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F27" w:rsidRPr="003163A0" w:rsidRDefault="00955F27" w:rsidP="00955F27">
      <w:pPr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3163A0">
        <w:rPr>
          <w:rFonts w:ascii="Times New Roman" w:hAnsi="Times New Roman" w:cs="Times New Roman"/>
          <w:b/>
          <w:sz w:val="24"/>
          <w:szCs w:val="24"/>
          <w:lang w:val="es-ES_tradnl"/>
        </w:rPr>
        <w:t>REFERENCIAS BIBLIOGRAFICAS</w:t>
      </w:r>
    </w:p>
    <w:p w:rsidR="00C81A80" w:rsidRPr="00FE46E8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C81A80" w:rsidRPr="00FE46E8" w:rsidRDefault="00C81A80" w:rsidP="00AA6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C81A80" w:rsidRPr="00FE46E8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C81A80" w:rsidRPr="00FE46E8" w:rsidRDefault="00C81A80" w:rsidP="00301B62">
      <w:pPr>
        <w:rPr>
          <w:rFonts w:ascii="Times New Roman" w:hAnsi="Times New Roman" w:cs="Times New Roman"/>
          <w:sz w:val="24"/>
          <w:szCs w:val="24"/>
          <w:lang w:val="es-ES_tradnl"/>
        </w:rPr>
      </w:pP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s-ES_tradnl"/>
        </w:rPr>
        <w:t xml:space="preserve">Al QURAN FA,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s-ES_tradnl"/>
        </w:rPr>
        <w:t>Kamal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s-ES_tradnl"/>
        </w:rPr>
        <w:t xml:space="preserve"> MS.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Anterior midline point stop device (AMPS) in the treatment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myogenous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TMDs: comparison with the stabilization splint and control group. </w:t>
      </w:r>
      <w:r w:rsidRPr="002107B3">
        <w:rPr>
          <w:rFonts w:ascii="Times New Roman" w:hAnsi="Times New Roman" w:cs="Times New Roman"/>
          <w:sz w:val="24"/>
          <w:szCs w:val="24"/>
        </w:rPr>
        <w:t xml:space="preserve">Oral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Surg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Med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Pathol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Radiol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Endod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2006 Jun;101(6):741-7.</w:t>
      </w:r>
    </w:p>
    <w:p w:rsidR="00C81A80" w:rsidRPr="002107B3" w:rsidRDefault="00C81A80" w:rsidP="00FB4BE9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ALENCAR Júnior FG, Becker K. Oclusão, dores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orofaciais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cefaléia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São Paulo: Santos; 2005.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ALENCAR JÚNIOR, F. G. P.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al.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suas indicações no tratamento de pacientes com disfunção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craniomandibular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(DCM).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JBC J. Bras.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Odontol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Clín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., Curitiba, v. 2, n. 11, p.56-62, set./out. 1998.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ALENCAR JÚNIOR, F.G.P.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Avaliação do efeito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placebo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no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tratmento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de pacientes portadores de disfunção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craniomandibular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(DCM), através do uso de placas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mio-relaxantes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convencionais (PMRC) e placas não oclusivas (PNO). </w:t>
      </w:r>
      <w:r w:rsidRPr="002107B3">
        <w:rPr>
          <w:rFonts w:ascii="Times New Roman" w:hAnsi="Times New Roman" w:cs="Times New Roman"/>
          <w:sz w:val="24"/>
          <w:szCs w:val="24"/>
        </w:rPr>
        <w:t>115f. Dissertação (Mestrado em Reabilitação Oral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Pr="002107B3">
        <w:rPr>
          <w:rFonts w:ascii="Times New Roman" w:hAnsi="Times New Roman" w:cs="Times New Roman"/>
          <w:sz w:val="24"/>
          <w:szCs w:val="24"/>
        </w:rPr>
        <w:t>– Faculdade de Odontologia, Universidade de São Paulo, Bauru, 1994.</w:t>
      </w:r>
    </w:p>
    <w:p w:rsidR="00C81A80" w:rsidRPr="002107B3" w:rsidRDefault="00C81A80" w:rsidP="00241D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107B3">
        <w:rPr>
          <w:rFonts w:ascii="Times New Roman" w:hAnsi="Times New Roman" w:cs="Times New Roman"/>
          <w:bCs/>
          <w:sz w:val="24"/>
          <w:szCs w:val="24"/>
        </w:rPr>
        <w:t xml:space="preserve">ALMILHATTI, H.J.; CAMPARIS, C.M.; BÖNECKER, G.; RIBEIRO, R. de A. Como aumentar o índice de sucesso no tratamento com placas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miorrelaxantes. JBA, Curitiba, v.2, n.8, p.340-343,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out.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/dez. 2002.</w:t>
      </w:r>
    </w:p>
    <w:p w:rsidR="009B4BFE" w:rsidRDefault="009B4BFE" w:rsidP="00CB39B6">
      <w:pPr>
        <w:rPr>
          <w:rFonts w:ascii="Times New Roman" w:hAnsi="Times New Roman" w:cs="Times New Roman"/>
          <w:sz w:val="24"/>
          <w:szCs w:val="24"/>
        </w:rPr>
      </w:pP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ANUSAVICE KJ,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Phillips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materiais dentários. 10.ed. Rio de Janeiro: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Guanabara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Koogan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; 1998.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BADEL T,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Kraljeviç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S,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Panduriç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J,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Marotti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M.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Preprosthetic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therapy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utilizing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temporary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acrylic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splint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a case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report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Quintessence Int. 2004 Dec;35(5):401-5.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BARAGONA, P.M.; COHEN, H.V. Long-term orthopedic appliance therapy.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Dent.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Clin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North Am.,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New Jersey, v.35, n.1, p. 109-121, Jan. 1991.</w:t>
      </w: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BARBOSA TS,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Miyakoda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LS,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Pocztaruk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RL, Rocha CP,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Gavião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MBD.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bruxism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in childhood and adolescence: Review of the literature. Int. J.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Otorhinolaryngol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2008; 72(3): 299-314.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BARKER DK.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interferences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dysfunction. Gen Dent. 2004 Nov;52(1):56-61.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BATES Junior RE, Atkinson WB. Accurate and reproducible fabrication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anteriorly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-repositioned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Nebr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Dent Assoc. 1982; 58: 13-5.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BENSON, H.; EPSTEIN, M. D. The placebo effect: a neglected asset in the care of patients.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Am. Med Assoc.,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Chicago, v. 232, n. 12, p. 1225-1227, June 1975.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BERTRAM, S. et al. Effect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stabilizationtype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 on the asymmetry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masseter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muscle sites during maximal clenching.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J.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Rehabil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.</w:t>
      </w:r>
      <w:r w:rsidRPr="002107B3">
        <w:rPr>
          <w:rFonts w:ascii="Times New Roman" w:hAnsi="Times New Roman" w:cs="Times New Roman"/>
          <w:sz w:val="24"/>
          <w:szCs w:val="24"/>
        </w:rPr>
        <w:t xml:space="preserve">, Oxford, v. 29, n. 5, p. 447-451,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may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2002.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CALLEGARI, A.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al. Terapia com placa oclusal estabilizadora: apresentação de um caso clínico. </w:t>
      </w:r>
      <w:r w:rsidRPr="002107B3">
        <w:rPr>
          <w:rFonts w:ascii="Times New Roman" w:hAnsi="Times New Roman" w:cs="Times New Roman"/>
          <w:bCs/>
          <w:sz w:val="24"/>
          <w:szCs w:val="24"/>
        </w:rPr>
        <w:t>Revista Paulista de Odontologia</w:t>
      </w:r>
      <w:r w:rsidRPr="002107B3">
        <w:rPr>
          <w:rFonts w:ascii="Times New Roman" w:hAnsi="Times New Roman" w:cs="Times New Roman"/>
          <w:sz w:val="24"/>
          <w:szCs w:val="24"/>
        </w:rPr>
        <w:t xml:space="preserve">; v. 21, n. 5, p. 26-31,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set.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out.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1999.</w:t>
      </w:r>
    </w:p>
    <w:p w:rsidR="00C81A80" w:rsidRPr="002107B3" w:rsidRDefault="00C81A80" w:rsidP="00FB4BE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CAPP NJ.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Occlusion and splint therapy. Br Dent J. 1999 Mar;186(5):217-22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CARLSSON GE, Magnusson T. Management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in the general dental practice. Carol Stream: Quintessence; 1999.</w:t>
      </w:r>
    </w:p>
    <w:p w:rsidR="00C81A80" w:rsidRPr="00FE46E8" w:rsidRDefault="00C81A80" w:rsidP="00CB39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CARRARO, J. J.; CAFFESSE R.G. Effect of oclusal splints on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TMJsymptomatology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E46E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</w:t>
      </w:r>
      <w:proofErr w:type="spellStart"/>
      <w:r w:rsidRPr="00FE46E8">
        <w:rPr>
          <w:rFonts w:ascii="Times New Roman" w:hAnsi="Times New Roman" w:cs="Times New Roman"/>
          <w:bCs/>
          <w:sz w:val="24"/>
          <w:szCs w:val="24"/>
          <w:lang w:val="en-US"/>
        </w:rPr>
        <w:t>Prosthet</w:t>
      </w:r>
      <w:proofErr w:type="spellEnd"/>
      <w:r w:rsidRPr="00FE46E8">
        <w:rPr>
          <w:rFonts w:ascii="Times New Roman" w:hAnsi="Times New Roman" w:cs="Times New Roman"/>
          <w:bCs/>
          <w:sz w:val="24"/>
          <w:szCs w:val="24"/>
          <w:lang w:val="en-US"/>
        </w:rPr>
        <w:t>. Dent.</w:t>
      </w:r>
      <w:r w:rsidRPr="00FE46E8">
        <w:rPr>
          <w:rFonts w:ascii="Times New Roman" w:hAnsi="Times New Roman" w:cs="Times New Roman"/>
          <w:sz w:val="24"/>
          <w:szCs w:val="24"/>
          <w:lang w:val="en-US"/>
        </w:rPr>
        <w:t>, St. Louis, v.40, n.5, p. 563-566, Nov. 1978.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CLARK GT. A critical evaluation of orthopedic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interocclusal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appliance therapy: design, theory, and overall effectiveness. </w:t>
      </w:r>
      <w:r w:rsidRPr="002107B3">
        <w:rPr>
          <w:rFonts w:ascii="Times New Roman" w:hAnsi="Times New Roman" w:cs="Times New Roman"/>
          <w:sz w:val="24"/>
          <w:szCs w:val="24"/>
        </w:rPr>
        <w:t xml:space="preserve">J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Am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Assoc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1984 Mar;108(3):359-64.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CLARK, G. T. Terapia com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: MOHL, N. D., ZARB, G. A., CARLSSON, G. E., RUGH, J. D.</w:t>
      </w:r>
      <w:r w:rsidRPr="002107B3">
        <w:rPr>
          <w:rFonts w:ascii="Times New Roman" w:hAnsi="Times New Roman" w:cs="Times New Roman"/>
          <w:bCs/>
          <w:iCs/>
          <w:sz w:val="24"/>
          <w:szCs w:val="24"/>
        </w:rPr>
        <w:t xml:space="preserve"> Fundamentos de Oclusão</w:t>
      </w:r>
      <w:r w:rsidRPr="002107B3">
        <w:rPr>
          <w:rFonts w:ascii="Times New Roman" w:hAnsi="Times New Roman" w:cs="Times New Roman"/>
          <w:sz w:val="24"/>
          <w:szCs w:val="24"/>
        </w:rPr>
        <w:t xml:space="preserve">. Rio de Janeiro: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Quintessence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books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1989. 449p. Cap. 20. p. 305 –319.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CONTI, P. Entrevista: Paulo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Conti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Rev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Press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Ortodon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Ortop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Facial, v. 1, n. p. 8-28, 2006.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07B3">
        <w:rPr>
          <w:rFonts w:ascii="Times New Roman" w:hAnsi="Times New Roman" w:cs="Times New Roman"/>
          <w:sz w:val="24"/>
          <w:szCs w:val="24"/>
        </w:rPr>
        <w:t xml:space="preserve">CHIAOY L,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Jesuíno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F. Estudo das alterações posturais nos indivíduos com disfunção da articulação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Reabilitar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2003; 5(18):37-39.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DAO, T.T.T. et al.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The efficacy of oral splints in the treatment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myofascial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 of the jaw muscles: a controlled clinical trial.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Pain,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Amsterdan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v.56, p.85-94, June 1994.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DYLINA, T. J. A common-sense approach to splint therapy. </w:t>
      </w:r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J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>Prosthet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Dent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, v.86, n.5, p. 539-545, 2001.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EKBERG  E, Val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lon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D, Ni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lne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r M. The efficacy of appliance therapy in patients with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of mainly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myogenous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origin: a randomized, controlled, short-term trial.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Orofac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Pain. 2003 Spring;17(2):133-9.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EMSHOFF, R. Clinical factors affecting the outcome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therapy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joint disorders.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Rehabil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v. 33, p. 393-401. 2006.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EPSTEIN, J. B. Understanding placebos in dentistry.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J. Am. Dent. Assoc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., Chicago, v. 109, n.7, p. 71-74, July 1984.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lastRenderedPageBreak/>
        <w:t xml:space="preserve">ETTLIN DA,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Mang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H, Colombo V,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Palla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S,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Gallo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LM.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Stereometric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assessment of TMJ space variation by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splints. J Dent Res. 2008Jun;87(9):877-81.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FERRARIO, V. F. et al.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Immediate effect of a stabilization splint on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masticatory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muscle activity in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 patients.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J.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Rehabil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., </w:t>
      </w:r>
      <w:r w:rsidRPr="002107B3">
        <w:rPr>
          <w:rFonts w:ascii="Times New Roman" w:hAnsi="Times New Roman" w:cs="Times New Roman"/>
          <w:sz w:val="24"/>
          <w:szCs w:val="24"/>
        </w:rPr>
        <w:t xml:space="preserve">Oxford, v.29, n.9, p. 810-815,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Sept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2002.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FERREIRA, J. A. N. D.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Efeito da placa estabilizadora do tipo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michigan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sobre a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atividade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elétrica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dos músculos temporal anterior e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masséter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depacientes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com hábito de bruxismo. juvenil</w:t>
      </w:r>
      <w:r w:rsidRPr="002107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fev.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2001.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FINGER M,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Stohler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SC, Ash MMJR. The effect of acrylic bite plane splints and their vertical dimension on jaw muscle silent period in healthy young adults.</w:t>
      </w:r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J Oral </w:t>
      </w:r>
      <w:proofErr w:type="spellStart"/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>Rehabil</w:t>
      </w:r>
      <w:proofErr w:type="spellEnd"/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1985 Sep; 12(5):381-8.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FORSSELL H,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Kalso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E. Application of principles of evidence-based medicine to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treatment for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disorders: are there lessons to be learned?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Orofac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Pain. 2004 Apr;18(1):9-22.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FU, A. S. et al.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Maxilomandibular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relationship in TMD patients before and after short-term flat plane bite plane therapy.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Cranio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Chattanooga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v. 21, n. 3, p. 172-178,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July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2003.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GARCIA AR, Madeira MC. Importância do guia anterior no tratamento de pacientes com DTM.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Rev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Fol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Unimep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1999 Jan;11(2):60-7.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GAVISH, A. et al. Effect of stabilization splint therapy on pain during chewing in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patientssuffering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myofascial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J.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Rehabil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.</w:t>
      </w:r>
      <w:r w:rsidRPr="002107B3">
        <w:rPr>
          <w:rFonts w:ascii="Times New Roman" w:hAnsi="Times New Roman" w:cs="Times New Roman"/>
          <w:sz w:val="24"/>
          <w:szCs w:val="24"/>
        </w:rPr>
        <w:t>, Oxford, v. 29, n. 12, p. 1181-1186, dec.2002.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GIORDANI A,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Nóbilo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KA. Placa estabilizadora de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Michegan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a sensação de zumbido. </w:t>
      </w:r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Rev Assoc Paul </w:t>
      </w:r>
      <w:proofErr w:type="spellStart"/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>CirgDent</w:t>
      </w:r>
      <w:proofErr w:type="spellEnd"/>
      <w:r w:rsidRPr="002107B3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1995 Set/Out; 49(5):395-8.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GOWDEY, C.W. A guide to the pharmacology of placebos.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Can Med Assoc J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., Toronto, v.128, p. 921-925, Apr. 1983.</w:t>
      </w:r>
    </w:p>
    <w:p w:rsidR="00C81A80" w:rsidRPr="002107B3" w:rsidRDefault="00C81A80" w:rsidP="00CB39B6">
      <w:pPr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bCs/>
          <w:iCs/>
          <w:sz w:val="24"/>
          <w:szCs w:val="24"/>
        </w:rPr>
        <w:t xml:space="preserve">GRADE R,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</w:rPr>
        <w:t>Caramês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</w:rPr>
        <w:t xml:space="preserve"> J,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</w:rPr>
        <w:t>Pragosa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</w:rPr>
        <w:t xml:space="preserve"> A, Carvalhão J, Sousa S. Postura e Disfunção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</w:rPr>
        <w:t>Temporo-Mandibular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</w:rPr>
        <w:t xml:space="preserve">: Controvérsias Actuais. </w:t>
      </w:r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Rev Port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>Estomatol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Cir Maxilofac2008;49:111-117).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GRAY, R.J.M.; DAVIES S.J.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disorders: why, when, how?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Dent. Update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, Guildford, v.20, n.4, p. 194- 199, May. 2001.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GRECO, P.M. et al.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An evaluation of anterior temporal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masseter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muscle activity in appliance therapy.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Angle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Orthod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., Appleton, v.69, n.2, p. 141-146, Feb. 1999.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GUIMARÃES SMR, Cardoso MMM, </w:t>
      </w:r>
      <w:proofErr w:type="spellStart"/>
      <w:r w:rsidRPr="00FE46E8">
        <w:rPr>
          <w:rFonts w:ascii="Times New Roman" w:hAnsi="Times New Roman" w:cs="Times New Roman"/>
          <w:sz w:val="24"/>
          <w:szCs w:val="24"/>
          <w:lang w:val="en-US"/>
        </w:rPr>
        <w:t>Moreira</w:t>
      </w:r>
      <w:proofErr w:type="spellEnd"/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 MPP.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Bite split: construction technique. Rev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Serviço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ATM. 2003 Jan;3(1):64-8.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lastRenderedPageBreak/>
        <w:t xml:space="preserve">HAMATA, M. M.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Avaliação comparativa da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efetividade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das placas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confeccionadas em relação central ou máxima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intercuspidação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em pacientes com DTM</w:t>
      </w:r>
      <w:r w:rsidRPr="002107B3">
        <w:rPr>
          <w:rFonts w:ascii="Times New Roman" w:hAnsi="Times New Roman" w:cs="Times New Roman"/>
          <w:sz w:val="24"/>
          <w:szCs w:val="24"/>
        </w:rPr>
        <w:t>.</w:t>
      </w:r>
      <w:r w:rsidRPr="002107B3">
        <w:rPr>
          <w:rFonts w:ascii="Times New Roman" w:hAnsi="Times New Roman" w:cs="Times New Roman"/>
          <w:color w:val="000000"/>
          <w:sz w:val="24"/>
          <w:szCs w:val="24"/>
        </w:rPr>
        <w:t xml:space="preserve"> 2006. 207f</w:t>
      </w:r>
      <w:r w:rsidRPr="002107B3">
        <w:rPr>
          <w:rFonts w:ascii="Times New Roman" w:hAnsi="Times New Roman" w:cs="Times New Roman"/>
          <w:color w:val="0000FF"/>
          <w:sz w:val="24"/>
          <w:szCs w:val="24"/>
        </w:rPr>
        <w:t>.</w:t>
      </w:r>
      <w:r w:rsidRPr="002107B3">
        <w:rPr>
          <w:rFonts w:ascii="Times New Roman" w:hAnsi="Times New Roman" w:cs="Times New Roman"/>
          <w:sz w:val="24"/>
          <w:szCs w:val="24"/>
        </w:rPr>
        <w:t xml:space="preserve"> Dissertação (Mestrado em Prótese Dentária), Faculdade de Odontologia de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Araçatuba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Universidade Estadual Paulista,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Araçatuba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2006.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HIYAMA, S. et al. First night effect of an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interocclusal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appliance on nocturnal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masticatory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muscle activity.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Rehabil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Oxford, v. 30, p. 139-145, 2003.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KASS CA,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Trgaskes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JN.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fabrication.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Prosthet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Dent. 1978; 40: 461-3.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KLASSER G, Greene CS. Oral appliances in the management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disorders.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Surg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Oral Med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Pathol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Radiol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Endod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2009 May;107(2):212-23.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KLINEBERG I.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Craniomandibular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orofacial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pain: diagnosis and management. Oxford: Wright; 1991.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KREINER M, </w:t>
      </w:r>
      <w:proofErr w:type="spellStart"/>
      <w:r w:rsidRPr="00FE46E8">
        <w:rPr>
          <w:rFonts w:ascii="Times New Roman" w:hAnsi="Times New Roman" w:cs="Times New Roman"/>
          <w:sz w:val="24"/>
          <w:szCs w:val="24"/>
          <w:lang w:val="en-US"/>
        </w:rPr>
        <w:t>Betancor</w:t>
      </w:r>
      <w:proofErr w:type="spellEnd"/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 E, Clark GT.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stabilization appliances. Evidence of their efficacy. J Am Dent Assoc. 2001 Jun;132(6):770-7.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KURITA, H.; KURASHINA, K.; KOTANI, A. Clinical effect of full coverage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therapy for specific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conditons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symtoms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Prosthet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Dent.,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St. Louis, v.78, n.5, p. 506-510, Nov. 1997.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LASAGNA, L. et al. A study of the placebo response,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Am. J. Med.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, Garden., p. 770-779, June 1954.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>LASKA, E.; SUNSHINE, A. Anticipation of analgesia a placebo effect.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Headache,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St. Louis, p. 1-11, Apr. 1973.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LUNDEEN TF.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fabrication. </w:t>
      </w:r>
      <w:r w:rsidRPr="002107B3">
        <w:rPr>
          <w:rFonts w:ascii="Times New Roman" w:hAnsi="Times New Roman" w:cs="Times New Roman"/>
          <w:sz w:val="24"/>
          <w:szCs w:val="24"/>
        </w:rPr>
        <w:t xml:space="preserve">J.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Prosthet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1979; 42: 588-91.</w:t>
      </w:r>
    </w:p>
    <w:p w:rsidR="00C81A80" w:rsidRDefault="00C81A80" w:rsidP="00AA6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MACHADO EM, Conde MC, Carvalho CV, De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Micheli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G,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Lotufo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RFM,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Romito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GA. O uso de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como coadjuvante do tratamento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periodontal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i/>
          <w:iCs/>
          <w:sz w:val="24"/>
          <w:szCs w:val="24"/>
        </w:rPr>
        <w:t xml:space="preserve">Revista de Odontologia da Universidade Cidade de São Paulo 2007 </w:t>
      </w:r>
      <w:proofErr w:type="spellStart"/>
      <w:r w:rsidRPr="002107B3">
        <w:rPr>
          <w:rFonts w:ascii="Times New Roman" w:hAnsi="Times New Roman" w:cs="Times New Roman"/>
          <w:i/>
          <w:iCs/>
          <w:sz w:val="24"/>
          <w:szCs w:val="24"/>
        </w:rPr>
        <w:t>maio-ago</w:t>
      </w:r>
      <w:proofErr w:type="spellEnd"/>
      <w:r w:rsidRPr="002107B3">
        <w:rPr>
          <w:rFonts w:ascii="Times New Roman" w:hAnsi="Times New Roman" w:cs="Times New Roman"/>
          <w:i/>
          <w:iCs/>
          <w:sz w:val="24"/>
          <w:szCs w:val="24"/>
        </w:rPr>
        <w:t>; 19(2):201-8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.</w:t>
      </w:r>
    </w:p>
    <w:p w:rsidR="00C81A80" w:rsidRDefault="00C81A80" w:rsidP="00AA6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MAGNUSSON on T,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Adiels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AM, Nilsson HL,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Helkimo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M. Treatment effect on signs and symptoms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– comparison between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stabilisation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and a new type of splint (NTI). A pilot study.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Swed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Dent J. 2004 Apr;28(1):11-20.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da-DK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MANNS, A e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. Influence of the vertical dimension in the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treatmente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myofascial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pain-dysfunction syndrome . </w:t>
      </w:r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J.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da-DK"/>
        </w:rPr>
        <w:t>Prosthet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 . Dent., St. Louis , v50, n.,p.700-709 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da-DK"/>
        </w:rPr>
        <w:t>Nov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 .  1983 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MAZZETTO, M. O. et al. </w:t>
      </w:r>
      <w:r w:rsidRPr="002107B3">
        <w:rPr>
          <w:rFonts w:ascii="Times New Roman" w:hAnsi="Times New Roman" w:cs="Times New Roman"/>
          <w:sz w:val="24"/>
          <w:szCs w:val="24"/>
        </w:rPr>
        <w:t xml:space="preserve">Estética em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interoclusias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fator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primordial para aceitação pelos pacientes. </w:t>
      </w:r>
      <w:r w:rsidRPr="002107B3">
        <w:rPr>
          <w:rFonts w:ascii="Times New Roman" w:hAnsi="Times New Roman" w:cs="Times New Roman"/>
          <w:bCs/>
          <w:sz w:val="24"/>
          <w:szCs w:val="24"/>
        </w:rPr>
        <w:t>Jornal Brasileiro de Ortodontia e Ortopedia Facial</w:t>
      </w:r>
      <w:r w:rsidRPr="002107B3">
        <w:rPr>
          <w:rFonts w:ascii="Times New Roman" w:hAnsi="Times New Roman" w:cs="Times New Roman"/>
          <w:sz w:val="24"/>
          <w:szCs w:val="24"/>
        </w:rPr>
        <w:t xml:space="preserve">; v. 5, n. 30, p. 65-68,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nov.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/dez. 2000.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lastRenderedPageBreak/>
        <w:t xml:space="preserve">MCNEILL, C.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Ciência e Prática da oclusão </w:t>
      </w:r>
      <w:r w:rsidRPr="002107B3">
        <w:rPr>
          <w:rFonts w:ascii="Times New Roman" w:hAnsi="Times New Roman" w:cs="Times New Roman"/>
          <w:sz w:val="24"/>
          <w:szCs w:val="24"/>
        </w:rPr>
        <w:t xml:space="preserve">São Paulo: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Quintessence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2000. 538p.</w:t>
      </w:r>
    </w:p>
    <w:p w:rsidR="00C81A80" w:rsidRPr="00FE46E8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MELO GM. Mecanismo de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ação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dos dispositivos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interoclusais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Rev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Sul-Bras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Odontol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r w:rsidRPr="00FE46E8">
        <w:rPr>
          <w:rFonts w:ascii="Times New Roman" w:hAnsi="Times New Roman" w:cs="Times New Roman"/>
          <w:sz w:val="24"/>
          <w:szCs w:val="24"/>
          <w:lang w:val="en-US"/>
        </w:rPr>
        <w:t>2010 Jun;7(2):216-25.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MIKAMI, D.B. A review of psychogenic aspects and treatment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bruxism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J.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Prosthet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Louis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v.37, n. 4, p. 411-419,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Apr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1977.</w:t>
      </w:r>
    </w:p>
    <w:p w:rsidR="00C81A80" w:rsidRPr="002107B3" w:rsidRDefault="00C81A80" w:rsidP="00E77D7D">
      <w:pPr>
        <w:rPr>
          <w:rFonts w:ascii="Times New Roman" w:hAnsi="Times New Roman" w:cs="Times New Roman"/>
          <w:sz w:val="24"/>
          <w:szCs w:val="24"/>
        </w:rPr>
      </w:pPr>
      <w:r w:rsidRPr="00FE46E8">
        <w:rPr>
          <w:rFonts w:ascii="Times New Roman" w:hAnsi="Times New Roman" w:cs="Times New Roman"/>
          <w:sz w:val="24"/>
          <w:szCs w:val="24"/>
        </w:rPr>
        <w:t xml:space="preserve">MIRANDA, M. E.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al.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Placas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no Diagnóstico e Tratamento das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DTMs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Dissertação (Mestrado em Prótese Dentária) Centro de Pesquisas Odontológicas São Leopoldo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Mandic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2008.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MIRANDA, M. E.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Mio-Relaxantes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nas Disfunções da ATM.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RGO,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v. 23, n. 4, p. 279- 85, 1985.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MISHRA KD,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Gatchel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RJ,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Gardea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MA. The relative efficacy of three cognitive-behavioral treatment approaches to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Behav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Med. 2000 Jun;23(3):293-309.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MOLINA O.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Fisiopatologia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craniomandibular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oclusão e ATM. São Paulo: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Pancast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; 1995.</w:t>
      </w: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NEGREIROS WA, Ferreira DF,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Consani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RLX, Mesquita MF. Pistas deslizantes: uma alternativa terapêutica para pacientes com disfunção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Odontol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Clin.Científic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2007; 6(3):263-265.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NELSON, S. J. Principles of stabilization bite splint therapy. </w:t>
      </w:r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Dent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>Clin</w:t>
      </w:r>
      <w:proofErr w:type="spellEnd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N </w:t>
      </w:r>
      <w:proofErr w:type="spellStart"/>
      <w:r w:rsidRPr="002107B3">
        <w:rPr>
          <w:rFonts w:ascii="Times New Roman" w:hAnsi="Times New Roman" w:cs="Times New Roman"/>
          <w:bCs/>
          <w:iCs/>
          <w:sz w:val="24"/>
          <w:szCs w:val="24"/>
          <w:lang w:val="en-US"/>
        </w:rPr>
        <w:t>Amer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v.39, n.2, p.403-421, 1995.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NEMCOVSKY, C. E. et al.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A comparative study of three therapeutic modalities in a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 (TMD) population.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Cranio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,</w:t>
      </w:r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Chattanoegra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v. 10, n. 2, p.148-155,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Apr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1992.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</w:rPr>
        <w:t xml:space="preserve">OAKLEY M, Vieira AR.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The many faces of the genetics contribution to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joint disorder 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Orthod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Craniofac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Res, 2008; 11:125-35.</w:t>
      </w:r>
    </w:p>
    <w:p w:rsidR="00C81A80" w:rsidRDefault="00C81A80" w:rsidP="006A5A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OAKLEY ME, McCreary CP, Clark GT. A cognitive behavioral approach to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dysfunction treatment failures: a controlled comparison. J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Orofac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Pain. 1994 Fall;8(4):397- 401.</w:t>
      </w:r>
    </w:p>
    <w:p w:rsidR="009B4BFE" w:rsidRPr="002107B3" w:rsidRDefault="009B4BFE" w:rsidP="006A5A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OKESON , J 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P 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Management of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disorders and occlusion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. 4.ed. St. Louis, Missouri: Mosby, 1998.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OKESON JP.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Dores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bucofaciais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de Bell. 6ª ed. Carol Stream: Quintessence; 2005.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FE46E8">
        <w:rPr>
          <w:rFonts w:ascii="Times New Roman" w:hAnsi="Times New Roman" w:cs="Times New Roman"/>
          <w:sz w:val="24"/>
          <w:szCs w:val="24"/>
          <w:lang w:val="en-US"/>
        </w:rPr>
        <w:t xml:space="preserve">OKESON, J. P. et al.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Evaluation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 therapy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relaxion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procedures in patients with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disorders.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J.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Am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Assoc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., </w:t>
      </w:r>
      <w:r w:rsidRPr="002107B3">
        <w:rPr>
          <w:rFonts w:ascii="Times New Roman" w:hAnsi="Times New Roman" w:cs="Times New Roman"/>
          <w:sz w:val="24"/>
          <w:szCs w:val="24"/>
        </w:rPr>
        <w:t xml:space="preserve">Chicago, v. 107, n. 3, p.420-424,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Sept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1983.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lastRenderedPageBreak/>
        <w:t xml:space="preserve">OKESON, J. P.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Fundamentos de oclusão e desordens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São Paulo: Artes Médicas, 1992.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OKESON, J. P.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Tratamento das desordens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e oclusão</w:t>
      </w:r>
      <w:r w:rsidRPr="002107B3">
        <w:rPr>
          <w:rFonts w:ascii="Times New Roman" w:hAnsi="Times New Roman" w:cs="Times New Roman"/>
          <w:sz w:val="24"/>
          <w:szCs w:val="24"/>
        </w:rPr>
        <w:t>. 4a. ed. São Paulo: Artes Médicas, 2000. 500p.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OLIVEIRA SB,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Siqueira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SRDT,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Sanvovski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AR, Amaral MTB,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Siqueira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JTT.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disorder in Brazilian patients: A preliminary study. J.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Pysichol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Med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Settings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2008; 15:338-43.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OLIVEIRA, P. A. Avaliação da eficiência da placa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interoclusal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estabilizadora nas DCM: avaliação por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eletrognatografia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computadorizada, </w:t>
      </w:r>
      <w:r w:rsidRPr="002107B3">
        <w:rPr>
          <w:rFonts w:ascii="Times New Roman" w:hAnsi="Times New Roman" w:cs="Times New Roman"/>
          <w:bCs/>
          <w:sz w:val="24"/>
          <w:szCs w:val="24"/>
        </w:rPr>
        <w:t>RGO</w:t>
      </w:r>
      <w:r w:rsidRPr="002107B3">
        <w:rPr>
          <w:rFonts w:ascii="Times New Roman" w:hAnsi="Times New Roman" w:cs="Times New Roman"/>
          <w:sz w:val="24"/>
          <w:szCs w:val="24"/>
        </w:rPr>
        <w:t xml:space="preserve">, Porto Alegre; v. 46, n. 1, p. 11-4, 17- 8,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jan.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/mar. 1998.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OLIVEIRA, W.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Disfunções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sz w:val="24"/>
          <w:szCs w:val="24"/>
        </w:rPr>
        <w:t>São Paulo: Artes Médicas, 2002.</w:t>
      </w: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OLIVO S, Bravo J, Magee DJ,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Thie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NMR, Major PW, Flores-Mir C. The Association between Head and Cervical Posture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  Disorders: A Systematic Review. </w:t>
      </w:r>
      <w:r w:rsidRPr="002107B3">
        <w:rPr>
          <w:rFonts w:ascii="Times New Roman" w:hAnsi="Times New Roman" w:cs="Times New Roman"/>
          <w:sz w:val="24"/>
          <w:szCs w:val="24"/>
        </w:rPr>
        <w:t xml:space="preserve">J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Rehabil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2006;20:9-23.</w:t>
      </w: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</w:rPr>
      </w:pPr>
      <w:r w:rsidRPr="00FE46E8">
        <w:rPr>
          <w:rFonts w:ascii="Times New Roman" w:hAnsi="Times New Roman" w:cs="Times New Roman"/>
          <w:sz w:val="24"/>
          <w:szCs w:val="24"/>
        </w:rPr>
        <w:t xml:space="preserve">PÁDUA, A. S.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al. </w:t>
      </w:r>
      <w:r w:rsidRPr="002107B3">
        <w:rPr>
          <w:rFonts w:ascii="Times New Roman" w:hAnsi="Times New Roman" w:cs="Times New Roman"/>
          <w:sz w:val="24"/>
          <w:szCs w:val="24"/>
        </w:rPr>
        <w:t xml:space="preserve">Placas miorrelaxantes: confecção e ajuste no laboratório. R.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Un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Alfenas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Alfenas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, v. 4, n , 1 , p.49-53 , 1998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PAIVA G,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Mazzetto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M. Atlas de placas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interoclusais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1ª ed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sz w:val="24"/>
          <w:szCs w:val="24"/>
        </w:rPr>
        <w:t xml:space="preserve">São Paulo: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Ashion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1991. p. 25-36.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PAIVA, H. J.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al. </w:t>
      </w:r>
      <w:r w:rsidRPr="002107B3">
        <w:rPr>
          <w:rFonts w:ascii="Times New Roman" w:hAnsi="Times New Roman" w:cs="Times New Roman"/>
          <w:bCs/>
          <w:sz w:val="24"/>
          <w:szCs w:val="24"/>
        </w:rPr>
        <w:t>Oclusão</w:t>
      </w:r>
      <w:r w:rsidRPr="002107B3">
        <w:rPr>
          <w:rFonts w:ascii="Times New Roman" w:hAnsi="Times New Roman" w:cs="Times New Roman"/>
          <w:sz w:val="24"/>
          <w:szCs w:val="24"/>
        </w:rPr>
        <w:t>: noções e conceitos básicos. São Paulo: Santos. 1997. 336p.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PEREIRA, J. R.; CONTI, P. C. R. Alterações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oclusais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a sua relação com a disfunção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Rev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Fac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Odontol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. Bauru</w:t>
      </w:r>
      <w:r w:rsidRPr="002107B3">
        <w:rPr>
          <w:rFonts w:ascii="Times New Roman" w:hAnsi="Times New Roman" w:cs="Times New Roman"/>
          <w:sz w:val="24"/>
          <w:szCs w:val="24"/>
        </w:rPr>
        <w:t xml:space="preserve">, Bauru, v. 9, n. 3/4, p. 139-144,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jul.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/dez. 2001.</w:t>
      </w:r>
    </w:p>
    <w:p w:rsidR="00C81A80" w:rsidRPr="002107B3" w:rsidRDefault="00C81A80" w:rsidP="00FB4BE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PERTES RA,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Gross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P. Tratamento clínico das desordens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dores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orofaciais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São Paulo: Quintessence; 2005.</w:t>
      </w:r>
    </w:p>
    <w:p w:rsidR="00C81A80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PERTES, R. A.; BAILEY, D. R. General concepts of diagnosis and treatment. In: PERTES, R. A., ROSS, S. G.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Clinical management of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disorders and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orofacial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pain.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Linois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Quintessence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1995.</w:t>
      </w:r>
      <w:r w:rsidR="00A741D0" w:rsidRPr="00A741D0">
        <w:rPr>
          <w:rFonts w:ascii="Times New Roman" w:hAnsi="Times New Roman" w:cs="Times New Roman"/>
          <w:sz w:val="24"/>
          <w:szCs w:val="24"/>
        </w:rPr>
        <w:t xml:space="preserve"> </w:t>
      </w:r>
      <w:r w:rsidR="00A741D0">
        <w:rPr>
          <w:rFonts w:ascii="Times New Roman" w:hAnsi="Times New Roman" w:cs="Times New Roman"/>
          <w:sz w:val="24"/>
          <w:szCs w:val="24"/>
        </w:rPr>
        <w:t>368p. Cap. 5. p. 59 –68 .</w:t>
      </w:r>
    </w:p>
    <w:p w:rsidR="003C0619" w:rsidRPr="002107B3" w:rsidRDefault="003C0619" w:rsidP="00FF293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PIOZZI R, Lopes FC. Desordens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aspectos clínicos e guia para a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odon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tologia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e fisioterapia. J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Bras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Oclusão ATM Dor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Orofac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2002; 2(5):43-7.</w:t>
      </w:r>
    </w:p>
    <w:p w:rsidR="00C81A80" w:rsidRPr="002107B3" w:rsidRDefault="00C81A80" w:rsidP="00AA6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46E8">
        <w:rPr>
          <w:rFonts w:ascii="Times New Roman" w:hAnsi="Times New Roman" w:cs="Times New Roman"/>
          <w:sz w:val="24"/>
          <w:szCs w:val="24"/>
        </w:rPr>
        <w:t xml:space="preserve">QUAYLE AA,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Gray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RJ,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Macalfe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RJ,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Guthrie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E,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Wastell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D.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Soft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occlusal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splint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therapy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migraine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46E8">
        <w:rPr>
          <w:rFonts w:ascii="Times New Roman" w:hAnsi="Times New Roman" w:cs="Times New Roman"/>
          <w:sz w:val="24"/>
          <w:szCs w:val="24"/>
        </w:rPr>
        <w:t>headaches</w:t>
      </w:r>
      <w:proofErr w:type="spellEnd"/>
      <w:r w:rsidRPr="00FE46E8">
        <w:rPr>
          <w:rFonts w:ascii="Times New Roman" w:hAnsi="Times New Roman" w:cs="Times New Roman"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iCs/>
          <w:sz w:val="24"/>
          <w:szCs w:val="24"/>
        </w:rPr>
        <w:t xml:space="preserve">J </w:t>
      </w:r>
      <w:proofErr w:type="spellStart"/>
      <w:r w:rsidRPr="002107B3">
        <w:rPr>
          <w:rFonts w:ascii="Times New Roman" w:hAnsi="Times New Roman" w:cs="Times New Roman"/>
          <w:iCs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2107B3">
        <w:rPr>
          <w:rFonts w:ascii="Times New Roman" w:hAnsi="Times New Roman" w:cs="Times New Roman"/>
          <w:sz w:val="24"/>
          <w:szCs w:val="24"/>
        </w:rPr>
        <w:t xml:space="preserve">1990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Jun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; 18(3):123-9.</w:t>
      </w:r>
    </w:p>
    <w:p w:rsidR="00FE46E8" w:rsidRDefault="00FE46E8" w:rsidP="00301B62">
      <w:pPr>
        <w:rPr>
          <w:rFonts w:ascii="Times New Roman" w:hAnsi="Times New Roman" w:cs="Times New Roman"/>
          <w:sz w:val="24"/>
          <w:szCs w:val="24"/>
        </w:rPr>
      </w:pP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lastRenderedPageBreak/>
        <w:t xml:space="preserve">QUINTO CA. Classificação e tratamento das disfunções 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qual o papel do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fonoaudiólogo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no tratamento dessas disfunções?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Rev CEFAC 2000; 2(2):15-22.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da-DK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RAMFJORD, S. P.; ASH, M. M. Reflections on the Michigan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splint. </w:t>
      </w:r>
      <w:r w:rsidRPr="002107B3">
        <w:rPr>
          <w:rFonts w:ascii="Times New Roman" w:hAnsi="Times New Roman" w:cs="Times New Roman"/>
          <w:bCs/>
          <w:sz w:val="24"/>
          <w:szCs w:val="24"/>
          <w:lang w:val="da-DK"/>
        </w:rPr>
        <w:t xml:space="preserve">J. Oral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da-DK"/>
        </w:rPr>
        <w:t>Rehabil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da-DK"/>
        </w:rPr>
        <w:t xml:space="preserve">., </w:t>
      </w:r>
      <w:r w:rsidRPr="002107B3">
        <w:rPr>
          <w:rFonts w:ascii="Times New Roman" w:hAnsi="Times New Roman" w:cs="Times New Roman"/>
          <w:sz w:val="24"/>
          <w:szCs w:val="24"/>
          <w:lang w:val="da-DK"/>
        </w:rPr>
        <w:t>Oxford, v. 21, n.5, p. 491-500, Sept. 1994.</w:t>
      </w:r>
    </w:p>
    <w:p w:rsidR="00C81A80" w:rsidRPr="002107B3" w:rsidRDefault="00C81A80" w:rsidP="006B362B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da-DK"/>
        </w:rPr>
        <w:t xml:space="preserve">RIBEIRO, A. I. A. M. et al. </w:t>
      </w:r>
      <w:r w:rsidRPr="002107B3">
        <w:rPr>
          <w:rFonts w:ascii="Times New Roman" w:hAnsi="Times New Roman" w:cs="Times New Roman"/>
          <w:sz w:val="24"/>
          <w:szCs w:val="24"/>
        </w:rPr>
        <w:t xml:space="preserve">Placa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Miorrelaxante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no tratamento do bruxismo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noturno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4 CONGRESSO INTERNACIONAL DE ODONTOLOGIA, 2008, RECIFE.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Rev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>. Associação Brasileira De Odontologia</w:t>
      </w:r>
      <w:r w:rsidRPr="002107B3">
        <w:rPr>
          <w:rFonts w:ascii="Times New Roman" w:hAnsi="Times New Roman" w:cs="Times New Roman"/>
          <w:sz w:val="24"/>
          <w:szCs w:val="24"/>
        </w:rPr>
        <w:t>. São Paulo: Comunicação Integrada, v. 15, p. 85-85, 2008.</w:t>
      </w:r>
    </w:p>
    <w:p w:rsidR="00C81A80" w:rsidRPr="002107B3" w:rsidRDefault="00C81A80" w:rsidP="00301B62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RIZZZTTI Barbosa CM,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Arana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ARS, Cunha Júnior AC, Morais ABA, GIL IA. Avaliação diária da dor na desordem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caso clínico.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Rev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ABO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nac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, 2000; 8(3): 171-5.</w:t>
      </w:r>
    </w:p>
    <w:p w:rsidR="00C81A80" w:rsidRPr="002107B3" w:rsidRDefault="00C81A80" w:rsidP="00E77D7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RODA RF,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Fernández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JMD,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Bazán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SH,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Soriano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YJ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Margaix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M,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Sarrión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G. A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review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joint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disease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(TMJ).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Part II: Clinical and radiological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semiology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 Morbidity processes. Med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Patol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Oral Cir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Bucal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, 2008; 13(2):E102-9.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SANTOS Júnior J,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Suzuki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H,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Ash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MM.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Mechanical analysis of the equilibrium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splints. </w:t>
      </w:r>
      <w:r w:rsidRPr="002107B3">
        <w:rPr>
          <w:rFonts w:ascii="Times New Roman" w:hAnsi="Times New Roman" w:cs="Times New Roman"/>
          <w:sz w:val="24"/>
          <w:szCs w:val="24"/>
        </w:rPr>
        <w:t xml:space="preserve">J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Prosthet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1988 Mar;59(3):346-52.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SHIFFMAN, E. L. Papel do ensaio clínico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randomizado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na avaliação das estratégias de tratamento para as desordens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FRICTON, J. R.; DUBNER, R. </w:t>
      </w:r>
      <w:r w:rsidRPr="002107B3">
        <w:rPr>
          <w:rFonts w:ascii="Times New Roman" w:hAnsi="Times New Roman" w:cs="Times New Roman"/>
          <w:bCs/>
          <w:sz w:val="24"/>
          <w:szCs w:val="24"/>
        </w:rPr>
        <w:t xml:space="preserve">Dor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Orofacial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 e desordens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</w:rPr>
        <w:t>temporomandibulares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2107B3">
        <w:rPr>
          <w:rFonts w:ascii="Times New Roman" w:hAnsi="Times New Roman" w:cs="Times New Roman"/>
          <w:sz w:val="24"/>
          <w:szCs w:val="24"/>
        </w:rPr>
        <w:t xml:space="preserve">São Paulo: Santos, 2003.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cap.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25, p. 415-463.</w:t>
      </w:r>
    </w:p>
    <w:p w:rsidR="00C81A80" w:rsidRPr="002107B3" w:rsidRDefault="00C81A80" w:rsidP="00E77D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>SIQUEIRA  JTT, Te</w:t>
      </w:r>
      <w:r w:rsidR="000C4022">
        <w:rPr>
          <w:rFonts w:ascii="Times New Roman" w:hAnsi="Times New Roman" w:cs="Times New Roman"/>
          <w:sz w:val="24"/>
          <w:szCs w:val="24"/>
        </w:rPr>
        <w:t xml:space="preserve">ixeira MJ. Dor </w:t>
      </w:r>
      <w:proofErr w:type="spellStart"/>
      <w:r w:rsidR="000C4022">
        <w:rPr>
          <w:rFonts w:ascii="Times New Roman" w:hAnsi="Times New Roman" w:cs="Times New Roman"/>
          <w:sz w:val="24"/>
          <w:szCs w:val="24"/>
        </w:rPr>
        <w:t>orofacial</w:t>
      </w:r>
      <w:proofErr w:type="spellEnd"/>
      <w:r w:rsidR="000C4022">
        <w:rPr>
          <w:rFonts w:ascii="Times New Roman" w:hAnsi="Times New Roman" w:cs="Times New Roman"/>
          <w:sz w:val="24"/>
          <w:szCs w:val="24"/>
        </w:rPr>
        <w:t>: Diagn</w:t>
      </w:r>
      <w:r w:rsidRPr="002107B3">
        <w:rPr>
          <w:rFonts w:ascii="Times New Roman" w:hAnsi="Times New Roman" w:cs="Times New Roman"/>
          <w:sz w:val="24"/>
          <w:szCs w:val="24"/>
        </w:rPr>
        <w:t>óstico, terapêutica e qualidade de vida. 1 ed. São Paulo: Editora Maio, 2001.</w:t>
      </w:r>
    </w:p>
    <w:p w:rsidR="00C81A80" w:rsidRPr="002107B3" w:rsidRDefault="00C81A80" w:rsidP="00CB39B6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SMALL BW.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splints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Gen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Dent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2005; 52: 178-9.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STOCKSTILL, J.W. The placebo effect in the management of chronic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myofascial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pain: a review.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Am. Coll. Dent. Cherry: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Hill, N. J. v. 56, n.2, p. 14-18, Summer 1989.</w:t>
      </w:r>
    </w:p>
    <w:p w:rsidR="00C81A80" w:rsidRPr="002107B3" w:rsidRDefault="00C81A80" w:rsidP="006A5A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</w:rPr>
        <w:t xml:space="preserve">STOHLER, C. S. Aparelhos (placas)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interolcusais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- eles oferecem vantagem biológica?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McNEILL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C. </w:t>
      </w:r>
      <w:r w:rsidRPr="002107B3">
        <w:rPr>
          <w:rFonts w:ascii="Times New Roman" w:hAnsi="Times New Roman" w:cs="Times New Roman"/>
          <w:bCs/>
          <w:sz w:val="24"/>
          <w:szCs w:val="24"/>
        </w:rPr>
        <w:t>Ciência e prática da oclusão</w:t>
      </w:r>
      <w:r w:rsidRPr="002107B3">
        <w:rPr>
          <w:rFonts w:ascii="Times New Roman" w:hAnsi="Times New Roman" w:cs="Times New Roman"/>
          <w:sz w:val="24"/>
          <w:szCs w:val="24"/>
        </w:rPr>
        <w:t xml:space="preserve"> São Paulo,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Quintessence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, 2000.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cap.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 xml:space="preserve"> 28, p. 381-393.</w:t>
      </w:r>
    </w:p>
    <w:p w:rsidR="00946490" w:rsidRDefault="0094649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SUVINEN T.; ODONT, L.; READE P. Prognostic features of value in the management of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joint pain- dysfunction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síndrome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by oclusal splint therapy.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J. </w:t>
      </w:r>
      <w:proofErr w:type="spellStart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Prosthet</w:t>
      </w:r>
      <w:proofErr w:type="spellEnd"/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Dent., 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>St. Louis, v. 61, n.3, p. 355-361, Mar. 1989.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TURP JC,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Komine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F, Hugger A. Efficacy of stabilization splints for the management of patients with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masticatory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muscle pain: a qualitative systematic review.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Oral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Investig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2004 Dec;8(4):179-95.</w:t>
      </w:r>
    </w:p>
    <w:p w:rsidR="00C81A80" w:rsidRPr="002107B3" w:rsidRDefault="00C81A80" w:rsidP="00FF293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URIEGAS, L. et al. Clinical comparison of maxillary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hard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occlusal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splints. </w:t>
      </w:r>
      <w:r w:rsidRPr="002107B3">
        <w:rPr>
          <w:rFonts w:ascii="Times New Roman" w:hAnsi="Times New Roman" w:cs="Times New Roman"/>
          <w:bCs/>
          <w:sz w:val="24"/>
          <w:szCs w:val="24"/>
          <w:lang w:val="en-US"/>
        </w:rPr>
        <w:t>J. Dent. Res</w:t>
      </w: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., Washington, v. 64, sp.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Iss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., p. 313, Mar. 1985.</w:t>
      </w:r>
    </w:p>
    <w:p w:rsidR="00C81A80" w:rsidRPr="002107B3" w:rsidRDefault="00C81A80" w:rsidP="004D2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WEXLER GB, Steed PA. Psychological factors and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temporomandibular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outcomes.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Cranio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>. 1998 Apr;16(2):72-7.</w:t>
      </w:r>
    </w:p>
    <w:p w:rsidR="002107B3" w:rsidRPr="002107B3" w:rsidRDefault="002107B3" w:rsidP="004D2FC5">
      <w:pPr>
        <w:rPr>
          <w:rFonts w:ascii="Times New Roman" w:hAnsi="Times New Roman" w:cs="Times New Roman"/>
          <w:sz w:val="24"/>
          <w:szCs w:val="24"/>
        </w:rPr>
      </w:pPr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WHITNEY CW, Von </w:t>
      </w:r>
      <w:proofErr w:type="spellStart"/>
      <w:r w:rsidRPr="002107B3">
        <w:rPr>
          <w:rFonts w:ascii="Times New Roman" w:hAnsi="Times New Roman" w:cs="Times New Roman"/>
          <w:sz w:val="24"/>
          <w:szCs w:val="24"/>
          <w:lang w:val="en-US"/>
        </w:rPr>
        <w:t>Korff</w:t>
      </w:r>
      <w:proofErr w:type="spellEnd"/>
      <w:r w:rsidRPr="002107B3">
        <w:rPr>
          <w:rFonts w:ascii="Times New Roman" w:hAnsi="Times New Roman" w:cs="Times New Roman"/>
          <w:sz w:val="24"/>
          <w:szCs w:val="24"/>
          <w:lang w:val="en-US"/>
        </w:rPr>
        <w:t xml:space="preserve"> M. Regression to the mean in treated versus untreated chronic pain. </w:t>
      </w:r>
      <w:proofErr w:type="spellStart"/>
      <w:r w:rsidRPr="002107B3">
        <w:rPr>
          <w:rFonts w:ascii="Times New Roman" w:hAnsi="Times New Roman" w:cs="Times New Roman"/>
          <w:sz w:val="24"/>
          <w:szCs w:val="24"/>
        </w:rPr>
        <w:t>Pain</w:t>
      </w:r>
      <w:proofErr w:type="spellEnd"/>
      <w:r w:rsidRPr="002107B3">
        <w:rPr>
          <w:rFonts w:ascii="Times New Roman" w:hAnsi="Times New Roman" w:cs="Times New Roman"/>
          <w:sz w:val="24"/>
          <w:szCs w:val="24"/>
        </w:rPr>
        <w:t>. 1992 Sep;50(3):281-5.</w:t>
      </w:r>
    </w:p>
    <w:p w:rsidR="00955F27" w:rsidRPr="00C65481" w:rsidRDefault="00955F27" w:rsidP="00CB39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163A0">
        <w:rPr>
          <w:rFonts w:ascii="Times New Roman" w:hAnsi="Times New Roman" w:cs="Times New Roman"/>
          <w:sz w:val="24"/>
          <w:szCs w:val="24"/>
        </w:rPr>
        <w:t xml:space="preserve">ZPYRIDES GM, </w:t>
      </w:r>
      <w:proofErr w:type="spellStart"/>
      <w:r w:rsidRPr="003163A0">
        <w:rPr>
          <w:rFonts w:ascii="Times New Roman" w:hAnsi="Times New Roman" w:cs="Times New Roman"/>
          <w:sz w:val="24"/>
          <w:szCs w:val="24"/>
        </w:rPr>
        <w:t>Zpyrides</w:t>
      </w:r>
      <w:proofErr w:type="spellEnd"/>
      <w:r w:rsidRPr="003163A0">
        <w:rPr>
          <w:rFonts w:ascii="Times New Roman" w:hAnsi="Times New Roman" w:cs="Times New Roman"/>
          <w:sz w:val="24"/>
          <w:szCs w:val="24"/>
        </w:rPr>
        <w:t xml:space="preserve"> SMM, </w:t>
      </w:r>
      <w:proofErr w:type="spellStart"/>
      <w:r w:rsidRPr="003163A0">
        <w:rPr>
          <w:rFonts w:ascii="Times New Roman" w:hAnsi="Times New Roman" w:cs="Times New Roman"/>
          <w:sz w:val="24"/>
          <w:szCs w:val="24"/>
        </w:rPr>
        <w:t>Eite</w:t>
      </w:r>
      <w:proofErr w:type="spellEnd"/>
      <w:r w:rsidRPr="003163A0">
        <w:rPr>
          <w:rFonts w:ascii="Times New Roman" w:hAnsi="Times New Roman" w:cs="Times New Roman"/>
          <w:sz w:val="24"/>
          <w:szCs w:val="24"/>
        </w:rPr>
        <w:t xml:space="preserve"> KSA. </w:t>
      </w:r>
      <w:r w:rsidRPr="00AA6642">
        <w:rPr>
          <w:rFonts w:ascii="Times New Roman" w:hAnsi="Times New Roman" w:cs="Times New Roman"/>
          <w:sz w:val="24"/>
          <w:szCs w:val="24"/>
        </w:rPr>
        <w:t xml:space="preserve">Placas </w:t>
      </w:r>
      <w:proofErr w:type="spellStart"/>
      <w:r w:rsidRPr="00AA6642">
        <w:rPr>
          <w:rFonts w:ascii="Times New Roman" w:hAnsi="Times New Roman" w:cs="Times New Roman"/>
          <w:sz w:val="24"/>
          <w:szCs w:val="24"/>
        </w:rPr>
        <w:t>oclusais</w:t>
      </w:r>
      <w:proofErr w:type="spellEnd"/>
      <w:r w:rsidRPr="00AA6642">
        <w:rPr>
          <w:rFonts w:ascii="Times New Roman" w:hAnsi="Times New Roman" w:cs="Times New Roman"/>
          <w:sz w:val="24"/>
          <w:szCs w:val="24"/>
        </w:rPr>
        <w:t xml:space="preserve"> no tratamento de bruxismo e desordens </w:t>
      </w:r>
      <w:proofErr w:type="spellStart"/>
      <w:r w:rsidRPr="00AA6642">
        <w:rPr>
          <w:rFonts w:ascii="Times New Roman" w:hAnsi="Times New Roman" w:cs="Times New Roman"/>
          <w:sz w:val="24"/>
          <w:szCs w:val="24"/>
        </w:rPr>
        <w:t>temporomandibulares</w:t>
      </w:r>
      <w:proofErr w:type="spellEnd"/>
      <w:r w:rsidRPr="00AA6642">
        <w:rPr>
          <w:rFonts w:ascii="Times New Roman" w:hAnsi="Times New Roman" w:cs="Times New Roman"/>
          <w:sz w:val="24"/>
          <w:szCs w:val="24"/>
        </w:rPr>
        <w:t xml:space="preserve">. </w:t>
      </w:r>
      <w:r w:rsidRPr="00C65481">
        <w:rPr>
          <w:rFonts w:ascii="Times New Roman" w:hAnsi="Times New Roman" w:cs="Times New Roman"/>
          <w:sz w:val="24"/>
          <w:szCs w:val="24"/>
          <w:lang w:val="en-US"/>
        </w:rPr>
        <w:t>JBO &amp; Ort Fac. 1999; 4: 366-77.</w:t>
      </w:r>
    </w:p>
    <w:p w:rsidR="00A9644A" w:rsidRPr="00AA6642" w:rsidRDefault="00A9644A" w:rsidP="00FF293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9644A" w:rsidRPr="00AA6642" w:rsidSect="003107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D27F2F"/>
    <w:multiLevelType w:val="hybridMultilevel"/>
    <w:tmpl w:val="6602D9B4"/>
    <w:lvl w:ilvl="0" w:tplc="B6D0DCB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5" w:hanging="360"/>
      </w:pPr>
    </w:lvl>
    <w:lvl w:ilvl="2" w:tplc="0816001B" w:tentative="1">
      <w:start w:val="1"/>
      <w:numFmt w:val="lowerRoman"/>
      <w:lvlText w:val="%3."/>
      <w:lvlJc w:val="right"/>
      <w:pPr>
        <w:ind w:left="2505" w:hanging="180"/>
      </w:pPr>
    </w:lvl>
    <w:lvl w:ilvl="3" w:tplc="0816000F" w:tentative="1">
      <w:start w:val="1"/>
      <w:numFmt w:val="decimal"/>
      <w:lvlText w:val="%4."/>
      <w:lvlJc w:val="left"/>
      <w:pPr>
        <w:ind w:left="3225" w:hanging="360"/>
      </w:pPr>
    </w:lvl>
    <w:lvl w:ilvl="4" w:tplc="08160019" w:tentative="1">
      <w:start w:val="1"/>
      <w:numFmt w:val="lowerLetter"/>
      <w:lvlText w:val="%5."/>
      <w:lvlJc w:val="left"/>
      <w:pPr>
        <w:ind w:left="3945" w:hanging="360"/>
      </w:pPr>
    </w:lvl>
    <w:lvl w:ilvl="5" w:tplc="0816001B" w:tentative="1">
      <w:start w:val="1"/>
      <w:numFmt w:val="lowerRoman"/>
      <w:lvlText w:val="%6."/>
      <w:lvlJc w:val="right"/>
      <w:pPr>
        <w:ind w:left="4665" w:hanging="180"/>
      </w:pPr>
    </w:lvl>
    <w:lvl w:ilvl="6" w:tplc="0816000F" w:tentative="1">
      <w:start w:val="1"/>
      <w:numFmt w:val="decimal"/>
      <w:lvlText w:val="%7."/>
      <w:lvlJc w:val="left"/>
      <w:pPr>
        <w:ind w:left="5385" w:hanging="360"/>
      </w:pPr>
    </w:lvl>
    <w:lvl w:ilvl="7" w:tplc="08160019" w:tentative="1">
      <w:start w:val="1"/>
      <w:numFmt w:val="lowerLetter"/>
      <w:lvlText w:val="%8."/>
      <w:lvlJc w:val="left"/>
      <w:pPr>
        <w:ind w:left="6105" w:hanging="360"/>
      </w:pPr>
    </w:lvl>
    <w:lvl w:ilvl="8" w:tplc="0816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FF2933"/>
    <w:rsid w:val="00082E58"/>
    <w:rsid w:val="000C4022"/>
    <w:rsid w:val="00111BBC"/>
    <w:rsid w:val="00136038"/>
    <w:rsid w:val="0019309F"/>
    <w:rsid w:val="002107B3"/>
    <w:rsid w:val="00241DBA"/>
    <w:rsid w:val="00301B62"/>
    <w:rsid w:val="00310721"/>
    <w:rsid w:val="0031576B"/>
    <w:rsid w:val="003163A0"/>
    <w:rsid w:val="0035021B"/>
    <w:rsid w:val="003C0619"/>
    <w:rsid w:val="004305F0"/>
    <w:rsid w:val="004D2FC5"/>
    <w:rsid w:val="005033F6"/>
    <w:rsid w:val="006A5A34"/>
    <w:rsid w:val="006B362B"/>
    <w:rsid w:val="007460BB"/>
    <w:rsid w:val="00946490"/>
    <w:rsid w:val="00955F27"/>
    <w:rsid w:val="009B4BFE"/>
    <w:rsid w:val="00A42004"/>
    <w:rsid w:val="00A54AF3"/>
    <w:rsid w:val="00A741D0"/>
    <w:rsid w:val="00A74F48"/>
    <w:rsid w:val="00A9644A"/>
    <w:rsid w:val="00AA6642"/>
    <w:rsid w:val="00B03FE9"/>
    <w:rsid w:val="00BB5587"/>
    <w:rsid w:val="00BE53B2"/>
    <w:rsid w:val="00C25E18"/>
    <w:rsid w:val="00C65481"/>
    <w:rsid w:val="00C81A80"/>
    <w:rsid w:val="00CB39B6"/>
    <w:rsid w:val="00CB6C3E"/>
    <w:rsid w:val="00CE08EC"/>
    <w:rsid w:val="00CF07FE"/>
    <w:rsid w:val="00DA494D"/>
    <w:rsid w:val="00E77D7D"/>
    <w:rsid w:val="00ED154B"/>
    <w:rsid w:val="00ED50C5"/>
    <w:rsid w:val="00F843BF"/>
    <w:rsid w:val="00FB4BE9"/>
    <w:rsid w:val="00FE46E8"/>
    <w:rsid w:val="00FF29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2933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01B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8</Pages>
  <Words>2452</Words>
  <Characters>13245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Manhal Azmi Salim Alkhazendar</dc:creator>
  <cp:lastModifiedBy>Manhal Azmi Salim Alkhazendar</cp:lastModifiedBy>
  <cp:revision>11</cp:revision>
  <dcterms:created xsi:type="dcterms:W3CDTF">2011-07-02T19:16:00Z</dcterms:created>
  <dcterms:modified xsi:type="dcterms:W3CDTF">2011-07-03T22:28:00Z</dcterms:modified>
</cp:coreProperties>
</file>