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6802" w:rsidRPr="00B35C86" w:rsidRDefault="00576802" w:rsidP="009C24EF">
      <w:pPr>
        <w:jc w:val="center"/>
        <w:rPr>
          <w:b/>
          <w:lang w:val="en-US"/>
        </w:rPr>
      </w:pPr>
    </w:p>
    <w:p w:rsidR="006D1C06" w:rsidRDefault="006D1C06" w:rsidP="009C24EF">
      <w:pPr>
        <w:jc w:val="center"/>
        <w:rPr>
          <w:b/>
        </w:rPr>
      </w:pPr>
      <w:r w:rsidRPr="005D158F">
        <w:rPr>
          <w:b/>
        </w:rPr>
        <w:t>INTRODUÇÃO.</w:t>
      </w:r>
    </w:p>
    <w:p w:rsidR="006D1C06" w:rsidRDefault="006D1C06" w:rsidP="006D1C06">
      <w:pPr>
        <w:ind w:firstLine="708"/>
      </w:pPr>
      <w:r>
        <w:t xml:space="preserve">A </w:t>
      </w:r>
      <w:r w:rsidRPr="00FE3CEB">
        <w:rPr>
          <w:i/>
        </w:rPr>
        <w:t>Constituição da República Portuguesa</w:t>
      </w:r>
      <w:r>
        <w:rPr>
          <w:i/>
        </w:rPr>
        <w:t xml:space="preserve"> </w:t>
      </w:r>
      <w:r>
        <w:t xml:space="preserve">(CRP) estipula, no artigo 2º, que Portugal é um “estado de direito democrático, baseado na soberania popular”, que visa a “realização da democracia económica, social e cultural e o aprofundamento da Democracia Participativa”. Da leitura da CRP subentende-se que a democracia é cultural e que aprofundar a </w:t>
      </w:r>
      <w:r w:rsidR="00857CCA">
        <w:t>D</w:t>
      </w:r>
      <w:r w:rsidR="000C4AC0">
        <w:t xml:space="preserve">emocracia </w:t>
      </w:r>
      <w:r w:rsidR="00857CCA">
        <w:t>P</w:t>
      </w:r>
      <w:r w:rsidR="000C4AC0">
        <w:t>articipativa</w:t>
      </w:r>
      <w:r>
        <w:t xml:space="preserve"> é um desígnio nacional que faz cumprir a democracia. Assim sendo</w:t>
      </w:r>
      <w:r>
        <w:rPr>
          <w:i/>
        </w:rPr>
        <w:t xml:space="preserve">, </w:t>
      </w:r>
      <w:r w:rsidRPr="002C4C65">
        <w:t xml:space="preserve">a presente tese </w:t>
      </w:r>
      <w:r>
        <w:t xml:space="preserve">tem como principal linha de investigação saber se a </w:t>
      </w:r>
      <w:r w:rsidRPr="00366C99">
        <w:rPr>
          <w:i/>
        </w:rPr>
        <w:t>Fábrica de Braço de Prata</w:t>
      </w:r>
      <w:r>
        <w:rPr>
          <w:i/>
        </w:rPr>
        <w:t xml:space="preserve"> </w:t>
      </w:r>
      <w:r w:rsidRPr="008806A7">
        <w:t>(</w:t>
      </w:r>
      <w:r>
        <w:t>FBP)</w:t>
      </w:r>
      <w:r w:rsidR="00A579C9">
        <w:t xml:space="preserve">, </w:t>
      </w:r>
      <w:r>
        <w:t xml:space="preserve">contribui para aprofundar a democracia participativa (DP) em Portugal. </w:t>
      </w:r>
      <w:r w:rsidR="00A579C9">
        <w:t>Tratando-se, em primeiro lugar, de uma dissertação, no âmbito de um Curso de Política Comparada, que se debruça sobre a DP e a inerente participação cívica e política e s</w:t>
      </w:r>
      <w:r>
        <w:t xml:space="preserve">endo, em </w:t>
      </w:r>
      <w:r w:rsidR="00A579C9">
        <w:t>segundo</w:t>
      </w:r>
      <w:r>
        <w:t xml:space="preserve"> lugar, a FBP um estabelecimento cultural</w:t>
      </w:r>
      <w:r w:rsidR="00A579C9">
        <w:t xml:space="preserve"> que pode ajudar a fazer cumprir a democracia cultural como vem disposto na CRP,</w:t>
      </w:r>
      <w:r>
        <w:t xml:space="preserve"> o estudo estrutura-se em torno do conceito de participação</w:t>
      </w:r>
      <w:r w:rsidR="00A579C9">
        <w:t>: a participação cultural e política</w:t>
      </w:r>
      <w:r w:rsidR="004314B5">
        <w:t>.</w:t>
      </w:r>
      <w:r>
        <w:t xml:space="preserve"> Por esse motivo, dividiu-se a primeira linha de investigação em três eixos: 1) verificar se há formas de DP na FBP. 2) </w:t>
      </w:r>
      <w:r w:rsidR="00A579C9">
        <w:t xml:space="preserve">saber </w:t>
      </w:r>
      <w:r>
        <w:t>se existe participação cultural por parte dos frequentadores da FBP, 3) saber se existe correlação entre participação cultural e participação política nesse caso.</w:t>
      </w:r>
    </w:p>
    <w:p w:rsidR="006D1C06" w:rsidRDefault="006D1C06" w:rsidP="006D1C06">
      <w:pPr>
        <w:ind w:firstLine="708"/>
      </w:pPr>
      <w:r>
        <w:t>Assim, a investigação está estruturada em três partes. No I Capítulo discutem-se e apresentam-se os principais conceitos que serão analisados à luz da experiência adquirida na FBP. No II Capítulo faz-se o enquadramento histórico</w:t>
      </w:r>
      <w:r w:rsidRPr="00BB33A7">
        <w:t xml:space="preserve"> </w:t>
      </w:r>
      <w:r>
        <w:t>da evolução da Política Cultural em Portugal desde o 25 de Abril até aos dias de hoje e posiciona-se a FBP</w:t>
      </w:r>
      <w:r w:rsidR="00CD5340">
        <w:t xml:space="preserve"> nessa evolução. O III Capítulo é</w:t>
      </w:r>
      <w:r>
        <w:t xml:space="preserve"> d</w:t>
      </w:r>
      <w:r w:rsidR="00CD5340">
        <w:t>edicado à investigação empírica e</w:t>
      </w:r>
      <w:r>
        <w:t xml:space="preserve"> divide-se em duas partes. Na primeira parte, estuda-se a forma de organização da FBP e, na segunda parte, procede-se ao tratamento de um inquérito realizado com o objectivo de caracterizar o público da FBP em termos de participação cultural e política.</w:t>
      </w:r>
    </w:p>
    <w:p w:rsidR="006D1C06" w:rsidRDefault="006D1C06" w:rsidP="006D1C06">
      <w:pPr>
        <w:ind w:firstLine="708"/>
      </w:pPr>
      <w:r w:rsidRPr="00293846">
        <w:t xml:space="preserve">Tal como o tema indica, a presente dissertação é um estudo de caso. </w:t>
      </w:r>
      <w:r>
        <w:t>Investiga-se, de forma empírica,</w:t>
      </w:r>
      <w:r w:rsidRPr="00293846">
        <w:t xml:space="preserve"> o caso da plataforma cultural </w:t>
      </w:r>
      <w:r w:rsidRPr="00293846">
        <w:rPr>
          <w:i/>
        </w:rPr>
        <w:t xml:space="preserve">Fábrica Braço de Prata </w:t>
      </w:r>
      <w:r w:rsidRPr="00293846">
        <w:t xml:space="preserve">que se situa em Lisboa, na zona do </w:t>
      </w:r>
      <w:r w:rsidRPr="00E465CA">
        <w:t>Poço do Bispo</w:t>
      </w:r>
      <w:r w:rsidRPr="00293846">
        <w:t xml:space="preserve">. O trabalho tem como limites temporais a abertura da FBP, </w:t>
      </w:r>
      <w:r>
        <w:t xml:space="preserve">a </w:t>
      </w:r>
      <w:r w:rsidRPr="00293846">
        <w:t>14 de Junho de 2007</w:t>
      </w:r>
      <w:r>
        <w:t>,</w:t>
      </w:r>
      <w:r w:rsidRPr="00293846">
        <w:t xml:space="preserve"> e a data de finalização do inquérito</w:t>
      </w:r>
      <w:r>
        <w:t xml:space="preserve"> em</w:t>
      </w:r>
      <w:r w:rsidRPr="00293846">
        <w:t xml:space="preserve"> Fevereiro de 201</w:t>
      </w:r>
      <w:r>
        <w:t>1</w:t>
      </w:r>
      <w:r w:rsidRPr="00293846">
        <w:t xml:space="preserve">. Todas as alterações surgidas </w:t>
      </w:r>
      <w:r>
        <w:t xml:space="preserve">na FBP, </w:t>
      </w:r>
      <w:r w:rsidRPr="00293846">
        <w:t>após ess</w:t>
      </w:r>
      <w:r>
        <w:t>e limite</w:t>
      </w:r>
      <w:r w:rsidRPr="00293846">
        <w:t xml:space="preserve"> temporal, não são contempladas no estudo. </w:t>
      </w:r>
    </w:p>
    <w:p w:rsidR="006D1C06" w:rsidRDefault="006D1C06" w:rsidP="006D1C06">
      <w:pPr>
        <w:ind w:firstLine="708"/>
      </w:pPr>
      <w:r w:rsidRPr="00293846">
        <w:t xml:space="preserve">Ainda em termos de metodologia, </w:t>
      </w:r>
      <w:r>
        <w:t>nos dois primeiros capítulos</w:t>
      </w:r>
      <w:r w:rsidR="004314B5">
        <w:t xml:space="preserve">, dedicados aos conceitos que estruturam a investigação e à evolução história das políticas culturais, </w:t>
      </w:r>
      <w:r>
        <w:t xml:space="preserve">aplicou-se a análise de conteúdo. </w:t>
      </w:r>
      <w:r w:rsidR="004314B5">
        <w:t>Na primeira parte d</w:t>
      </w:r>
      <w:r>
        <w:t xml:space="preserve">o III Capítulo, </w:t>
      </w:r>
      <w:r w:rsidR="004314B5">
        <w:t xml:space="preserve">onde se estuda a organização da </w:t>
      </w:r>
      <w:r w:rsidR="004314B5">
        <w:lastRenderedPageBreak/>
        <w:t xml:space="preserve">FBP, </w:t>
      </w:r>
      <w:r>
        <w:t xml:space="preserve">são aplicados </w:t>
      </w:r>
      <w:r w:rsidRPr="00293846">
        <w:t>métodos qualitativos porque, tratando-se de um estudo de caso, permitiram, por vezes à custa de alguma objectividade, uma investigação em profundidade</w:t>
      </w:r>
      <w:r>
        <w:t xml:space="preserve">, sendo, aliás, o </w:t>
      </w:r>
      <w:r w:rsidRPr="00293846">
        <w:t xml:space="preserve">inquérito </w:t>
      </w:r>
      <w:r>
        <w:t xml:space="preserve">considerado </w:t>
      </w:r>
      <w:r w:rsidRPr="00293846">
        <w:t xml:space="preserve">um instrumento </w:t>
      </w:r>
      <w:r>
        <w:t>“</w:t>
      </w:r>
      <w:r w:rsidRPr="00293846">
        <w:t>insuficiente</w:t>
      </w:r>
      <w:r>
        <w:t>”</w:t>
      </w:r>
      <w:r w:rsidRPr="00293846">
        <w:t xml:space="preserve"> para estudar a </w:t>
      </w:r>
      <w:r>
        <w:t>“</w:t>
      </w:r>
      <w:r w:rsidRPr="00293846">
        <w:t>existência e significância dos sistemas culturais</w:t>
      </w:r>
      <w:r>
        <w:t>”</w:t>
      </w:r>
      <w:r w:rsidRPr="00293846">
        <w:t xml:space="preserve"> (Belchior, 2010).</w:t>
      </w:r>
      <w:r>
        <w:t xml:space="preserve"> N</w:t>
      </w:r>
      <w:r w:rsidRPr="00293846">
        <w:t>ão exi</w:t>
      </w:r>
      <w:r w:rsidR="004314B5">
        <w:t>stindo bibliografia sobre a FBP</w:t>
      </w:r>
      <w:r>
        <w:t>, u</w:t>
      </w:r>
      <w:r w:rsidRPr="00293846">
        <w:t>tilizou-se a observação participante, visto termos trab</w:t>
      </w:r>
      <w:r>
        <w:t>alhado cerca de ano e meio no local. Praticámos uma “ciência cidadã” (Santos</w:t>
      </w:r>
      <w:r w:rsidRPr="00293846">
        <w:t>, 2003)</w:t>
      </w:r>
      <w:r>
        <w:t>: participámos no projecto, assumimos o activismo</w:t>
      </w:r>
      <w:r w:rsidR="00BC7BA9">
        <w:t xml:space="preserve"> e, em simultâneo, observámos e tentá</w:t>
      </w:r>
      <w:r>
        <w:t>mos fazer ciência. Observámos em que medida a FBP proporcionava a participação cultural e cívica dos cidadãos de Lisboa, promovia a auto-gestão de projectos e também a evolução e inclusão profissionais e sociais dos seus frequentadores. Realizámos também</w:t>
      </w:r>
      <w:r w:rsidRPr="00293846">
        <w:t xml:space="preserve"> entrevista</w:t>
      </w:r>
      <w:r>
        <w:t>s em profundidade</w:t>
      </w:r>
      <w:r w:rsidRPr="00293846">
        <w:t>, na tentativa de confrontar e de cruzar os conhecimentos adquiridos através de experiência directa com a experiência directa de fundadores e de responsáveis pela animação do espaço e dos espaços existentes n</w:t>
      </w:r>
      <w:r>
        <w:t>a</w:t>
      </w:r>
      <w:r w:rsidRPr="00293846">
        <w:t xml:space="preserve"> FBP. Esse foi, aliás, o principal critério na escolh</w:t>
      </w:r>
      <w:r w:rsidR="00BC7BA9">
        <w:t>a dos entrevistados. Entrevistámos em profundidade</w:t>
      </w:r>
      <w:r w:rsidRPr="00293846">
        <w:t xml:space="preserve"> os dois fu</w:t>
      </w:r>
      <w:r>
        <w:t xml:space="preserve">ndadores do espaço, Nuno Nabais, Director da FBP, </w:t>
      </w:r>
      <w:r w:rsidRPr="00293846">
        <w:t>que fala também na qualidade de responsável pela pr</w:t>
      </w:r>
      <w:r>
        <w:t>ogramação musical e das artes de</w:t>
      </w:r>
      <w:r w:rsidRPr="00293846">
        <w:t xml:space="preserve"> espectáculo e como responsável pela gestão do bar, e com José Pinho, o outro fundador que, entreta</w:t>
      </w:r>
      <w:r>
        <w:t xml:space="preserve">nto, abandonou o projecto. </w:t>
      </w:r>
      <w:r w:rsidR="00BC7BA9">
        <w:t>Interrogámos também</w:t>
      </w:r>
      <w:r w:rsidRPr="00293846">
        <w:t xml:space="preserve"> os animadores dos espaços autónomos que compõem a FBP: Fabrice Ziegler, responsável pelo espaço expositivo, Patrícia Pombo, responsável pela loja </w:t>
      </w:r>
      <w:r w:rsidRPr="00293846">
        <w:rPr>
          <w:i/>
        </w:rPr>
        <w:t>Oficina Impossível</w:t>
      </w:r>
      <w:r w:rsidRPr="00293846">
        <w:t>, Isabel Sousa Machado</w:t>
      </w:r>
      <w:r>
        <w:t>,</w:t>
      </w:r>
      <w:r w:rsidRPr="00CC6098">
        <w:t xml:space="preserve"> </w:t>
      </w:r>
      <w:r w:rsidRPr="00293846">
        <w:t xml:space="preserve">responsável pelas </w:t>
      </w:r>
      <w:r w:rsidRPr="00293846">
        <w:rPr>
          <w:i/>
        </w:rPr>
        <w:t>Pequenas Oficinas</w:t>
      </w:r>
      <w:r w:rsidRPr="00293846">
        <w:t xml:space="preserve">, Alexandre Barbosa, responsável pela loja de vinis, </w:t>
      </w:r>
      <w:r>
        <w:t>T</w:t>
      </w:r>
      <w:r w:rsidRPr="00293846">
        <w:t xml:space="preserve">eresa Carneiro, responsável pelos </w:t>
      </w:r>
      <w:r w:rsidRPr="00293846">
        <w:rPr>
          <w:i/>
        </w:rPr>
        <w:t>Espaços de Desenho</w:t>
      </w:r>
      <w:r w:rsidRPr="00293846">
        <w:t xml:space="preserve">, e Nuno Moreira, responsável pelo </w:t>
      </w:r>
      <w:r w:rsidRPr="00293846">
        <w:rPr>
          <w:i/>
        </w:rPr>
        <w:t>Instituto Ibérico do Património</w:t>
      </w:r>
      <w:r>
        <w:rPr>
          <w:i/>
        </w:rPr>
        <w:t xml:space="preserve"> </w:t>
      </w:r>
      <w:r w:rsidRPr="00861299">
        <w:t>(IIP)</w:t>
      </w:r>
      <w:r w:rsidRPr="00293846">
        <w:t>. Optámos também por entrevistar artistas</w:t>
      </w:r>
      <w:r>
        <w:t xml:space="preserve"> profissionais</w:t>
      </w:r>
      <w:r w:rsidRPr="00293846">
        <w:t xml:space="preserve"> para perceber qual o significado da FBP para aqueles que trabalham a cultura e as artes. </w:t>
      </w:r>
      <w:r w:rsidR="00BC7BA9">
        <w:t>Questionámos</w:t>
      </w:r>
      <w:r>
        <w:t xml:space="preserve"> </w:t>
      </w:r>
      <w:r w:rsidRPr="00293846">
        <w:t>o pianista Júlio Resende, que participou na fundação do espaço e é um artista residente, o fadista Hélder Moutinho que anima todos os sábados um espaço de fado,</w:t>
      </w:r>
      <w:r>
        <w:t xml:space="preserve"> </w:t>
      </w:r>
      <w:r w:rsidRPr="00293846">
        <w:t xml:space="preserve">o baterista Paleka que toca </w:t>
      </w:r>
      <w:r>
        <w:t>na FBP uma a duas vezes por mês.</w:t>
      </w:r>
      <w:r w:rsidRPr="00293846">
        <w:t xml:space="preserve"> </w:t>
      </w:r>
    </w:p>
    <w:p w:rsidR="006D1C06" w:rsidRDefault="006D1C06" w:rsidP="006D1C06">
      <w:pPr>
        <w:ind w:firstLine="708"/>
      </w:pPr>
      <w:r>
        <w:t xml:space="preserve">Quanto aos guiões das entrevistas realizadas, foram estruturados em torno de quatro eixos; 1) perceber em que medida a FBP e os espaços autónomos promovem a participação cultural e cívica; 2) verificar em que medida existem formas deliberativas de decisão na FBP; 3) entender em que medida existe autonomia e auto-gestão na produção dos eventos e actividades; 4) descobrir em que medida a FBP contribui para a promoção profissional e inclusão social. </w:t>
      </w:r>
    </w:p>
    <w:p w:rsidR="006D1C06" w:rsidRDefault="006D1C06" w:rsidP="006D1C06">
      <w:pPr>
        <w:ind w:firstLine="708"/>
      </w:pPr>
      <w:r>
        <w:lastRenderedPageBreak/>
        <w:t>Na segunda parte do III Capítulo</w:t>
      </w:r>
      <w:r w:rsidR="004314B5">
        <w:t>, quisemos conhecer o</w:t>
      </w:r>
      <w:r w:rsidRPr="00293846">
        <w:t xml:space="preserve"> perfil </w:t>
      </w:r>
      <w:r>
        <w:t>do público e d</w:t>
      </w:r>
      <w:r w:rsidRPr="00293846">
        <w:t>o conjunto de todas as pessoas que “fabricam” a FBP</w:t>
      </w:r>
      <w:r>
        <w:t xml:space="preserve">, </w:t>
      </w:r>
      <w:r w:rsidRPr="00293846">
        <w:t>em termos de participação cultural</w:t>
      </w:r>
      <w:r>
        <w:t xml:space="preserve"> e política. Na tentativa de</w:t>
      </w:r>
      <w:r w:rsidRPr="00293846">
        <w:t xml:space="preserve"> </w:t>
      </w:r>
      <w:r>
        <w:t xml:space="preserve">conseguir uma </w:t>
      </w:r>
      <w:r w:rsidRPr="00293846">
        <w:t>caracteriza</w:t>
      </w:r>
      <w:r>
        <w:t>ção</w:t>
      </w:r>
      <w:r w:rsidRPr="00293846">
        <w:t xml:space="preserve"> </w:t>
      </w:r>
      <w:r>
        <w:t>precisa e objectiva</w:t>
      </w:r>
      <w:r w:rsidRPr="00293846">
        <w:t xml:space="preserve"> </w:t>
      </w:r>
      <w:r>
        <w:t>do perfil sócio-político,</w:t>
      </w:r>
      <w:r w:rsidRPr="00293846">
        <w:t xml:space="preserve"> utilizo</w:t>
      </w:r>
      <w:r>
        <w:t>u-se, aqui, sim,</w:t>
      </w:r>
      <w:r w:rsidRPr="00293846">
        <w:t xml:space="preserve"> o inquérito</w:t>
      </w:r>
      <w:r>
        <w:rPr>
          <w:rStyle w:val="Refdenotaderodap"/>
        </w:rPr>
        <w:footnoteReference w:id="2"/>
      </w:r>
      <w:r w:rsidRPr="00293846">
        <w:t xml:space="preserve"> (método quantitativo). Foram inquiridas 200 pessoas durante cinco dias, </w:t>
      </w:r>
      <w:r>
        <w:t xml:space="preserve">escolhidas de forma aleatória, </w:t>
      </w:r>
      <w:r w:rsidRPr="00293846">
        <w:t xml:space="preserve">entre os dias 4 de Janeiro de 2011 e 8 de Janeiro de 2011. Trata-se de uma amostra </w:t>
      </w:r>
      <w:r>
        <w:t>representativa que equivale a 40</w:t>
      </w:r>
      <w:r w:rsidRPr="00293846">
        <w:t xml:space="preserve">% da audiência semanal da FBP que ronda as 800 pessoas. É, portanto, uma amostra que possibilita caracterizar, de forma </w:t>
      </w:r>
      <w:r>
        <w:t xml:space="preserve">muito </w:t>
      </w:r>
      <w:r w:rsidRPr="00293846">
        <w:t>expressiva, o perfil d</w:t>
      </w:r>
      <w:r>
        <w:t>os frequentadores do</w:t>
      </w:r>
      <w:r w:rsidRPr="00293846">
        <w:t xml:space="preserve"> espaço.</w:t>
      </w:r>
      <w:r>
        <w:t xml:space="preserve"> </w:t>
      </w:r>
    </w:p>
    <w:p w:rsidR="006D1C06" w:rsidRDefault="006D1C06" w:rsidP="006D1C06">
      <w:r>
        <w:tab/>
        <w:t>Já de seguida, proceder-se-á</w:t>
      </w:r>
      <w:r w:rsidR="00AE3C45">
        <w:t>, então,</w:t>
      </w:r>
      <w:r>
        <w:t xml:space="preserve"> à discussão dos principais conc</w:t>
      </w:r>
      <w:r w:rsidR="00B62BA0">
        <w:t xml:space="preserve">eitos que estruturam a </w:t>
      </w:r>
      <w:r>
        <w:t>tese.</w:t>
      </w:r>
    </w:p>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2B71E4" w:rsidRDefault="002B71E4" w:rsidP="006D1C06"/>
    <w:p w:rsidR="00867976" w:rsidRPr="002B71E4" w:rsidRDefault="002B71E4" w:rsidP="00945347">
      <w:pPr>
        <w:pStyle w:val="PargrafodaLista"/>
        <w:jc w:val="center"/>
        <w:rPr>
          <w:b/>
        </w:rPr>
      </w:pPr>
      <w:r>
        <w:rPr>
          <w:b/>
        </w:rPr>
        <w:lastRenderedPageBreak/>
        <w:t xml:space="preserve"> CAPÍTULO I</w:t>
      </w:r>
    </w:p>
    <w:p w:rsidR="00867976" w:rsidRDefault="008534FE" w:rsidP="00867976">
      <w:pPr>
        <w:jc w:val="center"/>
        <w:rPr>
          <w:b/>
        </w:rPr>
      </w:pPr>
      <w:r>
        <w:rPr>
          <w:b/>
        </w:rPr>
        <w:t>OS CONCEITOS</w:t>
      </w:r>
      <w:r w:rsidR="00867976">
        <w:rPr>
          <w:b/>
        </w:rPr>
        <w:t xml:space="preserve">: A Democracia Participativa e a participação </w:t>
      </w:r>
      <w:r w:rsidR="0032649A">
        <w:rPr>
          <w:b/>
        </w:rPr>
        <w:t>polític</w:t>
      </w:r>
      <w:r w:rsidR="00D32365">
        <w:rPr>
          <w:b/>
        </w:rPr>
        <w:t>o-cultural</w:t>
      </w:r>
      <w:r w:rsidR="00867976">
        <w:rPr>
          <w:b/>
        </w:rPr>
        <w:t>.</w:t>
      </w:r>
    </w:p>
    <w:p w:rsidR="00F02741" w:rsidRDefault="00867976" w:rsidP="00D813DE">
      <w:pPr>
        <w:ind w:firstLine="708"/>
      </w:pPr>
      <w:r w:rsidRPr="00A92153">
        <w:t xml:space="preserve">O </w:t>
      </w:r>
      <w:r>
        <w:t>presente capítu</w:t>
      </w:r>
      <w:r w:rsidR="007C6990">
        <w:t xml:space="preserve">lo tem como objectivo construir a </w:t>
      </w:r>
      <w:r w:rsidR="00AB249B">
        <w:t>grelha</w:t>
      </w:r>
      <w:r>
        <w:t xml:space="preserve"> teórico-conceptual que estrutura a investigação que vai ser levada a cabo na dissertação de Mestrado</w:t>
      </w:r>
      <w:r w:rsidR="00567D71">
        <w:t>.</w:t>
      </w:r>
      <w:r>
        <w:t xml:space="preserve"> Pretende-se </w:t>
      </w:r>
      <w:r w:rsidR="00AF7DFC">
        <w:t>saber</w:t>
      </w:r>
      <w:r w:rsidR="000A00EF">
        <w:t>, como ficou dito na Introdução,</w:t>
      </w:r>
      <w:r w:rsidR="00AF7DFC">
        <w:t xml:space="preserve"> se a FBP contribui para aprofundar a </w:t>
      </w:r>
      <w:r w:rsidR="007C7CFB">
        <w:t>DP</w:t>
      </w:r>
      <w:r w:rsidR="00AF7DFC">
        <w:t xml:space="preserve"> em Portugal</w:t>
      </w:r>
      <w:r w:rsidR="007C3CD6">
        <w:t xml:space="preserve">, pressupondo </w:t>
      </w:r>
      <w:r w:rsidR="00CA2971">
        <w:t>também</w:t>
      </w:r>
      <w:r w:rsidR="007C3CD6">
        <w:t xml:space="preserve"> que</w:t>
      </w:r>
      <w:r w:rsidR="00CA2971">
        <w:t xml:space="preserve"> a </w:t>
      </w:r>
      <w:r w:rsidR="007C7CFB">
        <w:t>DP</w:t>
      </w:r>
      <w:r w:rsidR="00CA2971">
        <w:t xml:space="preserve"> complementa e cumpre a democracia representativa</w:t>
      </w:r>
      <w:r w:rsidR="00C172A7">
        <w:t xml:space="preserve"> (DR)</w:t>
      </w:r>
      <w:r w:rsidR="00AF7DFC">
        <w:t xml:space="preserve">. </w:t>
      </w:r>
      <w:r w:rsidR="00567D71">
        <w:t>O</w:t>
      </w:r>
      <w:r w:rsidR="00540F91">
        <w:t xml:space="preserve"> capítulo </w:t>
      </w:r>
      <w:r w:rsidR="005B7BE2">
        <w:t>vai</w:t>
      </w:r>
      <w:r w:rsidR="00540F91">
        <w:t xml:space="preserve"> sistematizar os principais conceitos d</w:t>
      </w:r>
      <w:r w:rsidR="00B221E2">
        <w:t>o trabalho</w:t>
      </w:r>
      <w:r w:rsidR="00540F91">
        <w:t xml:space="preserve"> e os </w:t>
      </w:r>
      <w:r w:rsidR="00CC2EA2">
        <w:t xml:space="preserve">temas que </w:t>
      </w:r>
      <w:r w:rsidR="00567D71">
        <w:t xml:space="preserve">lhes </w:t>
      </w:r>
      <w:r w:rsidR="00540F91">
        <w:t>são inerentes e que podem ajudar a compreender</w:t>
      </w:r>
      <w:r w:rsidR="004F1750">
        <w:t xml:space="preserve"> melhor</w:t>
      </w:r>
      <w:r w:rsidR="00CC2EA2">
        <w:t>,</w:t>
      </w:r>
      <w:r w:rsidR="00540F91">
        <w:t xml:space="preserve"> num primeiro momento, o que é a </w:t>
      </w:r>
      <w:r w:rsidR="007C7CFB">
        <w:t>DP</w:t>
      </w:r>
      <w:r w:rsidR="00540F91">
        <w:t xml:space="preserve"> e, num segundo momento</w:t>
      </w:r>
      <w:r w:rsidR="00A474D6">
        <w:t>,</w:t>
      </w:r>
      <w:r w:rsidR="00540F91">
        <w:t xml:space="preserve"> em que medida a FBP</w:t>
      </w:r>
      <w:r w:rsidR="007F18D9">
        <w:t>, sendo um plataforma cultural,</w:t>
      </w:r>
      <w:r w:rsidR="00540F91">
        <w:t xml:space="preserve"> contribui para aprofundar a </w:t>
      </w:r>
      <w:r w:rsidR="007C7CFB">
        <w:t>DP</w:t>
      </w:r>
      <w:r w:rsidR="00540F91">
        <w:t xml:space="preserve"> em Portugal. Por esse motivo, será necessário </w:t>
      </w:r>
      <w:r w:rsidR="005B7BE2">
        <w:t xml:space="preserve">começar por </w:t>
      </w:r>
      <w:r w:rsidR="00540F91">
        <w:t>perceber</w:t>
      </w:r>
      <w:r w:rsidR="005B7BE2">
        <w:t>, no ponto 1,</w:t>
      </w:r>
      <w:r w:rsidR="00540F91">
        <w:t xml:space="preserve"> o que é </w:t>
      </w:r>
      <w:r w:rsidR="00CC2EA2">
        <w:t>a</w:t>
      </w:r>
      <w:r w:rsidR="00AF7DFC">
        <w:t xml:space="preserve"> democracia</w:t>
      </w:r>
      <w:r w:rsidR="00AF7DFC" w:rsidRPr="00AF7DFC">
        <w:t xml:space="preserve"> </w:t>
      </w:r>
      <w:r w:rsidR="00AF7DFC">
        <w:t xml:space="preserve">e </w:t>
      </w:r>
      <w:r w:rsidR="003D5758">
        <w:t>se</w:t>
      </w:r>
      <w:r w:rsidR="00AF7DFC">
        <w:t xml:space="preserve"> a participação dos cidadãos</w:t>
      </w:r>
      <w:r w:rsidR="00AB249B">
        <w:t>,</w:t>
      </w:r>
      <w:r w:rsidR="00AF7DFC">
        <w:t xml:space="preserve"> na vida pública e política</w:t>
      </w:r>
      <w:r w:rsidR="00AB249B">
        <w:t>,</w:t>
      </w:r>
      <w:r w:rsidR="00AF7DFC">
        <w:t xml:space="preserve"> </w:t>
      </w:r>
      <w:r w:rsidR="00561A56">
        <w:t>e o associativismo são</w:t>
      </w:r>
      <w:r w:rsidR="00AF7DFC">
        <w:t xml:space="preserve"> elemento</w:t>
      </w:r>
      <w:r w:rsidR="00561A56">
        <w:t>s</w:t>
      </w:r>
      <w:r w:rsidR="00AF7DFC">
        <w:t xml:space="preserve"> constitutivo</w:t>
      </w:r>
      <w:r w:rsidR="00561A56">
        <w:t>s</w:t>
      </w:r>
      <w:r w:rsidR="00AF7DFC">
        <w:t xml:space="preserve"> do conceito. </w:t>
      </w:r>
    </w:p>
    <w:p w:rsidR="00F02741" w:rsidRDefault="00AB249B" w:rsidP="00D813DE">
      <w:pPr>
        <w:ind w:firstLine="708"/>
      </w:pPr>
      <w:r>
        <w:t>Em segundo lugar, s</w:t>
      </w:r>
      <w:r w:rsidR="00AF7DFC">
        <w:t xml:space="preserve">endo a democracia </w:t>
      </w:r>
      <w:r w:rsidR="00F55627">
        <w:t xml:space="preserve">também </w:t>
      </w:r>
      <w:r w:rsidR="00AF7DFC">
        <w:t xml:space="preserve">um sistema representativo, definir-se-á o que é a democracia representativa, inclusive o que significa o conceito de representação. </w:t>
      </w:r>
      <w:r w:rsidR="008D4FFF">
        <w:t>A finalidade é</w:t>
      </w:r>
      <w:r w:rsidR="004F1750">
        <w:t xml:space="preserve"> entender</w:t>
      </w:r>
      <w:r w:rsidR="002B2454">
        <w:t xml:space="preserve"> por</w:t>
      </w:r>
      <w:r w:rsidR="00A474D6">
        <w:t xml:space="preserve"> </w:t>
      </w:r>
      <w:r w:rsidR="002B2454">
        <w:t>que razão</w:t>
      </w:r>
      <w:r w:rsidR="004678E9">
        <w:t>,</w:t>
      </w:r>
      <w:r w:rsidR="002B2454">
        <w:t xml:space="preserve"> </w:t>
      </w:r>
      <w:r w:rsidR="004678E9">
        <w:t xml:space="preserve">nas democracias </w:t>
      </w:r>
      <w:r w:rsidR="004A2093">
        <w:t>ocidentais (representativas)</w:t>
      </w:r>
      <w:r w:rsidR="004678E9">
        <w:t xml:space="preserve">, inclusive em Portugal, </w:t>
      </w:r>
      <w:r w:rsidR="002B2454">
        <w:t>existe alguma</w:t>
      </w:r>
      <w:r w:rsidR="00867976">
        <w:t xml:space="preserve"> apatia das pessoas face </w:t>
      </w:r>
      <w:r w:rsidR="002B2454">
        <w:t>à política</w:t>
      </w:r>
      <w:r w:rsidR="008D4FFF">
        <w:t xml:space="preserve"> </w:t>
      </w:r>
      <w:r w:rsidR="004678E9">
        <w:t xml:space="preserve">e </w:t>
      </w:r>
      <w:r w:rsidR="002B2454">
        <w:t xml:space="preserve">face às instituições democráticas, </w:t>
      </w:r>
      <w:r w:rsidR="000A00EF">
        <w:t xml:space="preserve">apatia </w:t>
      </w:r>
      <w:r w:rsidR="002B2454">
        <w:t>que se verifica através de níveis elevados de abstenção nos actos eleitorais</w:t>
      </w:r>
      <w:r w:rsidR="00801C73">
        <w:t xml:space="preserve"> (Freire, Lobo</w:t>
      </w:r>
      <w:r w:rsidR="00491DF3">
        <w:t>,</w:t>
      </w:r>
      <w:r w:rsidR="00801C73">
        <w:t xml:space="preserve"> Magalhães, 200</w:t>
      </w:r>
      <w:r w:rsidR="00491DF3">
        <w:t>7</w:t>
      </w:r>
      <w:r w:rsidR="002B2454">
        <w:t>).</w:t>
      </w:r>
      <w:r w:rsidR="004678E9">
        <w:t xml:space="preserve"> </w:t>
      </w:r>
      <w:r w:rsidR="005F7E7B">
        <w:t>Por outro lado, queremos saber porque existe um aumento das formas não</w:t>
      </w:r>
      <w:r w:rsidR="00567D71">
        <w:t xml:space="preserve"> convencionais de participação </w:t>
      </w:r>
      <w:r w:rsidR="005F7E7B">
        <w:t xml:space="preserve">e </w:t>
      </w:r>
      <w:r w:rsidR="00567D71">
        <w:t xml:space="preserve">se </w:t>
      </w:r>
      <w:r w:rsidR="005F7E7B">
        <w:t xml:space="preserve">isso pode ser sinónimo de interesse pela </w:t>
      </w:r>
      <w:r w:rsidR="00C172A7">
        <w:t>DR</w:t>
      </w:r>
      <w:r w:rsidR="005F7E7B">
        <w:t xml:space="preserve"> e pelas suas instituições (Norris, 2002). Como enquadramento analisaremos os contributos da teoria da modernização/pós-modernização (Inglehart, 1997).</w:t>
      </w:r>
    </w:p>
    <w:p w:rsidR="00222792" w:rsidRDefault="000A00EF" w:rsidP="00D813DE">
      <w:pPr>
        <w:ind w:firstLine="708"/>
      </w:pPr>
      <w:r>
        <w:t>No ponto 3, proceder-se-á</w:t>
      </w:r>
      <w:r w:rsidR="008D4FFF">
        <w:t xml:space="preserve"> </w:t>
      </w:r>
      <w:r w:rsidR="00867976">
        <w:t xml:space="preserve">ao estudo </w:t>
      </w:r>
      <w:r w:rsidR="004A2093">
        <w:t xml:space="preserve">teórico </w:t>
      </w:r>
      <w:r w:rsidR="008D4FFF">
        <w:t xml:space="preserve">da </w:t>
      </w:r>
      <w:r w:rsidR="007C7CFB">
        <w:t>DP</w:t>
      </w:r>
      <w:r w:rsidR="00A66C86">
        <w:t xml:space="preserve"> e dos principais conceito</w:t>
      </w:r>
      <w:r w:rsidR="005F7E7B">
        <w:t>s</w:t>
      </w:r>
      <w:r w:rsidR="00A66C86">
        <w:t xml:space="preserve"> que lhe são inerentes</w:t>
      </w:r>
      <w:r>
        <w:t>,</w:t>
      </w:r>
      <w:r w:rsidR="008D4FFF">
        <w:t xml:space="preserve"> na tentativa de </w:t>
      </w:r>
      <w:r w:rsidR="00FA5E9B">
        <w:t>entender</w:t>
      </w:r>
      <w:r w:rsidR="00632137">
        <w:t xml:space="preserve"> </w:t>
      </w:r>
      <w:r w:rsidR="00913683">
        <w:t>de que maneira</w:t>
      </w:r>
      <w:r w:rsidR="008D4FFF">
        <w:t xml:space="preserve"> a participa</w:t>
      </w:r>
      <w:r w:rsidR="00A63904">
        <w:t>ção complementa a representação e</w:t>
      </w:r>
      <w:r w:rsidR="000A5637">
        <w:t xml:space="preserve"> de que modo </w:t>
      </w:r>
      <w:r w:rsidR="00A63904">
        <w:t>os mét</w:t>
      </w:r>
      <w:r w:rsidR="000A5637">
        <w:t xml:space="preserve">odos da </w:t>
      </w:r>
      <w:r w:rsidR="007C7CFB">
        <w:t>DP</w:t>
      </w:r>
      <w:r w:rsidR="000A5637">
        <w:t xml:space="preserve"> legitimam a </w:t>
      </w:r>
      <w:r w:rsidR="00C172A7">
        <w:t>DR</w:t>
      </w:r>
      <w:r w:rsidR="00A63904">
        <w:t xml:space="preserve">. </w:t>
      </w:r>
      <w:r w:rsidR="00561A56">
        <w:t>D</w:t>
      </w:r>
      <w:r w:rsidR="00A63904">
        <w:t>efinir-</w:t>
      </w:r>
      <w:r w:rsidR="00632137">
        <w:t>se-</w:t>
      </w:r>
      <w:r w:rsidR="00561A56">
        <w:t>á</w:t>
      </w:r>
      <w:r w:rsidR="00AB249B">
        <w:t xml:space="preserve"> o conceito de participação</w:t>
      </w:r>
      <w:r w:rsidR="000E76CA">
        <w:t xml:space="preserve">, de participação cívico-política </w:t>
      </w:r>
      <w:r w:rsidR="00AB249B">
        <w:t xml:space="preserve">e distinguir-se-á entre participação </w:t>
      </w:r>
      <w:r w:rsidR="00913683">
        <w:t>convencional e não convencional</w:t>
      </w:r>
      <w:r w:rsidR="00FA5E9B">
        <w:t xml:space="preserve">. </w:t>
      </w:r>
      <w:r w:rsidR="005B7BE2">
        <w:t>V</w:t>
      </w:r>
      <w:r w:rsidR="00575BBC">
        <w:t>eremos</w:t>
      </w:r>
      <w:r w:rsidR="005B7BE2">
        <w:t>, em seguida,</w:t>
      </w:r>
      <w:r w:rsidR="00575BBC">
        <w:t xml:space="preserve"> que a</w:t>
      </w:r>
      <w:r w:rsidR="00567D71">
        <w:t xml:space="preserve"> </w:t>
      </w:r>
      <w:r w:rsidR="002F26DC">
        <w:t>participação não convencional</w:t>
      </w:r>
      <w:r w:rsidR="00567D71">
        <w:t xml:space="preserve"> </w:t>
      </w:r>
      <w:r w:rsidR="00025AAE">
        <w:t>pressupõe</w:t>
      </w:r>
      <w:r w:rsidR="002F26DC">
        <w:t xml:space="preserve"> já formas primárias e alternativas de organização política (Norris, 2002). </w:t>
      </w:r>
      <w:r w:rsidR="0098607C">
        <w:t>É que,</w:t>
      </w:r>
      <w:r w:rsidR="00575BBC">
        <w:t xml:space="preserve"> no estudo empírico</w:t>
      </w:r>
      <w:r w:rsidR="0098607C">
        <w:t>, demonstraremos que a FBP pode ser encarada como uma forma de organização cívica</w:t>
      </w:r>
      <w:r w:rsidR="00AB249B">
        <w:t>,</w:t>
      </w:r>
      <w:r w:rsidR="0098607C">
        <w:t xml:space="preserve"> fluida,</w:t>
      </w:r>
      <w:r w:rsidR="00BC5AC8">
        <w:t xml:space="preserve"> informal,</w:t>
      </w:r>
      <w:r w:rsidR="0098607C">
        <w:t xml:space="preserve"> local (em Lisboa), uma plataforma para a promoção e o apoio da cultura e das artes</w:t>
      </w:r>
      <w:r w:rsidR="00D563F8">
        <w:t xml:space="preserve"> que ajuda a suprir uma necessidade da cidade de Lisboa e do país. É uma plataforma</w:t>
      </w:r>
      <w:r w:rsidR="0098607C">
        <w:t xml:space="preserve"> onde muitos se reúnem e da qual se socorrem para poderem </w:t>
      </w:r>
      <w:r w:rsidR="00AB249B">
        <w:t>participar culturalmente</w:t>
      </w:r>
      <w:r w:rsidR="00D563F8">
        <w:t xml:space="preserve">, adquirindo também competências para a participação cívica </w:t>
      </w:r>
      <w:r w:rsidR="00F55627">
        <w:t>e</w:t>
      </w:r>
      <w:r w:rsidR="00D563F8">
        <w:t xml:space="preserve"> política.</w:t>
      </w:r>
      <w:r w:rsidR="0098607C">
        <w:t xml:space="preserve"> </w:t>
      </w:r>
      <w:r w:rsidR="00F55627">
        <w:t>Por isso, por último,</w:t>
      </w:r>
      <w:r w:rsidR="00FA5E9B">
        <w:t xml:space="preserve"> </w:t>
      </w:r>
      <w:r w:rsidR="004005B6">
        <w:t xml:space="preserve">será definido </w:t>
      </w:r>
      <w:r w:rsidR="00F55627">
        <w:t>o conceito de</w:t>
      </w:r>
      <w:r w:rsidR="00FA5E9B">
        <w:t xml:space="preserve"> participação cultural</w:t>
      </w:r>
      <w:r w:rsidR="00105D71">
        <w:t xml:space="preserve">, começando por pensar o </w:t>
      </w:r>
      <w:r w:rsidR="00105D71">
        <w:lastRenderedPageBreak/>
        <w:t>que é a cultura.</w:t>
      </w:r>
      <w:r w:rsidR="00862145">
        <w:t xml:space="preserve"> </w:t>
      </w:r>
      <w:r w:rsidR="00970970">
        <w:t>Depois</w:t>
      </w:r>
      <w:r w:rsidR="00FA5E9B">
        <w:t xml:space="preserve"> verificar</w:t>
      </w:r>
      <w:r w:rsidR="00970970">
        <w:t>-se-á</w:t>
      </w:r>
      <w:r w:rsidR="00FA5E9B">
        <w:t xml:space="preserve"> </w:t>
      </w:r>
      <w:r w:rsidR="00862145">
        <w:t xml:space="preserve">de que forma a participação cultural </w:t>
      </w:r>
      <w:r w:rsidR="007F18D9">
        <w:t xml:space="preserve">está correlacionada com </w:t>
      </w:r>
      <w:r w:rsidR="00FA5E9B">
        <w:t>a participação cívica e política e</w:t>
      </w:r>
      <w:r w:rsidR="00D67F1D">
        <w:t xml:space="preserve">, por consequência, com </w:t>
      </w:r>
      <w:r w:rsidR="00FA5E9B">
        <w:t xml:space="preserve">a </w:t>
      </w:r>
      <w:r w:rsidR="007C7CFB">
        <w:t>DP</w:t>
      </w:r>
      <w:r w:rsidR="00FA5E9B">
        <w:t>.</w:t>
      </w:r>
      <w:r w:rsidR="00970970">
        <w:t xml:space="preserve"> </w:t>
      </w:r>
    </w:p>
    <w:p w:rsidR="00970970" w:rsidRDefault="00970970" w:rsidP="00BB4911"/>
    <w:p w:rsidR="00970970" w:rsidRDefault="00222792" w:rsidP="00B62BA0">
      <w:pPr>
        <w:pStyle w:val="PargrafodaLista"/>
        <w:numPr>
          <w:ilvl w:val="1"/>
          <w:numId w:val="30"/>
        </w:numPr>
      </w:pPr>
      <w:r>
        <w:t>A DEMOCRACIA</w:t>
      </w:r>
      <w:r w:rsidR="00755A14">
        <w:t>.</w:t>
      </w:r>
    </w:p>
    <w:p w:rsidR="004E44A6" w:rsidRDefault="00DE18AD" w:rsidP="00D813DE">
      <w:pPr>
        <w:ind w:firstLine="708"/>
      </w:pPr>
      <w:r>
        <w:t>O</w:t>
      </w:r>
      <w:r w:rsidR="00EA7AD1">
        <w:t xml:space="preserve"> termo </w:t>
      </w:r>
      <w:r w:rsidR="004E44A6">
        <w:t xml:space="preserve">grego </w:t>
      </w:r>
      <w:r w:rsidR="00EA7AD1">
        <w:t>democracia designa</w:t>
      </w:r>
      <w:r w:rsidR="004B20B9">
        <w:t xml:space="preserve">, no </w:t>
      </w:r>
      <w:r w:rsidR="004E44A6">
        <w:t>sentido etimológico, o poder (</w:t>
      </w:r>
      <w:r w:rsidR="0007158D" w:rsidRPr="0007158D">
        <w:rPr>
          <w:i/>
        </w:rPr>
        <w:t>k</w:t>
      </w:r>
      <w:r w:rsidR="004E44A6" w:rsidRPr="00381A9E">
        <w:rPr>
          <w:i/>
        </w:rPr>
        <w:t>ratos</w:t>
      </w:r>
      <w:r w:rsidR="004E44A6">
        <w:t>) do povo (</w:t>
      </w:r>
      <w:r w:rsidR="004E44A6" w:rsidRPr="00381A9E">
        <w:rPr>
          <w:i/>
        </w:rPr>
        <w:t>demos</w:t>
      </w:r>
      <w:r w:rsidR="004E44A6">
        <w:t>)</w:t>
      </w:r>
      <w:r w:rsidR="00025AAE">
        <w:t>.</w:t>
      </w:r>
      <w:r w:rsidR="00683D78">
        <w:t xml:space="preserve"> </w:t>
      </w:r>
      <w:r w:rsidR="00683D78" w:rsidRPr="00683D78">
        <w:rPr>
          <w:i/>
        </w:rPr>
        <w:t>Demos</w:t>
      </w:r>
      <w:r w:rsidR="00683D78">
        <w:t xml:space="preserve"> significa</w:t>
      </w:r>
      <w:r w:rsidR="00CC24AD">
        <w:t xml:space="preserve"> </w:t>
      </w:r>
      <w:r w:rsidR="00956B62">
        <w:t xml:space="preserve">“os cidadãos da </w:t>
      </w:r>
      <w:r w:rsidR="00956B62" w:rsidRPr="00956B62">
        <w:rPr>
          <w:i/>
        </w:rPr>
        <w:t>polis</w:t>
      </w:r>
      <w:r w:rsidR="00CC5790">
        <w:t>, da pequena cidade-e</w:t>
      </w:r>
      <w:r w:rsidR="00956B62">
        <w:t>stado</w:t>
      </w:r>
      <w:r w:rsidR="00CC5790">
        <w:rPr>
          <w:rStyle w:val="Refdenotaderodap"/>
        </w:rPr>
        <w:footnoteReference w:id="3"/>
      </w:r>
      <w:r w:rsidR="00956B62">
        <w:t xml:space="preserve">. </w:t>
      </w:r>
      <w:r w:rsidR="00521CB8" w:rsidRPr="00521CB8">
        <w:rPr>
          <w:i/>
        </w:rPr>
        <w:t xml:space="preserve">Kratos </w:t>
      </w:r>
      <w:r w:rsidR="00521CB8">
        <w:t xml:space="preserve">significa </w:t>
      </w:r>
      <w:r>
        <w:t>forma de gove</w:t>
      </w:r>
      <w:r w:rsidR="004E44A6">
        <w:t>rno</w:t>
      </w:r>
      <w:r>
        <w:t xml:space="preserve"> ou um dos modos de exercer </w:t>
      </w:r>
      <w:r w:rsidR="007A5D9E">
        <w:t>o poder</w:t>
      </w:r>
      <w:r w:rsidR="00CE007B">
        <w:rPr>
          <w:rStyle w:val="Refdenotaderodap"/>
        </w:rPr>
        <w:footnoteReference w:id="4"/>
      </w:r>
      <w:r w:rsidR="007A5D9E">
        <w:t xml:space="preserve"> político</w:t>
      </w:r>
      <w:r w:rsidR="00381A9E">
        <w:rPr>
          <w:rStyle w:val="Refdenotaderodap"/>
        </w:rPr>
        <w:footnoteReference w:id="5"/>
      </w:r>
      <w:r w:rsidR="00A00362">
        <w:t xml:space="preserve">. </w:t>
      </w:r>
      <w:r w:rsidR="007E76EC">
        <w:t>Democracia é</w:t>
      </w:r>
      <w:r w:rsidR="00C147E3">
        <w:t xml:space="preserve">, assim, no seu sentido literal, </w:t>
      </w:r>
      <w:r w:rsidR="004E44A6">
        <w:t>a forma</w:t>
      </w:r>
      <w:r w:rsidR="007A5D9E">
        <w:t xml:space="preserve"> </w:t>
      </w:r>
      <w:r>
        <w:t>através da qual o pode</w:t>
      </w:r>
      <w:r w:rsidR="00EA7AD1">
        <w:t>r político</w:t>
      </w:r>
      <w:r w:rsidR="001C65F1">
        <w:rPr>
          <w:rStyle w:val="Refdenotaderodap"/>
        </w:rPr>
        <w:footnoteReference w:id="6"/>
      </w:r>
      <w:r w:rsidR="00EA7AD1">
        <w:t xml:space="preserve"> é exercido pelo povo (Bobbio, 2007)</w:t>
      </w:r>
      <w:r w:rsidR="00542C22">
        <w:t>.</w:t>
      </w:r>
      <w:r w:rsidR="005A76F2">
        <w:t xml:space="preserve"> </w:t>
      </w:r>
      <w:r w:rsidR="00AE07EB">
        <w:t>O</w:t>
      </w:r>
      <w:r w:rsidR="007E2FDD">
        <w:t>s clássicos diziam que a democracia era uma das três formas de poder</w:t>
      </w:r>
      <w:r w:rsidR="00164124">
        <w:t xml:space="preserve"> (monarquia, aristocracia e democracia)</w:t>
      </w:r>
      <w:r w:rsidR="007A5D9E">
        <w:t>, sendo</w:t>
      </w:r>
      <w:r w:rsidR="008914E4">
        <w:t xml:space="preserve"> aquela que é exercida pel</w:t>
      </w:r>
      <w:r w:rsidR="007E2FDD">
        <w:t xml:space="preserve">o povo. </w:t>
      </w:r>
      <w:r w:rsidR="00637309">
        <w:t>Platão</w:t>
      </w:r>
      <w:r w:rsidR="00381A9E">
        <w:t xml:space="preserve"> (</w:t>
      </w:r>
      <w:r w:rsidR="009C10C9">
        <w:t>2003</w:t>
      </w:r>
      <w:r w:rsidR="00381A9E">
        <w:t>)</w:t>
      </w:r>
      <w:r w:rsidR="00637309">
        <w:t>, no seu livro o</w:t>
      </w:r>
      <w:r w:rsidR="007E2FDD">
        <w:t xml:space="preserve"> </w:t>
      </w:r>
      <w:r w:rsidR="007E2FDD" w:rsidRPr="007E2FDD">
        <w:rPr>
          <w:i/>
        </w:rPr>
        <w:t>Político</w:t>
      </w:r>
      <w:r w:rsidR="007E2FDD">
        <w:t xml:space="preserve">, escreve que a democracia é “o poder da multidão” e </w:t>
      </w:r>
      <w:r w:rsidR="00D1237A">
        <w:t>Aristóteles</w:t>
      </w:r>
      <w:r w:rsidR="00381A9E">
        <w:t xml:space="preserve"> (1998)</w:t>
      </w:r>
      <w:r w:rsidR="007E2FDD">
        <w:t xml:space="preserve">, na </w:t>
      </w:r>
      <w:r w:rsidR="007E2FDD" w:rsidRPr="007E2FDD">
        <w:rPr>
          <w:i/>
        </w:rPr>
        <w:t>Política</w:t>
      </w:r>
      <w:r w:rsidR="007E2FDD">
        <w:rPr>
          <w:i/>
        </w:rPr>
        <w:t xml:space="preserve">, </w:t>
      </w:r>
      <w:r w:rsidR="00637309">
        <w:t>refere-se</w:t>
      </w:r>
      <w:r w:rsidR="007E2FDD">
        <w:t xml:space="preserve"> ao poder de “muitos”</w:t>
      </w:r>
      <w:r w:rsidR="00281750">
        <w:rPr>
          <w:rStyle w:val="Refdenotaderodap"/>
        </w:rPr>
        <w:footnoteReference w:id="7"/>
      </w:r>
      <w:r w:rsidR="007E2FDD">
        <w:t>.</w:t>
      </w:r>
      <w:r w:rsidR="00164124">
        <w:t xml:space="preserve"> </w:t>
      </w:r>
      <w:r w:rsidR="00A00362">
        <w:t xml:space="preserve">No séc. XX, </w:t>
      </w:r>
      <w:r w:rsidR="00526D86">
        <w:t xml:space="preserve">Hans Kelsen (2005) alude </w:t>
      </w:r>
      <w:r w:rsidR="003E7194">
        <w:t>ao governo da “maioria”</w:t>
      </w:r>
      <w:r w:rsidR="00A00362">
        <w:t xml:space="preserve"> que implica o </w:t>
      </w:r>
      <w:r w:rsidR="007C6A3A">
        <w:t>“</w:t>
      </w:r>
      <w:r w:rsidR="00A00362">
        <w:t>direito de existência da minoria</w:t>
      </w:r>
      <w:r w:rsidR="007C6A3A">
        <w:t>”</w:t>
      </w:r>
      <w:r w:rsidR="00025AAE">
        <w:t xml:space="preserve"> </w:t>
      </w:r>
      <w:r w:rsidR="00A00362">
        <w:t xml:space="preserve">e </w:t>
      </w:r>
      <w:r w:rsidR="006C56D3">
        <w:t>a</w:t>
      </w:r>
      <w:r w:rsidR="007C6A3A">
        <w:t xml:space="preserve"> possibilidade de a minoria influenciar a vontade da maioria</w:t>
      </w:r>
      <w:r w:rsidR="003E7194">
        <w:t>.</w:t>
      </w:r>
      <w:r w:rsidR="007C6A3A">
        <w:t xml:space="preserve"> </w:t>
      </w:r>
      <w:r w:rsidR="008914E4">
        <w:t>A democracia é, assim, o poder do p</w:t>
      </w:r>
      <w:r w:rsidR="005A76F2" w:rsidRPr="00063BCB">
        <w:t>ovo</w:t>
      </w:r>
      <w:r w:rsidR="005A76F2">
        <w:t xml:space="preserve"> </w:t>
      </w:r>
      <w:r w:rsidR="008914E4">
        <w:t>que</w:t>
      </w:r>
      <w:r w:rsidR="0036677C">
        <w:t>,</w:t>
      </w:r>
      <w:r w:rsidR="008914E4">
        <w:t xml:space="preserve"> </w:t>
      </w:r>
      <w:r w:rsidR="0036677C">
        <w:t>segundo</w:t>
      </w:r>
      <w:r w:rsidR="002027EA">
        <w:t xml:space="preserve"> Giorgio Agamben (2010)</w:t>
      </w:r>
      <w:r w:rsidR="0036677C">
        <w:t>, é</w:t>
      </w:r>
      <w:r w:rsidR="002027EA">
        <w:t xml:space="preserve"> o conjunto dos </w:t>
      </w:r>
      <w:r w:rsidR="005A76F2">
        <w:t>cidadãos</w:t>
      </w:r>
      <w:r w:rsidR="002027EA">
        <w:t xml:space="preserve"> enquanto corpo político unitário e soberano</w:t>
      </w:r>
      <w:r w:rsidR="009949FA">
        <w:rPr>
          <w:rStyle w:val="Refdenotaderodap"/>
        </w:rPr>
        <w:footnoteReference w:id="8"/>
      </w:r>
      <w:r w:rsidR="002027EA">
        <w:t xml:space="preserve">. </w:t>
      </w:r>
      <w:r w:rsidR="00946438">
        <w:t>Povo são t</w:t>
      </w:r>
      <w:r w:rsidR="00254E85">
        <w:t xml:space="preserve">odos os que têm direito à </w:t>
      </w:r>
      <w:r w:rsidR="00254E85" w:rsidRPr="00281750">
        <w:t>cidadania</w:t>
      </w:r>
      <w:r w:rsidR="00254E85">
        <w:t xml:space="preserve"> e podem deliberar</w:t>
      </w:r>
      <w:r w:rsidR="008914E4">
        <w:rPr>
          <w:rStyle w:val="Refdenotaderodap"/>
        </w:rPr>
        <w:footnoteReference w:id="9"/>
      </w:r>
      <w:r w:rsidR="005A76F2">
        <w:t>.</w:t>
      </w:r>
      <w:r w:rsidR="00C147E3">
        <w:t xml:space="preserve"> </w:t>
      </w:r>
    </w:p>
    <w:p w:rsidR="005919E9" w:rsidRDefault="0036677C" w:rsidP="00D813DE">
      <w:pPr>
        <w:ind w:firstLine="708"/>
      </w:pPr>
      <w:r>
        <w:t xml:space="preserve">Para </w:t>
      </w:r>
      <w:r w:rsidR="00164124">
        <w:t>Norbert</w:t>
      </w:r>
      <w:r>
        <w:t xml:space="preserve">o Bobbio (2007), a </w:t>
      </w:r>
      <w:r w:rsidR="00164124">
        <w:t>democracia fundamenta-se no critério de o poder ascende</w:t>
      </w:r>
      <w:r w:rsidR="00526D86">
        <w:t>r</w:t>
      </w:r>
      <w:r w:rsidR="00164124">
        <w:t xml:space="preserve"> de baixo</w:t>
      </w:r>
      <w:r w:rsidR="0011322C">
        <w:rPr>
          <w:rStyle w:val="Refdenotaderodap"/>
        </w:rPr>
        <w:footnoteReference w:id="10"/>
      </w:r>
      <w:r w:rsidR="00164124">
        <w:t xml:space="preserve"> para cima</w:t>
      </w:r>
      <w:r w:rsidR="007A5D9E">
        <w:t xml:space="preserve">, distinguido </w:t>
      </w:r>
      <w:r w:rsidR="003E7194">
        <w:t xml:space="preserve">a democracia </w:t>
      </w:r>
      <w:r w:rsidR="007A5D9E">
        <w:t>da autocracia e</w:t>
      </w:r>
      <w:r w:rsidR="003E7194">
        <w:t>m que o poder seria descendente:</w:t>
      </w:r>
      <w:r w:rsidR="007A5D9E">
        <w:t xml:space="preserve"> de cima para baixo</w:t>
      </w:r>
      <w:r w:rsidR="00141D86">
        <w:t xml:space="preserve">. </w:t>
      </w:r>
      <w:r w:rsidR="000F1FA2">
        <w:t xml:space="preserve">Nas democracias, o controlo do poder governamental faz-se através do impacto directo do público, da sua participação, através da formação de maiorias, e da </w:t>
      </w:r>
      <w:r>
        <w:t>capacidade que o público</w:t>
      </w:r>
      <w:r w:rsidR="000F1FA2">
        <w:t xml:space="preserve"> possui de influenciar os processos de tomada de decisões. </w:t>
      </w:r>
      <w:r w:rsidR="00BC5AC8">
        <w:t>Carole Pateman (1992) afirma mesmo, como vimos, que o público participa na</w:t>
      </w:r>
      <w:r w:rsidR="00646677">
        <w:t>s</w:t>
      </w:r>
      <w:r w:rsidR="00BC5AC8">
        <w:t xml:space="preserve"> tomada</w:t>
      </w:r>
      <w:r w:rsidR="00646677">
        <w:t>s</w:t>
      </w:r>
      <w:r w:rsidR="00BC5AC8">
        <w:t xml:space="preserve"> de decisão. </w:t>
      </w:r>
      <w:r w:rsidR="00164124">
        <w:lastRenderedPageBreak/>
        <w:t>Hans Kelsen</w:t>
      </w:r>
      <w:r w:rsidR="00AE07EB">
        <w:t xml:space="preserve"> (2005)</w:t>
      </w:r>
      <w:r w:rsidR="00164124">
        <w:t xml:space="preserve"> </w:t>
      </w:r>
      <w:r w:rsidR="00526D86">
        <w:t>explica que subjacente está</w:t>
      </w:r>
      <w:r w:rsidR="007A5D9E">
        <w:t xml:space="preserve"> o conceito de autonomia</w:t>
      </w:r>
      <w:r w:rsidR="001926AD">
        <w:t xml:space="preserve"> ou de liberdade política</w:t>
      </w:r>
      <w:r w:rsidR="006D07DE">
        <w:rPr>
          <w:rStyle w:val="Refdenotaderodap"/>
        </w:rPr>
        <w:footnoteReference w:id="11"/>
      </w:r>
      <w:r w:rsidR="007A5D9E">
        <w:t>.</w:t>
      </w:r>
      <w:r w:rsidR="001926AD">
        <w:t xml:space="preserve"> Segundo o autor, um indivíduo é livre</w:t>
      </w:r>
      <w:r w:rsidR="009F253A">
        <w:t xml:space="preserve"> (autónomo)</w:t>
      </w:r>
      <w:r w:rsidR="001926AD">
        <w:t>, “se está sujeito a uma ordem jurídica d</w:t>
      </w:r>
      <w:r w:rsidR="00833104">
        <w:t>e cuja criação participa”</w:t>
      </w:r>
      <w:r w:rsidR="00BC5AC8">
        <w:rPr>
          <w:rStyle w:val="Refdenotaderodap"/>
        </w:rPr>
        <w:footnoteReference w:id="12"/>
      </w:r>
      <w:r w:rsidR="00AE2480">
        <w:t>.</w:t>
      </w:r>
      <w:r w:rsidR="007A5D9E">
        <w:t xml:space="preserve"> </w:t>
      </w:r>
      <w:r w:rsidR="00C16609">
        <w:t>Para Kelsen, a</w:t>
      </w:r>
      <w:r w:rsidR="00CD46A9">
        <w:t xml:space="preserve"> questão é </w:t>
      </w:r>
      <w:r w:rsidR="00BC5AC8">
        <w:t xml:space="preserve">também de </w:t>
      </w:r>
      <w:r w:rsidR="00CD46A9">
        <w:t>saber se a organização da legislação é democrática</w:t>
      </w:r>
      <w:r w:rsidR="00CB277B">
        <w:t>:</w:t>
      </w:r>
      <w:r w:rsidR="001926AD">
        <w:t xml:space="preserve"> quem é o legislador</w:t>
      </w:r>
      <w:r w:rsidR="00CD46A9">
        <w:t xml:space="preserve">. </w:t>
      </w:r>
      <w:r w:rsidR="000A2AA3">
        <w:t xml:space="preserve">De acordo com o autor, existe democracia quando a vontade representada na ordem jurídica do Estado é idêntica à vontade dos sujeitos. </w:t>
      </w:r>
      <w:r w:rsidR="006D07DE">
        <w:t xml:space="preserve">Kelsen diz que só desta maneira é possível existir harmonia entre a ordem imposta e as vontades de quem está sujeito à lei. </w:t>
      </w:r>
      <w:r w:rsidR="006D4399">
        <w:t>Portanto, o legislador é o governado a quem se aplica também essa mesma legislação, emanando o poder de baixo para cima.</w:t>
      </w:r>
    </w:p>
    <w:p w:rsidR="0071797A" w:rsidRDefault="0071797A" w:rsidP="00D813DE">
      <w:pPr>
        <w:ind w:firstLine="708"/>
      </w:pPr>
      <w:r>
        <w:t xml:space="preserve">Norberto Bobbio </w:t>
      </w:r>
      <w:r w:rsidR="000A2AA3">
        <w:t>salienta</w:t>
      </w:r>
      <w:r>
        <w:t xml:space="preserve"> que a democracia tem subjacente a identificação do governado com o governante ou “a eliminação da figura do governante como figura separada da do governado”. A fusão entre governantes e governados é defendida por Jean-Jacques Rousseau (1996) que considera que a</w:t>
      </w:r>
      <w:r w:rsidRPr="00C505CB">
        <w:t xml:space="preserve"> le</w:t>
      </w:r>
      <w:r>
        <w:t xml:space="preserve">gislação é </w:t>
      </w:r>
      <w:r w:rsidRPr="00C505CB">
        <w:t>a condição da associação civil e o povo, submetido às leis, deve ser o autor das mesmas</w:t>
      </w:r>
      <w:r w:rsidRPr="0071797A">
        <w:t xml:space="preserve"> </w:t>
      </w:r>
      <w:r>
        <w:t>tendo como finalidade o bem comum. Deve elaborá-las de comum acordo, gerando o laço social: o contrato social que é soberano. Estão subjacentes os conceitos de igualdade, de autonomia e de compromisso: cada um, unindo-se a todos os outros, obedece apenas a si mesmo. Inerente</w:t>
      </w:r>
      <w:r w:rsidR="009D6F4A">
        <w:t>s</w:t>
      </w:r>
      <w:r>
        <w:t xml:space="preserve"> est</w:t>
      </w:r>
      <w:r w:rsidR="009D6F4A">
        <w:t>ão</w:t>
      </w:r>
      <w:r>
        <w:t xml:space="preserve"> também o tema do auto-governo</w:t>
      </w:r>
      <w:r w:rsidR="009D6F4A">
        <w:t xml:space="preserve"> (</w:t>
      </w:r>
      <w:r>
        <w:t>o governar-se a si mesmo</w:t>
      </w:r>
      <w:r w:rsidR="009D6F4A">
        <w:t>),</w:t>
      </w:r>
      <w:r>
        <w:t xml:space="preserve"> os direitos políticos</w:t>
      </w:r>
      <w:r>
        <w:rPr>
          <w:rStyle w:val="Refdenotaderodap"/>
        </w:rPr>
        <w:footnoteReference w:id="13"/>
      </w:r>
      <w:r>
        <w:t>, como o de participar</w:t>
      </w:r>
      <w:r w:rsidR="009D6F4A">
        <w:t>,</w:t>
      </w:r>
      <w:r>
        <w:t xml:space="preserve"> e também a questão da formação da vontade colectiva. </w:t>
      </w:r>
    </w:p>
    <w:p w:rsidR="004B7CE7" w:rsidRDefault="003A714C" w:rsidP="00D813DE">
      <w:pPr>
        <w:ind w:firstLine="708"/>
      </w:pPr>
      <w:r>
        <w:t xml:space="preserve">Bobbio (2007), citando Heródoto, </w:t>
      </w:r>
      <w:r w:rsidR="00CB277B">
        <w:t>afirma</w:t>
      </w:r>
      <w:r>
        <w:t xml:space="preserve"> que a democracia é a forma </w:t>
      </w:r>
      <w:r w:rsidR="00CB277B">
        <w:t xml:space="preserve">mais bela </w:t>
      </w:r>
      <w:r>
        <w:t>de governo porque pr</w:t>
      </w:r>
      <w:r w:rsidR="00776CA4">
        <w:t>essupõe a igualdade de direitos,</w:t>
      </w:r>
      <w:r>
        <w:t xml:space="preserve"> </w:t>
      </w:r>
      <w:r w:rsidR="00776CA4">
        <w:t>a obrigação de prestar contas por parte do</w:t>
      </w:r>
      <w:r>
        <w:t xml:space="preserve"> governo</w:t>
      </w:r>
      <w:r w:rsidR="00776CA4">
        <w:t xml:space="preserve"> e</w:t>
      </w:r>
      <w:r>
        <w:t xml:space="preserve"> </w:t>
      </w:r>
      <w:r w:rsidR="00776CA4">
        <w:t>o dever de</w:t>
      </w:r>
      <w:r>
        <w:t xml:space="preserve"> todas as decisões s</w:t>
      </w:r>
      <w:r w:rsidR="00776CA4">
        <w:t>erem</w:t>
      </w:r>
      <w:r>
        <w:t xml:space="preserve"> tomadas em comum.</w:t>
      </w:r>
      <w:r w:rsidR="00CB277B">
        <w:t xml:space="preserve"> </w:t>
      </w:r>
      <w:r w:rsidR="004B7CE7">
        <w:t>Essa é, para</w:t>
      </w:r>
      <w:r w:rsidR="00AE2480">
        <w:t xml:space="preserve"> Philippe Schmitter (1999)</w:t>
      </w:r>
      <w:r w:rsidR="004B7CE7">
        <w:t>,</w:t>
      </w:r>
      <w:r w:rsidR="00AE2480">
        <w:t xml:space="preserve"> </w:t>
      </w:r>
      <w:r w:rsidR="004B7CE7">
        <w:t>a definição de cidadania,</w:t>
      </w:r>
      <w:r w:rsidR="00AE2480">
        <w:t xml:space="preserve"> o</w:t>
      </w:r>
      <w:r w:rsidR="00AE2480" w:rsidRPr="00E03BB6">
        <w:t xml:space="preserve"> princípio orientador da democracia</w:t>
      </w:r>
      <w:r w:rsidR="004B7CE7">
        <w:t xml:space="preserve">. </w:t>
      </w:r>
    </w:p>
    <w:p w:rsidR="00063BCB" w:rsidRDefault="00063BCB" w:rsidP="00C505CB">
      <w:r>
        <w:t xml:space="preserve">Giovanni Sartori (1993) </w:t>
      </w:r>
      <w:r w:rsidR="00C01EEE">
        <w:t>explica</w:t>
      </w:r>
      <w:r w:rsidR="007366FF">
        <w:t xml:space="preserve"> </w:t>
      </w:r>
      <w:r>
        <w:t xml:space="preserve">que a democracia exige uma </w:t>
      </w:r>
      <w:r w:rsidR="00CC4B3C">
        <w:t xml:space="preserve">estrutura social horizontal </w:t>
      </w:r>
      <w:r>
        <w:t>em que os seus membros</w:t>
      </w:r>
      <w:r w:rsidR="00776CA4">
        <w:t xml:space="preserve"> se considerem socialmente </w:t>
      </w:r>
      <w:r>
        <w:t>iguais.</w:t>
      </w:r>
      <w:r w:rsidR="00CC4B3C">
        <w:t xml:space="preserve"> </w:t>
      </w:r>
      <w:r w:rsidR="00E03BB6">
        <w:t xml:space="preserve">Adianta que a igualdade é o símbolo da revolta contra os privilégios, as vantagens ou desvantagens de nascimento. </w:t>
      </w:r>
      <w:r w:rsidR="004B2034">
        <w:t>A</w:t>
      </w:r>
      <w:r w:rsidR="00C01EEE">
        <w:t>crescenta que a</w:t>
      </w:r>
      <w:r w:rsidR="00CC4B3C">
        <w:t xml:space="preserve"> democracia é entendida como um </w:t>
      </w:r>
      <w:r w:rsidR="00CC4B3C" w:rsidRPr="00CC4B3C">
        <w:rPr>
          <w:i/>
        </w:rPr>
        <w:t>ethos</w:t>
      </w:r>
      <w:r w:rsidR="00C01EEE">
        <w:rPr>
          <w:i/>
        </w:rPr>
        <w:t xml:space="preserve"> </w:t>
      </w:r>
      <w:r w:rsidR="00C01EEE" w:rsidRPr="00C01EEE">
        <w:t>igualitário</w:t>
      </w:r>
      <w:r w:rsidR="00CC4B3C">
        <w:rPr>
          <w:i/>
        </w:rPr>
        <w:t>,</w:t>
      </w:r>
      <w:r w:rsidR="00CC4B3C">
        <w:t xml:space="preserve"> “uma forma de viver e de conviver” que im</w:t>
      </w:r>
      <w:r w:rsidR="00C01EEE">
        <w:t>plica</w:t>
      </w:r>
      <w:r w:rsidR="007366FF">
        <w:t xml:space="preserve"> “igualdade de estima”</w:t>
      </w:r>
      <w:r w:rsidR="004B2034">
        <w:t>.</w:t>
      </w:r>
      <w:r w:rsidR="00CC4B3C">
        <w:t xml:space="preserve"> </w:t>
      </w:r>
      <w:r w:rsidR="00A14203">
        <w:t xml:space="preserve">Talvez por isso, </w:t>
      </w:r>
      <w:r w:rsidR="000F148B">
        <w:t xml:space="preserve">Alexis de </w:t>
      </w:r>
      <w:r w:rsidR="00CC4B3C">
        <w:t>Tocqueville</w:t>
      </w:r>
      <w:r w:rsidR="000F148B">
        <w:t xml:space="preserve"> (</w:t>
      </w:r>
      <w:r w:rsidR="007366FF">
        <w:t>2008)</w:t>
      </w:r>
      <w:r w:rsidR="000F148B">
        <w:t xml:space="preserve">, logo na abertura da </w:t>
      </w:r>
      <w:r w:rsidR="00CC4B3C">
        <w:t>obra “Da Democracia na América”</w:t>
      </w:r>
      <w:r w:rsidR="000F148B">
        <w:t>,</w:t>
      </w:r>
      <w:r w:rsidR="00CC4B3C">
        <w:t xml:space="preserve"> </w:t>
      </w:r>
      <w:r w:rsidR="00727129">
        <w:t>revele</w:t>
      </w:r>
      <w:r w:rsidR="000F148B">
        <w:t xml:space="preserve"> que</w:t>
      </w:r>
      <w:r w:rsidR="007366FF">
        <w:t xml:space="preserve">, “entre os objectos novos”, </w:t>
      </w:r>
      <w:r w:rsidR="009319AD">
        <w:t xml:space="preserve">que </w:t>
      </w:r>
      <w:r w:rsidR="009319AD">
        <w:lastRenderedPageBreak/>
        <w:t>observou</w:t>
      </w:r>
      <w:r w:rsidR="004B20B9">
        <w:t xml:space="preserve"> nos Estados Unidos, nenhum</w:t>
      </w:r>
      <w:r w:rsidR="000F148B">
        <w:t xml:space="preserve"> feriu mais vivamente os seus olhos do que a</w:t>
      </w:r>
      <w:r w:rsidR="007366FF">
        <w:t xml:space="preserve"> </w:t>
      </w:r>
      <w:r w:rsidR="000F148B">
        <w:t>“igualdade de condições” Segundo o autor, na América</w:t>
      </w:r>
      <w:r w:rsidR="00D17C3D">
        <w:t>,</w:t>
      </w:r>
      <w:r w:rsidR="00646677">
        <w:t xml:space="preserve"> havia na época</w:t>
      </w:r>
      <w:r w:rsidR="000F148B">
        <w:t xml:space="preserve"> um “espírito igualitário”</w:t>
      </w:r>
      <w:r w:rsidR="002F4D51">
        <w:t>, democrático,</w:t>
      </w:r>
      <w:r w:rsidR="000F148B">
        <w:t xml:space="preserve"> que guia</w:t>
      </w:r>
      <w:r w:rsidR="00646677">
        <w:t>va</w:t>
      </w:r>
      <w:r w:rsidR="000F148B">
        <w:t xml:space="preserve"> a sociedade</w:t>
      </w:r>
      <w:r w:rsidR="00C01EEE">
        <w:t>.</w:t>
      </w:r>
      <w:r w:rsidR="007366FF">
        <w:t xml:space="preserve"> </w:t>
      </w:r>
    </w:p>
    <w:p w:rsidR="00B54859" w:rsidRDefault="00683C21" w:rsidP="00D813DE">
      <w:pPr>
        <w:ind w:firstLine="708"/>
      </w:pPr>
      <w:r>
        <w:t xml:space="preserve">Sendo a democracia uma forma de governo </w:t>
      </w:r>
      <w:r w:rsidR="00164959">
        <w:t xml:space="preserve">(auto-governo) </w:t>
      </w:r>
      <w:r>
        <w:t xml:space="preserve">que nasceu na </w:t>
      </w:r>
      <w:r w:rsidRPr="00683C21">
        <w:rPr>
          <w:i/>
        </w:rPr>
        <w:t>polis</w:t>
      </w:r>
      <w:r w:rsidR="00342AF5">
        <w:t xml:space="preserve"> (cidade-</w:t>
      </w:r>
      <w:r w:rsidR="00CC5790">
        <w:t>e</w:t>
      </w:r>
      <w:r>
        <w:t>stado) grega</w:t>
      </w:r>
      <w:r w:rsidR="00847923">
        <w:t>, de pequena dimensão</w:t>
      </w:r>
      <w:r>
        <w:rPr>
          <w:rStyle w:val="Refdenotaderodap"/>
        </w:rPr>
        <w:footnoteReference w:id="14"/>
      </w:r>
      <w:r>
        <w:t>,</w:t>
      </w:r>
      <w:r w:rsidR="00847923">
        <w:t xml:space="preserve"> coloca-se a questão</w:t>
      </w:r>
      <w:r>
        <w:t xml:space="preserve"> de saber se é possível uma democracia nos grandes Estados</w:t>
      </w:r>
      <w:r w:rsidR="00847923">
        <w:t>. Essa foi aliás a questão levantada pelos modernos</w:t>
      </w:r>
      <w:r w:rsidR="00AE07EB">
        <w:t>,</w:t>
      </w:r>
      <w:r w:rsidR="00847923">
        <w:t xml:space="preserve"> aquando do nascimento do</w:t>
      </w:r>
      <w:r w:rsidR="005919E9">
        <w:t>s grandes Estados territoriais “</w:t>
      </w:r>
      <w:r w:rsidR="00847923">
        <w:t>através da acção centralizadora e unificadora do Príncipe” (</w:t>
      </w:r>
      <w:r w:rsidR="00646677">
        <w:t>Bobbi</w:t>
      </w:r>
      <w:r w:rsidR="00342AF5">
        <w:t>o</w:t>
      </w:r>
      <w:r w:rsidR="00847923">
        <w:t xml:space="preserve">, 2007). </w:t>
      </w:r>
      <w:r w:rsidR="00CC24AD">
        <w:t>Giovanni Sartori (1993) avisa que “não se pode esperar da democracia em grande escala, da difícil democracia política, o mesmo que se obtém da democracia em pequena escala”</w:t>
      </w:r>
      <w:r w:rsidR="00714B8E">
        <w:t>, porque, continua, “a intensidade do auto-governo</w:t>
      </w:r>
      <w:r w:rsidR="00F32300">
        <w:t xml:space="preserve"> é máxima quando a extensão é mínima e diminui à medida que a extensão aumenta”</w:t>
      </w:r>
      <w:r w:rsidR="00CC24AD">
        <w:t>.</w:t>
      </w:r>
      <w:r w:rsidR="00164959">
        <w:t xml:space="preserve"> Na Antiguidade Clássica, Aristóteles</w:t>
      </w:r>
      <w:r w:rsidR="000D7350">
        <w:t xml:space="preserve"> (1998) relata </w:t>
      </w:r>
      <w:r w:rsidR="00DD05E3">
        <w:t>o funcionamento do auto</w:t>
      </w:r>
      <w:r w:rsidR="009D6F4A">
        <w:t>-</w:t>
      </w:r>
      <w:r w:rsidR="00DD05E3">
        <w:t xml:space="preserve">governo, </w:t>
      </w:r>
      <w:r w:rsidR="000D7350">
        <w:t xml:space="preserve">na </w:t>
      </w:r>
      <w:r w:rsidR="00DD05E3">
        <w:t xml:space="preserve">pequena </w:t>
      </w:r>
      <w:r w:rsidR="000D7350">
        <w:t>polis grega</w:t>
      </w:r>
      <w:r w:rsidR="00DD05E3">
        <w:t>, que se fazia</w:t>
      </w:r>
      <w:r w:rsidR="000D7350">
        <w:t xml:space="preserve"> </w:t>
      </w:r>
      <w:r w:rsidR="00DD05E3">
        <w:t>através de uma</w:t>
      </w:r>
      <w:r w:rsidR="000D7350">
        <w:t xml:space="preserve"> rápida rotação de cargos para governar e ser governado</w:t>
      </w:r>
      <w:r w:rsidR="00FD16F1">
        <w:t>, rotação que não é aplicável aos grandes espaços, muito populados.</w:t>
      </w:r>
      <w:r w:rsidR="000D7350">
        <w:t xml:space="preserve"> </w:t>
      </w:r>
      <w:r w:rsidR="00847923">
        <w:t>Rousseau</w:t>
      </w:r>
      <w:r w:rsidR="00DD05E3">
        <w:t xml:space="preserve"> (1996)</w:t>
      </w:r>
      <w:r w:rsidR="000D7350">
        <w:t xml:space="preserve">, </w:t>
      </w:r>
      <w:r w:rsidR="00164959">
        <w:t>na Idade M</w:t>
      </w:r>
      <w:r w:rsidR="00DD05E3">
        <w:t>oderna, admite</w:t>
      </w:r>
      <w:r w:rsidR="00847923">
        <w:t xml:space="preserve"> que </w:t>
      </w:r>
      <w:r w:rsidR="00394FC5">
        <w:t>a verdadeira</w:t>
      </w:r>
      <w:r w:rsidR="00847923">
        <w:t xml:space="preserve"> democracia só poderia existir num</w:t>
      </w:r>
      <w:r w:rsidR="00394FC5">
        <w:t xml:space="preserve"> território muito pequeno</w:t>
      </w:r>
      <w:r w:rsidR="00AE07EB">
        <w:t>,</w:t>
      </w:r>
      <w:r w:rsidR="00394FC5">
        <w:t xml:space="preserve"> onde</w:t>
      </w:r>
      <w:r w:rsidR="00847923">
        <w:t xml:space="preserve"> fosse fácil o povo reunir-se e a cada cidadão conhecer todos os demais.</w:t>
      </w:r>
      <w:r w:rsidR="00394FC5">
        <w:t xml:space="preserve"> No entanto, </w:t>
      </w:r>
      <w:r w:rsidR="008C2422">
        <w:t>a democracia começa</w:t>
      </w:r>
      <w:r w:rsidR="009D6F4A">
        <w:t xml:space="preserve"> </w:t>
      </w:r>
      <w:r w:rsidR="00BB4453">
        <w:t xml:space="preserve">a crescer em Inglaterra e influencia </w:t>
      </w:r>
      <w:r w:rsidR="00394FC5">
        <w:t xml:space="preserve">o nascimento </w:t>
      </w:r>
      <w:r w:rsidR="00BB4453">
        <w:t>da democracia n</w:t>
      </w:r>
      <w:r w:rsidR="00394FC5">
        <w:t>os Estado</w:t>
      </w:r>
      <w:r w:rsidR="00BB4453">
        <w:t>s</w:t>
      </w:r>
      <w:r w:rsidR="00394FC5">
        <w:t xml:space="preserve"> Unidos da América (1776), </w:t>
      </w:r>
      <w:r w:rsidR="00B272F9">
        <w:t>um estado de grande dimensão</w:t>
      </w:r>
      <w:r w:rsidR="009F34B0">
        <w:t>, onde é aplicado também o governo representativo</w:t>
      </w:r>
      <w:r w:rsidR="00BB4453">
        <w:t>. O acontecimento leva</w:t>
      </w:r>
      <w:r w:rsidR="00B272F9">
        <w:t xml:space="preserve"> </w:t>
      </w:r>
      <w:r w:rsidR="00394FC5">
        <w:t>Alexis de Tocq</w:t>
      </w:r>
      <w:r w:rsidR="00B272F9">
        <w:t>ue</w:t>
      </w:r>
      <w:r w:rsidR="00394FC5">
        <w:t>ville</w:t>
      </w:r>
      <w:r w:rsidR="00451D8A">
        <w:t xml:space="preserve"> (2008)</w:t>
      </w:r>
      <w:r w:rsidR="00394FC5">
        <w:t xml:space="preserve"> </w:t>
      </w:r>
      <w:r w:rsidR="00BB4453">
        <w:t xml:space="preserve">a </w:t>
      </w:r>
      <w:r w:rsidR="0092365D">
        <w:t>aludir</w:t>
      </w:r>
      <w:r w:rsidR="00B272F9">
        <w:t xml:space="preserve"> à “grande revolução d</w:t>
      </w:r>
      <w:r w:rsidR="00175E5F">
        <w:t>emocrática” que estava em curso</w:t>
      </w:r>
      <w:r w:rsidR="004B20B9">
        <w:t xml:space="preserve"> naquele país</w:t>
      </w:r>
      <w:r w:rsidR="00924021">
        <w:t>.</w:t>
      </w:r>
      <w:r w:rsidR="00B96263">
        <w:t xml:space="preserve"> </w:t>
      </w:r>
      <w:r w:rsidR="00164959">
        <w:t>A chave</w:t>
      </w:r>
      <w:r w:rsidR="004424C4">
        <w:t>,</w:t>
      </w:r>
      <w:r w:rsidR="00164959">
        <w:t xml:space="preserve"> para Tocquevi</w:t>
      </w:r>
      <w:r w:rsidR="004424C4">
        <w:t>l</w:t>
      </w:r>
      <w:r w:rsidR="00164959">
        <w:t>le</w:t>
      </w:r>
      <w:r w:rsidR="004424C4">
        <w:t>,</w:t>
      </w:r>
      <w:r w:rsidR="00164959">
        <w:t xml:space="preserve"> </w:t>
      </w:r>
      <w:r w:rsidR="004B20B9">
        <w:t>estava</w:t>
      </w:r>
      <w:r w:rsidR="004424C4">
        <w:t xml:space="preserve"> na c</w:t>
      </w:r>
      <w:r w:rsidR="00B96263">
        <w:t>oncilia</w:t>
      </w:r>
      <w:r w:rsidR="004424C4">
        <w:t xml:space="preserve">ção </w:t>
      </w:r>
      <w:r w:rsidR="00924021">
        <w:t>entre democracia directa e indirecta</w:t>
      </w:r>
      <w:r w:rsidR="004424C4">
        <w:t>.</w:t>
      </w:r>
      <w:r w:rsidR="00B96263">
        <w:t xml:space="preserve"> </w:t>
      </w:r>
      <w:r w:rsidR="00924021">
        <w:t>O</w:t>
      </w:r>
      <w:r w:rsidR="004424C4">
        <w:t xml:space="preserve"> autor </w:t>
      </w:r>
      <w:r w:rsidR="005A5203">
        <w:t>mostra a importância de existirem em simultâneo representação e participação</w:t>
      </w:r>
      <w:r w:rsidR="004424C4">
        <w:t xml:space="preserve">. </w:t>
      </w:r>
      <w:r w:rsidR="00924021">
        <w:t xml:space="preserve">Demonstra a complementaridade existente entre a comuna, o condado e o estado. </w:t>
      </w:r>
      <w:r w:rsidR="004424C4">
        <w:t xml:space="preserve">Faz, no entanto, </w:t>
      </w:r>
      <w:r w:rsidR="00451D8A">
        <w:t>o elogio da com</w:t>
      </w:r>
      <w:r w:rsidR="005C0E10">
        <w:t>una</w:t>
      </w:r>
      <w:r w:rsidR="00175E5F">
        <w:t xml:space="preserve"> (o local</w:t>
      </w:r>
      <w:r w:rsidR="00AC51B9">
        <w:t>, o pequeno espaço</w:t>
      </w:r>
      <w:r w:rsidR="00175E5F">
        <w:t>)</w:t>
      </w:r>
      <w:r w:rsidR="00564D8B">
        <w:t>,</w:t>
      </w:r>
      <w:r w:rsidR="005C0E10">
        <w:t xml:space="preserve"> </w:t>
      </w:r>
      <w:r w:rsidR="00B96263">
        <w:t>a base da democracia na América</w:t>
      </w:r>
      <w:r w:rsidR="00B96263">
        <w:rPr>
          <w:rStyle w:val="Refdenotaderodap"/>
        </w:rPr>
        <w:footnoteReference w:id="15"/>
      </w:r>
      <w:r w:rsidR="00B96263">
        <w:t xml:space="preserve">, </w:t>
      </w:r>
      <w:r w:rsidR="005C0E10">
        <w:t>onde “não é admitida a lei da representação</w:t>
      </w:r>
      <w:r w:rsidR="00E95A40">
        <w:t>”</w:t>
      </w:r>
      <w:r w:rsidR="005C0E10">
        <w:t xml:space="preserve">. </w:t>
      </w:r>
      <w:r w:rsidR="00E95A40">
        <w:t>Segundo Tocqueville, “é</w:t>
      </w:r>
      <w:r w:rsidR="005C0E10">
        <w:t xml:space="preserve"> na praça pública e no seio da </w:t>
      </w:r>
      <w:r w:rsidR="00564D8B">
        <w:t>assembleia geral</w:t>
      </w:r>
      <w:r w:rsidR="005C0E10">
        <w:t xml:space="preserve"> dos cidadãos que são tratado</w:t>
      </w:r>
      <w:r w:rsidR="00564D8B">
        <w:t>s</w:t>
      </w:r>
      <w:r w:rsidR="005C0E10">
        <w:t>, como em Atenas, os assuntos que tocam os interesses de todos</w:t>
      </w:r>
      <w:r w:rsidR="00B96263">
        <w:t>”</w:t>
      </w:r>
      <w:r w:rsidR="005C0E10">
        <w:t>.</w:t>
      </w:r>
      <w:r w:rsidR="00564D8B">
        <w:t xml:space="preserve"> </w:t>
      </w:r>
      <w:r w:rsidR="00E95A40">
        <w:t>É</w:t>
      </w:r>
      <w:r w:rsidR="00564D8B">
        <w:t xml:space="preserve"> na comuna que “a acção legislativa e governamental é mais próxima dos governados”</w:t>
      </w:r>
      <w:r w:rsidR="00093BED">
        <w:t>.</w:t>
      </w:r>
      <w:r w:rsidR="008351F5">
        <w:t xml:space="preserve"> </w:t>
      </w:r>
      <w:r w:rsidR="00E95A40">
        <w:t xml:space="preserve">Tocqueville </w:t>
      </w:r>
      <w:r w:rsidR="00D70F03">
        <w:t xml:space="preserve">dá </w:t>
      </w:r>
      <w:r w:rsidR="008F5C6B">
        <w:t>conta</w:t>
      </w:r>
      <w:r w:rsidR="00E95A40">
        <w:t xml:space="preserve"> que “à</w:t>
      </w:r>
      <w:r w:rsidR="008351F5">
        <w:t xml:space="preserve"> volta da vida comunal vêm agrupar-se e ligar-se interesses, paixões, deveres e direitos. </w:t>
      </w:r>
      <w:r w:rsidR="0092365D">
        <w:t>N</w:t>
      </w:r>
      <w:r w:rsidR="008351F5">
        <w:t xml:space="preserve">o seio da comuna vimos reinar uma vida política </w:t>
      </w:r>
      <w:r w:rsidR="008351F5">
        <w:lastRenderedPageBreak/>
        <w:t>real, activa, inteiramente democrática e republicana</w:t>
      </w:r>
      <w:r w:rsidR="001A5905">
        <w:t>”</w:t>
      </w:r>
      <w:r w:rsidR="008351F5">
        <w:t>.</w:t>
      </w:r>
      <w:r w:rsidR="001A5905">
        <w:t xml:space="preserve"> No entanto, a representação é também uma realidade nos Estado</w:t>
      </w:r>
      <w:r w:rsidR="00A6142E">
        <w:t>s</w:t>
      </w:r>
      <w:r w:rsidR="001A5905">
        <w:t xml:space="preserve"> Unidos da América e, por isso, Tocqueville conclui: “o</w:t>
      </w:r>
      <w:r w:rsidR="00093BED">
        <w:t xml:space="preserve">ra </w:t>
      </w:r>
      <w:r w:rsidR="00564D8B">
        <w:t>o povo em corpo faz as leis como em Atenas; ora deputados, criados pelo voto universal, representam-no e agem em</w:t>
      </w:r>
      <w:r w:rsidR="00093BED">
        <w:t xml:space="preserve"> seu nome sob a sua vigilância imediata”</w:t>
      </w:r>
      <w:r w:rsidR="008F5C6B">
        <w:t>.</w:t>
      </w:r>
      <w:r w:rsidR="000D7350">
        <w:t xml:space="preserve"> Tocqueville levanta a questão do poder local e da proximidade</w:t>
      </w:r>
      <w:r w:rsidR="004B20B9">
        <w:t xml:space="preserve"> para legitimar a representação</w:t>
      </w:r>
      <w:r w:rsidR="005C32E3">
        <w:t xml:space="preserve">. </w:t>
      </w:r>
    </w:p>
    <w:p w:rsidR="00CC7FC9" w:rsidRDefault="00EF68FF" w:rsidP="00D813DE">
      <w:pPr>
        <w:ind w:firstLine="708"/>
      </w:pPr>
      <w:r>
        <w:t>Norberto Bobbio (2007) adianta que a democracia dos modernos, sendo uma democracia d</w:t>
      </w:r>
      <w:r w:rsidR="00815D47">
        <w:t>e</w:t>
      </w:r>
      <w:r w:rsidR="00E63D9F">
        <w:t xml:space="preserve"> grandes Estados</w:t>
      </w:r>
      <w:r>
        <w:t xml:space="preserve">, </w:t>
      </w:r>
      <w:r w:rsidR="009F34B0">
        <w:t xml:space="preserve">representativa, </w:t>
      </w:r>
      <w:r>
        <w:t>vive animada pela “multiplicidade e pela vivacidade das sociedades intermediárias”</w:t>
      </w:r>
      <w:r w:rsidR="004B20B9">
        <w:t>: as associações.</w:t>
      </w:r>
      <w:r>
        <w:t xml:space="preserve"> </w:t>
      </w:r>
      <w:r w:rsidR="004B20B9">
        <w:t xml:space="preserve">Segundo Bobbio, </w:t>
      </w:r>
      <w:r>
        <w:t>o a</w:t>
      </w:r>
      <w:r w:rsidR="00B54859">
        <w:t>ssociativismo</w:t>
      </w:r>
      <w:r w:rsidR="008E44B1">
        <w:t xml:space="preserve"> </w:t>
      </w:r>
      <w:r w:rsidR="00F210A1">
        <w:t xml:space="preserve">(o direito de associação) </w:t>
      </w:r>
      <w:r w:rsidR="004B20B9">
        <w:t>é</w:t>
      </w:r>
      <w:r>
        <w:t xml:space="preserve"> “o critério novo” </w:t>
      </w:r>
      <w:r w:rsidR="004B20B9">
        <w:t>que</w:t>
      </w:r>
      <w:r>
        <w:t xml:space="preserve"> distingu</w:t>
      </w:r>
      <w:r w:rsidR="004B20B9">
        <w:t>e</w:t>
      </w:r>
      <w:r>
        <w:t xml:space="preserve"> uma sociedade democrática de uma </w:t>
      </w:r>
      <w:r w:rsidR="00815D47">
        <w:t xml:space="preserve">sociedade </w:t>
      </w:r>
      <w:r>
        <w:t>não democrática</w:t>
      </w:r>
      <w:r w:rsidR="00B54859">
        <w:t>.</w:t>
      </w:r>
      <w:r w:rsidR="00564D8B">
        <w:t xml:space="preserve"> </w:t>
      </w:r>
      <w:r w:rsidR="00A51C36">
        <w:t>Alexis Tocqueville (2008) explica que uma associação consiste “na adesão dada por um certo número de indivíduos a estas ou aquelas doutrinas, e no compromisso que contraem de concorrerem de certa maneira para fazer com que elas prevaleçam”.</w:t>
      </w:r>
      <w:r w:rsidR="00A51C36" w:rsidRPr="008E44B1">
        <w:t xml:space="preserve"> </w:t>
      </w:r>
      <w:r w:rsidR="00A51C36">
        <w:t>Tocqueville descreve a multiplicidade de associações existente na América e a forma como os americanos se associam entre si para promoverem o bem comum. Segundo o autor, nos EUA “os indivíduos associam-se com propósitos de segurança pública, de comércio e de indústria, de moral e de religião”. Tocqueville lembra que são as “vontades individuais” que geram essas associações porque, nas democracias, o indivíduo “aprende desde o nascimento que deve apoiar-se em si mesmo para lutar contra os males e os embaraços da vida” e só recorre à autoridade social quando não pode mesmo dispensá-la. Segundo Tocqueville, o indivíduo percebe também que os cidadãos são independentes, mas ineficientes: quase nada conseguem sozinhos e, se</w:t>
      </w:r>
      <w:r w:rsidR="00A474D6">
        <w:t xml:space="preserve"> </w:t>
      </w:r>
      <w:r w:rsidR="00A51C36">
        <w:t xml:space="preserve">não aprendem a inter-ajuda, caem na impotência. </w:t>
      </w:r>
      <w:r w:rsidR="00F27BCE">
        <w:t>Leite Viegas (2010</w:t>
      </w:r>
      <w:r w:rsidR="00A51C36">
        <w:t xml:space="preserve">) </w:t>
      </w:r>
      <w:r w:rsidR="00D35D53">
        <w:t>salienta</w:t>
      </w:r>
      <w:r w:rsidR="00A51C36">
        <w:t xml:space="preserve"> que</w:t>
      </w:r>
      <w:r w:rsidR="00F27BCE">
        <w:t xml:space="preserve"> </w:t>
      </w:r>
      <w:r w:rsidR="00F27BCE" w:rsidRPr="00D305B4">
        <w:t xml:space="preserve">as associações são </w:t>
      </w:r>
      <w:r w:rsidR="00A51C36">
        <w:t>um factor poli</w:t>
      </w:r>
      <w:r w:rsidR="00F27BCE">
        <w:t>ticamente</w:t>
      </w:r>
      <w:r w:rsidR="00F27BCE" w:rsidRPr="00D305B4">
        <w:t xml:space="preserve"> relevante</w:t>
      </w:r>
      <w:r w:rsidR="00F27BCE">
        <w:t xml:space="preserve"> </w:t>
      </w:r>
      <w:r w:rsidR="00A51C36">
        <w:t xml:space="preserve">e estruturante </w:t>
      </w:r>
      <w:r w:rsidR="00F27BCE">
        <w:t>nas democracias</w:t>
      </w:r>
      <w:r w:rsidR="009F34B0">
        <w:t xml:space="preserve"> liberais</w:t>
      </w:r>
      <w:r w:rsidR="00F27BCE" w:rsidRPr="00D305B4">
        <w:t xml:space="preserve">, no sentido em que </w:t>
      </w:r>
      <w:r w:rsidR="00F27BCE">
        <w:t>favorecem o funcionamento do regime: o associativismo permite que os cidadãos estabeleçam</w:t>
      </w:r>
      <w:r w:rsidR="00D35D53">
        <w:t>,</w:t>
      </w:r>
      <w:r w:rsidR="00F27BCE">
        <w:t xml:space="preserve"> </w:t>
      </w:r>
      <w:r w:rsidR="00D35D53">
        <w:t xml:space="preserve">uns com os outros, </w:t>
      </w:r>
      <w:r w:rsidR="00F27BCE">
        <w:t xml:space="preserve">relações duradouras, contribuindo para a sua integração e capacitando-os para a participação política, através da “interiorização de valores de cooperação, do desenvolvimento de atitudes de confiança e de hábitos de participação em processos de decisão colectivos”. Segundo Leite Viegas (2010), as associações, por um lado, compensam a tendência moderna para o individualismo. Por outro, fomentam competências cívicas e sensibilizam para os assuntos de interesse colectivo. </w:t>
      </w:r>
    </w:p>
    <w:p w:rsidR="00BD2559" w:rsidRDefault="008F3CFE" w:rsidP="00D813DE">
      <w:pPr>
        <w:ind w:firstLine="708"/>
      </w:pPr>
      <w:r>
        <w:t>C</w:t>
      </w:r>
      <w:r w:rsidR="006C4421">
        <w:t xml:space="preserve">oncluindo, </w:t>
      </w:r>
      <w:r w:rsidR="00E76CB4">
        <w:t xml:space="preserve">Juan </w:t>
      </w:r>
      <w:r w:rsidR="006C4421">
        <w:t xml:space="preserve">Linz e </w:t>
      </w:r>
      <w:r w:rsidR="00E76CB4">
        <w:t xml:space="preserve">Alfred </w:t>
      </w:r>
      <w:r w:rsidR="006C4421">
        <w:t>Stepan</w:t>
      </w:r>
      <w:r w:rsidR="00E76CB4">
        <w:t xml:space="preserve"> (1999) consideram que</w:t>
      </w:r>
      <w:r w:rsidR="006C4421">
        <w:t xml:space="preserve"> a</w:t>
      </w:r>
      <w:r w:rsidR="006C4421" w:rsidRPr="006C4421">
        <w:t xml:space="preserve"> democracia é uma forma de governo do Estado que possui cinco condições</w:t>
      </w:r>
      <w:r w:rsidR="006C4421">
        <w:t xml:space="preserve">: 1) </w:t>
      </w:r>
      <w:r w:rsidR="006C4421" w:rsidRPr="006C4421">
        <w:t>o desenvolvimento de uma sociedade civil livre e activa</w:t>
      </w:r>
      <w:r w:rsidR="006C4421">
        <w:t xml:space="preserve">; 2) </w:t>
      </w:r>
      <w:r w:rsidR="006C4421" w:rsidRPr="006C4421">
        <w:t>uma sociedade política relativamente autónoma e valorizada</w:t>
      </w:r>
      <w:r w:rsidR="006C4421">
        <w:t xml:space="preserve">; </w:t>
      </w:r>
      <w:r w:rsidR="006C4421">
        <w:lastRenderedPageBreak/>
        <w:t>3) um E</w:t>
      </w:r>
      <w:r w:rsidR="006C4421" w:rsidRPr="006C4421">
        <w:t>stado de direito para assegurar as garantias legais relativas às liberdades dos cidadãos e à vida associativa independente</w:t>
      </w:r>
      <w:r w:rsidR="006C4421">
        <w:t xml:space="preserve">; 4) </w:t>
      </w:r>
      <w:r w:rsidR="006C4421" w:rsidRPr="006C4421">
        <w:t>uma burocracia estatal que possa ser utilizada pelo novo governo democrático</w:t>
      </w:r>
      <w:r w:rsidR="006C4421">
        <w:t xml:space="preserve">; 5) </w:t>
      </w:r>
      <w:r w:rsidR="006C4421" w:rsidRPr="006C4421">
        <w:t>uma sociedade económica institucionalizada</w:t>
      </w:r>
      <w:r w:rsidR="00C84FF7">
        <w:t>, intermediária entre o Estado e o mercado</w:t>
      </w:r>
      <w:r w:rsidR="006C4421">
        <w:t xml:space="preserve">. </w:t>
      </w:r>
      <w:r w:rsidR="00BD2559">
        <w:t>Linz e Stepan explicam que a</w:t>
      </w:r>
      <w:r w:rsidR="00BD2559" w:rsidRPr="00BD2559">
        <w:t xml:space="preserve"> democracia é um </w:t>
      </w:r>
      <w:r w:rsidR="00BD2559">
        <w:t>“</w:t>
      </w:r>
      <w:r w:rsidR="00BD2559" w:rsidRPr="00BD2559">
        <w:t>sistema de interacções</w:t>
      </w:r>
      <w:r w:rsidR="00BD2559">
        <w:t>”: n</w:t>
      </w:r>
      <w:r w:rsidR="00BD2559" w:rsidRPr="00BD2559">
        <w:t>enhum dos campos, por si só</w:t>
      </w:r>
      <w:r w:rsidR="0066658D">
        <w:t>,</w:t>
      </w:r>
      <w:r w:rsidR="00BD2559" w:rsidRPr="00BD2559">
        <w:t xml:space="preserve"> po</w:t>
      </w:r>
      <w:r w:rsidR="00D35D53">
        <w:t xml:space="preserve">de funcionar adequadamente sem </w:t>
      </w:r>
      <w:r w:rsidR="00BD2559">
        <w:t xml:space="preserve">apoio de outro </w:t>
      </w:r>
      <w:r w:rsidR="00D35D53">
        <w:t xml:space="preserve">campo </w:t>
      </w:r>
      <w:r w:rsidR="00BD2559" w:rsidRPr="00BD2559">
        <w:t xml:space="preserve">ou de todos os outros campos. Por exemplo, a sociedade </w:t>
      </w:r>
      <w:r w:rsidR="00BD2559">
        <w:t>civil necessita do apoio do E</w:t>
      </w:r>
      <w:r w:rsidR="00BD2559" w:rsidRPr="00BD2559">
        <w:t xml:space="preserve">stado de direito que garanta o direito de associação e necessita do apoio de um aparato estatal que imponha, de </w:t>
      </w:r>
      <w:r w:rsidR="00F210A1">
        <w:t>forma eficaz, sanções legais à</w:t>
      </w:r>
      <w:r w:rsidR="00F210A1" w:rsidRPr="00BD2559">
        <w:t>queles</w:t>
      </w:r>
      <w:r w:rsidR="00BD2559" w:rsidRPr="00BD2559">
        <w:t xml:space="preserve"> que tentem usar de meios ilegais para impedir que os grupos exerçam o seu direito democrático de se organizar</w:t>
      </w:r>
      <w:r w:rsidR="008B4F8C">
        <w:t>em</w:t>
      </w:r>
      <w:r w:rsidR="00BD2559" w:rsidRPr="00BD2559">
        <w:t>. Por outro lado, a sociedade política constrói a</w:t>
      </w:r>
      <w:r w:rsidR="008B4F8C">
        <w:t xml:space="preserve"> constituição e as leis principais</w:t>
      </w:r>
      <w:r w:rsidR="00BD2559">
        <w:t>;</w:t>
      </w:r>
      <w:r w:rsidR="00BD2559" w:rsidRPr="00BD2559">
        <w:t xml:space="preserve"> administra o aparato estatal e produz a regulação geral para a sociedade económica</w:t>
      </w:r>
      <w:r w:rsidR="007A1C88">
        <w:t xml:space="preserve"> funcionar.</w:t>
      </w:r>
    </w:p>
    <w:p w:rsidR="004B20B9" w:rsidRDefault="006C4421" w:rsidP="00D813DE">
      <w:pPr>
        <w:ind w:firstLine="708"/>
      </w:pPr>
      <w:r>
        <w:t>N</w:t>
      </w:r>
      <w:r w:rsidR="00E76CB4">
        <w:t>a dissertação vamos trabalhar</w:t>
      </w:r>
      <w:r>
        <w:t xml:space="preserve">, sobretudo, o </w:t>
      </w:r>
      <w:r w:rsidR="008B4F8C">
        <w:t xml:space="preserve">primeiro </w:t>
      </w:r>
      <w:r>
        <w:t xml:space="preserve">ponto </w:t>
      </w:r>
      <w:r w:rsidR="008B4F8C">
        <w:t xml:space="preserve">referenciado por Linz e Stepan, que diz respeito </w:t>
      </w:r>
      <w:r>
        <w:t>à</w:t>
      </w:r>
      <w:r w:rsidRPr="006C4421">
        <w:t xml:space="preserve"> sociedade civil</w:t>
      </w:r>
      <w:r w:rsidR="0066658D">
        <w:t xml:space="preserve"> e à participação</w:t>
      </w:r>
      <w:r w:rsidR="00D35D53">
        <w:t>.</w:t>
      </w:r>
      <w:r w:rsidR="00E76CB4">
        <w:t xml:space="preserve"> </w:t>
      </w:r>
      <w:r w:rsidR="00C84FF7">
        <w:t>S</w:t>
      </w:r>
      <w:r w:rsidR="00E76CB4">
        <w:t>egundo os autores,</w:t>
      </w:r>
      <w:r>
        <w:t xml:space="preserve"> </w:t>
      </w:r>
      <w:r w:rsidR="00C84FF7">
        <w:t>d</w:t>
      </w:r>
      <w:r>
        <w:t>efine</w:t>
      </w:r>
      <w:r w:rsidR="00C84FF7">
        <w:t>-se sociedade civil</w:t>
      </w:r>
      <w:r>
        <w:t xml:space="preserve"> como </w:t>
      </w:r>
      <w:r w:rsidRPr="006C4421">
        <w:t>o campo da comunidade política na qual grupos, movimentos e indivíduos, auto-organizados ou relativamente independentes do Estado</w:t>
      </w:r>
      <w:r w:rsidR="00E76CB4">
        <w:t>,</w:t>
      </w:r>
      <w:r w:rsidRPr="006C4421">
        <w:t xml:space="preserve"> tentam articular valores, criar associações e entidades de auxílio mútuo, e defender os seus interesses.</w:t>
      </w:r>
      <w:r w:rsidR="00E76CB4">
        <w:t xml:space="preserve"> Linz e Stepan consideram que a</w:t>
      </w:r>
      <w:r w:rsidRPr="006C4421">
        <w:t xml:space="preserve"> sociedade civil pode incluir uma grande diversidade de movimentos sociais (grupos de mulheres, associações de vizinhança, grupos religiosos e organizações intelectuais) e de associações cívicas provenientes de todas as camadas sociais (como sindicatos de trabalhadores, grupos empresariais, jornalistas ou advogados</w:t>
      </w:r>
      <w:r w:rsidR="00E63D9F">
        <w:t>)</w:t>
      </w:r>
      <w:r w:rsidR="00E76CB4">
        <w:t xml:space="preserve">. Os autores </w:t>
      </w:r>
      <w:r w:rsidR="00D35D53">
        <w:t>adiantam</w:t>
      </w:r>
      <w:r w:rsidR="00E76CB4">
        <w:t xml:space="preserve"> que o</w:t>
      </w:r>
      <w:r w:rsidRPr="006C4421">
        <w:t xml:space="preserve">s cidadãos comuns, que não pertencem a qualquer associação, fazem também parte da </w:t>
      </w:r>
      <w:r w:rsidR="0027138E">
        <w:t>sociedade civil. P</w:t>
      </w:r>
      <w:r w:rsidR="00E76CB4">
        <w:t>ossuem, m</w:t>
      </w:r>
      <w:r w:rsidRPr="006C4421">
        <w:t xml:space="preserve">uitas </w:t>
      </w:r>
      <w:r w:rsidR="00E76CB4" w:rsidRPr="006C4421">
        <w:t>vezes</w:t>
      </w:r>
      <w:r w:rsidR="00E76CB4">
        <w:t>,</w:t>
      </w:r>
      <w:r w:rsidR="00E76CB4" w:rsidRPr="006C4421">
        <w:t xml:space="preserve"> uma</w:t>
      </w:r>
      <w:r w:rsidRPr="006C4421">
        <w:t xml:space="preserve"> importância </w:t>
      </w:r>
      <w:r w:rsidR="00E76CB4">
        <w:t>considerável</w:t>
      </w:r>
      <w:r w:rsidRPr="006C4421">
        <w:t xml:space="preserve"> na alteração do </w:t>
      </w:r>
      <w:r w:rsidR="004B20B9" w:rsidRPr="006C4421">
        <w:t>equilíbrio regime</w:t>
      </w:r>
      <w:r w:rsidRPr="006C4421">
        <w:t>/oposição, porque vão para a rua protestar</w:t>
      </w:r>
      <w:r w:rsidR="00E76CB4">
        <w:t xml:space="preserve">. </w:t>
      </w:r>
      <w:r w:rsidR="00E76CB4" w:rsidRPr="00E76CB4">
        <w:t>De início</w:t>
      </w:r>
      <w:r w:rsidR="00E76CB4">
        <w:t>,</w:t>
      </w:r>
      <w:r w:rsidR="00E76CB4" w:rsidRPr="00E76CB4">
        <w:t xml:space="preserve"> são numericamente inexpressivos, mas tornam-se mais numerosos e podem chegar a pressionar os representantes do regime, forçando-os a </w:t>
      </w:r>
      <w:r w:rsidR="00E76CB4">
        <w:t xml:space="preserve">considerar </w:t>
      </w:r>
      <w:r w:rsidR="00E76CB4" w:rsidRPr="00E76CB4">
        <w:t>alternativa</w:t>
      </w:r>
      <w:r w:rsidR="00E76CB4">
        <w:t>s.</w:t>
      </w:r>
    </w:p>
    <w:p w:rsidR="009E3C0B" w:rsidRDefault="00A474D6" w:rsidP="00646677">
      <w:pPr>
        <w:ind w:firstLine="708"/>
      </w:pPr>
      <w:r>
        <w:t xml:space="preserve">Estando </w:t>
      </w:r>
      <w:r w:rsidR="004B20B9">
        <w:t xml:space="preserve">a nossa investigação </w:t>
      </w:r>
      <w:r>
        <w:t xml:space="preserve">focada </w:t>
      </w:r>
      <w:r w:rsidR="004B20B9">
        <w:t>na sociedade civil, não podemos ignorar que a democracia é</w:t>
      </w:r>
      <w:r>
        <w:t>,</w:t>
      </w:r>
      <w:r w:rsidR="004B20B9">
        <w:t xml:space="preserve"> também, constituída pela sociedade política, pelo Estado de dir</w:t>
      </w:r>
      <w:r w:rsidR="00D35D53">
        <w:t>eito e p</w:t>
      </w:r>
      <w:r>
        <w:t xml:space="preserve">ela burocracia estatal. É </w:t>
      </w:r>
      <w:r w:rsidR="004B20B9">
        <w:t>um sistema representativo</w:t>
      </w:r>
      <w:r w:rsidR="00D35D53">
        <w:t>, assunto</w:t>
      </w:r>
      <w:r w:rsidR="004B20B9">
        <w:t xml:space="preserve"> que vamos analisar </w:t>
      </w:r>
      <w:r w:rsidR="00D35D53">
        <w:t>de seguida</w:t>
      </w:r>
      <w:r w:rsidR="004B20B9">
        <w:t>.</w:t>
      </w:r>
    </w:p>
    <w:p w:rsidR="00B62BA0" w:rsidRDefault="00B62BA0" w:rsidP="00646677">
      <w:pPr>
        <w:ind w:firstLine="708"/>
      </w:pPr>
    </w:p>
    <w:p w:rsidR="008138EF" w:rsidRDefault="00231741" w:rsidP="00B62BA0">
      <w:pPr>
        <w:pStyle w:val="PargrafodaLista"/>
        <w:numPr>
          <w:ilvl w:val="1"/>
          <w:numId w:val="30"/>
        </w:numPr>
      </w:pPr>
      <w:r>
        <w:t xml:space="preserve">A </w:t>
      </w:r>
      <w:r w:rsidR="008138EF">
        <w:t>DEMOCRACIA REPRESENTATIVA</w:t>
      </w:r>
      <w:r w:rsidR="00755A14">
        <w:t>.</w:t>
      </w:r>
    </w:p>
    <w:p w:rsidR="000D7B71" w:rsidRDefault="00F62D78" w:rsidP="00646677">
      <w:pPr>
        <w:ind w:firstLine="708"/>
      </w:pPr>
      <w:r>
        <w:t xml:space="preserve">A </w:t>
      </w:r>
      <w:r w:rsidR="00C172A7">
        <w:t>DR</w:t>
      </w:r>
      <w:r>
        <w:t xml:space="preserve"> é uma democracia indirecta em que o </w:t>
      </w:r>
      <w:r w:rsidRPr="00F62D78">
        <w:rPr>
          <w:i/>
        </w:rPr>
        <w:t>demos</w:t>
      </w:r>
      <w:r>
        <w:rPr>
          <w:i/>
        </w:rPr>
        <w:t xml:space="preserve"> </w:t>
      </w:r>
      <w:r>
        <w:t>não se auto-governa, mas elege os representantes</w:t>
      </w:r>
      <w:r w:rsidR="00D70F03">
        <w:t xml:space="preserve"> (os </w:t>
      </w:r>
      <w:r w:rsidR="00364A5E">
        <w:t>eleitos</w:t>
      </w:r>
      <w:r w:rsidR="00D70F03">
        <w:t>)</w:t>
      </w:r>
      <w:r>
        <w:t xml:space="preserve"> que o governam (Sartori, 1993). </w:t>
      </w:r>
      <w:r w:rsidR="001C4A76">
        <w:t>Ana Maria Belchior (2010) explica que o</w:t>
      </w:r>
      <w:r w:rsidR="002924AF">
        <w:t xml:space="preserve"> processo representativo </w:t>
      </w:r>
      <w:r w:rsidR="002B1D09">
        <w:t xml:space="preserve">se </w:t>
      </w:r>
      <w:r w:rsidR="002924AF">
        <w:t xml:space="preserve">estrutura em torno de três eixos: os eleitores, os eleitos e os </w:t>
      </w:r>
      <w:r w:rsidR="002924AF">
        <w:lastRenderedPageBreak/>
        <w:t xml:space="preserve">partidos políticos que </w:t>
      </w:r>
      <w:r w:rsidR="00925E83">
        <w:t xml:space="preserve">são “mediadores” do processo e </w:t>
      </w:r>
      <w:r w:rsidR="002924AF">
        <w:t>“constituem o canal privilegiado e legítimo de conexão entre a vontade popular e a respectiva representação parlamentar”.</w:t>
      </w:r>
      <w:r w:rsidR="00691F36">
        <w:t xml:space="preserve"> </w:t>
      </w:r>
      <w:r w:rsidR="007C50B6">
        <w:t xml:space="preserve">Para </w:t>
      </w:r>
      <w:r w:rsidR="00691F36">
        <w:t>R</w:t>
      </w:r>
      <w:r w:rsidR="00235D3E">
        <w:t>obert Dahl (2005) a democracia é constituída por três oportunidades necessárias que p</w:t>
      </w:r>
      <w:r w:rsidR="00856047">
        <w:t>roporciona</w:t>
      </w:r>
      <w:r w:rsidR="00235D3E">
        <w:t>m</w:t>
      </w:r>
      <w:r w:rsidR="001C4A76">
        <w:t>: 1) a possibilidade de os cidadãos formularem</w:t>
      </w:r>
      <w:r w:rsidR="00856047">
        <w:t xml:space="preserve"> as suas preferências, </w:t>
      </w:r>
      <w:r w:rsidR="001C4A76">
        <w:t xml:space="preserve">2) </w:t>
      </w:r>
      <w:r w:rsidR="00856047">
        <w:t>de as expressarem a outros cidadãos através da acção individual e colectiva</w:t>
      </w:r>
      <w:r w:rsidR="001C4A76">
        <w:t xml:space="preserve">, 3) </w:t>
      </w:r>
      <w:r w:rsidR="00856047">
        <w:t>de as suas preferências serem levada</w:t>
      </w:r>
      <w:r w:rsidR="00235D3E">
        <w:t>s</w:t>
      </w:r>
      <w:r w:rsidR="00856047">
        <w:t xml:space="preserve"> em conta na conduta do governo</w:t>
      </w:r>
      <w:r w:rsidR="00235D3E">
        <w:t>. No entanto, segundo Dahl</w:t>
      </w:r>
      <w:r w:rsidR="00856047">
        <w:t xml:space="preserve">, </w:t>
      </w:r>
      <w:r w:rsidR="00235D3E">
        <w:t xml:space="preserve">essas oportunidades são necessárias mas não </w:t>
      </w:r>
      <w:r w:rsidR="007C50B6">
        <w:t xml:space="preserve">são </w:t>
      </w:r>
      <w:r w:rsidR="00235D3E">
        <w:t xml:space="preserve">suficientes. </w:t>
      </w:r>
      <w:r w:rsidR="00D47B01">
        <w:t>Para se</w:t>
      </w:r>
      <w:r w:rsidR="007C50B6">
        <w:t xml:space="preserve"> tornarem</w:t>
      </w:r>
      <w:r w:rsidR="00D47B01">
        <w:t xml:space="preserve"> realidade, a</w:t>
      </w:r>
      <w:r w:rsidR="00235D3E">
        <w:t xml:space="preserve"> democracia </w:t>
      </w:r>
      <w:r w:rsidR="00856047">
        <w:t>deve</w:t>
      </w:r>
      <w:r w:rsidR="00235D3E">
        <w:t xml:space="preserve"> proporcionar oito </w:t>
      </w:r>
      <w:r w:rsidR="00856047">
        <w:t>garanti</w:t>
      </w:r>
      <w:r w:rsidR="00235D3E">
        <w:t>as:</w:t>
      </w:r>
      <w:r w:rsidR="00856047">
        <w:t xml:space="preserve"> </w:t>
      </w:r>
      <w:r w:rsidR="001C4A76">
        <w:t xml:space="preserve">1) </w:t>
      </w:r>
      <w:r w:rsidR="00856047">
        <w:t xml:space="preserve">a liberdade de formar organizações e de lhes aderir, </w:t>
      </w:r>
      <w:r w:rsidR="001C4A76">
        <w:t xml:space="preserve">2) </w:t>
      </w:r>
      <w:r w:rsidR="00856047">
        <w:t xml:space="preserve">a liberdade de expressão, </w:t>
      </w:r>
      <w:r w:rsidR="001C4A76">
        <w:t xml:space="preserve">3) </w:t>
      </w:r>
      <w:r w:rsidR="00856047">
        <w:t xml:space="preserve">o direito de voto, </w:t>
      </w:r>
      <w:r w:rsidR="001C4A76">
        <w:t xml:space="preserve">4) </w:t>
      </w:r>
      <w:r w:rsidR="00856047">
        <w:t xml:space="preserve">a elegibilidade para cargos públicos, </w:t>
      </w:r>
      <w:r w:rsidR="001C4A76">
        <w:t xml:space="preserve">5) </w:t>
      </w:r>
      <w:r w:rsidR="00856047">
        <w:t>o direito d</w:t>
      </w:r>
      <w:r w:rsidR="00A474D6">
        <w:t xml:space="preserve">e </w:t>
      </w:r>
      <w:r w:rsidR="00856047">
        <w:t xml:space="preserve">os líderes políticos disputarem apoio e votos, </w:t>
      </w:r>
      <w:r w:rsidR="001C4A76">
        <w:t xml:space="preserve">6) </w:t>
      </w:r>
      <w:r w:rsidR="00856047">
        <w:t xml:space="preserve">fontes alternativas de informação, </w:t>
      </w:r>
      <w:r w:rsidR="001C4A76">
        <w:t xml:space="preserve">7) </w:t>
      </w:r>
      <w:r w:rsidR="00856047">
        <w:t xml:space="preserve">eleições livres e idóneas, </w:t>
      </w:r>
      <w:r w:rsidR="001C4A76">
        <w:t xml:space="preserve">8) </w:t>
      </w:r>
      <w:r w:rsidR="00856047">
        <w:t xml:space="preserve">instituições para fazer com que as políticas governamentais dependam de eleições e de outras manifestações de preferência. </w:t>
      </w:r>
      <w:r w:rsidR="001C4A76">
        <w:t>De acordo com</w:t>
      </w:r>
      <w:r w:rsidR="007C50B6">
        <w:t xml:space="preserve"> Hans Kelsen (2005)</w:t>
      </w:r>
      <w:r w:rsidR="0027138E">
        <w:t>,</w:t>
      </w:r>
      <w:r w:rsidR="002924AF">
        <w:t xml:space="preserve"> </w:t>
      </w:r>
      <w:r w:rsidR="007C50B6">
        <w:t>a</w:t>
      </w:r>
      <w:r w:rsidR="00E03C18">
        <w:t>s democracias represent</w:t>
      </w:r>
      <w:r w:rsidR="007C50B6">
        <w:t>ativas assentam, como já vimos</w:t>
      </w:r>
      <w:r w:rsidR="00E03C18">
        <w:t>, em regras maioritárias, segundo as quais o poder é exercido por quem tem mais votos e por quem tem mais lugares no parlamento.</w:t>
      </w:r>
      <w:r w:rsidR="00C90F26">
        <w:t xml:space="preserve"> </w:t>
      </w:r>
      <w:r w:rsidR="007C50B6">
        <w:t>Para Gio</w:t>
      </w:r>
      <w:r w:rsidR="001C4A76">
        <w:t>v</w:t>
      </w:r>
      <w:r w:rsidR="007C50B6">
        <w:t>anni Sartori</w:t>
      </w:r>
      <w:r w:rsidR="001C4A76">
        <w:t xml:space="preserve">, </w:t>
      </w:r>
      <w:r w:rsidR="0027138E">
        <w:t xml:space="preserve">a </w:t>
      </w:r>
      <w:r w:rsidR="00C172A7">
        <w:t>DR</w:t>
      </w:r>
      <w:r w:rsidR="0027138E">
        <w:t xml:space="preserve"> </w:t>
      </w:r>
      <w:r w:rsidR="007B2B35">
        <w:t>é</w:t>
      </w:r>
      <w:r w:rsidR="00E03C18">
        <w:rPr>
          <w:rStyle w:val="apple-style-span"/>
        </w:rPr>
        <w:t xml:space="preserve"> um sistema</w:t>
      </w:r>
      <w:r w:rsidR="00E03C18">
        <w:t xml:space="preserve"> em que o poder se baseia em mecanismos electivos e na transmissão do poder. </w:t>
      </w:r>
      <w:r w:rsidR="007B2B35">
        <w:t>Segundo Sartori, a</w:t>
      </w:r>
      <w:r w:rsidR="00E50BE4">
        <w:t xml:space="preserve">s vantagens da </w:t>
      </w:r>
      <w:r w:rsidR="00C172A7">
        <w:t>DR</w:t>
      </w:r>
      <w:r w:rsidR="00E50BE4">
        <w:t xml:space="preserve"> são: 1) os processos compos</w:t>
      </w:r>
      <w:r w:rsidR="007B2B35">
        <w:t>tos de mediações escapa</w:t>
      </w:r>
      <w:r w:rsidR="00E50BE4">
        <w:t xml:space="preserve">m às radicalizações dos processos directos; 2) Mesmo quando não existe muita participação, a </w:t>
      </w:r>
      <w:r w:rsidR="00C172A7">
        <w:t>DR</w:t>
      </w:r>
      <w:r w:rsidR="00E50BE4">
        <w:t xml:space="preserve"> subsist</w:t>
      </w:r>
      <w:r w:rsidR="007B2B35">
        <w:t>e</w:t>
      </w:r>
      <w:r w:rsidR="00E50BE4">
        <w:t xml:space="preserve"> como um sistema de controlo e limitação de poderes (</w:t>
      </w:r>
      <w:r w:rsidR="001B4298">
        <w:t xml:space="preserve">a separação e </w:t>
      </w:r>
      <w:r w:rsidR="00E50BE4">
        <w:t>fiscalização de poderes</w:t>
      </w:r>
      <w:r w:rsidR="007B2B35">
        <w:t>)</w:t>
      </w:r>
      <w:r w:rsidR="00E50BE4">
        <w:t>, tendo subjacente o problema da opressão do homem pelo homem e a reivindicação da liberdade individual.</w:t>
      </w:r>
      <w:r w:rsidR="00E50BE4" w:rsidRPr="00D70F03">
        <w:t xml:space="preserve"> </w:t>
      </w:r>
      <w:r w:rsidR="007B2B35">
        <w:t>Ana Maria Belchior (2010) explica que a</w:t>
      </w:r>
      <w:r w:rsidR="009926FA">
        <w:t xml:space="preserve"> representação pode assumir uma concepção mais mandatária, sujeita à</w:t>
      </w:r>
      <w:r w:rsidR="002050B1">
        <w:t>s</w:t>
      </w:r>
      <w:r w:rsidR="009926FA">
        <w:t xml:space="preserve"> </w:t>
      </w:r>
      <w:r w:rsidR="002050B1">
        <w:t>indicações d</w:t>
      </w:r>
      <w:r w:rsidR="009926FA">
        <w:t>os eleitores ou mais independente das in</w:t>
      </w:r>
      <w:r w:rsidR="00492D7E">
        <w:t>dicações dos eleitores e pautada</w:t>
      </w:r>
      <w:r w:rsidR="009926FA">
        <w:t xml:space="preserve"> pelo juízo pessoal dos representantes</w:t>
      </w:r>
      <w:r w:rsidR="00C90F26">
        <w:t>. A presente dissertação debruça-se sobre a primeira concepção</w:t>
      </w:r>
      <w:r w:rsidR="000D7B71">
        <w:t>.</w:t>
      </w:r>
      <w:r w:rsidR="00C90F26">
        <w:t xml:space="preserve"> </w:t>
      </w:r>
      <w:r w:rsidR="000D7B71">
        <w:t>T</w:t>
      </w:r>
      <w:r w:rsidR="00C90F26">
        <w:t>enta</w:t>
      </w:r>
      <w:r w:rsidR="000D7B71">
        <w:t>-se</w:t>
      </w:r>
      <w:r w:rsidR="00C90F26">
        <w:t xml:space="preserve"> mostrar de que modo </w:t>
      </w:r>
      <w:r w:rsidR="009833BD">
        <w:t xml:space="preserve">a FBP </w:t>
      </w:r>
      <w:r w:rsidR="000D7B71">
        <w:t xml:space="preserve">contribui para aprofundar a democracia representativa ao </w:t>
      </w:r>
      <w:r w:rsidR="009833BD">
        <w:t>proporciona</w:t>
      </w:r>
      <w:r w:rsidR="000D7B71">
        <w:t>r</w:t>
      </w:r>
      <w:r w:rsidR="009833BD">
        <w:t xml:space="preserve"> formas de DP, de participação cultural, cívica, política, estimulando o surgimento de competências ao nível da cooperação, da confiança, da inter-ajuda, criando hábitos de participação em processos colectivos</w:t>
      </w:r>
      <w:r w:rsidR="000D7B71">
        <w:t xml:space="preserve"> e deliberativos, permitindo o surgimento de cidadãos mais participativos e mais interessados nos procedimentos democráticos e na democracia.</w:t>
      </w:r>
    </w:p>
    <w:p w:rsidR="00E03C18" w:rsidRDefault="00E03C18" w:rsidP="00646677">
      <w:pPr>
        <w:ind w:firstLine="708"/>
      </w:pPr>
      <w:r>
        <w:t xml:space="preserve">Surge então a questão de saber como é que, nas democracias representativas, o povo pode exercer o poder que se diz titular? Como é que o povo pode, de facto, ser o soberano? </w:t>
      </w:r>
    </w:p>
    <w:p w:rsidR="00E03C18" w:rsidRDefault="00E03C18" w:rsidP="00646677">
      <w:pPr>
        <w:ind w:firstLine="708"/>
      </w:pPr>
      <w:r>
        <w:t xml:space="preserve">Nas democracias representativas, o povo conta quando exerce o direito de voto e elege a maioria vitoriosa. É, portanto, uma acepção “parcial” do poder que sai do âmbito do poder </w:t>
      </w:r>
      <w:r>
        <w:lastRenderedPageBreak/>
        <w:t xml:space="preserve">popular e do sentido etimológico da palavra democracia. Nas democracias modernas, desunem-se a titularidade e o exercício do poder e os problemas surgem pelo lado do exercício do poder (Sartori, 1993). O exercício do poder faz-se por delegação (representação) e, se essa delegação não é controlada e vigiada por quem delega, o poder é exercido “sobre o povo” e “não pelo povo”. Torna-se, como referimos, autocracia, em vez de democracia. A representação, sem vigilância e sem controlo por parte dos cidadãos, é o </w:t>
      </w:r>
      <w:r w:rsidRPr="00803947">
        <w:rPr>
          <w:i/>
        </w:rPr>
        <w:t>calcanhar de Aquiles</w:t>
      </w:r>
      <w:r>
        <w:t xml:space="preserve"> da democracia (Sartori, 1993). </w:t>
      </w:r>
    </w:p>
    <w:p w:rsidR="00E03C18" w:rsidRDefault="00E03C18" w:rsidP="00646677">
      <w:pPr>
        <w:ind w:firstLine="708"/>
      </w:pPr>
      <w:r>
        <w:t>Como dizem Linz e Stepan (1999), há democracia quando existe uma sociedade aberta em que o Estado está ao serviço dos cidadãos e em que os cidadãos estão ao serviço do Estado.</w:t>
      </w:r>
      <w:r w:rsidRPr="00CE28F6">
        <w:t xml:space="preserve"> </w:t>
      </w:r>
      <w:r>
        <w:t>A eventual debilidade do edifício do poder representativo reside nas “correias de transmissão” desse poder ou desse diálogo entre Estado e sociedade (Sartori, 1993).</w:t>
      </w:r>
      <w:r w:rsidRPr="00CE28F6">
        <w:t xml:space="preserve"> </w:t>
      </w:r>
      <w:r>
        <w:t>Entre as opções eleitorais e as decisões de governo existe uma ampla margem de discricionariedade: as eleições estabelecem quem governa, mas não estabelecem o conteúdo da governação (Sartori, 1993). A governação ou representação faz-se presumindo a vontade popular, tendo o eleito autonomia ou o “poder de opção”. No entanto, o</w:t>
      </w:r>
      <w:r w:rsidR="009255F6">
        <w:t>s</w:t>
      </w:r>
      <w:r>
        <w:t xml:space="preserve"> poder</w:t>
      </w:r>
      <w:r w:rsidR="009255F6">
        <w:t>es</w:t>
      </w:r>
      <w:r>
        <w:t xml:space="preserve"> de opção e de decis</w:t>
      </w:r>
      <w:r w:rsidR="009255F6">
        <w:t xml:space="preserve">ão fundamentam-se, </w:t>
      </w:r>
      <w:r>
        <w:t>entre eleições, na “opinião dos governados”, na “opinião pública”</w:t>
      </w:r>
      <w:r>
        <w:rPr>
          <w:rStyle w:val="Refdenotaderodap"/>
        </w:rPr>
        <w:footnoteReference w:id="16"/>
      </w:r>
      <w:r>
        <w:t xml:space="preserve"> que deve ser “livre”, actuante e interessada na “coisa pública”. A opinião pública vai dando “permissão” e orientando os representantes (Sartori, 1993). É constituída pelos cidadãos interessados na gestão dos assuntos públicos. Philippe Schmitter (1999) fala em “</w:t>
      </w:r>
      <w:r w:rsidRPr="00356E4D">
        <w:t>regime de pressão</w:t>
      </w:r>
      <w:r>
        <w:t>”</w:t>
      </w:r>
      <w:r>
        <w:rPr>
          <w:rStyle w:val="Refdenotaderodap"/>
        </w:rPr>
        <w:footnoteReference w:id="17"/>
      </w:r>
      <w:r w:rsidRPr="00356E4D">
        <w:t xml:space="preserve"> que estrutura as trocas entre o parlamento e as associações de interesses</w:t>
      </w:r>
      <w:r>
        <w:t>.</w:t>
      </w:r>
    </w:p>
    <w:p w:rsidR="00E03C18" w:rsidRDefault="00E03C18" w:rsidP="00646677">
      <w:pPr>
        <w:ind w:firstLine="708"/>
      </w:pPr>
      <w:r>
        <w:t xml:space="preserve">Giovanni Sartori (1993) caracteriza a </w:t>
      </w:r>
      <w:r w:rsidR="00C172A7">
        <w:t>DR</w:t>
      </w:r>
      <w:r>
        <w:t xml:space="preserve"> como um sistema de “soma positiva”. É um sistema em que decidem os representantes, mas “falam, discutem, negoceiam e fazem intercâmbio de concessões recíprocas” com os representados, estando em posição de acordar, com eles, soluções de soma positiva. </w:t>
      </w:r>
      <w:r w:rsidR="007B2B35">
        <w:t>Como vimos, n</w:t>
      </w:r>
      <w:r>
        <w:t>as democracias representativas não existe um princípio maioritário absoluto porque as maiorias ouvem as minorias (Kelsen, 2005). Philippe Schmitter explica que a</w:t>
      </w:r>
      <w:r w:rsidRPr="00934A1F">
        <w:t xml:space="preserve"> consoli</w:t>
      </w:r>
      <w:r>
        <w:t xml:space="preserve">dação democrática acontece quando os processos políticos, das democracias já estabelecidas, têm de fazer frente a </w:t>
      </w:r>
      <w:r w:rsidRPr="00934A1F">
        <w:t xml:space="preserve">associações de interesses e </w:t>
      </w:r>
      <w:r w:rsidRPr="00934A1F">
        <w:lastRenderedPageBreak/>
        <w:t>movimentos sociais organizado</w:t>
      </w:r>
      <w:r>
        <w:t>s</w:t>
      </w:r>
      <w:r w:rsidRPr="00934A1F">
        <w:t xml:space="preserve"> em torno de uma única questão</w:t>
      </w:r>
      <w:r>
        <w:t>, dirigidos por “minorias apaixonadas, instruídas e relativamente eficazes”. Schmitter considera que as democracias não estarão completas se não tiverem minorias, movimentos próprios para a defesa dos “interesses dos consumidores, comunidades locais, mulheres, deficientes, inquilinos, amantes da natureza, vítimas da poluição, entusiastas religiosos, pacifistas, etc”.</w:t>
      </w:r>
      <w:r w:rsidRPr="00995D69">
        <w:t xml:space="preserve"> </w:t>
      </w:r>
      <w:r w:rsidR="001F03B4">
        <w:t>Norberto Bobbi</w:t>
      </w:r>
      <w:r>
        <w:t>o (2007) acrescenta que os partidos políticos</w:t>
      </w:r>
      <w:r w:rsidR="00DF7378">
        <w:t xml:space="preserve"> (um dos eixos estruturantes da democracia, como vimos)</w:t>
      </w:r>
      <w:r>
        <w:t xml:space="preserve"> possuem aí um papel importante porque têm subjacente a função pública legitimadora dessas organizações que agregam interesses homogéneos e formam a vontade colectiva, numa sociedade caracterizada pela pluralidade de grupos e pelas tensões sociais. Segundo Schmitter, o</w:t>
      </w:r>
      <w:r w:rsidRPr="00995D69">
        <w:t>s partidos</w:t>
      </w:r>
      <w:r>
        <w:t>,</w:t>
      </w:r>
      <w:r w:rsidRPr="00995D69">
        <w:t xml:space="preserve"> associações</w:t>
      </w:r>
      <w:r>
        <w:t xml:space="preserve"> e movimentos</w:t>
      </w:r>
      <w:r w:rsidRPr="00995D69">
        <w:t xml:space="preserve"> com</w:t>
      </w:r>
      <w:r>
        <w:t xml:space="preserve">petem e formam coligações através </w:t>
      </w:r>
      <w:r w:rsidRPr="00995D69">
        <w:t xml:space="preserve">de </w:t>
      </w:r>
      <w:r>
        <w:t>diferentes</w:t>
      </w:r>
      <w:r w:rsidRPr="00995D69">
        <w:t xml:space="preserve"> canais </w:t>
      </w:r>
      <w:r>
        <w:t xml:space="preserve">de </w:t>
      </w:r>
      <w:r w:rsidRPr="00995D69">
        <w:t>representação</w:t>
      </w:r>
      <w:r>
        <w:t>,</w:t>
      </w:r>
      <w:r w:rsidRPr="00995D69">
        <w:t xml:space="preserve"> num esforço para conseguirem postos e influenciarem políticas</w:t>
      </w:r>
      <w:r>
        <w:t xml:space="preserve">, sendo também através desses canais, e não só através da eleição dos representantes, que o povo exerce a soberania e que a </w:t>
      </w:r>
      <w:r w:rsidR="00C172A7">
        <w:t>DR</w:t>
      </w:r>
      <w:r>
        <w:t xml:space="preserve"> se legitima</w:t>
      </w:r>
      <w:r w:rsidRPr="00995D69">
        <w:t xml:space="preserve">. </w:t>
      </w:r>
    </w:p>
    <w:p w:rsidR="00E03C18" w:rsidRDefault="00197B46" w:rsidP="00646677">
      <w:pPr>
        <w:ind w:firstLine="708"/>
      </w:pPr>
      <w:r>
        <w:t>Segundo Boaventura Sousa Santos (2003), a</w:t>
      </w:r>
      <w:r w:rsidR="00EE09E8">
        <w:t xml:space="preserve"> </w:t>
      </w:r>
      <w:r w:rsidR="00C172A7">
        <w:t>DR</w:t>
      </w:r>
      <w:r w:rsidR="00EE09E8">
        <w:t xml:space="preserve"> é o </w:t>
      </w:r>
      <w:r w:rsidR="00425C83">
        <w:t>fe</w:t>
      </w:r>
      <w:r w:rsidR="00EE09E8">
        <w:t>nómeno mais importante do séc. XX</w:t>
      </w:r>
      <w:r>
        <w:t xml:space="preserve"> que foi um século</w:t>
      </w:r>
      <w:r w:rsidR="00C90F26">
        <w:t xml:space="preserve"> de intenso debate em torno</w:t>
      </w:r>
      <w:r w:rsidR="00425C83">
        <w:t xml:space="preserve"> do tema, sobretudo no final das duas </w:t>
      </w:r>
      <w:r w:rsidR="00425C83" w:rsidRPr="00425C83">
        <w:rPr>
          <w:i/>
        </w:rPr>
        <w:t>Grandes Guerras</w:t>
      </w:r>
      <w:r w:rsidR="00425C83">
        <w:t xml:space="preserve"> e durante a </w:t>
      </w:r>
      <w:r w:rsidR="00425C83" w:rsidRPr="00425C83">
        <w:rPr>
          <w:i/>
        </w:rPr>
        <w:t>Guerra Fria</w:t>
      </w:r>
      <w:r w:rsidR="00EE09E8">
        <w:t xml:space="preserve">. </w:t>
      </w:r>
      <w:r w:rsidR="00425C83">
        <w:t>Pretendia-se saber se a democracia era desejável como forma de governo</w:t>
      </w:r>
      <w:r w:rsidR="004C7A2C">
        <w:t>;</w:t>
      </w:r>
      <w:r w:rsidR="00425C83">
        <w:t xml:space="preserve"> quais as condições estruturais da democracia</w:t>
      </w:r>
      <w:r w:rsidR="004C7A2C">
        <w:t xml:space="preserve">; se a democracia era compatível com o capitalismo; se a democracia tinha qualidades distributivas; quais os modelos alternativos ao modelo da democracia liberal: a </w:t>
      </w:r>
      <w:r w:rsidR="007C7CFB">
        <w:t>DP</w:t>
      </w:r>
      <w:r w:rsidR="004C7A2C">
        <w:t>, a democracia popular dos países de leste, a democracia desenvolvimentista dos países chegados à independência (Santos, 2003). A</w:t>
      </w:r>
      <w:r w:rsidR="004C7A2C">
        <w:rPr>
          <w:rStyle w:val="apple-style-span"/>
        </w:rPr>
        <w:t xml:space="preserve"> democracia liberal dos países ocidentais foi o modelo</w:t>
      </w:r>
      <w:r w:rsidR="00425C83" w:rsidRPr="004C7A2C">
        <w:rPr>
          <w:rStyle w:val="apple-style-span"/>
        </w:rPr>
        <w:t xml:space="preserve"> </w:t>
      </w:r>
      <w:r w:rsidR="004C7A2C">
        <w:rPr>
          <w:rStyle w:val="apple-style-span"/>
        </w:rPr>
        <w:t>vencedor</w:t>
      </w:r>
      <w:r w:rsidR="00425C83" w:rsidRPr="004C7A2C">
        <w:rPr>
          <w:rStyle w:val="apple-style-span"/>
        </w:rPr>
        <w:t xml:space="preserve"> </w:t>
      </w:r>
      <w:r w:rsidR="004C7A2C">
        <w:rPr>
          <w:rStyle w:val="apple-style-span"/>
        </w:rPr>
        <w:t xml:space="preserve">que </w:t>
      </w:r>
      <w:r w:rsidR="00425C83" w:rsidRPr="004C7A2C">
        <w:rPr>
          <w:rStyle w:val="apple-style-span"/>
        </w:rPr>
        <w:t>implicou uma restrição das formas de participação e de soberania</w:t>
      </w:r>
      <w:r w:rsidR="007A1C88">
        <w:rPr>
          <w:rStyle w:val="apple-style-span"/>
        </w:rPr>
        <w:t xml:space="preserve"> a</w:t>
      </w:r>
      <w:r w:rsidR="00425C83" w:rsidRPr="004C7A2C">
        <w:rPr>
          <w:rStyle w:val="apple-style-span"/>
        </w:rPr>
        <w:t>mpliadas</w:t>
      </w:r>
      <w:r w:rsidR="007A1C88">
        <w:rPr>
          <w:rStyle w:val="apple-style-span"/>
        </w:rPr>
        <w:t>,</w:t>
      </w:r>
      <w:r>
        <w:rPr>
          <w:rStyle w:val="apple-style-span"/>
        </w:rPr>
        <w:t xml:space="preserve"> em favor da instituição de</w:t>
      </w:r>
      <w:r w:rsidR="00425C83" w:rsidRPr="004C7A2C">
        <w:rPr>
          <w:rStyle w:val="apple-style-span"/>
        </w:rPr>
        <w:t xml:space="preserve"> um </w:t>
      </w:r>
      <w:r>
        <w:rPr>
          <w:rStyle w:val="apple-style-span"/>
        </w:rPr>
        <w:t xml:space="preserve">sistema </w:t>
      </w:r>
      <w:r w:rsidR="00425C83" w:rsidRPr="004C7A2C">
        <w:rPr>
          <w:rStyle w:val="apple-style-span"/>
        </w:rPr>
        <w:t>consens</w:t>
      </w:r>
      <w:r>
        <w:rPr>
          <w:rStyle w:val="apple-style-span"/>
        </w:rPr>
        <w:t>ual,</w:t>
      </w:r>
      <w:r w:rsidR="00425C83" w:rsidRPr="004C7A2C">
        <w:rPr>
          <w:rStyle w:val="apple-style-span"/>
        </w:rPr>
        <w:t xml:space="preserve"> </w:t>
      </w:r>
      <w:r>
        <w:rPr>
          <w:rStyle w:val="apple-style-span"/>
        </w:rPr>
        <w:t xml:space="preserve">construído </w:t>
      </w:r>
      <w:r w:rsidR="00425C83" w:rsidRPr="004C7A2C">
        <w:rPr>
          <w:rStyle w:val="apple-style-span"/>
        </w:rPr>
        <w:t>em torno de um procedimento eleitoral para a formação de governos</w:t>
      </w:r>
      <w:r w:rsidR="004C7A2C">
        <w:rPr>
          <w:rStyle w:val="apple-style-span"/>
        </w:rPr>
        <w:t xml:space="preserve"> (Santos, 2003)</w:t>
      </w:r>
      <w:r w:rsidR="00425C83" w:rsidRPr="004C7A2C">
        <w:rPr>
          <w:rStyle w:val="apple-style-span"/>
        </w:rPr>
        <w:t>.</w:t>
      </w:r>
      <w:r w:rsidR="004C7A2C">
        <w:rPr>
          <w:rStyle w:val="apple-style-span"/>
        </w:rPr>
        <w:t xml:space="preserve"> </w:t>
      </w:r>
    </w:p>
    <w:p w:rsidR="00CC28EE" w:rsidRDefault="00CC28EE" w:rsidP="00646677">
      <w:pPr>
        <w:ind w:firstLine="708"/>
        <w:rPr>
          <w:rStyle w:val="apple-style-span"/>
        </w:rPr>
      </w:pPr>
      <w:r>
        <w:t xml:space="preserve">Boaventura de Sousa Santos (2003) adianta que o </w:t>
      </w:r>
      <w:r>
        <w:rPr>
          <w:rStyle w:val="apple-style-span"/>
        </w:rPr>
        <w:t xml:space="preserve">fim da </w:t>
      </w:r>
      <w:r w:rsidRPr="000D68AC">
        <w:rPr>
          <w:rStyle w:val="apple-style-span"/>
          <w:i/>
        </w:rPr>
        <w:t>Guerra Fria</w:t>
      </w:r>
      <w:r>
        <w:rPr>
          <w:rStyle w:val="apple-style-span"/>
        </w:rPr>
        <w:t xml:space="preserve"> e a intensificação da globalização </w:t>
      </w:r>
      <w:r w:rsidR="00364A5E">
        <w:rPr>
          <w:rStyle w:val="apple-style-span"/>
        </w:rPr>
        <w:t xml:space="preserve">voltam a </w:t>
      </w:r>
      <w:r>
        <w:rPr>
          <w:rStyle w:val="apple-style-span"/>
        </w:rPr>
        <w:t>faz</w:t>
      </w:r>
      <w:r w:rsidR="00ED7829">
        <w:rPr>
          <w:rStyle w:val="apple-style-span"/>
        </w:rPr>
        <w:t>e</w:t>
      </w:r>
      <w:r w:rsidR="00364A5E">
        <w:rPr>
          <w:rStyle w:val="apple-style-span"/>
        </w:rPr>
        <w:t xml:space="preserve">r </w:t>
      </w:r>
      <w:r>
        <w:rPr>
          <w:rStyle w:val="apple-style-span"/>
        </w:rPr>
        <w:t xml:space="preserve">pensar a </w:t>
      </w:r>
      <w:r w:rsidR="00C172A7">
        <w:rPr>
          <w:rStyle w:val="apple-style-span"/>
        </w:rPr>
        <w:t>DR</w:t>
      </w:r>
      <w:r>
        <w:rPr>
          <w:rStyle w:val="apple-style-span"/>
        </w:rPr>
        <w:t xml:space="preserve">, trazendo à colação o problema da homogeneidade da prática democrática. </w:t>
      </w:r>
      <w:r w:rsidR="007F1BC7">
        <w:rPr>
          <w:rStyle w:val="apple-style-span"/>
        </w:rPr>
        <w:t>Rea</w:t>
      </w:r>
      <w:r>
        <w:rPr>
          <w:rStyle w:val="apple-style-span"/>
        </w:rPr>
        <w:t xml:space="preserve">briram o diálogo em torno da dicotomia entre </w:t>
      </w:r>
      <w:r w:rsidRPr="005E0876">
        <w:rPr>
          <w:rStyle w:val="apple-style-span"/>
        </w:rPr>
        <w:t>democracias populares</w:t>
      </w:r>
      <w:r>
        <w:rPr>
          <w:rStyle w:val="Refdenotaderodap"/>
        </w:rPr>
        <w:footnoteReference w:id="18"/>
      </w:r>
      <w:r>
        <w:rPr>
          <w:rStyle w:val="apple-style-span"/>
        </w:rPr>
        <w:t xml:space="preserve"> e concepção marxista</w:t>
      </w:r>
      <w:r>
        <w:rPr>
          <w:rStyle w:val="Refdenotaderodap"/>
        </w:rPr>
        <w:footnoteReference w:id="19"/>
      </w:r>
      <w:r w:rsidRPr="005E0876">
        <w:rPr>
          <w:rStyle w:val="apple-style-span"/>
        </w:rPr>
        <w:t xml:space="preserve"> vs democracias liberais</w:t>
      </w:r>
      <w:r>
        <w:rPr>
          <w:rStyle w:val="apple-style-span"/>
        </w:rPr>
        <w:t xml:space="preserve"> ou representativas, </w:t>
      </w:r>
      <w:r>
        <w:lastRenderedPageBreak/>
        <w:t xml:space="preserve">um diálogo que se tinha já colocado, por exemplo, em Portugal, logo após a </w:t>
      </w:r>
      <w:r w:rsidRPr="009D1251">
        <w:rPr>
          <w:i/>
        </w:rPr>
        <w:t>Revolução de 25 de Abril de 1974</w:t>
      </w:r>
      <w:r>
        <w:t xml:space="preserve">, ainda em plena </w:t>
      </w:r>
      <w:r w:rsidRPr="000D68AC">
        <w:rPr>
          <w:i/>
        </w:rPr>
        <w:t>Guerra Fria</w:t>
      </w:r>
      <w:r>
        <w:rPr>
          <w:i/>
        </w:rPr>
        <w:t xml:space="preserve"> (</w:t>
      </w:r>
      <w:r w:rsidRPr="007036C8">
        <w:t>Cerezales</w:t>
      </w:r>
      <w:r>
        <w:rPr>
          <w:i/>
        </w:rPr>
        <w:t xml:space="preserve">, </w:t>
      </w:r>
      <w:r w:rsidRPr="007036C8">
        <w:t>2003</w:t>
      </w:r>
      <w:r>
        <w:t xml:space="preserve">). </w:t>
      </w:r>
      <w:r w:rsidRPr="005E0876">
        <w:rPr>
          <w:rStyle w:val="apple-style-span"/>
        </w:rPr>
        <w:t xml:space="preserve">A globalização </w:t>
      </w:r>
      <w:r w:rsidR="007F1BC7">
        <w:rPr>
          <w:rStyle w:val="apple-style-span"/>
        </w:rPr>
        <w:t>deu</w:t>
      </w:r>
      <w:r>
        <w:rPr>
          <w:rStyle w:val="apple-style-span"/>
        </w:rPr>
        <w:t xml:space="preserve"> também uma nova ênfase </w:t>
      </w:r>
      <w:r w:rsidR="00E50BE4">
        <w:rPr>
          <w:rStyle w:val="apple-style-span"/>
        </w:rPr>
        <w:t xml:space="preserve">ao debate </w:t>
      </w:r>
      <w:r w:rsidR="003C3CB2">
        <w:rPr>
          <w:rStyle w:val="apple-style-span"/>
        </w:rPr>
        <w:t>em torno</w:t>
      </w:r>
      <w:r w:rsidR="00317796">
        <w:rPr>
          <w:rStyle w:val="apple-style-span"/>
        </w:rPr>
        <w:t xml:space="preserve"> da </w:t>
      </w:r>
      <w:r w:rsidRPr="005E0876">
        <w:rPr>
          <w:rStyle w:val="apple-style-span"/>
        </w:rPr>
        <w:t>democracia local</w:t>
      </w:r>
      <w:r>
        <w:rPr>
          <w:rStyle w:val="apple-style-span"/>
        </w:rPr>
        <w:t>,</w:t>
      </w:r>
      <w:r w:rsidRPr="005E0876">
        <w:rPr>
          <w:rStyle w:val="apple-style-span"/>
        </w:rPr>
        <w:t xml:space="preserve"> </w:t>
      </w:r>
      <w:r>
        <w:rPr>
          <w:rStyle w:val="apple-style-span"/>
        </w:rPr>
        <w:t>no âmbito do E</w:t>
      </w:r>
      <w:r w:rsidRPr="005E0876">
        <w:rPr>
          <w:rStyle w:val="apple-style-span"/>
        </w:rPr>
        <w:t xml:space="preserve">stado nacional, </w:t>
      </w:r>
      <w:r>
        <w:rPr>
          <w:rStyle w:val="apple-style-span"/>
        </w:rPr>
        <w:t>e permitiu</w:t>
      </w:r>
      <w:r w:rsidRPr="005E0876">
        <w:rPr>
          <w:rStyle w:val="apple-style-span"/>
        </w:rPr>
        <w:t xml:space="preserve"> a recuperação de formas </w:t>
      </w:r>
      <w:r>
        <w:rPr>
          <w:rStyle w:val="apple-style-span"/>
        </w:rPr>
        <w:t xml:space="preserve">democráticas de gestão de proximidade e </w:t>
      </w:r>
      <w:r w:rsidRPr="005E0876">
        <w:rPr>
          <w:rStyle w:val="apple-style-span"/>
        </w:rPr>
        <w:t>participativas</w:t>
      </w:r>
      <w:r w:rsidR="007F1BC7">
        <w:rPr>
          <w:rStyle w:val="apple-style-span"/>
        </w:rPr>
        <w:t xml:space="preserve"> que são, como constatamos,</w:t>
      </w:r>
      <w:r w:rsidR="0092228E">
        <w:rPr>
          <w:rStyle w:val="apple-style-span"/>
        </w:rPr>
        <w:t xml:space="preserve"> um requisito fundamental para o êxito das práticas democráticas</w:t>
      </w:r>
      <w:r w:rsidR="007F1BC7">
        <w:rPr>
          <w:rStyle w:val="Refdenotaderodap"/>
        </w:rPr>
        <w:footnoteReference w:id="20"/>
      </w:r>
      <w:r w:rsidR="00317796">
        <w:rPr>
          <w:rStyle w:val="apple-style-span"/>
        </w:rPr>
        <w:t xml:space="preserve"> </w:t>
      </w:r>
      <w:r w:rsidR="0092228E">
        <w:rPr>
          <w:rStyle w:val="apple-style-span"/>
        </w:rPr>
        <w:t>(Santos, 2003)</w:t>
      </w:r>
      <w:r>
        <w:rPr>
          <w:rStyle w:val="apple-style-span"/>
        </w:rPr>
        <w:t>. Por outro lado, em paralelo com a globalização neo-liberal, surge</w:t>
      </w:r>
      <w:r w:rsidR="00974ADF">
        <w:rPr>
          <w:rStyle w:val="apple-style-span"/>
        </w:rPr>
        <w:t>m os contributos dados pela</w:t>
      </w:r>
      <w:r>
        <w:rPr>
          <w:rStyle w:val="apple-style-span"/>
        </w:rPr>
        <w:t xml:space="preserve"> </w:t>
      </w:r>
      <w:r w:rsidR="00974ADF">
        <w:rPr>
          <w:rStyle w:val="apple-style-span"/>
        </w:rPr>
        <w:t>“</w:t>
      </w:r>
      <w:r>
        <w:rPr>
          <w:rStyle w:val="apple-style-span"/>
        </w:rPr>
        <w:t xml:space="preserve">globalização alternativa, contra-hegemónica, organizada da base para o topo das sociedades, que também está relacionada com a </w:t>
      </w:r>
      <w:r w:rsidR="007C7CFB">
        <w:rPr>
          <w:rStyle w:val="apple-style-span"/>
        </w:rPr>
        <w:t>DP</w:t>
      </w:r>
      <w:r>
        <w:rPr>
          <w:rStyle w:val="apple-style-span"/>
        </w:rPr>
        <w:t>”. As tendê</w:t>
      </w:r>
      <w:r w:rsidR="00ED7829">
        <w:rPr>
          <w:rStyle w:val="apple-style-span"/>
        </w:rPr>
        <w:t xml:space="preserve">ncias contra-hegemónicas afirmam </w:t>
      </w:r>
      <w:r>
        <w:rPr>
          <w:rStyle w:val="apple-style-span"/>
        </w:rPr>
        <w:t>a “pluralidade humana”</w:t>
      </w:r>
      <w:r w:rsidR="00317796">
        <w:rPr>
          <w:rStyle w:val="apple-style-span"/>
        </w:rPr>
        <w:t>, o</w:t>
      </w:r>
      <w:r>
        <w:rPr>
          <w:rStyle w:val="apple-style-span"/>
        </w:rPr>
        <w:t xml:space="preserve"> </w:t>
      </w:r>
      <w:r w:rsidR="00317796">
        <w:rPr>
          <w:rStyle w:val="apple-style-span"/>
        </w:rPr>
        <w:t>“</w:t>
      </w:r>
      <w:r w:rsidR="00317796" w:rsidRPr="009973FE">
        <w:t>diálogo intercultural</w:t>
      </w:r>
      <w:r w:rsidR="00317796">
        <w:t>”</w:t>
      </w:r>
      <w:r w:rsidR="00317796" w:rsidRPr="009973FE">
        <w:t xml:space="preserve"> </w:t>
      </w:r>
      <w:r>
        <w:rPr>
          <w:rStyle w:val="apple-style-span"/>
        </w:rPr>
        <w:t>e a “demodiversidade”</w:t>
      </w:r>
      <w:r w:rsidR="003C3CB2">
        <w:rPr>
          <w:rStyle w:val="Refdenotaderodap"/>
        </w:rPr>
        <w:footnoteReference w:id="21"/>
      </w:r>
      <w:r>
        <w:rPr>
          <w:rStyle w:val="apple-style-span"/>
        </w:rPr>
        <w:t>. Trata-se de perceber que “a democracia é uma forma sócio-histórica e não é determinada por leis naturais”</w:t>
      </w:r>
      <w:r w:rsidR="00317796">
        <w:rPr>
          <w:rStyle w:val="apple-style-span"/>
        </w:rPr>
        <w:t xml:space="preserve"> </w:t>
      </w:r>
      <w:r>
        <w:rPr>
          <w:rStyle w:val="apple-style-span"/>
        </w:rPr>
        <w:t>(Santos, 2003).</w:t>
      </w:r>
    </w:p>
    <w:p w:rsidR="004A7AB1" w:rsidRDefault="00317796" w:rsidP="00646677">
      <w:pPr>
        <w:ind w:firstLine="708"/>
      </w:pPr>
      <w:r>
        <w:rPr>
          <w:rStyle w:val="apple-style-span"/>
        </w:rPr>
        <w:t>A</w:t>
      </w:r>
      <w:r w:rsidR="005A67B0">
        <w:rPr>
          <w:rStyle w:val="apple-style-span"/>
        </w:rPr>
        <w:t xml:space="preserve"> expansão global da democracia liberal, para a qual contribuiu</w:t>
      </w:r>
      <w:r w:rsidR="002D6171">
        <w:rPr>
          <w:rStyle w:val="apple-style-span"/>
        </w:rPr>
        <w:t>, nos anos setenta,</w:t>
      </w:r>
      <w:r w:rsidR="005A67B0">
        <w:rPr>
          <w:rStyle w:val="apple-style-span"/>
        </w:rPr>
        <w:t xml:space="preserve"> Portugal </w:t>
      </w:r>
      <w:r w:rsidR="008510E5">
        <w:rPr>
          <w:rStyle w:val="apple-style-span"/>
        </w:rPr>
        <w:t xml:space="preserve">ao lançar </w:t>
      </w:r>
      <w:r w:rsidR="00F9024A">
        <w:rPr>
          <w:rStyle w:val="apple-style-span"/>
        </w:rPr>
        <w:t>a</w:t>
      </w:r>
      <w:r w:rsidR="005A67B0">
        <w:rPr>
          <w:rStyle w:val="apple-style-span"/>
        </w:rPr>
        <w:t xml:space="preserve"> terceira vaga de democratização, coincidiu</w:t>
      </w:r>
      <w:r>
        <w:rPr>
          <w:rStyle w:val="apple-style-span"/>
        </w:rPr>
        <w:t>, entretanto,</w:t>
      </w:r>
      <w:r w:rsidR="005A67B0">
        <w:rPr>
          <w:rStyle w:val="apple-style-span"/>
        </w:rPr>
        <w:t xml:space="preserve"> com </w:t>
      </w:r>
      <w:r w:rsidR="002D6171">
        <w:rPr>
          <w:rStyle w:val="apple-style-span"/>
        </w:rPr>
        <w:t xml:space="preserve">a degradação das práticas democráticas e com </w:t>
      </w:r>
      <w:r w:rsidR="005A67B0">
        <w:rPr>
          <w:rStyle w:val="apple-style-span"/>
        </w:rPr>
        <w:t xml:space="preserve">a </w:t>
      </w:r>
      <w:r w:rsidR="005A67B0" w:rsidRPr="00873426">
        <w:rPr>
          <w:rStyle w:val="apple-style-span"/>
        </w:rPr>
        <w:t xml:space="preserve">grave crise </w:t>
      </w:r>
      <w:r w:rsidR="002D6171">
        <w:rPr>
          <w:rStyle w:val="apple-style-span"/>
        </w:rPr>
        <w:t xml:space="preserve">da democracia </w:t>
      </w:r>
      <w:r w:rsidR="00675346">
        <w:rPr>
          <w:rStyle w:val="apple-style-span"/>
        </w:rPr>
        <w:t xml:space="preserve">liberal </w:t>
      </w:r>
      <w:r w:rsidR="005A67B0" w:rsidRPr="00873426">
        <w:rPr>
          <w:rStyle w:val="apple-style-span"/>
        </w:rPr>
        <w:t xml:space="preserve">nos países </w:t>
      </w:r>
      <w:r w:rsidR="00EE7014">
        <w:rPr>
          <w:rStyle w:val="apple-style-span"/>
        </w:rPr>
        <w:t>ocidentais</w:t>
      </w:r>
      <w:r w:rsidR="00BD7364">
        <w:rPr>
          <w:rStyle w:val="apple-style-span"/>
        </w:rPr>
        <w:t xml:space="preserve"> onde mais se tinha consolidado</w:t>
      </w:r>
      <w:r w:rsidR="002542CF">
        <w:rPr>
          <w:rStyle w:val="apple-style-span"/>
        </w:rPr>
        <w:t xml:space="preserve">. </w:t>
      </w:r>
      <w:r w:rsidR="00703A34">
        <w:rPr>
          <w:rStyle w:val="apple-style-span"/>
        </w:rPr>
        <w:t xml:space="preserve">Os primeiros sinais da crise </w:t>
      </w:r>
      <w:r w:rsidR="00703A34" w:rsidRPr="00AC5F9F">
        <w:t xml:space="preserve">surgem </w:t>
      </w:r>
      <w:r w:rsidR="00703A34">
        <w:t xml:space="preserve">já </w:t>
      </w:r>
      <w:r w:rsidR="00703A34" w:rsidRPr="00AC5F9F">
        <w:t>nos anos 60 com a luta pelos direitos civis nos EUA e com o Maio de 68 em França,</w:t>
      </w:r>
      <w:r w:rsidR="00703A34">
        <w:t xml:space="preserve"> quando a palavra “participação” se torna parte do vo</w:t>
      </w:r>
      <w:r w:rsidR="00F25AC5">
        <w:t>cabulário popular (Pateman, 1976</w:t>
      </w:r>
      <w:r w:rsidR="00703A34">
        <w:t xml:space="preserve">). </w:t>
      </w:r>
      <w:r w:rsidR="003435EF">
        <w:rPr>
          <w:rStyle w:val="apple-style-span"/>
        </w:rPr>
        <w:t xml:space="preserve">Ao mesmo tempo que se expandia e se </w:t>
      </w:r>
      <w:r w:rsidR="00D84B35">
        <w:rPr>
          <w:rStyle w:val="apple-style-span"/>
        </w:rPr>
        <w:t xml:space="preserve">misturava com as </w:t>
      </w:r>
      <w:r w:rsidR="003435EF">
        <w:rPr>
          <w:rStyle w:val="apple-style-span"/>
        </w:rPr>
        <w:t>divers</w:t>
      </w:r>
      <w:r w:rsidR="00884FD3">
        <w:rPr>
          <w:rStyle w:val="apple-style-span"/>
        </w:rPr>
        <w:t xml:space="preserve">as culturas, </w:t>
      </w:r>
      <w:r w:rsidR="00D84B35">
        <w:rPr>
          <w:rStyle w:val="apple-style-span"/>
        </w:rPr>
        <w:t>existentes no</w:t>
      </w:r>
      <w:r w:rsidR="003435EF">
        <w:rPr>
          <w:rStyle w:val="apple-style-span"/>
        </w:rPr>
        <w:t xml:space="preserve"> globo, o modelo liberal de democracia </w:t>
      </w:r>
      <w:r w:rsidR="00D84B35">
        <w:rPr>
          <w:rStyle w:val="apple-style-span"/>
        </w:rPr>
        <w:t xml:space="preserve">deixava transparecer as suas debilidades. </w:t>
      </w:r>
      <w:r w:rsidR="00BC7220">
        <w:t>A</w:t>
      </w:r>
      <w:r w:rsidR="00D44F8A">
        <w:t xml:space="preserve">s populações das democracias dos países mais desenvolvidos deixaram de participar no processo </w:t>
      </w:r>
      <w:r w:rsidR="00703A34">
        <w:t>eleitoral e político</w:t>
      </w:r>
      <w:r w:rsidR="00D44F8A">
        <w:t xml:space="preserve"> </w:t>
      </w:r>
      <w:r w:rsidR="00BC7220">
        <w:t xml:space="preserve">e </w:t>
      </w:r>
      <w:r w:rsidR="00D44F8A">
        <w:t>tornaram</w:t>
      </w:r>
      <w:r w:rsidR="00BC7220">
        <w:t>-se muito mais cépticas quanto à</w:t>
      </w:r>
      <w:r w:rsidR="00D44F8A">
        <w:t xml:space="preserve"> função de representação dos seus interesses</w:t>
      </w:r>
      <w:r w:rsidR="0026409E">
        <w:t>,</w:t>
      </w:r>
      <w:r w:rsidR="00D44F8A">
        <w:t xml:space="preserve"> desempenhada pelos partidos políticos tradicionais</w:t>
      </w:r>
      <w:r w:rsidR="00BC7220">
        <w:t xml:space="preserve"> (Silva 2010)</w:t>
      </w:r>
      <w:r w:rsidR="00D44F8A">
        <w:t xml:space="preserve">. </w:t>
      </w:r>
      <w:r w:rsidR="00F9024A">
        <w:rPr>
          <w:rStyle w:val="apple-style-span"/>
        </w:rPr>
        <w:t xml:space="preserve">Foi </w:t>
      </w:r>
      <w:r w:rsidR="002D6171">
        <w:rPr>
          <w:rStyle w:val="apple-style-span"/>
        </w:rPr>
        <w:t xml:space="preserve">a </w:t>
      </w:r>
      <w:r w:rsidR="005A67B0">
        <w:rPr>
          <w:rStyle w:val="apple-style-span"/>
        </w:rPr>
        <w:t>denominada crise d</w:t>
      </w:r>
      <w:r w:rsidR="005A67B0" w:rsidRPr="00873426">
        <w:rPr>
          <w:rStyle w:val="apple-style-span"/>
        </w:rPr>
        <w:t xml:space="preserve">a </w:t>
      </w:r>
      <w:r w:rsidR="005A67B0">
        <w:rPr>
          <w:rStyle w:val="apple-style-span"/>
        </w:rPr>
        <w:t>“</w:t>
      </w:r>
      <w:r w:rsidR="005A67B0" w:rsidRPr="00873426">
        <w:rPr>
          <w:rStyle w:val="apple-style-span"/>
        </w:rPr>
        <w:t>dupla patologia</w:t>
      </w:r>
      <w:r w:rsidR="005A67B0">
        <w:rPr>
          <w:rStyle w:val="apple-style-span"/>
        </w:rPr>
        <w:t>”</w:t>
      </w:r>
      <w:r w:rsidR="005A67B0" w:rsidRPr="00873426">
        <w:rPr>
          <w:rStyle w:val="apple-style-span"/>
        </w:rPr>
        <w:t>: a patologia da participação, sobretudo</w:t>
      </w:r>
      <w:r w:rsidR="004B20B9">
        <w:rPr>
          <w:rStyle w:val="apple-style-span"/>
        </w:rPr>
        <w:t>,</w:t>
      </w:r>
      <w:r w:rsidR="005A67B0" w:rsidRPr="00873426">
        <w:rPr>
          <w:rStyle w:val="apple-style-span"/>
        </w:rPr>
        <w:t xml:space="preserve"> devido ao aumento dramático da abstenção eleitoral e a patologia </w:t>
      </w:r>
      <w:r w:rsidR="00084F6A">
        <w:rPr>
          <w:rStyle w:val="apple-style-span"/>
        </w:rPr>
        <w:t>da representação que correspondia</w:t>
      </w:r>
      <w:r w:rsidR="005A67B0" w:rsidRPr="00873426">
        <w:rPr>
          <w:rStyle w:val="apple-style-span"/>
        </w:rPr>
        <w:t xml:space="preserve"> ao facto de os cidadãos se considerarem</w:t>
      </w:r>
      <w:r w:rsidR="00C345F9">
        <w:rPr>
          <w:rStyle w:val="apple-style-span"/>
        </w:rPr>
        <w:t>,</w:t>
      </w:r>
      <w:r w:rsidR="005A67B0" w:rsidRPr="00873426">
        <w:rPr>
          <w:rStyle w:val="apple-style-span"/>
        </w:rPr>
        <w:t xml:space="preserve"> cada vez menos</w:t>
      </w:r>
      <w:r w:rsidR="00C345F9">
        <w:rPr>
          <w:rStyle w:val="apple-style-span"/>
        </w:rPr>
        <w:t>,</w:t>
      </w:r>
      <w:r w:rsidR="005A67B0" w:rsidRPr="00873426">
        <w:rPr>
          <w:rStyle w:val="apple-style-span"/>
        </w:rPr>
        <w:t xml:space="preserve"> representados por aqueles que elegeram (Santos, 2003).</w:t>
      </w:r>
      <w:r w:rsidR="005A67B0">
        <w:t xml:space="preserve"> </w:t>
      </w:r>
    </w:p>
    <w:p w:rsidR="008F1B05" w:rsidRDefault="005A67B0" w:rsidP="00646677">
      <w:pPr>
        <w:ind w:firstLine="708"/>
      </w:pPr>
      <w:r>
        <w:t xml:space="preserve">Giovanni Sartori (1993) explica que </w:t>
      </w:r>
      <w:r w:rsidR="00EE7014">
        <w:t>a</w:t>
      </w:r>
      <w:r>
        <w:t xml:space="preserve"> </w:t>
      </w:r>
      <w:r w:rsidR="00EE7014">
        <w:t xml:space="preserve">crise </w:t>
      </w:r>
      <w:r>
        <w:t xml:space="preserve">está </w:t>
      </w:r>
      <w:r w:rsidR="00EE7014">
        <w:t>associada à</w:t>
      </w:r>
      <w:r>
        <w:t xml:space="preserve"> sociedade de massas que é </w:t>
      </w:r>
      <w:r w:rsidR="00F9024A">
        <w:t xml:space="preserve">constituída pelo “Homem massa” isolado, vulnerável e disponível, com um comportamento que oscila entre um activismo intenso e a apatia”. </w:t>
      </w:r>
      <w:r w:rsidR="003435EF">
        <w:t>O “Homem massa” f</w:t>
      </w:r>
      <w:r w:rsidR="00D34596">
        <w:t xml:space="preserve">az parte de </w:t>
      </w:r>
      <w:r w:rsidR="00D9022C">
        <w:t>uma</w:t>
      </w:r>
      <w:r>
        <w:t xml:space="preserve"> sociedade facilmente expost</w:t>
      </w:r>
      <w:r w:rsidR="00D37ED3">
        <w:t>a à mobilização e à manipulação</w:t>
      </w:r>
      <w:r w:rsidR="00D34596">
        <w:t xml:space="preserve">. </w:t>
      </w:r>
      <w:r w:rsidR="004214D2">
        <w:t xml:space="preserve">Jurgen Haberrmas (1984) afirma que a ideologia da cultura de massas se resume na frase “torna-te no que tu és”, que </w:t>
      </w:r>
      <w:r w:rsidR="004214D2">
        <w:lastRenderedPageBreak/>
        <w:t xml:space="preserve">significa a “duplicação e legitimação do </w:t>
      </w:r>
      <w:r w:rsidR="004214D2" w:rsidRPr="004214D2">
        <w:rPr>
          <w:i/>
        </w:rPr>
        <w:t>status quo</w:t>
      </w:r>
      <w:r w:rsidR="00EE7014">
        <w:t>”</w:t>
      </w:r>
      <w:r w:rsidR="004214D2">
        <w:t xml:space="preserve">, retirando de “circulação toda a transcendência e toda a crítica”. </w:t>
      </w:r>
      <w:r w:rsidR="00D34596">
        <w:t>N</w:t>
      </w:r>
      <w:r w:rsidR="00270207">
        <w:t>esse sentido, a</w:t>
      </w:r>
      <w:r w:rsidR="00F00258">
        <w:t xml:space="preserve"> </w:t>
      </w:r>
      <w:r w:rsidR="00C172A7">
        <w:t>DR</w:t>
      </w:r>
      <w:r w:rsidR="00F00258">
        <w:t xml:space="preserve"> </w:t>
      </w:r>
      <w:r w:rsidR="00B5748E">
        <w:t xml:space="preserve">poderia </w:t>
      </w:r>
      <w:r w:rsidR="00F00258">
        <w:t>ser</w:t>
      </w:r>
      <w:r w:rsidR="00B5748E">
        <w:t xml:space="preserve"> encarada como</w:t>
      </w:r>
      <w:r w:rsidR="00F00258">
        <w:t xml:space="preserve"> um </w:t>
      </w:r>
      <w:r w:rsidR="00F00258" w:rsidRPr="00F00258">
        <w:t>arranjo institucional</w:t>
      </w:r>
      <w:r w:rsidR="00B5748E" w:rsidRPr="00B5748E">
        <w:t xml:space="preserve"> </w:t>
      </w:r>
      <w:r w:rsidR="00B5748E">
        <w:t xml:space="preserve">que faria </w:t>
      </w:r>
      <w:r w:rsidR="00B5748E" w:rsidRPr="00F00258">
        <w:t>parte de u</w:t>
      </w:r>
      <w:r w:rsidR="00B5748E">
        <w:t>ma teoria da sociedade de massas, cujo objectivo seria</w:t>
      </w:r>
      <w:r w:rsidR="00F00258" w:rsidRPr="00F00258">
        <w:t xml:space="preserve"> chegar a decisões políticas e administrativas</w:t>
      </w:r>
      <w:r w:rsidR="00B5748E">
        <w:t>, excluindo</w:t>
      </w:r>
      <w:r w:rsidR="00F00258" w:rsidRPr="00F00258">
        <w:t xml:space="preserve"> a participação</w:t>
      </w:r>
      <w:r w:rsidR="0078098B">
        <w:t xml:space="preserve"> </w:t>
      </w:r>
      <w:r w:rsidR="00F00258">
        <w:t>(Santos, 2003).</w:t>
      </w:r>
      <w:r w:rsidR="0078638B">
        <w:t xml:space="preserve"> </w:t>
      </w:r>
      <w:r w:rsidR="00084F6A">
        <w:t xml:space="preserve">A participação reduzida </w:t>
      </w:r>
      <w:r w:rsidR="003435EF">
        <w:t>ser</w:t>
      </w:r>
      <w:r w:rsidR="00084F6A">
        <w:t>ia</w:t>
      </w:r>
      <w:r w:rsidR="003435EF">
        <w:t xml:space="preserve"> um sinal do equilíbrio entre democracia e capitalismo </w:t>
      </w:r>
      <w:r w:rsidR="008510E5">
        <w:t>(sociedade de massas) nas sociedades ocidentais</w:t>
      </w:r>
      <w:r w:rsidR="009543C9">
        <w:rPr>
          <w:rStyle w:val="Refdenotaderodap"/>
        </w:rPr>
        <w:footnoteReference w:id="22"/>
      </w:r>
      <w:r w:rsidR="008510E5">
        <w:t xml:space="preserve"> </w:t>
      </w:r>
      <w:r w:rsidR="003435EF">
        <w:t>(Freire, 2008)</w:t>
      </w:r>
      <w:r w:rsidR="00D81B23">
        <w:t xml:space="preserve">. </w:t>
      </w:r>
      <w:r w:rsidR="005E21E7">
        <w:t>Boaventura de Sousa Santos (2003) acrescenta que e</w:t>
      </w:r>
      <w:r w:rsidR="00D81B23">
        <w:t>sse equilíbrio seria resultante d</w:t>
      </w:r>
      <w:r w:rsidR="0081353A">
        <w:t>a conjugação do poder económico</w:t>
      </w:r>
      <w:r w:rsidR="005E21E7">
        <w:t xml:space="preserve"> com </w:t>
      </w:r>
      <w:r w:rsidR="00D81B23">
        <w:t>determinadas características do sistema político (</w:t>
      </w:r>
      <w:r w:rsidR="009574E9">
        <w:t xml:space="preserve">em causa estaria </w:t>
      </w:r>
      <w:r w:rsidR="00D81B23">
        <w:t>o</w:t>
      </w:r>
      <w:r w:rsidR="00947520">
        <w:t xml:space="preserve"> tipo de</w:t>
      </w:r>
      <w:r w:rsidR="00D81B23">
        <w:t xml:space="preserve"> desenho dos distritos eleitorais, as formas de representação maiorit</w:t>
      </w:r>
      <w:r w:rsidR="00AC0BC1">
        <w:t>ária ou prop</w:t>
      </w:r>
      <w:r w:rsidR="00D81B23">
        <w:t>o</w:t>
      </w:r>
      <w:r w:rsidR="00AC0BC1">
        <w:t>r</w:t>
      </w:r>
      <w:r w:rsidR="00D81B23">
        <w:t>cional, a regulamentação dos partidos</w:t>
      </w:r>
      <w:r w:rsidR="00AC0BC1">
        <w:t>, o financiam</w:t>
      </w:r>
      <w:r w:rsidR="00811701">
        <w:t>ento das campanhas, etc.)</w:t>
      </w:r>
      <w:r w:rsidR="008316AD">
        <w:t xml:space="preserve">. </w:t>
      </w:r>
      <w:r w:rsidR="005E21E7">
        <w:t>Sousa Santos (2003) adiciona</w:t>
      </w:r>
      <w:r w:rsidR="00DA7BD7">
        <w:t>,</w:t>
      </w:r>
      <w:r w:rsidR="005E21E7">
        <w:t xml:space="preserve"> ao conjunto</w:t>
      </w:r>
      <w:r w:rsidR="00DA7BD7">
        <w:t>,</w:t>
      </w:r>
      <w:r w:rsidR="005E21E7">
        <w:t xml:space="preserve"> </w:t>
      </w:r>
      <w:r w:rsidR="00AC0BC1">
        <w:t xml:space="preserve">os </w:t>
      </w:r>
      <w:r w:rsidR="00AC0BC1" w:rsidRPr="00AC0BC1">
        <w:rPr>
          <w:i/>
        </w:rPr>
        <w:t>mass media</w:t>
      </w:r>
      <w:r w:rsidR="005E21E7">
        <w:t xml:space="preserve"> que, no caso de funcionar</w:t>
      </w:r>
      <w:r w:rsidR="004B20B9">
        <w:t>em</w:t>
      </w:r>
      <w:r w:rsidR="00730AF1">
        <w:t xml:space="preserve"> ao serviço </w:t>
      </w:r>
      <w:r w:rsidR="00986D60">
        <w:t xml:space="preserve">dos interesses dos grupos </w:t>
      </w:r>
      <w:r w:rsidR="00DA7BD7">
        <w:t xml:space="preserve">que </w:t>
      </w:r>
      <w:r w:rsidR="004B20B9">
        <w:t xml:space="preserve">os </w:t>
      </w:r>
      <w:r w:rsidR="00DA7BD7">
        <w:t>controlam</w:t>
      </w:r>
      <w:r w:rsidR="004A7AB1">
        <w:t>, pode</w:t>
      </w:r>
      <w:r w:rsidR="004B20B9">
        <w:t>m</w:t>
      </w:r>
      <w:r w:rsidR="004A7AB1">
        <w:t xml:space="preserve"> anular a autonomia dos cidadãos</w:t>
      </w:r>
      <w:r w:rsidR="00811701">
        <w:rPr>
          <w:i/>
        </w:rPr>
        <w:t xml:space="preserve">, </w:t>
      </w:r>
      <w:r w:rsidR="00811701" w:rsidRPr="00811701">
        <w:t xml:space="preserve">no sentido </w:t>
      </w:r>
      <w:r w:rsidR="004214D2">
        <w:t xml:space="preserve">em que </w:t>
      </w:r>
      <w:r w:rsidR="00811701">
        <w:t>distorce</w:t>
      </w:r>
      <w:r w:rsidR="004B20B9">
        <w:t>m</w:t>
      </w:r>
      <w:r w:rsidR="00811701">
        <w:t>, deforma</w:t>
      </w:r>
      <w:r w:rsidR="004B20B9">
        <w:t>m</w:t>
      </w:r>
      <w:r w:rsidR="00811701">
        <w:t xml:space="preserve"> ou manipula</w:t>
      </w:r>
      <w:r w:rsidR="004B20B9">
        <w:t>m</w:t>
      </w:r>
      <w:r w:rsidR="00811701">
        <w:t xml:space="preserve"> </w:t>
      </w:r>
      <w:r w:rsidR="004373DF">
        <w:t>a opinião pública</w:t>
      </w:r>
      <w:r w:rsidR="00986D60">
        <w:rPr>
          <w:rStyle w:val="Refdenotaderodap"/>
        </w:rPr>
        <w:footnoteReference w:id="23"/>
      </w:r>
      <w:r w:rsidR="004373DF">
        <w:t>. A alimentar a</w:t>
      </w:r>
      <w:r w:rsidR="00811701">
        <w:t xml:space="preserve"> apatia face à política pode</w:t>
      </w:r>
      <w:r w:rsidR="005F7E7B">
        <w:t>m</w:t>
      </w:r>
      <w:r w:rsidR="00811701">
        <w:t xml:space="preserve"> </w:t>
      </w:r>
      <w:r w:rsidR="00CD67DE">
        <w:t>ainda</w:t>
      </w:r>
      <w:r w:rsidR="00811701">
        <w:t xml:space="preserve"> estar o aparelho burocrático</w:t>
      </w:r>
      <w:r w:rsidR="00730AF1">
        <w:t>,</w:t>
      </w:r>
      <w:r w:rsidR="00811701">
        <w:t xml:space="preserve"> as grandes empresas</w:t>
      </w:r>
      <w:r w:rsidR="008F1B05">
        <w:t>, as multinacionais,</w:t>
      </w:r>
      <w:r w:rsidR="00811701">
        <w:t xml:space="preserve"> que não são alvo de controlo democrático</w:t>
      </w:r>
      <w:r w:rsidR="00D70A01">
        <w:t>. A imposição do modelo liberal de democracia</w:t>
      </w:r>
      <w:r w:rsidR="00A11379">
        <w:t xml:space="preserve"> e das suas regras</w:t>
      </w:r>
      <w:r w:rsidR="00D70A01">
        <w:t>, como modelo único, por parte de</w:t>
      </w:r>
      <w:r w:rsidR="00730AF1">
        <w:t xml:space="preserve"> instituições internacionais, como o Fundo Monetário internacional e o Banco Mundial, </w:t>
      </w:r>
      <w:r w:rsidR="004214D2">
        <w:t>pode também ser factor de</w:t>
      </w:r>
      <w:r w:rsidR="00A11379">
        <w:t xml:space="preserve"> afastamento </w:t>
      </w:r>
      <w:r w:rsidR="00884FD3">
        <w:t>(Santos, 2003)</w:t>
      </w:r>
      <w:r w:rsidR="00811701">
        <w:t xml:space="preserve">. </w:t>
      </w:r>
    </w:p>
    <w:p w:rsidR="00B62BA0" w:rsidRDefault="0026409E" w:rsidP="00646677">
      <w:pPr>
        <w:ind w:firstLine="708"/>
      </w:pPr>
      <w:r>
        <w:t>A</w:t>
      </w:r>
      <w:r w:rsidR="00AC5F9F" w:rsidRPr="00AC5F9F">
        <w:t xml:space="preserve"> </w:t>
      </w:r>
      <w:r w:rsidR="00703A34">
        <w:t>crise do sistema representativo é também explicada pel</w:t>
      </w:r>
      <w:r w:rsidR="0008379A">
        <w:t>a teoria da modernização/pós-modernização</w:t>
      </w:r>
      <w:r w:rsidR="00703A34">
        <w:t>.</w:t>
      </w:r>
      <w:r w:rsidR="0008379A">
        <w:t xml:space="preserve"> </w:t>
      </w:r>
      <w:r w:rsidR="00703A34">
        <w:t>Segundo Ronald Inglehart (1997), o afastamento face ao sistema político coincide c</w:t>
      </w:r>
      <w:r w:rsidR="0008379A">
        <w:t>o</w:t>
      </w:r>
      <w:r w:rsidR="00703A34">
        <w:t>m o</w:t>
      </w:r>
      <w:r w:rsidR="0008379A">
        <w:t xml:space="preserve"> aparecimento das denominadas preocupações pós-modernas, abstractas</w:t>
      </w:r>
      <w:r w:rsidR="00950B9C">
        <w:t xml:space="preserve"> </w:t>
      </w:r>
      <w:r w:rsidR="0008379A">
        <w:t>(menos materiais), como os direitos das mulheres, os direitos dos homos</w:t>
      </w:r>
      <w:r w:rsidR="00703A34">
        <w:t>sexuais, as questões ambientais. Esse surgimento</w:t>
      </w:r>
      <w:r w:rsidR="0008379A">
        <w:t xml:space="preserve"> foi proporcionado pelas condições de desenvolvi</w:t>
      </w:r>
      <w:r w:rsidR="00703A34">
        <w:t>mento económico</w:t>
      </w:r>
      <w:r w:rsidR="0008379A">
        <w:t>, de segurança e de bem-estar alcançadas no pós-guerra pelo mundo ocidental. Os cidadãos passaram a ter a sobrevivência assegurada</w:t>
      </w:r>
      <w:r w:rsidR="003A395B">
        <w:t>;</w:t>
      </w:r>
      <w:r w:rsidR="0008379A">
        <w:t xml:space="preserve"> </w:t>
      </w:r>
      <w:r w:rsidR="00DA689B">
        <w:t>adquiriram</w:t>
      </w:r>
      <w:r w:rsidR="00F44805">
        <w:t xml:space="preserve"> níveis mais ele</w:t>
      </w:r>
      <w:r w:rsidR="003A395B">
        <w:t>vados de formação e informação; deixaram de temer a</w:t>
      </w:r>
      <w:r w:rsidR="0008379A">
        <w:t xml:space="preserve"> fome como nas modernas sociedades industriais</w:t>
      </w:r>
      <w:r w:rsidR="003A395B">
        <w:t>;</w:t>
      </w:r>
      <w:r w:rsidR="00F44805">
        <w:t xml:space="preserve"> passaram a </w:t>
      </w:r>
      <w:r w:rsidR="0008379A">
        <w:t>promove</w:t>
      </w:r>
      <w:r w:rsidR="00F44805">
        <w:t>r valores como</w:t>
      </w:r>
      <w:r w:rsidR="0008379A">
        <w:t xml:space="preserve"> a autonomia individual</w:t>
      </w:r>
      <w:r w:rsidR="00AE3C45">
        <w:t xml:space="preserve"> e mostrar</w:t>
      </w:r>
      <w:r w:rsidR="003A395B">
        <w:t>am</w:t>
      </w:r>
      <w:r w:rsidR="0008379A">
        <w:t xml:space="preserve"> uma menor deferência face à autoridade hierárquica política, religiosa e económica, sendo o declínio da confiança nas instituições políticas e o aumento da abstenção sinónimo disso mesmo</w:t>
      </w:r>
      <w:r w:rsidR="00AE3C45">
        <w:t xml:space="preserve"> (Inglehart, 1997)</w:t>
      </w:r>
      <w:r w:rsidR="0008379A">
        <w:t xml:space="preserve">. Os indivíduos tornam-se politicamente mais activos, participativos e mais </w:t>
      </w:r>
      <w:r w:rsidR="0008379A">
        <w:lastRenderedPageBreak/>
        <w:t xml:space="preserve">capazes de fazerem o sistema responder às suas preferências. Aderem às formas de participação não convencionais, </w:t>
      </w:r>
      <w:r w:rsidR="00950B9C">
        <w:t xml:space="preserve">mais directas, </w:t>
      </w:r>
      <w:r w:rsidR="0008379A">
        <w:t>cuja tónica remete também para a defesa da melhoria do funcionamento democrático das instituições políticas no que diz respeito à representatividade política</w:t>
      </w:r>
      <w:r w:rsidR="00F44805">
        <w:t>:</w:t>
      </w:r>
      <w:r w:rsidR="0008379A">
        <w:t xml:space="preserve"> </w:t>
      </w:r>
      <w:r w:rsidR="00F44805">
        <w:t xml:space="preserve">aumenta a tensão no sentido de uma maior abertura </w:t>
      </w:r>
      <w:r w:rsidR="003A395B">
        <w:t xml:space="preserve">dos partidos e dos políticos </w:t>
      </w:r>
      <w:r w:rsidR="00F44805">
        <w:t xml:space="preserve">aos cidadãos </w:t>
      </w:r>
      <w:r w:rsidR="0008379A">
        <w:t>(Belchior, 2010).</w:t>
      </w:r>
      <w:r w:rsidR="00A33B3F">
        <w:t xml:space="preserve"> </w:t>
      </w:r>
      <w:r w:rsidR="00BF137E">
        <w:t xml:space="preserve">A agenda pós-moderna poderá ser encarada como um desafio à </w:t>
      </w:r>
      <w:r w:rsidR="00C172A7">
        <w:t>DR</w:t>
      </w:r>
      <w:r w:rsidR="003A395B">
        <w:t xml:space="preserve"> (Norris, 2002; Carreira da Silva 2010). </w:t>
      </w:r>
      <w:r w:rsidR="00A33B3F">
        <w:t>O</w:t>
      </w:r>
      <w:r w:rsidR="00AC5F9F">
        <w:t xml:space="preserve"> afastamento dos cidadãos face à política p</w:t>
      </w:r>
      <w:r w:rsidR="00AC5F9F" w:rsidRPr="00EC24E8">
        <w:t>ode</w:t>
      </w:r>
      <w:r w:rsidR="00AC5F9F">
        <w:t xml:space="preserve">, </w:t>
      </w:r>
      <w:r w:rsidR="00A33B3F">
        <w:t>assim</w:t>
      </w:r>
      <w:r w:rsidR="00AC5F9F">
        <w:t>,</w:t>
      </w:r>
      <w:r w:rsidR="00AE3C45">
        <w:t xml:space="preserve"> significar o crescimento do número</w:t>
      </w:r>
      <w:r w:rsidR="00AC5F9F" w:rsidRPr="00EC24E8">
        <w:t xml:space="preserve"> de cidadãos críticos que estão insatisfeitos com as tradicionais instituições hierárq</w:t>
      </w:r>
      <w:r w:rsidR="00AC5F9F">
        <w:t xml:space="preserve">uicas representativas. </w:t>
      </w:r>
      <w:r w:rsidR="00AE3C45">
        <w:t>Esses cidadãos c</w:t>
      </w:r>
      <w:r w:rsidR="00AC5F9F">
        <w:t>onsideram</w:t>
      </w:r>
      <w:r w:rsidR="00AC5F9F" w:rsidRPr="00EC24E8">
        <w:t xml:space="preserve"> que os canais existentes de participação estão longe dos ideais democráticos e </w:t>
      </w:r>
      <w:r w:rsidR="00AC5F9F">
        <w:t>pretendem</w:t>
      </w:r>
      <w:r w:rsidR="00AC5F9F" w:rsidRPr="00EC24E8">
        <w:t xml:space="preserve"> reformar os mecanismos existentes da </w:t>
      </w:r>
      <w:r w:rsidR="00C172A7">
        <w:t>DR</w:t>
      </w:r>
      <w:r w:rsidR="003627E3">
        <w:t xml:space="preserve">, </w:t>
      </w:r>
      <w:r w:rsidR="00AC5F9F">
        <w:t xml:space="preserve">optando por </w:t>
      </w:r>
      <w:r w:rsidR="00AC5F9F" w:rsidRPr="00EC24E8">
        <w:t>um</w:t>
      </w:r>
      <w:r w:rsidR="00AC5F9F">
        <w:t>a</w:t>
      </w:r>
      <w:r w:rsidR="00AC5F9F" w:rsidRPr="00EC24E8">
        <w:t xml:space="preserve"> menor participação eleitoral</w:t>
      </w:r>
      <w:r w:rsidR="003627E3">
        <w:t xml:space="preserve"> e </w:t>
      </w:r>
      <w:r w:rsidR="00AC5F9F" w:rsidRPr="00EC24E8">
        <w:t>invest</w:t>
      </w:r>
      <w:r w:rsidR="003627E3">
        <w:t>indo</w:t>
      </w:r>
      <w:r w:rsidR="00AC5F9F" w:rsidRPr="00EC24E8">
        <w:t xml:space="preserve"> em formas alternativas de participação política</w:t>
      </w:r>
      <w:r w:rsidR="00AC5F9F">
        <w:t xml:space="preserve"> (Freire, Lobo, Magalhães, 2004), </w:t>
      </w:r>
      <w:r w:rsidR="003627E3">
        <w:rPr>
          <w:rStyle w:val="apple-style-span"/>
        </w:rPr>
        <w:t xml:space="preserve">A </w:t>
      </w:r>
      <w:r w:rsidR="003627E3">
        <w:t xml:space="preserve">crise </w:t>
      </w:r>
      <w:r w:rsidR="003627E3" w:rsidRPr="0050736D">
        <w:t xml:space="preserve">da </w:t>
      </w:r>
      <w:r w:rsidR="00C172A7">
        <w:t>DR</w:t>
      </w:r>
      <w:r w:rsidR="003627E3">
        <w:t xml:space="preserve"> foi, assim, </w:t>
      </w:r>
      <w:r w:rsidR="003627E3" w:rsidRPr="003B3D60">
        <w:t>acompanhad</w:t>
      </w:r>
      <w:r w:rsidR="003627E3">
        <w:t>a do ressurgimento da temática em torno da democracia directa e da n</w:t>
      </w:r>
      <w:r w:rsidR="003627E3" w:rsidRPr="0050736D">
        <w:t xml:space="preserve">ecessidade de maior recurso a métodos de </w:t>
      </w:r>
      <w:r w:rsidR="007C7CFB">
        <w:t>DP</w:t>
      </w:r>
      <w:r w:rsidR="003627E3">
        <w:t xml:space="preserve"> (Freire, 2008). É que</w:t>
      </w:r>
      <w:r w:rsidR="00947520">
        <w:t xml:space="preserve"> q</w:t>
      </w:r>
      <w:r w:rsidR="00BA3CEE">
        <w:t>uanto mais os cidadãos exercerem os seus direitos</w:t>
      </w:r>
      <w:r w:rsidR="00730AF1">
        <w:t xml:space="preserve"> políticos e de cidadania</w:t>
      </w:r>
      <w:r w:rsidR="00BA3CEE">
        <w:t xml:space="preserve">, </w:t>
      </w:r>
      <w:r w:rsidR="003627E3">
        <w:t>tanto</w:t>
      </w:r>
      <w:r w:rsidR="00BA3CEE">
        <w:t xml:space="preserve"> maior será a qualidade da democracia (Schmitter, 1999, Cabral, 2000).</w:t>
      </w:r>
    </w:p>
    <w:p w:rsidR="00755A14" w:rsidRDefault="00755A14" w:rsidP="000D68AC"/>
    <w:p w:rsidR="00790C71" w:rsidRDefault="00231741" w:rsidP="00B62BA0">
      <w:pPr>
        <w:pStyle w:val="PargrafodaLista"/>
        <w:numPr>
          <w:ilvl w:val="1"/>
          <w:numId w:val="30"/>
        </w:numPr>
      </w:pPr>
      <w:r>
        <w:t xml:space="preserve">A </w:t>
      </w:r>
      <w:r w:rsidR="000D68AC">
        <w:t>DEMOCRACIA PARTICIPATIVA</w:t>
      </w:r>
      <w:r w:rsidR="00755A14">
        <w:t>.</w:t>
      </w:r>
    </w:p>
    <w:p w:rsidR="00FE0A4C" w:rsidRDefault="00FE0A4C" w:rsidP="00AE3C45">
      <w:pPr>
        <w:ind w:firstLine="708"/>
      </w:pPr>
      <w:r>
        <w:t xml:space="preserve">O que é </w:t>
      </w:r>
      <w:r w:rsidR="0005329A">
        <w:t xml:space="preserve">a </w:t>
      </w:r>
      <w:r w:rsidR="00C86B13">
        <w:t xml:space="preserve">democracia directa </w:t>
      </w:r>
      <w:r w:rsidR="00084C25">
        <w:t xml:space="preserve">ou </w:t>
      </w:r>
      <w:r w:rsidR="007C7CFB">
        <w:t>DP</w:t>
      </w:r>
      <w:r w:rsidR="00A307A1">
        <w:t xml:space="preserve"> ou </w:t>
      </w:r>
      <w:r w:rsidR="0016109C">
        <w:t>“</w:t>
      </w:r>
      <w:r w:rsidR="00084C25">
        <w:t>democracia como participação</w:t>
      </w:r>
      <w:r w:rsidR="0016109C">
        <w:t>”</w:t>
      </w:r>
      <w:r w:rsidR="00834D76">
        <w:t xml:space="preserve">? </w:t>
      </w:r>
      <w:r w:rsidR="001E4552">
        <w:t>E</w:t>
      </w:r>
      <w:r w:rsidR="00D7442E">
        <w:t xml:space="preserve">m </w:t>
      </w:r>
      <w:r w:rsidR="001E4552">
        <w:t>p</w:t>
      </w:r>
      <w:r w:rsidR="00D7442E">
        <w:t xml:space="preserve">rimeiro lugar, </w:t>
      </w:r>
      <w:r w:rsidR="004B20B9">
        <w:t xml:space="preserve">o termo </w:t>
      </w:r>
      <w:r w:rsidR="007C7CFB">
        <w:t>DP</w:t>
      </w:r>
      <w:r w:rsidR="000859F2">
        <w:t xml:space="preserve"> </w:t>
      </w:r>
      <w:r w:rsidR="001E4552">
        <w:t>parece</w:t>
      </w:r>
      <w:r w:rsidR="00DB22B3">
        <w:t>, à primeira vista,</w:t>
      </w:r>
      <w:r w:rsidR="001E4552">
        <w:t xml:space="preserve"> ser </w:t>
      </w:r>
      <w:r w:rsidR="00D7442E">
        <w:t>redundante, porque, como tivemos oportunidade de const</w:t>
      </w:r>
      <w:r w:rsidR="001E4552">
        <w:t xml:space="preserve">atar, não há democracia sem participação, sem sociedade civil. </w:t>
      </w:r>
      <w:r w:rsidR="00DB22B3">
        <w:t xml:space="preserve">Por outro lado, também observamos que não há democracia sem uma sociedade política que </w:t>
      </w:r>
      <w:r>
        <w:t xml:space="preserve">faça a mediação entre o Estado, a </w:t>
      </w:r>
      <w:r w:rsidR="00DB22B3" w:rsidRPr="00BD2559">
        <w:t>sociedade económica</w:t>
      </w:r>
      <w:r w:rsidR="003C4CE7">
        <w:t xml:space="preserve"> </w:t>
      </w:r>
      <w:r>
        <w:t>e a sociedade civil, sendo inverosímil</w:t>
      </w:r>
      <w:r w:rsidR="003C4CE7">
        <w:t>, segundo Linz e Stepan (1999),</w:t>
      </w:r>
      <w:r>
        <w:t xml:space="preserve"> a existência de uma democracia sem qualquer tipo de representação. Como entender, então, o termo </w:t>
      </w:r>
      <w:r w:rsidR="007C7CFB">
        <w:t>DP</w:t>
      </w:r>
      <w:r>
        <w:t xml:space="preserve">? </w:t>
      </w:r>
    </w:p>
    <w:p w:rsidR="00A35CC5" w:rsidRDefault="001E4552" w:rsidP="00AE3C45">
      <w:pPr>
        <w:ind w:firstLine="708"/>
      </w:pPr>
      <w:r>
        <w:t xml:space="preserve">A </w:t>
      </w:r>
      <w:r w:rsidR="007C7CFB">
        <w:t>DP</w:t>
      </w:r>
      <w:r>
        <w:t xml:space="preserve"> é uma </w:t>
      </w:r>
      <w:r w:rsidR="00074729" w:rsidRPr="00074729">
        <w:rPr>
          <w:i/>
        </w:rPr>
        <w:t>praxis</w:t>
      </w:r>
      <w:r>
        <w:t xml:space="preserve"> </w:t>
      </w:r>
      <w:r w:rsidR="00C121E3">
        <w:t>(</w:t>
      </w:r>
      <w:r w:rsidR="000859F2">
        <w:t xml:space="preserve">uma prática, uma </w:t>
      </w:r>
      <w:r w:rsidR="00C121E3">
        <w:t xml:space="preserve">actividade) </w:t>
      </w:r>
      <w:r>
        <w:t xml:space="preserve">permanente que pressupõe </w:t>
      </w:r>
      <w:r w:rsidR="00FE0A4C">
        <w:t xml:space="preserve">a participação </w:t>
      </w:r>
      <w:r w:rsidR="001A1054">
        <w:t>cívica e política</w:t>
      </w:r>
      <w:r w:rsidR="003C4CE7">
        <w:rPr>
          <w:rStyle w:val="Refdenotaderodap"/>
        </w:rPr>
        <w:footnoteReference w:id="24"/>
      </w:r>
      <w:r w:rsidR="001A1054">
        <w:t xml:space="preserve"> </w:t>
      </w:r>
      <w:r w:rsidR="00FE0A4C">
        <w:t xml:space="preserve">e </w:t>
      </w:r>
      <w:r>
        <w:t>a igualdade dos cidadãos perante a lei.</w:t>
      </w:r>
      <w:r w:rsidR="000859F2">
        <w:t xml:space="preserve"> </w:t>
      </w:r>
      <w:r w:rsidR="00A35CC5">
        <w:t>Participar consiste em “tomar parte pessoalmente” de forma activa e livre; é pôr-se em movimento por si mesmo (Sartori, 1993). S</w:t>
      </w:r>
      <w:r w:rsidR="00A35CC5">
        <w:rPr>
          <w:rStyle w:val="apple-style-span"/>
        </w:rPr>
        <w:t>ignifica influ</w:t>
      </w:r>
      <w:r w:rsidR="00AE3C45">
        <w:rPr>
          <w:rStyle w:val="apple-style-span"/>
        </w:rPr>
        <w:t xml:space="preserve">enciar directamente </w:t>
      </w:r>
      <w:r w:rsidR="00A35CC5">
        <w:rPr>
          <w:rStyle w:val="apple-style-span"/>
        </w:rPr>
        <w:t>as decisões, apresentando propostas e controlando essas decisões (Santos, 2003).</w:t>
      </w:r>
      <w:r w:rsidR="00A35CC5" w:rsidRPr="00E55DC5">
        <w:t xml:space="preserve"> A participação visa mobilizar os cidadãos, recriar o</w:t>
      </w:r>
      <w:r w:rsidR="00A35CC5">
        <w:t>s</w:t>
      </w:r>
      <w:r w:rsidR="00A35CC5" w:rsidRPr="00E55DC5">
        <w:t xml:space="preserve"> lugar</w:t>
      </w:r>
      <w:r w:rsidR="00A35CC5">
        <w:t xml:space="preserve">es, </w:t>
      </w:r>
      <w:r w:rsidR="00A35CC5" w:rsidRPr="00E55DC5">
        <w:t>abrir es</w:t>
      </w:r>
      <w:r w:rsidR="00A35CC5">
        <w:t xml:space="preserve">paços de encontro e de troca, </w:t>
      </w:r>
      <w:r w:rsidR="00A35CC5" w:rsidRPr="00E55DC5">
        <w:t>formar novos interlocutores</w:t>
      </w:r>
      <w:r w:rsidR="00A35CC5">
        <w:t xml:space="preserve"> ou líderes aptos a organizar </w:t>
      </w:r>
      <w:r w:rsidR="00A35CC5" w:rsidRPr="00E55DC5">
        <w:t>colectividade</w:t>
      </w:r>
      <w:r w:rsidR="00A35CC5">
        <w:t>s</w:t>
      </w:r>
      <w:r w:rsidR="00A35CC5" w:rsidRPr="00E55DC5">
        <w:t xml:space="preserve"> ou a ultrapassar conflitos</w:t>
      </w:r>
      <w:r w:rsidR="00A35CC5">
        <w:t>. O objectivo da participação é reconstruir o elo social e incl</w:t>
      </w:r>
      <w:r w:rsidR="00AE3C45">
        <w:t xml:space="preserve">uir os excluídos e os marginais </w:t>
      </w:r>
      <w:r w:rsidR="00A35CC5">
        <w:t xml:space="preserve">(Bacqué, </w:t>
      </w:r>
      <w:r w:rsidR="00544E9C">
        <w:t xml:space="preserve">et alia., </w:t>
      </w:r>
      <w:r w:rsidR="00A35CC5">
        <w:t>2005)</w:t>
      </w:r>
      <w:r w:rsidR="00A35CC5" w:rsidRPr="00E55DC5">
        <w:t xml:space="preserve">. </w:t>
      </w:r>
      <w:r w:rsidR="00B7320F">
        <w:t xml:space="preserve">A participação pode </w:t>
      </w:r>
      <w:r w:rsidR="00B7320F">
        <w:lastRenderedPageBreak/>
        <w:t xml:space="preserve">ser encarada como “a essência da micro-democracia” ou a “infra-estrutura” da “super-estrutura” que é o Estado democrático. </w:t>
      </w:r>
    </w:p>
    <w:p w:rsidR="00184AE4" w:rsidRDefault="00A35CC5" w:rsidP="00AE3C45">
      <w:pPr>
        <w:ind w:firstLine="708"/>
      </w:pPr>
      <w:r>
        <w:t>A democracia é</w:t>
      </w:r>
      <w:r w:rsidR="001E4552">
        <w:t xml:space="preserve"> directa porque </w:t>
      </w:r>
      <w:r w:rsidR="00074729">
        <w:t>consiste</w:t>
      </w:r>
      <w:r w:rsidR="0005329A">
        <w:t xml:space="preserve"> </w:t>
      </w:r>
      <w:r w:rsidR="00074729">
        <w:t xml:space="preserve">no </w:t>
      </w:r>
      <w:r w:rsidR="0016109C">
        <w:t>“exercício próprio do poder</w:t>
      </w:r>
      <w:r w:rsidR="00790C71">
        <w:t>,</w:t>
      </w:r>
      <w:r w:rsidR="001A1054">
        <w:t xml:space="preserve"> em sentido directo”:</w:t>
      </w:r>
      <w:r w:rsidR="0016109C">
        <w:t xml:space="preserve"> </w:t>
      </w:r>
      <w:r w:rsidR="001A1054">
        <w:t>é</w:t>
      </w:r>
      <w:r w:rsidR="001E4552">
        <w:t xml:space="preserve"> a interacção</w:t>
      </w:r>
      <w:r w:rsidR="009D748F">
        <w:t xml:space="preserve"> </w:t>
      </w:r>
      <w:r w:rsidR="00C17849">
        <w:t xml:space="preserve">imediata, cara a cara </w:t>
      </w:r>
      <w:r w:rsidR="00790C71">
        <w:t>(</w:t>
      </w:r>
      <w:r w:rsidR="00C17849">
        <w:t>ou quase</w:t>
      </w:r>
      <w:r w:rsidR="00790C71">
        <w:t>)</w:t>
      </w:r>
      <w:r w:rsidR="003C434C">
        <w:t>,</w:t>
      </w:r>
      <w:r w:rsidR="009D748F">
        <w:t xml:space="preserve"> </w:t>
      </w:r>
      <w:r w:rsidR="00C17849">
        <w:t>entre participantes</w:t>
      </w:r>
      <w:r w:rsidR="0016109C">
        <w:t xml:space="preserve"> (Sartori, 1993)</w:t>
      </w:r>
      <w:r w:rsidR="00C17849">
        <w:t>.</w:t>
      </w:r>
      <w:r w:rsidR="004E38E8">
        <w:t xml:space="preserve"> </w:t>
      </w:r>
      <w:r w:rsidR="001A1054">
        <w:t xml:space="preserve">Pressupõe a possibilidade de os participantes </w:t>
      </w:r>
      <w:r w:rsidR="004E38E8">
        <w:t>se observarem uns aos outros, de se influenciarem, de se escutarem e de irem mudando de opinião</w:t>
      </w:r>
      <w:r w:rsidR="00E03BB6">
        <w:t xml:space="preserve">. </w:t>
      </w:r>
      <w:r w:rsidR="001A1054">
        <w:t xml:space="preserve">Por isso, quando, na </w:t>
      </w:r>
      <w:r w:rsidR="007C7CFB">
        <w:t>DP</w:t>
      </w:r>
      <w:r w:rsidR="001A1054">
        <w:t>, o número de cidadãos aumenta, desaparece essa possibilidade de influência mútua. Deixa de</w:t>
      </w:r>
      <w:r w:rsidR="009533D7">
        <w:t xml:space="preserve"> </w:t>
      </w:r>
      <w:r w:rsidR="009D748F">
        <w:t>have</w:t>
      </w:r>
      <w:r w:rsidR="001A1054">
        <w:t>r a</w:t>
      </w:r>
      <w:r w:rsidR="009533D7">
        <w:t xml:space="preserve"> d</w:t>
      </w:r>
      <w:r w:rsidR="001D36D0">
        <w:t xml:space="preserve">iscussão </w:t>
      </w:r>
      <w:r>
        <w:t xml:space="preserve">directa </w:t>
      </w:r>
      <w:r w:rsidR="001D36D0">
        <w:t>que ilumina a tomada de</w:t>
      </w:r>
      <w:r w:rsidR="009533D7">
        <w:t xml:space="preserve"> decisão</w:t>
      </w:r>
      <w:r w:rsidR="001A1054">
        <w:t xml:space="preserve"> e</w:t>
      </w:r>
      <w:r w:rsidR="004E38E8">
        <w:t xml:space="preserve"> fica empobrecida </w:t>
      </w:r>
      <w:r w:rsidR="00834D76">
        <w:t>a relação inter-pessoal.</w:t>
      </w:r>
      <w:r w:rsidR="00834D76" w:rsidRPr="00834D76">
        <w:t xml:space="preserve"> </w:t>
      </w:r>
      <w:r w:rsidR="002A02CF">
        <w:t>Surge</w:t>
      </w:r>
      <w:r>
        <w:t>, por isso,</w:t>
      </w:r>
      <w:r w:rsidR="002A02CF">
        <w:t xml:space="preserve"> a </w:t>
      </w:r>
      <w:r w:rsidR="001D36D0">
        <w:t>questão</w:t>
      </w:r>
      <w:r w:rsidR="002A02CF">
        <w:t xml:space="preserve"> de conciliar a democracia directa com os grandes </w:t>
      </w:r>
      <w:r w:rsidR="002F2737">
        <w:t>Estados, como analisamos,</w:t>
      </w:r>
      <w:r w:rsidR="001D36D0">
        <w:t xml:space="preserve"> e t</w:t>
      </w:r>
      <w:r w:rsidR="003C4CE7">
        <w:t xml:space="preserve">orna-se necessário recorrer à representação, </w:t>
      </w:r>
      <w:r w:rsidR="002A02CF">
        <w:t>concilia</w:t>
      </w:r>
      <w:r>
        <w:t>ndo</w:t>
      </w:r>
      <w:r w:rsidR="002A02CF">
        <w:t xml:space="preserve"> representação e participação.</w:t>
      </w:r>
    </w:p>
    <w:p w:rsidR="003C4CE7" w:rsidRDefault="00834D76" w:rsidP="00AE3C45">
      <w:pPr>
        <w:ind w:firstLine="708"/>
      </w:pPr>
      <w:r>
        <w:t>Norberto Bobbio (2007) entende por democracia directa todos os tipos de participação no poder, que não se resolvem através das várias formas de representação: nem da representação d</w:t>
      </w:r>
      <w:r w:rsidR="006F54EA">
        <w:t>e</w:t>
      </w:r>
      <w:r>
        <w:t xml:space="preserve"> interesses gerais ou políticos, nem da representação dos interesses particulares ou orgânicos. Bobbio indica três formas de participação: 1) o governo do povo através de delegados investidos com mandato</w:t>
      </w:r>
      <w:r w:rsidR="00C76C78">
        <w:t xml:space="preserve"> imperativo</w:t>
      </w:r>
      <w:r w:rsidR="00277CA7">
        <w:rPr>
          <w:rStyle w:val="Refdenotaderodap"/>
        </w:rPr>
        <w:footnoteReference w:id="25"/>
      </w:r>
      <w:r w:rsidR="001B469B">
        <w:t>,</w:t>
      </w:r>
      <w:r>
        <w:t xml:space="preserve"> revogável</w:t>
      </w:r>
      <w:r w:rsidR="003C434C">
        <w:t>,</w:t>
      </w:r>
      <w:r>
        <w:t xml:space="preserve"> 2) o governo de assembleia sem representantes nem delegados 3) o referendo. </w:t>
      </w:r>
    </w:p>
    <w:p w:rsidR="007B644F" w:rsidRDefault="001B469B" w:rsidP="00AE3C45">
      <w:pPr>
        <w:ind w:firstLine="708"/>
      </w:pPr>
      <w:r>
        <w:t xml:space="preserve">Para </w:t>
      </w:r>
      <w:r w:rsidR="00834D76">
        <w:t>Giovanni Sartori (</w:t>
      </w:r>
      <w:r>
        <w:t>1993), democracia directa significa governar-se a si mesmo</w:t>
      </w:r>
      <w:r w:rsidR="00DE6F1C">
        <w:t xml:space="preserve">. No entanto, o autor </w:t>
      </w:r>
      <w:r w:rsidR="006C13D4">
        <w:t>inter-relaciona</w:t>
      </w:r>
      <w:r w:rsidR="00C91F26">
        <w:t xml:space="preserve"> também</w:t>
      </w:r>
      <w:r w:rsidR="00DE6F1C">
        <w:t xml:space="preserve"> representação e participação. Considera</w:t>
      </w:r>
      <w:r w:rsidR="00834D76">
        <w:t xml:space="preserve"> que a </w:t>
      </w:r>
      <w:r w:rsidR="00C172A7">
        <w:t>DR</w:t>
      </w:r>
      <w:r w:rsidR="00834D76">
        <w:t xml:space="preserve"> supera a participação eleitoral, </w:t>
      </w:r>
      <w:r w:rsidR="00172EDD">
        <w:t>incluindo</w:t>
      </w:r>
      <w:r w:rsidR="002F2737">
        <w:t>, como s</w:t>
      </w:r>
      <w:r w:rsidR="002A02CF">
        <w:t>u</w:t>
      </w:r>
      <w:r w:rsidR="002F2737">
        <w:t>as subordinada</w:t>
      </w:r>
      <w:r w:rsidR="002A02CF">
        <w:t>s</w:t>
      </w:r>
      <w:r w:rsidR="00826F87">
        <w:t>,</w:t>
      </w:r>
      <w:r w:rsidR="004B20B9">
        <w:t xml:space="preserve"> as várias formas de democracia directa:</w:t>
      </w:r>
      <w:r w:rsidR="00172EDD">
        <w:t xml:space="preserve"> </w:t>
      </w:r>
      <w:r w:rsidR="002A02CF">
        <w:t xml:space="preserve">o referendo e </w:t>
      </w:r>
      <w:r w:rsidR="00172EDD">
        <w:t>a participação</w:t>
      </w:r>
      <w:r w:rsidR="00834D76">
        <w:t xml:space="preserve"> </w:t>
      </w:r>
      <w:r w:rsidR="004B20B9">
        <w:t>em geral</w:t>
      </w:r>
      <w:r w:rsidR="00834D76">
        <w:t xml:space="preserve">. </w:t>
      </w:r>
      <w:r w:rsidR="00172EDD">
        <w:t xml:space="preserve">Sartori frisa que, </w:t>
      </w:r>
      <w:r w:rsidR="00834D76">
        <w:t>no caso do referendo, a participação retira, no seu todo, a decisão aos deputados</w:t>
      </w:r>
      <w:r w:rsidR="002A02CF">
        <w:t xml:space="preserve"> (representantes)</w:t>
      </w:r>
      <w:r w:rsidR="00834D76">
        <w:t xml:space="preserve">. </w:t>
      </w:r>
      <w:r w:rsidR="00172EDD">
        <w:t>O</w:t>
      </w:r>
      <w:r w:rsidR="00834D76">
        <w:t xml:space="preserve"> referendo</w:t>
      </w:r>
      <w:r w:rsidR="00834D76" w:rsidRPr="001B21F2">
        <w:t xml:space="preserve"> </w:t>
      </w:r>
      <w:r w:rsidR="00834D76">
        <w:t xml:space="preserve">é uma decisão directa e solitária sobre questões individuais </w:t>
      </w:r>
      <w:r w:rsidR="00172EDD">
        <w:t xml:space="preserve">(por exemplo, </w:t>
      </w:r>
      <w:r w:rsidR="00834D76">
        <w:t>a interrupção voluntária da gravidez</w:t>
      </w:r>
      <w:r w:rsidR="00172EDD">
        <w:t>)</w:t>
      </w:r>
      <w:r w:rsidR="00834D76">
        <w:t xml:space="preserve">. </w:t>
      </w:r>
      <w:r w:rsidR="00575865">
        <w:t>S</w:t>
      </w:r>
      <w:r w:rsidR="00834D76">
        <w:t xml:space="preserve">endo um instrumento de democracia directa, </w:t>
      </w:r>
      <w:r w:rsidR="00575865">
        <w:t xml:space="preserve">o referendo </w:t>
      </w:r>
      <w:r w:rsidR="00834D76">
        <w:t xml:space="preserve">“não implica </w:t>
      </w:r>
      <w:r w:rsidR="004B20B9">
        <w:t xml:space="preserve">(também) </w:t>
      </w:r>
      <w:r w:rsidR="0086180B">
        <w:t xml:space="preserve">a </w:t>
      </w:r>
      <w:r w:rsidR="00834D76">
        <w:t>participação no sentido mais valioso da teoria participativa da democracia”</w:t>
      </w:r>
      <w:r w:rsidR="001D36D0">
        <w:t>: p</w:t>
      </w:r>
      <w:r w:rsidR="0081353A">
        <w:t>rescinde da dialéctica de</w:t>
      </w:r>
      <w:r w:rsidR="0086180B">
        <w:t xml:space="preserve"> escuta e d</w:t>
      </w:r>
      <w:r w:rsidR="0081353A">
        <w:t>e</w:t>
      </w:r>
      <w:r w:rsidR="0086180B">
        <w:t xml:space="preserve"> observação mútuas e não é uma decisão tomada em conjunto. </w:t>
      </w:r>
      <w:r w:rsidR="00834D76">
        <w:t>Para Sartori</w:t>
      </w:r>
      <w:r w:rsidR="004E38E8">
        <w:t xml:space="preserve"> </w:t>
      </w:r>
      <w:r w:rsidR="00DE6F1C">
        <w:t>(1993), a democracia directa, sendo</w:t>
      </w:r>
      <w:r w:rsidR="001D36D0">
        <w:t>, como se afirmou,</w:t>
      </w:r>
      <w:r w:rsidR="00DE6F1C">
        <w:t xml:space="preserve"> um “governar-se a si mesmo”, </w:t>
      </w:r>
      <w:r w:rsidR="001D36D0">
        <w:t>é um</w:t>
      </w:r>
      <w:r w:rsidR="009D748F">
        <w:t xml:space="preserve"> auto-governo. </w:t>
      </w:r>
    </w:p>
    <w:p w:rsidR="00FB27E7" w:rsidRDefault="0086554F" w:rsidP="00AE3C45">
      <w:pPr>
        <w:ind w:firstLine="708"/>
      </w:pPr>
      <w:r>
        <w:t>O ideal de auto-governo e de</w:t>
      </w:r>
      <w:r w:rsidR="003A5546">
        <w:t xml:space="preserve"> democracia directa é assumido, de forma radical, p</w:t>
      </w:r>
      <w:r w:rsidR="00AE0913">
        <w:t xml:space="preserve">or </w:t>
      </w:r>
      <w:r w:rsidR="00BB617F">
        <w:t xml:space="preserve">Karl </w:t>
      </w:r>
      <w:r w:rsidR="00FB27E7" w:rsidRPr="00FB27E7">
        <w:t xml:space="preserve">Marx e </w:t>
      </w:r>
      <w:r w:rsidR="00BB617F">
        <w:t xml:space="preserve">Friedrich </w:t>
      </w:r>
      <w:r w:rsidR="00FB27E7" w:rsidRPr="00FB27E7">
        <w:t>Engels (1999)</w:t>
      </w:r>
      <w:r w:rsidR="003A5546">
        <w:t>.</w:t>
      </w:r>
      <w:r w:rsidR="00FB27E7" w:rsidRPr="00FB27E7">
        <w:t xml:space="preserve"> </w:t>
      </w:r>
      <w:r w:rsidR="00871F0F">
        <w:t xml:space="preserve">Karl Marx (2008) quer pôr o homem a rodar em torno de si mesmo. </w:t>
      </w:r>
      <w:r w:rsidR="007A4DFF">
        <w:t xml:space="preserve">Defende que o Homem se auto-determina. </w:t>
      </w:r>
      <w:r w:rsidR="00252B02">
        <w:t xml:space="preserve">Friedrich Engels (1845) diz que a </w:t>
      </w:r>
      <w:r w:rsidR="00DE6F1C">
        <w:lastRenderedPageBreak/>
        <w:t>democracia é</w:t>
      </w:r>
      <w:r w:rsidR="00232E93">
        <w:t xml:space="preserve"> a fusão ideal do político com o social numa comunidade onde não é necessária mediação, nem representação</w:t>
      </w:r>
      <w:r w:rsidR="00232E93" w:rsidRPr="00BB617F">
        <w:t>.</w:t>
      </w:r>
      <w:r w:rsidR="00232E93">
        <w:t xml:space="preserve"> </w:t>
      </w:r>
      <w:r w:rsidR="007A4DFF">
        <w:t>Na democracia, o Homem é um ser social (socia</w:t>
      </w:r>
      <w:r w:rsidR="007B644F">
        <w:t xml:space="preserve">lizado) e, nessa qualidade, </w:t>
      </w:r>
      <w:r w:rsidR="007A4DFF">
        <w:t>intervém directamente na realidade</w:t>
      </w:r>
      <w:r w:rsidR="00DF5E70">
        <w:t>, sem mediações</w:t>
      </w:r>
      <w:r w:rsidR="007A4DFF">
        <w:t xml:space="preserve">. É constitutivo da sociedade e da democracia. </w:t>
      </w:r>
      <w:r w:rsidR="00EC51DB">
        <w:t>A democracia é</w:t>
      </w:r>
      <w:r w:rsidR="00252B02" w:rsidRPr="00BB617F">
        <w:t xml:space="preserve"> </w:t>
      </w:r>
      <w:r w:rsidR="00252B02">
        <w:t>“</w:t>
      </w:r>
      <w:r w:rsidR="00252B02" w:rsidRPr="00BB617F">
        <w:t>o princípio do proletariado</w:t>
      </w:r>
      <w:r w:rsidR="007A4DFF">
        <w:t xml:space="preserve">, </w:t>
      </w:r>
      <w:r w:rsidR="00252B02" w:rsidRPr="00BB617F">
        <w:t>o princípio das massas</w:t>
      </w:r>
      <w:r w:rsidR="00252B02">
        <w:t>”</w:t>
      </w:r>
      <w:r w:rsidR="007A4DFF">
        <w:t>, o princípio do povo</w:t>
      </w:r>
      <w:r w:rsidR="00EC51DB">
        <w:t xml:space="preserve"> </w:t>
      </w:r>
      <w:r w:rsidR="003F54D7">
        <w:t>que se auto-determina. A democracia</w:t>
      </w:r>
      <w:r w:rsidR="00252B02">
        <w:t xml:space="preserve"> tem</w:t>
      </w:r>
      <w:r w:rsidR="00DF5E70">
        <w:t>, por isso, implícita</w:t>
      </w:r>
      <w:r w:rsidR="00252B02">
        <w:t xml:space="preserve"> “a</w:t>
      </w:r>
      <w:r w:rsidR="00252B02" w:rsidRPr="00BB617F">
        <w:t xml:space="preserve"> igualdade de direitos sociais</w:t>
      </w:r>
      <w:r w:rsidR="00252B02">
        <w:t>”</w:t>
      </w:r>
      <w:r w:rsidR="003F54D7">
        <w:t xml:space="preserve"> (todos têm os mesmos</w:t>
      </w:r>
      <w:r w:rsidR="00DF5E70">
        <w:t xml:space="preserve"> direitos</w:t>
      </w:r>
      <w:r w:rsidR="003F54D7">
        <w:t xml:space="preserve">) </w:t>
      </w:r>
      <w:r w:rsidR="00252B02">
        <w:t>e</w:t>
      </w:r>
      <w:r w:rsidR="00252B02" w:rsidRPr="00BB617F">
        <w:t xml:space="preserve"> </w:t>
      </w:r>
      <w:r w:rsidR="00252B02">
        <w:t xml:space="preserve">“a </w:t>
      </w:r>
      <w:r w:rsidR="00252B02" w:rsidRPr="00BB617F">
        <w:t>igualdade política e social</w:t>
      </w:r>
      <w:r w:rsidR="00252B02">
        <w:t>”</w:t>
      </w:r>
      <w:r w:rsidR="00DD139D">
        <w:t>: a intervenç</w:t>
      </w:r>
      <w:r w:rsidR="003F54D7">
        <w:t xml:space="preserve">ão </w:t>
      </w:r>
      <w:r w:rsidR="00DF5E70">
        <w:t xml:space="preserve">do Homem na sociedade </w:t>
      </w:r>
      <w:r w:rsidR="00DD139D">
        <w:t>é, já, prática política</w:t>
      </w:r>
      <w:r w:rsidR="00DF5E70">
        <w:t xml:space="preserve"> e democrática</w:t>
      </w:r>
      <w:r w:rsidR="00DD139D">
        <w:t xml:space="preserve">. </w:t>
      </w:r>
      <w:r w:rsidR="00252B02">
        <w:t>Marx e Engels</w:t>
      </w:r>
      <w:r w:rsidR="00252B02" w:rsidRPr="00252B02">
        <w:rPr>
          <w:i/>
        </w:rPr>
        <w:t xml:space="preserve"> </w:t>
      </w:r>
      <w:r w:rsidR="00283E8C">
        <w:t xml:space="preserve">(1999) </w:t>
      </w:r>
      <w:r w:rsidR="00FB27E7" w:rsidRPr="00FB27E7">
        <w:t>defende</w:t>
      </w:r>
      <w:r w:rsidR="00252B02">
        <w:t>m</w:t>
      </w:r>
      <w:r w:rsidR="00FB27E7" w:rsidRPr="00FB27E7">
        <w:t>, numa primeira fase da “revolução operária”</w:t>
      </w:r>
      <w:r w:rsidR="004B20B9">
        <w:rPr>
          <w:rStyle w:val="Refdenotaderodap"/>
        </w:rPr>
        <w:footnoteReference w:id="26"/>
      </w:r>
      <w:r w:rsidR="00FB27E7" w:rsidRPr="00FB27E7">
        <w:t xml:space="preserve">, a “conquista da democracia” pelo “proletariado organizado como classe dominante”, mas, numa fase posterior, pretendem </w:t>
      </w:r>
      <w:r w:rsidR="00252B02">
        <w:t>que o</w:t>
      </w:r>
      <w:r w:rsidR="00FB27E7" w:rsidRPr="00FB27E7">
        <w:t xml:space="preserve"> Estado e </w:t>
      </w:r>
      <w:r w:rsidR="00871F0F">
        <w:t xml:space="preserve">a </w:t>
      </w:r>
      <w:r w:rsidR="00FB27E7" w:rsidRPr="00FB27E7">
        <w:t>sociedade civil</w:t>
      </w:r>
      <w:r w:rsidR="00252B02">
        <w:t xml:space="preserve"> se desvaneçam</w:t>
      </w:r>
      <w:r w:rsidR="00FB27E7" w:rsidRPr="00FB27E7">
        <w:t xml:space="preserve">, através da centralização de “todos os instrumentos de produção nas mãos do Estado, isto é, do proletariado”. O “objectivo é a concentração da produção nas mãos dos indivíduos associados”. </w:t>
      </w:r>
      <w:r w:rsidR="001C65F1">
        <w:t xml:space="preserve">Marx e Engels </w:t>
      </w:r>
      <w:r w:rsidR="00575865">
        <w:t>querem</w:t>
      </w:r>
      <w:r w:rsidR="00FB27E7" w:rsidRPr="00FB27E7">
        <w:t xml:space="preserve"> que</w:t>
      </w:r>
      <w:r w:rsidR="00252B02">
        <w:t>,</w:t>
      </w:r>
      <w:r w:rsidR="00FB27E7" w:rsidRPr="00FB27E7">
        <w:t xml:space="preserve"> </w:t>
      </w:r>
      <w:r w:rsidR="007B644F">
        <w:t>no</w:t>
      </w:r>
      <w:r w:rsidR="00FB27E7" w:rsidRPr="00FB27E7">
        <w:t xml:space="preserve"> lugar d</w:t>
      </w:r>
      <w:r w:rsidR="006B3752">
        <w:t>a</w:t>
      </w:r>
      <w:r w:rsidR="00FB27E7" w:rsidRPr="00FB27E7">
        <w:t xml:space="preserve"> “antiga sociedade burguesa, com classes e antagonismos de classe”, </w:t>
      </w:r>
      <w:r w:rsidR="00AE0913">
        <w:t>sur</w:t>
      </w:r>
      <w:r w:rsidR="007B644F">
        <w:t>ja</w:t>
      </w:r>
      <w:r w:rsidR="00AE0913">
        <w:t xml:space="preserve"> a sociedade</w:t>
      </w:r>
      <w:r w:rsidR="00FB27E7" w:rsidRPr="00FB27E7">
        <w:t xml:space="preserve"> “sem clas</w:t>
      </w:r>
      <w:r w:rsidR="007B644F">
        <w:t>ses”:</w:t>
      </w:r>
      <w:r w:rsidR="00FB27E7" w:rsidRPr="00FB27E7">
        <w:t xml:space="preserve"> uma “associação onde o livre desenvolvimento de cada um é a condição do livre desenvolvimento de todos”. </w:t>
      </w:r>
    </w:p>
    <w:p w:rsidR="00172EDD" w:rsidRDefault="00AE0913" w:rsidP="00AE3C45">
      <w:pPr>
        <w:ind w:firstLine="708"/>
      </w:pPr>
      <w:r>
        <w:t>M</w:t>
      </w:r>
      <w:r w:rsidR="003A5546">
        <w:t>enos idealista</w:t>
      </w:r>
      <w:r>
        <w:t xml:space="preserve"> </w:t>
      </w:r>
      <w:r w:rsidR="007A7D2B">
        <w:t xml:space="preserve">e radical </w:t>
      </w:r>
      <w:r>
        <w:t xml:space="preserve">é </w:t>
      </w:r>
      <w:r w:rsidR="00283E8C">
        <w:t xml:space="preserve">a concepção de </w:t>
      </w:r>
      <w:r w:rsidR="00834D76">
        <w:t>Benjamin Barber</w:t>
      </w:r>
      <w:r w:rsidR="00834D76">
        <w:rPr>
          <w:rStyle w:val="Refdenotaderodap"/>
        </w:rPr>
        <w:footnoteReference w:id="27"/>
      </w:r>
      <w:r w:rsidR="00834D76">
        <w:t xml:space="preserve"> </w:t>
      </w:r>
      <w:r>
        <w:t xml:space="preserve">que </w:t>
      </w:r>
      <w:r w:rsidR="00834D76">
        <w:t>e</w:t>
      </w:r>
      <w:r w:rsidR="00834D76" w:rsidRPr="00FE2D4F">
        <w:t>ntende</w:t>
      </w:r>
      <w:r w:rsidR="00834D76">
        <w:t xml:space="preserve"> </w:t>
      </w:r>
      <w:r w:rsidR="00834D76" w:rsidRPr="00FE2D4F">
        <w:t xml:space="preserve">por </w:t>
      </w:r>
      <w:r w:rsidR="007C7CFB">
        <w:t>DP</w:t>
      </w:r>
      <w:r w:rsidR="00834D76" w:rsidRPr="00FE2D4F">
        <w:t xml:space="preserve"> “a forma através da qual as pessoas se governam a si mesmas, directamente e de forma participada, no dia-a-dia, em todas as matérias que as afectam na sua vida em comum</w:t>
      </w:r>
      <w:r w:rsidR="00834D76">
        <w:t>.</w:t>
      </w:r>
      <w:r w:rsidR="00834D76" w:rsidRPr="00FE2D4F">
        <w:t xml:space="preserve"> </w:t>
      </w:r>
      <w:r w:rsidR="003A5546">
        <w:t xml:space="preserve">No entanto, </w:t>
      </w:r>
      <w:r w:rsidR="00834D76" w:rsidRPr="00FE2D4F">
        <w:t>Barber</w:t>
      </w:r>
      <w:r w:rsidR="00834D76">
        <w:rPr>
          <w:rStyle w:val="Refdenotaderodap"/>
        </w:rPr>
        <w:footnoteReference w:id="28"/>
      </w:r>
      <w:r w:rsidR="00834D76" w:rsidRPr="00FE2D4F">
        <w:t xml:space="preserve"> </w:t>
      </w:r>
      <w:r w:rsidR="00834D76">
        <w:t xml:space="preserve">explica que esta é a definição de </w:t>
      </w:r>
      <w:r w:rsidR="007C7CFB">
        <w:t>DP</w:t>
      </w:r>
      <w:r w:rsidR="00834D76" w:rsidRPr="00FE2D4F">
        <w:t xml:space="preserve"> que existia na Antiguidade Clássica</w:t>
      </w:r>
      <w:r w:rsidR="00834D76">
        <w:t>. Por isso, Barber actualiza o conceito</w:t>
      </w:r>
      <w:r w:rsidR="00834D76" w:rsidRPr="00FE2D4F">
        <w:t xml:space="preserve"> </w:t>
      </w:r>
      <w:r w:rsidR="00834D76">
        <w:t xml:space="preserve">porque considera que </w:t>
      </w:r>
      <w:r w:rsidR="00834D76" w:rsidRPr="00FE2D4F">
        <w:t>a democracia liberal (representativa)</w:t>
      </w:r>
      <w:r w:rsidR="00834D76">
        <w:t>,</w:t>
      </w:r>
      <w:r w:rsidR="00834D76" w:rsidRPr="00FE2D4F">
        <w:t xml:space="preserve"> </w:t>
      </w:r>
      <w:r w:rsidR="00834D76">
        <w:t xml:space="preserve">dos dias de hoje, </w:t>
      </w:r>
      <w:r w:rsidR="00834D76" w:rsidRPr="00FE2D4F">
        <w:t xml:space="preserve">não poderá ser substituída pela </w:t>
      </w:r>
      <w:r w:rsidR="007C7CFB">
        <w:t>DP</w:t>
      </w:r>
      <w:r w:rsidR="00834D76">
        <w:t>. Assim, Benjamin Barber adopta</w:t>
      </w:r>
      <w:r w:rsidR="00834D76" w:rsidRPr="00FE2D4F">
        <w:t xml:space="preserve"> um modelo </w:t>
      </w:r>
      <w:r w:rsidR="003A5546">
        <w:t>“</w:t>
      </w:r>
      <w:r w:rsidR="00834D76" w:rsidRPr="00FE2D4F">
        <w:t>realista</w:t>
      </w:r>
      <w:r w:rsidR="003A5546">
        <w:t>”</w:t>
      </w:r>
      <w:r w:rsidR="00834D76" w:rsidRPr="00FE2D4F">
        <w:t xml:space="preserve"> que consiste “na forma de governo através da qual todas as pessoas se governam a si mesmas, nalguns assuntos de carácter públic</w:t>
      </w:r>
      <w:r w:rsidR="00834D76">
        <w:t>o, pelo menos, algumas vezes”</w:t>
      </w:r>
      <w:r w:rsidR="00834D76" w:rsidRPr="00FE2D4F">
        <w:t>.</w:t>
      </w:r>
      <w:r w:rsidR="00834D76">
        <w:t xml:space="preserve"> </w:t>
      </w:r>
    </w:p>
    <w:p w:rsidR="006C67D8" w:rsidRDefault="00824255" w:rsidP="00AE3C45">
      <w:pPr>
        <w:ind w:firstLine="708"/>
      </w:pPr>
      <w:r>
        <w:lastRenderedPageBreak/>
        <w:t>Relacionados com o auto-governo, estão os temas da</w:t>
      </w:r>
      <w:r w:rsidR="0009394D">
        <w:t xml:space="preserve"> auto-gestão e</w:t>
      </w:r>
      <w:r>
        <w:t xml:space="preserve"> da partilha do poder, que são também </w:t>
      </w:r>
      <w:r w:rsidR="0009394D">
        <w:t>inere</w:t>
      </w:r>
      <w:r w:rsidR="00575865">
        <w:t xml:space="preserve">ntes à </w:t>
      </w:r>
      <w:r w:rsidR="007C7CFB">
        <w:t>DP</w:t>
      </w:r>
      <w:r w:rsidR="00CF43A3">
        <w:t>.</w:t>
      </w:r>
      <w:r w:rsidR="00575865">
        <w:t xml:space="preserve"> </w:t>
      </w:r>
      <w:r w:rsidR="00CF43A3">
        <w:t>N</w:t>
      </w:r>
      <w:r w:rsidR="0009394D">
        <w:t xml:space="preserve">esse âmbito, </w:t>
      </w:r>
      <w:r w:rsidR="00665F55">
        <w:t>a ênfase</w:t>
      </w:r>
      <w:r w:rsidR="00B1294D">
        <w:t xml:space="preserve"> </w:t>
      </w:r>
      <w:r w:rsidR="0009394D">
        <w:t xml:space="preserve">é posta </w:t>
      </w:r>
      <w:r w:rsidR="00665F55">
        <w:t>n</w:t>
      </w:r>
      <w:r w:rsidR="009D748F">
        <w:t>o reconhecimento do local face a um estado todo-poderoso</w:t>
      </w:r>
      <w:r>
        <w:t xml:space="preserve"> </w:t>
      </w:r>
      <w:r w:rsidR="00BF0757">
        <w:t>(Santos, 2003)</w:t>
      </w:r>
      <w:r w:rsidR="00665F55">
        <w:t>. Realça</w:t>
      </w:r>
      <w:r w:rsidR="0009394D">
        <w:t>-se</w:t>
      </w:r>
      <w:r w:rsidR="00665F55">
        <w:t xml:space="preserve"> </w:t>
      </w:r>
      <w:r w:rsidR="00E11156">
        <w:t>o desenvolvimento comunitário, o surgimento de</w:t>
      </w:r>
      <w:r w:rsidR="009D748F">
        <w:t xml:space="preserve"> ateliês públicos de urbanismo, </w:t>
      </w:r>
      <w:r w:rsidR="00E11156">
        <w:t xml:space="preserve">de </w:t>
      </w:r>
      <w:r w:rsidR="009D748F">
        <w:t>cooperativas</w:t>
      </w:r>
      <w:r w:rsidR="00E11156">
        <w:t>.</w:t>
      </w:r>
      <w:r w:rsidR="00721626">
        <w:t xml:space="preserve"> </w:t>
      </w:r>
      <w:r w:rsidR="0009394D">
        <w:t>São</w:t>
      </w:r>
      <w:r w:rsidR="005F4392" w:rsidRPr="005F4392">
        <w:t xml:space="preserve"> novos dispositivos participativos</w:t>
      </w:r>
      <w:r w:rsidR="0009394D">
        <w:t xml:space="preserve"> que fazem com que</w:t>
      </w:r>
      <w:r w:rsidR="005F4392" w:rsidRPr="005F4392">
        <w:t xml:space="preserve"> a temática da participação est</w:t>
      </w:r>
      <w:r w:rsidR="0009394D">
        <w:t>eja</w:t>
      </w:r>
      <w:r w:rsidR="005F4392" w:rsidRPr="005F4392">
        <w:t xml:space="preserve"> cada vez mais institucionali</w:t>
      </w:r>
      <w:r w:rsidR="005F4392">
        <w:t>zada nas políticas públicas</w:t>
      </w:r>
      <w:r w:rsidR="0009394D">
        <w:t xml:space="preserve"> (Bacqué, Rey, Sintomer, 2005)</w:t>
      </w:r>
      <w:r w:rsidR="005F4392">
        <w:t xml:space="preserve">. No entanto, </w:t>
      </w:r>
      <w:r w:rsidR="006F6602">
        <w:t>a</w:t>
      </w:r>
      <w:r w:rsidR="005F4392" w:rsidRPr="005F4392">
        <w:t xml:space="preserve"> temática participativa actual difere prof</w:t>
      </w:r>
      <w:r w:rsidR="005F4392">
        <w:t xml:space="preserve">undamente da temática anterior porque </w:t>
      </w:r>
      <w:r w:rsidR="006F6602">
        <w:t>em causa estão</w:t>
      </w:r>
      <w:r w:rsidR="005F4392" w:rsidRPr="005F4392">
        <w:t xml:space="preserve"> iniciativas </w:t>
      </w:r>
      <w:r w:rsidR="005F4392">
        <w:t>“</w:t>
      </w:r>
      <w:r w:rsidR="005F4392" w:rsidRPr="005F4392">
        <w:t>top</w:t>
      </w:r>
      <w:r w:rsidR="00665F55">
        <w:t>-</w:t>
      </w:r>
      <w:r w:rsidR="005F4392" w:rsidRPr="005F4392">
        <w:t>down</w:t>
      </w:r>
      <w:r w:rsidR="005F4392">
        <w:t>” e não as clássicas “bottom</w:t>
      </w:r>
      <w:r w:rsidR="00665F55">
        <w:t>-u</w:t>
      </w:r>
      <w:r w:rsidR="005F4392">
        <w:t>p”</w:t>
      </w:r>
      <w:r w:rsidR="0009394D" w:rsidRPr="0009394D">
        <w:t xml:space="preserve"> </w:t>
      </w:r>
      <w:r w:rsidR="0009394D">
        <w:t>(Bacqué, Rey, Sintomer, 2005)</w:t>
      </w:r>
      <w:r w:rsidR="005F4392">
        <w:t xml:space="preserve">. </w:t>
      </w:r>
      <w:r w:rsidR="006F6602">
        <w:t>Existe u</w:t>
      </w:r>
      <w:r w:rsidR="006F6602" w:rsidRPr="005F4392">
        <w:t xml:space="preserve">m novo modelo político </w:t>
      </w:r>
      <w:r w:rsidR="006F6602">
        <w:t xml:space="preserve">e </w:t>
      </w:r>
      <w:r w:rsidR="006F6602" w:rsidRPr="005F4392">
        <w:t>público caracterizado pelo reposicionamento do Estado</w:t>
      </w:r>
      <w:r w:rsidR="006F6602">
        <w:t xml:space="preserve"> que propõe e </w:t>
      </w:r>
      <w:r w:rsidR="006F6602" w:rsidRPr="005F4392">
        <w:t>desenvolv</w:t>
      </w:r>
      <w:r w:rsidR="006F6602">
        <w:t>e</w:t>
      </w:r>
      <w:r w:rsidR="007F0BEA">
        <w:t xml:space="preserve"> parcerias multiformes, contando também com </w:t>
      </w:r>
      <w:r w:rsidR="006F6602" w:rsidRPr="005F4392">
        <w:t>a iniciativa d</w:t>
      </w:r>
      <w:r w:rsidR="002A02CF">
        <w:t>os cidadãos</w:t>
      </w:r>
      <w:r w:rsidR="006F6602">
        <w:t xml:space="preserve">. </w:t>
      </w:r>
      <w:r w:rsidR="005F4392" w:rsidRPr="005F4392">
        <w:t>Os processos de decisão e as formas de governo tornaram-se mais complexas</w:t>
      </w:r>
      <w:r w:rsidR="008912F6">
        <w:t>,</w:t>
      </w:r>
      <w:r w:rsidR="005F4392" w:rsidRPr="005F4392">
        <w:t xml:space="preserve"> implicando a cooperação</w:t>
      </w:r>
      <w:r w:rsidR="00665F55">
        <w:t xml:space="preserve"> das diferentes instituições, as</w:t>
      </w:r>
      <w:r w:rsidR="005F4392" w:rsidRPr="005F4392">
        <w:t xml:space="preserve"> parcerias pú</w:t>
      </w:r>
      <w:r w:rsidR="006F6602">
        <w:t>blico-privadas,</w:t>
      </w:r>
      <w:r w:rsidR="005F4392" w:rsidRPr="005F4392">
        <w:t xml:space="preserve"> por vezes, alargadas à sociedade civil</w:t>
      </w:r>
      <w:r w:rsidR="006F6602">
        <w:t xml:space="preserve">. </w:t>
      </w:r>
      <w:r w:rsidR="008912F6" w:rsidRPr="008912F6">
        <w:t>As autoridades institu</w:t>
      </w:r>
      <w:r w:rsidR="007F0BEA">
        <w:t>cionais utilizam as associações e outro tipo de organizações sociais</w:t>
      </w:r>
      <w:r w:rsidR="008912F6" w:rsidRPr="008912F6">
        <w:t xml:space="preserve"> para lhes delegar</w:t>
      </w:r>
      <w:r w:rsidR="00A62AF9">
        <w:t>em</w:t>
      </w:r>
      <w:r w:rsidR="008912F6" w:rsidRPr="008912F6">
        <w:t xml:space="preserve"> missões de serviço público.</w:t>
      </w:r>
      <w:r w:rsidR="008912F6">
        <w:t xml:space="preserve"> </w:t>
      </w:r>
      <w:r w:rsidR="006F6602">
        <w:t xml:space="preserve">São processos que pressupõem interacções entre actores e </w:t>
      </w:r>
      <w:r w:rsidR="005F4392" w:rsidRPr="005F4392">
        <w:t xml:space="preserve">organizações que não pertencem nem ao Estado, nem à </w:t>
      </w:r>
      <w:r w:rsidR="008912F6">
        <w:t>“</w:t>
      </w:r>
      <w:r w:rsidR="005F4392" w:rsidRPr="005F4392">
        <w:t>economia capitalista</w:t>
      </w:r>
      <w:r w:rsidR="008912F6">
        <w:t>”</w:t>
      </w:r>
      <w:r w:rsidR="006F6602">
        <w:t xml:space="preserve">. </w:t>
      </w:r>
      <w:r w:rsidR="008912F6">
        <w:t xml:space="preserve">O objectivo é melhorar </w:t>
      </w:r>
      <w:r w:rsidR="008912F6" w:rsidRPr="008912F6">
        <w:t xml:space="preserve">as políticas públicas locais através do saber dos cidadãos ou </w:t>
      </w:r>
      <w:r w:rsidR="007F0BEA">
        <w:t xml:space="preserve">incentivar </w:t>
      </w:r>
      <w:r w:rsidR="008912F6" w:rsidRPr="008912F6">
        <w:t>a participação como vector de modernização administrativa</w:t>
      </w:r>
      <w:r w:rsidR="0009394D">
        <w:t xml:space="preserve"> (Bacqué, Rey, Sintomer, 2005)</w:t>
      </w:r>
      <w:r w:rsidR="00665F55">
        <w:t>.</w:t>
      </w:r>
    </w:p>
    <w:p w:rsidR="00575865" w:rsidRDefault="00575865" w:rsidP="00AE3C45">
      <w:pPr>
        <w:ind w:firstLine="708"/>
      </w:pPr>
      <w:r>
        <w:t xml:space="preserve">A deliberação pública é outro conceito que surge quando se estuda a </w:t>
      </w:r>
      <w:r w:rsidR="007C7CFB">
        <w:t>DP</w:t>
      </w:r>
      <w:r>
        <w:t xml:space="preserve">, ou, neste caso, mais em pormenor, a democracia deliberativa. Perante a já referida apatia face à política, a primeira tentativa de solução do problema consistiu na valorização política e teórica de formas directas de democracia. Uma segunda resposta foi a viragem para a deliberação (Silva, 2010). Para Joshua Cohen (1991), a democracia deliberativa baseia-se no ideal de uma associação plural cujos membros, com preferências diversificadas, negoceiam e governam, como iguais, formal e substantivamente, através da deliberação pública e com vista à obtenção racional de consensos, tendo como finalidade o bem-comum. Comprometem-se a resolver assuntos </w:t>
      </w:r>
      <w:r w:rsidR="004E6AF2">
        <w:t xml:space="preserve">em </w:t>
      </w:r>
      <w:r>
        <w:t>colectivo através da argumentação pública, coordenando as suas actividades com instituições que tornam a deliberação possível, a nível formal, e de acordo com normas que resultaram da sua deliberação substantiva</w:t>
      </w:r>
      <w:r w:rsidR="00CF43A3">
        <w:t xml:space="preserve">. </w:t>
      </w:r>
      <w:r w:rsidR="005609E9">
        <w:t xml:space="preserve">Carreira da Silva (2010) explica que a deliberação é fonte de legitimidade </w:t>
      </w:r>
      <w:r w:rsidR="00CF43A3">
        <w:t xml:space="preserve">da </w:t>
      </w:r>
      <w:r w:rsidR="00C172A7">
        <w:t>DR</w:t>
      </w:r>
      <w:r w:rsidR="00CF43A3">
        <w:t xml:space="preserve"> </w:t>
      </w:r>
      <w:r w:rsidR="005609E9">
        <w:t>porque</w:t>
      </w:r>
      <w:r w:rsidR="00CF43A3">
        <w:t>: 1)</w:t>
      </w:r>
      <w:r w:rsidR="005609E9">
        <w:t xml:space="preserve"> </w:t>
      </w:r>
      <w:r w:rsidR="005609E9" w:rsidRPr="00391A35">
        <w:t xml:space="preserve">tem a capacidade de alterar as preferências individuais por referência ao bem </w:t>
      </w:r>
      <w:r w:rsidR="005609E9">
        <w:t>comum, fazendo com que os cidadãos, a</w:t>
      </w:r>
      <w:r w:rsidR="005609E9" w:rsidRPr="00391A35">
        <w:t>o serem confrontados com explicações diversas e com a opinião de especialistas na matéria, po</w:t>
      </w:r>
      <w:r w:rsidR="005609E9">
        <w:t>ssam</w:t>
      </w:r>
      <w:r w:rsidR="005609E9" w:rsidRPr="00391A35">
        <w:t xml:space="preserve"> mudar de opinião</w:t>
      </w:r>
      <w:r w:rsidR="00CF43A3">
        <w:t>; 2)</w:t>
      </w:r>
      <w:r w:rsidR="005609E9">
        <w:t xml:space="preserve"> a</w:t>
      </w:r>
      <w:r w:rsidR="005609E9" w:rsidRPr="00391A35">
        <w:t xml:space="preserve"> deliberação pressupõe um papel directo dos indivíduos</w:t>
      </w:r>
      <w:r w:rsidR="005609E9">
        <w:t>,</w:t>
      </w:r>
      <w:r w:rsidR="005609E9" w:rsidRPr="00391A35">
        <w:t xml:space="preserve"> </w:t>
      </w:r>
      <w:r w:rsidR="005609E9" w:rsidRPr="00391A35">
        <w:lastRenderedPageBreak/>
        <w:t>afectados pela decisão</w:t>
      </w:r>
      <w:r w:rsidR="005609E9">
        <w:t>,</w:t>
      </w:r>
      <w:r w:rsidR="005609E9" w:rsidRPr="00391A35">
        <w:t xml:space="preserve"> no processo de tomada das mesmas.</w:t>
      </w:r>
      <w:r w:rsidR="005609E9">
        <w:t xml:space="preserve"> </w:t>
      </w:r>
      <w:r w:rsidR="003102FF">
        <w:t>Segundo Carreira</w:t>
      </w:r>
      <w:r w:rsidR="00CF43A3">
        <w:t xml:space="preserve"> da Silva</w:t>
      </w:r>
      <w:r w:rsidR="00CF43A3" w:rsidRPr="006C67D8">
        <w:t xml:space="preserve"> </w:t>
      </w:r>
      <w:r w:rsidR="00CF43A3">
        <w:t xml:space="preserve">(2010), a democracia deliberativa </w:t>
      </w:r>
      <w:r w:rsidR="00CF43A3" w:rsidRPr="006C67D8">
        <w:t xml:space="preserve">assenta na </w:t>
      </w:r>
      <w:r w:rsidR="00CF43A3">
        <w:t>“</w:t>
      </w:r>
      <w:r w:rsidR="00CF43A3" w:rsidRPr="006C67D8">
        <w:t xml:space="preserve">concepção comunicativa da racionalidade e </w:t>
      </w:r>
      <w:r w:rsidR="00CF43A3">
        <w:t xml:space="preserve">da </w:t>
      </w:r>
      <w:r w:rsidR="00CF43A3" w:rsidRPr="006C67D8">
        <w:t xml:space="preserve">acção humana em que a linguagem, </w:t>
      </w:r>
      <w:r w:rsidR="00CF43A3">
        <w:t xml:space="preserve">a </w:t>
      </w:r>
      <w:r w:rsidR="00CF43A3" w:rsidRPr="006C67D8">
        <w:t xml:space="preserve">cognição e </w:t>
      </w:r>
      <w:r w:rsidR="00CF43A3">
        <w:t xml:space="preserve">a </w:t>
      </w:r>
      <w:r w:rsidR="00CF43A3" w:rsidRPr="006C67D8">
        <w:t>cooperação social constituem condições necessárias para o desenvolvimento humano, individual e colectivo</w:t>
      </w:r>
      <w:r w:rsidR="00CF43A3">
        <w:t xml:space="preserve">”. </w:t>
      </w:r>
      <w:r>
        <w:t>Cohen</w:t>
      </w:r>
      <w:r w:rsidR="000E47B1">
        <w:t xml:space="preserve"> (1991)</w:t>
      </w:r>
      <w:r>
        <w:t xml:space="preserve"> lembra que o ideal de democracia deliberativa vai beber nas concepções republicanas de auto-governo e radica também no criticismo radical</w:t>
      </w:r>
      <w:r w:rsidR="00827257">
        <w:t xml:space="preserve"> democrático e socialista face à</w:t>
      </w:r>
      <w:r>
        <w:t>s sociedades industriais mais avançadas. O que é, então, a deliberação pública? São decisões que afectam o bem-estar de uma comunidade e, por isso, são tomadas em colectivo, com visibilidade, depois de um processo</w:t>
      </w:r>
      <w:r w:rsidR="005609E9">
        <w:t xml:space="preserve"> comunicativo e</w:t>
      </w:r>
      <w:r>
        <w:t xml:space="preserve"> argumentativo entre cidadãos livres e iguais, que subscrevem os valores da racionalidade e da imparcialidade</w:t>
      </w:r>
      <w:r w:rsidR="00A13960">
        <w:t xml:space="preserve"> com vista ao bem</w:t>
      </w:r>
      <w:r w:rsidR="000E76CA">
        <w:t>-comum.</w:t>
      </w:r>
      <w:r>
        <w:t xml:space="preserve"> </w:t>
      </w:r>
    </w:p>
    <w:p w:rsidR="00A13960" w:rsidRDefault="009D0E01" w:rsidP="00AE3C45">
      <w:pPr>
        <w:ind w:firstLine="708"/>
      </w:pPr>
      <w:r>
        <w:t>Carreira da S</w:t>
      </w:r>
      <w:r w:rsidR="00575865">
        <w:t xml:space="preserve">ilva diz que existem duas correntes de democracia deliberativa: a liberal e a radical democrática. A corrente liberal é assumida, por exemplo, por </w:t>
      </w:r>
      <w:r w:rsidR="00575865" w:rsidRPr="00941F01">
        <w:t>John Rawls</w:t>
      </w:r>
      <w:r w:rsidR="00575865">
        <w:t xml:space="preserve"> (1993) que delimita a deliberação</w:t>
      </w:r>
      <w:r w:rsidR="000E40CA">
        <w:t xml:space="preserve"> a questões constitucionais ou à</w:t>
      </w:r>
      <w:r w:rsidR="00575865">
        <w:t xml:space="preserve"> legislação relacionada com problemas de justiça básica (igualdade de oportunidades e distribuição de bens materiais). Rawls (1993) aceita a reciprocidade e o pluralismo</w:t>
      </w:r>
      <w:r w:rsidR="00A13960">
        <w:t>,</w:t>
      </w:r>
      <w:r w:rsidR="00575865">
        <w:t xml:space="preserve"> que caracter</w:t>
      </w:r>
      <w:r w:rsidR="00A13960">
        <w:t xml:space="preserve">iza </w:t>
      </w:r>
      <w:r w:rsidR="00575865">
        <w:t>as socie</w:t>
      </w:r>
      <w:r w:rsidR="00A13960">
        <w:t>dades contemporâneas ocidentais e,</w:t>
      </w:r>
      <w:r w:rsidR="00575865">
        <w:t xml:space="preserve"> </w:t>
      </w:r>
      <w:r w:rsidR="00A13960">
        <w:t>t</w:t>
      </w:r>
      <w:r w:rsidR="00575865">
        <w:t xml:space="preserve">endo em conta o princípio da “justiça como equidade”, defende o “construtivismo político”, segundo o qual “os princípios da justiça política são resultado de um procedimento de construção levado a cabo por pessoas racionais (ou pelos seus representantes) sujeitas a condições razoáveis, que adoptam </w:t>
      </w:r>
      <w:r w:rsidR="000E40CA">
        <w:t>os</w:t>
      </w:r>
      <w:r w:rsidR="00A13960">
        <w:t xml:space="preserve"> </w:t>
      </w:r>
      <w:r w:rsidR="00575865">
        <w:t>princípios que regulam a estrutura básica da sociedade”. Segundo Rawls, essa construção</w:t>
      </w:r>
      <w:r w:rsidR="00B94C1D">
        <w:t xml:space="preserve"> </w:t>
      </w:r>
      <w:r w:rsidR="00827257">
        <w:t>mostra ser</w:t>
      </w:r>
      <w:r w:rsidR="00B94C1D">
        <w:t xml:space="preserve"> intenção pública</w:t>
      </w:r>
      <w:r w:rsidR="00575865">
        <w:t xml:space="preserve"> a cooperação entre cidadãos livres e iguais, profundamente divididos em termos de visão filosófica e religiosa </w:t>
      </w:r>
      <w:r w:rsidR="0085106D">
        <w:t>do mundo e de concepções morais, mas</w:t>
      </w:r>
      <w:r w:rsidR="00575865">
        <w:t xml:space="preserve"> </w:t>
      </w:r>
      <w:r w:rsidR="00211783">
        <w:t>que adoptam um</w:t>
      </w:r>
      <w:r w:rsidR="00575865">
        <w:t xml:space="preserve"> sistema de deliberação </w:t>
      </w:r>
      <w:r w:rsidR="000E40CA">
        <w:t xml:space="preserve">imparcial e </w:t>
      </w:r>
      <w:r w:rsidR="00575865">
        <w:t>independente desses conflitos doutrinais</w:t>
      </w:r>
      <w:r w:rsidR="00211783">
        <w:t>,</w:t>
      </w:r>
      <w:r w:rsidR="00575865">
        <w:t xml:space="preserve"> substitui</w:t>
      </w:r>
      <w:r w:rsidR="00211783">
        <w:t>ndo</w:t>
      </w:r>
      <w:r w:rsidR="00575865">
        <w:t xml:space="preserve"> gradualmente essas doutrinas pelos princípios constitucionais de governo que todos os cidadãos, qualquer que seja a sua religião</w:t>
      </w:r>
      <w:r w:rsidR="00767FB7">
        <w:t xml:space="preserve"> ou filosofia</w:t>
      </w:r>
      <w:r w:rsidR="00575865">
        <w:t>, podem subscrever. Por isso, Rawls explica que a justiça como equidade é uma concepção polí</w:t>
      </w:r>
      <w:r w:rsidR="00767FB7">
        <w:t xml:space="preserve">tica, </w:t>
      </w:r>
      <w:r w:rsidR="00575865">
        <w:t>resulta</w:t>
      </w:r>
      <w:r w:rsidR="00767FB7">
        <w:t>nte</w:t>
      </w:r>
      <w:r w:rsidR="00575865">
        <w:t xml:space="preserve"> de um amplo consenso, visando uma sociedade democrática justa e estável</w:t>
      </w:r>
      <w:r w:rsidR="00A13960">
        <w:t xml:space="preserve"> e a fraternidade cívica</w:t>
      </w:r>
      <w:r w:rsidR="00211783">
        <w:t xml:space="preserve"> (o bem comum)</w:t>
      </w:r>
      <w:r w:rsidR="00575865">
        <w:t xml:space="preserve">. </w:t>
      </w:r>
    </w:p>
    <w:p w:rsidR="00575865" w:rsidRDefault="00575865" w:rsidP="00AE3C45">
      <w:pPr>
        <w:ind w:firstLine="708"/>
      </w:pPr>
      <w:r>
        <w:t xml:space="preserve">Quanto à corrente radical democrática, é assumida, por exemplo, por Jurgen Habermas (1984) que, ao contrário de Jonh Rawls, admite a existência de duas esferas de deliberação: </w:t>
      </w:r>
      <w:r w:rsidRPr="007666E7">
        <w:t>uma esfera informal de comunicação pública livre</w:t>
      </w:r>
      <w:r>
        <w:t>,</w:t>
      </w:r>
      <w:r w:rsidRPr="007666E7">
        <w:t xml:space="preserve"> que se manifesta através do trabalho de associações da sociedade civil</w:t>
      </w:r>
      <w:r w:rsidR="003C434C">
        <w:t>,</w:t>
      </w:r>
      <w:r>
        <w:t xml:space="preserve"> e uma outra esfera formal, “institucionalmente autorizada”, onde também se tomam decisões através do método deliberativo e que é sensível à opinião da corrente informal. Segundo Habermas, a transformação do Estado liberal de direito em Estado </w:t>
      </w:r>
      <w:r>
        <w:lastRenderedPageBreak/>
        <w:t>social-democrata faz com que a “publicidade”</w:t>
      </w:r>
      <w:r>
        <w:rPr>
          <w:rStyle w:val="Refdenotaderodap"/>
        </w:rPr>
        <w:footnoteReference w:id="29"/>
      </w:r>
      <w:r>
        <w:t xml:space="preserve"> seja estendida, através do Estado, a todas as organizações que se relacionem com ele. Sob estas condições, as organizações “poderão participar</w:t>
      </w:r>
      <w:r w:rsidR="008F32D8">
        <w:t>,</w:t>
      </w:r>
      <w:r>
        <w:t xml:space="preserve"> de modo efectivo</w:t>
      </w:r>
      <w:r w:rsidR="008F32D8">
        <w:t>,</w:t>
      </w:r>
      <w:r>
        <w:t xml:space="preserve"> através dos canais da esfera pública intra-partidária e intrínseca às associações, num processo de comunicação pública à base de uma publicidade posta em acção para o intercâmbio das organizações com o Estado e delas entre si” (Habermas, 1984).</w:t>
      </w:r>
      <w:r w:rsidRPr="00AD1EF0">
        <w:t xml:space="preserve"> </w:t>
      </w:r>
    </w:p>
    <w:p w:rsidR="00575865" w:rsidRDefault="00575865" w:rsidP="00AE3C45">
      <w:pPr>
        <w:ind w:firstLine="708"/>
      </w:pPr>
      <w:r>
        <w:t xml:space="preserve">Carreira da Silva (2010) enumera as vantagens da democracia deliberativa: implica discussões que trazem benefícios para a colectividade; possui </w:t>
      </w:r>
      <w:r w:rsidRPr="004B20B9">
        <w:t>carácter educativo</w:t>
      </w:r>
      <w:r>
        <w:t xml:space="preserve"> porque proporciona, a cada participante, adquirir </w:t>
      </w:r>
      <w:r w:rsidRPr="004B20B9">
        <w:t>mais conhecimento</w:t>
      </w:r>
      <w:r>
        <w:t xml:space="preserve"> através das discus</w:t>
      </w:r>
      <w:r w:rsidRPr="004B20B9">
        <w:t>s</w:t>
      </w:r>
      <w:r>
        <w:t xml:space="preserve">ões; exige a </w:t>
      </w:r>
      <w:r w:rsidRPr="004B20B9">
        <w:t xml:space="preserve">revisibilidade </w:t>
      </w:r>
      <w:r>
        <w:t xml:space="preserve">das </w:t>
      </w:r>
      <w:r w:rsidRPr="004B20B9">
        <w:t>opiniões</w:t>
      </w:r>
      <w:r>
        <w:t xml:space="preserve">; estimula a tolerância em relação a opiniões divergentes; melhora a capacidade de justificação individual de preferências; </w:t>
      </w:r>
      <w:r w:rsidRPr="004B20B9">
        <w:t>filtra argumentos não generalizáveis</w:t>
      </w:r>
      <w:r>
        <w:t xml:space="preserve">, na medida em que só são aceites as opiniões que podem ser partilhadas pelo conjunto dos participantes; aumenta a </w:t>
      </w:r>
      <w:r w:rsidRPr="004B20B9">
        <w:t>co</w:t>
      </w:r>
      <w:r>
        <w:t>nfiança no processo democrático porque a opinião de cada um é levada em conta; aumenta a confiança própria e nas capacidades de poder vir a ser um actor</w:t>
      </w:r>
      <w:r w:rsidRPr="004B20B9">
        <w:t xml:space="preserve"> polí</w:t>
      </w:r>
      <w:r>
        <w:t xml:space="preserve">tico; aumenta a </w:t>
      </w:r>
      <w:r w:rsidRPr="004B20B9">
        <w:t>legitimidade</w:t>
      </w:r>
      <w:r>
        <w:t xml:space="preserve"> das decisões políticas que são justificadas perante os afectados; contribui para a tomada de posições </w:t>
      </w:r>
      <w:r w:rsidRPr="004B20B9">
        <w:t>mais consensuais</w:t>
      </w:r>
      <w:r>
        <w:t xml:space="preserve">; acarreta melhorias em relação ao método da maioria porque as </w:t>
      </w:r>
      <w:r w:rsidRPr="004B20B9">
        <w:t>minorias</w:t>
      </w:r>
      <w:r>
        <w:t xml:space="preserve"> vêem as suas possibilidades de tomada de posição aumentadas.</w:t>
      </w:r>
    </w:p>
    <w:p w:rsidR="00B73D08" w:rsidRDefault="00B73D08" w:rsidP="00AE3C45">
      <w:pPr>
        <w:ind w:firstLine="708"/>
      </w:pPr>
      <w:r>
        <w:t>Boaventura de Sousa Santos (2003), por seu turno, admite que a</w:t>
      </w:r>
      <w:r w:rsidRPr="00BF0757">
        <w:t xml:space="preserve"> </w:t>
      </w:r>
      <w:r w:rsidR="007C7CFB">
        <w:t>DP</w:t>
      </w:r>
      <w:r w:rsidRPr="00BF0757">
        <w:t xml:space="preserve"> </w:t>
      </w:r>
      <w:r>
        <w:t xml:space="preserve">não está imune a </w:t>
      </w:r>
      <w:r w:rsidRPr="00BF0757">
        <w:t>pervers</w:t>
      </w:r>
      <w:r>
        <w:t>ões</w:t>
      </w:r>
      <w:r w:rsidRPr="00BF0757">
        <w:t xml:space="preserve">. </w:t>
      </w:r>
      <w:r>
        <w:t>Segundo o autor, as formas participativas</w:t>
      </w:r>
      <w:r w:rsidRPr="00BF0757">
        <w:t xml:space="preserve"> podem ser </w:t>
      </w:r>
      <w:r>
        <w:t>aproveitadas</w:t>
      </w:r>
      <w:r w:rsidRPr="00BF0757">
        <w:t xml:space="preserve"> por interesses e actores hegemónicos para legitimar</w:t>
      </w:r>
      <w:r>
        <w:t>em</w:t>
      </w:r>
      <w:r w:rsidRPr="00BF0757">
        <w:t xml:space="preserve"> a exclusão social</w:t>
      </w:r>
      <w:r>
        <w:t xml:space="preserve"> e a repressão da diferença, por exemplo, através</w:t>
      </w:r>
      <w:r w:rsidRPr="00BF0757">
        <w:t xml:space="preserve"> </w:t>
      </w:r>
      <w:r>
        <w:t>d</w:t>
      </w:r>
      <w:r w:rsidRPr="00BF0757">
        <w:t xml:space="preserve">a </w:t>
      </w:r>
      <w:r>
        <w:t>“</w:t>
      </w:r>
      <w:r w:rsidRPr="00BF0757">
        <w:t>burocratização da participação, pela reintrodução de clientelismo sob novas formas, pela instrumentalização partidária, pela exclusão de interesses subordinados através do silenciamento ou da manipulação das instituições participativas</w:t>
      </w:r>
      <w:r>
        <w:t xml:space="preserve">”. No entanto, os </w:t>
      </w:r>
      <w:r w:rsidRPr="00BF0757">
        <w:t xml:space="preserve">perigos podem ser evitados por intermédio </w:t>
      </w:r>
      <w:r>
        <w:t xml:space="preserve">da exigência, </w:t>
      </w:r>
      <w:r w:rsidRPr="00BF0757">
        <w:t>da aprendizagem e da reflexão constantes para extrair incentivos para novos aprofundamentos democráticos</w:t>
      </w:r>
      <w:r>
        <w:t xml:space="preserve"> (Santos, 2003)</w:t>
      </w:r>
      <w:r w:rsidRPr="00BF0757">
        <w:t>.</w:t>
      </w:r>
    </w:p>
    <w:p w:rsidR="00B73D08" w:rsidRDefault="00B73D08" w:rsidP="00AE3C45">
      <w:pPr>
        <w:ind w:firstLine="708"/>
        <w:rPr>
          <w:rStyle w:val="apple-style-span"/>
        </w:rPr>
      </w:pPr>
      <w:r>
        <w:rPr>
          <w:rStyle w:val="apple-style-span"/>
        </w:rPr>
        <w:lastRenderedPageBreak/>
        <w:t xml:space="preserve">Tendo em conta o aprofundamento da democracia, Boaventura de Sousa Santos (2003) considera que existem duas formas de combinar </w:t>
      </w:r>
      <w:r w:rsidR="007C7CFB">
        <w:rPr>
          <w:rStyle w:val="apple-style-span"/>
        </w:rPr>
        <w:t>DP</w:t>
      </w:r>
      <w:r>
        <w:rPr>
          <w:rStyle w:val="apple-style-span"/>
        </w:rPr>
        <w:t xml:space="preserve"> e </w:t>
      </w:r>
      <w:r w:rsidR="00C172A7">
        <w:rPr>
          <w:rStyle w:val="apple-style-span"/>
        </w:rPr>
        <w:t>DR</w:t>
      </w:r>
      <w:r>
        <w:rPr>
          <w:rStyle w:val="apple-style-span"/>
        </w:rPr>
        <w:t xml:space="preserve">: a coexistência ou a complementaridade. A coexistência é utilizada nas democracias ocidentais e implica uma convivência, a diversos níveis, das duas formas de democracia: ao nível dos procedimentos, da organização administrativa e da variação de desenho institucional. A </w:t>
      </w:r>
      <w:r w:rsidR="00C172A7">
        <w:rPr>
          <w:rStyle w:val="apple-style-span"/>
        </w:rPr>
        <w:t>DR</w:t>
      </w:r>
      <w:r>
        <w:rPr>
          <w:rStyle w:val="apple-style-span"/>
        </w:rPr>
        <w:t>, funcionando a nível nacional com o “domínio exclusivo na constituição</w:t>
      </w:r>
      <w:r w:rsidRPr="008D2BE2">
        <w:rPr>
          <w:rStyle w:val="apple-style-span"/>
        </w:rPr>
        <w:t xml:space="preserve"> </w:t>
      </w:r>
      <w:r>
        <w:rPr>
          <w:rStyle w:val="apple-style-span"/>
        </w:rPr>
        <w:t xml:space="preserve">de governos” e com a aplicação, também exclusiva, da “forma vertical burocrática” na administração pública, coexiste com a </w:t>
      </w:r>
      <w:r w:rsidR="007C7CFB">
        <w:rPr>
          <w:rStyle w:val="apple-style-span"/>
        </w:rPr>
        <w:t>DP</w:t>
      </w:r>
      <w:r>
        <w:rPr>
          <w:rStyle w:val="apple-style-span"/>
        </w:rPr>
        <w:t xml:space="preserve"> que é aplicada a nível local. Por seu turno, a complementaridade é, segundo o autor, mais utilizada nas democracias periféricas e semi-periféricas e “obriga a uma articulação mais profunda entre </w:t>
      </w:r>
      <w:r w:rsidR="007C7CFB">
        <w:rPr>
          <w:rStyle w:val="apple-style-span"/>
        </w:rPr>
        <w:t>DP</w:t>
      </w:r>
      <w:r>
        <w:rPr>
          <w:rStyle w:val="apple-style-span"/>
        </w:rPr>
        <w:t xml:space="preserve"> e </w:t>
      </w:r>
      <w:r w:rsidR="00C172A7">
        <w:rPr>
          <w:rStyle w:val="apple-style-span"/>
        </w:rPr>
        <w:t>DR</w:t>
      </w:r>
      <w:r>
        <w:rPr>
          <w:rStyle w:val="apple-style-span"/>
        </w:rPr>
        <w:t>”. Pressupõe uma opção política e o reconhecimento, por parte do governo, de que o procedimento participativo, as formas públicas de monitorização dos governos por parte dos cidadãos e os processos de deliberação pública podem substituir parte do processo de deliberação representativo, articulando-se com a justiça distributiva</w:t>
      </w:r>
      <w:r>
        <w:rPr>
          <w:rStyle w:val="Refdenotaderodap"/>
        </w:rPr>
        <w:footnoteReference w:id="30"/>
      </w:r>
      <w:r>
        <w:rPr>
          <w:rStyle w:val="apple-style-span"/>
        </w:rPr>
        <w:t xml:space="preserve"> levada a cabo pelo Estado. </w:t>
      </w:r>
    </w:p>
    <w:p w:rsidR="00BD1EDD" w:rsidRDefault="004B20B9" w:rsidP="00AE3C45">
      <w:pPr>
        <w:ind w:firstLine="708"/>
      </w:pPr>
      <w:r>
        <w:t xml:space="preserve">Podemos concluir que a </w:t>
      </w:r>
      <w:r w:rsidRPr="004B20B9">
        <w:rPr>
          <w:i/>
        </w:rPr>
        <w:t>praxis</w:t>
      </w:r>
      <w:r>
        <w:t>,</w:t>
      </w:r>
      <w:r>
        <w:rPr>
          <w:i/>
        </w:rPr>
        <w:t xml:space="preserve"> </w:t>
      </w:r>
      <w:r>
        <w:t xml:space="preserve">implícita à </w:t>
      </w:r>
      <w:r w:rsidR="007C7CFB">
        <w:t>DP</w:t>
      </w:r>
      <w:r w:rsidR="00FB3BE0">
        <w:t>, a</w:t>
      </w:r>
      <w:r w:rsidR="00A35CC5">
        <w:t xml:space="preserve"> participação</w:t>
      </w:r>
      <w:r w:rsidR="00FB3BE0">
        <w:t xml:space="preserve"> e a</w:t>
      </w:r>
      <w:r w:rsidR="00B73D08">
        <w:t xml:space="preserve"> deliberação</w:t>
      </w:r>
      <w:r w:rsidR="00BD1EDD">
        <w:t>,</w:t>
      </w:r>
      <w:r w:rsidR="00B73D08">
        <w:t xml:space="preserve"> </w:t>
      </w:r>
      <w:r>
        <w:t>ajuda a aprofundar e a fazer cumprir a democracia, legitimando-a. Representação e participação completam-se e a combinação de ambas aproxima governantes e governados; combate a apatia dos cidadãos face às instituições políticas</w:t>
      </w:r>
      <w:r w:rsidR="00A35CC5">
        <w:t>; promove a inclusão e o activismo político</w:t>
      </w:r>
      <w:r w:rsidR="009B5310">
        <w:t>, gerando novos actores políticos.</w:t>
      </w:r>
      <w:r w:rsidR="00BE631D">
        <w:t xml:space="preserve"> </w:t>
      </w:r>
      <w:r w:rsidR="009B5310">
        <w:t>Aprofundemos</w:t>
      </w:r>
      <w:r w:rsidR="00652816">
        <w:t xml:space="preserve">, então, </w:t>
      </w:r>
      <w:r w:rsidR="009B5310">
        <w:t xml:space="preserve">agora, o conceito de participação política. </w:t>
      </w:r>
    </w:p>
    <w:p w:rsidR="009703F4" w:rsidRDefault="009703F4" w:rsidP="00652816"/>
    <w:p w:rsidR="0002603F" w:rsidRDefault="000C6E2F" w:rsidP="005E3BBD">
      <w:pPr>
        <w:pStyle w:val="PargrafodaLista"/>
        <w:ind w:left="1440"/>
      </w:pPr>
      <w:r>
        <w:t>A P</w:t>
      </w:r>
      <w:r w:rsidR="009A2C68">
        <w:t xml:space="preserve">articipação </w:t>
      </w:r>
      <w:r w:rsidR="00495E99">
        <w:t>Cívico-</w:t>
      </w:r>
      <w:r w:rsidR="009A2C68">
        <w:t xml:space="preserve">Política. </w:t>
      </w:r>
    </w:p>
    <w:p w:rsidR="009A2C68" w:rsidRDefault="00FB27E7" w:rsidP="00FB3BE0">
      <w:pPr>
        <w:ind w:firstLine="708"/>
      </w:pPr>
      <w:r w:rsidRPr="00FB27E7">
        <w:t>Entende-se por participação política o envolvimento dos cidadãos no sistema político ou administrativo que abrange mecanismos que</w:t>
      </w:r>
      <w:r w:rsidR="00A30A57">
        <w:t>, como estudamos,</w:t>
      </w:r>
      <w:r w:rsidRPr="00FB27E7">
        <w:t xml:space="preserve"> vão da auto-gestão, ou gestão delegada nas associações de cidadãos por parte dos poderes públicos, a mecanismos de comunicação e de escuta recíproca entre governantes e governados (gestão de proximidade) (Bacqué, Rey, Sintomer, 2005).</w:t>
      </w:r>
      <w:r w:rsidR="00900761">
        <w:t xml:space="preserve"> A participação política pode ser convencional</w:t>
      </w:r>
      <w:r w:rsidR="00990E51">
        <w:t>:</w:t>
      </w:r>
      <w:r w:rsidR="00900761">
        <w:t xml:space="preserve"> </w:t>
      </w:r>
      <w:r w:rsidR="00990E51">
        <w:t xml:space="preserve">a </w:t>
      </w:r>
      <w:r w:rsidR="00900761">
        <w:t>participação em eleições, adesão a partidos políticos</w:t>
      </w:r>
      <w:r w:rsidR="00990E51">
        <w:t xml:space="preserve"> e</w:t>
      </w:r>
      <w:r w:rsidR="00900761">
        <w:t xml:space="preserve"> a sindicatos</w:t>
      </w:r>
      <w:r w:rsidR="00990E51">
        <w:t>. Pode também ser não convencional:</w:t>
      </w:r>
      <w:r w:rsidR="00900761">
        <w:t xml:space="preserve"> </w:t>
      </w:r>
      <w:r w:rsidR="00990E51">
        <w:t xml:space="preserve">participação em movimentos sociais, pontuais e informais, o activismo na internet e nas redes sociais, a assinatura de petições, os bloqueios levados a cabo por consumidores, o apoio a clubes de arte, etc </w:t>
      </w:r>
      <w:r w:rsidR="00900761">
        <w:t>(Norris, 2002)</w:t>
      </w:r>
      <w:r w:rsidR="00990E51">
        <w:t>.</w:t>
      </w:r>
      <w:r w:rsidR="00900761">
        <w:t xml:space="preserve"> </w:t>
      </w:r>
      <w:r w:rsidR="00BC5AC8">
        <w:t xml:space="preserve">Gabriel Almond e Sidney Verba (1989) distinguem entre </w:t>
      </w:r>
      <w:r w:rsidR="00BC5AC8">
        <w:lastRenderedPageBreak/>
        <w:t>participação formal</w:t>
      </w:r>
      <w:r w:rsidR="0056150E">
        <w:t xml:space="preserve"> em partidos políticos e associações de interesse</w:t>
      </w:r>
      <w:r w:rsidR="00BC5AC8">
        <w:t xml:space="preserve"> e participaç</w:t>
      </w:r>
      <w:r w:rsidR="0056150E">
        <w:t>ão informal</w:t>
      </w:r>
      <w:r w:rsidR="008E0902">
        <w:rPr>
          <w:rStyle w:val="Refdenotaderodap"/>
        </w:rPr>
        <w:footnoteReference w:id="31"/>
      </w:r>
      <w:r w:rsidR="00BC5AC8">
        <w:t>, sublinhando</w:t>
      </w:r>
      <w:r w:rsidR="000F2A38">
        <w:t xml:space="preserve"> </w:t>
      </w:r>
      <w:r w:rsidR="00BC5AC8">
        <w:t>a importância da participação a nível local e na comunidade</w:t>
      </w:r>
      <w:r w:rsidR="0056150E">
        <w:t>. Por exemplo, segundo os autores, no trabalho, os cidadãos participam em pequenos grupos que se auto-governam e interagem com</w:t>
      </w:r>
      <w:r w:rsidR="00685E7A">
        <w:t>o</w:t>
      </w:r>
      <w:r w:rsidR="0056150E">
        <w:t xml:space="preserve"> os municípios, os sindicatos, as cooperativas</w:t>
      </w:r>
      <w:r w:rsidR="00BC5AC8">
        <w:t>.</w:t>
      </w:r>
      <w:r w:rsidR="00CA05D7">
        <w:t xml:space="preserve"> </w:t>
      </w:r>
      <w:r w:rsidR="000F2A38">
        <w:t>Almond e Verba</w:t>
      </w:r>
      <w:r w:rsidR="005C0260">
        <w:t>, tal como Tocqueville,</w:t>
      </w:r>
      <w:r w:rsidR="000F2A38">
        <w:t xml:space="preserve"> consideram que a comunidade local é um bom lugar para começar e depois chegar à participação política e governamental. </w:t>
      </w:r>
      <w:r w:rsidR="00CA05D7">
        <w:t xml:space="preserve">Robert Putnam </w:t>
      </w:r>
      <w:r w:rsidR="000F2A38">
        <w:t xml:space="preserve">(2000) </w:t>
      </w:r>
      <w:r w:rsidR="00CA05D7">
        <w:t>vai ainda mais longe nas relações informais e engloba actividade</w:t>
      </w:r>
      <w:r w:rsidR="000F2A38">
        <w:t>s</w:t>
      </w:r>
      <w:r w:rsidR="00CA05D7">
        <w:t xml:space="preserve"> como “</w:t>
      </w:r>
      <w:r w:rsidR="005C0260">
        <w:t>beber um copo em conjunto</w:t>
      </w:r>
      <w:r w:rsidR="00CA05D7">
        <w:t xml:space="preserve"> depois do trabalho, ir tomar café depois de jantar </w:t>
      </w:r>
      <w:r w:rsidR="000F2A38">
        <w:t>em casa de</w:t>
      </w:r>
      <w:r w:rsidR="00CA05D7">
        <w:t xml:space="preserve"> conhecidos, jogar </w:t>
      </w:r>
      <w:r w:rsidR="00CA05D7" w:rsidRPr="000F2A38">
        <w:rPr>
          <w:i/>
        </w:rPr>
        <w:t>poker</w:t>
      </w:r>
      <w:r w:rsidR="00CA05D7">
        <w:t xml:space="preserve"> todas as terças-feiras, ‘fofocar’ à porta com os vizinhos, ver televisão com amigos, participar num pic-nic numa tarde quente de ver</w:t>
      </w:r>
      <w:r w:rsidR="000F2A38">
        <w:t xml:space="preserve">ão, fazer parte de </w:t>
      </w:r>
      <w:r w:rsidR="00CA05D7">
        <w:t xml:space="preserve">um grupo de leitura na livraria, privar com um colega de </w:t>
      </w:r>
      <w:r w:rsidR="00CA05D7" w:rsidRPr="00CA05D7">
        <w:rPr>
          <w:i/>
        </w:rPr>
        <w:t>jogging</w:t>
      </w:r>
      <w:r w:rsidR="00CA05D7">
        <w:t>”.</w:t>
      </w:r>
      <w:r w:rsidR="00BC5AC8">
        <w:t xml:space="preserve"> </w:t>
      </w:r>
      <w:r w:rsidR="000F2A38">
        <w:t xml:space="preserve">Putman (2000) diz que as ligações informais são fundamentais para o estabelecimento e sustentação das redes sociais. </w:t>
      </w:r>
      <w:r w:rsidR="00990E51">
        <w:t>Giovanni Sartori</w:t>
      </w:r>
      <w:r w:rsidR="000267D0">
        <w:t xml:space="preserve"> </w:t>
      </w:r>
      <w:r w:rsidR="00870AE5">
        <w:t xml:space="preserve">(1993) </w:t>
      </w:r>
      <w:r w:rsidR="000267D0">
        <w:t>utiliza outra designação, dizendo que</w:t>
      </w:r>
      <w:r w:rsidR="00990E51">
        <w:t xml:space="preserve"> a participação pode ser eleitoral ou a denominada participação “forte”, de base, generalizada e de massa. É forte porque pressupõe “intensidade” ou “sentir intensamente”. Por isso, pode ser “virtuosa” ou “perversa”. A virtuosa produz interesse, informação e saber. A perversa gera extremismo: vê o mundo a “preto e branco”, embora a democracia se construa, elevando</w:t>
      </w:r>
      <w:r w:rsidR="00990E51" w:rsidRPr="0002603F">
        <w:t xml:space="preserve"> </w:t>
      </w:r>
      <w:r w:rsidR="00990E51">
        <w:t>o nível de conhecimento da “opinião (</w:t>
      </w:r>
      <w:r w:rsidR="00990E51" w:rsidRPr="00F360D6">
        <w:rPr>
          <w:i/>
        </w:rPr>
        <w:t>doxa</w:t>
      </w:r>
      <w:r w:rsidR="00990E51">
        <w:t>) pública”, através da troca de informação. A participação de base, generalizada ou de massa, inclui o associativismo voluntário, a sociedade multi-grupal, a democracia interna dos partidos e dos sindicatos (Sartori, 1993).</w:t>
      </w:r>
      <w:r w:rsidR="008255E9" w:rsidRPr="008255E9">
        <w:t xml:space="preserve"> </w:t>
      </w:r>
      <w:r w:rsidR="008255E9">
        <w:t>A participação não convencional pode ser entendida como forma de atracção dos excluídos, como forma de inclusão (Rimmerman, 2005). Como já verificamos, existe nas sociedades ocidentais um aumento das formas não convenci</w:t>
      </w:r>
      <w:r w:rsidR="00D765FE">
        <w:t>onais de participação, podendo e</w:t>
      </w:r>
      <w:r w:rsidR="00827895">
        <w:t>ssa</w:t>
      </w:r>
      <w:r w:rsidR="008255E9">
        <w:t xml:space="preserve">s formas </w:t>
      </w:r>
      <w:r w:rsidR="00D765FE">
        <w:t xml:space="preserve">contrariar </w:t>
      </w:r>
      <w:r w:rsidR="008255E9">
        <w:t xml:space="preserve">o alegado afastamento dos cidadãos da política. </w:t>
      </w:r>
      <w:r w:rsidR="009A2C68">
        <w:t xml:space="preserve">Significam </w:t>
      </w:r>
      <w:r w:rsidR="008255E9">
        <w:t xml:space="preserve">uma reinvenção do </w:t>
      </w:r>
      <w:r w:rsidR="009A2C68">
        <w:t>activismo cívico (Norris, 2002)</w:t>
      </w:r>
      <w:r w:rsidR="008255E9">
        <w:t>. As multidões e a junção de “muitos” em torno de determinadas causas (participação não convencional) são já formas primárias e alternativas de</w:t>
      </w:r>
      <w:r w:rsidR="008255E9" w:rsidRPr="008255E9">
        <w:t xml:space="preserve"> </w:t>
      </w:r>
      <w:r w:rsidR="008255E9">
        <w:t>organização política (Norris, 2002). O</w:t>
      </w:r>
      <w:r w:rsidR="00900761">
        <w:t xml:space="preserve">s novos movimentos sociais </w:t>
      </w:r>
      <w:r w:rsidR="00900761" w:rsidRPr="00710C34">
        <w:t>são estruturas mais fluidas</w:t>
      </w:r>
      <w:r w:rsidR="00900761">
        <w:t xml:space="preserve"> e descentralizadas; possuem critérios de pertença mais abertos, agregando pessoas distintas em torno de temas comuns. São formas de agenciame</w:t>
      </w:r>
      <w:r w:rsidR="0020544C">
        <w:t>nto político</w:t>
      </w:r>
      <w:r w:rsidR="00900761">
        <w:t xml:space="preserve">, </w:t>
      </w:r>
      <w:r w:rsidR="00900761">
        <w:lastRenderedPageBreak/>
        <w:t xml:space="preserve">porque a multidão é uma multiplicidade que age, mas que pressupõe algo organizado (Dias, Neves, 2010). </w:t>
      </w:r>
    </w:p>
    <w:p w:rsidR="001F2FC5" w:rsidRDefault="000C6E2F" w:rsidP="00FB3BE0">
      <w:pPr>
        <w:ind w:firstLine="708"/>
      </w:pPr>
      <w:r>
        <w:t xml:space="preserve">Norberto Bobbio (2007) considera que o alargamento da democracia consegue-se, sobretudo, através da </w:t>
      </w:r>
      <w:r w:rsidR="00E1514E">
        <w:t>propagação</w:t>
      </w:r>
      <w:r w:rsidR="00495E99">
        <w:t xml:space="preserve"> </w:t>
      </w:r>
      <w:r>
        <w:t>do exercício de procedimentos que permitem a participação nas deliberações de um corpo colectivo</w:t>
      </w:r>
      <w:r w:rsidR="00495E99">
        <w:t>, a nível político e a nível cívico e social</w:t>
      </w:r>
      <w:r w:rsidR="00E1514E">
        <w:t>.</w:t>
      </w:r>
      <w:r>
        <w:t xml:space="preserve"> </w:t>
      </w:r>
      <w:r w:rsidR="00E1514E">
        <w:t>Por isso, em termos de participação, o</w:t>
      </w:r>
      <w:r w:rsidR="00E5273E">
        <w:t xml:space="preserve"> indivíduo, para além de cidadão (esfera política), deve ser</w:t>
      </w:r>
      <w:r w:rsidR="000C41EE">
        <w:t xml:space="preserve"> encarado na “multiplicidade do seu</w:t>
      </w:r>
      <w:r w:rsidR="00E5273E">
        <w:t xml:space="preserve"> </w:t>
      </w:r>
      <w:r w:rsidR="00E5273E" w:rsidRPr="00E5273E">
        <w:rPr>
          <w:i/>
        </w:rPr>
        <w:t>status</w:t>
      </w:r>
      <w:r w:rsidR="00E5273E">
        <w:t>”</w:t>
      </w:r>
      <w:r w:rsidR="000C41EE">
        <w:t xml:space="preserve"> </w:t>
      </w:r>
      <w:r w:rsidR="00E5273E">
        <w:t>(esfera social): “</w:t>
      </w:r>
      <w:r w:rsidR="00760C09">
        <w:t xml:space="preserve">de </w:t>
      </w:r>
      <w:r w:rsidR="00E5273E">
        <w:t>pai</w:t>
      </w:r>
      <w:r w:rsidR="00760C09">
        <w:t xml:space="preserve"> e de</w:t>
      </w:r>
      <w:r w:rsidR="00E5273E">
        <w:t xml:space="preserve"> filho, </w:t>
      </w:r>
      <w:r w:rsidR="00760C09">
        <w:t xml:space="preserve">de </w:t>
      </w:r>
      <w:r w:rsidR="00E5273E">
        <w:t>cônjuge, de empresário e de trabalhador, de professor e de estudante e até de pai de estudante, de médico e de doente, de oficial e de soldado, de administrador e de administrado, de produtor e de consumidor, de gestor de serviços públicos e de usuário”.</w:t>
      </w:r>
      <w:r w:rsidR="00760C09">
        <w:t xml:space="preserve"> </w:t>
      </w:r>
      <w:r w:rsidR="00E1514E">
        <w:t>Os procedimentos próprios da participação e da deliberação devem existir a todos esses níveis.</w:t>
      </w:r>
      <w:r w:rsidR="0065075E">
        <w:t xml:space="preserve"> </w:t>
      </w:r>
      <w:r w:rsidR="00203E66">
        <w:t xml:space="preserve">Giovanni Sartori </w:t>
      </w:r>
      <w:r w:rsidR="00777495">
        <w:t>(1993)</w:t>
      </w:r>
      <w:r w:rsidR="001F2FC5">
        <w:t xml:space="preserve"> </w:t>
      </w:r>
      <w:r w:rsidR="00495E99">
        <w:t>ilustra</w:t>
      </w:r>
      <w:r w:rsidR="00E1514E">
        <w:t xml:space="preserve"> </w:t>
      </w:r>
      <w:r w:rsidR="004D2B19">
        <w:t xml:space="preserve">o alargamento da democracia </w:t>
      </w:r>
      <w:r w:rsidR="00495E99">
        <w:t>dando o exemplo da</w:t>
      </w:r>
      <w:r w:rsidR="00E1514E">
        <w:t xml:space="preserve"> </w:t>
      </w:r>
      <w:r w:rsidR="00495E99">
        <w:t>“</w:t>
      </w:r>
      <w:r w:rsidR="00203E66">
        <w:t xml:space="preserve">democracia industrial” </w:t>
      </w:r>
      <w:r w:rsidR="0065075E">
        <w:t xml:space="preserve">ou </w:t>
      </w:r>
      <w:r w:rsidR="00495E99">
        <w:t>d</w:t>
      </w:r>
      <w:r w:rsidR="00D765FE">
        <w:t xml:space="preserve">o </w:t>
      </w:r>
      <w:r w:rsidR="00203E66">
        <w:t xml:space="preserve">auto-governo do operário na fábrica. </w:t>
      </w:r>
      <w:r w:rsidR="00297D80">
        <w:t xml:space="preserve">Carole Pateman </w:t>
      </w:r>
      <w:r w:rsidR="00F25AC5">
        <w:t>(1976</w:t>
      </w:r>
      <w:r w:rsidR="00297D80">
        <w:t>) conclui que as atitudes politicamente relevante</w:t>
      </w:r>
      <w:r w:rsidR="00BB7515">
        <w:t xml:space="preserve">s parecem depender </w:t>
      </w:r>
      <w:r w:rsidR="00297D80">
        <w:t xml:space="preserve">de </w:t>
      </w:r>
      <w:r w:rsidR="00BB7515">
        <w:t xml:space="preserve">o </w:t>
      </w:r>
      <w:r w:rsidR="00297D80">
        <w:t xml:space="preserve">trabalho proporcionar ao indivíduo a possibilidade de participar nas tomadas de decisão. </w:t>
      </w:r>
      <w:r w:rsidR="000C41EE">
        <w:t xml:space="preserve">Pretende-se </w:t>
      </w:r>
      <w:r w:rsidR="004D2B19">
        <w:t>expandir</w:t>
      </w:r>
      <w:r w:rsidR="00760C09">
        <w:t xml:space="preserve"> as formas de poder ascendente (base-topo)</w:t>
      </w:r>
      <w:r w:rsidR="001F2FC5">
        <w:t xml:space="preserve"> </w:t>
      </w:r>
      <w:r w:rsidR="0066591E">
        <w:t>a toda</w:t>
      </w:r>
      <w:r w:rsidR="004D2B19">
        <w:t>s</w:t>
      </w:r>
      <w:r w:rsidR="0066591E">
        <w:t xml:space="preserve"> a</w:t>
      </w:r>
      <w:r w:rsidR="004D2B19">
        <w:t>s esferas da sociedade</w:t>
      </w:r>
      <w:r w:rsidR="00760C09">
        <w:t xml:space="preserve"> </w:t>
      </w:r>
      <w:r w:rsidR="004D2B19">
        <w:t xml:space="preserve">e não só à esfera política (direcções políticas e parlamentos), </w:t>
      </w:r>
      <w:r w:rsidR="00760C09">
        <w:t xml:space="preserve">substituindo </w:t>
      </w:r>
      <w:r w:rsidR="00683FA9">
        <w:t>o</w:t>
      </w:r>
      <w:r w:rsidR="00760C09">
        <w:t xml:space="preserve"> poder hierárquico e burocrático (Bobbio, 2007).</w:t>
      </w:r>
      <w:r w:rsidR="000C41EE">
        <w:t xml:space="preserve"> </w:t>
      </w:r>
      <w:r w:rsidR="00836600">
        <w:t xml:space="preserve">Almond e Verba (1989) salientam que, se na maioria das situações sociais, os indivíduos </w:t>
      </w:r>
      <w:r w:rsidR="00C6701B">
        <w:t>dispõem da possibilidade de participar, então, é natural que se sintam capazes e mais à vontade de participarem nas decisões políticas</w:t>
      </w:r>
      <w:r w:rsidR="00723FFA">
        <w:t xml:space="preserve">. </w:t>
      </w:r>
      <w:r w:rsidR="00B2311A">
        <w:t xml:space="preserve">Subjacente está </w:t>
      </w:r>
      <w:r w:rsidR="004D2B19">
        <w:t>a</w:t>
      </w:r>
      <w:r w:rsidR="00B2311A">
        <w:t xml:space="preserve"> noção de </w:t>
      </w:r>
      <w:r w:rsidR="00B2311A" w:rsidRPr="00B2311A">
        <w:t xml:space="preserve">capital social </w:t>
      </w:r>
      <w:r w:rsidR="00B2311A">
        <w:t>que</w:t>
      </w:r>
      <w:r w:rsidR="00131086">
        <w:t xml:space="preserve">, para Pierre Bourdieu (1986), </w:t>
      </w:r>
      <w:r w:rsidR="00B2311A" w:rsidRPr="00B2311A">
        <w:rPr>
          <w:rStyle w:val="apple-style-span"/>
          <w:color w:val="000000"/>
        </w:rPr>
        <w:t>consiste nas obrigações sociais e nos contacto</w:t>
      </w:r>
      <w:r w:rsidR="00B2311A">
        <w:rPr>
          <w:rStyle w:val="apple-style-span"/>
          <w:color w:val="000000"/>
        </w:rPr>
        <w:t>s e ligações entre os cidadãos</w:t>
      </w:r>
      <w:r w:rsidR="00683FA9">
        <w:rPr>
          <w:rStyle w:val="apple-style-span"/>
          <w:color w:val="000000"/>
        </w:rPr>
        <w:t>,</w:t>
      </w:r>
      <w:r w:rsidR="00B2311A">
        <w:rPr>
          <w:rStyle w:val="apple-style-span"/>
          <w:color w:val="000000"/>
        </w:rPr>
        <w:t xml:space="preserve"> p</w:t>
      </w:r>
      <w:r w:rsidR="00B2311A" w:rsidRPr="00B2311A">
        <w:rPr>
          <w:rStyle w:val="apple-style-span"/>
          <w:color w:val="000000"/>
        </w:rPr>
        <w:t>ode</w:t>
      </w:r>
      <w:r w:rsidR="00683FA9">
        <w:rPr>
          <w:rStyle w:val="apple-style-span"/>
          <w:color w:val="000000"/>
        </w:rPr>
        <w:t>ndo o capital social</w:t>
      </w:r>
      <w:r w:rsidR="00B2311A" w:rsidRPr="00B2311A">
        <w:rPr>
          <w:rStyle w:val="apple-style-span"/>
          <w:color w:val="000000"/>
        </w:rPr>
        <w:t xml:space="preserve"> ser adquirido</w:t>
      </w:r>
      <w:r w:rsidR="00B2311A" w:rsidRPr="00B2311A">
        <w:rPr>
          <w:rFonts w:eastAsia="Times New Roman"/>
          <w:color w:val="000000"/>
          <w:lang w:eastAsia="pt-PT"/>
        </w:rPr>
        <w:t xml:space="preserve">, desde cedo, através do hábito, de conhecimentos, de educação a nível doméstico e quase de forma inconsciente. </w:t>
      </w:r>
      <w:r w:rsidR="00131086" w:rsidRPr="00131086">
        <w:rPr>
          <w:rFonts w:eastAsia="Times New Roman"/>
          <w:color w:val="000000"/>
          <w:lang w:eastAsia="pt-PT"/>
        </w:rPr>
        <w:t xml:space="preserve">Bourdieu salienta que o volume de capital social depende do tamanho da rede de contactos que se estabelece e da quantidade de capital económico, cultural e simbólico que se possui. </w:t>
      </w:r>
      <w:r w:rsidR="0097115F">
        <w:rPr>
          <w:rFonts w:eastAsia="Times New Roman"/>
          <w:color w:val="000000"/>
          <w:lang w:eastAsia="pt-PT"/>
        </w:rPr>
        <w:t>O capital social gera confiança social e nas instituições</w:t>
      </w:r>
      <w:r w:rsidR="00F86C9D">
        <w:rPr>
          <w:rFonts w:eastAsia="Times New Roman"/>
          <w:color w:val="000000"/>
          <w:lang w:eastAsia="pt-PT"/>
        </w:rPr>
        <w:t xml:space="preserve"> (Putnam, 2000)</w:t>
      </w:r>
      <w:r w:rsidR="00BB19D4">
        <w:rPr>
          <w:rFonts w:eastAsia="Times New Roman"/>
          <w:color w:val="000000"/>
          <w:lang w:eastAsia="pt-PT"/>
        </w:rPr>
        <w:t xml:space="preserve">. </w:t>
      </w:r>
      <w:r w:rsidR="0066591E">
        <w:t>Porque, como pergunta B</w:t>
      </w:r>
      <w:r w:rsidR="00C6701B">
        <w:t>obbio, “</w:t>
      </w:r>
      <w:r w:rsidR="0066591E">
        <w:t>é possível a sobrevivência de um estado democrático numa sociedade não democrática?”</w:t>
      </w:r>
      <w:r w:rsidR="00607028">
        <w:t xml:space="preserve"> Para Bobbio, o indicador do desenvolvimento democrático de um país é, para além do número de quem vota, o número de instâncias na sociedade onde se exerce o direito de voto. </w:t>
      </w:r>
      <w:r w:rsidR="00807F56">
        <w:t xml:space="preserve">Giovanni Sartori </w:t>
      </w:r>
      <w:r w:rsidR="0065075E">
        <w:t>(1993) alerta</w:t>
      </w:r>
      <w:r w:rsidR="004D2B19">
        <w:t>, por outro lado,</w:t>
      </w:r>
      <w:r w:rsidR="0065075E">
        <w:t xml:space="preserve"> que</w:t>
      </w:r>
      <w:r w:rsidR="00A474D6">
        <w:t>,</w:t>
      </w:r>
      <w:r w:rsidR="0065075E">
        <w:t xml:space="preserve"> “se não existir</w:t>
      </w:r>
      <w:r w:rsidR="00807F56">
        <w:t xml:space="preserve"> democracia no sistema político, as pequenas democracias sociais e de fábrica correm o risco de serem destruídas e amordaçadas”. </w:t>
      </w:r>
      <w:r w:rsidR="005458BF">
        <w:t xml:space="preserve">Segundo Sartori, as formas de micro-democracia completam e ampliam a macro-democracia. </w:t>
      </w:r>
      <w:r w:rsidR="000C7EBE">
        <w:t>A democracia perfeita seria assim a conjugação da democracia formal (política) com a democracia substancial (social)</w:t>
      </w:r>
      <w:r w:rsidR="00807F56">
        <w:t xml:space="preserve"> </w:t>
      </w:r>
      <w:r w:rsidR="00807F56">
        <w:lastRenderedPageBreak/>
        <w:t>(Bobbio, 2007)</w:t>
      </w:r>
      <w:r w:rsidR="000C7EBE">
        <w:t>.</w:t>
      </w:r>
      <w:r w:rsidR="0007158D">
        <w:t xml:space="preserve"> </w:t>
      </w:r>
      <w:r w:rsidR="00131086" w:rsidRPr="00131086">
        <w:t>Em causa está a relação entre o ideal e o real. O desenvolvimento da democracia acontece no “desnível” entre o que a democracia é (concepção descritiva) e o que deveria ser (concepção prescritiva) (Sartori, 1993). A divisão é feita, também, por Friedrich Engels (1845) que distingue entre “a democracia real”, existente no séc. XIX, e o “conceito” de democracia: “categorias que são eternas e que existiam antes de as montanhas serem criadas”. Subjacente está a tese das duas democracias: a liberal (ocidental) que é real e realizável e a comunista ou popular (leste) que é ideal e, por isso, não é realizável (Sartori, 1993). É, portanto, com os olhos postos no ideal que se vai construindo o real. As utopias são as “verdades prematuras”; são as realidades de amanhã”, sendo o progresso</w:t>
      </w:r>
      <w:r w:rsidR="00131086" w:rsidRPr="00131086">
        <w:rPr>
          <w:vertAlign w:val="superscript"/>
        </w:rPr>
        <w:footnoteReference w:id="32"/>
      </w:r>
      <w:r w:rsidR="00131086" w:rsidRPr="00131086">
        <w:t xml:space="preserve"> a realização das utopias (Sartori, 1993). </w:t>
      </w:r>
    </w:p>
    <w:p w:rsidR="00336FD6" w:rsidRDefault="003022DB" w:rsidP="00FB3BE0">
      <w:pPr>
        <w:ind w:firstLine="708"/>
      </w:pPr>
      <w:r>
        <w:t>É a</w:t>
      </w:r>
      <w:r w:rsidR="00827895">
        <w:t xml:space="preserve"> extensão de procedimentos democrá</w:t>
      </w:r>
      <w:r>
        <w:t>ti</w:t>
      </w:r>
      <w:r w:rsidR="00827895">
        <w:t>c</w:t>
      </w:r>
      <w:r>
        <w:t>o</w:t>
      </w:r>
      <w:r w:rsidR="00827895">
        <w:t>s</w:t>
      </w:r>
      <w:r w:rsidR="00131086">
        <w:t>, a expansão da</w:t>
      </w:r>
      <w:r>
        <w:t xml:space="preserve"> participação</w:t>
      </w:r>
      <w:r w:rsidR="00A6094E">
        <w:t xml:space="preserve"> a nível cultural, social</w:t>
      </w:r>
      <w:r w:rsidR="00827895">
        <w:t xml:space="preserve"> e</w:t>
      </w:r>
      <w:r w:rsidR="00A6094E">
        <w:t xml:space="preserve"> político</w:t>
      </w:r>
      <w:r w:rsidR="00131086">
        <w:t>,</w:t>
      </w:r>
      <w:r w:rsidR="00A6094E">
        <w:t xml:space="preserve"> </w:t>
      </w:r>
      <w:r w:rsidR="00131086">
        <w:t xml:space="preserve">a concretização da utopia </w:t>
      </w:r>
      <w:r>
        <w:t xml:space="preserve">que estamos a estudar nesta investigação. Queremos perceber de que forma a FBP contribui para esse alargamento ao </w:t>
      </w:r>
      <w:r w:rsidR="00A6094E">
        <w:t>estimular a actividade art</w:t>
      </w:r>
      <w:r w:rsidR="00827895">
        <w:t>ístico-cultural</w:t>
      </w:r>
      <w:r w:rsidR="00A6094E">
        <w:t xml:space="preserve"> nas suas mais diversas dimensões, ao </w:t>
      </w:r>
      <w:r>
        <w:t>fomentar a participação cultural, predispondo para a intervenção p</w:t>
      </w:r>
      <w:r w:rsidR="00827895">
        <w:t xml:space="preserve">úblico-política </w:t>
      </w:r>
      <w:r w:rsidR="00A6094E">
        <w:t>e promovendo a cultura política</w:t>
      </w:r>
      <w:r w:rsidR="00A6094E">
        <w:rPr>
          <w:rStyle w:val="Refdenotaderodap"/>
        </w:rPr>
        <w:footnoteReference w:id="33"/>
      </w:r>
      <w:r w:rsidR="00A6094E">
        <w:t>.</w:t>
      </w:r>
      <w:r w:rsidR="00A6094E" w:rsidRPr="00ED10C0">
        <w:t xml:space="preserve"> </w:t>
      </w:r>
      <w:r w:rsidR="00A6094E">
        <w:t>Com esse objectivo na próxima secção será definido o conceito de participação cultural.</w:t>
      </w:r>
    </w:p>
    <w:p w:rsidR="005E7D00" w:rsidRDefault="005E7D00" w:rsidP="00E11156"/>
    <w:p w:rsidR="0020544C" w:rsidRDefault="005E7D00" w:rsidP="005E3BBD">
      <w:pPr>
        <w:pStyle w:val="PargrafodaLista"/>
        <w:ind w:left="1440"/>
      </w:pPr>
      <w:r>
        <w:t>A P</w:t>
      </w:r>
      <w:r w:rsidR="00336FD6">
        <w:t>articipação</w:t>
      </w:r>
      <w:r>
        <w:t xml:space="preserve"> C</w:t>
      </w:r>
      <w:r w:rsidR="00336FD6">
        <w:t>ultural</w:t>
      </w:r>
      <w:r w:rsidR="00755A14">
        <w:t>.</w:t>
      </w:r>
    </w:p>
    <w:p w:rsidR="00BE23D4" w:rsidRDefault="00BE23D4" w:rsidP="00FB3BE0">
      <w:pPr>
        <w:ind w:firstLine="708"/>
      </w:pPr>
      <w:r>
        <w:t xml:space="preserve">A </w:t>
      </w:r>
      <w:r w:rsidRPr="000D501A">
        <w:t xml:space="preserve">cultura, tal como </w:t>
      </w:r>
      <w:r>
        <w:t>vem</w:t>
      </w:r>
      <w:r w:rsidRPr="000D501A">
        <w:t xml:space="preserve"> definida na </w:t>
      </w:r>
      <w:r w:rsidRPr="000D501A">
        <w:rPr>
          <w:i/>
        </w:rPr>
        <w:t>Declaração Universal sobre a Diversidade Cultural</w:t>
      </w:r>
      <w:r w:rsidRPr="000D501A">
        <w:t xml:space="preserve">, da UNESCO, </w:t>
      </w:r>
      <w:r>
        <w:t>consiste no</w:t>
      </w:r>
      <w:r w:rsidRPr="000D501A">
        <w:t xml:space="preserve"> </w:t>
      </w:r>
      <w:r w:rsidRPr="007D3423">
        <w:t>“conjunto dos traços distintivos espirituais, materiais, intelectuais e afectivos que caracterizam uma sociedade ou um grupo social e que abrange, além das artes e das letras, os modos de vida, as maneiras de viver em conjunto, os sistemas de valores, as tradições e as crenças”</w:t>
      </w:r>
      <w:r>
        <w:t xml:space="preserve">. A presente investigação pretende fazer sobressair, no conceito de cultura, o contributo dado pelas “artes e letras” na constituição de “maneiras de viver em conjunto” mais democráticas. O objectivo da dissertação é perceber se participar nas artes e nas letras desenvolve a cidadania; proporciona maneiras de viver mais fraternas, mais participativas tanto a nível político como a nível cívico: </w:t>
      </w:r>
      <w:r w:rsidRPr="0039313D">
        <w:t xml:space="preserve">nos locais de trabalho, nas instituições burocráticas, nas escolas, </w:t>
      </w:r>
      <w:r>
        <w:t>nas famílias, etc.</w:t>
      </w:r>
    </w:p>
    <w:p w:rsidR="00BE23D4" w:rsidRDefault="00BE23D4" w:rsidP="00FB3BE0">
      <w:pPr>
        <w:ind w:firstLine="708"/>
      </w:pPr>
      <w:r>
        <w:lastRenderedPageBreak/>
        <w:t xml:space="preserve">É que Pierre </w:t>
      </w:r>
      <w:r w:rsidRPr="000D501A">
        <w:t xml:space="preserve">Bourdieu (1986) </w:t>
      </w:r>
      <w:r w:rsidRPr="009458C4">
        <w:t xml:space="preserve">defende que o capital cultural é condição </w:t>
      </w:r>
      <w:r w:rsidRPr="009458C4">
        <w:rPr>
          <w:i/>
        </w:rPr>
        <w:t>sine qua non</w:t>
      </w:r>
      <w:r w:rsidRPr="009458C4">
        <w:t xml:space="preserve"> para o aumento do capital social dos cidadãos e para fomentar a participação cívica e política. Para Bourdieu, o capital cultural estrutura o capital social. A cultura ensina a socializar; ensina os indivíduos a tornarem-se cidadãos responsáveis.</w:t>
      </w:r>
      <w:r>
        <w:t xml:space="preserve"> Segundo</w:t>
      </w:r>
      <w:r w:rsidRPr="009458C4">
        <w:t xml:space="preserve"> Bourdieu (1986), o capital cultural consiste na assimilação pessoal de cultura que requer tempo e implica um custo pessoal. É capital simbólico, não sendo reconhecido como capital mas como competência legítima. Combina as capacidades inatas com os</w:t>
      </w:r>
      <w:r>
        <w:t xml:space="preserve"> méritos da aquisição. O</w:t>
      </w:r>
      <w:r w:rsidRPr="009458C4">
        <w:t xml:space="preserve"> autor</w:t>
      </w:r>
      <w:r>
        <w:t xml:space="preserve"> considera que</w:t>
      </w:r>
      <w:r w:rsidRPr="009458C4">
        <w:t xml:space="preserve"> o mais importante é a transmissão desse capital cultural que é mais eficaz nas famílias que possuem um capital cultural forte. É também entendido, sob a forma objectiva, dos bens culturais (pinturas, livros, dicionários, instrumentos, máquinas). Este tipo de capital é transmitido de forma material e pressupõe capital económico e também capital cultural: para adquirir um bem cultural é necessária capacidade económica e para utilizar esse bem material, de acordo com o seu propósito, é necessário capital cultural. As qualificações académicas são capital cultural objectivado. </w:t>
      </w:r>
    </w:p>
    <w:p w:rsidR="00BE23D4" w:rsidRPr="00FF1E51" w:rsidRDefault="00BE23D4" w:rsidP="00FB3BE0">
      <w:pPr>
        <w:ind w:firstLine="708"/>
      </w:pPr>
      <w:r>
        <w:t>Também para Jurgen Habermas (1984), a</w:t>
      </w:r>
      <w:r w:rsidR="0020544C">
        <w:t xml:space="preserve"> esfera público-</w:t>
      </w:r>
      <w:r w:rsidRPr="000D501A">
        <w:t>política provém da</w:t>
      </w:r>
      <w:r>
        <w:t xml:space="preserve"> esfera </w:t>
      </w:r>
      <w:r w:rsidRPr="000D501A">
        <w:t>literária.</w:t>
      </w:r>
      <w:r>
        <w:t xml:space="preserve"> Uma imbrica na outra. S</w:t>
      </w:r>
      <w:r w:rsidRPr="00FF1E51">
        <w:t xml:space="preserve">ão idênticas </w:t>
      </w:r>
      <w:r>
        <w:t>e constituem a</w:t>
      </w:r>
      <w:r w:rsidRPr="00FF1E51">
        <w:t xml:space="preserve"> esfera pública </w:t>
      </w:r>
      <w:r>
        <w:t xml:space="preserve">que </w:t>
      </w:r>
      <w:r w:rsidRPr="00FF1E51">
        <w:t>aparece como una e indivisível</w:t>
      </w:r>
      <w:r>
        <w:t>. Segundo o autor, o</w:t>
      </w:r>
      <w:r w:rsidRPr="006E5888">
        <w:t xml:space="preserve">s </w:t>
      </w:r>
      <w:r>
        <w:t xml:space="preserve">salões da corte e os </w:t>
      </w:r>
      <w:r w:rsidRPr="006E5888">
        <w:t>cafés</w:t>
      </w:r>
      <w:r>
        <w:t>, que surgem em meados do séc. XVII na Europa,</w:t>
      </w:r>
      <w:r w:rsidRPr="006E5888">
        <w:t xml:space="preserve"> </w:t>
      </w:r>
      <w:r>
        <w:t xml:space="preserve">começam por ser </w:t>
      </w:r>
      <w:r w:rsidRPr="006E5888">
        <w:t xml:space="preserve">centros de crítica literária e </w:t>
      </w:r>
      <w:r>
        <w:t xml:space="preserve">tornam-se depois centros de crítica política. </w:t>
      </w:r>
      <w:r w:rsidRPr="006E5888">
        <w:t>O raciocínio</w:t>
      </w:r>
      <w:r>
        <w:t>,</w:t>
      </w:r>
      <w:r w:rsidRPr="006E5888">
        <w:t xml:space="preserve"> nascido </w:t>
      </w:r>
      <w:r>
        <w:t xml:space="preserve">em torno </w:t>
      </w:r>
      <w:r w:rsidRPr="006E5888">
        <w:t>das obras de arte</w:t>
      </w:r>
      <w:r>
        <w:t>,</w:t>
      </w:r>
      <w:r w:rsidRPr="006E5888">
        <w:t xml:space="preserve"> expande</w:t>
      </w:r>
      <w:r>
        <w:t>-se</w:t>
      </w:r>
      <w:r w:rsidRPr="006E5888">
        <w:t xml:space="preserve"> para </w:t>
      </w:r>
      <w:r>
        <w:t xml:space="preserve">as </w:t>
      </w:r>
      <w:r w:rsidRPr="006E5888">
        <w:t>disputas económicas e políticas</w:t>
      </w:r>
      <w:r>
        <w:t>. Acontece mesmo</w:t>
      </w:r>
      <w:r w:rsidRPr="006E5888">
        <w:t xml:space="preserve"> </w:t>
      </w:r>
      <w:r>
        <w:t>o</w:t>
      </w:r>
      <w:r w:rsidRPr="006E5888">
        <w:t>s cafés s</w:t>
      </w:r>
      <w:r>
        <w:t>erem</w:t>
      </w:r>
      <w:r w:rsidRPr="006E5888">
        <w:t xml:space="preserve"> considerados focos de agitação política (Habermas 1984). </w:t>
      </w:r>
      <w:r>
        <w:t>De acordo com Hans Speier (1969), os cafés</w:t>
      </w:r>
      <w:r>
        <w:rPr>
          <w:rStyle w:val="Refdenotaderodap"/>
        </w:rPr>
        <w:footnoteReference w:id="34"/>
      </w:r>
      <w:r>
        <w:t xml:space="preserve"> europeus foram</w:t>
      </w:r>
      <w:r w:rsidRPr="005F1A6C">
        <w:t xml:space="preserve"> centros de divulgação e de recolha de notícias, de debate </w:t>
      </w:r>
      <w:r>
        <w:t>político e de crítica literária e</w:t>
      </w:r>
      <w:r w:rsidRPr="005F1A6C">
        <w:t xml:space="preserve"> </w:t>
      </w:r>
      <w:r>
        <w:t>a</w:t>
      </w:r>
      <w:r w:rsidRPr="005F1A6C">
        <w:t xml:space="preserve"> classe média inglesa educa</w:t>
      </w:r>
      <w:r>
        <w:t>va</w:t>
      </w:r>
      <w:r w:rsidRPr="005F1A6C">
        <w:t xml:space="preserve">-se a si mesma nos cafés. Os homens de letras </w:t>
      </w:r>
      <w:r>
        <w:t>eram lá recebidos qualquer que fosse</w:t>
      </w:r>
      <w:r w:rsidRPr="005F1A6C">
        <w:t xml:space="preserve"> a sua origem social e encontra</w:t>
      </w:r>
      <w:r>
        <w:t>va</w:t>
      </w:r>
      <w:r w:rsidRPr="005F1A6C">
        <w:t xml:space="preserve">m-se em </w:t>
      </w:r>
      <w:r>
        <w:t>situação</w:t>
      </w:r>
      <w:r w:rsidRPr="005F1A6C">
        <w:t xml:space="preserve"> de igualdade com os mais ilustres e esclarecidos membros da sociedade</w:t>
      </w:r>
      <w:r>
        <w:t xml:space="preserve"> (Speier, 1969)</w:t>
      </w:r>
      <w:r w:rsidRPr="005F1A6C">
        <w:t>.</w:t>
      </w:r>
      <w:r>
        <w:t xml:space="preserve"> Habermas (1984) diz que pelos cafés</w:t>
      </w:r>
      <w:r w:rsidRPr="005F1A6C">
        <w:t xml:space="preserve"> </w:t>
      </w:r>
      <w:r w:rsidRPr="00D96001">
        <w:t>circulam filhos de príncipes e de condes, bem como de relojoeiros e merceeiros</w:t>
      </w:r>
      <w:r w:rsidRPr="000D501A">
        <w:t>.</w:t>
      </w:r>
      <w:r>
        <w:t xml:space="preserve"> </w:t>
      </w:r>
      <w:r w:rsidRPr="005F1A6C">
        <w:t xml:space="preserve">É uma experiência de igualdade numa sociedade organizada de forma hierárquica </w:t>
      </w:r>
      <w:r>
        <w:t>que levou</w:t>
      </w:r>
      <w:r w:rsidRPr="005F1A6C">
        <w:t xml:space="preserve"> à emergência da opinião pública como um factor predominante na política</w:t>
      </w:r>
      <w:r>
        <w:t xml:space="preserve"> (Habermas, 1984; Speier, 1969)</w:t>
      </w:r>
      <w:r w:rsidRPr="005F1A6C">
        <w:t>. Um público fechado e restrito foi-se desenvolvendo até se tornar num público maior e aberto a nível social</w:t>
      </w:r>
      <w:r>
        <w:t>. Segundo Speier (1984), “o</w:t>
      </w:r>
      <w:r w:rsidRPr="005F1A6C">
        <w:t xml:space="preserve"> mundo </w:t>
      </w:r>
      <w:r>
        <w:t xml:space="preserve">passa </w:t>
      </w:r>
      <w:r w:rsidR="00A474D6">
        <w:t xml:space="preserve">a </w:t>
      </w:r>
      <w:r w:rsidRPr="005F1A6C">
        <w:lastRenderedPageBreak/>
        <w:t>ocupa</w:t>
      </w:r>
      <w:r w:rsidR="00A474D6">
        <w:t>r</w:t>
      </w:r>
      <w:r w:rsidRPr="005F1A6C">
        <w:t xml:space="preserve"> o lugar da escola e </w:t>
      </w:r>
      <w:r w:rsidR="00FB3BE0">
        <w:t>a educação torna</w:t>
      </w:r>
      <w:r w:rsidRPr="00D96001">
        <w:t>-se uma técnica para o estabelecimento de uma sociedade sem classes</w:t>
      </w:r>
      <w:r>
        <w:t>”</w:t>
      </w:r>
      <w:r>
        <w:rPr>
          <w:b/>
        </w:rPr>
        <w:t xml:space="preserve"> </w:t>
      </w:r>
      <w:r w:rsidRPr="005F1A6C">
        <w:t>(Speier, 1969)</w:t>
      </w:r>
      <w:r>
        <w:t>.</w:t>
      </w:r>
    </w:p>
    <w:p w:rsidR="00BE23D4" w:rsidRDefault="00BE23D4" w:rsidP="00FB3BE0">
      <w:pPr>
        <w:pStyle w:val="Textodenotaderodap"/>
        <w:ind w:firstLine="708"/>
        <w:rPr>
          <w:sz w:val="24"/>
          <w:szCs w:val="24"/>
        </w:rPr>
      </w:pPr>
      <w:r w:rsidRPr="00D96001">
        <w:rPr>
          <w:sz w:val="24"/>
          <w:szCs w:val="24"/>
        </w:rPr>
        <w:t xml:space="preserve">Como diz </w:t>
      </w:r>
      <w:r>
        <w:rPr>
          <w:sz w:val="24"/>
          <w:szCs w:val="24"/>
        </w:rPr>
        <w:t xml:space="preserve">Walter </w:t>
      </w:r>
      <w:r w:rsidRPr="00D96001">
        <w:rPr>
          <w:sz w:val="24"/>
          <w:szCs w:val="24"/>
        </w:rPr>
        <w:t xml:space="preserve">Benjamin (2006), a arte politizou-se e tornou-se numa espécie de divertimento que nos instiga e nos confirma que o nosso modo de percepção está hoje apto a responder a </w:t>
      </w:r>
      <w:r>
        <w:rPr>
          <w:sz w:val="24"/>
          <w:szCs w:val="24"/>
        </w:rPr>
        <w:t>novas tarefas cívico-políticas.</w:t>
      </w:r>
      <w:r w:rsidRPr="00D96001">
        <w:rPr>
          <w:sz w:val="24"/>
          <w:szCs w:val="24"/>
        </w:rPr>
        <w:t xml:space="preserve"> Houve uma alteração do conceito de arte provocada pelo surgimento de novos meios e novas técnicas. A massa (a massificação da arte) é a matriz de onde emana, no momento actual, todo um conjunto de atitudes novas em relação à arte. A quantidade tornou-se qualidade no sentido em que o crescimento maciço do número de participantes transformou o seu modo de participação (Benjamin, 2006). Surge aqui também o conceito de economia criativa ou indústria criativa, onde a FBP se insere, que abre esse espaço novo para a cultura e provoca uma impregnação cultural no modo de vida contemporâneo (Morató, 2010). O valor estético do belo banalizou-se; saiu dos museus e generalizou-se para uma imensidão de objectos (Garcia, 2010; Lourenço, 1995). Deu-se uma dessacralização da arte, abrindo caminho a uma arte de consumo e à sociedade de consumo cultural (Garcia, 2010</w:t>
      </w:r>
      <w:r>
        <w:rPr>
          <w:sz w:val="24"/>
          <w:szCs w:val="24"/>
        </w:rPr>
        <w:t>; Habermas, 1984</w:t>
      </w:r>
      <w:r w:rsidRPr="00D96001">
        <w:rPr>
          <w:sz w:val="24"/>
          <w:szCs w:val="24"/>
        </w:rPr>
        <w:t>). O mercado é uma dimensão decisiva na existência social dos bens culturais nas sociedades actuais (</w:t>
      </w:r>
      <w:r>
        <w:rPr>
          <w:sz w:val="24"/>
          <w:szCs w:val="24"/>
        </w:rPr>
        <w:t xml:space="preserve">Habermas, 1984; </w:t>
      </w:r>
      <w:r w:rsidRPr="00D96001">
        <w:rPr>
          <w:sz w:val="24"/>
          <w:szCs w:val="24"/>
        </w:rPr>
        <w:t xml:space="preserve">Melo, 1997). No entanto, o consumo em massa tende a “aniquilar a função mágica, o carácter único, a situação festiva própria da actividade artística (Ribeiro, 1998) ”. Eduardo Lourenço critica também a “total des-ideologização do signo cultural” que atingiu “uma provocante perversão: por exemplo, Che Guevara para ilustrar o sucesso mítico dos </w:t>
      </w:r>
      <w:r w:rsidRPr="00D96001">
        <w:rPr>
          <w:i/>
          <w:sz w:val="24"/>
          <w:szCs w:val="24"/>
        </w:rPr>
        <w:t>jeans</w:t>
      </w:r>
      <w:r w:rsidRPr="00D96001">
        <w:rPr>
          <w:sz w:val="24"/>
          <w:szCs w:val="24"/>
        </w:rPr>
        <w:t xml:space="preserve"> ou a </w:t>
      </w:r>
      <w:r w:rsidRPr="00D96001">
        <w:rPr>
          <w:i/>
          <w:sz w:val="24"/>
          <w:szCs w:val="24"/>
        </w:rPr>
        <w:t>Muralha da China</w:t>
      </w:r>
      <w:r w:rsidRPr="00D96001">
        <w:rPr>
          <w:sz w:val="24"/>
          <w:szCs w:val="24"/>
        </w:rPr>
        <w:t xml:space="preserve"> para servir de pano de fundo às performances da </w:t>
      </w:r>
      <w:r w:rsidRPr="00A84E46">
        <w:rPr>
          <w:i/>
          <w:sz w:val="24"/>
          <w:szCs w:val="24"/>
        </w:rPr>
        <w:t>Renault</w:t>
      </w:r>
      <w:r w:rsidRPr="00D96001">
        <w:rPr>
          <w:sz w:val="24"/>
          <w:szCs w:val="24"/>
        </w:rPr>
        <w:t xml:space="preserve">”. </w:t>
      </w:r>
      <w:r>
        <w:rPr>
          <w:sz w:val="24"/>
          <w:szCs w:val="24"/>
        </w:rPr>
        <w:t>Também na perspectiva de Jurgen Habermas (1984) a esfera pública literária avançou</w:t>
      </w:r>
      <w:r w:rsidRPr="00661533">
        <w:rPr>
          <w:sz w:val="24"/>
          <w:szCs w:val="24"/>
        </w:rPr>
        <w:t xml:space="preserve"> no </w:t>
      </w:r>
      <w:r>
        <w:rPr>
          <w:sz w:val="24"/>
          <w:szCs w:val="24"/>
        </w:rPr>
        <w:t>sentido</w:t>
      </w:r>
      <w:r w:rsidRPr="00661533">
        <w:rPr>
          <w:sz w:val="24"/>
          <w:szCs w:val="24"/>
        </w:rPr>
        <w:t xml:space="preserve"> do consumo</w:t>
      </w:r>
      <w:r>
        <w:rPr>
          <w:sz w:val="24"/>
          <w:szCs w:val="24"/>
        </w:rPr>
        <w:t xml:space="preserve"> </w:t>
      </w:r>
      <w:r w:rsidRPr="00661533">
        <w:rPr>
          <w:sz w:val="24"/>
          <w:szCs w:val="24"/>
        </w:rPr>
        <w:t xml:space="preserve">e </w:t>
      </w:r>
      <w:r>
        <w:rPr>
          <w:sz w:val="24"/>
          <w:szCs w:val="24"/>
        </w:rPr>
        <w:t xml:space="preserve">tornou-se </w:t>
      </w:r>
      <w:r w:rsidRPr="00661533">
        <w:rPr>
          <w:sz w:val="24"/>
          <w:szCs w:val="24"/>
        </w:rPr>
        <w:t>apolítica porque, inserida no ciclo</w:t>
      </w:r>
      <w:r>
        <w:rPr>
          <w:sz w:val="24"/>
          <w:szCs w:val="24"/>
        </w:rPr>
        <w:t xml:space="preserve"> da produção e do consumo, não foi</w:t>
      </w:r>
      <w:r w:rsidRPr="00661533">
        <w:rPr>
          <w:sz w:val="24"/>
          <w:szCs w:val="24"/>
        </w:rPr>
        <w:t xml:space="preserve"> capaz de constituir um mundo emancipado</w:t>
      </w:r>
      <w:r>
        <w:rPr>
          <w:sz w:val="24"/>
          <w:szCs w:val="24"/>
        </w:rPr>
        <w:t>:</w:t>
      </w:r>
      <w:r w:rsidRPr="00A00A20">
        <w:rPr>
          <w:sz w:val="24"/>
          <w:szCs w:val="24"/>
        </w:rPr>
        <w:t xml:space="preserve"> “paga-se a maximização da venda com a despolitização do conteúdo”; surge um entretenimento agradável e de fácil digestão, mas que prescinde do uso público da razão. O comportamento do público passa a caracterizar-se pelo </w:t>
      </w:r>
      <w:r w:rsidRPr="00A00A20">
        <w:rPr>
          <w:i/>
          <w:sz w:val="24"/>
          <w:szCs w:val="24"/>
        </w:rPr>
        <w:t>don’t talk back</w:t>
      </w:r>
      <w:r>
        <w:rPr>
          <w:i/>
          <w:sz w:val="24"/>
          <w:szCs w:val="24"/>
        </w:rPr>
        <w:t>.</w:t>
      </w:r>
      <w:r w:rsidRPr="000D501A">
        <w:rPr>
          <w:sz w:val="24"/>
          <w:szCs w:val="24"/>
        </w:rPr>
        <w:t xml:space="preserve"> </w:t>
      </w:r>
      <w:r w:rsidRPr="00D96001">
        <w:rPr>
          <w:sz w:val="24"/>
          <w:szCs w:val="24"/>
        </w:rPr>
        <w:t>Tem de haver uma situação de compromisso e de equilíbrio entre a generalização do belo, que a massificação possibilita</w:t>
      </w:r>
      <w:r w:rsidRPr="00D96001">
        <w:rPr>
          <w:rStyle w:val="Refdenotaderodap"/>
          <w:sz w:val="24"/>
          <w:szCs w:val="24"/>
        </w:rPr>
        <w:footnoteReference w:id="35"/>
      </w:r>
      <w:r w:rsidRPr="00D96001">
        <w:rPr>
          <w:sz w:val="24"/>
          <w:szCs w:val="24"/>
        </w:rPr>
        <w:t>, e essa experiência individual única que a actividade artística proporciona. As dimensões mercantis da actividade artística têm de ser pensadas em articulação com as dimensões criativas (Melo, 1997). Podemos ser espectadores e, também, “activistas” culturais. A quantidade deve despertar para a qualidade. O homem, que se diverte, pode també</w:t>
      </w:r>
      <w:r>
        <w:rPr>
          <w:sz w:val="24"/>
          <w:szCs w:val="24"/>
        </w:rPr>
        <w:t xml:space="preserve">m assimilar hábitos culturais, </w:t>
      </w:r>
      <w:r w:rsidRPr="00D96001">
        <w:rPr>
          <w:sz w:val="24"/>
          <w:szCs w:val="24"/>
        </w:rPr>
        <w:t>cívicos</w:t>
      </w:r>
      <w:r>
        <w:rPr>
          <w:sz w:val="24"/>
          <w:szCs w:val="24"/>
        </w:rPr>
        <w:t xml:space="preserve"> e políticos</w:t>
      </w:r>
      <w:r w:rsidRPr="00D96001">
        <w:rPr>
          <w:sz w:val="24"/>
          <w:szCs w:val="24"/>
        </w:rPr>
        <w:t>.</w:t>
      </w:r>
    </w:p>
    <w:p w:rsidR="00236254" w:rsidRDefault="00BE23D4" w:rsidP="00FB3BE0">
      <w:pPr>
        <w:pStyle w:val="Textodenotaderodap"/>
        <w:ind w:firstLine="708"/>
        <w:rPr>
          <w:sz w:val="24"/>
          <w:szCs w:val="24"/>
        </w:rPr>
      </w:pPr>
      <w:r>
        <w:rPr>
          <w:sz w:val="24"/>
          <w:szCs w:val="24"/>
        </w:rPr>
        <w:lastRenderedPageBreak/>
        <w:t>É isso que se quer verificar na investigação</w:t>
      </w:r>
      <w:r w:rsidRPr="000D501A">
        <w:rPr>
          <w:sz w:val="24"/>
          <w:szCs w:val="24"/>
        </w:rPr>
        <w:t xml:space="preserve"> </w:t>
      </w:r>
      <w:r>
        <w:rPr>
          <w:sz w:val="24"/>
          <w:szCs w:val="24"/>
        </w:rPr>
        <w:t xml:space="preserve">empírica que </w:t>
      </w:r>
      <w:r w:rsidR="00BE604F">
        <w:rPr>
          <w:sz w:val="24"/>
          <w:szCs w:val="24"/>
        </w:rPr>
        <w:t xml:space="preserve">realizamos nesta tese. </w:t>
      </w:r>
      <w:r w:rsidRPr="00C66FDD">
        <w:rPr>
          <w:sz w:val="24"/>
          <w:szCs w:val="24"/>
        </w:rPr>
        <w:t>Pretende-se</w:t>
      </w:r>
      <w:r>
        <w:rPr>
          <w:sz w:val="24"/>
          <w:szCs w:val="24"/>
        </w:rPr>
        <w:t xml:space="preserve"> </w:t>
      </w:r>
      <w:r w:rsidRPr="00C66FDD">
        <w:rPr>
          <w:sz w:val="24"/>
          <w:szCs w:val="24"/>
        </w:rPr>
        <w:t xml:space="preserve">perceber como é que a FBP, ao promover a cultura, cria </w:t>
      </w:r>
      <w:r w:rsidRPr="00D87EA8">
        <w:rPr>
          <w:sz w:val="24"/>
          <w:szCs w:val="24"/>
        </w:rPr>
        <w:t>capital cultural</w:t>
      </w:r>
      <w:r w:rsidRPr="00C66FDD">
        <w:rPr>
          <w:sz w:val="24"/>
          <w:szCs w:val="24"/>
        </w:rPr>
        <w:t xml:space="preserve"> e, de forma indirecta, </w:t>
      </w:r>
      <w:r>
        <w:rPr>
          <w:sz w:val="24"/>
          <w:szCs w:val="24"/>
        </w:rPr>
        <w:t xml:space="preserve">predispõe </w:t>
      </w:r>
      <w:r w:rsidR="00BE604F">
        <w:rPr>
          <w:sz w:val="24"/>
          <w:szCs w:val="24"/>
        </w:rPr>
        <w:t xml:space="preserve">para a </w:t>
      </w:r>
      <w:r w:rsidR="00857CCA">
        <w:rPr>
          <w:sz w:val="24"/>
          <w:szCs w:val="24"/>
        </w:rPr>
        <w:t>DP</w:t>
      </w:r>
      <w:r w:rsidR="00BE604F">
        <w:rPr>
          <w:sz w:val="24"/>
          <w:szCs w:val="24"/>
        </w:rPr>
        <w:t xml:space="preserve">, </w:t>
      </w:r>
      <w:r>
        <w:rPr>
          <w:sz w:val="24"/>
          <w:szCs w:val="24"/>
        </w:rPr>
        <w:t>para a participação pública, cívica e política</w:t>
      </w:r>
      <w:r w:rsidR="00BE604F">
        <w:rPr>
          <w:sz w:val="24"/>
          <w:szCs w:val="24"/>
        </w:rPr>
        <w:t>.</w:t>
      </w:r>
      <w:r w:rsidR="00BE604F" w:rsidRPr="00BE604F">
        <w:rPr>
          <w:sz w:val="24"/>
          <w:szCs w:val="24"/>
        </w:rPr>
        <w:t xml:space="preserve"> </w:t>
      </w:r>
      <w:r w:rsidR="00BE604F">
        <w:rPr>
          <w:sz w:val="24"/>
          <w:szCs w:val="24"/>
        </w:rPr>
        <w:t>Antes da investigação empírica sobre a FBP, faz-se, já de seguida, uma revisão histórica da evolução da política cultural em Portugal para perceber como a FBP se posiciona nessa evolução.</w:t>
      </w: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5257C2" w:rsidRDefault="005257C2" w:rsidP="00FB3BE0">
      <w:pPr>
        <w:pStyle w:val="Textodenotaderodap"/>
        <w:ind w:firstLine="708"/>
        <w:rPr>
          <w:sz w:val="24"/>
          <w:szCs w:val="24"/>
        </w:rPr>
      </w:pPr>
    </w:p>
    <w:p w:rsidR="006E1375" w:rsidRDefault="005257C2" w:rsidP="00945347">
      <w:pPr>
        <w:pStyle w:val="PargrafodaLista"/>
        <w:jc w:val="center"/>
        <w:rPr>
          <w:b/>
        </w:rPr>
      </w:pPr>
      <w:r>
        <w:rPr>
          <w:b/>
        </w:rPr>
        <w:lastRenderedPageBreak/>
        <w:t>CAPÍTULO I</w:t>
      </w:r>
      <w:r w:rsidR="006E1375">
        <w:rPr>
          <w:b/>
        </w:rPr>
        <w:t>I</w:t>
      </w:r>
    </w:p>
    <w:p w:rsidR="0039313D" w:rsidRDefault="002D4331" w:rsidP="00755A14">
      <w:pPr>
        <w:pStyle w:val="PargrafodaLista"/>
        <w:jc w:val="center"/>
      </w:pPr>
      <w:r>
        <w:rPr>
          <w:b/>
        </w:rPr>
        <w:t>A POLÍTCA CULTURAL EM PORTUGAL</w:t>
      </w:r>
      <w:r w:rsidR="00506AD3">
        <w:rPr>
          <w:b/>
        </w:rPr>
        <w:t>.</w:t>
      </w:r>
      <w:r>
        <w:rPr>
          <w:b/>
        </w:rPr>
        <w:t xml:space="preserve"> </w:t>
      </w:r>
    </w:p>
    <w:p w:rsidR="00D16C30" w:rsidRDefault="00987002" w:rsidP="000464AC">
      <w:pPr>
        <w:ind w:firstLine="708"/>
      </w:pPr>
      <w:r>
        <w:t>O</w:t>
      </w:r>
      <w:r w:rsidRPr="0039313D">
        <w:t xml:space="preserve"> presente </w:t>
      </w:r>
      <w:r>
        <w:t>capítulo visa perceber como te</w:t>
      </w:r>
      <w:r w:rsidRPr="0039313D">
        <w:t xml:space="preserve">m evoluído </w:t>
      </w:r>
      <w:r>
        <w:t xml:space="preserve">a política cultural </w:t>
      </w:r>
      <w:r w:rsidRPr="0039313D">
        <w:t xml:space="preserve">em Portugal, desde o </w:t>
      </w:r>
      <w:r w:rsidRPr="00D16C30">
        <w:rPr>
          <w:i/>
        </w:rPr>
        <w:t>25 de Abril de 1974</w:t>
      </w:r>
      <w:r>
        <w:t>, altura de grande movimentação cívica e política no país (</w:t>
      </w:r>
      <w:r w:rsidRPr="00C546D3">
        <w:t>que inspirou, como veremos, o nascimento da FBP</w:t>
      </w:r>
      <w:r>
        <w:t xml:space="preserve">) </w:t>
      </w:r>
      <w:r w:rsidRPr="0039313D">
        <w:t>até aos dias de hoje,</w:t>
      </w:r>
      <w:r>
        <w:t xml:space="preserve"> </w:t>
      </w:r>
      <w:r w:rsidR="00913BBB">
        <w:t>avaliando</w:t>
      </w:r>
      <w:r w:rsidR="007329F3">
        <w:t xml:space="preserve"> qual a situação e função</w:t>
      </w:r>
      <w:r w:rsidR="007329F3" w:rsidRPr="00C546D3">
        <w:t xml:space="preserve"> dos espaços cu</w:t>
      </w:r>
      <w:r w:rsidR="007329F3">
        <w:t>lturais intermédios</w:t>
      </w:r>
      <w:r w:rsidR="004566D4">
        <w:t>, como a FBP,</w:t>
      </w:r>
      <w:r w:rsidR="007329F3">
        <w:t xml:space="preserve"> em Portugal</w:t>
      </w:r>
      <w:r w:rsidR="004566D4">
        <w:t>.</w:t>
      </w:r>
      <w:r w:rsidR="007329F3">
        <w:t xml:space="preserve"> </w:t>
      </w:r>
      <w:r w:rsidR="005E35C7">
        <w:t xml:space="preserve">O estudo da política cultural portuguesa faz-se também através da análise dos programas de governo. </w:t>
      </w:r>
      <w:r w:rsidR="004566D4">
        <w:t>R</w:t>
      </w:r>
      <w:r w:rsidR="004566D4" w:rsidRPr="004566D4">
        <w:t>econhece</w:t>
      </w:r>
      <w:r w:rsidR="004566D4">
        <w:t>-se</w:t>
      </w:r>
      <w:r w:rsidR="004566D4" w:rsidRPr="004566D4">
        <w:t xml:space="preserve"> que estudar os programas de governo para a Cultura não é o mesmo que estudar a Cultura em Portugal. Mas é o possível numa tese de Mestrado, serv</w:t>
      </w:r>
      <w:r w:rsidR="004566D4">
        <w:t>indo</w:t>
      </w:r>
      <w:r w:rsidR="004566D4" w:rsidRPr="004566D4">
        <w:t xml:space="preserve"> para contextualizar a FBP </w:t>
      </w:r>
      <w:r w:rsidR="004566D4">
        <w:t xml:space="preserve">no momento em que </w:t>
      </w:r>
      <w:r w:rsidR="005E35C7">
        <w:t>aparece</w:t>
      </w:r>
      <w:r w:rsidR="004566D4">
        <w:t>. O</w:t>
      </w:r>
      <w:r w:rsidR="00D16C30">
        <w:t xml:space="preserve">s programas </w:t>
      </w:r>
      <w:r w:rsidR="004566D4">
        <w:t xml:space="preserve">de governo são analisados, </w:t>
      </w:r>
      <w:r w:rsidR="00D16C30">
        <w:t>na tentativa de</w:t>
      </w:r>
      <w:r w:rsidR="00D16C30" w:rsidRPr="004B3524">
        <w:t xml:space="preserve"> perceber quais as principais linhas programáticas </w:t>
      </w:r>
      <w:r w:rsidR="005E35C7">
        <w:t xml:space="preserve">da política de cultura </w:t>
      </w:r>
      <w:r w:rsidR="00470F49">
        <w:t xml:space="preserve">dos vários executivos </w:t>
      </w:r>
      <w:r w:rsidR="005E35C7">
        <w:t xml:space="preserve">e qual o contributo dessa política </w:t>
      </w:r>
      <w:r w:rsidR="00D16C30">
        <w:t xml:space="preserve">em termos de </w:t>
      </w:r>
      <w:r w:rsidR="00D16C30" w:rsidRPr="004B3524">
        <w:t xml:space="preserve">democratização da cultura e </w:t>
      </w:r>
      <w:r w:rsidR="00D16C30">
        <w:t>de</w:t>
      </w:r>
      <w:r w:rsidR="00D16C30" w:rsidRPr="004B3524">
        <w:t xml:space="preserve"> promoção da participação cultural</w:t>
      </w:r>
      <w:r w:rsidR="00D84CCC">
        <w:t xml:space="preserve"> que, como vimo</w:t>
      </w:r>
      <w:r w:rsidR="005E35C7">
        <w:t xml:space="preserve">s, cria competências que também </w:t>
      </w:r>
      <w:r w:rsidR="00D84CCC">
        <w:t>são constitutivas da participação cívica e política e da democracia participativa (Habermas, 1984; Speier 1969).</w:t>
      </w:r>
      <w:r w:rsidR="004566D4">
        <w:t xml:space="preserve"> </w:t>
      </w:r>
    </w:p>
    <w:p w:rsidR="00C97D5A" w:rsidRDefault="003B12D9" w:rsidP="000464AC">
      <w:pPr>
        <w:ind w:firstLine="708"/>
      </w:pPr>
      <w:r w:rsidRPr="0039313D">
        <w:t xml:space="preserve">Entendendo a cultura, tal como é definida na </w:t>
      </w:r>
      <w:r w:rsidRPr="0039313D">
        <w:rPr>
          <w:i/>
        </w:rPr>
        <w:t>Declaração Universal sobre a Diversidade Cultural</w:t>
      </w:r>
      <w:r w:rsidRPr="0039313D">
        <w:t xml:space="preserve">, da UNESCO, </w:t>
      </w:r>
      <w:r w:rsidR="00987002">
        <w:t>pretende-se perceber como tem evoluído, no nosso país, a política que dá forma a esse</w:t>
      </w:r>
      <w:r w:rsidR="00880318">
        <w:t xml:space="preserve"> </w:t>
      </w:r>
      <w:r w:rsidRPr="0039313D">
        <w:t xml:space="preserve">conjunto de </w:t>
      </w:r>
      <w:r w:rsidR="00880318">
        <w:t>“</w:t>
      </w:r>
      <w:r w:rsidRPr="0039313D">
        <w:t>traços distintivos</w:t>
      </w:r>
      <w:r w:rsidR="00880318">
        <w:t xml:space="preserve"> </w:t>
      </w:r>
      <w:r w:rsidR="00880318" w:rsidRPr="00880318">
        <w:t>espirituais, materiais, intelectuais e afectivos</w:t>
      </w:r>
      <w:r w:rsidR="00B70BEB">
        <w:t>,</w:t>
      </w:r>
      <w:r w:rsidR="00880318" w:rsidRPr="00880318">
        <w:t xml:space="preserve"> que caracterizam uma sociedade ou um grupo social</w:t>
      </w:r>
      <w:r w:rsidR="00880318">
        <w:t xml:space="preserve"> e que</w:t>
      </w:r>
      <w:r w:rsidR="00FC2689">
        <w:t xml:space="preserve"> abrange</w:t>
      </w:r>
      <w:r w:rsidR="00B70BEB">
        <w:t xml:space="preserve">, </w:t>
      </w:r>
      <w:r w:rsidR="00FC2689">
        <w:t>além da artes e das letras, as maneiras de viver em conjunto, os sistemas de valores, as tradições e as crenças”.</w:t>
      </w:r>
      <w:r w:rsidR="00880318">
        <w:t xml:space="preserve"> </w:t>
      </w:r>
      <w:r w:rsidR="00FC2689">
        <w:t>Nesta tese pomos</w:t>
      </w:r>
      <w:r w:rsidR="00DE2DB2">
        <w:t xml:space="preserve"> o foco </w:t>
      </w:r>
      <w:r w:rsidR="00FC2689">
        <w:t>nas</w:t>
      </w:r>
      <w:r w:rsidR="00987002">
        <w:t xml:space="preserve"> artes e </w:t>
      </w:r>
      <w:r w:rsidR="00DE2DB2">
        <w:t>as letras</w:t>
      </w:r>
      <w:r w:rsidR="00FC2689">
        <w:t xml:space="preserve"> e </w:t>
      </w:r>
      <w:r w:rsidR="00B70BEB">
        <w:t>trabalha</w:t>
      </w:r>
      <w:r w:rsidR="00FC2689">
        <w:t>mos</w:t>
      </w:r>
      <w:r w:rsidR="00B70BEB">
        <w:t xml:space="preserve"> </w:t>
      </w:r>
      <w:r w:rsidR="00484248">
        <w:t>um conceito de cultura</w:t>
      </w:r>
      <w:r w:rsidR="00DE2DB2">
        <w:t xml:space="preserve"> mais restrito que se centra, em particular, na questão das actividades, formas e práticas artísticas</w:t>
      </w:r>
      <w:r w:rsidRPr="0039313D">
        <w:t xml:space="preserve"> </w:t>
      </w:r>
      <w:r w:rsidR="00DE2DB2">
        <w:t>e intelectuais</w:t>
      </w:r>
      <w:r w:rsidR="00294C25">
        <w:t xml:space="preserve"> </w:t>
      </w:r>
      <w:r w:rsidR="00DE2DB2">
        <w:t xml:space="preserve">(Costa 2007). </w:t>
      </w:r>
      <w:r w:rsidR="00987002">
        <w:t>Em análise vão estar</w:t>
      </w:r>
      <w:r w:rsidR="00DE2DB2">
        <w:t xml:space="preserve"> as actividades e os produtos culturais</w:t>
      </w:r>
      <w:r w:rsidR="00B70BEB">
        <w:t xml:space="preserve">: </w:t>
      </w:r>
      <w:r w:rsidR="00294C25">
        <w:t xml:space="preserve">“são actividades que se traduzem na provisão de um conjunto de bens ou serviços culturais (com determinado nível de atributos estéticos ou semióticos) os quais são usufruídos por alguém, satisfazendo uma determinada necessidade” </w:t>
      </w:r>
      <w:r w:rsidR="00DE2DB2">
        <w:t>(Costa, 2007)</w:t>
      </w:r>
      <w:r w:rsidR="00294C25">
        <w:t>. Esse</w:t>
      </w:r>
      <w:r w:rsidR="004B4FE0" w:rsidRPr="0039313D">
        <w:t xml:space="preserve"> conceito </w:t>
      </w:r>
      <w:r w:rsidR="00294C25">
        <w:t xml:space="preserve">restrito </w:t>
      </w:r>
      <w:r w:rsidR="001A2AF3" w:rsidRPr="0039313D">
        <w:t xml:space="preserve">de cultura </w:t>
      </w:r>
      <w:r w:rsidR="00294C25">
        <w:t xml:space="preserve">é também um conceito </w:t>
      </w:r>
      <w:r w:rsidR="004B4FE0" w:rsidRPr="0039313D">
        <w:t xml:space="preserve">federador </w:t>
      </w:r>
      <w:r w:rsidR="00294C25">
        <w:t xml:space="preserve">e diversificado </w:t>
      </w:r>
      <w:r w:rsidR="003357B1" w:rsidRPr="0039313D">
        <w:t>que abrange lazeres, artes, artesanatos, indústrias e criatividades, desde as mais convencionais às mais radicais</w:t>
      </w:r>
      <w:r w:rsidR="004B4FE0" w:rsidRPr="0039313D">
        <w:t xml:space="preserve">. </w:t>
      </w:r>
      <w:r w:rsidR="006D16A0">
        <w:t>É u</w:t>
      </w:r>
      <w:r w:rsidR="004B4FE0" w:rsidRPr="0039313D">
        <w:t xml:space="preserve">m conceito que entende </w:t>
      </w:r>
      <w:r w:rsidR="003357B1" w:rsidRPr="0039313D">
        <w:t xml:space="preserve">a cultura </w:t>
      </w:r>
      <w:r w:rsidR="004B4FE0" w:rsidRPr="0039313D">
        <w:t>como</w:t>
      </w:r>
      <w:r w:rsidR="003357B1" w:rsidRPr="0039313D">
        <w:t xml:space="preserve"> contexto e condição para o desenvolvimento urbano, turístico e económico</w:t>
      </w:r>
      <w:r w:rsidR="00726A41" w:rsidRPr="0039313D">
        <w:t>,</w:t>
      </w:r>
      <w:r w:rsidR="003357B1" w:rsidRPr="0039313D">
        <w:t xml:space="preserve"> para a coesão e para a identidade</w:t>
      </w:r>
      <w:r w:rsidR="00726A41" w:rsidRPr="0039313D">
        <w:t xml:space="preserve"> e também como forma de poder</w:t>
      </w:r>
      <w:r w:rsidR="003357B1" w:rsidRPr="0039313D">
        <w:t>. Em suma</w:t>
      </w:r>
      <w:r w:rsidR="00726A41" w:rsidRPr="0039313D">
        <w:t>,</w:t>
      </w:r>
      <w:r w:rsidR="003357B1" w:rsidRPr="0039313D">
        <w:t xml:space="preserve"> é a cultura para a cidadania</w:t>
      </w:r>
      <w:r w:rsidR="004B4FE0" w:rsidRPr="0039313D">
        <w:t xml:space="preserve"> (</w:t>
      </w:r>
      <w:r w:rsidR="00294C25" w:rsidRPr="00294C25">
        <w:t>Conde,</w:t>
      </w:r>
      <w:r w:rsidR="004B4FE0" w:rsidRPr="00294C25">
        <w:t xml:space="preserve"> 2010</w:t>
      </w:r>
      <w:r w:rsidR="004B4FE0" w:rsidRPr="0039313D">
        <w:t>)</w:t>
      </w:r>
      <w:r w:rsidR="003357B1" w:rsidRPr="0039313D">
        <w:t>.</w:t>
      </w:r>
      <w:r w:rsidR="004B4FE0" w:rsidRPr="0039313D">
        <w:t xml:space="preserve"> </w:t>
      </w:r>
      <w:r w:rsidRPr="0039313D">
        <w:t>Pretende-se</w:t>
      </w:r>
      <w:r w:rsidR="00726A41" w:rsidRPr="0039313D">
        <w:t>, por isso,</w:t>
      </w:r>
      <w:r w:rsidRPr="0039313D">
        <w:t xml:space="preserve"> </w:t>
      </w:r>
      <w:r w:rsidR="00C66FDD">
        <w:t>perceber</w:t>
      </w:r>
      <w:r w:rsidRPr="0039313D">
        <w:t xml:space="preserve"> se as maneiras de viver em comum, por exemplo, as formas de </w:t>
      </w:r>
      <w:r w:rsidR="007C7CFB">
        <w:t>DP</w:t>
      </w:r>
      <w:r w:rsidRPr="0039313D">
        <w:t xml:space="preserve">, a participação activa dos cidadãos nos locais de trabalho, nas instituições burocráticas, nas escolas, </w:t>
      </w:r>
      <w:r w:rsidR="00C66FDD">
        <w:t>nas famílias (Santos, 19</w:t>
      </w:r>
      <w:r w:rsidR="00BD1C76">
        <w:t>90</w:t>
      </w:r>
      <w:r w:rsidR="00CC49F6">
        <w:t>, Sartori, 1993</w:t>
      </w:r>
      <w:r w:rsidRPr="0039313D">
        <w:t xml:space="preserve">) ou a alegada apatia dos cidadãos face a </w:t>
      </w:r>
      <w:r w:rsidRPr="0039313D">
        <w:lastRenderedPageBreak/>
        <w:t>essa participação, face à política e face às instituições democráticas (Freire, Lobo e Magalhães, 2007)</w:t>
      </w:r>
      <w:r w:rsidR="00F3427F">
        <w:rPr>
          <w:rStyle w:val="Refdenotaderodap"/>
        </w:rPr>
        <w:footnoteReference w:id="36"/>
      </w:r>
      <w:r w:rsidR="00FA0CF2">
        <w:t>,</w:t>
      </w:r>
      <w:r w:rsidRPr="0039313D">
        <w:t xml:space="preserve"> têm paralelo no plano das artes e das letras em Portugal. É que, no nosso país, a democratização parece não ter operado mudanças significativas em certas dimensões da cultura política, especialmente nas que estão relacionadas com o desinteresse pela participação nas actividades políticas, com os sentimentos de ineficácia, alienação e distância em relação ao poder ou até com um forte anti</w:t>
      </w:r>
      <w:r w:rsidR="003E133F">
        <w:t>-</w:t>
      </w:r>
      <w:r w:rsidRPr="0039313D">
        <w:t>partidarismo cultural, apesar da crescente adesão ao regime democrático por parte dos portugueses, acentuada, sobretudo, no</w:t>
      </w:r>
      <w:r w:rsidR="00BD1C76">
        <w:t>s anos noventa</w:t>
      </w:r>
      <w:r w:rsidR="003E133F">
        <w:t xml:space="preserve"> (Freire, Lobo, Magalhães, 2004</w:t>
      </w:r>
      <w:r w:rsidRPr="0039313D">
        <w:t xml:space="preserve">). Somos “democratas desencantados, cidadãos crentes na superioridade dos ideais democráticos, mas descontentes com o desempenho das instituições políticas” (Freire, Lobo, Magalhães, 2004). E nas artes e nas letras? Também somos democratas desencantados ou participamos activamente na vida cultural? Existe correspondência entre a política e a cultura em termos de apatia? É que, </w:t>
      </w:r>
      <w:r w:rsidR="00F95076" w:rsidRPr="0039313D">
        <w:t xml:space="preserve">segundo Putnam </w:t>
      </w:r>
      <w:r w:rsidR="009A1141">
        <w:t>(1993</w:t>
      </w:r>
      <w:r w:rsidR="00F95076" w:rsidRPr="009A1141">
        <w:t>)</w:t>
      </w:r>
      <w:r w:rsidRPr="0039313D">
        <w:t>, as comunidades menos participativas revelam um nível mais baixo de educação e lêem menos jornais</w:t>
      </w:r>
      <w:r w:rsidRPr="0039313D">
        <w:rPr>
          <w:rFonts w:eastAsia="Times New Roman"/>
          <w:color w:val="000000"/>
          <w:lang w:eastAsia="pt-PT"/>
        </w:rPr>
        <w:t>. E, p</w:t>
      </w:r>
      <w:r w:rsidRPr="0039313D">
        <w:t>or outro lado, como ficou dito</w:t>
      </w:r>
      <w:r w:rsidR="001A2AF3" w:rsidRPr="0039313D">
        <w:t>,</w:t>
      </w:r>
      <w:r w:rsidRPr="0039313D">
        <w:t xml:space="preserve"> a cultura </w:t>
      </w:r>
      <w:r w:rsidR="00416271">
        <w:t>está associada à</w:t>
      </w:r>
      <w:r w:rsidRPr="0039313D">
        <w:t xml:space="preserve"> cultura política (o capital cultural </w:t>
      </w:r>
      <w:r w:rsidR="00416271">
        <w:t xml:space="preserve">e o </w:t>
      </w:r>
      <w:r w:rsidRPr="0039313D">
        <w:t>capital social</w:t>
      </w:r>
      <w:r w:rsidR="00416271">
        <w:t xml:space="preserve"> inter-relacionam-se</w:t>
      </w:r>
      <w:r w:rsidRPr="0039313D">
        <w:t xml:space="preserve">). Pretende-se, então, </w:t>
      </w:r>
      <w:r w:rsidR="00C66FDD">
        <w:t>compreender</w:t>
      </w:r>
      <w:r w:rsidRPr="0039313D">
        <w:t xml:space="preserve"> como se tem desenvolvido </w:t>
      </w:r>
      <w:r w:rsidR="00416271">
        <w:t>a política</w:t>
      </w:r>
      <w:r w:rsidRPr="0039313D">
        <w:t xml:space="preserve"> cultura</w:t>
      </w:r>
      <w:r w:rsidR="00416271">
        <w:t>l</w:t>
      </w:r>
      <w:r w:rsidRPr="0039313D">
        <w:t xml:space="preserve"> em Portugal desde os anos setenta até hoje. </w:t>
      </w:r>
      <w:r w:rsidRPr="00C66FDD">
        <w:t>Qual a</w:t>
      </w:r>
      <w:r w:rsidR="00BD51C2">
        <w:t xml:space="preserve"> importância que tem sido dada à participação </w:t>
      </w:r>
      <w:r w:rsidRPr="00C66FDD">
        <w:t>cultura</w:t>
      </w:r>
      <w:r w:rsidR="00BD51C2">
        <w:t>l</w:t>
      </w:r>
      <w:r w:rsidRPr="00C66FDD">
        <w:t xml:space="preserve"> pelos sucessivos governos desde o 25 de Abril de 1974. Qual o envolvimento da sociedade civil na vida cultural? Será que existe </w:t>
      </w:r>
      <w:r w:rsidRPr="00C66FDD">
        <w:rPr>
          <w:i/>
        </w:rPr>
        <w:t>deficit</w:t>
      </w:r>
      <w:r w:rsidRPr="00C66FDD">
        <w:t xml:space="preserve"> </w:t>
      </w:r>
      <w:r w:rsidR="00BD51C2">
        <w:t xml:space="preserve">de participação </w:t>
      </w:r>
      <w:r w:rsidRPr="00C66FDD">
        <w:t xml:space="preserve">cultural no nosso país ou a democratização operou mudanças ao nível da </w:t>
      </w:r>
      <w:r w:rsidR="000464AC">
        <w:t xml:space="preserve">política </w:t>
      </w:r>
      <w:r w:rsidRPr="00C66FDD">
        <w:t>cultura</w:t>
      </w:r>
      <w:r w:rsidR="000464AC">
        <w:t>l</w:t>
      </w:r>
      <w:r w:rsidRPr="00C66FDD">
        <w:t>?</w:t>
      </w:r>
      <w:r w:rsidR="00246C06">
        <w:t xml:space="preserve"> </w:t>
      </w:r>
    </w:p>
    <w:p w:rsidR="00BD6410" w:rsidRDefault="00BD6410" w:rsidP="00A93D4F">
      <w:pPr>
        <w:pStyle w:val="PargrafodaLista"/>
      </w:pPr>
    </w:p>
    <w:p w:rsidR="003B12D9" w:rsidRDefault="006E1375" w:rsidP="00416271">
      <w:pPr>
        <w:pStyle w:val="PargrafodaLista"/>
        <w:numPr>
          <w:ilvl w:val="1"/>
          <w:numId w:val="27"/>
        </w:numPr>
      </w:pPr>
      <w:r>
        <w:t xml:space="preserve"> </w:t>
      </w:r>
      <w:r w:rsidR="003B12D9" w:rsidRPr="00B2176E">
        <w:t xml:space="preserve">A </w:t>
      </w:r>
      <w:r w:rsidR="000464AC">
        <w:t xml:space="preserve">Política </w:t>
      </w:r>
      <w:r w:rsidR="00C97D5A">
        <w:t>C</w:t>
      </w:r>
      <w:r w:rsidR="0039313D">
        <w:t>ultura</w:t>
      </w:r>
      <w:r w:rsidR="000464AC">
        <w:t>l</w:t>
      </w:r>
      <w:r w:rsidR="0039313D">
        <w:t xml:space="preserve"> e o </w:t>
      </w:r>
      <w:r w:rsidR="00C97D5A">
        <w:t>25 de A</w:t>
      </w:r>
      <w:r w:rsidR="0039313D">
        <w:t>bril.</w:t>
      </w:r>
    </w:p>
    <w:p w:rsidR="000464AC" w:rsidRDefault="003B12D9" w:rsidP="000464AC">
      <w:pPr>
        <w:ind w:firstLine="708"/>
      </w:pPr>
      <w:r w:rsidRPr="00E73722">
        <w:t xml:space="preserve">O golpe militar de 25 de Abril de 1974 marca o fim do regime autoritário e instaura a democracia em Portugal com as consequentes mudanças profundas no sistema político, económico, social e cultural. </w:t>
      </w:r>
      <w:r>
        <w:t>No entanto, a “</w:t>
      </w:r>
      <w:r w:rsidRPr="00ED0CB4">
        <w:t>ruptura</w:t>
      </w:r>
      <w:r>
        <w:t xml:space="preserve"> revolucionária” (Linz, Stepan 1999), que caracteriza a transição democrática portuguesa, não apaga, de um dia para o outro, as marcas deixadas pelo Estado Novo. É que, como explica, </w:t>
      </w:r>
      <w:r w:rsidRPr="007F0E04">
        <w:t>Philippe Schmitter</w:t>
      </w:r>
      <w:r>
        <w:t xml:space="preserve"> (1999), “são necessários democratas para fazer uma democracia” e</w:t>
      </w:r>
      <w:r w:rsidR="00FA0CF2">
        <w:t>,</w:t>
      </w:r>
      <w:r>
        <w:t xml:space="preserve"> tendo Portugal vivido 48 anos de regime autoritário, é improvável que os protagonistas do golpe de Estado e construtores da </w:t>
      </w:r>
      <w:r>
        <w:lastRenderedPageBreak/>
        <w:t>democracia portuguesa se lembrassem ou imaginassem o que é uma democracia, depois de terem sofrido a influência do regime, nascido a 28 de Maio de 1926</w:t>
      </w:r>
      <w:r>
        <w:rPr>
          <w:rStyle w:val="Refdenotaderodap"/>
        </w:rPr>
        <w:footnoteReference w:id="37"/>
      </w:r>
      <w:r>
        <w:t xml:space="preserve">. </w:t>
      </w:r>
    </w:p>
    <w:p w:rsidR="003B12D9" w:rsidRDefault="000464AC" w:rsidP="000464AC">
      <w:pPr>
        <w:ind w:firstLine="708"/>
      </w:pPr>
      <w:r>
        <w:t>O Estado Novo</w:t>
      </w:r>
      <w:r w:rsidR="003B12D9">
        <w:t xml:space="preserve"> muniu</w:t>
      </w:r>
      <w:r>
        <w:t>-se</w:t>
      </w:r>
      <w:r w:rsidR="003B12D9">
        <w:t xml:space="preserve"> dos</w:t>
      </w:r>
      <w:r w:rsidR="003B12D9" w:rsidRPr="00E73722">
        <w:t xml:space="preserve"> </w:t>
      </w:r>
      <w:r w:rsidR="003B12D9">
        <w:t>instrumentos necessários para a</w:t>
      </w:r>
      <w:r w:rsidR="003B12D9" w:rsidRPr="00E73722">
        <w:t xml:space="preserve"> construção da sua hegemonia ideológica e cultural</w:t>
      </w:r>
      <w:r w:rsidR="003B12D9">
        <w:t xml:space="preserve">, tendo uma matriz cultural </w:t>
      </w:r>
      <w:r w:rsidR="003B12D9" w:rsidRPr="00E73722">
        <w:t>anticomunista, antiliberal</w:t>
      </w:r>
      <w:r w:rsidR="003B12D9">
        <w:t xml:space="preserve">, anti-individualista, </w:t>
      </w:r>
      <w:r w:rsidR="003B12D9" w:rsidRPr="00E73722">
        <w:t>influenciada pelo integ</w:t>
      </w:r>
      <w:r w:rsidR="003B12D9">
        <w:t>ral</w:t>
      </w:r>
      <w:r w:rsidR="003B12D9" w:rsidRPr="00E73722">
        <w:t>ismo lusitano</w:t>
      </w:r>
      <w:r w:rsidR="003B12D9">
        <w:rPr>
          <w:rStyle w:val="Refdenotaderodap"/>
        </w:rPr>
        <w:footnoteReference w:id="38"/>
      </w:r>
      <w:r w:rsidR="003B12D9">
        <w:t xml:space="preserve"> e </w:t>
      </w:r>
      <w:r w:rsidR="003B12D9" w:rsidRPr="00E73722">
        <w:t>pelas tendências mais conservadoras da democracia cristã</w:t>
      </w:r>
      <w:r w:rsidR="003B12D9">
        <w:t xml:space="preserve"> (Santos 1998). Era um regime que g</w:t>
      </w:r>
      <w:r w:rsidR="003B12D9" w:rsidRPr="00E73722">
        <w:t>lorifica</w:t>
      </w:r>
      <w:r w:rsidR="003B12D9">
        <w:t xml:space="preserve">va </w:t>
      </w:r>
      <w:r w:rsidR="003B12D9" w:rsidRPr="00E73722">
        <w:t xml:space="preserve">o nacionalismo imperialista </w:t>
      </w:r>
      <w:r w:rsidR="003B12D9">
        <w:t xml:space="preserve">e </w:t>
      </w:r>
      <w:r w:rsidR="003B12D9" w:rsidRPr="00E73722">
        <w:t>a família patriarcal</w:t>
      </w:r>
      <w:r w:rsidR="003B12D9">
        <w:t>; tinha como</w:t>
      </w:r>
      <w:r w:rsidR="003B12D9" w:rsidRPr="00E73722">
        <w:t xml:space="preserve"> divisa preferida “Deus, Pátria, Família”</w:t>
      </w:r>
      <w:r w:rsidR="003B12D9">
        <w:t>, sendo Oliveira Salazar, o Presidente do Conselho, a figura patriarcal inspiradora; a</w:t>
      </w:r>
      <w:r w:rsidR="003B12D9" w:rsidRPr="00E73722">
        <w:t xml:space="preserve"> acção cultural </w:t>
      </w:r>
      <w:r w:rsidR="003B12D9">
        <w:t xml:space="preserve">era </w:t>
      </w:r>
      <w:r w:rsidR="003B12D9" w:rsidRPr="00E73722">
        <w:t>claramente assumida como propaganda</w:t>
      </w:r>
      <w:r w:rsidR="003B12D9">
        <w:t>, não deixando espaço à expressão individual e à participação; existia um</w:t>
      </w:r>
      <w:r w:rsidR="003B12D9" w:rsidRPr="00E73722">
        <w:t xml:space="preserve"> Secretariado da Propaganda Nacional</w:t>
      </w:r>
      <w:r w:rsidR="003B12D9">
        <w:t xml:space="preserve"> que difundia</w:t>
      </w:r>
      <w:r w:rsidR="003B12D9" w:rsidRPr="00E73722">
        <w:t xml:space="preserve"> a ide</w:t>
      </w:r>
      <w:r w:rsidR="003B12D9">
        <w:t>ologia do regime e que uniformizava</w:t>
      </w:r>
      <w:r w:rsidR="003B12D9" w:rsidRPr="00E73722">
        <w:t xml:space="preserve"> </w:t>
      </w:r>
      <w:r w:rsidR="003B12D9">
        <w:t xml:space="preserve">e definia a </w:t>
      </w:r>
      <w:r w:rsidR="003B12D9" w:rsidRPr="00E73722">
        <w:t xml:space="preserve">cultura e os valores que </w:t>
      </w:r>
      <w:r w:rsidR="003B12D9">
        <w:t>lhe davam forma</w:t>
      </w:r>
      <w:r w:rsidR="003B12D9" w:rsidRPr="00E73722">
        <w:t>. Nesse âmbito</w:t>
      </w:r>
      <w:r w:rsidR="008701A5">
        <w:t>,</w:t>
      </w:r>
      <w:r w:rsidR="003B12D9" w:rsidRPr="00E73722">
        <w:t xml:space="preserve"> foi criada a Censura que</w:t>
      </w:r>
      <w:r w:rsidR="003B12D9">
        <w:t xml:space="preserve"> tinha como objectivo limitar e orientar a actividade artística do país; o regime possuía ainda </w:t>
      </w:r>
      <w:r w:rsidR="003B12D9" w:rsidRPr="00E73722">
        <w:t>um índex onde constavam muitas centenas de títulos de autores proibidos</w:t>
      </w:r>
      <w:r w:rsidR="003B12D9">
        <w:t xml:space="preserve"> (Santos, 1998). “A</w:t>
      </w:r>
      <w:r w:rsidR="003B12D9" w:rsidRPr="00E73722">
        <w:t xml:space="preserve"> a</w:t>
      </w:r>
      <w:r w:rsidR="003B12D9">
        <w:t>cção político-cultural</w:t>
      </w:r>
      <w:r w:rsidR="003B12D9" w:rsidRPr="00E73722">
        <w:t xml:space="preserve"> exercia-se igualmente através do sistema educativo, onde a Junta de Educação Nacional desempenhava um papel preponderante</w:t>
      </w:r>
      <w:r w:rsidR="003B12D9">
        <w:t>”</w:t>
      </w:r>
      <w:r w:rsidR="003B12D9" w:rsidRPr="00E73722">
        <w:t>, emitindo p</w:t>
      </w:r>
      <w:r w:rsidR="003B12D9">
        <w:t xml:space="preserve">arecer sobre peças ou trabalhos </w:t>
      </w:r>
      <w:r w:rsidR="003B12D9" w:rsidRPr="00E73722">
        <w:t>propostos para divul</w:t>
      </w:r>
      <w:r w:rsidR="003B12D9">
        <w:t>gação pública: filmes, cânticos; e</w:t>
      </w:r>
      <w:r w:rsidR="003B12D9" w:rsidRPr="00E73722">
        <w:t>stabelecia o programa do teat</w:t>
      </w:r>
      <w:r w:rsidR="003B12D9">
        <w:t>ro, do cinema e da radiodifusão;</w:t>
      </w:r>
      <w:r w:rsidR="003B12D9" w:rsidRPr="00E73722">
        <w:t xml:space="preserve"> definia as regras da fiscalização moral e política dos espectáculos e a censura educativa da publicidade; ocupava-se ainda da representação oficial portuguesa no estrangeiro e da promoção do intercâmbio individua</w:t>
      </w:r>
      <w:r w:rsidR="003B12D9">
        <w:t>l ou colectivo e</w:t>
      </w:r>
      <w:r w:rsidR="003B12D9" w:rsidRPr="00E73722">
        <w:t xml:space="preserve"> encarregava-se da literatura, das bibliotecas e arquivos, retirando o que pudesse afectar o brio da nação ou enfraquecer a sua coesão</w:t>
      </w:r>
      <w:r w:rsidR="003B12D9">
        <w:t xml:space="preserve"> (Santos, 1998)</w:t>
      </w:r>
      <w:r w:rsidR="003B12D9" w:rsidRPr="00E73722">
        <w:t xml:space="preserve">. </w:t>
      </w:r>
      <w:r w:rsidR="003B12D9">
        <w:t>A</w:t>
      </w:r>
      <w:r w:rsidR="003B12D9" w:rsidRPr="00E73722">
        <w:t xml:space="preserve"> substituição de Salazar por Marcelo Caetano na chefia do governo, em 1968, </w:t>
      </w:r>
      <w:r w:rsidR="003B12D9">
        <w:t xml:space="preserve">que tinha </w:t>
      </w:r>
      <w:r w:rsidR="003B12D9" w:rsidRPr="00E73722">
        <w:t xml:space="preserve">uma </w:t>
      </w:r>
      <w:r w:rsidR="003B12D9">
        <w:t>“</w:t>
      </w:r>
      <w:r w:rsidR="003B12D9" w:rsidRPr="00E73722">
        <w:t>perspectiva menos rígida</w:t>
      </w:r>
      <w:r w:rsidR="003B12D9">
        <w:t>” do que Oliveira Salazar</w:t>
      </w:r>
      <w:r w:rsidR="003B12D9" w:rsidRPr="00E73722">
        <w:t xml:space="preserve">, introduziu </w:t>
      </w:r>
      <w:r w:rsidR="003B12D9">
        <w:t>“</w:t>
      </w:r>
      <w:r w:rsidR="003B12D9" w:rsidRPr="00E73722">
        <w:t>um ligeiro abrandamento na censura</w:t>
      </w:r>
      <w:r w:rsidR="003B12D9">
        <w:t>”</w:t>
      </w:r>
      <w:r w:rsidR="003B12D9" w:rsidRPr="00E73722">
        <w:t xml:space="preserve"> </w:t>
      </w:r>
      <w:r w:rsidR="003B12D9">
        <w:t xml:space="preserve">e uma moderada liberalização política do regime (a Primavera Marcelista) </w:t>
      </w:r>
      <w:r w:rsidR="003B12D9" w:rsidRPr="00E73722">
        <w:t>que, com o decorrer do tempo</w:t>
      </w:r>
      <w:r w:rsidR="00FA0CF2">
        <w:t>,</w:t>
      </w:r>
      <w:r w:rsidR="003B12D9" w:rsidRPr="00E73722">
        <w:t xml:space="preserve"> se esbateu</w:t>
      </w:r>
      <w:r w:rsidR="003B12D9">
        <w:t>, havendo</w:t>
      </w:r>
      <w:r w:rsidR="003B12D9" w:rsidRPr="00E73722">
        <w:t xml:space="preserve"> </w:t>
      </w:r>
      <w:r w:rsidR="003B12D9">
        <w:t xml:space="preserve">“uma </w:t>
      </w:r>
      <w:r w:rsidR="003B12D9" w:rsidRPr="00E73722">
        <w:t>acentua</w:t>
      </w:r>
      <w:r w:rsidR="003B12D9">
        <w:t>ção</w:t>
      </w:r>
      <w:r w:rsidR="003B12D9" w:rsidRPr="00E73722">
        <w:t xml:space="preserve"> </w:t>
      </w:r>
      <w:r w:rsidR="003B12D9">
        <w:t>d</w:t>
      </w:r>
      <w:r w:rsidR="003B12D9" w:rsidRPr="00E73722">
        <w:t>a continuidade em detrimento da inovação</w:t>
      </w:r>
      <w:r w:rsidR="003B12D9">
        <w:t>”</w:t>
      </w:r>
      <w:r w:rsidR="003B12D9" w:rsidRPr="00E73722">
        <w:t xml:space="preserve">, </w:t>
      </w:r>
      <w:r w:rsidR="003B12D9">
        <w:t>mantendo-se, inclusive, a</w:t>
      </w:r>
      <w:r w:rsidR="003B12D9" w:rsidRPr="00E73722">
        <w:t xml:space="preserve"> </w:t>
      </w:r>
      <w:r w:rsidR="003B12D9">
        <w:t>censura apenas com uma designação nova:</w:t>
      </w:r>
      <w:r w:rsidR="003B12D9" w:rsidRPr="00E73722">
        <w:t xml:space="preserve"> o Exame Prévio</w:t>
      </w:r>
      <w:r w:rsidR="003B12D9">
        <w:t xml:space="preserve"> (Santos, 1998). </w:t>
      </w:r>
    </w:p>
    <w:p w:rsidR="003B12D9" w:rsidRPr="004A7509" w:rsidRDefault="003B12D9" w:rsidP="000464AC">
      <w:pPr>
        <w:ind w:firstLine="708"/>
      </w:pPr>
      <w:r>
        <w:lastRenderedPageBreak/>
        <w:t>É nesse ambiente hierárquico</w:t>
      </w:r>
      <w:r w:rsidR="001123F5">
        <w:t>,</w:t>
      </w:r>
      <w:r>
        <w:t xml:space="preserve"> de controlo político-cultural,</w:t>
      </w:r>
      <w:r w:rsidR="001123F5">
        <w:t xml:space="preserve"> de </w:t>
      </w:r>
      <w:r w:rsidR="001123F5" w:rsidRPr="008701A5">
        <w:rPr>
          <w:i/>
        </w:rPr>
        <w:t>deficit</w:t>
      </w:r>
      <w:r w:rsidR="001123F5">
        <w:t xml:space="preserve"> de participação cultural,</w:t>
      </w:r>
      <w:r>
        <w:t xml:space="preserve"> de autoritarismo, centralismo, nacionalismo imperialista que se dá a Revolução </w:t>
      </w:r>
      <w:r w:rsidRPr="00983815">
        <w:t>de 25 de Abril de 1974</w:t>
      </w:r>
      <w:r w:rsidR="00F95076">
        <w:t>, levada</w:t>
      </w:r>
      <w:r>
        <w:t xml:space="preserve"> a cabo por capitães, “militares não hierárquicos” (Linz, Stepan, 1999), e o país passa de um extremo ao outro. Entra, de supetão, no</w:t>
      </w:r>
      <w:r w:rsidRPr="00D763E2">
        <w:t xml:space="preserve"> PREC, </w:t>
      </w:r>
      <w:r>
        <w:t xml:space="preserve">o </w:t>
      </w:r>
      <w:r w:rsidRPr="00D763E2">
        <w:t>Período Revolucionário em Curso, que mediou a Revolução e o Golpe de Estado de 25 de Novembro de</w:t>
      </w:r>
      <w:r>
        <w:t xml:space="preserve"> 1975. De repente tudo era possível e permitido. O</w:t>
      </w:r>
      <w:r w:rsidRPr="00D763E2">
        <w:t xml:space="preserve"> PREC, apesar de ter sido um período político anómalo da História portuguesa, deixou marcas, inclusive constitucionais, em termos de revitalização cívica e social do país, sendo considerado o período mais criativo em termos de democracia directa </w:t>
      </w:r>
      <w:r w:rsidR="00DD1311">
        <w:t>e o</w:t>
      </w:r>
      <w:r w:rsidR="00DD1311" w:rsidRPr="00F836E0">
        <w:t xml:space="preserve"> movimento social mais amplo e profundo da história europeia do pós-guerra</w:t>
      </w:r>
      <w:r w:rsidR="00DD1311">
        <w:t xml:space="preserve"> que </w:t>
      </w:r>
      <w:r w:rsidR="00DD1311" w:rsidRPr="00F836E0">
        <w:t>atingiu as mais diversas áreas</w:t>
      </w:r>
      <w:r w:rsidR="00DD1311">
        <w:t>, inclusive a cultural</w:t>
      </w:r>
      <w:r w:rsidR="00DD1311" w:rsidRPr="00F836E0">
        <w:t xml:space="preserve"> </w:t>
      </w:r>
      <w:r w:rsidRPr="00D763E2">
        <w:t>(Santos, 2003)</w:t>
      </w:r>
      <w:r>
        <w:t>. E é nesse período de explosão social e política em que o poder e o Estado caíram na rua (Cerezales, 2003) que começam a ser construídas a democracia portuguesa e as respectivas políticas culturais. F</w:t>
      </w:r>
      <w:r w:rsidRPr="00F836E0">
        <w:t>oi “um momento criativo e pr</w:t>
      </w:r>
      <w:r>
        <w:t>ecipitado cujos ponteiros deixar</w:t>
      </w:r>
      <w:r w:rsidRPr="00F836E0">
        <w:t>am cicatrizes nas decisões e nos conflitos que se compunham e descompunh</w:t>
      </w:r>
      <w:r w:rsidR="009660E7">
        <w:t>am a toda a hora” (Santos</w:t>
      </w:r>
      <w:r w:rsidR="000464AC">
        <w:t>,</w:t>
      </w:r>
      <w:r w:rsidR="009660E7">
        <w:t xml:space="preserve"> 1984</w:t>
      </w:r>
      <w:r w:rsidR="00D15761">
        <w:t>, a</w:t>
      </w:r>
      <w:r w:rsidRPr="00F836E0">
        <w:t>).</w:t>
      </w:r>
      <w:r>
        <w:t xml:space="preserve"> </w:t>
      </w:r>
      <w:r w:rsidR="00907D05">
        <w:t xml:space="preserve">Do </w:t>
      </w:r>
      <w:r w:rsidR="00907D05" w:rsidRPr="001123F5">
        <w:rPr>
          <w:i/>
        </w:rPr>
        <w:t>deficit</w:t>
      </w:r>
      <w:r w:rsidR="00907D05">
        <w:t xml:space="preserve"> de participação política passou-se para um </w:t>
      </w:r>
      <w:r w:rsidR="00907D05">
        <w:rPr>
          <w:i/>
        </w:rPr>
        <w:t>supera</w:t>
      </w:r>
      <w:r w:rsidR="00907D05" w:rsidRPr="00107BFB">
        <w:rPr>
          <w:i/>
        </w:rPr>
        <w:t>vit</w:t>
      </w:r>
      <w:r w:rsidR="00907D05">
        <w:t xml:space="preserve">. </w:t>
      </w:r>
      <w:r>
        <w:t>Os hábitos e a cultura começaram desde o primeiro dia a sofrer os efeitos da revolução e</w:t>
      </w:r>
      <w:r w:rsidRPr="00F836E0">
        <w:t xml:space="preserve"> houve rompimentos importantes</w:t>
      </w:r>
      <w:r>
        <w:t>, mesmo que</w:t>
      </w:r>
      <w:r w:rsidRPr="00F836E0">
        <w:t xml:space="preserve"> as transformações não </w:t>
      </w:r>
      <w:r>
        <w:t>tenham sido de fundo</w:t>
      </w:r>
      <w:r w:rsidRPr="00F836E0">
        <w:t xml:space="preserve">. </w:t>
      </w:r>
    </w:p>
    <w:p w:rsidR="003B12D9" w:rsidRPr="00F836E0" w:rsidRDefault="003B12D9" w:rsidP="000464AC">
      <w:pPr>
        <w:ind w:firstLine="708"/>
      </w:pPr>
      <w:r>
        <w:t>Logo após o golpe de Estado, a</w:t>
      </w:r>
      <w:r w:rsidRPr="00983815">
        <w:t xml:space="preserve"> Junta de Salvação Nacional </w:t>
      </w:r>
      <w:r>
        <w:t xml:space="preserve">assume </w:t>
      </w:r>
      <w:r w:rsidRPr="00983815">
        <w:t>o poder</w:t>
      </w:r>
      <w:r>
        <w:t xml:space="preserve"> e, antes de tomar posse</w:t>
      </w:r>
      <w:r w:rsidRPr="00983815">
        <w:t xml:space="preserve"> o I Governo Provisório</w:t>
      </w:r>
      <w:r>
        <w:t xml:space="preserve">, é publicado </w:t>
      </w:r>
      <w:r w:rsidRPr="00983815">
        <w:t>o Programa do Movimento das Forças Armadas</w:t>
      </w:r>
      <w:r w:rsidR="000516B1">
        <w:rPr>
          <w:rStyle w:val="Refdenotaderodap"/>
        </w:rPr>
        <w:footnoteReference w:id="39"/>
      </w:r>
      <w:r w:rsidRPr="00983815">
        <w:t xml:space="preserve"> (MF</w:t>
      </w:r>
      <w:r>
        <w:t>A) que, no domínio da cultura, previa medidas imediatas no sentido d</w:t>
      </w:r>
      <w:r w:rsidRPr="00983815">
        <w:t>a abolição da Censura e Exame Prévio</w:t>
      </w:r>
      <w:r>
        <w:t xml:space="preserve"> e a</w:t>
      </w:r>
      <w:r w:rsidRPr="008258E7">
        <w:t xml:space="preserve"> </w:t>
      </w:r>
      <w:r w:rsidRPr="00F836E0">
        <w:t xml:space="preserve">constituição de </w:t>
      </w:r>
      <w:r w:rsidRPr="009C1D60">
        <w:t>uma </w:t>
      </w:r>
      <w:hyperlink r:id="rId8" w:history="1">
        <w:r w:rsidRPr="009C1D60">
          <w:rPr>
            <w:rStyle w:val="Hiperligao"/>
            <w:color w:val="auto"/>
            <w:u w:val="none"/>
          </w:rPr>
          <w:t xml:space="preserve">Comissão </w:t>
        </w:r>
        <w:r w:rsidRPr="009C1D60">
          <w:rPr>
            <w:rStyle w:val="Hiperligao"/>
            <w:i/>
            <w:color w:val="auto"/>
            <w:u w:val="none"/>
          </w:rPr>
          <w:t>ad hoc</w:t>
        </w:r>
      </w:hyperlink>
      <w:r>
        <w:t> para a Comunicação Social,</w:t>
      </w:r>
      <w:r w:rsidRPr="00F836E0">
        <w:t xml:space="preserve"> </w:t>
      </w:r>
      <w:r>
        <w:t>que</w:t>
      </w:r>
      <w:r w:rsidRPr="00F836E0">
        <w:t xml:space="preserve"> tinha por missão fiscalizar a Rádio, Televisão, Teatro e Cinema</w:t>
      </w:r>
      <w:r>
        <w:t xml:space="preserve"> </w:t>
      </w:r>
      <w:r w:rsidRPr="00F836E0">
        <w:t xml:space="preserve">até que </w:t>
      </w:r>
      <w:r>
        <w:t>o sector</w:t>
      </w:r>
      <w:r w:rsidRPr="00F836E0">
        <w:t xml:space="preserve"> fosse </w:t>
      </w:r>
      <w:r>
        <w:t xml:space="preserve">regulamentado </w:t>
      </w:r>
      <w:r w:rsidRPr="00F836E0">
        <w:t xml:space="preserve">pela aprovação das respectivas leis do futuro Governo Provisório. </w:t>
      </w:r>
      <w:r>
        <w:t>A comissão t</w:t>
      </w:r>
      <w:r w:rsidRPr="00F836E0">
        <w:t>inha carácter transitório e estava directamente dependente da Junta de Salvação Nacional.</w:t>
      </w:r>
      <w:r>
        <w:t xml:space="preserve"> O I </w:t>
      </w:r>
      <w:r w:rsidRPr="00983815">
        <w:t>Governo provisório</w:t>
      </w:r>
      <w:r>
        <w:rPr>
          <w:rStyle w:val="Refdenotaderodap"/>
        </w:rPr>
        <w:footnoteReference w:id="40"/>
      </w:r>
      <w:r>
        <w:t xml:space="preserve"> </w:t>
      </w:r>
      <w:r w:rsidRPr="00983815">
        <w:t xml:space="preserve">retoma o </w:t>
      </w:r>
      <w:r>
        <w:t xml:space="preserve">programa </w:t>
      </w:r>
      <w:r w:rsidRPr="00983815">
        <w:t>do MFA, prevendo no capítulo das liberdades cívicas a “publicação de uma nova lei de imprensa, rádio, televisão e cinema”, no capítulo de “Segurança de pessoas e bens”</w:t>
      </w:r>
      <w:r w:rsidR="00FA0CF2">
        <w:t>,</w:t>
      </w:r>
      <w:r w:rsidRPr="00983815">
        <w:t xml:space="preserve"> o “estabelecimento de medidas de salvaguarda do património público e privado, na rubrica “Política Externa”, o “apoio cultural e social dos núcleos portugueses espalhados pelo mundo” e</w:t>
      </w:r>
      <w:r w:rsidR="00FA0CF2">
        <w:t>,</w:t>
      </w:r>
      <w:r w:rsidRPr="00983815">
        <w:t xml:space="preserve"> na “Política Educativa, Cultural e de Investigação”</w:t>
      </w:r>
      <w:r w:rsidR="00FA0CF2">
        <w:t>,</w:t>
      </w:r>
      <w:r w:rsidRPr="00983815">
        <w:t xml:space="preserve"> referia-se à “mobilização dos esforços para erradicação do analfabetismo e </w:t>
      </w:r>
      <w:r w:rsidRPr="00983815">
        <w:lastRenderedPageBreak/>
        <w:t>promoção da cultura, nomeadamente nos meios rurais”</w:t>
      </w:r>
      <w:r>
        <w:t>,</w:t>
      </w:r>
      <w:r w:rsidRPr="00983815">
        <w:t xml:space="preserve"> ao “fomento das actividades culturais e artísticas, designadamente da literatura, teatro, música e artes plásticas e ainda dos meios de comunicação social como veículos indispensáveis ao desenvolvimento da cultura do povo” e também à “difusão da língua e cultura portuguesas no mundo” (Santos, 1998).</w:t>
      </w:r>
      <w:r>
        <w:t xml:space="preserve"> </w:t>
      </w:r>
      <w:r w:rsidRPr="007C509E">
        <w:t>De Maio a Agosto</w:t>
      </w:r>
      <w:r>
        <w:t xml:space="preserve"> de 1974</w:t>
      </w:r>
      <w:r w:rsidRPr="007C509E">
        <w:t xml:space="preserve"> co</w:t>
      </w:r>
      <w:r>
        <w:t>ncretiza-se uma extensa variedade</w:t>
      </w:r>
      <w:r w:rsidRPr="007C509E">
        <w:t xml:space="preserve"> de </w:t>
      </w:r>
      <w:hyperlink r:id="rId9" w:history="1">
        <w:r w:rsidRPr="007C509E">
          <w:rPr>
            <w:rStyle w:val="Hiperligao"/>
            <w:color w:val="auto"/>
            <w:u w:val="none"/>
          </w:rPr>
          <w:t>iniciativas culturais</w:t>
        </w:r>
      </w:hyperlink>
      <w:r w:rsidRPr="007C509E">
        <w:t> e é nesse mês de Agosto que se inicia um processo a que se chamou </w:t>
      </w:r>
      <w:hyperlink r:id="rId10" w:history="1">
        <w:r w:rsidRPr="00C66FDD">
          <w:rPr>
            <w:rStyle w:val="Hiperligao"/>
            <w:i/>
            <w:color w:val="auto"/>
            <w:u w:val="none"/>
          </w:rPr>
          <w:t>Revolução Cultural</w:t>
        </w:r>
      </w:hyperlink>
      <w:r>
        <w:t xml:space="preserve"> </w:t>
      </w:r>
      <w:r w:rsidRPr="007C509E">
        <w:t>que se prolonga até Setembro de 1975</w:t>
      </w:r>
      <w:r w:rsidRPr="00F836E0">
        <w:t>.</w:t>
      </w:r>
      <w:r>
        <w:t xml:space="preserve"> F</w:t>
      </w:r>
      <w:r w:rsidRPr="00F836E0">
        <w:t xml:space="preserve">oram </w:t>
      </w:r>
      <w:r>
        <w:t xml:space="preserve">momentos vividos de forma intensa e participada </w:t>
      </w:r>
      <w:r w:rsidRPr="00F836E0">
        <w:t>como s</w:t>
      </w:r>
      <w:r>
        <w:t>e</w:t>
      </w:r>
      <w:r w:rsidRPr="00F836E0">
        <w:t xml:space="preserve"> </w:t>
      </w:r>
      <w:r>
        <w:t>quisesse</w:t>
      </w:r>
      <w:r w:rsidRPr="00F836E0">
        <w:t xml:space="preserve"> recuperar de um</w:t>
      </w:r>
      <w:r>
        <w:t>a</w:t>
      </w:r>
      <w:r w:rsidRPr="00F836E0">
        <w:t xml:space="preserve"> só </w:t>
      </w:r>
      <w:r>
        <w:t>vez</w:t>
      </w:r>
      <w:r w:rsidRPr="00F836E0">
        <w:t xml:space="preserve"> o tempo perdido</w:t>
      </w:r>
      <w:r>
        <w:t xml:space="preserve"> durante os 48 anos de regime autoritário</w:t>
      </w:r>
      <w:r w:rsidRPr="00F836E0">
        <w:t xml:space="preserve">. </w:t>
      </w:r>
      <w:r>
        <w:t xml:space="preserve">A </w:t>
      </w:r>
      <w:r w:rsidRPr="004A7509">
        <w:t xml:space="preserve">falência e a debilidade das instituições do Estado permitiram que os órgãos de comunicação social e as várias tribunas públicas se abrissem a “uma multiplicidade babilónica” de vozes </w:t>
      </w:r>
      <w:r>
        <w:t>(Ribeiro, 1986)</w:t>
      </w:r>
      <w:r w:rsidRPr="004A7509">
        <w:t>.</w:t>
      </w:r>
      <w:r>
        <w:t xml:space="preserve"> A sociedade e as ruas foram invadidas por m</w:t>
      </w:r>
      <w:r w:rsidRPr="00F836E0">
        <w:t>anifestações, organizações, saudações à Junta de Salvação Nacional</w:t>
      </w:r>
      <w:r>
        <w:t>, novos nomes e novas siglas. As fachadas dos prédios, muros e paredes foram cobertos de palavras de ordem e de murais revolucionários, estimulando a arte pública, colectiva, do povo e para o povo</w:t>
      </w:r>
      <w:r>
        <w:rPr>
          <w:rStyle w:val="Refdenotaderodap"/>
        </w:rPr>
        <w:footnoteReference w:id="41"/>
      </w:r>
      <w:r>
        <w:t xml:space="preserve">. </w:t>
      </w:r>
      <w:r w:rsidRPr="00F836E0">
        <w:t xml:space="preserve">Realizam-se </w:t>
      </w:r>
      <w:r w:rsidR="00907D05">
        <w:t>espectáculos de canto livre</w:t>
      </w:r>
      <w:r>
        <w:t xml:space="preserve"> e os filmes </w:t>
      </w:r>
      <w:r w:rsidRPr="00F836E0">
        <w:t>passam em versão integral.</w:t>
      </w:r>
      <w:r>
        <w:t xml:space="preserve"> É ness</w:t>
      </w:r>
      <w:r w:rsidRPr="00F836E0">
        <w:t>e período que são colocadas no mercado nacional as obras censuradas</w:t>
      </w:r>
      <w:r>
        <w:t xml:space="preserve"> pelo Estado Novo</w:t>
      </w:r>
      <w:r w:rsidRPr="00F836E0">
        <w:t>.</w:t>
      </w:r>
      <w:r>
        <w:t xml:space="preserve"> O</w:t>
      </w:r>
      <w:r w:rsidRPr="00F836E0">
        <w:t xml:space="preserve"> </w:t>
      </w:r>
      <w:r w:rsidR="001123F5" w:rsidRPr="00F836E0">
        <w:t>regresso dos </w:t>
      </w:r>
      <w:r w:rsidR="001123F5" w:rsidRPr="00145000">
        <w:t>exilados</w:t>
      </w:r>
      <w:r w:rsidR="001123F5" w:rsidRPr="00F836E0">
        <w:t xml:space="preserve"> </w:t>
      </w:r>
      <w:r w:rsidR="001123F5">
        <w:t>político</w:t>
      </w:r>
      <w:r w:rsidR="00DA038D">
        <w:t>s</w:t>
      </w:r>
      <w:r w:rsidR="001123F5">
        <w:t>, entre eles, prestigiados professores universitários, cantores de intervenção, escritores, foi</w:t>
      </w:r>
      <w:r>
        <w:t xml:space="preserve"> outro facto de grande relevância no panorama cultural da altura</w:t>
      </w:r>
      <w:r w:rsidRPr="00F836E0">
        <w:t>.</w:t>
      </w:r>
      <w:r>
        <w:t xml:space="preserve"> As trocas culturais </w:t>
      </w:r>
      <w:r w:rsidRPr="00F836E0">
        <w:t xml:space="preserve">com o estrangeiro intensificam-se, </w:t>
      </w:r>
      <w:r>
        <w:t>particularmente</w:t>
      </w:r>
      <w:r w:rsidR="00221E2F">
        <w:t xml:space="preserve"> com os países de</w:t>
      </w:r>
      <w:r w:rsidRPr="00F836E0">
        <w:t xml:space="preserve"> Leste.</w:t>
      </w:r>
    </w:p>
    <w:p w:rsidR="008701A5" w:rsidRDefault="003B12D9" w:rsidP="00B30FEA">
      <w:pPr>
        <w:ind w:firstLine="708"/>
      </w:pPr>
      <w:r w:rsidRPr="006E405C">
        <w:t>O movimento cultural pós-revolucionário tinha como objectivo transgr</w:t>
      </w:r>
      <w:r>
        <w:t>edir as barreiras estabelecidas e</w:t>
      </w:r>
      <w:r w:rsidRPr="004A7509">
        <w:t xml:space="preserve"> </w:t>
      </w:r>
      <w:r>
        <w:t>t</w:t>
      </w:r>
      <w:r w:rsidRPr="006E405C">
        <w:t xml:space="preserve">rouxe </w:t>
      </w:r>
      <w:r>
        <w:t>“</w:t>
      </w:r>
      <w:r w:rsidRPr="006E405C">
        <w:t xml:space="preserve">um </w:t>
      </w:r>
      <w:r>
        <w:t>imenso</w:t>
      </w:r>
      <w:r w:rsidRPr="006E405C">
        <w:t xml:space="preserve"> desafio cultural e, por isso, político</w:t>
      </w:r>
      <w:r>
        <w:t>”</w:t>
      </w:r>
      <w:r w:rsidRPr="00C01273">
        <w:t xml:space="preserve"> </w:t>
      </w:r>
      <w:r>
        <w:t>(Ribeiro, 1986)</w:t>
      </w:r>
      <w:r w:rsidRPr="006E405C">
        <w:t xml:space="preserve">. </w:t>
      </w:r>
      <w:r w:rsidRPr="00F836E0">
        <w:t>A política continuava a controlar</w:t>
      </w:r>
      <w:r>
        <w:t xml:space="preserve"> </w:t>
      </w:r>
      <w:r w:rsidRPr="00F836E0">
        <w:t xml:space="preserve">a cultura mas, agora, sem a </w:t>
      </w:r>
      <w:r>
        <w:t>repressão</w:t>
      </w:r>
      <w:r w:rsidRPr="00F836E0">
        <w:t xml:space="preserve"> do lápis azul</w:t>
      </w:r>
      <w:r>
        <w:t>.</w:t>
      </w:r>
      <w:r w:rsidRPr="00F836E0">
        <w:t xml:space="preserve"> Nasce a cultura popular, fora das c</w:t>
      </w:r>
      <w:r>
        <w:t>lasses artísticas, que o Estado Novo</w:t>
      </w:r>
      <w:r w:rsidRPr="00F836E0">
        <w:t xml:space="preserve"> havia votado à </w:t>
      </w:r>
      <w:r>
        <w:t>marginalidade</w:t>
      </w:r>
      <w:r w:rsidRPr="00F836E0">
        <w:t xml:space="preserve">. A canção popular ganha </w:t>
      </w:r>
      <w:r>
        <w:t>protagonismo cultural</w:t>
      </w:r>
      <w:r w:rsidR="00B30FEA">
        <w:t xml:space="preserve"> (Ribeiro, 1986)</w:t>
      </w:r>
      <w:r>
        <w:t>. N</w:t>
      </w:r>
      <w:r w:rsidRPr="00F836E0">
        <w:t xml:space="preserve">o entanto, é a arquitectura que </w:t>
      </w:r>
      <w:r>
        <w:t>leva a cabo</w:t>
      </w:r>
      <w:r w:rsidRPr="00F836E0">
        <w:t xml:space="preserve"> uma viragem mais duradoura</w:t>
      </w:r>
      <w:r>
        <w:t xml:space="preserve"> através de iniciativas de reabilitação de bairros degradados e de construção de habitação social, como </w:t>
      </w:r>
      <w:r w:rsidR="00221E2F">
        <w:t xml:space="preserve">é </w:t>
      </w:r>
      <w:r>
        <w:t>o caso do SAAL (Serviço de Ambulatório de Apoio Local)</w:t>
      </w:r>
      <w:r w:rsidR="00B30FEA">
        <w:t xml:space="preserve"> (Portas, 1986)</w:t>
      </w:r>
      <w:r w:rsidRPr="00F836E0">
        <w:t>.</w:t>
      </w:r>
      <w:r>
        <w:t xml:space="preserve"> </w:t>
      </w:r>
      <w:r w:rsidRPr="006E405C">
        <w:t xml:space="preserve">O objectivo não era só mudar as instituições. O desejo de mudança ia muito mais fundo e implicava uma exigência cultural que obrigava a uma </w:t>
      </w:r>
      <w:r>
        <w:t>“redefinição</w:t>
      </w:r>
      <w:r w:rsidRPr="006E405C">
        <w:t xml:space="preserve"> radical das regras de ocupação do espaço público, subvertidas pelos novos </w:t>
      </w:r>
      <w:r w:rsidRPr="006E405C">
        <w:lastRenderedPageBreak/>
        <w:t>dizeres e afazeres que nele começavam a ganhar lugar</w:t>
      </w:r>
      <w:r>
        <w:t xml:space="preserve"> (…). </w:t>
      </w:r>
      <w:r w:rsidRPr="006E405C">
        <w:t>O fim da censura e a conquista das liberdades cívicas criavam condições para o surgimento de uma autêntica esfera pública</w:t>
      </w:r>
      <w:r>
        <w:t>”</w:t>
      </w:r>
      <w:r w:rsidR="000516B1">
        <w:t>, de participação cívico-política</w:t>
      </w:r>
      <w:r w:rsidRPr="006E405C">
        <w:t>, assente num diálogo protagonizado pelos actores individuais e colectivos que os movimentos sociais</w:t>
      </w:r>
      <w:r>
        <w:t>,</w:t>
      </w:r>
      <w:r w:rsidRPr="006E405C">
        <w:t xml:space="preserve"> que iam</w:t>
      </w:r>
      <w:r>
        <w:t xml:space="preserve"> </w:t>
      </w:r>
      <w:r w:rsidRPr="006E405C">
        <w:t>nascendo</w:t>
      </w:r>
      <w:r>
        <w:t>,</w:t>
      </w:r>
      <w:r w:rsidRPr="006E405C">
        <w:t xml:space="preserve"> </w:t>
      </w:r>
      <w:r>
        <w:t>faziam surgir (Ribeiro, 1986)</w:t>
      </w:r>
      <w:r w:rsidRPr="006E405C">
        <w:t>.</w:t>
      </w:r>
      <w:r>
        <w:t xml:space="preserve"> Essa foi</w:t>
      </w:r>
      <w:r w:rsidRPr="00F836E0">
        <w:t xml:space="preserve"> uma aspiração </w:t>
      </w:r>
      <w:r>
        <w:t>da Revolução Cultural, de</w:t>
      </w:r>
      <w:r w:rsidRPr="00F836E0">
        <w:t xml:space="preserve"> intelectuais e artistas</w:t>
      </w:r>
      <w:r>
        <w:t xml:space="preserve"> e também do</w:t>
      </w:r>
      <w:r w:rsidRPr="00F836E0">
        <w:t xml:space="preserve">s trabalhadores não intelectuais da cultura </w:t>
      </w:r>
      <w:r>
        <w:t>que p</w:t>
      </w:r>
      <w:r w:rsidRPr="00F836E0">
        <w:t>retendiam</w:t>
      </w:r>
      <w:r w:rsidR="00907D05">
        <w:t xml:space="preserve"> também </w:t>
      </w:r>
      <w:r w:rsidRPr="00F836E0">
        <w:t xml:space="preserve">acabar com os favorecimentos na atribuição de subsídios, sanear administradores, reduzir a amplitude salarial. </w:t>
      </w:r>
      <w:r>
        <w:t>Aparecem exigências no sentido da democratização da cultura e</w:t>
      </w:r>
      <w:r w:rsidRPr="00F836E0">
        <w:t xml:space="preserve"> </w:t>
      </w:r>
      <w:r>
        <w:t xml:space="preserve">da divulgação e são apresentadas </w:t>
      </w:r>
      <w:r w:rsidRPr="00F836E0">
        <w:t xml:space="preserve">sugestões de política cultural </w:t>
      </w:r>
      <w:r>
        <w:t>por parte das</w:t>
      </w:r>
      <w:r w:rsidRPr="00F836E0">
        <w:t xml:space="preserve"> assembleias sindicais</w:t>
      </w:r>
      <w:r>
        <w:t>.</w:t>
      </w:r>
      <w:r w:rsidRPr="00F836E0">
        <w:t xml:space="preserve"> </w:t>
      </w:r>
    </w:p>
    <w:p w:rsidR="003B12D9" w:rsidRDefault="003B12D9" w:rsidP="00B30FEA">
      <w:pPr>
        <w:ind w:firstLine="708"/>
      </w:pPr>
      <w:r>
        <w:t>“</w:t>
      </w:r>
      <w:r w:rsidRPr="00983815">
        <w:t>Em Agosto</w:t>
      </w:r>
      <w:r>
        <w:t xml:space="preserve"> de 1974</w:t>
      </w:r>
      <w:r w:rsidRPr="00983815">
        <w:t xml:space="preserve"> os órgãos de poder começam a anunciar uma política cultural</w:t>
      </w:r>
      <w:r>
        <w:t>”;</w:t>
      </w:r>
      <w:r w:rsidRPr="00983815">
        <w:t xml:space="preserve"> </w:t>
      </w:r>
      <w:r>
        <w:t>surgem</w:t>
      </w:r>
      <w:r w:rsidRPr="00983815">
        <w:t xml:space="preserve"> </w:t>
      </w:r>
      <w:r>
        <w:t>“</w:t>
      </w:r>
      <w:r w:rsidRPr="00983815">
        <w:t>discursos, d</w:t>
      </w:r>
      <w:r>
        <w:t>eclarações de intenções, leis, p</w:t>
      </w:r>
      <w:r w:rsidRPr="00983815">
        <w:t xml:space="preserve">rogramas, prazos e iniciativas por parte do Estado relativas a este </w:t>
      </w:r>
      <w:r>
        <w:t>sector; i</w:t>
      </w:r>
      <w:r w:rsidRPr="00983815">
        <w:t>nstituem-se campanhas de Dinamização Cultural, que tinham como principal objectivo o lançamento de pólos de desenvolvimento cultural na província, de forma a colocar a cultura ao alcance de todos, ou seja de a democratizar</w:t>
      </w:r>
      <w:r>
        <w:t>” (Santos, 1998). Por exemplo, a RTP leva a cabo uma política “desenvolvimentista” para a formação e educação das massas com programas de “esclarecimento” político, debates e complementação escolar (Ferin-Cunha, 2003). Numa altura em que a taxa de analfabetismo era de</w:t>
      </w:r>
      <w:r w:rsidR="00B30FEA">
        <w:t xml:space="preserve"> 26</w:t>
      </w:r>
      <w:r w:rsidR="00666703">
        <w:t>%</w:t>
      </w:r>
      <w:r>
        <w:t xml:space="preserve"> e era tradicional o afastamento das práticas políticas,</w:t>
      </w:r>
      <w:r w:rsidRPr="00983815">
        <w:t xml:space="preserve"> </w:t>
      </w:r>
      <w:r>
        <w:t>a democratização da cultura passa a ser tema recorrente e a dar forma, por vários anos, à</w:t>
      </w:r>
      <w:r w:rsidRPr="00983815">
        <w:t>s políticas culturais</w:t>
      </w:r>
      <w:r>
        <w:t xml:space="preserve"> (Santos, 1998)</w:t>
      </w:r>
      <w:r w:rsidRPr="00983815">
        <w:t>.</w:t>
      </w:r>
      <w:r>
        <w:t xml:space="preserve"> </w:t>
      </w:r>
    </w:p>
    <w:p w:rsidR="005E2605" w:rsidRDefault="003B12D9" w:rsidP="00B30FEA">
      <w:pPr>
        <w:ind w:firstLine="708"/>
      </w:pPr>
      <w:r w:rsidRPr="008B3C3B">
        <w:t>No entanto, são díspares os ritmos dos diversos sectores da cultura. A realidade política e social é, por um lado, um obstáculo e, por outro, um incentivo à produção cultural. O Governo constrói uma Lei Orgânica que divide os assuntos culturais pelos ministérios da Cultura e da Comunicação Social, mas as decisões destinam-se a desbloquear dificuldades financeiras</w:t>
      </w:r>
      <w:r w:rsidR="00B30FEA">
        <w:t xml:space="preserve"> (Santos, 1998)</w:t>
      </w:r>
      <w:r w:rsidRPr="008B3C3B">
        <w:t>. As campanhas lançadas são alvo de críticas, devido “ao conceito de cultura em causa”</w:t>
      </w:r>
      <w:r>
        <w:t xml:space="preserve">. O Estado Novo tinha, de facto, </w:t>
      </w:r>
      <w:r w:rsidRPr="008B3C3B">
        <w:t xml:space="preserve">deixado marcas profundas no país em termos de centralismo. A lógica das políticas culturais mantinha-se hierárquica, “do centro para a periferia, de cima para baixo”, e havia quem denunciasse “o alegado desrespeito pelos traços culturais específicos de cada região” (Santos, 1998). A questão da descentralização continuava sem ser resolvida, tendo sido apontada como prioridade pelo Governo e pelo Partido Comunista Português. O povo era visto como o objecto do discurso cultural e não como sujeito e isso trouxe alguns equívocos. O discurso cultural surgia já pronto para intervir. A ideia da cultura ao serviço do povo encorajava o paternalismo e marginalizava as alternativas. A cultura era algo que era trazido de fora para os movimentos e não algo que </w:t>
      </w:r>
      <w:r w:rsidRPr="008B3C3B">
        <w:lastRenderedPageBreak/>
        <w:t>estivesse também a ser produzido no m</w:t>
      </w:r>
      <w:r>
        <w:t xml:space="preserve">ovimento. No entanto, </w:t>
      </w:r>
      <w:r w:rsidRPr="008B3C3B">
        <w:t>por entre as múltiplas iniciativas e</w:t>
      </w:r>
      <w:r w:rsidR="00900ED3">
        <w:t xml:space="preserve"> </w:t>
      </w:r>
      <w:r w:rsidRPr="008B3C3B">
        <w:t xml:space="preserve">os </w:t>
      </w:r>
      <w:r w:rsidR="00900ED3">
        <w:t xml:space="preserve">muitos </w:t>
      </w:r>
      <w:r w:rsidRPr="008B3C3B">
        <w:t>movimentos sociais, a concepção da cultura como prática a fazer</w:t>
      </w:r>
      <w:r w:rsidR="00900ED3">
        <w:t>,</w:t>
      </w:r>
      <w:r w:rsidRPr="008B3C3B">
        <w:t xml:space="preserve"> e não como um bem a transmitir</w:t>
      </w:r>
      <w:r w:rsidR="00900ED3">
        <w:t>,</w:t>
      </w:r>
      <w:r w:rsidRPr="008B3C3B">
        <w:t xml:space="preserve"> começava </w:t>
      </w:r>
      <w:r w:rsidR="00666703">
        <w:t xml:space="preserve">também </w:t>
      </w:r>
      <w:r w:rsidRPr="008B3C3B">
        <w:t>a ganhar forma (Ribeiro, 1986).</w:t>
      </w:r>
      <w:r w:rsidRPr="00666703">
        <w:rPr>
          <w:color w:val="FF0000"/>
        </w:rPr>
        <w:t xml:space="preserve"> </w:t>
      </w:r>
      <w:r w:rsidR="00666703" w:rsidRPr="00666703">
        <w:t xml:space="preserve">Eram muitas </w:t>
      </w:r>
      <w:r w:rsidR="00150D54">
        <w:t xml:space="preserve">as </w:t>
      </w:r>
      <w:r w:rsidRPr="00666703">
        <w:t xml:space="preserve">vozes que exigiam ser ouvidas e que reclamavam um espaço onde pudessem encontrar-se num diálogo que alterasse as regras do jogo cultural. O povo </w:t>
      </w:r>
      <w:r w:rsidR="00666703" w:rsidRPr="00666703">
        <w:t xml:space="preserve">exigia participar na cultura e </w:t>
      </w:r>
      <w:r w:rsidR="007560C7">
        <w:t>recusava ser espectador</w:t>
      </w:r>
      <w:r w:rsidR="00900ED3">
        <w:t>,</w:t>
      </w:r>
      <w:r w:rsidRPr="00666703">
        <w:t xml:space="preserve"> </w:t>
      </w:r>
      <w:r w:rsidR="00150D54">
        <w:t>resistindo à lógica cultural dominante.</w:t>
      </w:r>
      <w:r w:rsidRPr="00666703">
        <w:t xml:space="preserve"> </w:t>
      </w:r>
    </w:p>
    <w:p w:rsidR="00B25D74" w:rsidRDefault="00150D54" w:rsidP="00B30FEA">
      <w:pPr>
        <w:ind w:firstLine="708"/>
      </w:pPr>
      <w:r>
        <w:t>A</w:t>
      </w:r>
      <w:r w:rsidR="003B12D9" w:rsidRPr="00666703">
        <w:t xml:space="preserve"> esfera pública </w:t>
      </w:r>
      <w:r>
        <w:t>foi-se, no entanto,</w:t>
      </w:r>
      <w:r w:rsidR="003B12D9" w:rsidRPr="00666703">
        <w:t xml:space="preserve"> revelando cada vez menos como um espaço de produção de sentido colectivo e cada vez mais como um espaço de encenação e de espectáculo. A nova era democrática possibilitou um aumento do peso do factor cultural na sociedade portuguesa, mas </w:t>
      </w:r>
      <w:r w:rsidR="00900ED3">
        <w:t xml:space="preserve">o espaço público foi invadido </w:t>
      </w:r>
      <w:r w:rsidR="003B12D9" w:rsidRPr="00666703">
        <w:t>pelo</w:t>
      </w:r>
      <w:r w:rsidR="00B25D74">
        <w:t>s produtos e pela lógica da indú</w:t>
      </w:r>
      <w:r w:rsidR="003B12D9" w:rsidRPr="00666703">
        <w:t>stria cultural em paralelo com o capitalismo internacional</w:t>
      </w:r>
      <w:r w:rsidR="00666703">
        <w:t xml:space="preserve"> (Ribeiro, 1986)</w:t>
      </w:r>
      <w:r w:rsidR="003B12D9" w:rsidRPr="00666703">
        <w:t>.</w:t>
      </w:r>
      <w:r w:rsidR="00B25D74" w:rsidRPr="00B25D74">
        <w:t xml:space="preserve"> </w:t>
      </w:r>
      <w:r w:rsidR="00B25D74" w:rsidRPr="008B3C3B">
        <w:t xml:space="preserve">A lógica da cultura de massas </w:t>
      </w:r>
      <w:r w:rsidR="00650123">
        <w:t>estava a</w:t>
      </w:r>
      <w:r w:rsidR="00B25D74">
        <w:t xml:space="preserve"> ser unidimensional e </w:t>
      </w:r>
      <w:r w:rsidR="00650123">
        <w:t xml:space="preserve">a </w:t>
      </w:r>
      <w:r w:rsidR="00B25D74">
        <w:t>fazer perder a ambivalência necessária à participação cultural</w:t>
      </w:r>
      <w:r w:rsidR="00650123">
        <w:t>. O público além de espectador queria ser</w:t>
      </w:r>
      <w:r w:rsidR="00B25D74">
        <w:t xml:space="preserve"> parte activa (activista)</w:t>
      </w:r>
      <w:r w:rsidR="00650123">
        <w:t xml:space="preserve"> e participar na democracia</w:t>
      </w:r>
      <w:r w:rsidR="00B25D74">
        <w:t>. Como diz Benjamin, há democracia quando a arte se confunde com o real.</w:t>
      </w:r>
      <w:r w:rsidR="00DC4610">
        <w:t xml:space="preserve"> </w:t>
      </w:r>
      <w:r w:rsidR="00B25D74">
        <w:t xml:space="preserve"> </w:t>
      </w:r>
    </w:p>
    <w:p w:rsidR="003B12D9" w:rsidRPr="00F836E0" w:rsidRDefault="001D02FC" w:rsidP="00B30FEA">
      <w:pPr>
        <w:ind w:firstLine="708"/>
      </w:pPr>
      <w:r>
        <w:t>Pelo que ficou dito, n</w:t>
      </w:r>
      <w:r w:rsidR="003B12D9">
        <w:t>ess</w:t>
      </w:r>
      <w:r w:rsidR="003B12D9" w:rsidRPr="00983815">
        <w:t>e período de t</w:t>
      </w:r>
      <w:r w:rsidR="003B12D9">
        <w:t>ransição (até ao V Governo Provisório), a cultura parece</w:t>
      </w:r>
      <w:r>
        <w:t xml:space="preserve"> </w:t>
      </w:r>
      <w:r w:rsidR="003B12D9">
        <w:t>não t</w:t>
      </w:r>
      <w:r w:rsidR="003B12D9" w:rsidRPr="00983815">
        <w:t xml:space="preserve">er </w:t>
      </w:r>
      <w:r w:rsidR="003B12D9">
        <w:t xml:space="preserve">sido </w:t>
      </w:r>
      <w:r w:rsidR="003B12D9" w:rsidRPr="00983815">
        <w:t>uma prioridade dos Governos, a braços com probl</w:t>
      </w:r>
      <w:r w:rsidR="00900ED3">
        <w:t>emas considerados mais básicos</w:t>
      </w:r>
      <w:r w:rsidR="00736E4F">
        <w:t>,</w:t>
      </w:r>
      <w:r w:rsidR="003B12D9">
        <w:t xml:space="preserve"> como a habitação, a saúde e a educação.</w:t>
      </w:r>
      <w:r w:rsidR="003B12D9" w:rsidRPr="00983815">
        <w:t xml:space="preserve"> </w:t>
      </w:r>
      <w:r w:rsidR="003B12D9" w:rsidRPr="00F836E0">
        <w:t xml:space="preserve">Era notória a ausência de uma política cultural </w:t>
      </w:r>
      <w:r w:rsidR="0064221F">
        <w:t xml:space="preserve">estruturada </w:t>
      </w:r>
      <w:r w:rsidR="003B12D9" w:rsidRPr="00F836E0">
        <w:t>e não havia indícios de que ela estivesse a ser elaborada.</w:t>
      </w:r>
      <w:r w:rsidR="003B12D9">
        <w:t xml:space="preserve"> Apesar de se ter</w:t>
      </w:r>
      <w:r w:rsidR="003B12D9" w:rsidRPr="00983815">
        <w:t xml:space="preserve"> verificado uma grande movimentação nos meios artísticos, com um conjunto de reivindicações e sugestões em termos de política cultural, </w:t>
      </w:r>
      <w:r w:rsidR="003B12D9">
        <w:t>“</w:t>
      </w:r>
      <w:r w:rsidR="003B12D9" w:rsidRPr="00983815">
        <w:t>as respostas dos Governos parecem não ter correspondido às as</w:t>
      </w:r>
      <w:r w:rsidR="003B12D9">
        <w:t xml:space="preserve">pirações dos agentes culturais” </w:t>
      </w:r>
      <w:r w:rsidR="003B12D9" w:rsidRPr="00983815">
        <w:t>(Santos, 1998)</w:t>
      </w:r>
      <w:r w:rsidR="003B12D9">
        <w:t>.</w:t>
      </w:r>
      <w:r w:rsidR="003B12D9" w:rsidRPr="009B3B0F">
        <w:t xml:space="preserve"> </w:t>
      </w:r>
      <w:r w:rsidR="003B12D9" w:rsidRPr="00F836E0">
        <w:t xml:space="preserve">Os intelectuais </w:t>
      </w:r>
      <w:r w:rsidR="003B12D9">
        <w:t>têm dificuldade em</w:t>
      </w:r>
      <w:r w:rsidR="003B12D9" w:rsidRPr="00F836E0">
        <w:t xml:space="preserve"> </w:t>
      </w:r>
      <w:r w:rsidR="003B12D9">
        <w:t xml:space="preserve">integrar-se na </w:t>
      </w:r>
      <w:r w:rsidR="003B12D9" w:rsidRPr="009D1251">
        <w:rPr>
          <w:i/>
        </w:rPr>
        <w:t>Revolução</w:t>
      </w:r>
      <w:r w:rsidR="003B12D9">
        <w:t xml:space="preserve"> e dispersam</w:t>
      </w:r>
      <w:r w:rsidR="003B12D9" w:rsidRPr="00F836E0">
        <w:t xml:space="preserve">-se, </w:t>
      </w:r>
      <w:r w:rsidR="003B12D9">
        <w:t xml:space="preserve">não </w:t>
      </w:r>
      <w:r w:rsidR="003B12D9" w:rsidRPr="00F836E0">
        <w:t xml:space="preserve">prosseguindo o </w:t>
      </w:r>
      <w:r w:rsidR="003B12D9">
        <w:t xml:space="preserve">trilho </w:t>
      </w:r>
      <w:r w:rsidR="003B12D9" w:rsidRPr="00F836E0">
        <w:t xml:space="preserve">da transformação do país </w:t>
      </w:r>
      <w:r w:rsidR="0064221F">
        <w:t>através do</w:t>
      </w:r>
      <w:r w:rsidR="003B12D9" w:rsidRPr="00F836E0">
        <w:t xml:space="preserve"> trabalho cultural.</w:t>
      </w:r>
      <w:r w:rsidR="003B12D9">
        <w:t xml:space="preserve"> </w:t>
      </w:r>
      <w:r w:rsidR="003B12D9" w:rsidRPr="00F836E0">
        <w:t>A classe artística aproxima-se progressivamente</w:t>
      </w:r>
      <w:r w:rsidR="0064221F">
        <w:t xml:space="preserve"> do p</w:t>
      </w:r>
      <w:r w:rsidR="003B12D9">
        <w:t>oder e os sindicatos do sector</w:t>
      </w:r>
      <w:r w:rsidR="003B12D9" w:rsidRPr="00F836E0">
        <w:t xml:space="preserve"> perdem influência. </w:t>
      </w:r>
      <w:r w:rsidR="003B12D9">
        <w:t>A</w:t>
      </w:r>
      <w:r w:rsidR="003B12D9" w:rsidRPr="00F836E0">
        <w:t xml:space="preserve"> cultura </w:t>
      </w:r>
      <w:r w:rsidR="003B12D9">
        <w:t>deixa de ser um</w:t>
      </w:r>
      <w:r w:rsidR="003B12D9" w:rsidRPr="00F836E0">
        <w:t xml:space="preserve"> contrapoder</w:t>
      </w:r>
      <w:r w:rsidR="003B12D9">
        <w:t>.</w:t>
      </w:r>
      <w:r w:rsidR="003B12D9" w:rsidRPr="00FC0610">
        <w:t xml:space="preserve"> </w:t>
      </w:r>
      <w:r w:rsidR="003B12D9">
        <w:t>O</w:t>
      </w:r>
      <w:r w:rsidR="003B12D9" w:rsidRPr="00B602E4">
        <w:t>s intelectuais, que tinham um papel decisivo como intermediários, sentiam, por outro lado, uma atracção pel</w:t>
      </w:r>
      <w:r w:rsidR="0064221F">
        <w:t>os lugares de topo, d</w:t>
      </w:r>
      <w:r w:rsidR="003B12D9" w:rsidRPr="00B602E4">
        <w:t>epois de terem sido atirados para a marginalidade pelo regime deposto</w:t>
      </w:r>
      <w:r w:rsidR="00650123">
        <w:t xml:space="preserve">. </w:t>
      </w:r>
      <w:r w:rsidR="003B12D9" w:rsidRPr="00B602E4">
        <w:t>O MFA cria</w:t>
      </w:r>
      <w:r w:rsidR="00650123">
        <w:t xml:space="preserve"> mesmo</w:t>
      </w:r>
      <w:r w:rsidR="003B12D9" w:rsidRPr="00B602E4">
        <w:t xml:space="preserve"> a categoria do “intelectual orgân</w:t>
      </w:r>
      <w:r w:rsidR="00EA7F06">
        <w:t>ico do MFA”</w:t>
      </w:r>
      <w:r w:rsidR="00736E4F">
        <w:t>,</w:t>
      </w:r>
      <w:r w:rsidR="00EA7F06">
        <w:t xml:space="preserve"> “pouco disposto a</w:t>
      </w:r>
      <w:r w:rsidR="003B12D9" w:rsidRPr="00B602E4">
        <w:t xml:space="preserve"> repensar </w:t>
      </w:r>
      <w:r w:rsidR="00EA7F06">
        <w:t xml:space="preserve">de modo </w:t>
      </w:r>
      <w:r w:rsidR="00C66FDD">
        <w:t xml:space="preserve">radical </w:t>
      </w:r>
      <w:r w:rsidR="003B12D9" w:rsidRPr="00B602E4">
        <w:t>o estatuto da cultura, mais atraído pelos lugares centrais da produção discursiva do que pela dispersão e marginalidade das práticas locais e dos novos movimentos sociais”</w:t>
      </w:r>
      <w:r w:rsidR="00150D54">
        <w:t xml:space="preserve"> (Ribeiro, 1986)</w:t>
      </w:r>
      <w:r w:rsidR="003B12D9" w:rsidRPr="00B602E4">
        <w:t xml:space="preserve">. </w:t>
      </w:r>
      <w:r w:rsidR="003B12D9" w:rsidRPr="00F836E0">
        <w:t>O balanço do fim do ano de 1974 em termos culturais é de desilusão</w:t>
      </w:r>
      <w:r w:rsidR="00B30FEA">
        <w:t xml:space="preserve"> (Ribeiro, 1980)</w:t>
      </w:r>
      <w:r w:rsidR="003B12D9" w:rsidRPr="00F836E0">
        <w:t>. A </w:t>
      </w:r>
      <w:r w:rsidR="003B12D9" w:rsidRPr="00F836E0">
        <w:rPr>
          <w:i/>
          <w:iCs/>
        </w:rPr>
        <w:t>Revolução Cultural</w:t>
      </w:r>
      <w:r w:rsidR="003B12D9" w:rsidRPr="00F836E0">
        <w:t xml:space="preserve"> não é tão </w:t>
      </w:r>
      <w:r w:rsidR="003B12D9">
        <w:t xml:space="preserve">célere como se desejava. </w:t>
      </w:r>
      <w:r w:rsidR="003B12D9" w:rsidRPr="00F836E0">
        <w:t xml:space="preserve">Perto do final de 1974 um grupo de figuras elabora um documento </w:t>
      </w:r>
      <w:r w:rsidR="003B12D9" w:rsidRPr="00F836E0">
        <w:lastRenderedPageBreak/>
        <w:t>que aponta a falta de liberdade de imprensa e de expressão, criticando</w:t>
      </w:r>
      <w:r w:rsidR="003B12D9">
        <w:t>,</w:t>
      </w:r>
      <w:r w:rsidR="003B12D9" w:rsidRPr="00F836E0">
        <w:t xml:space="preserve"> </w:t>
      </w:r>
      <w:r w:rsidR="003B12D9">
        <w:t>de forma indirecta,</w:t>
      </w:r>
      <w:r w:rsidR="003B12D9" w:rsidRPr="00F836E0">
        <w:t xml:space="preserve"> o </w:t>
      </w:r>
      <w:hyperlink r:id="rId11" w:history="1">
        <w:r w:rsidR="003B12D9" w:rsidRPr="00FC0610">
          <w:rPr>
            <w:rStyle w:val="Hiperligao"/>
            <w:color w:val="auto"/>
            <w:u w:val="none"/>
          </w:rPr>
          <w:t>PCP</w:t>
        </w:r>
      </w:hyperlink>
      <w:r w:rsidR="00736E4F">
        <w:t>,</w:t>
      </w:r>
      <w:r w:rsidR="003B12D9">
        <w:t xml:space="preserve"> </w:t>
      </w:r>
      <w:r w:rsidR="003B12D9" w:rsidRPr="00FC0610">
        <w:t>que fazia parte do governo.</w:t>
      </w:r>
      <w:r w:rsidR="003B12D9">
        <w:t xml:space="preserve"> Foi</w:t>
      </w:r>
      <w:r w:rsidR="003B12D9" w:rsidRPr="00F836E0">
        <w:t xml:space="preserve"> um tempo de conflitos duros com o poder</w:t>
      </w:r>
      <w:r w:rsidR="003B12D9">
        <w:t>, num cenário int</w:t>
      </w:r>
      <w:r w:rsidR="00B836E0">
        <w:t>ernacional de plena Guerra Fria. Os conflitos</w:t>
      </w:r>
      <w:r w:rsidR="003B12D9" w:rsidRPr="00F836E0">
        <w:t xml:space="preserve"> </w:t>
      </w:r>
      <w:r w:rsidR="003B12D9">
        <w:t xml:space="preserve">espelhavam a oposição </w:t>
      </w:r>
      <w:r w:rsidR="003B12D9" w:rsidRPr="00F836E0">
        <w:t>entre direita e esquerda e um novo antagonismo entre  PCP</w:t>
      </w:r>
      <w:r w:rsidR="003B12D9">
        <w:t xml:space="preserve"> e PS que vem depois a vencer as Eleições Legislativas de 25 de Abril de 1975 que elegeram a Assembleia Constituinte</w:t>
      </w:r>
      <w:r w:rsidR="003B12D9">
        <w:rPr>
          <w:rStyle w:val="Refdenotaderodap"/>
        </w:rPr>
        <w:footnoteReference w:id="42"/>
      </w:r>
      <w:r w:rsidR="003B12D9">
        <w:t xml:space="preserve">. </w:t>
      </w:r>
    </w:p>
    <w:p w:rsidR="00C66FDD" w:rsidRDefault="00150D54" w:rsidP="00B30FEA">
      <w:pPr>
        <w:ind w:firstLine="708"/>
      </w:pPr>
      <w:r>
        <w:t>T</w:t>
      </w:r>
      <w:r w:rsidR="003B12D9" w:rsidRPr="00F836E0">
        <w:t>oma-se</w:t>
      </w:r>
      <w:r>
        <w:t>, no entanto,</w:t>
      </w:r>
      <w:r w:rsidR="003B12D9" w:rsidRPr="00F836E0">
        <w:t xml:space="preserve"> consciência de que a cultura que se vai praticando e consumindo já não é a mesma.</w:t>
      </w:r>
      <w:r w:rsidR="003B12D9" w:rsidRPr="00145000">
        <w:t xml:space="preserve"> </w:t>
      </w:r>
      <w:r w:rsidR="003B12D9">
        <w:t>“</w:t>
      </w:r>
      <w:r w:rsidR="003B12D9" w:rsidRPr="00F836E0">
        <w:t xml:space="preserve">As criações fragmentárias do futuro foram-se consolidando em espaços institucionais, em realizações colectivas, em práticas sociais, em convivências e em olhares impensáveis </w:t>
      </w:r>
      <w:r w:rsidR="001D02FC">
        <w:t>(</w:t>
      </w:r>
      <w:r w:rsidR="00BC5A6D">
        <w:t>durante o Estado</w:t>
      </w:r>
      <w:r w:rsidR="006C2EC7">
        <w:t xml:space="preserve"> </w:t>
      </w:r>
      <w:r w:rsidR="00974FAC">
        <w:t xml:space="preserve">Novo) </w:t>
      </w:r>
      <w:r w:rsidR="003B12D9" w:rsidRPr="00F836E0">
        <w:t>” (Santos</w:t>
      </w:r>
      <w:r w:rsidR="00B30FEA">
        <w:t>,</w:t>
      </w:r>
      <w:r w:rsidR="007560C7">
        <w:t xml:space="preserve"> </w:t>
      </w:r>
      <w:r w:rsidR="003B12D9" w:rsidRPr="00F836E0">
        <w:t>1984</w:t>
      </w:r>
      <w:r w:rsidR="00BB4C1A">
        <w:t>, b</w:t>
      </w:r>
      <w:r w:rsidR="003B12D9" w:rsidRPr="00F836E0">
        <w:t>).</w:t>
      </w:r>
      <w:r w:rsidR="003B12D9" w:rsidRPr="00514443">
        <w:t xml:space="preserve"> </w:t>
      </w:r>
      <w:r w:rsidR="0064221F">
        <w:t>O</w:t>
      </w:r>
      <w:r w:rsidR="003B12D9">
        <w:t xml:space="preserve">s processos de mudança </w:t>
      </w:r>
      <w:r w:rsidR="003B12D9" w:rsidRPr="005203D7">
        <w:t xml:space="preserve">foram-se multiplicando, por </w:t>
      </w:r>
      <w:r w:rsidR="003B12D9">
        <w:t>vezes “numa escala microscópica”,</w:t>
      </w:r>
      <w:r w:rsidR="003B12D9" w:rsidRPr="005203D7">
        <w:t xml:space="preserve"> cont</w:t>
      </w:r>
      <w:r w:rsidR="003B12D9">
        <w:t xml:space="preserve">endo </w:t>
      </w:r>
      <w:r w:rsidR="003B12D9" w:rsidRPr="005203D7">
        <w:t xml:space="preserve">o </w:t>
      </w:r>
      <w:r w:rsidR="003B12D9">
        <w:t>“</w:t>
      </w:r>
      <w:r w:rsidR="003B12D9" w:rsidRPr="005203D7">
        <w:t>fermento de uma intensa transformação da esfera cultural</w:t>
      </w:r>
      <w:r w:rsidR="003B12D9">
        <w:t xml:space="preserve">” (Ribeiro, 1986). </w:t>
      </w:r>
      <w:r w:rsidR="007E3F83">
        <w:t>São sementes e valores utópicos</w:t>
      </w:r>
      <w:r w:rsidR="00D37E6A">
        <w:t xml:space="preserve"> que</w:t>
      </w:r>
      <w:r w:rsidR="0005665A">
        <w:t>,</w:t>
      </w:r>
      <w:r w:rsidR="00D37E6A">
        <w:t xml:space="preserve"> </w:t>
      </w:r>
      <w:r w:rsidR="0005665A">
        <w:t xml:space="preserve">como </w:t>
      </w:r>
      <w:r w:rsidR="007560C7">
        <w:t>estudá</w:t>
      </w:r>
      <w:r w:rsidR="00D37E6A">
        <w:t>mos,</w:t>
      </w:r>
      <w:r w:rsidR="007E3F83">
        <w:t xml:space="preserve"> geram autonomia no público, vontade de fazer cultura</w:t>
      </w:r>
      <w:r w:rsidR="0005665A">
        <w:t>,</w:t>
      </w:r>
      <w:r w:rsidR="007E3F83">
        <w:t xml:space="preserve"> de participar na vida cultural</w:t>
      </w:r>
      <w:r w:rsidR="001D02FC">
        <w:t xml:space="preserve"> e que </w:t>
      </w:r>
      <w:r w:rsidR="00B073A9">
        <w:t xml:space="preserve">ficam a germinar para mais tarde darem </w:t>
      </w:r>
      <w:r w:rsidR="001D02FC">
        <w:t>os seus frutos</w:t>
      </w:r>
      <w:r w:rsidR="007E3F83">
        <w:t xml:space="preserve">. </w:t>
      </w:r>
      <w:r w:rsidR="00977D3B">
        <w:t>É esse lado cultural alternativo que,</w:t>
      </w:r>
      <w:r w:rsidR="008A0AE5">
        <w:t xml:space="preserve"> </w:t>
      </w:r>
      <w:r w:rsidR="00B073A9">
        <w:t>depois do 25 de Novembro,</w:t>
      </w:r>
      <w:r w:rsidR="00977D3B" w:rsidRPr="008B3C3B">
        <w:t xml:space="preserve"> </w:t>
      </w:r>
      <w:r w:rsidR="00B073A9">
        <w:t>perdeu uma oportunidade, mas</w:t>
      </w:r>
      <w:r w:rsidR="007C43DE">
        <w:t xml:space="preserve">, </w:t>
      </w:r>
      <w:r w:rsidR="008A0AE5" w:rsidRPr="008B3C3B">
        <w:t>d</w:t>
      </w:r>
      <w:r w:rsidR="008A0AE5">
        <w:t>e uma forma ou de outra,</w:t>
      </w:r>
      <w:r w:rsidR="00B073A9">
        <w:t xml:space="preserve"> foi persistindo </w:t>
      </w:r>
      <w:r w:rsidR="00977D3B" w:rsidRPr="008B3C3B">
        <w:t>e foi teimando em afirmar-se contra as lógicas consensuais da sociedade democrática, tantas vezes a uma escala modesta e quotidiana, a nível de novos comportamentos, de iniciativas locais de ocupação de novos espaços</w:t>
      </w:r>
      <w:r w:rsidR="00977D3B">
        <w:t>, como acontece</w:t>
      </w:r>
      <w:r w:rsidR="00B073A9">
        <w:t>u</w:t>
      </w:r>
      <w:r w:rsidR="00977D3B">
        <w:t xml:space="preserve">, como veremos, </w:t>
      </w:r>
      <w:r w:rsidR="00B073A9">
        <w:t>com a</w:t>
      </w:r>
      <w:r w:rsidR="00977D3B">
        <w:t xml:space="preserve"> FBP</w:t>
      </w:r>
      <w:r w:rsidR="00977D3B" w:rsidRPr="008B3C3B">
        <w:t xml:space="preserve">. </w:t>
      </w:r>
    </w:p>
    <w:p w:rsidR="00C66FDD" w:rsidRDefault="00C66FDD" w:rsidP="00A93D4F">
      <w:pPr>
        <w:pStyle w:val="PargrafodaLista"/>
      </w:pPr>
    </w:p>
    <w:p w:rsidR="00D626BD" w:rsidRDefault="003B12D9" w:rsidP="00416271">
      <w:pPr>
        <w:pStyle w:val="PargrafodaLista"/>
        <w:numPr>
          <w:ilvl w:val="1"/>
          <w:numId w:val="27"/>
        </w:numPr>
      </w:pPr>
      <w:r w:rsidRPr="00C1042A">
        <w:t xml:space="preserve">A </w:t>
      </w:r>
      <w:r w:rsidR="00B30FEA">
        <w:t xml:space="preserve">Política </w:t>
      </w:r>
      <w:r w:rsidRPr="00C1042A">
        <w:t>Cultura</w:t>
      </w:r>
      <w:r w:rsidR="00B30FEA">
        <w:t>l</w:t>
      </w:r>
      <w:r w:rsidRPr="00C1042A">
        <w:t xml:space="preserve"> depois do PREC</w:t>
      </w:r>
      <w:r w:rsidR="0039313D">
        <w:t>.</w:t>
      </w:r>
    </w:p>
    <w:p w:rsidR="005E2605" w:rsidRDefault="00D626BD" w:rsidP="00B30FEA">
      <w:pPr>
        <w:ind w:firstLine="708"/>
      </w:pPr>
      <w:r>
        <w:t>O contra-golpe de 25 de Novembro de 1975 e o final do VI Governo Provisório em 1976 marcam o início de um novo período na democracia portuguesa, pondo um ponto final no período revolucionário</w:t>
      </w:r>
      <w:r w:rsidR="002D4C62">
        <w:t xml:space="preserve"> (PREC)</w:t>
      </w:r>
      <w:r w:rsidR="00C66FDD">
        <w:t>.</w:t>
      </w:r>
      <w:r w:rsidRPr="00D626BD">
        <w:t xml:space="preserve"> </w:t>
      </w:r>
      <w:r w:rsidR="002D4C62">
        <w:t>A legalidade revolucionária foi substituída pela legalidade democrática</w:t>
      </w:r>
      <w:r w:rsidR="007B0CBE">
        <w:t xml:space="preserve"> (Cerezales, 2003</w:t>
      </w:r>
      <w:r w:rsidR="00211845">
        <w:t xml:space="preserve">, </w:t>
      </w:r>
      <w:r w:rsidR="007560C7">
        <w:t xml:space="preserve">Santos, </w:t>
      </w:r>
      <w:r w:rsidR="00211845" w:rsidRPr="00C66FDD">
        <w:t>1984</w:t>
      </w:r>
      <w:r w:rsidR="00BB4C1A">
        <w:t>, b</w:t>
      </w:r>
      <w:r w:rsidR="007B0CBE" w:rsidRPr="00C66FDD">
        <w:t>)</w:t>
      </w:r>
      <w:r w:rsidR="007B0CBE">
        <w:t xml:space="preserve"> </w:t>
      </w:r>
      <w:r w:rsidR="005A66B4">
        <w:t>e f</w:t>
      </w:r>
      <w:r w:rsidR="00211845" w:rsidRPr="00211845">
        <w:t>oram desmoralizados os movimentos sociais, neutralizadas as forças políticas mais radicais, disciplinadas as forças armadas, reactivado o aparelho repressivo e concluído o processo de definição constitucional</w:t>
      </w:r>
      <w:r w:rsidR="00211845">
        <w:t xml:space="preserve"> </w:t>
      </w:r>
      <w:r w:rsidR="00211845" w:rsidRPr="00C66FDD">
        <w:t>(Santos</w:t>
      </w:r>
      <w:r w:rsidR="00B30FEA">
        <w:t>,</w:t>
      </w:r>
      <w:r w:rsidR="007560C7">
        <w:t xml:space="preserve"> </w:t>
      </w:r>
      <w:r w:rsidR="00211845" w:rsidRPr="00C66FDD">
        <w:t>1984</w:t>
      </w:r>
      <w:r w:rsidR="00BB4C1A">
        <w:t>, b</w:t>
      </w:r>
      <w:r w:rsidR="00211845" w:rsidRPr="00C66FDD">
        <w:t>).</w:t>
      </w:r>
      <w:r w:rsidR="00211845">
        <w:t xml:space="preserve"> A</w:t>
      </w:r>
      <w:r w:rsidR="007B0CBE">
        <w:t xml:space="preserve"> normalidade democrática</w:t>
      </w:r>
      <w:r w:rsidR="00211845">
        <w:t xml:space="preserve"> </w:t>
      </w:r>
      <w:r w:rsidR="00571A55">
        <w:t>foi devolvida ao país e para isso contribuiu também o surgimento de um fenómeno cultural</w:t>
      </w:r>
      <w:r w:rsidR="00F7172D">
        <w:t xml:space="preserve"> de massas</w:t>
      </w:r>
      <w:r w:rsidR="005A66B4">
        <w:t xml:space="preserve">: </w:t>
      </w:r>
      <w:r w:rsidR="00571A55">
        <w:t>a t</w:t>
      </w:r>
      <w:r w:rsidR="00211845">
        <w:t>elenovela brasileira</w:t>
      </w:r>
      <w:r w:rsidR="00571A55">
        <w:t xml:space="preserve"> </w:t>
      </w:r>
      <w:r w:rsidR="00211845" w:rsidRPr="00571A55">
        <w:rPr>
          <w:i/>
        </w:rPr>
        <w:t>Gabriela Cravo e Canela</w:t>
      </w:r>
      <w:r w:rsidR="00211845">
        <w:t>, baseada na obra de Jorge Amado</w:t>
      </w:r>
      <w:r w:rsidR="00571A55">
        <w:t xml:space="preserve"> (Ferin-Cunha, 2003)</w:t>
      </w:r>
      <w:r w:rsidR="00211845">
        <w:t>.</w:t>
      </w:r>
      <w:r w:rsidR="00571A55">
        <w:t xml:space="preserve"> A novela gerou um</w:t>
      </w:r>
      <w:r>
        <w:t xml:space="preserve"> consenso colectivo</w:t>
      </w:r>
      <w:r w:rsidR="005A66B4">
        <w:t>,</w:t>
      </w:r>
      <w:r>
        <w:t xml:space="preserve"> depois dos ânimos exaltados e fracturantes do PREC</w:t>
      </w:r>
      <w:r w:rsidR="00736E4F">
        <w:t>,</w:t>
      </w:r>
      <w:r w:rsidR="00571A55">
        <w:t xml:space="preserve"> e</w:t>
      </w:r>
      <w:r>
        <w:t xml:space="preserve"> </w:t>
      </w:r>
      <w:r w:rsidR="00571A55">
        <w:t xml:space="preserve">alterou os ritmos e </w:t>
      </w:r>
      <w:r>
        <w:t xml:space="preserve">os horários domésticos pautados pela hora </w:t>
      </w:r>
      <w:r w:rsidR="005A66B4">
        <w:t>de exibição dos episódios</w:t>
      </w:r>
      <w:r>
        <w:t xml:space="preserve">. Numa altura em que o país </w:t>
      </w:r>
      <w:r>
        <w:lastRenderedPageBreak/>
        <w:t>tinha saído à rua</w:t>
      </w:r>
      <w:r w:rsidR="00AF43EF">
        <w:t>,</w:t>
      </w:r>
      <w:r>
        <w:t xml:space="preserve"> na sequência da </w:t>
      </w:r>
      <w:r w:rsidR="009D1251">
        <w:rPr>
          <w:i/>
        </w:rPr>
        <w:t>R</w:t>
      </w:r>
      <w:r w:rsidRPr="009D1251">
        <w:rPr>
          <w:i/>
        </w:rPr>
        <w:t>evoluçã</w:t>
      </w:r>
      <w:r w:rsidR="00F7172D" w:rsidRPr="009D1251">
        <w:rPr>
          <w:i/>
        </w:rPr>
        <w:t>o</w:t>
      </w:r>
      <w:r w:rsidR="00F7172D">
        <w:t xml:space="preserve">, a novela brasileira deixa </w:t>
      </w:r>
      <w:r>
        <w:t>ruas</w:t>
      </w:r>
      <w:r w:rsidR="0064221F">
        <w:t xml:space="preserve"> e avenidas</w:t>
      </w:r>
      <w:r>
        <w:t xml:space="preserve"> desertas e atrai os portugueses</w:t>
      </w:r>
      <w:r w:rsidR="00571A55">
        <w:rPr>
          <w:rStyle w:val="Refdenotaderodap"/>
        </w:rPr>
        <w:footnoteReference w:id="43"/>
      </w:r>
      <w:r>
        <w:t xml:space="preserve"> para junto do televi</w:t>
      </w:r>
      <w:r w:rsidR="00CF0021">
        <w:t>sor quer seja em casa,</w:t>
      </w:r>
      <w:r>
        <w:t xml:space="preserve"> em cafés, associações de bairro, associações de moradores, ou sedes de o</w:t>
      </w:r>
      <w:r w:rsidR="00571A55">
        <w:t>utras associações cooperativas. G</w:t>
      </w:r>
      <w:r w:rsidR="00BC5A6D">
        <w:t>era</w:t>
      </w:r>
      <w:r>
        <w:t xml:space="preserve"> interactividade e coesão social (Ferin-Cunha, 2003).</w:t>
      </w:r>
      <w:r w:rsidR="00571A55" w:rsidRPr="00571A55">
        <w:t xml:space="preserve"> </w:t>
      </w:r>
    </w:p>
    <w:p w:rsidR="002527F3" w:rsidRDefault="00355153" w:rsidP="00B30FEA">
      <w:pPr>
        <w:ind w:firstLine="708"/>
      </w:pPr>
      <w:r>
        <w:t xml:space="preserve">Estava, então, em funções </w:t>
      </w:r>
      <w:r w:rsidR="002527F3">
        <w:t>o I Governo Constitucional</w:t>
      </w:r>
      <w:r w:rsidR="00285833">
        <w:rPr>
          <w:rStyle w:val="Refdenotaderodap"/>
          <w:color w:val="000000"/>
        </w:rPr>
        <w:footnoteReference w:id="44"/>
      </w:r>
      <w:r w:rsidR="00182A6C">
        <w:t>, na sequência das eleições legislativas de 1976</w:t>
      </w:r>
      <w:r w:rsidR="00182A6C">
        <w:rPr>
          <w:rStyle w:val="Refdenotaderodap"/>
          <w:color w:val="000000"/>
        </w:rPr>
        <w:footnoteReference w:id="45"/>
      </w:r>
      <w:r w:rsidR="00C66FDD">
        <w:t>,</w:t>
      </w:r>
      <w:r w:rsidR="002527F3">
        <w:t xml:space="preserve"> que, em termos de cultura, foi o primeiro que </w:t>
      </w:r>
      <w:r>
        <w:t>definiu as tarefas do executivo</w:t>
      </w:r>
      <w:r w:rsidR="00654C17">
        <w:t>.</w:t>
      </w:r>
      <w:r w:rsidR="002527F3">
        <w:t xml:space="preserve"> A Secretaria de Estado da Cultura fica na dependência do Primeiro-ministro e ganha autonomia</w:t>
      </w:r>
      <w:r w:rsidR="00654C17">
        <w:t>,</w:t>
      </w:r>
      <w:r w:rsidR="002527F3">
        <w:t xml:space="preserve"> desvinculando-se de intenções didácticas e de p</w:t>
      </w:r>
      <w:r>
        <w:t>ropaganda</w:t>
      </w:r>
      <w:r w:rsidR="002527F3">
        <w:t xml:space="preserve">. O seu principal objectivo vai ser </w:t>
      </w:r>
      <w:r>
        <w:t xml:space="preserve">solucionar </w:t>
      </w:r>
      <w:r w:rsidR="002527F3">
        <w:t xml:space="preserve">os problemas herdados das estruturas anti-democráticas anteriores ao 25 </w:t>
      </w:r>
      <w:r w:rsidR="00654C17">
        <w:t>de Abril que não foram resolvido</w:t>
      </w:r>
      <w:r w:rsidR="002527F3">
        <w:t>s pelos Governos Provisórios e propor legislação com vista a regularizar o funcionamento das instituições de natureza cultural e a actividade dos trabalhadores intelectuais</w:t>
      </w:r>
      <w:r>
        <w:t xml:space="preserve"> (Santos, 1998)</w:t>
      </w:r>
      <w:r w:rsidR="002527F3">
        <w:t>. A prioridade vai para a inventariação, classificação, conservação e defesa do património cultural, mas dá-se também atenção à democratização e à descentralização cultural, ao estímulo à criação e à cooperação e promoção cultural externa</w:t>
      </w:r>
      <w:r>
        <w:t xml:space="preserve"> (Santos, 1998)</w:t>
      </w:r>
      <w:r w:rsidR="002527F3">
        <w:t>. Entre 1978 e 1979 sucedem-se quatro governos (do II</w:t>
      </w:r>
      <w:r w:rsidR="003F0ABA">
        <w:rPr>
          <w:rStyle w:val="Refdenotaderodap"/>
          <w:color w:val="000000"/>
        </w:rPr>
        <w:footnoteReference w:id="46"/>
      </w:r>
      <w:r w:rsidR="002527F3">
        <w:t xml:space="preserve"> ao V) que vão regressar (à excepção do IV Governo) aos temas culturais do</w:t>
      </w:r>
      <w:r w:rsidR="00591BFC">
        <w:t>s primeiros meses da democracia:</w:t>
      </w:r>
      <w:r w:rsidR="002527F3">
        <w:t xml:space="preserve"> </w:t>
      </w:r>
      <w:r w:rsidR="00736E4F">
        <w:t>à</w:t>
      </w:r>
      <w:r w:rsidR="00591BFC">
        <w:t xml:space="preserve"> democratização da cultura, </w:t>
      </w:r>
      <w:r w:rsidR="00736E4F">
        <w:t>à</w:t>
      </w:r>
      <w:r w:rsidR="002527F3">
        <w:t xml:space="preserve"> fr</w:t>
      </w:r>
      <w:r w:rsidR="00591BFC">
        <w:t xml:space="preserve">uição dos bens culturais e </w:t>
      </w:r>
      <w:r w:rsidR="00736E4F">
        <w:t>à</w:t>
      </w:r>
      <w:r w:rsidR="002527F3">
        <w:t xml:space="preserve"> sua criação por parte da população</w:t>
      </w:r>
      <w:r w:rsidR="00591BFC">
        <w:t xml:space="preserve"> (Santos, 1998).</w:t>
      </w:r>
      <w:r w:rsidR="002527F3">
        <w:t xml:space="preserve"> O Programa do III Governo Constitucional </w:t>
      </w:r>
      <w:r w:rsidR="00591BFC">
        <w:t xml:space="preserve">valoriza a democratização, </w:t>
      </w:r>
      <w:r w:rsidR="002527F3">
        <w:t>a descentralização, a alfabetiza</w:t>
      </w:r>
      <w:r w:rsidR="00591BFC">
        <w:t>ção, o associativismo juve</w:t>
      </w:r>
      <w:r w:rsidR="006251D6">
        <w:t>nil e a animação sócio-cultural; d</w:t>
      </w:r>
      <w:r w:rsidR="00591BFC">
        <w:t>efende o reforço da identidade nacional;</w:t>
      </w:r>
      <w:r w:rsidR="002527F3">
        <w:t xml:space="preserve"> promove</w:t>
      </w:r>
      <w:r w:rsidR="00591BFC">
        <w:t xml:space="preserve"> </w:t>
      </w:r>
      <w:r w:rsidR="002527F3">
        <w:t xml:space="preserve">a participação cultural, a salvaguarda do património e a valorização da criação e difusão culturais. </w:t>
      </w:r>
      <w:r w:rsidR="00591BFC">
        <w:t>A</w:t>
      </w:r>
      <w:r w:rsidR="002527F3">
        <w:t xml:space="preserve"> cultura </w:t>
      </w:r>
      <w:r w:rsidR="00D31D3E">
        <w:t>aparece com</w:t>
      </w:r>
      <w:r w:rsidR="002527F3">
        <w:t xml:space="preserve"> uma nova definição tripartida</w:t>
      </w:r>
      <w:r w:rsidR="00591BFC">
        <w:t>:</w:t>
      </w:r>
      <w:r w:rsidR="002527F3">
        <w:t xml:space="preserve"> cultura de elite, cultura de massas e cultura po</w:t>
      </w:r>
      <w:r w:rsidR="006251D6">
        <w:t>pular e</w:t>
      </w:r>
      <w:r w:rsidR="002527F3">
        <w:t xml:space="preserve"> </w:t>
      </w:r>
      <w:r w:rsidR="006251D6">
        <w:t>p</w:t>
      </w:r>
      <w:r w:rsidR="00D31D3E">
        <w:t>assa a ser</w:t>
      </w:r>
      <w:r w:rsidR="002527F3">
        <w:t xml:space="preserve"> função da política </w:t>
      </w:r>
      <w:r w:rsidR="00D31D3E">
        <w:t>cultural diminuir o fosso que</w:t>
      </w:r>
      <w:r w:rsidR="002527F3">
        <w:t xml:space="preserve"> separa</w:t>
      </w:r>
      <w:r w:rsidR="00D31D3E">
        <w:t xml:space="preserve"> as três formas de cultura</w:t>
      </w:r>
      <w:r w:rsidR="002527F3">
        <w:t xml:space="preserve">, o que vai </w:t>
      </w:r>
      <w:r w:rsidR="00D31D3E">
        <w:t>sendo</w:t>
      </w:r>
      <w:r w:rsidR="002527F3">
        <w:t xml:space="preserve"> expresso nos dois governos seguintes, orientando-se mais o IV Governo</w:t>
      </w:r>
      <w:r w:rsidR="00654C17">
        <w:rPr>
          <w:rStyle w:val="Refdenotaderodap"/>
          <w:color w:val="000000"/>
        </w:rPr>
        <w:footnoteReference w:id="47"/>
      </w:r>
      <w:r w:rsidR="002527F3">
        <w:t xml:space="preserve"> para a questão do nacionalismo, ao prosseguir a defesa da língua portuguesa e os valores </w:t>
      </w:r>
      <w:r w:rsidR="002527F3">
        <w:lastRenderedPageBreak/>
        <w:t>humanista</w:t>
      </w:r>
      <w:r w:rsidR="00D31D3E">
        <w:t>s</w:t>
      </w:r>
      <w:r w:rsidR="002527F3">
        <w:t xml:space="preserve"> por ela veiculados</w:t>
      </w:r>
      <w:r w:rsidR="00591BFC">
        <w:t xml:space="preserve"> (Santos, 1998)</w:t>
      </w:r>
      <w:r w:rsidR="002527F3">
        <w:t>. Por seu turno, o V Governo</w:t>
      </w:r>
      <w:r w:rsidR="00333036">
        <w:rPr>
          <w:rStyle w:val="Refdenotaderodap"/>
          <w:color w:val="000000"/>
        </w:rPr>
        <w:footnoteReference w:id="48"/>
      </w:r>
      <w:r w:rsidR="002527F3">
        <w:t xml:space="preserve"> acentua as orientações do</w:t>
      </w:r>
      <w:r w:rsidR="00736E4F">
        <w:t>s</w:t>
      </w:r>
      <w:r w:rsidR="002527F3">
        <w:t xml:space="preserve"> Governos anteriores, adoptando uma </w:t>
      </w:r>
      <w:r w:rsidR="00D31D3E">
        <w:t>concepção de cultura pluriforme e</w:t>
      </w:r>
      <w:r w:rsidR="002527F3">
        <w:t xml:space="preserve"> participativa, estimulando a consciência de que todos os cidadãos são sujeitos e não meros objectos da acção cultural e apoiando o associativismo cultural, globalizante, evitando a compartimentação entre os</w:t>
      </w:r>
      <w:r w:rsidR="006251D6">
        <w:t xml:space="preserve"> diferentes aspectos da cultura que deve ser</w:t>
      </w:r>
      <w:r w:rsidR="002527F3">
        <w:t xml:space="preserve"> inovadora, ultrapassando a passividade e o consumismo alimentados pela grandes indústrias culturais e encorajando formas de criatividade individual e colectiva. Este é o primeiro governo que </w:t>
      </w:r>
      <w:r w:rsidR="007631BD">
        <w:t>define</w:t>
      </w:r>
      <w:r w:rsidR="002527F3">
        <w:t xml:space="preserve"> o seu conceito de cultura. Neste programa, a noção de património surge pela primeira vez associada não apenas ao património adquirido, mas também às expressões vivas da criação cultural</w:t>
      </w:r>
      <w:r w:rsidR="007631BD">
        <w:t xml:space="preserve"> (Santos, 1998)</w:t>
      </w:r>
      <w:r w:rsidR="002527F3">
        <w:t>.</w:t>
      </w:r>
    </w:p>
    <w:p w:rsidR="002527F3" w:rsidRDefault="007631BD" w:rsidP="00602012">
      <w:pPr>
        <w:ind w:firstLine="708"/>
      </w:pPr>
      <w:r>
        <w:t>N</w:t>
      </w:r>
      <w:r w:rsidR="002527F3">
        <w:t>os anos</w:t>
      </w:r>
      <w:r>
        <w:t xml:space="preserve"> </w:t>
      </w:r>
      <w:r w:rsidR="00BD1C76">
        <w:t>oitenta</w:t>
      </w:r>
      <w:r>
        <w:t>, a cultura passa a ser</w:t>
      </w:r>
      <w:r w:rsidR="002527F3">
        <w:t xml:space="preserve"> um tema </w:t>
      </w:r>
      <w:r>
        <w:t>frequente do discurso político e</w:t>
      </w:r>
      <w:r w:rsidR="002527F3">
        <w:t xml:space="preserve"> as questões culturais </w:t>
      </w:r>
      <w:r>
        <w:t xml:space="preserve">são, </w:t>
      </w:r>
      <w:r w:rsidR="002527F3">
        <w:t>cada vez mais</w:t>
      </w:r>
      <w:r>
        <w:t>,</w:t>
      </w:r>
      <w:r w:rsidR="002527F3">
        <w:t xml:space="preserve"> discutidas na Assembleia da República</w:t>
      </w:r>
      <w:r>
        <w:t xml:space="preserve"> (Santos, 1998)</w:t>
      </w:r>
      <w:r w:rsidR="002527F3">
        <w:t>. Com os Governos da Aliança Democrática</w:t>
      </w:r>
      <w:r w:rsidR="006251D6">
        <w:rPr>
          <w:rStyle w:val="Refdenotaderodap"/>
          <w:color w:val="000000"/>
        </w:rPr>
        <w:footnoteReference w:id="49"/>
      </w:r>
      <w:r w:rsidR="002527F3">
        <w:t xml:space="preserve"> (VI</w:t>
      </w:r>
      <w:r w:rsidR="00333036">
        <w:rPr>
          <w:rStyle w:val="Refdenotaderodap"/>
          <w:color w:val="000000"/>
        </w:rPr>
        <w:footnoteReference w:id="50"/>
      </w:r>
      <w:r w:rsidR="002527F3">
        <w:t>, VII</w:t>
      </w:r>
      <w:r w:rsidR="00333036">
        <w:rPr>
          <w:rStyle w:val="Refdenotaderodap"/>
          <w:color w:val="000000"/>
        </w:rPr>
        <w:footnoteReference w:id="51"/>
      </w:r>
      <w:r w:rsidR="002527F3">
        <w:t xml:space="preserve"> e VIII</w:t>
      </w:r>
      <w:r w:rsidR="00F4105D">
        <w:rPr>
          <w:rStyle w:val="Refdenotaderodap"/>
          <w:color w:val="000000"/>
        </w:rPr>
        <w:footnoteReference w:id="52"/>
      </w:r>
      <w:r w:rsidR="002527F3">
        <w:t xml:space="preserve"> Governos)</w:t>
      </w:r>
      <w:r w:rsidR="00736E4F">
        <w:t>,</w:t>
      </w:r>
      <w:r w:rsidR="002527F3">
        <w:t xml:space="preserve"> é lançada a ideia da cultura como consenso </w:t>
      </w:r>
      <w:r w:rsidR="003F0ABA">
        <w:t xml:space="preserve">de </w:t>
      </w:r>
      <w:r w:rsidR="002527F3">
        <w:t>que fazem parte o património, a identidade nacional e a democratização da cultura</w:t>
      </w:r>
      <w:r>
        <w:t xml:space="preserve"> (Santos, 1998)</w:t>
      </w:r>
      <w:r w:rsidR="002527F3">
        <w:t>. Como pano de fundo</w:t>
      </w:r>
      <w:r w:rsidR="00193F96">
        <w:t>,</w:t>
      </w:r>
      <w:r w:rsidR="002527F3">
        <w:t xml:space="preserve"> estava a abertura à Europa e a preparação da adesão à CEE</w:t>
      </w:r>
      <w:r w:rsidR="003F0ABA">
        <w:rPr>
          <w:rStyle w:val="Refdenotaderodap"/>
          <w:color w:val="000000"/>
        </w:rPr>
        <w:footnoteReference w:id="53"/>
      </w:r>
      <w:r w:rsidR="002527F3">
        <w:t xml:space="preserve"> que faz surgir nos programas objectivos muito ligados à identidade nacional e à procura de um consenso cultural. Em 1983, o Governo do Bloco Central</w:t>
      </w:r>
      <w:r w:rsidR="00F4105D">
        <w:rPr>
          <w:rStyle w:val="Refdenotaderodap"/>
          <w:color w:val="000000"/>
        </w:rPr>
        <w:footnoteReference w:id="54"/>
      </w:r>
      <w:r w:rsidR="00BE2379">
        <w:t xml:space="preserve"> cria </w:t>
      </w:r>
      <w:r w:rsidR="002527F3">
        <w:t>o Ministério da Cultura, debatendo-se, no entanto, com constrangimentos financeiros. Entre 1985 e 1995 surgem três Governos do PSD</w:t>
      </w:r>
      <w:r w:rsidR="00F4105D">
        <w:rPr>
          <w:rStyle w:val="Refdenotaderodap"/>
          <w:color w:val="000000"/>
        </w:rPr>
        <w:footnoteReference w:id="55"/>
      </w:r>
      <w:r w:rsidR="00ED01B5">
        <w:t>,</w:t>
      </w:r>
      <w:r w:rsidR="002527F3">
        <w:t xml:space="preserve"> </w:t>
      </w:r>
      <w:r w:rsidR="003F0ABA">
        <w:t>com</w:t>
      </w:r>
      <w:r w:rsidR="0013669E">
        <w:t xml:space="preserve"> orientações semelhantes</w:t>
      </w:r>
      <w:r w:rsidR="00736E4F">
        <w:t>,</w:t>
      </w:r>
      <w:r w:rsidR="0013669E">
        <w:t xml:space="preserve"> em termos de</w:t>
      </w:r>
      <w:r w:rsidR="002527F3">
        <w:t xml:space="preserve"> política cultural</w:t>
      </w:r>
      <w:r w:rsidR="00ED01B5">
        <w:t>, e deixa de existir, de novo, o Ministério da Cultura</w:t>
      </w:r>
      <w:r w:rsidR="002527F3">
        <w:t xml:space="preserve">. </w:t>
      </w:r>
      <w:r w:rsidR="00ED01B5">
        <w:t>Em termos de programa, os executivos p</w:t>
      </w:r>
      <w:r w:rsidR="003F0ABA">
        <w:t>ropõem</w:t>
      </w:r>
      <w:r w:rsidR="002527F3">
        <w:t xml:space="preserve"> a universalidade do acesso aos bens culturais, a preservação do património, o apoio à criação,</w:t>
      </w:r>
      <w:r w:rsidR="0013669E">
        <w:t xml:space="preserve"> a descentralização que pressupõe que </w:t>
      </w:r>
      <w:r w:rsidR="002527F3">
        <w:t xml:space="preserve">o Estado </w:t>
      </w:r>
      <w:r w:rsidR="0013669E">
        <w:t xml:space="preserve">garanta </w:t>
      </w:r>
      <w:r w:rsidR="002527F3">
        <w:t xml:space="preserve">as condições de acesso aos bens culturais, mas </w:t>
      </w:r>
      <w:r w:rsidR="0013669E">
        <w:t xml:space="preserve">sendo suplementar </w:t>
      </w:r>
      <w:r w:rsidR="002527F3">
        <w:t xml:space="preserve">em relação a outros </w:t>
      </w:r>
      <w:r w:rsidR="002527F3">
        <w:lastRenderedPageBreak/>
        <w:t>agentes, e a afirmação da identidade cultural</w:t>
      </w:r>
      <w:r w:rsidR="0013669E">
        <w:t xml:space="preserve"> e da</w:t>
      </w:r>
      <w:r w:rsidR="002527F3">
        <w:t xml:space="preserve"> língua portuguesa. Os três governos dão relevância às questões do património </w:t>
      </w:r>
      <w:r w:rsidR="0013669E">
        <w:t xml:space="preserve">cultural e do impresso/leitura e colocam em segundo plano </w:t>
      </w:r>
      <w:r w:rsidR="002527F3">
        <w:t>as áreas da dança/bailado, das artes plásticas, do teatro e do cinema e audiovisual</w:t>
      </w:r>
      <w:r w:rsidR="0013669E">
        <w:t xml:space="preserve"> (Santos, 1998)</w:t>
      </w:r>
      <w:r w:rsidR="002527F3">
        <w:t xml:space="preserve">. </w:t>
      </w:r>
      <w:r w:rsidR="0013669E">
        <w:t xml:space="preserve">Denota-se preocupação </w:t>
      </w:r>
      <w:r w:rsidR="003831DA">
        <w:t>com o apoio à criação artística devido à</w:t>
      </w:r>
      <w:r w:rsidR="002527F3">
        <w:t xml:space="preserve"> promoção do diálogo com as associações </w:t>
      </w:r>
      <w:r w:rsidR="003831DA">
        <w:t>do sector</w:t>
      </w:r>
      <w:r w:rsidR="005A66B4">
        <w:t>, à</w:t>
      </w:r>
      <w:r w:rsidR="002527F3">
        <w:t xml:space="preserve"> instituição de prémios e bolsas</w:t>
      </w:r>
      <w:r w:rsidR="005A66B4">
        <w:t xml:space="preserve"> na área da criação artística, à</w:t>
      </w:r>
      <w:r w:rsidR="002527F3">
        <w:t xml:space="preserve"> valorização do pluralismo das fontes e estruturas de apoio ao criador e </w:t>
      </w:r>
      <w:r w:rsidR="005A66B4">
        <w:t>à</w:t>
      </w:r>
      <w:r w:rsidR="002527F3">
        <w:t xml:space="preserve"> promoção do patrocínio particular e empresarial através de medidas jurídicas e fiscais</w:t>
      </w:r>
      <w:r w:rsidR="003831DA">
        <w:t>.</w:t>
      </w:r>
      <w:r w:rsidR="002527F3">
        <w:t xml:space="preserve"> </w:t>
      </w:r>
      <w:r w:rsidR="003831DA">
        <w:t xml:space="preserve">É publicada </w:t>
      </w:r>
      <w:r w:rsidR="002527F3">
        <w:t xml:space="preserve">a Lei do Mecenato cultural que </w:t>
      </w:r>
      <w:r w:rsidR="003831DA">
        <w:t>provocou</w:t>
      </w:r>
      <w:r w:rsidR="002527F3">
        <w:t xml:space="preserve"> críticas por parte da oposição</w:t>
      </w:r>
      <w:r w:rsidR="003831DA">
        <w:t>,</w:t>
      </w:r>
      <w:r w:rsidR="002527F3">
        <w:t xml:space="preserve"> </w:t>
      </w:r>
      <w:r w:rsidR="005A66B4">
        <w:t xml:space="preserve">que </w:t>
      </w:r>
      <w:r w:rsidR="002527F3">
        <w:t>consider</w:t>
      </w:r>
      <w:r w:rsidR="003831DA">
        <w:t>a</w:t>
      </w:r>
      <w:r w:rsidR="005A66B4">
        <w:t xml:space="preserve"> </w:t>
      </w:r>
      <w:r w:rsidR="002527F3">
        <w:t xml:space="preserve">que o Estado se estava a demitir das suas responsabilidades. Em causa estavam também as linhas políticas programáticas que defendiam a contenção do </w:t>
      </w:r>
      <w:r w:rsidR="009875F5">
        <w:t>Estado</w:t>
      </w:r>
      <w:r w:rsidR="002527F3">
        <w:t xml:space="preserve"> n</w:t>
      </w:r>
      <w:r w:rsidR="005A66B4">
        <w:t>a área cultural e a afirmação da</w:t>
      </w:r>
      <w:r w:rsidR="002527F3">
        <w:t xml:space="preserve"> liberdade</w:t>
      </w:r>
      <w:r w:rsidR="00EB5F5D">
        <w:t xml:space="preserve"> (Santos, 1998)</w:t>
      </w:r>
      <w:r w:rsidR="002527F3">
        <w:t xml:space="preserve">. </w:t>
      </w:r>
      <w:r w:rsidR="00EB5F5D">
        <w:t xml:space="preserve">Defende-se </w:t>
      </w:r>
      <w:r w:rsidR="001B0200">
        <w:t xml:space="preserve">a </w:t>
      </w:r>
      <w:r w:rsidR="00EB5F5D">
        <w:t>promoção d</w:t>
      </w:r>
      <w:r w:rsidR="002527F3">
        <w:t>a cultura portuguesa no exterior, apesar da forte valorização da defesa da língua e</w:t>
      </w:r>
      <w:r w:rsidR="005A66B4">
        <w:t xml:space="preserve"> cultura portuguesas que aponta</w:t>
      </w:r>
      <w:r w:rsidR="002527F3">
        <w:t xml:space="preserve"> para a componente nacionalista da cultura. A abertura da televisão à iniciativa privada, com a concessão de um canal à Igreja Católica, foi outra das medidas implementadas, alvo de </w:t>
      </w:r>
      <w:r w:rsidR="00EB5F5D">
        <w:t>grande polémica</w:t>
      </w:r>
      <w:r w:rsidR="002527F3">
        <w:t>.</w:t>
      </w:r>
    </w:p>
    <w:p w:rsidR="00A843E7" w:rsidRDefault="00BE2379" w:rsidP="00602012">
      <w:pPr>
        <w:ind w:firstLine="708"/>
        <w:rPr>
          <w:color w:val="000000"/>
        </w:rPr>
      </w:pPr>
      <w:r>
        <w:t xml:space="preserve">Os anos </w:t>
      </w:r>
      <w:r w:rsidR="00BB4C1A">
        <w:t>noventa</w:t>
      </w:r>
      <w:r>
        <w:t xml:space="preserve"> representam uma viragem no panorama da </w:t>
      </w:r>
      <w:r w:rsidR="00602012">
        <w:t xml:space="preserve">política </w:t>
      </w:r>
      <w:r>
        <w:t>cultura</w:t>
      </w:r>
      <w:r w:rsidR="00602012">
        <w:t>l</w:t>
      </w:r>
      <w:r>
        <w:t xml:space="preserve"> em Portugal. Entra-se num novo paradigma que consiste na passagem da democratização da oferta para a democratização da procura. O objectivo passa a ser o alargamento social do acesso à cultura e o aumento e qualificação dos públicos. A cultura </w:t>
      </w:r>
      <w:r w:rsidR="00ED01B5">
        <w:t>e as artes são</w:t>
      </w:r>
      <w:r>
        <w:t xml:space="preserve"> </w:t>
      </w:r>
      <w:r w:rsidR="00ED01B5">
        <w:t>perspectivadas</w:t>
      </w:r>
      <w:r>
        <w:t xml:space="preserve"> como factor</w:t>
      </w:r>
      <w:r w:rsidR="00ED01B5">
        <w:t>es importantes</w:t>
      </w:r>
      <w:r>
        <w:t xml:space="preserve"> de transformação de territórios e populações</w:t>
      </w:r>
      <w:r w:rsidR="00ED01B5">
        <w:t xml:space="preserve"> e</w:t>
      </w:r>
      <w:r>
        <w:t xml:space="preserve"> como meios </w:t>
      </w:r>
      <w:r w:rsidR="00ED01B5">
        <w:t xml:space="preserve">importantes </w:t>
      </w:r>
      <w:r>
        <w:t>para o desenvolvimento global dos indivíduos (</w:t>
      </w:r>
      <w:r w:rsidR="00294C25" w:rsidRPr="00294C25">
        <w:t>Lourenço,</w:t>
      </w:r>
      <w:r w:rsidRPr="00294C25">
        <w:t xml:space="preserve"> 2010)</w:t>
      </w:r>
      <w:r>
        <w:t>.</w:t>
      </w:r>
      <w:r>
        <w:rPr>
          <w:color w:val="000000"/>
        </w:rPr>
        <w:t xml:space="preserve"> </w:t>
      </w:r>
      <w:r w:rsidR="00AB68DA">
        <w:t xml:space="preserve">Entre a década de </w:t>
      </w:r>
      <w:r w:rsidR="00BB4C1A">
        <w:t xml:space="preserve">noventa </w:t>
      </w:r>
      <w:r w:rsidR="00AB68DA">
        <w:t>e 2000, há um movimento de crescimento do sector da cultura</w:t>
      </w:r>
      <w:r w:rsidR="00B94524">
        <w:t>,</w:t>
      </w:r>
      <w:r w:rsidR="00AB68DA">
        <w:t xml:space="preserve"> ainda que sujeito a oscilações conjunturais decorrentes da recessão económica (</w:t>
      </w:r>
      <w:r w:rsidR="00294C25" w:rsidRPr="00294C25">
        <w:t>Madeira,</w:t>
      </w:r>
      <w:r w:rsidR="00AB68DA" w:rsidRPr="00294C25">
        <w:t xml:space="preserve"> 2010)</w:t>
      </w:r>
      <w:r w:rsidR="00AB68DA">
        <w:t xml:space="preserve">. As preocupações políticas do novo paradigma consubstanciam dois pontos fundamentais: o fomento de políticas articuladas entre o Ministério da Educação e da Cultura com o objectivo de intervir nos </w:t>
      </w:r>
      <w:r w:rsidR="00AB68DA" w:rsidRPr="006E4D49">
        <w:rPr>
          <w:i/>
        </w:rPr>
        <w:t>curricula</w:t>
      </w:r>
      <w:r w:rsidR="00AB68DA">
        <w:t xml:space="preserve"> escolares através da implementação da educação artística nas escolas do ensino regular e também através do desenvolvimento de actividades de mediação entre populações e objectos de arte e da cultura (</w:t>
      </w:r>
      <w:r w:rsidR="008A7865">
        <w:t>Lourenço</w:t>
      </w:r>
      <w:r w:rsidR="004D10CF">
        <w:t xml:space="preserve">, </w:t>
      </w:r>
      <w:r w:rsidR="00AB68DA">
        <w:t xml:space="preserve">2010). </w:t>
      </w:r>
      <w:r w:rsidR="00F321C2">
        <w:t>F</w:t>
      </w:r>
      <w:r w:rsidR="00385096">
        <w:t>altavam</w:t>
      </w:r>
      <w:r w:rsidR="00F321C2">
        <w:t xml:space="preserve"> </w:t>
      </w:r>
      <w:r w:rsidR="00F321C2" w:rsidRPr="00F321C2">
        <w:t>inúmeras infra-e</w:t>
      </w:r>
      <w:r w:rsidR="00C66FDD">
        <w:t>struturas que atestassem o</w:t>
      </w:r>
      <w:r w:rsidR="00F321C2" w:rsidRPr="00F321C2">
        <w:t xml:space="preserve"> desenvolvimento</w:t>
      </w:r>
      <w:r w:rsidR="00C66FDD">
        <w:t xml:space="preserve"> do país</w:t>
      </w:r>
      <w:r w:rsidR="00F321C2" w:rsidRPr="00F321C2">
        <w:t>, então, muito aquém das grandes capitais europeias.</w:t>
      </w:r>
      <w:r w:rsidR="00F321C2">
        <w:t xml:space="preserve"> </w:t>
      </w:r>
      <w:r w:rsidR="00211072">
        <w:t>É quando aparecem</w:t>
      </w:r>
      <w:r w:rsidR="00AB68DA">
        <w:t xml:space="preserve"> o CCB</w:t>
      </w:r>
      <w:r w:rsidR="00726A41">
        <w:t xml:space="preserve"> (1992</w:t>
      </w:r>
      <w:r w:rsidR="00F321C2">
        <w:t>-1993</w:t>
      </w:r>
      <w:r w:rsidR="00726A41">
        <w:t>)</w:t>
      </w:r>
      <w:r w:rsidR="00AB68DA">
        <w:t>, a Culturgest</w:t>
      </w:r>
      <w:r w:rsidR="00C51F09">
        <w:t xml:space="preserve"> </w:t>
      </w:r>
      <w:r w:rsidR="00F321C2">
        <w:t>(1993)</w:t>
      </w:r>
      <w:r w:rsidR="00602012">
        <w:t xml:space="preserve">, a Expo 98 e </w:t>
      </w:r>
      <w:r w:rsidR="00AB68DA">
        <w:t>a Porto, Capital Europeia</w:t>
      </w:r>
      <w:r w:rsidR="00602012">
        <w:t xml:space="preserve"> da Cultura 2001. </w:t>
      </w:r>
      <w:r w:rsidR="00AB68DA">
        <w:t xml:space="preserve">No entanto, em paralelo com essa mudança mais majestática da cultura, houve desenvolvimentos multiformes que envolveram várias escalas e esferas do poder central, bem como dinamismos metropolitanos, urbanos e periféricos. </w:t>
      </w:r>
      <w:r w:rsidR="00211072">
        <w:t>C</w:t>
      </w:r>
      <w:r w:rsidR="00AB68DA">
        <w:t xml:space="preserve">omeça a haver uma sincronia entre centros e massas. Surgem associações e </w:t>
      </w:r>
      <w:r w:rsidR="00AB68DA">
        <w:lastRenderedPageBreak/>
        <w:t xml:space="preserve">plataformas multidisciplinares como a </w:t>
      </w:r>
      <w:r w:rsidR="00602012" w:rsidRPr="00602012">
        <w:rPr>
          <w:i/>
        </w:rPr>
        <w:t xml:space="preserve">Galeria </w:t>
      </w:r>
      <w:r w:rsidR="00AB68DA" w:rsidRPr="00602012">
        <w:rPr>
          <w:i/>
        </w:rPr>
        <w:t>Z</w:t>
      </w:r>
      <w:r w:rsidR="00602012" w:rsidRPr="00602012">
        <w:rPr>
          <w:i/>
        </w:rPr>
        <w:t xml:space="preserve">é dos </w:t>
      </w:r>
      <w:r w:rsidR="00AB68DA" w:rsidRPr="00602012">
        <w:rPr>
          <w:i/>
        </w:rPr>
        <w:t>B</w:t>
      </w:r>
      <w:r w:rsidR="00602012" w:rsidRPr="00602012">
        <w:rPr>
          <w:i/>
        </w:rPr>
        <w:t>ois</w:t>
      </w:r>
      <w:r w:rsidR="00602012">
        <w:t xml:space="preserve"> (ZDB)</w:t>
      </w:r>
      <w:r w:rsidR="00AB68DA">
        <w:t xml:space="preserve">, em 1994, que representa um dos primeiros símbolos alternativos. O </w:t>
      </w:r>
      <w:r w:rsidR="00AB68DA" w:rsidRPr="00D668BB">
        <w:rPr>
          <w:i/>
        </w:rPr>
        <w:t>underground</w:t>
      </w:r>
      <w:r w:rsidR="00AB68DA">
        <w:t xml:space="preserve"> geralmente incubado nas margens converte-se em </w:t>
      </w:r>
      <w:r w:rsidR="00AB68DA" w:rsidRPr="00D668BB">
        <w:rPr>
          <w:i/>
        </w:rPr>
        <w:t>mainstream</w:t>
      </w:r>
      <w:r w:rsidR="00AB68DA">
        <w:rPr>
          <w:i/>
        </w:rPr>
        <w:t xml:space="preserve"> </w:t>
      </w:r>
      <w:r w:rsidR="00AB68DA">
        <w:t>alternativo</w:t>
      </w:r>
      <w:r w:rsidR="00B94524">
        <w:t>,</w:t>
      </w:r>
      <w:r w:rsidR="00AB68DA">
        <w:rPr>
          <w:i/>
        </w:rPr>
        <w:t xml:space="preserve"> </w:t>
      </w:r>
      <w:r w:rsidR="00AB68DA" w:rsidRPr="00D668BB">
        <w:t>passando a ser recorrente</w:t>
      </w:r>
      <w:r w:rsidR="00AB68DA">
        <w:t xml:space="preserve"> nas programações dos chamados poderes ou pilares institucionais (</w:t>
      </w:r>
      <w:r w:rsidR="008A7865" w:rsidRPr="008A7865">
        <w:t>Conde</w:t>
      </w:r>
      <w:r w:rsidR="008A7865">
        <w:t>, 2010</w:t>
      </w:r>
      <w:r w:rsidR="00AB68DA">
        <w:t>).</w:t>
      </w:r>
      <w:r w:rsidR="00A843E7" w:rsidRPr="00A843E7">
        <w:rPr>
          <w:color w:val="000000"/>
        </w:rPr>
        <w:t xml:space="preserve"> </w:t>
      </w:r>
    </w:p>
    <w:p w:rsidR="00A843E7" w:rsidRDefault="00A843E7" w:rsidP="00602012">
      <w:pPr>
        <w:ind w:firstLine="708"/>
      </w:pPr>
      <w:r>
        <w:t>Em Outubro de 1995, o PS assume o Governo</w:t>
      </w:r>
      <w:r>
        <w:rPr>
          <w:rStyle w:val="Refdenotaderodap"/>
          <w:color w:val="000000"/>
        </w:rPr>
        <w:footnoteReference w:id="56"/>
      </w:r>
      <w:r>
        <w:t xml:space="preserve"> do país e volta a criar o Ministério da Cultura. O Estado adquire um papel mais intervencionista no sector: defende-se que há domínios da cultura em que só o Estado tem condições de garantir as grandes infra-estruturas indispensáveis à acção cultural. O programa do governo dedica mais espaço ao sector e apresenta medidas no âmbito de cinco grandes temas: a democratização, a descentralização, a internacionalização, a profissionalização, a que pela primeira vez se dá verdadeiro destaque, a reestruturação, uma das </w:t>
      </w:r>
      <w:r w:rsidR="00AF43EF">
        <w:t>a</w:t>
      </w:r>
      <w:r>
        <w:t>postas fortes da política cultural do governo, através da desconcentração institucional num conjunto de organismos flexíveis e dotados de elevada autonomia (Santos, 1998). O XIV Governo</w:t>
      </w:r>
      <w:r>
        <w:rPr>
          <w:rStyle w:val="Refdenotaderodap"/>
          <w:color w:val="000000"/>
        </w:rPr>
        <w:footnoteReference w:id="57"/>
      </w:r>
      <w:r w:rsidR="00C66FDD">
        <w:t>,</w:t>
      </w:r>
      <w:r>
        <w:t xml:space="preserve"> liderado também pelo Partido Socialista</w:t>
      </w:r>
      <w:r w:rsidR="00C66FDD">
        <w:t>,</w:t>
      </w:r>
      <w:r>
        <w:t xml:space="preserve"> aposta, sobretudo, numa política de cultura assente nos valores da cidadania e no papel conferido às estruturas comunicacionais. O objectivo é consolidar, aprofundar e inovar a política cultural levada a cabo pelo XIII Governo através não só do seu financiamento, mas também através de medidas concretas que contribuam para o seu enraizamento, ao nível do livro e da leitura, no domínio do património, da criação, da descentralização, da internacionalização. O aprofundamento da política cultural passa pela aposta na profissionalização, herdada do governo anterior, e também na criação de novos públicos, considerando-se que só a introdução dos bens culturais na rotina de todos os portugueses fará da cultura um elemento de cidadania constante e vivo. </w:t>
      </w:r>
    </w:p>
    <w:p w:rsidR="00A843E7" w:rsidRDefault="00A843E7" w:rsidP="00602012">
      <w:pPr>
        <w:ind w:firstLine="708"/>
      </w:pPr>
      <w:r>
        <w:t>O XV Governo</w:t>
      </w:r>
      <w:r>
        <w:rPr>
          <w:rStyle w:val="Refdenotaderodap"/>
          <w:color w:val="000000"/>
        </w:rPr>
        <w:footnoteReference w:id="58"/>
      </w:r>
      <w:r>
        <w:t xml:space="preserve">, resultado de um acordo de incidência parlamentar com o CDS-PP, mantém o Ministério da Cultura e atribui à política cultural “um lugar central e transversal no conjunto das políticas sectoriais”. A cultura surge como o factor aglutinador da comunidade nacional face aos “riscos de fragmentação”. A política cultural tem como objectivo o primado da pessoa, dos direitos humanos e da cidadania e, por isso, deve primeiro dirigir-se às pessoas e só depois aos agentes culturais. A cultura volta a ser vista como uma componente fundamental da identidade nacional e esse papel só pode ser integralmente realizado pelo </w:t>
      </w:r>
      <w:r>
        <w:lastRenderedPageBreak/>
        <w:t>acesso do maior número possível de cidadãos aos bens e actividades culturais. O Programa diminui o peso do Estado na área da cultura e salienta, por outro lado, que o crescimento económico e a justiça social só podem conduzir ao desenvolvimento integral se forem acompanhados pelo desenvolvimento cultural. Sublinha-se assim a importância social e económica do sector</w:t>
      </w:r>
      <w:r w:rsidR="00FB2979">
        <w:t>,</w:t>
      </w:r>
      <w:r>
        <w:t xml:space="preserve"> devido à crescente valorização económica das suas componentes e do seu papel nas políticas de emprego. Considera-se que a sociedade do séc. XXI será dominada pela economia do imaterial, caminhando-se para uma progressiva culturizaç</w:t>
      </w:r>
      <w:r w:rsidR="00BE4A3F">
        <w:t>ão da economia. A</w:t>
      </w:r>
      <w:r>
        <w:t>ssume-se a importância da descentralização na prossecução de uma política cultural que vise uma cultura criativa e aberta. Afirma-se que o Governo incrementará a participação privada na cultura e prevê-se a simplificação da Lei do Mecenato. Será ainda dada prioridade absoluta à articulação com o Ministério da Educação. O XVI Governo Constitucional</w:t>
      </w:r>
      <w:r>
        <w:rPr>
          <w:rStyle w:val="Refdenotaderodap"/>
          <w:color w:val="000000"/>
        </w:rPr>
        <w:footnoteReference w:id="59"/>
      </w:r>
      <w:r>
        <w:t>, também resultado de um acordo de incidência parlamentar entre o PSD e o CDS-PP, teve uma</w:t>
      </w:r>
      <w:r w:rsidR="00736E4F">
        <w:t xml:space="preserve"> duração de cerca de seis meses</w:t>
      </w:r>
      <w:r>
        <w:t xml:space="preserve"> e assenta o seu programa na continuidade das políticas desenvolvidas pelo governo anterior. O XVII Governo</w:t>
      </w:r>
      <w:r>
        <w:rPr>
          <w:rStyle w:val="Refdenotaderodap"/>
          <w:color w:val="000000"/>
        </w:rPr>
        <w:footnoteReference w:id="60"/>
      </w:r>
      <w:r>
        <w:t xml:space="preserve"> volta a ser liderado pelo Partido Socialista que promete valorizar a cultura, favorecendo o desenvolvimento em rede, esclarecendo regulamentações e missões, apostando no livro, na leitura e no audiovisual e afirmando a cultura portuguesa no mundo. A primeira prioridade era retirar o sector da asfixia financeira em que se encontrava. No entanto, já no final da legislatura, o Primeiro-Ministro, José Sócrates</w:t>
      </w:r>
      <w:r w:rsidR="00736E4F">
        <w:t>,</w:t>
      </w:r>
      <w:r>
        <w:t xml:space="preserve"> admitiu que cometeu um erro nos quatro anos de mandato, afirmando que o Governo devia ter investido mais em cultura como fez em Ciência. Talvez, por esse motivo, o Programa da Cultura do XVIII Governo</w:t>
      </w:r>
      <w:r>
        <w:rPr>
          <w:rStyle w:val="Refdenotaderodap"/>
          <w:color w:val="000000"/>
        </w:rPr>
        <w:footnoteReference w:id="61"/>
      </w:r>
      <w:r w:rsidR="00B740EF">
        <w:t xml:space="preserve"> t</w:t>
      </w:r>
      <w:r w:rsidR="00BE4A3F">
        <w:t>ivesse</w:t>
      </w:r>
      <w:r>
        <w:t xml:space="preserve"> como título “Investir na Cultura”, reforçando o orçamento no sector de modo a criar as políticas públicas necessárias para um desenvolvimento pleno da área. O documento visa</w:t>
      </w:r>
      <w:r w:rsidR="00A60680">
        <w:t>va</w:t>
      </w:r>
      <w:r>
        <w:t xml:space="preserve"> ainda assegurar a transversalidade das políticas culturais e valorizar o contributo da criação contemporânea para o desenvolvimento do país, fomentado a criação de redes ou parcerias e promovendo a diversidade das práticas culturais, através de políticas transparentes de apoio aos criadores à formação de públicos e a uma maior interacção entre cultura, ciência e educação. Assim, são assumidos como objectivos da política cultural a criação de condições para que os cidadãos portugueses sejam culturalmente mais qualificados e mais participativos nas práticas culturais e na definição das </w:t>
      </w:r>
      <w:r>
        <w:lastRenderedPageBreak/>
        <w:t xml:space="preserve">políticas da cultura. O Programa destaca três áreas: língua, património, artes e indústrias criativas e culturais. </w:t>
      </w:r>
    </w:p>
    <w:p w:rsidR="00AB68DA" w:rsidRDefault="00A843E7" w:rsidP="00602012">
      <w:pPr>
        <w:ind w:firstLine="708"/>
      </w:pPr>
      <w:r>
        <w:t>É</w:t>
      </w:r>
      <w:r w:rsidR="00736E4F">
        <w:t>,</w:t>
      </w:r>
      <w:r>
        <w:t xml:space="preserve"> portanto, patente, em documentos políticos, como os programas </w:t>
      </w:r>
      <w:r w:rsidR="0022700D">
        <w:t>de governo</w:t>
      </w:r>
      <w:r>
        <w:t>, nas últimas três décadas, uma preocupação face à democratização da cultura, à participação cultural, à qualificação das populações através de um acesso mais generalizado às actividades culturais. Contudo, a repetição dessas referências também significa adiamento de soluções efectivas para alguns dos problemas existentes (</w:t>
      </w:r>
      <w:r w:rsidR="008A7865">
        <w:t>Gomes, 2010</w:t>
      </w:r>
      <w:r>
        <w:t>).</w:t>
      </w:r>
      <w:r w:rsidRPr="00C53FFD">
        <w:t xml:space="preserve"> </w:t>
      </w:r>
      <w:r>
        <w:t xml:space="preserve">Houve, no entanto, um claro crescimento do sector da cultura em Portugal, em termos de valor económico da produção cultural, de volume do emprego relativo às actividades culturais, e do número de equipamentos culturais existentes. O crescimento do emprego cultural constitui um factor de qualificação em si mesmo, na medida em que os níveis de formação do domínio da cultura são consideravelmente elevados. </w:t>
      </w:r>
      <w:r w:rsidR="008814D0">
        <w:t>Entre 1991 e 2001, a taxa de variação de crescimento do emprego no sector foi de 34% (Santos, 2007). Por outro lado, o emprego na área cultural denota maior qualificação face ao emprego nacional na sua totalidade: 25% possu</w:t>
      </w:r>
      <w:r w:rsidR="00DE0B23">
        <w:t>i</w:t>
      </w:r>
      <w:r w:rsidR="008814D0">
        <w:t xml:space="preserve"> nível superior de escolaridade. No entanto, quando comparado com os </w:t>
      </w:r>
      <w:r w:rsidR="00602012">
        <w:t xml:space="preserve">valores para o total da </w:t>
      </w:r>
      <w:r w:rsidR="008814D0">
        <w:t>U</w:t>
      </w:r>
      <w:r w:rsidR="00602012">
        <w:t>E</w:t>
      </w:r>
      <w:r w:rsidR="008814D0">
        <w:t>, situa-se em lugares mais baixos “</w:t>
      </w:r>
      <w:r w:rsidR="008A7865">
        <w:t xml:space="preserve"> (os</w:t>
      </w:r>
      <w:r w:rsidR="008814D0">
        <w:t xml:space="preserve"> 25% de escolaridade su</w:t>
      </w:r>
      <w:r w:rsidR="00602012">
        <w:t xml:space="preserve">perior defrontam-se com 42% da </w:t>
      </w:r>
      <w:r w:rsidR="008814D0">
        <w:t>U</w:t>
      </w:r>
      <w:r w:rsidR="00602012">
        <w:t>E</w:t>
      </w:r>
      <w:r w:rsidR="008814D0">
        <w:t>; por sua vez, a parcela de emprego cultural, no total de emprego, é em Portugal de 1,4% face ao</w:t>
      </w:r>
      <w:r w:rsidR="0022700D">
        <w:t>s</w:t>
      </w:r>
      <w:r w:rsidR="008814D0">
        <w:t xml:space="preserve"> 2,5% da EU – valores de </w:t>
      </w:r>
      <w:r w:rsidR="008A7865">
        <w:t xml:space="preserve">2002) </w:t>
      </w:r>
      <w:r w:rsidR="008814D0">
        <w:t xml:space="preserve">” (Santos 2007). </w:t>
      </w:r>
      <w:r>
        <w:t xml:space="preserve">O aumento do número de equipamentos está também associado a níveis elevados de formação, dado que esta prática é característica da população mais escolarizada. Tal aumento é explicado entre outros factores pelo progressivo alargamento da escolaridade </w:t>
      </w:r>
      <w:r w:rsidR="008A7865">
        <w:t xml:space="preserve">avançada. </w:t>
      </w:r>
      <w:r>
        <w:t>Existe também uma crescente relevância de funções de mediação cultural ou de suporte técnico. São funções ligadas à gestão e programação de equipamentos culturais ou outras funções técnicas associadas a novos serviços da oferta cultural. Os técnicos trazem consigo competências específicas e funcionam como meio de qualificação. Os serviços educativos nos equipamentos culturais têm surgido devido à presença desses técnicos nos equipamentos (</w:t>
      </w:r>
      <w:r w:rsidR="008A7865">
        <w:t>Gomes</w:t>
      </w:r>
      <w:r>
        <w:t>, 2010). A generalização das infra-estruturas culturais pelo território nacional permite não só o aumento das oportunidades de emprego, mas também a definição de novas modalidades de organização de práticas culturais (</w:t>
      </w:r>
      <w:r w:rsidR="008A7865">
        <w:t>Gomes</w:t>
      </w:r>
      <w:r>
        <w:t xml:space="preserve">, 2010). </w:t>
      </w:r>
      <w:r w:rsidR="008814D0">
        <w:t>No entanto,</w:t>
      </w:r>
      <w:r w:rsidR="00EA0E87">
        <w:t xml:space="preserve"> </w:t>
      </w:r>
      <w:r w:rsidR="00C66FDD">
        <w:t>como constatam os números, continua a ser necessário aumentar os níveis de participação cultural dos portuguese</w:t>
      </w:r>
      <w:r w:rsidR="00334498">
        <w:t>s</w:t>
      </w:r>
      <w:r w:rsidR="00C66FDD">
        <w:t xml:space="preserve"> que es</w:t>
      </w:r>
      <w:r w:rsidR="00334498">
        <w:t>tá aquém das práticas europeias</w:t>
      </w:r>
      <w:r w:rsidR="00C66FDD">
        <w:t>. A</w:t>
      </w:r>
      <w:r w:rsidR="008814D0">
        <w:t>o nível da profissionalização há ainda caminho a percorrer</w:t>
      </w:r>
      <w:r w:rsidR="00EA0E87">
        <w:t>. Faltam disposições normativas que regulamentem o exercício das profissões no sector cultural que evitem a precariedade e a perda de direitos sociais (Santos 2007).</w:t>
      </w:r>
    </w:p>
    <w:p w:rsidR="00602012" w:rsidRPr="00B510B5" w:rsidRDefault="00602012" w:rsidP="00602012">
      <w:pPr>
        <w:ind w:firstLine="708"/>
      </w:pPr>
      <w:r>
        <w:lastRenderedPageBreak/>
        <w:t xml:space="preserve">A </w:t>
      </w:r>
      <w:r w:rsidRPr="00602012">
        <w:rPr>
          <w:i/>
        </w:rPr>
        <w:t>Revolução de 25 de Abril de 1974</w:t>
      </w:r>
      <w:r>
        <w:t xml:space="preserve"> deu início ao processo de transformação democrática e fez-se sentir também a nível da política cultural. A </w:t>
      </w:r>
      <w:r w:rsidRPr="00602012">
        <w:rPr>
          <w:i/>
        </w:rPr>
        <w:t>Revolução Cultural</w:t>
      </w:r>
      <w:r>
        <w:t xml:space="preserve"> deixou as sua</w:t>
      </w:r>
      <w:r w:rsidR="00B510B5">
        <w:t xml:space="preserve">s sementes em termos de democratização da cultura e de participação cultural, sendo a FBP, como veremos, exemplo disso mesmo. A </w:t>
      </w:r>
      <w:r w:rsidR="00B510B5" w:rsidRPr="00B510B5">
        <w:rPr>
          <w:i/>
        </w:rPr>
        <w:t>Revolução Cultural</w:t>
      </w:r>
      <w:r w:rsidR="00B510B5">
        <w:t xml:space="preserve"> abriu espaço à cultura popular e alternativa que, no entanto, não teve muita continuidade logo após o </w:t>
      </w:r>
      <w:r w:rsidR="009D1251">
        <w:t>c</w:t>
      </w:r>
      <w:r w:rsidR="00B510B5" w:rsidRPr="009D1251">
        <w:t>ontra-golpe de 25 de Novembro de 1975</w:t>
      </w:r>
      <w:r w:rsidR="00B510B5">
        <w:rPr>
          <w:i/>
        </w:rPr>
        <w:t>.</w:t>
      </w:r>
      <w:r w:rsidR="00B510B5">
        <w:t xml:space="preserve"> Só nos anos </w:t>
      </w:r>
      <w:r w:rsidR="00A664A3">
        <w:t xml:space="preserve">noventa </w:t>
      </w:r>
      <w:r w:rsidR="009B2E18">
        <w:t>se dá uma viragem no panorama cultural do país com o surgimento de grandes infra-estruturas culturais e de associações e plataformas multidisciplinares. É esse movimento associativo, onde se insere a FBP, que vamos agora caracterizar.</w:t>
      </w:r>
    </w:p>
    <w:p w:rsidR="008E1D78" w:rsidRDefault="008E1D78" w:rsidP="00A93D4F"/>
    <w:p w:rsidR="00AB68DA" w:rsidRDefault="00C97D5A" w:rsidP="00416271">
      <w:pPr>
        <w:pStyle w:val="PargrafodaLista"/>
        <w:numPr>
          <w:ilvl w:val="1"/>
          <w:numId w:val="27"/>
        </w:numPr>
      </w:pPr>
      <w:r w:rsidRPr="00BD6410">
        <w:t>A</w:t>
      </w:r>
      <w:r w:rsidR="0039313D" w:rsidRPr="00BD6410">
        <w:t>ssociativismo Cultural</w:t>
      </w:r>
      <w:r w:rsidRPr="00BD6410">
        <w:t xml:space="preserve">: </w:t>
      </w:r>
      <w:r w:rsidR="004B5605">
        <w:t>espaços intermédios</w:t>
      </w:r>
      <w:r w:rsidR="008E1D78" w:rsidRPr="00BD6410">
        <w:t>.</w:t>
      </w:r>
    </w:p>
    <w:p w:rsidR="009B2E18" w:rsidRDefault="009B2E18" w:rsidP="009D1251">
      <w:pPr>
        <w:pStyle w:val="PargrafodaLista"/>
        <w:ind w:left="0" w:firstLine="708"/>
      </w:pPr>
      <w:r>
        <w:t>Sendo a FBP, como mostraremos, um espaço cultural intermédio que resulta d</w:t>
      </w:r>
      <w:r w:rsidR="009D1251">
        <w:t xml:space="preserve">a </w:t>
      </w:r>
      <w:r>
        <w:t>in</w:t>
      </w:r>
      <w:r w:rsidR="009D1251">
        <w:t>i</w:t>
      </w:r>
      <w:r>
        <w:t xml:space="preserve">ciativa da </w:t>
      </w:r>
      <w:r w:rsidR="009D1251">
        <w:t xml:space="preserve">sociedade civil, </w:t>
      </w:r>
      <w:r>
        <w:t xml:space="preserve">pretende-se, agora, </w:t>
      </w:r>
      <w:r w:rsidR="009D1251">
        <w:t>perceber o contexto em que surge em termos de associativismo cultural. A presente secção visa descrever as principais iniciativas culturais existente</w:t>
      </w:r>
      <w:r w:rsidR="0087674F">
        <w:t>s</w:t>
      </w:r>
      <w:r w:rsidR="009D1251">
        <w:t xml:space="preserve">, no país, </w:t>
      </w:r>
      <w:r w:rsidR="0087674F">
        <w:t>em 2005, dois anos antes do nascimento da FBP</w:t>
      </w:r>
      <w:r w:rsidR="004C1C46">
        <w:t>,</w:t>
      </w:r>
      <w:r w:rsidR="0087674F">
        <w:t xml:space="preserve"> em 2007. </w:t>
      </w:r>
    </w:p>
    <w:p w:rsidR="0087674F" w:rsidRDefault="0087674F" w:rsidP="009B2E18">
      <w:pPr>
        <w:ind w:firstLine="708"/>
      </w:pPr>
      <w:r>
        <w:t>Segundo Orlando Garcia (2010), n</w:t>
      </w:r>
      <w:r w:rsidR="008E1D78">
        <w:t>a área da cultura, e</w:t>
      </w:r>
      <w:r w:rsidR="00AB68DA">
        <w:t>m 2005, em Lisboa</w:t>
      </w:r>
      <w:r w:rsidR="008E1D78">
        <w:t>,</w:t>
      </w:r>
      <w:r w:rsidR="00AB68DA">
        <w:t xml:space="preserve"> foram inventariadas 233 associações culturais e recreativas. </w:t>
      </w:r>
      <w:r>
        <w:t>Em primeiro lugar, surgem 86</w:t>
      </w:r>
      <w:r w:rsidR="00AB68DA">
        <w:t xml:space="preserve"> </w:t>
      </w:r>
      <w:r>
        <w:t>colectividades comunitárias que são</w:t>
      </w:r>
      <w:r w:rsidR="00AB68DA">
        <w:t xml:space="preserve"> as tradiciona</w:t>
      </w:r>
      <w:r>
        <w:t>is</w:t>
      </w:r>
      <w:r w:rsidR="00AB68DA">
        <w:t xml:space="preserve"> associações de bairro vocacionadas essencialmente para a dinamização e animação da vida comunitária, obedecendo mais ao princípio de organizações sem fins lucrativos</w:t>
      </w:r>
      <w:r w:rsidR="00C66FDD">
        <w:t>,</w:t>
      </w:r>
      <w:r w:rsidR="00AB68DA">
        <w:t xml:space="preserve"> que são a mai</w:t>
      </w:r>
      <w:r w:rsidR="00BE4A3F">
        <w:t>oria.</w:t>
      </w:r>
      <w:r>
        <w:t xml:space="preserve"> Em segundo lugar, aparecem 33</w:t>
      </w:r>
      <w:r w:rsidR="008E1D78">
        <w:t xml:space="preserve"> a</w:t>
      </w:r>
      <w:r w:rsidR="00AB68DA">
        <w:t>ssociações centradas em interesses específicos que estão essencialmente viradas para os seus associados (comunidades de interesse) na defesa de causas de carácter temático ou identitário</w:t>
      </w:r>
      <w:r>
        <w:t xml:space="preserve">. Em terceiro lugar, contabilizam-se 31 </w:t>
      </w:r>
      <w:r w:rsidR="00AB68DA">
        <w:t xml:space="preserve">agências associativas de intervenção </w:t>
      </w:r>
      <w:r w:rsidR="008E1D78">
        <w:t>sociocultural</w:t>
      </w:r>
      <w:r w:rsidR="00AB68DA">
        <w:t>, entidades que apresentam uma estrutura associativa baseada mais em projectos do que nos sócios, assentando numa estrutura profissionalizada e em que as principais iniciativas e resultados são essencialmente dirigidos a destinatários que se identificam como públicos – são pólos com figura associativa mas com modelos empresariais dentro do circuito económico dos bens culturais</w:t>
      </w:r>
      <w:r w:rsidR="00A843E7">
        <w:t xml:space="preserve">. </w:t>
      </w:r>
    </w:p>
    <w:p w:rsidR="00193F96" w:rsidRDefault="00AB68DA" w:rsidP="009B2E18">
      <w:pPr>
        <w:ind w:firstLine="708"/>
      </w:pPr>
      <w:r>
        <w:t>Este conjunto de entidades organizou e realizou</w:t>
      </w:r>
      <w:r w:rsidR="00A843E7">
        <w:t>,</w:t>
      </w:r>
      <w:r w:rsidR="0087674F">
        <w:t xml:space="preserve"> em Lisboa, em</w:t>
      </w:r>
      <w:r>
        <w:t xml:space="preserve"> 2005, para cima de 2000 actividades culturais</w:t>
      </w:r>
      <w:r w:rsidR="0087674F">
        <w:t xml:space="preserve"> e</w:t>
      </w:r>
      <w:r>
        <w:t xml:space="preserve"> recreativas de todo o tipo (</w:t>
      </w:r>
      <w:r w:rsidR="008A7865" w:rsidRPr="008A7865">
        <w:t>Garcia</w:t>
      </w:r>
      <w:r w:rsidRPr="008A7865">
        <w:t>,</w:t>
      </w:r>
      <w:r w:rsidR="008A7865" w:rsidRPr="008A7865">
        <w:t xml:space="preserve"> Orlando</w:t>
      </w:r>
      <w:r w:rsidRPr="008A7865">
        <w:t xml:space="preserve"> 2010</w:t>
      </w:r>
      <w:r>
        <w:t xml:space="preserve">). Entre as entidades mencionadas a principal novidade é o surgimento das agências, como o </w:t>
      </w:r>
      <w:r w:rsidRPr="00C66FDD">
        <w:rPr>
          <w:i/>
        </w:rPr>
        <w:t>Chapitô</w:t>
      </w:r>
      <w:r>
        <w:t xml:space="preserve">, a ZDB, a </w:t>
      </w:r>
      <w:r w:rsidRPr="00C66FDD">
        <w:rPr>
          <w:i/>
        </w:rPr>
        <w:t>Moda Lisboa</w:t>
      </w:r>
      <w:r>
        <w:t xml:space="preserve">, os </w:t>
      </w:r>
      <w:r w:rsidRPr="00C66FDD">
        <w:rPr>
          <w:i/>
        </w:rPr>
        <w:t>Bacalhoeiros</w:t>
      </w:r>
      <w:r>
        <w:t xml:space="preserve">, o </w:t>
      </w:r>
      <w:r w:rsidRPr="00C66FDD">
        <w:rPr>
          <w:i/>
        </w:rPr>
        <w:t>Forúm Dança</w:t>
      </w:r>
      <w:r>
        <w:t xml:space="preserve">, o </w:t>
      </w:r>
      <w:r w:rsidRPr="00C66FDD">
        <w:rPr>
          <w:i/>
        </w:rPr>
        <w:t>Teatro Meridional</w:t>
      </w:r>
      <w:r>
        <w:t>. Neste conjunto</w:t>
      </w:r>
      <w:r w:rsidR="00A60680">
        <w:t>,</w:t>
      </w:r>
      <w:r>
        <w:t xml:space="preserve"> encontram-se associações cujo objectivo está enunciado no campo activo da política </w:t>
      </w:r>
      <w:r>
        <w:lastRenderedPageBreak/>
        <w:t>cultural. Estas agências visam a administração e gestão de espaços destinados à criação, produção e apresentação de eventos cultu</w:t>
      </w:r>
      <w:r w:rsidR="00C97D5A">
        <w:t xml:space="preserve">rais, assumindo </w:t>
      </w:r>
      <w:r>
        <w:t>um papel de promoção de iniciativas e espaços culturais. Constituem um capital interessante de experiências inovadoras e de promoção de novos pólos difusores. Este movimento não se restringe a Lisboa, mas conhece-se pouco sobre a realidade do resto do país (</w:t>
      </w:r>
      <w:r w:rsidR="00BD1C76">
        <w:t xml:space="preserve">Garcia, </w:t>
      </w:r>
      <w:r w:rsidR="008A7865" w:rsidRPr="008A7865">
        <w:t>2010</w:t>
      </w:r>
      <w:r w:rsidRPr="008A7865">
        <w:t>)</w:t>
      </w:r>
      <w:r>
        <w:t xml:space="preserve">. </w:t>
      </w:r>
      <w:r w:rsidR="007D0C3F">
        <w:t>Pinto Ribeiro (1998)</w:t>
      </w:r>
      <w:r w:rsidR="0087674F">
        <w:t>, ex-Ministro da Cultura do governo socialista de José Sócrates,</w:t>
      </w:r>
      <w:r w:rsidR="007D0C3F">
        <w:t xml:space="preserve"> diz que a principal preocupação é o facto de a circulação não ser heterogénea no todo nacional. </w:t>
      </w:r>
      <w:r>
        <w:t>O movimento, em termos de actividade musical, ultrapassa muito a estrita actividade cénica performativa focalizada em espectáculos, sendo um campo económico-profissional, transdisciplinar, industrializado e global</w:t>
      </w:r>
      <w:r w:rsidR="00C66FDD">
        <w:t>izado e</w:t>
      </w:r>
      <w:r>
        <w:t xml:space="preserve"> significou</w:t>
      </w:r>
      <w:r w:rsidR="00046248">
        <w:t>, em 2005,</w:t>
      </w:r>
      <w:r>
        <w:t xml:space="preserve"> 5000 a 6000 novas entradas no campo das artes performativas, incl</w:t>
      </w:r>
      <w:r w:rsidR="00BD1C76">
        <w:t>uindo o audiovisual e a música (</w:t>
      </w:r>
      <w:r w:rsidR="00432B9C" w:rsidRPr="00432B9C">
        <w:t>Garcia,</w:t>
      </w:r>
      <w:r w:rsidRPr="00432B9C">
        <w:t xml:space="preserve"> 2010</w:t>
      </w:r>
      <w:r>
        <w:t>).</w:t>
      </w:r>
    </w:p>
    <w:p w:rsidR="005257C2" w:rsidRDefault="002B700A" w:rsidP="0016465D">
      <w:pPr>
        <w:ind w:firstLine="708"/>
      </w:pPr>
      <w:r>
        <w:t xml:space="preserve">Podemos então concluir que a partir dos anos </w:t>
      </w:r>
      <w:r w:rsidR="0005665A">
        <w:t>noventa</w:t>
      </w:r>
      <w:r>
        <w:t xml:space="preserve"> o país entrou num</w:t>
      </w:r>
      <w:r w:rsidR="00432B9C">
        <w:t>a</w:t>
      </w:r>
      <w:r>
        <w:t xml:space="preserve"> </w:t>
      </w:r>
      <w:r w:rsidR="00432B9C">
        <w:t>“</w:t>
      </w:r>
      <w:r>
        <w:t>nov</w:t>
      </w:r>
      <w:r w:rsidR="00432B9C">
        <w:t>a</w:t>
      </w:r>
      <w:r>
        <w:t xml:space="preserve"> </w:t>
      </w:r>
      <w:r w:rsidR="00432B9C">
        <w:t>ordem</w:t>
      </w:r>
      <w:r>
        <w:t xml:space="preserve"> cultural</w:t>
      </w:r>
      <w:r w:rsidR="00432B9C">
        <w:t>”</w:t>
      </w:r>
      <w:r>
        <w:t>, apesar das oscilações devidas à conjuntura económica (</w:t>
      </w:r>
      <w:r w:rsidR="00432B9C" w:rsidRPr="00432B9C">
        <w:t>Morató</w:t>
      </w:r>
      <w:r w:rsidRPr="00432B9C">
        <w:t>, 2010</w:t>
      </w:r>
      <w:r>
        <w:t>)</w:t>
      </w:r>
      <w:r w:rsidR="00B113DB">
        <w:t>.</w:t>
      </w:r>
      <w:r>
        <w:t xml:space="preserve"> Há um aumento do número de espaços</w:t>
      </w:r>
      <w:r w:rsidR="00B113DB">
        <w:t xml:space="preserve"> institucionais e de agências, vocacionados para a</w:t>
      </w:r>
      <w:r>
        <w:t xml:space="preserve"> cultura</w:t>
      </w:r>
      <w:r w:rsidR="00B113DB">
        <w:t xml:space="preserve"> </w:t>
      </w:r>
      <w:r>
        <w:t xml:space="preserve">e </w:t>
      </w:r>
      <w:r w:rsidR="00B113DB">
        <w:t>um crescimento</w:t>
      </w:r>
      <w:r>
        <w:t xml:space="preserve"> da produção e da</w:t>
      </w:r>
      <w:r w:rsidR="00B113DB">
        <w:t>s</w:t>
      </w:r>
      <w:r>
        <w:t xml:space="preserve"> iniciativa</w:t>
      </w:r>
      <w:r w:rsidR="00B113DB">
        <w:t>s</w:t>
      </w:r>
      <w:r>
        <w:t xml:space="preserve"> cultura</w:t>
      </w:r>
      <w:r w:rsidR="00B113DB">
        <w:t>is no país</w:t>
      </w:r>
      <w:r w:rsidR="00B740EF">
        <w:t xml:space="preserve"> com o aparecimento dos espaços intermédios, onde vamos enquadrar a FBP</w:t>
      </w:r>
      <w:r w:rsidR="00B113DB">
        <w:t xml:space="preserve">. Este </w:t>
      </w:r>
      <w:r w:rsidR="00B113DB" w:rsidRPr="00B740EF">
        <w:rPr>
          <w:i/>
        </w:rPr>
        <w:t>boom</w:t>
      </w:r>
      <w:r w:rsidR="00B113DB">
        <w:t xml:space="preserve"> dos anos </w:t>
      </w:r>
      <w:r w:rsidR="0005665A">
        <w:t>noventa</w:t>
      </w:r>
      <w:r w:rsidR="00B113DB">
        <w:t xml:space="preserve"> não significa</w:t>
      </w:r>
      <w:r w:rsidR="00B740EF">
        <w:t>, no entanto,</w:t>
      </w:r>
      <w:r w:rsidR="00B113DB">
        <w:t xml:space="preserve"> que o país possua um </w:t>
      </w:r>
      <w:r w:rsidR="00B113DB" w:rsidRPr="00B113DB">
        <w:rPr>
          <w:i/>
        </w:rPr>
        <w:t>superavit</w:t>
      </w:r>
      <w:r w:rsidR="000B160B">
        <w:t xml:space="preserve"> cultural, embora António Pinto Ribeiro</w:t>
      </w:r>
      <w:r w:rsidR="00C66FDD">
        <w:t xml:space="preserve"> (1998)</w:t>
      </w:r>
      <w:r w:rsidR="000B160B">
        <w:t xml:space="preserve"> consider</w:t>
      </w:r>
      <w:r w:rsidR="00985B49">
        <w:t>e</w:t>
      </w:r>
      <w:r w:rsidR="000B160B">
        <w:t xml:space="preserve"> que</w:t>
      </w:r>
      <w:r w:rsidR="00736E4F">
        <w:t>,</w:t>
      </w:r>
      <w:r w:rsidR="000B160B">
        <w:t xml:space="preserve"> </w:t>
      </w:r>
      <w:r w:rsidR="00956B07">
        <w:t>n</w:t>
      </w:r>
      <w:r w:rsidR="000B160B">
        <w:t>o final do século XX, em Portugal, o panorama da actividade cultural “se alterou substancialmente”, tendo passado de uma situação de “míngua de espectáculos e de exposições” no in</w:t>
      </w:r>
      <w:r w:rsidR="00985B49">
        <w:t>í</w:t>
      </w:r>
      <w:r w:rsidR="000B160B">
        <w:t xml:space="preserve">cio da década de </w:t>
      </w:r>
      <w:r w:rsidR="00985B49">
        <w:t>oitenta</w:t>
      </w:r>
      <w:r w:rsidR="000B160B">
        <w:t xml:space="preserve"> para </w:t>
      </w:r>
      <w:r w:rsidR="00985B49">
        <w:t>“</w:t>
      </w:r>
      <w:r w:rsidR="000B160B">
        <w:t>uma relativa abundância</w:t>
      </w:r>
      <w:r w:rsidR="00985B49">
        <w:t>”</w:t>
      </w:r>
      <w:r w:rsidR="000B160B">
        <w:t xml:space="preserve"> no final</w:t>
      </w:r>
      <w:r w:rsidR="00B113DB">
        <w:t xml:space="preserve"> </w:t>
      </w:r>
      <w:r w:rsidR="00985B49">
        <w:t xml:space="preserve">da década de </w:t>
      </w:r>
      <w:r w:rsidR="0005665A">
        <w:t>noventa</w:t>
      </w:r>
      <w:r w:rsidR="00985B49">
        <w:t xml:space="preserve">. Segundo </w:t>
      </w:r>
      <w:r w:rsidR="00637A57">
        <w:t xml:space="preserve">Pinto </w:t>
      </w:r>
      <w:r w:rsidR="00985B49">
        <w:t xml:space="preserve">Ribeiro, Lisboa, “em áreas como o teatro, a dança, a música clássica, o </w:t>
      </w:r>
      <w:r w:rsidR="00985B49">
        <w:rPr>
          <w:i/>
        </w:rPr>
        <w:t>j</w:t>
      </w:r>
      <w:r w:rsidR="00985B49" w:rsidRPr="00985B49">
        <w:rPr>
          <w:i/>
        </w:rPr>
        <w:t>azz</w:t>
      </w:r>
      <w:r w:rsidR="00C66FDD">
        <w:rPr>
          <w:i/>
        </w:rPr>
        <w:t>,</w:t>
      </w:r>
      <w:r w:rsidR="00985B49">
        <w:t xml:space="preserve"> tem oferecido um conjunto de espectáculos com uma qualidade de programação artística semelhante a outras cidades europeias”. </w:t>
      </w:r>
      <w:r w:rsidR="00C66FDD">
        <w:t>Pinto Ribeiro diz que a capital</w:t>
      </w:r>
      <w:r w:rsidR="00637A57">
        <w:t xml:space="preserve"> </w:t>
      </w:r>
      <w:r w:rsidR="00B94524">
        <w:t>e, “mais recentemente, o Porto”</w:t>
      </w:r>
      <w:r w:rsidR="00637A57">
        <w:t xml:space="preserve"> “fazem parte do circuito internacional e têm tido acesso ao que mais pertinente em termos artísticos tem circulado”. Menos suficiente tem sido, no entanto, a programação da ópera e das exposições históricas por serem iniciativas muito mais dispendiosas e grandiosas.</w:t>
      </w:r>
      <w:r w:rsidR="00637A57" w:rsidRPr="00637A57">
        <w:t xml:space="preserve"> </w:t>
      </w:r>
      <w:r w:rsidR="00637A57">
        <w:t>C</w:t>
      </w:r>
      <w:r w:rsidR="00B113DB">
        <w:t xml:space="preserve">omo vimos, o próprio primeiro-ministro, José Sócrates, </w:t>
      </w:r>
      <w:r w:rsidR="00775993">
        <w:t xml:space="preserve">em </w:t>
      </w:r>
      <w:r w:rsidR="00985B49">
        <w:t xml:space="preserve">2009, </w:t>
      </w:r>
      <w:r w:rsidR="00C66FDD">
        <w:t>admitiu</w:t>
      </w:r>
      <w:r w:rsidR="00637A57">
        <w:t xml:space="preserve"> </w:t>
      </w:r>
      <w:r w:rsidR="00B113DB">
        <w:t>se</w:t>
      </w:r>
      <w:r w:rsidR="00985B49">
        <w:t>r</w:t>
      </w:r>
      <w:r w:rsidR="00B113DB">
        <w:t xml:space="preserve"> necessário investir mais no sector. </w:t>
      </w:r>
      <w:r w:rsidR="0016060D">
        <w:t xml:space="preserve">Por exemplo, ao nível da internacionalização, “as estratégias integradas de internacionalização dos agentes culturais e das suas produções” continuam a ser um desafio para as políticas nacionais culturais e o mesmo se passa ao nível das medidas de descentralização que é necessário continuar implementar no país (Santos 2007). </w:t>
      </w:r>
      <w:r w:rsidR="0071138B">
        <w:t xml:space="preserve">No entanto, a macrocefalia de Lisboa e do Porto tem sido atenuada devido ao protagonismo das câmaras municipais, do terceiro sector e devido a um recuo da </w:t>
      </w:r>
      <w:r w:rsidR="0071138B">
        <w:lastRenderedPageBreak/>
        <w:t xml:space="preserve">Administração Central (Gomes 2007). </w:t>
      </w:r>
      <w:r w:rsidR="001969CE">
        <w:t>Em termos de partic</w:t>
      </w:r>
      <w:r w:rsidR="0016060D">
        <w:t>ipação cultural, Pinto Ribeiro</w:t>
      </w:r>
      <w:r w:rsidR="001969CE">
        <w:t xml:space="preserve"> </w:t>
      </w:r>
      <w:r w:rsidR="0016060D">
        <w:t>(</w:t>
      </w:r>
      <w:r w:rsidR="001969CE">
        <w:t>1998</w:t>
      </w:r>
      <w:r w:rsidR="0016060D">
        <w:t>)</w:t>
      </w:r>
      <w:r w:rsidR="001969CE">
        <w:t xml:space="preserve"> diz que os públicos portugueses respondem como “consumidores passivos à oferta de possibilidade de integração no mundo actual das artes”</w:t>
      </w:r>
      <w:r w:rsidR="006926D3">
        <w:t>;</w:t>
      </w:r>
      <w:r w:rsidR="001969CE">
        <w:t xml:space="preserve"> </w:t>
      </w:r>
      <w:r w:rsidR="006926D3">
        <w:t>o desejável é que fossem “espectadores activos e receptores críticos”. E</w:t>
      </w:r>
      <w:r w:rsidR="00B869BC">
        <w:t>,</w:t>
      </w:r>
      <w:r w:rsidR="006926D3">
        <w:t xml:space="preserve"> continua, o desejável é que, “a par das programações institucionais, haja programações amadoras, alternativas, exposiçõ</w:t>
      </w:r>
      <w:r w:rsidR="00A60680">
        <w:t>es em sítios não convencionais “</w:t>
      </w:r>
      <w:r w:rsidR="006926D3">
        <w:t xml:space="preserve">como fábricas desafectadas, igrejas dessacralizadas, jardins, apartamentos particulares”. Pinto Ribeiro conclui que “são necessários mais pintores de fim-de-semana: a aprendizagem artística e estética mais adequada </w:t>
      </w:r>
      <w:r w:rsidR="0021131D">
        <w:t xml:space="preserve">é a que decorre da experiência vivencial e experimental </w:t>
      </w:r>
      <w:r w:rsidR="00B94524">
        <w:t>do cidadão que, antes ou depois</w:t>
      </w:r>
      <w:r w:rsidR="0021131D">
        <w:t xml:space="preserve"> de ser espectador, é experimentador de arte”. </w:t>
      </w:r>
      <w:r w:rsidR="00B113DB">
        <w:t>É interessante, no entanto, observar que essa mudança</w:t>
      </w:r>
      <w:r w:rsidR="00985B49">
        <w:t xml:space="preserve"> </w:t>
      </w:r>
      <w:r w:rsidR="00B113DB">
        <w:t>de paradigma cu</w:t>
      </w:r>
      <w:r w:rsidR="00B740EF">
        <w:t>l</w:t>
      </w:r>
      <w:r w:rsidR="00B113DB">
        <w:t>tural</w:t>
      </w:r>
      <w:r w:rsidR="00B740EF">
        <w:t>,</w:t>
      </w:r>
      <w:r w:rsidR="00B113DB">
        <w:t xml:space="preserve"> </w:t>
      </w:r>
      <w:r w:rsidR="0021131D">
        <w:t>e essa “abundância parcelar</w:t>
      </w:r>
      <w:r w:rsidR="0021131D">
        <w:rPr>
          <w:rStyle w:val="Refdenotaderodap"/>
        </w:rPr>
        <w:footnoteReference w:id="62"/>
      </w:r>
      <w:r w:rsidR="0021131D">
        <w:t xml:space="preserve">” </w:t>
      </w:r>
      <w:r w:rsidR="00B113DB">
        <w:t>que se dá a partir dos anos noventa</w:t>
      </w:r>
      <w:r w:rsidR="00B740EF">
        <w:t>, coincide, no tempo, com a</w:t>
      </w:r>
      <w:r w:rsidR="00B113DB">
        <w:t xml:space="preserve"> </w:t>
      </w:r>
      <w:r w:rsidRPr="0039313D">
        <w:t xml:space="preserve">adesão </w:t>
      </w:r>
      <w:r w:rsidR="00B740EF">
        <w:t xml:space="preserve">crescente por parte dos portugueses </w:t>
      </w:r>
      <w:r w:rsidRPr="0039313D">
        <w:t xml:space="preserve">ao regime democrático, acentuada, sobretudo, </w:t>
      </w:r>
      <w:r w:rsidR="00B740EF">
        <w:t xml:space="preserve">também, </w:t>
      </w:r>
      <w:r w:rsidR="00BD1C76">
        <w:t>a partir dos finais dos anos oitenta</w:t>
      </w:r>
      <w:r w:rsidRPr="0039313D">
        <w:t xml:space="preserve"> </w:t>
      </w:r>
      <w:r w:rsidR="004C1C46">
        <w:t>(Freire, Lobo, Magalhães, 2004</w:t>
      </w:r>
      <w:r w:rsidRPr="0039313D">
        <w:t>).</w:t>
      </w:r>
      <w:r w:rsidR="00B740EF">
        <w:t xml:space="preserve"> O interesse pela cultura e o interesse pela política parecem</w:t>
      </w:r>
      <w:r w:rsidR="0049704B">
        <w:t>,</w:t>
      </w:r>
      <w:r w:rsidR="00B740EF">
        <w:t xml:space="preserve"> assim</w:t>
      </w:r>
      <w:r w:rsidR="0049704B">
        <w:t>,</w:t>
      </w:r>
      <w:r w:rsidR="00B740EF">
        <w:t xml:space="preserve"> andar a par em Portugal</w:t>
      </w:r>
      <w:r w:rsidR="00C66FDD">
        <w:t>.</w:t>
      </w:r>
      <w:r w:rsidR="000B160B">
        <w:t xml:space="preserve"> </w:t>
      </w:r>
      <w:r w:rsidR="00C6547B">
        <w:t>É neste panorama político-cultural que surge, em 2007, a FBP que vamos estudar</w:t>
      </w:r>
      <w:r w:rsidR="00110C64">
        <w:t>,</w:t>
      </w:r>
      <w:r w:rsidR="00C6547B">
        <w:t xml:space="preserve"> de forma empírica</w:t>
      </w:r>
      <w:r w:rsidR="00110C64">
        <w:t>,</w:t>
      </w:r>
      <w:r w:rsidR="00C6547B">
        <w:t xml:space="preserve"> no próximo capítulo.</w:t>
      </w: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5257C2" w:rsidRDefault="005257C2" w:rsidP="0016465D">
      <w:pPr>
        <w:ind w:firstLine="708"/>
      </w:pPr>
    </w:p>
    <w:p w:rsidR="00C97D5A" w:rsidRPr="002D4331" w:rsidRDefault="005257C2" w:rsidP="002D4331">
      <w:pPr>
        <w:jc w:val="center"/>
        <w:rPr>
          <w:b/>
        </w:rPr>
      </w:pPr>
      <w:r>
        <w:rPr>
          <w:b/>
        </w:rPr>
        <w:lastRenderedPageBreak/>
        <w:t xml:space="preserve">CAPÍTULO </w:t>
      </w:r>
      <w:r w:rsidR="002D4331" w:rsidRPr="002D4331">
        <w:rPr>
          <w:b/>
        </w:rPr>
        <w:t xml:space="preserve">III </w:t>
      </w:r>
    </w:p>
    <w:p w:rsidR="002D4331" w:rsidRPr="002D4331" w:rsidRDefault="005257C2" w:rsidP="002D4331">
      <w:pPr>
        <w:jc w:val="center"/>
        <w:rPr>
          <w:b/>
        </w:rPr>
      </w:pPr>
      <w:r>
        <w:rPr>
          <w:b/>
        </w:rPr>
        <w:t xml:space="preserve">O ESTUDO EMPÍRICO: </w:t>
      </w:r>
      <w:r w:rsidR="002D4331" w:rsidRPr="002D4331">
        <w:rPr>
          <w:b/>
        </w:rPr>
        <w:t>A FBP</w:t>
      </w:r>
      <w:r>
        <w:rPr>
          <w:b/>
        </w:rPr>
        <w:t>, UM CASO DE DEMOCRACIA PARTICIPATIVA?</w:t>
      </w:r>
    </w:p>
    <w:p w:rsidR="00E107A1" w:rsidRDefault="00666644" w:rsidP="00E107A1">
      <w:pPr>
        <w:ind w:firstLine="708"/>
      </w:pPr>
      <w:r>
        <w:t>O</w:t>
      </w:r>
      <w:r w:rsidRPr="00C546D3">
        <w:t xml:space="preserve"> presente capítulo </w:t>
      </w:r>
      <w:r w:rsidR="003F4EA9">
        <w:t>constitui a investigação empírica da tese de Mestrado</w:t>
      </w:r>
      <w:r w:rsidR="00E555C7">
        <w:t>. V</w:t>
      </w:r>
      <w:r w:rsidR="00B73B4D">
        <w:t xml:space="preserve">isa dar resposta </w:t>
      </w:r>
      <w:r w:rsidR="00E107A1">
        <w:t xml:space="preserve">à pergunta que lança a investigação: saber se a FBP contribui para aprofundar a </w:t>
      </w:r>
      <w:r w:rsidR="00857CCA">
        <w:t>DP</w:t>
      </w:r>
      <w:r w:rsidR="00E107A1">
        <w:t xml:space="preserve"> em Portugal</w:t>
      </w:r>
      <w:r w:rsidR="004C4446">
        <w:t>,</w:t>
      </w:r>
      <w:r w:rsidR="00E107A1">
        <w:t xml:space="preserve"> </w:t>
      </w:r>
      <w:r>
        <w:t>numa altura em que “a participação e a deliberação parecem ter-se tornado imperativos das políticas públicas, sobretudo, urbanas</w:t>
      </w:r>
      <w:r>
        <w:rPr>
          <w:rStyle w:val="Refdenotaderodap"/>
        </w:rPr>
        <w:footnoteReference w:id="63"/>
      </w:r>
      <w:r>
        <w:t>”, tendo-se multiplicado um pouco por todo o mundo, a nível local, esse “novo espírito de acção pública”</w:t>
      </w:r>
      <w:r>
        <w:rPr>
          <w:rStyle w:val="Refdenotaderodap"/>
        </w:rPr>
        <w:t>·</w:t>
      </w:r>
      <w:r w:rsidRPr="001723A5">
        <w:t xml:space="preserve"> </w:t>
      </w:r>
      <w:r>
        <w:t>(Bacqué, Rey, Sintomer, 2005; Silva 2010).</w:t>
      </w:r>
      <w:r>
        <w:rPr>
          <w:rStyle w:val="Refdenotaderodap"/>
        </w:rPr>
        <w:t xml:space="preserve">. </w:t>
      </w:r>
      <w:r>
        <w:t xml:space="preserve">Carreira da Silva (2010) chama-lhe “viragem deliberativa”. </w:t>
      </w:r>
    </w:p>
    <w:p w:rsidR="00666644" w:rsidRPr="00C66FDD" w:rsidRDefault="00666644" w:rsidP="00E107A1">
      <w:pPr>
        <w:ind w:firstLine="708"/>
      </w:pPr>
      <w:r w:rsidRPr="00C66FDD">
        <w:t xml:space="preserve">George Steiner (2007) diz que “as hastes dos pára-raios têm de ter ligação à terra” e o mesmo se passa com as ideias abstractas e especulativas e com a cultura. “Têm de estar ancoradas na realidade, na substância das coisas” (Steiner, 2007). Essa “ligação à terra” é o que se quer demonstrar, provando que a cultura não é só um exercício abstracto e especulativo, mas tem uma função social e cívica: predispõe para uma maior participação na </w:t>
      </w:r>
      <w:r w:rsidRPr="00C66FDD">
        <w:rPr>
          <w:i/>
        </w:rPr>
        <w:t>polis</w:t>
      </w:r>
      <w:r w:rsidRPr="00C66FDD">
        <w:t xml:space="preserve">. Pretende-se, por isso, perceber </w:t>
      </w:r>
      <w:r w:rsidR="00506AD3">
        <w:t>se,</w:t>
      </w:r>
      <w:r w:rsidRPr="00C66FDD">
        <w:t xml:space="preserve"> </w:t>
      </w:r>
      <w:r w:rsidR="00506AD3">
        <w:t>n</w:t>
      </w:r>
      <w:r w:rsidRPr="00C66FDD">
        <w:t xml:space="preserve">a FBP, a </w:t>
      </w:r>
      <w:r w:rsidR="00506AD3">
        <w:t xml:space="preserve">participação </w:t>
      </w:r>
      <w:r w:rsidRPr="00C66FDD">
        <w:t>cultura</w:t>
      </w:r>
      <w:r w:rsidR="00506AD3">
        <w:t>l e o</w:t>
      </w:r>
      <w:r w:rsidRPr="00C66FDD">
        <w:t xml:space="preserve"> </w:t>
      </w:r>
      <w:r w:rsidRPr="00D87EA8">
        <w:t>capital cultural</w:t>
      </w:r>
      <w:r w:rsidRPr="00C66FDD">
        <w:t xml:space="preserve"> </w:t>
      </w:r>
      <w:r w:rsidR="00506AD3">
        <w:t>estão associados ao</w:t>
      </w:r>
      <w:r w:rsidRPr="00C66FDD">
        <w:t xml:space="preserve"> capital social</w:t>
      </w:r>
      <w:r>
        <w:t xml:space="preserve">, como defende </w:t>
      </w:r>
      <w:r w:rsidRPr="00C66FDD">
        <w:t>Bourdieu</w:t>
      </w:r>
      <w:r w:rsidR="00E107A1">
        <w:t>, e à participação política</w:t>
      </w:r>
      <w:r w:rsidRPr="00C66FDD">
        <w:t xml:space="preserve"> (1986)</w:t>
      </w:r>
      <w:r>
        <w:t>. Também Putn</w:t>
      </w:r>
      <w:r w:rsidRPr="00C66FDD">
        <w:t>a</w:t>
      </w:r>
      <w:r>
        <w:t>m</w:t>
      </w:r>
      <w:r w:rsidRPr="00C66FDD">
        <w:t xml:space="preserve"> (1993)</w:t>
      </w:r>
      <w:r>
        <w:t xml:space="preserve"> considera que</w:t>
      </w:r>
      <w:r w:rsidRPr="00C66FDD">
        <w:t>, quando se participa num grupo coral ou num clube de observação de aves, aprende-se a auto-disciplina e a apreciar a alegria de obter sucesso e harmonia através da colaboração e da inter-ajuda. O mesmo se passa com os jogos virtuais, na internet e no computador (McGonigal, 2010; Flanagan, 2009), considerados arte digital, intera</w:t>
      </w:r>
      <w:r w:rsidR="00110C64">
        <w:t>ctiva (Santos, Pais, 2010</w:t>
      </w:r>
      <w:r w:rsidRPr="00C66FDD">
        <w:t>). Jane McGonigal (2010) diz que a indústria do jogo, nos últimos trinta anos, teve dois objectivos: fazer as pessoas felizes e estimular a colaboração em ambientes complexos. Segundo McGonigal, em conjunto, num esforço concertado e criativo, os jogadores são treinados a resolver problemas do mundo, por exemplo, a fome, a pobreza, as alterações climáticas, a energia. Estudos têm provado que os jogos motivam e geram optimismo, ajudando a enfrentar situações reais (McGonigal, 2010). São os designados “jogos activistas” (Flanagan, 2009). Através dos jogos, as pessoas aprendem a agir de forma colectiva e a participar. Os jogos fazem com que os participantes se sintam mais ligados uns aos outros; combatem a alienação, a paralisia e a depressão; accionam o cérebro e um modo positivo de pensar e agir; despertam a extroversão (McGonigal, 2010). A ideia é, num nível micro, mudar o comportamento das pessoas; mostrar-lhes que é possível contribuir para um modo</w:t>
      </w:r>
      <w:r>
        <w:t xml:space="preserve"> de</w:t>
      </w:r>
      <w:r w:rsidRPr="00C66FDD">
        <w:t xml:space="preserve"> vida melhor no planeta e fazê-las partilhar isso com os outros (McGonigal, 2010). Os jogos têm uma dimensão política, porque a arte e a política estão entrelaçadas (Flanagan, </w:t>
      </w:r>
      <w:r w:rsidRPr="00C66FDD">
        <w:lastRenderedPageBreak/>
        <w:t>2009). É a cultura entendida como serviço público (Lopes, 2010). Como diz Benjamin (2006), a arte politizou-se e tornou-se numa espécie de divertimento que nos instiga e nos confirma que o nosso modo de percepção está hoje apto a responder a novas tarefas c</w:t>
      </w:r>
      <w:r>
        <w:t>ívico-políticas</w:t>
      </w:r>
      <w:r w:rsidRPr="00C66FDD">
        <w:t xml:space="preserve">. </w:t>
      </w:r>
      <w:r w:rsidR="00E107A1">
        <w:t xml:space="preserve">Será que a FBP nos instiga também, através da cultura e das artes, a responder a essas tarefas cívico-políticas? </w:t>
      </w:r>
      <w:r w:rsidR="000C4AC0">
        <w:t>Será que a FBP contribu</w:t>
      </w:r>
      <w:r w:rsidR="00E555C7">
        <w:t>i</w:t>
      </w:r>
      <w:r w:rsidR="004C4446">
        <w:t xml:space="preserve">, </w:t>
      </w:r>
      <w:r w:rsidR="00DA3993">
        <w:t xml:space="preserve">a </w:t>
      </w:r>
      <w:r w:rsidR="004C4446">
        <w:t>nível micro,</w:t>
      </w:r>
      <w:r w:rsidR="00E555C7">
        <w:t xml:space="preserve"> para aprofundar a democracia p</w:t>
      </w:r>
      <w:r w:rsidR="000C4AC0">
        <w:t>articipativa em Portugal?</w:t>
      </w:r>
    </w:p>
    <w:p w:rsidR="00E107A1" w:rsidRDefault="00C6547B" w:rsidP="00E107A1">
      <w:pPr>
        <w:ind w:firstLine="708"/>
      </w:pPr>
      <w:r>
        <w:t>O presente capítulo vis</w:t>
      </w:r>
      <w:r w:rsidR="00E107A1">
        <w:t>a dar resposta a essa pergunta e, por isso, está dividido em duas partes. Na primeira parte inves</w:t>
      </w:r>
      <w:r w:rsidR="000C4AC0">
        <w:t>tigar-se-á a organização da FBP, utilizando</w:t>
      </w:r>
      <w:r w:rsidR="00E107A1">
        <w:t xml:space="preserve"> métodos qualitativos: a observação participante e as entrevistas em profundidade. Pretende-se saber se existem formas de </w:t>
      </w:r>
      <w:r w:rsidR="00857CCA">
        <w:t>DP</w:t>
      </w:r>
      <w:r w:rsidR="00E107A1">
        <w:t xml:space="preserve"> na FBP: se a FBP promove </w:t>
      </w:r>
      <w:r w:rsidR="00E107A1" w:rsidRPr="00C546D3">
        <w:t xml:space="preserve">hábitos </w:t>
      </w:r>
      <w:r w:rsidR="00E107A1">
        <w:t xml:space="preserve">de participação; se cria “activistas” culturais, </w:t>
      </w:r>
      <w:r w:rsidR="00E107A1" w:rsidRPr="00C546D3">
        <w:t>desenvolve</w:t>
      </w:r>
      <w:r w:rsidR="00E107A1">
        <w:t>ndo</w:t>
      </w:r>
      <w:r w:rsidR="00DA3993">
        <w:t xml:space="preserve"> nos cidadãos</w:t>
      </w:r>
      <w:r w:rsidR="00E107A1" w:rsidRPr="00C546D3">
        <w:t xml:space="preserve"> predispo</w:t>
      </w:r>
      <w:r w:rsidR="00E107A1">
        <w:t>sição para a intervenção cultural, para a participação cívico-política e para a DP; se existe iniciativa por parte da sociedade civil na FBP; se existem formas de auto-gestão, de autonomia, de compromisso, de inter-ajuda, de cooperação, re</w:t>
      </w:r>
      <w:r w:rsidR="000C4AC0">
        <w:t>des de troca directa. Q</w:t>
      </w:r>
      <w:r w:rsidR="00E107A1">
        <w:t xml:space="preserve">ueremos saber </w:t>
      </w:r>
      <w:r w:rsidR="000C4AC0">
        <w:t xml:space="preserve">também </w:t>
      </w:r>
      <w:r w:rsidR="00E107A1">
        <w:t>se a FBP contribui para</w:t>
      </w:r>
      <w:r w:rsidR="00E107A1" w:rsidRPr="00C546D3">
        <w:t xml:space="preserve"> </w:t>
      </w:r>
      <w:r w:rsidR="00E107A1">
        <w:t>a democratização da cultura</w:t>
      </w:r>
      <w:r w:rsidR="00E107A1">
        <w:rPr>
          <w:rStyle w:val="Refdenotaderodap"/>
        </w:rPr>
        <w:footnoteReference w:id="64"/>
      </w:r>
      <w:r w:rsidR="00E107A1">
        <w:t>: se,</w:t>
      </w:r>
      <w:r w:rsidR="00E107A1" w:rsidRPr="00C546D3">
        <w:t xml:space="preserve"> enquanto </w:t>
      </w:r>
      <w:r w:rsidR="00E107A1">
        <w:t xml:space="preserve">agência ou </w:t>
      </w:r>
      <w:r w:rsidR="00E107A1" w:rsidRPr="00C546D3">
        <w:t>plataforma cultural intermédia</w:t>
      </w:r>
      <w:r w:rsidR="00E107A1">
        <w:t>,</w:t>
      </w:r>
      <w:r w:rsidR="009D39EE">
        <w:t xml:space="preserve"> </w:t>
      </w:r>
      <w:r w:rsidR="00E555C7">
        <w:t xml:space="preserve">a FBP </w:t>
      </w:r>
      <w:r w:rsidR="009D39EE">
        <w:t>promove</w:t>
      </w:r>
      <w:r w:rsidR="00E107A1" w:rsidRPr="00C546D3">
        <w:t xml:space="preserve"> uma maior divulgação da cultura em Portugal e, mais em concreto em Lisboa, tor</w:t>
      </w:r>
      <w:r w:rsidR="00E107A1">
        <w:t>nando a cultura mais acessível às pessoas</w:t>
      </w:r>
      <w:r w:rsidR="00E107A1" w:rsidRPr="00C546D3">
        <w:t xml:space="preserve"> </w:t>
      </w:r>
      <w:r w:rsidR="00E107A1">
        <w:t>e ajudando a uma maior aproximação entre os cidadãos e a cultura.</w:t>
      </w:r>
    </w:p>
    <w:p w:rsidR="00666644" w:rsidRDefault="00E107A1" w:rsidP="00E107A1">
      <w:pPr>
        <w:ind w:firstLine="708"/>
      </w:pPr>
      <w:r>
        <w:t>A segunda parte do capítulo destina-se a fazer o tratamento do inquérito realizado ao público da FBP. O objectivo será medir os níveis de participação cultural e política</w:t>
      </w:r>
      <w:r w:rsidR="000C4AC0">
        <w:t xml:space="preserve"> existentes na FBP;</w:t>
      </w:r>
      <w:r>
        <w:t xml:space="preserve"> perceber se existe correlação entre participação cultural e participação política </w:t>
      </w:r>
      <w:r w:rsidR="009D39EE">
        <w:t>e comparar os níveis de participação detectados na FBP com os níveis de participação política existentes em Portugal.</w:t>
      </w:r>
      <w:r w:rsidR="000C4AC0">
        <w:t xml:space="preserve"> Serão utilizados métodos quantitativos: o inquérito.</w:t>
      </w:r>
    </w:p>
    <w:p w:rsidR="009D39EE" w:rsidRDefault="009D39EE" w:rsidP="00E107A1">
      <w:pPr>
        <w:ind w:firstLine="708"/>
      </w:pPr>
      <w:r>
        <w:t xml:space="preserve">O capítulo começa </w:t>
      </w:r>
      <w:r w:rsidR="000C4AC0">
        <w:t>com a caracterização do espaço</w:t>
      </w:r>
      <w:r>
        <w:t>.</w:t>
      </w:r>
    </w:p>
    <w:p w:rsidR="00576802" w:rsidRDefault="00576802" w:rsidP="00E107A1">
      <w:pPr>
        <w:ind w:firstLine="708"/>
      </w:pPr>
    </w:p>
    <w:p w:rsidR="00576802" w:rsidRDefault="00576802" w:rsidP="00E107A1">
      <w:pPr>
        <w:ind w:firstLine="708"/>
      </w:pPr>
    </w:p>
    <w:p w:rsidR="00576802" w:rsidRDefault="00576802" w:rsidP="00E107A1">
      <w:pPr>
        <w:ind w:firstLine="708"/>
      </w:pPr>
    </w:p>
    <w:p w:rsidR="00576802" w:rsidRDefault="00576802" w:rsidP="00E107A1">
      <w:pPr>
        <w:ind w:firstLine="708"/>
      </w:pPr>
    </w:p>
    <w:p w:rsidR="00576802" w:rsidRDefault="00576802" w:rsidP="00E107A1">
      <w:pPr>
        <w:ind w:firstLine="708"/>
      </w:pPr>
    </w:p>
    <w:p w:rsidR="00576802" w:rsidRDefault="00576802" w:rsidP="00E107A1">
      <w:pPr>
        <w:ind w:firstLine="708"/>
      </w:pPr>
    </w:p>
    <w:p w:rsidR="005257C2" w:rsidRPr="00C546D3" w:rsidRDefault="005257C2" w:rsidP="00E107A1">
      <w:pPr>
        <w:ind w:firstLine="708"/>
      </w:pPr>
    </w:p>
    <w:p w:rsidR="009D39EE" w:rsidRDefault="009D39EE" w:rsidP="00B62BA0">
      <w:pPr>
        <w:pStyle w:val="PargrafodaLista"/>
        <w:numPr>
          <w:ilvl w:val="1"/>
          <w:numId w:val="29"/>
        </w:numPr>
      </w:pPr>
      <w:r w:rsidRPr="00BD6410">
        <w:lastRenderedPageBreak/>
        <w:t>A FBP</w:t>
      </w:r>
      <w:r w:rsidR="009650E3">
        <w:t xml:space="preserve"> E A </w:t>
      </w:r>
      <w:r>
        <w:t>DEMOCRACIA PARTICIPATIVA.</w:t>
      </w:r>
    </w:p>
    <w:p w:rsidR="00DA3993" w:rsidRDefault="00DA3993" w:rsidP="00DA3993">
      <w:pPr>
        <w:pStyle w:val="PargrafodaLista"/>
        <w:ind w:left="1080"/>
      </w:pPr>
    </w:p>
    <w:p w:rsidR="00BD6410" w:rsidRDefault="00DA3993" w:rsidP="009650E3">
      <w:pPr>
        <w:pStyle w:val="PargrafodaLista"/>
        <w:ind w:left="2160"/>
      </w:pPr>
      <w:r>
        <w:t>A FBP: a caracterização.</w:t>
      </w:r>
    </w:p>
    <w:p w:rsidR="00B62BA0" w:rsidRPr="00BD6410" w:rsidRDefault="00B62BA0" w:rsidP="00A93D4F"/>
    <w:p w:rsidR="000E3A57" w:rsidRDefault="000E3A57" w:rsidP="000E3A57">
      <w:pPr>
        <w:ind w:firstLine="708"/>
      </w:pPr>
      <w:r>
        <w:t>A presente secção visa a descrição do espaço físico onde se localiza a FBP e também a caracterização do local. Tem como finalidade conseguir uma melhor contextualização da</w:t>
      </w:r>
      <w:r w:rsidR="00600291">
        <w:t xml:space="preserve"> investigação empírica</w:t>
      </w:r>
      <w:r w:rsidR="00E2443F">
        <w:t>. A secção</w:t>
      </w:r>
      <w:r w:rsidR="00600291">
        <w:t xml:space="preserve"> está dividida em duas partes. Na primeira parte, </w:t>
      </w:r>
      <w:r w:rsidR="00CB20E5">
        <w:t xml:space="preserve">socorremo-nos </w:t>
      </w:r>
      <w:r>
        <w:t xml:space="preserve">de artigos de revistas e </w:t>
      </w:r>
      <w:r w:rsidR="00377A24">
        <w:t xml:space="preserve">de </w:t>
      </w:r>
      <w:r>
        <w:t>jornais</w:t>
      </w:r>
      <w:r w:rsidR="00E2443F">
        <w:t>,</w:t>
      </w:r>
      <w:r>
        <w:t xml:space="preserve"> existentes nos arquivos da FBP</w:t>
      </w:r>
      <w:r w:rsidR="00E2443F">
        <w:t>,</w:t>
      </w:r>
      <w:r w:rsidR="00600291">
        <w:t xml:space="preserve"> para proceder à </w:t>
      </w:r>
      <w:r w:rsidR="00E2443F">
        <w:t>descrição</w:t>
      </w:r>
      <w:r w:rsidR="00600291">
        <w:t xml:space="preserve"> </w:t>
      </w:r>
      <w:r w:rsidR="00197F7E">
        <w:t xml:space="preserve">e à contextualização </w:t>
      </w:r>
      <w:r w:rsidR="00600291">
        <w:t>do espaço</w:t>
      </w:r>
      <w:r w:rsidR="00CB20E5">
        <w:t xml:space="preserve">. O critério de escolha dos excertos foi a caracterização do sítio e a opinião dos </w:t>
      </w:r>
      <w:r w:rsidR="00CB20E5" w:rsidRPr="000E3A57">
        <w:rPr>
          <w:i/>
        </w:rPr>
        <w:t>media</w:t>
      </w:r>
      <w:r w:rsidR="00CB20E5">
        <w:t xml:space="preserve"> sobre o local. Na </w:t>
      </w:r>
      <w:r w:rsidR="00E2443F">
        <w:t>segunda parte, a definição da FBP é feita com base na</w:t>
      </w:r>
      <w:r w:rsidR="00CB20E5">
        <w:t xml:space="preserve"> informação </w:t>
      </w:r>
      <w:r w:rsidR="00E2443F">
        <w:t xml:space="preserve">adquirida através da </w:t>
      </w:r>
      <w:r w:rsidR="008E6B1E">
        <w:t xml:space="preserve">observação participante e </w:t>
      </w:r>
      <w:r w:rsidR="00CB20E5">
        <w:t>das e</w:t>
      </w:r>
      <w:r w:rsidR="00E2443F">
        <w:t>ntrevistas em profundidade realizadas</w:t>
      </w:r>
      <w:r w:rsidR="00CB20E5">
        <w:t xml:space="preserve"> aos protagonistas da FBP</w:t>
      </w:r>
      <w:r w:rsidR="007C36F1">
        <w:t>, entre Dezembro de 2010 e Janeiro de 2011</w:t>
      </w:r>
      <w:r>
        <w:t xml:space="preserve">. </w:t>
      </w:r>
    </w:p>
    <w:p w:rsidR="00E2443F" w:rsidRDefault="00E2443F" w:rsidP="000E3A57">
      <w:pPr>
        <w:ind w:firstLine="708"/>
      </w:pPr>
    </w:p>
    <w:p w:rsidR="00692048" w:rsidRDefault="00E2443F" w:rsidP="00EF5408">
      <w:pPr>
        <w:ind w:firstLine="708"/>
        <w:jc w:val="center"/>
      </w:pPr>
      <w:r w:rsidRPr="00E2443F">
        <w:rPr>
          <w:i/>
        </w:rPr>
        <w:t>O que dizem os Media.</w:t>
      </w:r>
    </w:p>
    <w:p w:rsidR="00EF5408" w:rsidRDefault="00530417" w:rsidP="00EF5408">
      <w:pPr>
        <w:ind w:firstLine="708"/>
      </w:pPr>
      <w:r>
        <w:t xml:space="preserve">A FBP surge como uma explosão cultural </w:t>
      </w:r>
      <w:r w:rsidR="00EF5408">
        <w:t xml:space="preserve">na paisagem lisboeta, </w:t>
      </w:r>
      <w:r>
        <w:t xml:space="preserve">que veio estampada nos principais jornais, semanários, revistas, rádios e televisões do país, da cidade e também nalguns </w:t>
      </w:r>
      <w:r w:rsidRPr="00407A39">
        <w:rPr>
          <w:i/>
        </w:rPr>
        <w:t>media</w:t>
      </w:r>
      <w:r>
        <w:t xml:space="preserve"> internacionais. </w:t>
      </w:r>
    </w:p>
    <w:p w:rsidR="00832469" w:rsidRDefault="00530417" w:rsidP="00EF5408">
      <w:pPr>
        <w:ind w:firstLine="708"/>
      </w:pPr>
      <w:r>
        <w:t xml:space="preserve">Como titulava a revista </w:t>
      </w:r>
      <w:r w:rsidRPr="00B76488">
        <w:rPr>
          <w:i/>
        </w:rPr>
        <w:t>Time</w:t>
      </w:r>
      <w:r>
        <w:rPr>
          <w:i/>
        </w:rPr>
        <w:t>O</w:t>
      </w:r>
      <w:r w:rsidRPr="00B76488">
        <w:rPr>
          <w:i/>
        </w:rPr>
        <w:t>ut Lisbon</w:t>
      </w:r>
      <w:r>
        <w:rPr>
          <w:i/>
        </w:rPr>
        <w:t>,</w:t>
      </w:r>
      <w:r>
        <w:t xml:space="preserve"> num número especial de 2008, um ano depois da abertura da FBP, “a velha fábrica de armamento está a vencer a guerra da cultura”, “passando a produzir cultura em quantidades industriais”. Por seu turno, a revista </w:t>
      </w:r>
      <w:r w:rsidRPr="00994AC7">
        <w:rPr>
          <w:i/>
        </w:rPr>
        <w:t>Tabu</w:t>
      </w:r>
      <w:r>
        <w:t xml:space="preserve">, do semanário </w:t>
      </w:r>
      <w:r w:rsidRPr="00994AC7">
        <w:rPr>
          <w:i/>
        </w:rPr>
        <w:t>Sol</w:t>
      </w:r>
      <w:r>
        <w:t xml:space="preserve">, na edição de 17 de Maio, puxava a FBP ao índice de abertura e titulava “Arte sem escritura: a Fábrica Braço de Prata e o Espaço Avenida são lugares onde a arte se faz em lugares cedidos”. No interior desenvolvia, revelando que a Fábrica está com os “Dias Contados”, “está assim desde que abriu e ninguém se importa com isso. Os responsáveis pelo espaço dizem que é uma ‘erva daninha’ no meio da cidade. Um ano à margem do Tejo e das leis”, concluía a revista. Também a </w:t>
      </w:r>
      <w:r w:rsidRPr="006C235E">
        <w:rPr>
          <w:i/>
        </w:rPr>
        <w:t>SATA Magazine</w:t>
      </w:r>
      <w:r>
        <w:rPr>
          <w:i/>
        </w:rPr>
        <w:t>,</w:t>
      </w:r>
      <w:r>
        <w:t xml:space="preserve"> publicação divulgada pela companhia aérea SATA, na edição de Maio/Junho de 2008, num artigo sobre Lisboa, aconselhava, aos passageiros, a FBP, caracterizando-a como “uma espécie de cooperativa cultural multidisciplinar”. O jornal </w:t>
      </w:r>
      <w:r w:rsidRPr="00172A3B">
        <w:rPr>
          <w:i/>
        </w:rPr>
        <w:t>Público</w:t>
      </w:r>
      <w:r>
        <w:t xml:space="preserve">, no suplemento </w:t>
      </w:r>
      <w:r w:rsidRPr="008E0079">
        <w:rPr>
          <w:i/>
        </w:rPr>
        <w:t>Ípsilon</w:t>
      </w:r>
      <w:r>
        <w:t>, na edição de 20 de Junho</w:t>
      </w:r>
      <w:r w:rsidR="00692048">
        <w:t xml:space="preserve"> de 2008</w:t>
      </w:r>
      <w:r>
        <w:t>, noticiava,</w:t>
      </w:r>
      <w:r w:rsidRPr="009C678E">
        <w:t xml:space="preserve"> </w:t>
      </w:r>
      <w:r>
        <w:t>a propósito do primeiro aniversário da FBP: “Revolução na Fábrica”, o “fenómeno que transformou a paisagem cultural da cidade”. Segundo o artigo, a pergunta</w:t>
      </w:r>
      <w:r w:rsidR="0003440F">
        <w:t>,</w:t>
      </w:r>
      <w:r>
        <w:t xml:space="preserve"> </w:t>
      </w:r>
      <w:r w:rsidR="0003440F">
        <w:t xml:space="preserve">“Já foste à </w:t>
      </w:r>
      <w:r w:rsidR="0003440F" w:rsidRPr="00F606C8">
        <w:rPr>
          <w:i/>
        </w:rPr>
        <w:t>Fábrica Braço de Prata</w:t>
      </w:r>
      <w:r w:rsidR="0003440F">
        <w:t xml:space="preserve">?”, surgia </w:t>
      </w:r>
      <w:r>
        <w:t>frequentemente “em conversas da noite po</w:t>
      </w:r>
      <w:r w:rsidR="0003440F">
        <w:t xml:space="preserve">r toda a cidade de </w:t>
      </w:r>
      <w:r w:rsidR="0003440F">
        <w:lastRenderedPageBreak/>
        <w:t>Lisboa”</w:t>
      </w:r>
      <w:r>
        <w:t>. É que, lia-se no texto, “apesar de ainda subsistir um grande número de pessoas que não se interessa ou não teve disponibilidade para uma visita, milhares de outras já visitaram o espaço, tendo a oportunidade de presenciar o ambiente único e informal do projecto, concluía o artigo. No entanto, não se escondia que “nem tudo são rosas e essa informalidade</w:t>
      </w:r>
      <w:r w:rsidR="009028FA">
        <w:t>,</w:t>
      </w:r>
      <w:r>
        <w:t xml:space="preserve"> que tanto encanto dá ao espaço</w:t>
      </w:r>
      <w:r w:rsidR="009028FA">
        <w:t>,</w:t>
      </w:r>
      <w:r>
        <w:t xml:space="preserve"> por vezes</w:t>
      </w:r>
      <w:r w:rsidR="009028FA">
        <w:t>,</w:t>
      </w:r>
      <w:r>
        <w:t xml:space="preserve"> gera situações de desorganização, para não dizer de caos”, mas, continua, “é importante compreender que se não fosse assim, o espaço não era o que é: uma casa aberta à iniciativa cultural da cidade, um oásis no qual se abrigam todos, do artista consagrado ao menos favorecido”. O suplemento </w:t>
      </w:r>
      <w:r w:rsidRPr="00172A3B">
        <w:rPr>
          <w:i/>
        </w:rPr>
        <w:t>Fugas</w:t>
      </w:r>
      <w:r>
        <w:rPr>
          <w:i/>
        </w:rPr>
        <w:t>,</w:t>
      </w:r>
      <w:r>
        <w:t xml:space="preserve"> também do jornal </w:t>
      </w:r>
      <w:r w:rsidRPr="00C524A0">
        <w:rPr>
          <w:i/>
        </w:rPr>
        <w:t>Público</w:t>
      </w:r>
      <w:r>
        <w:t xml:space="preserve">, na edição de 28 de Junho de 2008, dava à estampa “as noites artilhadas de cultura” de </w:t>
      </w:r>
      <w:r w:rsidRPr="00172A3B">
        <w:rPr>
          <w:i/>
        </w:rPr>
        <w:t>Braço de Prata</w:t>
      </w:r>
      <w:r>
        <w:t xml:space="preserve"> que se tinham tornado “num oásis de copos e culturas, músicas e tertúlias” e informava: “bomba: em Lisboa, nenhum outro sítio consegue superar o espírito presente nestes 700 metros quadrados de eventos, vividos por tribos várias que, em comum, parecem ter o desejo de uma noite com mais conte</w:t>
      </w:r>
      <w:r w:rsidR="00692048">
        <w:t>údo”. O assunto chegava a Nova I</w:t>
      </w:r>
      <w:r>
        <w:t xml:space="preserve">orque e o </w:t>
      </w:r>
      <w:r w:rsidRPr="009A2BC3">
        <w:rPr>
          <w:i/>
        </w:rPr>
        <w:t>New York Times</w:t>
      </w:r>
      <w:r>
        <w:t xml:space="preserve">, na edição de 14 de Julho de 2008, acrescenta que a antiga fábrica tinha renascido, tornando-se “no espaço cultural mais ambicioso de Lisboa”, proporcionado por uma “boémia progressista”. O </w:t>
      </w:r>
      <w:r w:rsidRPr="007E353A">
        <w:rPr>
          <w:i/>
        </w:rPr>
        <w:t>Expresso do Oriente</w:t>
      </w:r>
      <w:r>
        <w:t xml:space="preserve">, o jornal da zona oriental de Lisboa, na edição de 29 de Julho de 2008, dedica uma página inteira à “fábrica na moda” que diz ser “o novo local de culto da zona oriental da cidade”. Tem como objectivo “produzir cultura e Filosofia”, adiantava a revista </w:t>
      </w:r>
      <w:r w:rsidRPr="00EB366A">
        <w:rPr>
          <w:i/>
        </w:rPr>
        <w:t>Bons Ofícios</w:t>
      </w:r>
      <w:r>
        <w:t xml:space="preserve">, na edição de Setembro/Outubro de 2008. O </w:t>
      </w:r>
      <w:r w:rsidRPr="00D64E18">
        <w:rPr>
          <w:i/>
        </w:rPr>
        <w:t>Courrier Internacional</w:t>
      </w:r>
      <w:r>
        <w:t xml:space="preserve">, na edição Setembro de 2008, num artigo sobre Lisboa, “uma capital global da criação” e “um pólo cultural de dimensão europeia”, começa o texto fazendo referência à FPB como “o mais ambicioso ponto de encontro cultural de Lisboa”, acrescentando que a FBP “é emblemática do repentino ressurgimento cultural da cidade”, ajudando a retirar a capital da periferia cultural europeia. O Jornal nova-iorquino sublinha o facto de as pessoas fazerem “fila para entrar no complexo”, contrariando dúvidas iniciais que temiam que os lisboetas não “iriam arrastar-se até ao subúrbio da cidade para visitarem um velho espaço industrial com associações sinistras e uma política de programação invulgarmente eclética, abrangendo tudo, da música electrónica a conferências filosóficas ou ao </w:t>
      </w:r>
      <w:r w:rsidRPr="002C0FD6">
        <w:rPr>
          <w:i/>
        </w:rPr>
        <w:t>free-jazz</w:t>
      </w:r>
      <w:r>
        <w:t xml:space="preserve">?” </w:t>
      </w:r>
    </w:p>
    <w:p w:rsidR="00EF5408" w:rsidRDefault="00EF5408" w:rsidP="00EF5408">
      <w:pPr>
        <w:ind w:firstLine="708"/>
      </w:pPr>
    </w:p>
    <w:p w:rsidR="00EF5408" w:rsidRPr="00EF5408" w:rsidRDefault="00EF5408" w:rsidP="00EF5408">
      <w:pPr>
        <w:ind w:firstLine="708"/>
        <w:jc w:val="center"/>
        <w:rPr>
          <w:i/>
        </w:rPr>
      </w:pPr>
      <w:r w:rsidRPr="00EF5408">
        <w:rPr>
          <w:i/>
        </w:rPr>
        <w:t>A Definição do Espaço.</w:t>
      </w:r>
    </w:p>
    <w:p w:rsidR="00197F7E" w:rsidRDefault="00197F7E" w:rsidP="00197F7E">
      <w:r>
        <w:t xml:space="preserve">A FBP funciona no edifício-sede da antiga </w:t>
      </w:r>
      <w:r w:rsidRPr="00535FE6">
        <w:rPr>
          <w:i/>
        </w:rPr>
        <w:t>Fábrica de Material de Guerra de Braço de Prata</w:t>
      </w:r>
      <w:r>
        <w:t xml:space="preserve"> (FMBP), no Poço do Bispo, em Lisboa, que nasce na sequência de um decreto real de 1902. Desde a sua fundação, adquire a designação de Fábrica de Material de Guerra de Braço de </w:t>
      </w:r>
      <w:r>
        <w:lastRenderedPageBreak/>
        <w:t xml:space="preserve">Prata. A FMBP </w:t>
      </w:r>
      <w:r w:rsidR="009E74EE">
        <w:t>laborou</w:t>
      </w:r>
      <w:r w:rsidR="00110C64">
        <w:t xml:space="preserve"> até 1996, quando começou</w:t>
      </w:r>
      <w:r>
        <w:t xml:space="preserve"> a ser desactivada. Uma década depois, o</w:t>
      </w:r>
      <w:r w:rsidRPr="007D450F">
        <w:t>s escritórios abandonados da velha fábrica de projécteis de artilharia</w:t>
      </w:r>
      <w:r>
        <w:t>, do Poço do Bispo</w:t>
      </w:r>
      <w:r w:rsidRPr="007D450F">
        <w:t>, transformam-se, a 14 de Junho de 2007, numa plataforma cult</w:t>
      </w:r>
      <w:r>
        <w:t>ural,</w:t>
      </w:r>
      <w:r w:rsidRPr="007D450F">
        <w:t xml:space="preserve"> a FBP</w:t>
      </w:r>
      <w:r>
        <w:t xml:space="preserve">, </w:t>
      </w:r>
    </w:p>
    <w:p w:rsidR="00EF5408" w:rsidRDefault="00EF5408" w:rsidP="006F400E">
      <w:pPr>
        <w:ind w:firstLine="708"/>
      </w:pPr>
      <w:r>
        <w:t>A FBP é constituída por 700m</w:t>
      </w:r>
      <w:r w:rsidRPr="00CB20E5">
        <w:rPr>
          <w:vertAlign w:val="superscript"/>
        </w:rPr>
        <w:t>2</w:t>
      </w:r>
      <w:r>
        <w:rPr>
          <w:vertAlign w:val="subscript"/>
        </w:rPr>
        <w:t>,</w:t>
      </w:r>
      <w:r>
        <w:rPr>
          <w:vertAlign w:val="superscript"/>
        </w:rPr>
        <w:t xml:space="preserve"> </w:t>
      </w:r>
      <w:r>
        <w:t>compostos por</w:t>
      </w:r>
      <w:r w:rsidRPr="00B2193E">
        <w:t xml:space="preserve"> doze salas, com nomes de filósofos e </w:t>
      </w:r>
      <w:r>
        <w:t>intelectuais</w:t>
      </w:r>
      <w:r w:rsidRPr="00B2193E">
        <w:t xml:space="preserve">, como </w:t>
      </w:r>
      <w:r w:rsidRPr="00B2193E">
        <w:rPr>
          <w:i/>
          <w:iCs/>
        </w:rPr>
        <w:t>Nietzsche</w:t>
      </w:r>
      <w:r w:rsidRPr="00B2193E">
        <w:t xml:space="preserve">, </w:t>
      </w:r>
      <w:r w:rsidRPr="00B2193E">
        <w:rPr>
          <w:i/>
          <w:iCs/>
        </w:rPr>
        <w:t>Deleuze</w:t>
      </w:r>
      <w:r w:rsidRPr="00B2193E">
        <w:t xml:space="preserve">, </w:t>
      </w:r>
      <w:r w:rsidRPr="00B2193E">
        <w:rPr>
          <w:i/>
          <w:iCs/>
        </w:rPr>
        <w:t>Arendt</w:t>
      </w:r>
      <w:r w:rsidRPr="00B2193E">
        <w:t xml:space="preserve">, </w:t>
      </w:r>
      <w:r w:rsidRPr="00B2193E">
        <w:rPr>
          <w:i/>
          <w:iCs/>
        </w:rPr>
        <w:t>Rilke</w:t>
      </w:r>
      <w:r w:rsidRPr="00B2193E">
        <w:t xml:space="preserve">, </w:t>
      </w:r>
      <w:r w:rsidRPr="00B2193E">
        <w:rPr>
          <w:i/>
          <w:iCs/>
        </w:rPr>
        <w:t>Kafka</w:t>
      </w:r>
      <w:r w:rsidRPr="00B2193E">
        <w:t xml:space="preserve">, </w:t>
      </w:r>
      <w:r w:rsidRPr="00B2193E">
        <w:rPr>
          <w:i/>
          <w:iCs/>
        </w:rPr>
        <w:t>Visconti</w:t>
      </w:r>
      <w:r w:rsidRPr="00B2193E">
        <w:t xml:space="preserve">, </w:t>
      </w:r>
      <w:r w:rsidRPr="00C66FDD">
        <w:rPr>
          <w:i/>
          <w:iCs/>
        </w:rPr>
        <w:t>Beauvoir</w:t>
      </w:r>
      <w:r w:rsidRPr="00B2193E">
        <w:t>, animadas por música ao vivo, performances, exposições, ateliês e lojas, que permitem ao visitante deambular pelo palacete</w:t>
      </w:r>
      <w:r w:rsidRPr="00B2193E">
        <w:rPr>
          <w:rStyle w:val="Refdenotaderodap"/>
        </w:rPr>
        <w:footnoteReference w:id="65"/>
      </w:r>
      <w:r w:rsidRPr="00B2193E">
        <w:t>,</w:t>
      </w:r>
      <w:r>
        <w:t xml:space="preserve"> de cores quentes, onde se pode</w:t>
      </w:r>
      <w:r w:rsidRPr="00B2193E">
        <w:t xml:space="preserve"> comprar livros, sendo possível até descobrir um recanto para ler. Na </w:t>
      </w:r>
      <w:r w:rsidRPr="00B2193E">
        <w:rPr>
          <w:iCs/>
        </w:rPr>
        <w:t>FBP</w:t>
      </w:r>
      <w:r w:rsidRPr="00B2193E">
        <w:t xml:space="preserve"> existe uma livraria residente, que foi o núcleo fundador e inspirador do espaço.</w:t>
      </w:r>
    </w:p>
    <w:p w:rsidR="006F400E" w:rsidRDefault="00212B9C" w:rsidP="006F400E">
      <w:pPr>
        <w:ind w:firstLine="708"/>
      </w:pPr>
      <w:r>
        <w:t>A</w:t>
      </w:r>
      <w:r w:rsidR="00832469">
        <w:t xml:space="preserve"> FBP </w:t>
      </w:r>
      <w:r>
        <w:t xml:space="preserve">é, assim, </w:t>
      </w:r>
      <w:r w:rsidR="00832469" w:rsidRPr="007D450F">
        <w:t>um espaço “</w:t>
      </w:r>
      <w:r w:rsidR="00832469" w:rsidRPr="005C54AD">
        <w:t>intermédio</w:t>
      </w:r>
      <w:r w:rsidR="00832469" w:rsidRPr="007D450F">
        <w:t>” de cultura</w:t>
      </w:r>
      <w:r w:rsidR="00832469">
        <w:t xml:space="preserve"> </w:t>
      </w:r>
      <w:r w:rsidR="00921252">
        <w:t>animado por uma</w:t>
      </w:r>
      <w:r>
        <w:t xml:space="preserve"> “política de programação invulgamente eclética” </w:t>
      </w:r>
      <w:r w:rsidR="00EF5408">
        <w:t>(</w:t>
      </w:r>
      <w:r w:rsidR="00EF5408" w:rsidRPr="00EF5408">
        <w:rPr>
          <w:i/>
        </w:rPr>
        <w:t>NY Times</w:t>
      </w:r>
      <w:r w:rsidR="00EF5408">
        <w:t xml:space="preserve">, 14/07/08) </w:t>
      </w:r>
      <w:r w:rsidR="00832469">
        <w:t>que, segundo</w:t>
      </w:r>
      <w:r w:rsidR="00832469" w:rsidRPr="007D450F">
        <w:t xml:space="preserve"> Nuno Nabais</w:t>
      </w:r>
      <w:r w:rsidR="009E74EE">
        <w:rPr>
          <w:rStyle w:val="Refdenotaderodap"/>
        </w:rPr>
        <w:footnoteReference w:id="66"/>
      </w:r>
      <w:r w:rsidR="00832469">
        <w:t>, um dos fundadores e professor universitário de Filosofia, consiste n</w:t>
      </w:r>
      <w:r w:rsidR="00832469" w:rsidRPr="007D450F">
        <w:t>um “laboratório para muitas bandas que</w:t>
      </w:r>
      <w:r w:rsidR="00832469">
        <w:t xml:space="preserve"> nã</w:t>
      </w:r>
      <w:r w:rsidR="00832469" w:rsidRPr="007D450F">
        <w:t>o tinham lugar de aparição</w:t>
      </w:r>
      <w:r w:rsidR="00832469">
        <w:t>. E</w:t>
      </w:r>
      <w:r w:rsidR="00832469" w:rsidRPr="007D450F">
        <w:t xml:space="preserve">m </w:t>
      </w:r>
      <w:r w:rsidR="00832469">
        <w:t>Lisboa,</w:t>
      </w:r>
      <w:r w:rsidR="00832469" w:rsidRPr="007D450F">
        <w:t xml:space="preserve"> não há espaço</w:t>
      </w:r>
      <w:r w:rsidR="00832469">
        <w:t>s</w:t>
      </w:r>
      <w:r w:rsidR="00832469" w:rsidRPr="007D450F">
        <w:t xml:space="preserve"> de concerto para pequenas bandas e até se chegar a uma dimensão </w:t>
      </w:r>
      <w:r w:rsidR="00832469">
        <w:t>para auditó</w:t>
      </w:r>
      <w:r w:rsidR="00832469" w:rsidRPr="007D450F">
        <w:t xml:space="preserve">rios com 2000/3000 </w:t>
      </w:r>
      <w:r w:rsidR="00832469">
        <w:t xml:space="preserve">lugares </w:t>
      </w:r>
      <w:r w:rsidR="00832469" w:rsidRPr="007D450F">
        <w:t>tem de se passar por um deserto</w:t>
      </w:r>
      <w:r w:rsidR="00832469">
        <w:t xml:space="preserve"> porque não há salas com dimensões intermé</w:t>
      </w:r>
      <w:r w:rsidR="00832469" w:rsidRPr="007D450F">
        <w:t>dias</w:t>
      </w:r>
      <w:r w:rsidR="00832469">
        <w:t xml:space="preserve">” e, adianta, “na </w:t>
      </w:r>
      <w:r w:rsidR="00832469" w:rsidRPr="00A33C8A">
        <w:rPr>
          <w:i/>
        </w:rPr>
        <w:t>Fábrica</w:t>
      </w:r>
      <w:r w:rsidR="00832469">
        <w:rPr>
          <w:i/>
        </w:rPr>
        <w:t xml:space="preserve"> </w:t>
      </w:r>
      <w:r w:rsidR="00832469" w:rsidRPr="00A33C8A">
        <w:t>criou-se um hábito de fazer concertos</w:t>
      </w:r>
      <w:r w:rsidR="00832469">
        <w:rPr>
          <w:i/>
        </w:rPr>
        <w:t xml:space="preserve"> </w:t>
      </w:r>
      <w:r w:rsidR="00832469">
        <w:t>para 50/60 pessoas em que os músicos conseguiam receber 30/40/50 euros por concerto e isso estimulou imenso as bandas</w:t>
      </w:r>
      <w:r w:rsidR="00832469" w:rsidRPr="007D450F">
        <w:t xml:space="preserve">. </w:t>
      </w:r>
      <w:r w:rsidR="00832469">
        <w:t xml:space="preserve">Muita gente me disse que já tinha abandonado o prazer de tocar porque não tinha lugar onde ensaiar e a </w:t>
      </w:r>
      <w:r w:rsidR="00832469" w:rsidRPr="00A33C8A">
        <w:rPr>
          <w:i/>
        </w:rPr>
        <w:t>Fábrica</w:t>
      </w:r>
      <w:r w:rsidR="00832469">
        <w:t xml:space="preserve"> veio oferecer esse cenário intermédio entre a garagem, a festa de estudantes e o coliseu”. O pianista de </w:t>
      </w:r>
      <w:r w:rsidR="00832469" w:rsidRPr="00357A1F">
        <w:rPr>
          <w:i/>
        </w:rPr>
        <w:t>jazz</w:t>
      </w:r>
      <w:r w:rsidR="00832469">
        <w:t>, Júlio Resende</w:t>
      </w:r>
      <w:r w:rsidR="009E74EE">
        <w:rPr>
          <w:rStyle w:val="Refdenotaderodap"/>
        </w:rPr>
        <w:footnoteReference w:id="67"/>
      </w:r>
      <w:r w:rsidR="00832469">
        <w:t xml:space="preserve">, que participou no momento fundador da FBP, fazendo concertos “grátis”, confirma: a FBP “é um espaço singular; nunca vi nada parecido que acolha vários concertos em simultâneo. Há poucos espaços em Lisboa para fazer música. É difícil fazer-se música porque a maior parte dos espaços quer rentabilizar ao máximo os ganhos e acolhe um DJ que tem muito menos custos e isso faz com que os músicos com bandas mais amplas tenham mais dificuldade em entrar nesses espaços e, com a crise, cada vez se vai instalar mais essa lógica”. A FBP é, para Júlio Resende, “uma residência artística” onde actua todas as sextas-feiras com concertos denominados </w:t>
      </w:r>
      <w:r w:rsidR="00832469" w:rsidRPr="00F10F74">
        <w:rPr>
          <w:i/>
        </w:rPr>
        <w:t xml:space="preserve">Júlio Resende e </w:t>
      </w:r>
      <w:r w:rsidR="00832469">
        <w:rPr>
          <w:i/>
        </w:rPr>
        <w:t>C</w:t>
      </w:r>
      <w:r w:rsidR="00832469" w:rsidRPr="00F10F74">
        <w:rPr>
          <w:i/>
        </w:rPr>
        <w:t>onvidados</w:t>
      </w:r>
      <w:r w:rsidR="00832469">
        <w:t xml:space="preserve"> em que se junta a outros músicos de </w:t>
      </w:r>
      <w:r w:rsidR="00832469" w:rsidRPr="00F10F74">
        <w:rPr>
          <w:i/>
        </w:rPr>
        <w:t>jazz</w:t>
      </w:r>
      <w:r w:rsidR="00832469">
        <w:t xml:space="preserve"> ou de outras áreas. Júlio Resende diz </w:t>
      </w:r>
      <w:r w:rsidR="00024950">
        <w:t>que a FBP possibilita-lhe</w:t>
      </w:r>
      <w:r w:rsidR="00832469">
        <w:t xml:space="preserve"> explorar novos agrupamentos. Permite-lhe conhecer outros músicos e contactar com outras áreas musicais, como por exemplo o fado, uma linguagem que quis aprender. A </w:t>
      </w:r>
      <w:r w:rsidR="00832469">
        <w:lastRenderedPageBreak/>
        <w:t>FBP serve-lhe de “tubo de ensaio” e essas experiências foram feitas, por exemplo, com o fadista Hélder Moutinho</w:t>
      </w:r>
      <w:r w:rsidR="009E74EE">
        <w:rPr>
          <w:rStyle w:val="Refdenotaderodap"/>
        </w:rPr>
        <w:footnoteReference w:id="68"/>
      </w:r>
      <w:r w:rsidR="00832469">
        <w:t>, que, como ficou dito, anima, na FBP, um espaço de fado todos os sábados,</w:t>
      </w:r>
      <w:r w:rsidR="00832469" w:rsidRPr="007163D9">
        <w:t xml:space="preserve"> </w:t>
      </w:r>
      <w:r w:rsidR="00832469" w:rsidRPr="00293846">
        <w:t>aberto à participação espontânea de fadistas, tendo já criado um trilho de divulgação de fado na FBP</w:t>
      </w:r>
      <w:r w:rsidR="00832469">
        <w:t>. Hélder Moutinho considera que a FBP é um “espaço alternativo aos centros culturais institucionais”, porque na FBP “os músicos que estão sem trabalho podem tocar. Considera que a “</w:t>
      </w:r>
      <w:r w:rsidR="00832469" w:rsidRPr="008E69FB">
        <w:rPr>
          <w:i/>
        </w:rPr>
        <w:t>Fábrica</w:t>
      </w:r>
      <w:r w:rsidR="00832469">
        <w:t xml:space="preserve"> funciona como uma </w:t>
      </w:r>
      <w:r w:rsidR="00832469" w:rsidRPr="008E69FB">
        <w:rPr>
          <w:i/>
        </w:rPr>
        <w:t>Jam Session</w:t>
      </w:r>
      <w:r w:rsidR="00832469">
        <w:rPr>
          <w:i/>
        </w:rPr>
        <w:t xml:space="preserve"> </w:t>
      </w:r>
      <w:r w:rsidR="00832469" w:rsidRPr="008E69FB">
        <w:t>em ponto grande</w:t>
      </w:r>
      <w:r w:rsidR="00832469">
        <w:t xml:space="preserve">, onde os artistas rodam. Eles têm sede de tocar diariamente e a FBP dá-lhes essa possibilidade”. E, continua, “é um conceito anarca, as pessoas estão à vontade, é informal, não há regras e nunca se sabe o que pode acontecer”. Também para ele foi uma forma de se tornar “muito mais conhecido no mundo da música” e de conhecer novos talentos do fado. Por seu turno, Paleka, baterista de </w:t>
      </w:r>
      <w:r w:rsidR="00832469" w:rsidRPr="00B047FE">
        <w:rPr>
          <w:i/>
        </w:rPr>
        <w:t>jazz</w:t>
      </w:r>
      <w:r w:rsidR="00921252">
        <w:rPr>
          <w:rStyle w:val="Refdenotaderodap"/>
          <w:i/>
        </w:rPr>
        <w:footnoteReference w:id="69"/>
      </w:r>
      <w:r w:rsidR="00832469">
        <w:rPr>
          <w:i/>
        </w:rPr>
        <w:t xml:space="preserve">, </w:t>
      </w:r>
      <w:r w:rsidR="00832469">
        <w:t>afirma</w:t>
      </w:r>
      <w:r w:rsidR="00832469" w:rsidRPr="00B047FE">
        <w:t xml:space="preserve"> que </w:t>
      </w:r>
      <w:r w:rsidR="00832469">
        <w:t xml:space="preserve">a FBP “é diferente de tudo, nunca tinha visto, nem aqui, nem em lado nenhum. É tudo em um. Dá-me muito prazer tocar aqui. O público vem para ver e ouvir. É óptimo. Ganha-se muito pouco, mas é o gozo que nos dá”. Nuno Nabais dá também o exemplo do músico Tim e do disco </w:t>
      </w:r>
      <w:r w:rsidR="00832469" w:rsidRPr="00D906AA">
        <w:rPr>
          <w:i/>
        </w:rPr>
        <w:t>Braço de Prata</w:t>
      </w:r>
      <w:r w:rsidR="00832469">
        <w:rPr>
          <w:i/>
        </w:rPr>
        <w:t xml:space="preserve">: </w:t>
      </w:r>
      <w:r w:rsidR="00832469" w:rsidRPr="00D906AA">
        <w:t>“ele veio</w:t>
      </w:r>
      <w:r w:rsidR="00832469">
        <w:t xml:space="preserve"> para aqui, durante meses, com os seus companheiros de música, cantar melodias, ver a reacção do público. Convidou amigos para participarem em alguns espectáculos e, das múltiplas experiências de concertos, acabou por fazer um disco”. De acordo com Nuno Nabais, “só na FBP muitos músicos têm oportunidade de ver outros músicos porque raramente eles vão assistir aos concertos das outras bandas”. </w:t>
      </w:r>
      <w:r w:rsidR="00024950">
        <w:t>E</w:t>
      </w:r>
      <w:r w:rsidR="00832469">
        <w:t xml:space="preserve">sse lado experimental também acontece nas artes </w:t>
      </w:r>
      <w:r w:rsidR="00024950">
        <w:t>plásticas, sentindo-se a influência entre os vários trabalhos expostos</w:t>
      </w:r>
      <w:r w:rsidR="00843AF2">
        <w:t xml:space="preserve"> ao longo do tempo</w:t>
      </w:r>
      <w:r w:rsidR="00024950">
        <w:t>.</w:t>
      </w:r>
      <w:r w:rsidR="000311E5">
        <w:t xml:space="preserve"> Segundo Fabrice Zie</w:t>
      </w:r>
      <w:r w:rsidR="00832469">
        <w:t>gler</w:t>
      </w:r>
      <w:r w:rsidR="008604BF">
        <w:rPr>
          <w:rStyle w:val="Refdenotaderodap"/>
        </w:rPr>
        <w:footnoteReference w:id="70"/>
      </w:r>
      <w:r w:rsidR="00832469">
        <w:t>, coordenador do espaço expositivo, a FBP é um espaço cultural, único em Lisboa e a nível nacional. É um espaço amplo que permite a convivência de várias propostas ao mesmo tempo e sempre com grande contaminação ent</w:t>
      </w:r>
      <w:r w:rsidR="000311E5">
        <w:t>re elas e isso é raro”.</w:t>
      </w:r>
      <w:r w:rsidR="00832469">
        <w:t xml:space="preserve"> </w:t>
      </w:r>
      <w:r w:rsidR="000311E5">
        <w:t>Ziegler a</w:t>
      </w:r>
      <w:r w:rsidR="00B91195">
        <w:t xml:space="preserve">ssume que a FBP é um espaço de participação cultural. Considera que é um </w:t>
      </w:r>
      <w:r w:rsidR="000311E5">
        <w:t>local</w:t>
      </w:r>
      <w:r w:rsidR="00B91195">
        <w:t xml:space="preserve"> aberto, de acolhimento de propostas e de iniciativas culturais e artísticas, não tendo produção própria. Acolhe quem produz: “é um espaço sem definição que pode ser tudo o que nós queremos. Permite a cada um implantar o que quiser.</w:t>
      </w:r>
    </w:p>
    <w:p w:rsidR="00784182" w:rsidRDefault="00832469" w:rsidP="006F400E">
      <w:pPr>
        <w:ind w:firstLine="708"/>
      </w:pPr>
      <w:r>
        <w:t xml:space="preserve">A FBP é, por isso, esse espaço intermédio </w:t>
      </w:r>
      <w:r w:rsidR="006F400E">
        <w:t xml:space="preserve">de participação cultural </w:t>
      </w:r>
      <w:r>
        <w:t xml:space="preserve">que se torna factor de coesão social e de promoção social: integra os artistas e permite-lhes novas experiências </w:t>
      </w:r>
      <w:r>
        <w:lastRenderedPageBreak/>
        <w:t>profissionais e evolução na carreira.</w:t>
      </w:r>
      <w:r w:rsidR="006F400E">
        <w:t xml:space="preserve"> </w:t>
      </w:r>
      <w:r w:rsidR="00547BD4">
        <w:t xml:space="preserve">Segundo </w:t>
      </w:r>
      <w:r w:rsidR="00692048" w:rsidRPr="00B2193E">
        <w:t>Nuno Nabais</w:t>
      </w:r>
      <w:r w:rsidR="00692048" w:rsidRPr="007D450F">
        <w:t xml:space="preserve">, </w:t>
      </w:r>
      <w:r w:rsidR="00692048" w:rsidRPr="00B2193E">
        <w:t xml:space="preserve">a FBP é um </w:t>
      </w:r>
      <w:r w:rsidR="00692048">
        <w:t>“</w:t>
      </w:r>
      <w:r w:rsidR="00692048" w:rsidRPr="00B2193E">
        <w:t>novo conceito de sair à noite</w:t>
      </w:r>
      <w:r w:rsidR="00692048">
        <w:t>”</w:t>
      </w:r>
      <w:r w:rsidR="00784182">
        <w:t xml:space="preserve"> e “</w:t>
      </w:r>
      <w:r w:rsidR="00784182" w:rsidRPr="00BD6410">
        <w:t xml:space="preserve">um </w:t>
      </w:r>
      <w:r w:rsidR="00784182">
        <w:t>novo tipo de iniciativa privada”</w:t>
      </w:r>
      <w:r w:rsidR="00784182" w:rsidRPr="00BD6410">
        <w:t xml:space="preserve"> que visa uma existência sustentável de bar, música, exposições, livraria, seminários, conferências</w:t>
      </w:r>
      <w:r w:rsidR="00843AF2">
        <w:t>, sobrevi</w:t>
      </w:r>
      <w:r w:rsidR="00784182" w:rsidRPr="00BD6410">
        <w:t>ve</w:t>
      </w:r>
      <w:r w:rsidR="00843AF2">
        <w:t>ndo</w:t>
      </w:r>
      <w:r w:rsidR="00784182" w:rsidRPr="00BD6410">
        <w:t xml:space="preserve"> de forma totalmente independente de ajudas - sejam elas estatais ou de patrocinadores privados.</w:t>
      </w:r>
      <w:r w:rsidR="00784182">
        <w:t xml:space="preserve"> </w:t>
      </w:r>
      <w:r w:rsidR="00843AF2">
        <w:t>A</w:t>
      </w:r>
      <w:r w:rsidR="00C247A2" w:rsidRPr="00421C8F">
        <w:t xml:space="preserve"> </w:t>
      </w:r>
      <w:r w:rsidR="00C247A2" w:rsidRPr="00F55485">
        <w:rPr>
          <w:iCs/>
        </w:rPr>
        <w:t>FBP</w:t>
      </w:r>
      <w:r w:rsidR="00C247A2">
        <w:rPr>
          <w:iCs/>
        </w:rPr>
        <w:t xml:space="preserve"> </w:t>
      </w:r>
      <w:r w:rsidR="00C247A2" w:rsidRPr="00421C8F">
        <w:t>representa um investimento inicial de 75 mil euros em obras de restauro e outro</w:t>
      </w:r>
      <w:r w:rsidR="00C247A2">
        <w:t xml:space="preserve"> </w:t>
      </w:r>
      <w:r w:rsidR="00C247A2" w:rsidRPr="00421C8F">
        <w:t>tanto em equipamento</w:t>
      </w:r>
      <w:r w:rsidR="00C247A2">
        <w:t xml:space="preserve"> (dois pianos de cauda e material de som). José Pinho</w:t>
      </w:r>
      <w:r w:rsidR="008604BF">
        <w:rPr>
          <w:rStyle w:val="Refdenotaderodap"/>
        </w:rPr>
        <w:footnoteReference w:id="71"/>
      </w:r>
      <w:r w:rsidR="00C247A2">
        <w:t xml:space="preserve">, o outro fundador do espaço, </w:t>
      </w:r>
      <w:r w:rsidR="001A4F13">
        <w:t xml:space="preserve">e proprietário da </w:t>
      </w:r>
      <w:r w:rsidR="001A4F13" w:rsidRPr="00643DBD">
        <w:rPr>
          <w:i/>
        </w:rPr>
        <w:t>Livraria Ler Devagar</w:t>
      </w:r>
      <w:r w:rsidR="001A4F13">
        <w:rPr>
          <w:i/>
        </w:rPr>
        <w:t xml:space="preserve">, </w:t>
      </w:r>
      <w:r w:rsidR="001A4F13">
        <w:t xml:space="preserve">que abandonou o projecto em 2009, </w:t>
      </w:r>
      <w:r w:rsidR="00C247A2">
        <w:t xml:space="preserve">diz ter investido cerca de 50 a 60 mil euros em infra-estruturas. </w:t>
      </w:r>
    </w:p>
    <w:p w:rsidR="00C247A2" w:rsidRDefault="00C247A2" w:rsidP="00CB20E5">
      <w:pPr>
        <w:ind w:firstLine="708"/>
      </w:pPr>
      <w:r>
        <w:t xml:space="preserve">A FBP insere-se no âmbito da economia de mercado, mais em concreto, no conceito de </w:t>
      </w:r>
      <w:r w:rsidRPr="008874DF">
        <w:t>“economia criativa”</w:t>
      </w:r>
      <w:r>
        <w:t xml:space="preserve"> (Morató, 2010), contribuindo </w:t>
      </w:r>
      <w:r w:rsidR="008E6B1E">
        <w:t xml:space="preserve">também </w:t>
      </w:r>
      <w:r>
        <w:t>para a designada “</w:t>
      </w:r>
      <w:r w:rsidRPr="008874DF">
        <w:t>sociedade de consumo cultural”</w:t>
      </w:r>
      <w:r>
        <w:t xml:space="preserve"> (Garcia, 2010, Habermas, 1984). </w:t>
      </w:r>
    </w:p>
    <w:p w:rsidR="005257C2" w:rsidRDefault="00CB20E5" w:rsidP="00547BD4">
      <w:pPr>
        <w:ind w:firstLine="708"/>
      </w:pPr>
      <w:r>
        <w:t>E</w:t>
      </w:r>
      <w:r w:rsidR="00547BD4">
        <w:t xml:space="preserve"> é </w:t>
      </w:r>
      <w:r>
        <w:t xml:space="preserve">essa </w:t>
      </w:r>
      <w:r w:rsidR="00784182">
        <w:t xml:space="preserve">“nova forma de iniciativa privada” e esse </w:t>
      </w:r>
      <w:r w:rsidR="00C247A2">
        <w:t>“</w:t>
      </w:r>
      <w:r w:rsidR="00547BD4">
        <w:t xml:space="preserve">novo conceito </w:t>
      </w:r>
      <w:r w:rsidR="006F400E">
        <w:t>de sair à noite”, gerador de trocas</w:t>
      </w:r>
      <w:r w:rsidR="007C36F1">
        <w:t xml:space="preserve"> em rede</w:t>
      </w:r>
      <w:r w:rsidR="006F400E">
        <w:t xml:space="preserve">, de encontros e de participação cultural que </w:t>
      </w:r>
      <w:r w:rsidR="00547BD4">
        <w:t xml:space="preserve">vamos estudar e aferir se </w:t>
      </w:r>
      <w:r w:rsidR="00857CCA">
        <w:t>contribu</w:t>
      </w:r>
      <w:r w:rsidR="006F400E">
        <w:t>i</w:t>
      </w:r>
      <w:r w:rsidR="00857CCA">
        <w:t xml:space="preserve"> </w:t>
      </w:r>
      <w:r w:rsidR="00784182">
        <w:t xml:space="preserve">para aprofundar a </w:t>
      </w:r>
      <w:r w:rsidR="00857CCA">
        <w:t>DP</w:t>
      </w:r>
      <w:r w:rsidR="00784182">
        <w:t xml:space="preserve"> em Portugal. </w:t>
      </w:r>
      <w:r w:rsidR="00547BD4">
        <w:t xml:space="preserve">Pretende-se perceber se a FBP associa </w:t>
      </w:r>
      <w:r w:rsidR="00811E19">
        <w:t>“espect</w:t>
      </w:r>
      <w:r w:rsidR="0021242D">
        <w:t>adores” e “activistas” culturais</w:t>
      </w:r>
      <w:r w:rsidR="00811E19">
        <w:t xml:space="preserve">, se articula </w:t>
      </w:r>
      <w:r w:rsidR="00547BD4">
        <w:t>a divers</w:t>
      </w:r>
      <w:r w:rsidR="00C247A2">
        <w:t xml:space="preserve">ão </w:t>
      </w:r>
      <w:r w:rsidR="00811E19">
        <w:t>com a</w:t>
      </w:r>
      <w:r w:rsidR="00547BD4">
        <w:t xml:space="preserve"> participaç</w:t>
      </w:r>
      <w:r w:rsidR="00C247A2">
        <w:t xml:space="preserve">ão cultural, </w:t>
      </w:r>
      <w:r w:rsidR="00547BD4">
        <w:t>cívica</w:t>
      </w:r>
      <w:r w:rsidR="00C247A2">
        <w:t xml:space="preserve"> e política</w:t>
      </w:r>
      <w:r w:rsidR="00547BD4">
        <w:t xml:space="preserve">, predispondo para a </w:t>
      </w:r>
      <w:r w:rsidR="00857CCA">
        <w:t>DP</w:t>
      </w:r>
      <w:r w:rsidR="000311E5">
        <w:t>.</w:t>
      </w:r>
    </w:p>
    <w:p w:rsidR="00692048" w:rsidRDefault="00692048" w:rsidP="00530417"/>
    <w:p w:rsidR="005E3BBD" w:rsidRPr="00AB51A6" w:rsidRDefault="00692048" w:rsidP="009650E3">
      <w:pPr>
        <w:ind w:left="2160"/>
      </w:pPr>
      <w:r>
        <w:t>A FBP</w:t>
      </w:r>
      <w:r w:rsidR="009650E3">
        <w:t>: formas d</w:t>
      </w:r>
      <w:r>
        <w:t>e</w:t>
      </w:r>
      <w:r w:rsidR="00AB51A6" w:rsidRPr="00AB51A6">
        <w:t xml:space="preserve"> Democracia Participativa.</w:t>
      </w:r>
    </w:p>
    <w:p w:rsidR="006108A5" w:rsidRDefault="00857CCA" w:rsidP="006108A5">
      <w:pPr>
        <w:ind w:firstLine="708"/>
      </w:pPr>
      <w:r>
        <w:t>A presente secção tem como objectivo verificar se existem formas de DP na FBP</w:t>
      </w:r>
      <w:r w:rsidR="000B6E2A">
        <w:t>, utilizando métodos quali</w:t>
      </w:r>
      <w:r w:rsidR="00811E19">
        <w:t>tativos: as entrevistas em profundidade</w:t>
      </w:r>
      <w:r w:rsidR="006D2D42">
        <w:t>,</w:t>
      </w:r>
      <w:r w:rsidR="00811E19">
        <w:t xml:space="preserve"> </w:t>
      </w:r>
      <w:r w:rsidR="006D2D42">
        <w:t xml:space="preserve">realizadas entre Dezembro de 2010 e Janeiro de 2011, </w:t>
      </w:r>
      <w:r w:rsidR="00811E19">
        <w:t>e a observação participante</w:t>
      </w:r>
      <w:r>
        <w:t xml:space="preserve">. </w:t>
      </w:r>
      <w:r w:rsidR="006108A5">
        <w:t>Visa perceber em que medida a FBP e os espaços autónomos, que a constituem, promovem a participação cultural e cívica</w:t>
      </w:r>
      <w:r w:rsidR="006D2D42">
        <w:t>;</w:t>
      </w:r>
      <w:r w:rsidR="006108A5">
        <w:t xml:space="preserve"> em que medida existem formas deliberativas de decisão na FBP; </w:t>
      </w:r>
      <w:r w:rsidR="0029590B">
        <w:t>se</w:t>
      </w:r>
      <w:r w:rsidR="006108A5">
        <w:t xml:space="preserve"> existe autonomia e auto-gestão na produção dos eventos e actividades; em que medida a FBP contribui para a promoção profissional e inclusão social. </w:t>
      </w:r>
    </w:p>
    <w:p w:rsidR="00D1055C" w:rsidRDefault="006108A5" w:rsidP="004572BE">
      <w:pPr>
        <w:pStyle w:val="PargrafodaLista"/>
        <w:ind w:left="0" w:firstLine="708"/>
      </w:pPr>
      <w:r>
        <w:t>A</w:t>
      </w:r>
      <w:r w:rsidR="00B108A4">
        <w:t xml:space="preserve"> FBP</w:t>
      </w:r>
      <w:r>
        <w:t xml:space="preserve"> surge da associação de dois livreiros, Nuno Nabais e José Pinho.</w:t>
      </w:r>
      <w:r w:rsidR="006D2D42">
        <w:t xml:space="preserve"> </w:t>
      </w:r>
      <w:r>
        <w:t>É, por isso,</w:t>
      </w:r>
      <w:r w:rsidR="00B108A4">
        <w:t xml:space="preserve"> uma iniciativa da sociedade civil</w:t>
      </w:r>
      <w:r w:rsidR="00CA092F">
        <w:t>,</w:t>
      </w:r>
      <w:r w:rsidR="003B3943">
        <w:t xml:space="preserve"> </w:t>
      </w:r>
      <w:r w:rsidR="007C36F1">
        <w:t xml:space="preserve">que se insere </w:t>
      </w:r>
      <w:r w:rsidR="003B3943">
        <w:t>no âmbito da definição de Linz e Stepan (1999)</w:t>
      </w:r>
      <w:r w:rsidR="006D2D42">
        <w:t>, em que indivíduos, auto-organizados, independentes do estado, tentam articular valores, criar associações, entidades de auxílio mútuo e defender os seus interesses</w:t>
      </w:r>
      <w:r w:rsidR="00B108A4">
        <w:t xml:space="preserve">. </w:t>
      </w:r>
      <w:r w:rsidR="00DC63FF" w:rsidRPr="00B2193E">
        <w:t xml:space="preserve">Nuno Nabais </w:t>
      </w:r>
      <w:r w:rsidR="00DC63FF">
        <w:t xml:space="preserve">diz que a FBP </w:t>
      </w:r>
      <w:r w:rsidR="00530417">
        <w:t>aparece na tentativa de</w:t>
      </w:r>
      <w:r w:rsidR="00DC63FF">
        <w:t xml:space="preserve"> “d</w:t>
      </w:r>
      <w:r w:rsidR="00DC63FF" w:rsidRPr="00B2193E">
        <w:t>ar continuidade a</w:t>
      </w:r>
      <w:r w:rsidR="00DC63FF">
        <w:t>o</w:t>
      </w:r>
      <w:r w:rsidR="00DC63FF" w:rsidRPr="00B2193E">
        <w:t xml:space="preserve"> projecto </w:t>
      </w:r>
      <w:r w:rsidR="00DC63FF">
        <w:t>da</w:t>
      </w:r>
      <w:r w:rsidR="0049704B">
        <w:t xml:space="preserve"> (</w:t>
      </w:r>
      <w:r w:rsidR="00530417">
        <w:t>sua</w:t>
      </w:r>
      <w:r w:rsidR="0049704B">
        <w:t>)</w:t>
      </w:r>
      <w:r w:rsidR="00DC63FF">
        <w:t xml:space="preserve"> antiga livraria, </w:t>
      </w:r>
      <w:r w:rsidR="00DC63FF" w:rsidRPr="00390248">
        <w:rPr>
          <w:i/>
        </w:rPr>
        <w:t>Eterno Retorno</w:t>
      </w:r>
      <w:r w:rsidR="00DC63FF">
        <w:t xml:space="preserve">, no </w:t>
      </w:r>
      <w:r w:rsidR="00DC63FF" w:rsidRPr="00390248">
        <w:rPr>
          <w:i/>
        </w:rPr>
        <w:t>Bairro Alto</w:t>
      </w:r>
      <w:r w:rsidR="00DC63FF">
        <w:t xml:space="preserve">, </w:t>
      </w:r>
      <w:r w:rsidR="0003440F">
        <w:t xml:space="preserve">em Lisboa, </w:t>
      </w:r>
      <w:r w:rsidR="00DC63FF">
        <w:t>que t</w:t>
      </w:r>
      <w:r w:rsidR="00DC63FF" w:rsidRPr="00B2193E">
        <w:t>inha fechado</w:t>
      </w:r>
      <w:r w:rsidR="00530417">
        <w:t>”:</w:t>
      </w:r>
      <w:r w:rsidR="00DC63FF" w:rsidRPr="00B2193E">
        <w:t xml:space="preserve"> </w:t>
      </w:r>
      <w:r w:rsidR="00DC63FF">
        <w:t>“t</w:t>
      </w:r>
      <w:r w:rsidR="00DC63FF" w:rsidRPr="00B2193E">
        <w:t xml:space="preserve">inha </w:t>
      </w:r>
      <w:r w:rsidR="00DC63FF">
        <w:t>q</w:t>
      </w:r>
      <w:r w:rsidR="00DC63FF" w:rsidRPr="00B2193E">
        <w:t xml:space="preserve">uerido </w:t>
      </w:r>
      <w:r w:rsidR="00DC63FF" w:rsidRPr="00B2193E">
        <w:lastRenderedPageBreak/>
        <w:t xml:space="preserve">juntar-me </w:t>
      </w:r>
      <w:r w:rsidR="00DC63FF">
        <w:t xml:space="preserve">à </w:t>
      </w:r>
      <w:r w:rsidR="00DC63FF" w:rsidRPr="00390248">
        <w:rPr>
          <w:i/>
        </w:rPr>
        <w:t>Ler Devagar</w:t>
      </w:r>
      <w:r w:rsidR="00DC63FF">
        <w:t xml:space="preserve"> (livraria) e reco</w:t>
      </w:r>
      <w:r w:rsidR="00DC63FF" w:rsidRPr="00B2193E">
        <w:t>n</w:t>
      </w:r>
      <w:r w:rsidR="00DC63FF">
        <w:t>stituir a pluralidade de di</w:t>
      </w:r>
      <w:r w:rsidR="00DC63FF" w:rsidRPr="00B2193E">
        <w:t>m</w:t>
      </w:r>
      <w:r w:rsidR="00DC63FF">
        <w:t>ensões que já tinha a pequena l</w:t>
      </w:r>
      <w:r w:rsidR="00DC63FF" w:rsidRPr="00B2193E">
        <w:t xml:space="preserve">ivraria </w:t>
      </w:r>
      <w:r w:rsidR="00DC63FF">
        <w:rPr>
          <w:i/>
        </w:rPr>
        <w:t>Eterno R</w:t>
      </w:r>
      <w:r w:rsidR="00DC63FF" w:rsidRPr="00390248">
        <w:rPr>
          <w:i/>
        </w:rPr>
        <w:t>etorno</w:t>
      </w:r>
      <w:r w:rsidR="00DC63FF">
        <w:t>: s</w:t>
      </w:r>
      <w:r w:rsidR="00DC63FF" w:rsidRPr="00B2193E">
        <w:t>er livraria, bar, espaço de exposições, concertos, con</w:t>
      </w:r>
      <w:r w:rsidR="00DC63FF">
        <w:t>ferê</w:t>
      </w:r>
      <w:r w:rsidR="00DC63FF" w:rsidRPr="00B2193E">
        <w:t>ncias</w:t>
      </w:r>
      <w:r w:rsidR="00DC63FF">
        <w:t>”</w:t>
      </w:r>
      <w:r w:rsidR="00DC63FF" w:rsidRPr="00B2193E">
        <w:t xml:space="preserve">. </w:t>
      </w:r>
      <w:r w:rsidR="00272873">
        <w:t xml:space="preserve">A oportunidade </w:t>
      </w:r>
      <w:r w:rsidR="00843AF2">
        <w:t>de ocupar a antiga fábrica aparece</w:t>
      </w:r>
      <w:r w:rsidR="00272873">
        <w:t xml:space="preserve"> porque n</w:t>
      </w:r>
      <w:r w:rsidR="00D1055C">
        <w:t>o local</w:t>
      </w:r>
      <w:r w:rsidR="004603C5">
        <w:t xml:space="preserve"> existia já </w:t>
      </w:r>
      <w:r w:rsidR="00843AF2">
        <w:t>um</w:t>
      </w:r>
      <w:r w:rsidR="004603C5">
        <w:t xml:space="preserve"> escritório </w:t>
      </w:r>
      <w:r w:rsidR="00843AF2">
        <w:t xml:space="preserve">de advogados </w:t>
      </w:r>
      <w:r w:rsidR="004603C5">
        <w:t>e uma galeria</w:t>
      </w:r>
      <w:r w:rsidR="000706DE">
        <w:t xml:space="preserve"> de arte</w:t>
      </w:r>
      <w:r w:rsidR="004603C5">
        <w:t xml:space="preserve">, </w:t>
      </w:r>
      <w:r w:rsidR="000706DE">
        <w:t>pertencentes a irmãos</w:t>
      </w:r>
      <w:r w:rsidR="00843AF2">
        <w:t xml:space="preserve"> de</w:t>
      </w:r>
      <w:r w:rsidR="004603C5">
        <w:t xml:space="preserve"> Nuno Nabais. </w:t>
      </w:r>
      <w:r w:rsidR="00272873">
        <w:t>O</w:t>
      </w:r>
      <w:r w:rsidR="004603C5">
        <w:t xml:space="preserve"> espaço </w:t>
      </w:r>
      <w:r w:rsidR="000706DE">
        <w:t>pode ser</w:t>
      </w:r>
      <w:r w:rsidR="00272873">
        <w:t xml:space="preserve"> ocupado </w:t>
      </w:r>
      <w:r w:rsidR="004603C5">
        <w:t xml:space="preserve">porque um </w:t>
      </w:r>
      <w:r w:rsidR="000706DE">
        <w:t xml:space="preserve">outro </w:t>
      </w:r>
      <w:r w:rsidR="004603C5">
        <w:t xml:space="preserve">irmão, era administrador da </w:t>
      </w:r>
      <w:r w:rsidR="004603C5" w:rsidRPr="0010680A">
        <w:rPr>
          <w:i/>
        </w:rPr>
        <w:t xml:space="preserve">Obriverca, </w:t>
      </w:r>
      <w:r w:rsidR="004603C5">
        <w:t xml:space="preserve">a empresa </w:t>
      </w:r>
      <w:r w:rsidR="004572BE">
        <w:t>proprietária</w:t>
      </w:r>
      <w:r w:rsidR="004603C5">
        <w:t xml:space="preserve"> </w:t>
      </w:r>
      <w:r w:rsidR="004572BE">
        <w:t>d</w:t>
      </w:r>
      <w:r w:rsidR="004603C5">
        <w:t>o edifício. Segundo José Pinho, as duas livrarias instalam-se no local, estabelecendo “</w:t>
      </w:r>
      <w:r w:rsidR="004603C5" w:rsidRPr="00BD6410">
        <w:t>um contrato verbal</w:t>
      </w:r>
      <w:r w:rsidR="004603C5">
        <w:t xml:space="preserve">” entre ambas. A </w:t>
      </w:r>
      <w:r w:rsidR="004603C5" w:rsidRPr="00DE2C78">
        <w:rPr>
          <w:i/>
        </w:rPr>
        <w:t>Eterno Retorno</w:t>
      </w:r>
      <w:r w:rsidR="004603C5">
        <w:t xml:space="preserve"> tinha, entretanto, estabelecido</w:t>
      </w:r>
      <w:r w:rsidR="004603C5" w:rsidRPr="00BD6410">
        <w:t xml:space="preserve"> </w:t>
      </w:r>
      <w:r w:rsidR="004603C5">
        <w:t xml:space="preserve">um contrato </w:t>
      </w:r>
      <w:r w:rsidR="004603C5" w:rsidRPr="00BD6410">
        <w:t>de co</w:t>
      </w:r>
      <w:r w:rsidR="004603C5">
        <w:t>modato, também verbal, (sem pagamento de renda)</w:t>
      </w:r>
      <w:r w:rsidR="004603C5" w:rsidRPr="00BD6410">
        <w:t xml:space="preserve"> </w:t>
      </w:r>
      <w:r w:rsidR="004603C5">
        <w:t xml:space="preserve">com a </w:t>
      </w:r>
      <w:r w:rsidR="004603C5" w:rsidRPr="0010680A">
        <w:rPr>
          <w:i/>
        </w:rPr>
        <w:t>Obriverca</w:t>
      </w:r>
      <w:r w:rsidR="004603C5">
        <w:rPr>
          <w:i/>
        </w:rPr>
        <w:t>,</w:t>
      </w:r>
      <w:r w:rsidR="004603C5">
        <w:t xml:space="preserve"> na condição de preservar o espaço, de o reconstruir, podendo ser despejados quando o proprietário quisesse, sendo avisados com um mês de antecedência. </w:t>
      </w:r>
    </w:p>
    <w:p w:rsidR="00ED2F42" w:rsidRDefault="00ED2F42" w:rsidP="00ED2F42">
      <w:pPr>
        <w:ind w:firstLine="708"/>
      </w:pPr>
      <w:r>
        <w:t>O projecto parece, assim, nascer, aproveitando</w:t>
      </w:r>
      <w:r w:rsidRPr="00BD6410">
        <w:t xml:space="preserve"> uma janela de oportunidade (“oportunidade política”)</w:t>
      </w:r>
      <w:r>
        <w:t xml:space="preserve"> (Cerezales, 2003) que </w:t>
      </w:r>
      <w:r w:rsidRPr="00BD6410">
        <w:t xml:space="preserve">consistiu no surgimento </w:t>
      </w:r>
      <w:r>
        <w:t xml:space="preserve">coincidente </w:t>
      </w:r>
      <w:r w:rsidRPr="00BD6410">
        <w:t>de um espaço devoluto (sede da antiga Fábrica de Material de Guerra) que foi possível ocupar</w:t>
      </w:r>
      <w:r>
        <w:t xml:space="preserve"> </w:t>
      </w:r>
      <w:r w:rsidRPr="00BD6410">
        <w:t xml:space="preserve">numa altura, </w:t>
      </w:r>
      <w:r>
        <w:t xml:space="preserve">em que os dois livreiros estavam despejados e </w:t>
      </w:r>
      <w:r w:rsidRPr="00BD6410">
        <w:t xml:space="preserve">em que a esquerda (PS) estava no poder (central) e, um mês depois, também, no poder local. </w:t>
      </w:r>
      <w:r>
        <w:rPr>
          <w:caps/>
        </w:rPr>
        <w:t>A</w:t>
      </w:r>
      <w:r w:rsidRPr="00BD6410">
        <w:t xml:space="preserve"> Câmara Municipal de Lisboa, governada pelo Partido Socialista, acolheu e apoiou a ideia, cedendo a gestão do espaço.</w:t>
      </w:r>
      <w:r>
        <w:t xml:space="preserve"> É, aliás, coincidente o facto de, como vimos, José António Pinto Ribeiro (1998), </w:t>
      </w:r>
      <w:r w:rsidR="00D66BF7">
        <w:t>ex-</w:t>
      </w:r>
      <w:r>
        <w:t>Ministro da Cultura do governo socialista, considerar que Portugal precisa de programações culturais alternativas em sítios não convencionais, como fábricas desactivadas</w:t>
      </w:r>
      <w:r w:rsidR="0049799E">
        <w:t xml:space="preserve">, sendo </w:t>
      </w:r>
      <w:r w:rsidR="00A90A60">
        <w:t xml:space="preserve">também </w:t>
      </w:r>
      <w:r w:rsidR="0049799E">
        <w:t>co</w:t>
      </w:r>
      <w:r w:rsidR="00927C92">
        <w:t>n</w:t>
      </w:r>
      <w:r w:rsidR="0049799E">
        <w:t>vergente</w:t>
      </w:r>
      <w:r w:rsidR="00927C92">
        <w:t xml:space="preserve"> o facto de</w:t>
      </w:r>
      <w:r w:rsidR="00B317CD">
        <w:t>,</w:t>
      </w:r>
      <w:r w:rsidR="00927C92">
        <w:t xml:space="preserve"> </w:t>
      </w:r>
      <w:r w:rsidR="00B317CD" w:rsidRPr="0029590B">
        <w:t xml:space="preserve">nos últimos anos, a esquerda </w:t>
      </w:r>
      <w:r w:rsidRPr="0029590B">
        <w:t>mostra</w:t>
      </w:r>
      <w:r w:rsidR="000706DE">
        <w:t>r</w:t>
      </w:r>
      <w:r w:rsidRPr="0029590B">
        <w:t xml:space="preserve"> mais interess</w:t>
      </w:r>
      <w:r w:rsidR="000706DE">
        <w:t>e</w:t>
      </w:r>
      <w:r w:rsidRPr="0029590B">
        <w:t xml:space="preserve"> </w:t>
      </w:r>
      <w:r w:rsidR="000706DE">
        <w:t>na</w:t>
      </w:r>
      <w:r w:rsidRPr="0029590B">
        <w:t xml:space="preserve"> regulamenta</w:t>
      </w:r>
      <w:r w:rsidR="000706DE">
        <w:t>ção</w:t>
      </w:r>
      <w:r w:rsidR="00B317CD" w:rsidRPr="0029590B">
        <w:t xml:space="preserve"> </w:t>
      </w:r>
      <w:r w:rsidR="000706DE">
        <w:t>d</w:t>
      </w:r>
      <w:r w:rsidRPr="0029590B">
        <w:t>o</w:t>
      </w:r>
      <w:r w:rsidR="00B317CD" w:rsidRPr="0029590B">
        <w:t xml:space="preserve"> trabalho no sector</w:t>
      </w:r>
      <w:r w:rsidRPr="0029590B">
        <w:t>, tendo si</w:t>
      </w:r>
      <w:r w:rsidR="0021242D">
        <w:t>do apresentadas várias projectos</w:t>
      </w:r>
      <w:r w:rsidRPr="0029590B">
        <w:t xml:space="preserve"> por parte do PS, do PCP e do BE, na Assembleia da República (</w:t>
      </w:r>
      <w:r w:rsidR="00B317CD" w:rsidRPr="0029590B">
        <w:t xml:space="preserve">Martinho, </w:t>
      </w:r>
      <w:r w:rsidRPr="0029590B">
        <w:t xml:space="preserve">2010). É também </w:t>
      </w:r>
      <w:r w:rsidR="0049799E">
        <w:t xml:space="preserve">sintomático </w:t>
      </w:r>
      <w:r w:rsidRPr="0029590B">
        <w:t>o facto de a FBP ser freq</w:t>
      </w:r>
      <w:r>
        <w:t>uentada por cidadãos maioritariamente de esquerda, como veremos na próxima secção.</w:t>
      </w:r>
    </w:p>
    <w:p w:rsidR="00D6135D" w:rsidRDefault="00272873" w:rsidP="00D1055C">
      <w:pPr>
        <w:pStyle w:val="PargrafodaLista"/>
        <w:ind w:left="0" w:firstLine="708"/>
      </w:pPr>
      <w:r>
        <w:t>A</w:t>
      </w:r>
      <w:r w:rsidR="007774FF">
        <w:t xml:space="preserve"> iniciativa dos dois livreiros só sobreviveu</w:t>
      </w:r>
      <w:r>
        <w:t xml:space="preserve"> porque </w:t>
      </w:r>
      <w:r w:rsidR="00283FBD">
        <w:t xml:space="preserve">se tornou </w:t>
      </w:r>
      <w:r w:rsidR="007774FF">
        <w:t>mobiliza</w:t>
      </w:r>
      <w:r w:rsidR="00283FBD">
        <w:t>dora</w:t>
      </w:r>
      <w:r w:rsidR="007774FF">
        <w:t xml:space="preserve">. Foi </w:t>
      </w:r>
      <w:r w:rsidR="00BB0439">
        <w:t>necessário</w:t>
      </w:r>
      <w:r w:rsidR="007774FF">
        <w:t xml:space="preserve"> “entrelaçar cidadãos”</w:t>
      </w:r>
      <w:r w:rsidR="00BB0439">
        <w:t>,</w:t>
      </w:r>
      <w:r w:rsidR="007774FF">
        <w:t xml:space="preserve"> como sugere Platão</w:t>
      </w:r>
      <w:r w:rsidR="00BB0439">
        <w:t>,</w:t>
      </w:r>
      <w:r w:rsidR="007774FF">
        <w:t xml:space="preserve"> ou criar “laços sociais”, como </w:t>
      </w:r>
      <w:r w:rsidR="00DC63FF" w:rsidRPr="00B2193E">
        <w:t>adianta</w:t>
      </w:r>
      <w:r w:rsidR="007774FF">
        <w:t xml:space="preserve"> Rousseau, para legitimar o lugar:</w:t>
      </w:r>
      <w:r w:rsidR="00DC63FF" w:rsidRPr="00B2193E">
        <w:t xml:space="preserve"> </w:t>
      </w:r>
      <w:r w:rsidR="00DC63FF">
        <w:t>“</w:t>
      </w:r>
      <w:r w:rsidR="00DC63FF" w:rsidRPr="00B2193E">
        <w:t>para atrair clientes, à zona oriental da cidade, onde apenas se chega de automóvel ou de autocarro</w:t>
      </w:r>
      <w:r w:rsidR="00DC63FF" w:rsidRPr="00B2193E">
        <w:rPr>
          <w:rStyle w:val="Refdenotaderodap"/>
        </w:rPr>
        <w:footnoteReference w:id="72"/>
      </w:r>
      <w:r w:rsidR="00DC63FF" w:rsidRPr="00B2193E">
        <w:t>, foi preciso animar o local</w:t>
      </w:r>
      <w:r w:rsidR="007774FF">
        <w:t>”, acrescenta Nuno Nabais</w:t>
      </w:r>
      <w:r w:rsidR="00643DBD">
        <w:t>. José Pinho, o outro fundador da FBP</w:t>
      </w:r>
      <w:r w:rsidR="00964738">
        <w:t>,</w:t>
      </w:r>
      <w:r w:rsidR="00643DBD">
        <w:t xml:space="preserve"> conta que </w:t>
      </w:r>
      <w:r w:rsidR="009C7B74">
        <w:t>“</w:t>
      </w:r>
      <w:r w:rsidR="00643DBD">
        <w:t xml:space="preserve">no dia de abertura </w:t>
      </w:r>
      <w:r w:rsidR="00964738">
        <w:t>chovia copiosamente</w:t>
      </w:r>
      <w:r w:rsidR="009C7B74">
        <w:t>”</w:t>
      </w:r>
      <w:r w:rsidR="00964738">
        <w:t xml:space="preserve"> e </w:t>
      </w:r>
      <w:r w:rsidR="00643DBD">
        <w:t>estiveram “milhares de pessoas na FBP. Faziam fila para entrar</w:t>
      </w:r>
      <w:r w:rsidR="00964738">
        <w:t>”</w:t>
      </w:r>
      <w:r w:rsidR="00643DBD">
        <w:t>,</w:t>
      </w:r>
      <w:r w:rsidR="00643DBD" w:rsidRPr="00643DBD">
        <w:t xml:space="preserve"> </w:t>
      </w:r>
      <w:r w:rsidR="00643DBD">
        <w:t>mas depois estiveram “meses a olhar para o tecto”</w:t>
      </w:r>
      <w:r w:rsidR="00964738">
        <w:t xml:space="preserve"> </w:t>
      </w:r>
      <w:r w:rsidR="00643DBD">
        <w:t xml:space="preserve">e até fecharam para férias, em Agosto de 2007. </w:t>
      </w:r>
      <w:r w:rsidR="00964738">
        <w:t xml:space="preserve">Foi preciso </w:t>
      </w:r>
      <w:r w:rsidR="00964738">
        <w:lastRenderedPageBreak/>
        <w:t xml:space="preserve">animar o espaço que estava “fora de qualquer circuito”. </w:t>
      </w:r>
      <w:r w:rsidR="00643DBD">
        <w:t>Só em Setembro, Outubro, as pessoas começaram a aderir</w:t>
      </w:r>
      <w:r w:rsidR="00964738">
        <w:t xml:space="preserve"> e no final desse ano </w:t>
      </w:r>
      <w:r w:rsidR="00E97EC5">
        <w:t xml:space="preserve">(2007) </w:t>
      </w:r>
      <w:r w:rsidR="00964738">
        <w:t xml:space="preserve">já muita gente visitava o </w:t>
      </w:r>
      <w:r w:rsidR="008D78A9">
        <w:t>local</w:t>
      </w:r>
      <w:r w:rsidR="00964738">
        <w:t xml:space="preserve"> que se tornou “um ponto de referência”, frisa José Pinho. </w:t>
      </w:r>
    </w:p>
    <w:p w:rsidR="00F3176B" w:rsidRDefault="00F3176B" w:rsidP="00D6135D">
      <w:pPr>
        <w:pStyle w:val="PargrafodaLista"/>
        <w:ind w:left="0" w:firstLine="708"/>
      </w:pPr>
      <w:r>
        <w:t>Na FBP existi</w:t>
      </w:r>
      <w:r w:rsidR="008D78A9">
        <w:t>u</w:t>
      </w:r>
      <w:r>
        <w:t xml:space="preserve"> um contexto</w:t>
      </w:r>
      <w:r w:rsidRPr="00BD6410">
        <w:t xml:space="preserve"> </w:t>
      </w:r>
      <w:r>
        <w:t xml:space="preserve">de </w:t>
      </w:r>
      <w:r w:rsidRPr="00BD6410">
        <w:t>mobilização cívica em que intelectuais/técnicos puseram os seus conhecimentos especializados ao serviço d</w:t>
      </w:r>
      <w:r>
        <w:t>e um projecto cultural,</w:t>
      </w:r>
      <w:r w:rsidRPr="00BD6410">
        <w:t xml:space="preserve"> estimulando e organizando a participação </w:t>
      </w:r>
      <w:r>
        <w:t>cultural da população</w:t>
      </w:r>
      <w:r w:rsidRPr="00BD6410">
        <w:t xml:space="preserve"> e reconhecendo</w:t>
      </w:r>
      <w:r>
        <w:t>, dessa forma,</w:t>
      </w:r>
      <w:r w:rsidRPr="00BD6410">
        <w:t xml:space="preserve"> a população como parceira</w:t>
      </w:r>
      <w:r>
        <w:t>, na construção do espaço</w:t>
      </w:r>
      <w:r>
        <w:rPr>
          <w:rStyle w:val="Refdenotaderodap"/>
        </w:rPr>
        <w:footnoteReference w:id="73"/>
      </w:r>
      <w:r w:rsidRPr="00BD6410">
        <w:t>.</w:t>
      </w:r>
      <w:r>
        <w:t xml:space="preserve"> </w:t>
      </w:r>
      <w:r w:rsidR="005039DF">
        <w:t>Segundo os fundadores, de</w:t>
      </w:r>
      <w:r>
        <w:t xml:space="preserve"> início, devido à inexistência de dinheiro e de apoios, o projecto foi possível porque muitas pessoas se dis</w:t>
      </w:r>
      <w:r w:rsidR="008D78A9">
        <w:t xml:space="preserve">ponibilizaram </w:t>
      </w:r>
      <w:r>
        <w:t xml:space="preserve">a trabalhar em regime de voluntariado. Com a ajuda de muito amigos e alunos e com a ajuda de </w:t>
      </w:r>
      <w:r w:rsidRPr="00BD6410">
        <w:t>algumas equipas de pedreiros, pintores e carpinteiro</w:t>
      </w:r>
      <w:r>
        <w:t xml:space="preserve">s, pagos à hora, durante </w:t>
      </w:r>
      <w:r w:rsidRPr="00BD6410">
        <w:t xml:space="preserve">sete dias, </w:t>
      </w:r>
      <w:r w:rsidR="00F84F89">
        <w:t xml:space="preserve">foram </w:t>
      </w:r>
      <w:r w:rsidR="00272873">
        <w:t>tir</w:t>
      </w:r>
      <w:r w:rsidR="00F84F89">
        <w:t>ados</w:t>
      </w:r>
      <w:r w:rsidR="00272873">
        <w:t xml:space="preserve"> móveis, limp</w:t>
      </w:r>
      <w:r w:rsidR="00F84F89">
        <w:t>ou-se</w:t>
      </w:r>
      <w:r w:rsidR="00272873">
        <w:t>, pint</w:t>
      </w:r>
      <w:r w:rsidR="00F84F89">
        <w:t>ou-se</w:t>
      </w:r>
      <w:r>
        <w:t>,</w:t>
      </w:r>
      <w:r w:rsidR="00272873">
        <w:t xml:space="preserve"> mont</w:t>
      </w:r>
      <w:r w:rsidR="00F84F89">
        <w:t>aram-se</w:t>
      </w:r>
      <w:r>
        <w:t xml:space="preserve"> estantes, fize</w:t>
      </w:r>
      <w:r w:rsidR="00F84F89">
        <w:t>ram-se</w:t>
      </w:r>
      <w:r>
        <w:t xml:space="preserve"> móveis. O ponto de partida foi em regime de voluntariado.</w:t>
      </w:r>
      <w:r w:rsidRPr="00F3176B">
        <w:t xml:space="preserve"> </w:t>
      </w:r>
    </w:p>
    <w:p w:rsidR="00283FBD" w:rsidRDefault="00F3176B" w:rsidP="007F2DC8">
      <w:pPr>
        <w:pStyle w:val="PargrafodaLista"/>
        <w:ind w:left="0" w:firstLine="708"/>
      </w:pPr>
      <w:r>
        <w:t>Nuno Nabais admite que ter vivido intensamente o PREC, inclusive ter participado nas mobilizações populares, nas ocupações de casas, deixou marcas: “f</w:t>
      </w:r>
      <w:r w:rsidRPr="005C63D6">
        <w:t>icou desde essa minh</w:t>
      </w:r>
      <w:r>
        <w:t>a experiê</w:t>
      </w:r>
      <w:r w:rsidRPr="005C63D6">
        <w:t>ncia que se eu quiser fazer uma coisa forte que transforme o nosso quotidiano tem de ser em regime rebelde</w:t>
      </w:r>
      <w:r>
        <w:t>,</w:t>
      </w:r>
      <w:r w:rsidRPr="005C63D6">
        <w:t xml:space="preserve"> transgressivo</w:t>
      </w:r>
      <w:r>
        <w:t>,</w:t>
      </w:r>
      <w:r w:rsidRPr="005C63D6">
        <w:t xml:space="preserve"> contra a lei e contra a polícia</w:t>
      </w:r>
      <w:r>
        <w:t>” (participação não convencional)</w:t>
      </w:r>
      <w:r w:rsidRPr="005C63D6">
        <w:t>.</w:t>
      </w:r>
      <w:r>
        <w:t xml:space="preserve"> Lembra que foi feita “muita referê</w:t>
      </w:r>
      <w:r w:rsidRPr="005C63D6">
        <w:t xml:space="preserve">ncia a essa atmosfera do PREC </w:t>
      </w:r>
      <w:r>
        <w:t>a</w:t>
      </w:r>
      <w:r w:rsidRPr="005C63D6">
        <w:t xml:space="preserve">quando </w:t>
      </w:r>
      <w:r>
        <w:t>do arranque da FBP</w:t>
      </w:r>
      <w:r w:rsidR="001019A1">
        <w:t>”</w:t>
      </w:r>
      <w:r>
        <w:t>. Viveu-se um</w:t>
      </w:r>
      <w:r w:rsidRPr="003A4FC1">
        <w:t xml:space="preserve"> </w:t>
      </w:r>
      <w:r w:rsidR="001019A1">
        <w:t>“</w:t>
      </w:r>
      <w:r w:rsidRPr="005C63D6">
        <w:t xml:space="preserve">espírito comunitário, tipo </w:t>
      </w:r>
      <w:r w:rsidRPr="005C63D6">
        <w:rPr>
          <w:i/>
        </w:rPr>
        <w:t>Woodstock</w:t>
      </w:r>
      <w:r w:rsidRPr="005C63D6">
        <w:t xml:space="preserve">, </w:t>
      </w:r>
      <w:r>
        <w:t>com mú</w:t>
      </w:r>
      <w:r w:rsidRPr="005C63D6">
        <w:t>sica à mistura</w:t>
      </w:r>
      <w:r w:rsidR="001019A1">
        <w:t>”</w:t>
      </w:r>
      <w:r w:rsidRPr="005C63D6">
        <w:t xml:space="preserve">, </w:t>
      </w:r>
      <w:r w:rsidR="001019A1">
        <w:t>“</w:t>
      </w:r>
      <w:r w:rsidRPr="005C63D6">
        <w:t>há anos 60</w:t>
      </w:r>
      <w:r w:rsidR="001019A1">
        <w:t>”</w:t>
      </w:r>
      <w:r>
        <w:t>,</w:t>
      </w:r>
      <w:r w:rsidRPr="005C63D6">
        <w:t xml:space="preserve"> </w:t>
      </w:r>
      <w:r w:rsidR="001019A1">
        <w:t>com</w:t>
      </w:r>
      <w:r w:rsidRPr="005C63D6">
        <w:t xml:space="preserve"> trabalho intensivo.</w:t>
      </w:r>
      <w:r>
        <w:t xml:space="preserve"> O </w:t>
      </w:r>
      <w:r w:rsidRPr="00C66FDD">
        <w:rPr>
          <w:i/>
        </w:rPr>
        <w:t>boom</w:t>
      </w:r>
      <w:r>
        <w:t xml:space="preserve"> cultural que a FBP representa foi considerado </w:t>
      </w:r>
      <w:r w:rsidR="00F7687D">
        <w:t>pelos jornais</w:t>
      </w:r>
      <w:r>
        <w:t xml:space="preserve"> </w:t>
      </w:r>
      <w:r w:rsidR="00F7687D">
        <w:t xml:space="preserve">uma </w:t>
      </w:r>
      <w:r w:rsidRPr="00C66FDD">
        <w:rPr>
          <w:i/>
        </w:rPr>
        <w:t>Revolução Cultural</w:t>
      </w:r>
      <w:r w:rsidR="008D78A9">
        <w:rPr>
          <w:i/>
        </w:rPr>
        <w:t xml:space="preserve"> </w:t>
      </w:r>
      <w:r>
        <w:t xml:space="preserve">na cidade, </w:t>
      </w:r>
      <w:r w:rsidR="00F7687D">
        <w:t>lembran</w:t>
      </w:r>
      <w:r w:rsidR="0021242D">
        <w:t xml:space="preserve">do o PREC, como estudámos no </w:t>
      </w:r>
      <w:r w:rsidR="00F7687D">
        <w:t>capítulo</w:t>
      </w:r>
      <w:r w:rsidR="0021242D">
        <w:t xml:space="preserve"> II</w:t>
      </w:r>
      <w:r>
        <w:t xml:space="preserve">. </w:t>
      </w:r>
      <w:r w:rsidR="00482E16">
        <w:t>Convém também sublinhar que</w:t>
      </w:r>
      <w:r w:rsidR="00F7687D">
        <w:t>, tal como aconteceu com as mobilizações do PREC (Cerezales, 2003),</w:t>
      </w:r>
      <w:r w:rsidR="00482E16">
        <w:t xml:space="preserve"> a FBP</w:t>
      </w:r>
      <w:r w:rsidR="00D6135D">
        <w:t xml:space="preserve"> arrancou sem aprovação definida</w:t>
      </w:r>
      <w:r w:rsidR="004C2388">
        <w:rPr>
          <w:rStyle w:val="Refdenotaderodap"/>
        </w:rPr>
        <w:footnoteReference w:id="74"/>
      </w:r>
      <w:r w:rsidR="00D6135D">
        <w:t>, mantendo-se actu</w:t>
      </w:r>
      <w:r w:rsidR="00F7687D">
        <w:t xml:space="preserve">almente a mesma situação legal. </w:t>
      </w:r>
      <w:r w:rsidR="001019A1">
        <w:t xml:space="preserve">É que, de acordo com os fundadores, </w:t>
      </w:r>
      <w:r w:rsidR="00C41D62">
        <w:t xml:space="preserve">as obras para recuperar o edifício e </w:t>
      </w:r>
      <w:r w:rsidR="00D6135D" w:rsidRPr="00EE1D20">
        <w:t xml:space="preserve">obter licenças para usar </w:t>
      </w:r>
      <w:r w:rsidR="00D6135D">
        <w:t xml:space="preserve">o espaço </w:t>
      </w:r>
      <w:r w:rsidR="00D6135D" w:rsidRPr="00EE1D20">
        <w:t xml:space="preserve">eram de tal maneira profundas </w:t>
      </w:r>
      <w:r w:rsidR="00D6135D">
        <w:t>que não havia condições</w:t>
      </w:r>
      <w:r w:rsidR="00D6135D" w:rsidRPr="00EE1D20">
        <w:t xml:space="preserve"> para investir sem ter a certeza que </w:t>
      </w:r>
      <w:r w:rsidR="00C41D62">
        <w:t>havia amortização</w:t>
      </w:r>
      <w:r w:rsidR="00D6135D">
        <w:t xml:space="preserve">. </w:t>
      </w:r>
      <w:r w:rsidR="00D6135D" w:rsidRPr="00EE1D20">
        <w:t>E</w:t>
      </w:r>
      <w:r w:rsidR="00D6135D">
        <w:t>,</w:t>
      </w:r>
      <w:r w:rsidR="00D6135D" w:rsidRPr="00EE1D20">
        <w:t xml:space="preserve"> portanto</w:t>
      </w:r>
      <w:r w:rsidR="00D6135D">
        <w:t>, conclui</w:t>
      </w:r>
      <w:r w:rsidR="00C41D62">
        <w:t xml:space="preserve"> Nuno Nabais</w:t>
      </w:r>
      <w:r w:rsidR="00D6135D">
        <w:t>, “eu percebi que só</w:t>
      </w:r>
      <w:r w:rsidR="00D6135D" w:rsidRPr="00EE1D20">
        <w:t xml:space="preserve"> podia avançar com </w:t>
      </w:r>
      <w:r w:rsidR="00D6135D">
        <w:t>o projecto</w:t>
      </w:r>
      <w:r w:rsidR="00D6135D" w:rsidRPr="00EE1D20">
        <w:t xml:space="preserve"> se foss</w:t>
      </w:r>
      <w:r w:rsidR="00D6135D">
        <w:t xml:space="preserve">e </w:t>
      </w:r>
      <w:r w:rsidR="00D6135D">
        <w:lastRenderedPageBreak/>
        <w:t>completamente ilegal porque não i</w:t>
      </w:r>
      <w:r w:rsidR="00D6135D" w:rsidRPr="00EE1D20">
        <w:t xml:space="preserve">a fazer as obras que </w:t>
      </w:r>
      <w:r w:rsidR="001019A1">
        <w:t>(os)</w:t>
      </w:r>
      <w:r w:rsidR="00D6135D" w:rsidRPr="00EE1D20">
        <w:t xml:space="preserve"> meus amigos me diziam que eram necessárias para ter licenças da câmara</w:t>
      </w:r>
      <w:r w:rsidR="00D6135D">
        <w:t xml:space="preserve">. </w:t>
      </w:r>
      <w:r w:rsidR="00980A02">
        <w:t>A ideia foi “</w:t>
      </w:r>
      <w:r w:rsidR="00980A02" w:rsidRPr="003220CA">
        <w:t>apostar na capacidade de fazer duma monstruosidade ilegal uma dimensão tal que a própria lei</w:t>
      </w:r>
      <w:r w:rsidR="00980A02">
        <w:t xml:space="preserve"> tem de ser mudada porque já nã</w:t>
      </w:r>
      <w:r w:rsidR="00980A02" w:rsidRPr="003220CA">
        <w:t>o terão forças para a abso</w:t>
      </w:r>
      <w:r w:rsidR="00980A02">
        <w:t>r</w:t>
      </w:r>
      <w:r w:rsidR="00980A02" w:rsidRPr="003220CA">
        <w:t>ver, para</w:t>
      </w:r>
      <w:r w:rsidR="00980A02">
        <w:t xml:space="preserve"> a dissolver. E só funcionou porque veio a corresponder a uma expectativa que ninguém sabia que existia em Lisboa. Teve um acolhimento fabuloso por parte das pessoas e só isso tornou possível a sobrevivência”, argumenta.</w:t>
      </w:r>
    </w:p>
    <w:p w:rsidR="004C6964" w:rsidRDefault="00482E16" w:rsidP="00A84B4C">
      <w:pPr>
        <w:pStyle w:val="PargrafodaLista"/>
        <w:ind w:left="0" w:firstLine="708"/>
      </w:pPr>
      <w:r>
        <w:t xml:space="preserve">A FBP </w:t>
      </w:r>
      <w:r w:rsidR="00F7687D">
        <w:t>legitim</w:t>
      </w:r>
      <w:r w:rsidR="004C2388">
        <w:t>a</w:t>
      </w:r>
      <w:r w:rsidR="00F7687D">
        <w:t>-se</w:t>
      </w:r>
      <w:r>
        <w:t xml:space="preserve"> </w:t>
      </w:r>
      <w:r w:rsidR="004C2388">
        <w:t>ao</w:t>
      </w:r>
      <w:r>
        <w:t xml:space="preserve"> permit</w:t>
      </w:r>
      <w:r w:rsidR="004C2388">
        <w:t>ir</w:t>
      </w:r>
      <w:r>
        <w:t xml:space="preserve"> a </w:t>
      </w:r>
      <w:r w:rsidR="004C2388">
        <w:t>“</w:t>
      </w:r>
      <w:r>
        <w:t>participação</w:t>
      </w:r>
      <w:r w:rsidR="004C2388">
        <w:t>”</w:t>
      </w:r>
      <w:r>
        <w:t xml:space="preserve"> no sentido em que é definida por Giovanni Sartori (1993): mobiliza mais cidadãos que recriam um lugar desactivado; abre espaços de encontro e de troca. Proporciona formas de participação </w:t>
      </w:r>
      <w:r w:rsidR="00F56331">
        <w:t xml:space="preserve">culturais, </w:t>
      </w:r>
      <w:r w:rsidR="00BC3EC7">
        <w:t>cívicas</w:t>
      </w:r>
      <w:r w:rsidR="00F56331">
        <w:t xml:space="preserve"> e políticas</w:t>
      </w:r>
      <w:r w:rsidR="00BC3EC7">
        <w:t>, não convencionais, que possibilitam</w:t>
      </w:r>
      <w:r>
        <w:t xml:space="preserve"> a inclusão social (Bacqué, Rey, Sintomer, 2005; Rimmerman, 2005). Segundo a tipologia de Norris (2002), </w:t>
      </w:r>
      <w:r w:rsidR="008B76D6">
        <w:t xml:space="preserve">e também de Almond e Verba (1989), </w:t>
      </w:r>
      <w:r w:rsidR="00BC3EC7">
        <w:t>a FBP, sendo uma plataforma onde muitos se reúnem de modo informal, pode ser entendida como um movimento pontual, fluído: uma forma primária de organização política.</w:t>
      </w:r>
      <w:r w:rsidR="00A84B4C">
        <w:t xml:space="preserve"> </w:t>
      </w:r>
      <w:r w:rsidR="007F2DC8">
        <w:t xml:space="preserve">A FBP parece inserir-se na </w:t>
      </w:r>
      <w:r w:rsidR="00F3176B">
        <w:t xml:space="preserve">referenciada tipologia de mobilização </w:t>
      </w:r>
      <w:r w:rsidR="00F3176B" w:rsidRPr="0010680A">
        <w:rPr>
          <w:i/>
        </w:rPr>
        <w:t>bottom up</w:t>
      </w:r>
      <w:r w:rsidR="00F3176B">
        <w:t>, característica do</w:t>
      </w:r>
      <w:r w:rsidR="00F84F89">
        <w:t>s anos sessenta</w:t>
      </w:r>
      <w:r w:rsidR="00F3176B">
        <w:t>, em que a DP era levada a cabo por mobilizações associativas que se faziam num movimento ascendente</w:t>
      </w:r>
      <w:r w:rsidR="00A84B4C">
        <w:t xml:space="preserve"> (Blondiaux, 2005)</w:t>
      </w:r>
      <w:r w:rsidR="00F3176B">
        <w:t>. Contraria a tendência actual da DP que</w:t>
      </w:r>
      <w:r w:rsidR="00980A02">
        <w:t>,</w:t>
      </w:r>
      <w:r w:rsidR="00F3176B">
        <w:t xml:space="preserve"> a partir dos </w:t>
      </w:r>
      <w:r w:rsidR="008B76D6">
        <w:t xml:space="preserve">anos </w:t>
      </w:r>
      <w:r w:rsidR="00C41D62">
        <w:t>noventa</w:t>
      </w:r>
      <w:r w:rsidR="00980A02">
        <w:t>,</w:t>
      </w:r>
      <w:r w:rsidR="00C41D62">
        <w:t xml:space="preserve"> </w:t>
      </w:r>
      <w:r w:rsidR="008B76D6">
        <w:t>passou</w:t>
      </w:r>
      <w:r w:rsidR="00F3176B">
        <w:t xml:space="preserve"> a ser resultado de um movimento </w:t>
      </w:r>
      <w:r w:rsidR="00F3176B" w:rsidRPr="0010680A">
        <w:rPr>
          <w:i/>
        </w:rPr>
        <w:t xml:space="preserve">top down </w:t>
      </w:r>
      <w:r w:rsidR="00F3176B" w:rsidRPr="00785E54">
        <w:t>(descendente)</w:t>
      </w:r>
      <w:r w:rsidR="00F3176B">
        <w:t xml:space="preserve"> em que as autoridades municipais estão na origem da quase totalidade das experiências que iniciam e controlam (Blondiaux, 2005).</w:t>
      </w:r>
      <w:r w:rsidR="004C6964" w:rsidRPr="004C6964">
        <w:t xml:space="preserve"> </w:t>
      </w:r>
    </w:p>
    <w:p w:rsidR="0026363F" w:rsidRDefault="00474C39" w:rsidP="008B76D6">
      <w:pPr>
        <w:ind w:firstLine="708"/>
      </w:pPr>
      <w:r>
        <w:t>A</w:t>
      </w:r>
      <w:r w:rsidR="00653566">
        <w:t xml:space="preserve"> FBP</w:t>
      </w:r>
      <w:r w:rsidR="00653566" w:rsidRPr="00421C8F">
        <w:t xml:space="preserve"> </w:t>
      </w:r>
      <w:r>
        <w:t>acolhe e proporciona</w:t>
      </w:r>
      <w:r w:rsidR="00A84B4C">
        <w:t>, assim,</w:t>
      </w:r>
      <w:r>
        <w:t xml:space="preserve"> a participação cultural</w:t>
      </w:r>
      <w:r w:rsidR="0079050F">
        <w:t>, cívica e política.</w:t>
      </w:r>
      <w:r>
        <w:t xml:space="preserve"> </w:t>
      </w:r>
      <w:r w:rsidR="008B76D6" w:rsidRPr="00421C8F">
        <w:t>Nuno Nabais chama</w:t>
      </w:r>
      <w:r w:rsidR="008B76D6">
        <w:t xml:space="preserve">-lhe a “Casa do Povo de Lisboa”, porque a </w:t>
      </w:r>
      <w:r w:rsidR="008B76D6">
        <w:rPr>
          <w:iCs/>
        </w:rPr>
        <w:t>FBP</w:t>
      </w:r>
      <w:r w:rsidR="008B76D6" w:rsidRPr="00AB0AA7">
        <w:rPr>
          <w:iCs/>
        </w:rPr>
        <w:t xml:space="preserve"> é </w:t>
      </w:r>
      <w:r w:rsidR="008B76D6" w:rsidRPr="00421C8F">
        <w:t>um supor</w:t>
      </w:r>
      <w:r w:rsidR="008B76D6">
        <w:t>te cultural da cidade, a tal plataforma intermédia, fluida e informal (Norris, 2002; Almond, Verba, 1989): “nós temos a preocupação de receber muitas iniciativas da população em geral. Fazem-se reuniões de pescadores que vieram expor as suas obras de arte; associações de solidariedade que fazem aqui concertos de angariação de fundos ou que expõem pequenos trabalho</w:t>
      </w:r>
      <w:r w:rsidR="00A84B4C">
        <w:t>s</w:t>
      </w:r>
      <w:r w:rsidR="008B76D6">
        <w:t xml:space="preserve"> feitos em ateliês; reuniões de sindicalistas, de todos os ferroviários do país, para marcarem uma greve. As pessoas que queiram fazer coisas e não tenham condições físicas para as fazer nas respectivas paróquias ou sindicatos, nós temos estado sempre muito abertos a disponibilizar as nossas salas como espaços de projectos que não têm a ver connosco”. De facto, o</w:t>
      </w:r>
      <w:r w:rsidR="00653566" w:rsidRPr="00421C8F">
        <w:t>s lisboetas</w:t>
      </w:r>
      <w:r w:rsidR="00653566">
        <w:t xml:space="preserve"> </w:t>
      </w:r>
      <w:r w:rsidR="00653566" w:rsidRPr="00421C8F">
        <w:t>encontram</w:t>
      </w:r>
      <w:r w:rsidR="006A73DD">
        <w:t>-se</w:t>
      </w:r>
      <w:r w:rsidR="008B76D6">
        <w:t xml:space="preserve"> na FBP</w:t>
      </w:r>
      <w:r w:rsidR="006A73DD">
        <w:t>;</w:t>
      </w:r>
      <w:r w:rsidR="00653566" w:rsidRPr="00421C8F">
        <w:t xml:space="preserve"> organizam as mais di</w:t>
      </w:r>
      <w:r w:rsidR="000F17D2">
        <w:t>versas iniciativas e actividades</w:t>
      </w:r>
      <w:r w:rsidR="00653566" w:rsidRPr="00421C8F">
        <w:t>, desde o jantar de</w:t>
      </w:r>
      <w:r w:rsidR="00653566">
        <w:t xml:space="preserve"> </w:t>
      </w:r>
      <w:r w:rsidR="00653566" w:rsidRPr="00421C8F">
        <w:t>aniversário, a jantares profissionais, comemorativos da República, jantares de Natal,</w:t>
      </w:r>
      <w:r w:rsidR="00653566">
        <w:t xml:space="preserve"> </w:t>
      </w:r>
      <w:r w:rsidR="000D101F">
        <w:lastRenderedPageBreak/>
        <w:t>casamentos e</w:t>
      </w:r>
      <w:r w:rsidR="00653566" w:rsidRPr="00421C8F">
        <w:t xml:space="preserve"> residência</w:t>
      </w:r>
      <w:r w:rsidR="000D101F">
        <w:t>s</w:t>
      </w:r>
      <w:r w:rsidR="00653566" w:rsidRPr="00421C8F">
        <w:t xml:space="preserve"> artística</w:t>
      </w:r>
      <w:r w:rsidR="000D101F">
        <w:t>s</w:t>
      </w:r>
      <w:r w:rsidR="00742970">
        <w:rPr>
          <w:rStyle w:val="Refdenotaderodap"/>
        </w:rPr>
        <w:footnoteReference w:id="75"/>
      </w:r>
      <w:r w:rsidR="00653566">
        <w:t xml:space="preserve">. </w:t>
      </w:r>
      <w:r w:rsidR="006A73DD">
        <w:t>Consultando a programação</w:t>
      </w:r>
      <w:r w:rsidR="00330DCE">
        <w:t>,</w:t>
      </w:r>
      <w:r w:rsidR="006A73DD">
        <w:t xml:space="preserve"> constata-se que a</w:t>
      </w:r>
      <w:r w:rsidR="00653566" w:rsidRPr="00421C8F">
        <w:t xml:space="preserve"> palete musical </w:t>
      </w:r>
      <w:r w:rsidR="006A73DD">
        <w:t xml:space="preserve">oferecida </w:t>
      </w:r>
      <w:r w:rsidR="00653566" w:rsidRPr="00421C8F">
        <w:t xml:space="preserve">varia entre o </w:t>
      </w:r>
      <w:r w:rsidR="00653566" w:rsidRPr="00421C8F">
        <w:rPr>
          <w:i/>
          <w:iCs/>
        </w:rPr>
        <w:t>jazz</w:t>
      </w:r>
      <w:r w:rsidR="00653566" w:rsidRPr="00421C8F">
        <w:t xml:space="preserve">, o </w:t>
      </w:r>
      <w:r w:rsidR="00653566" w:rsidRPr="00421C8F">
        <w:rPr>
          <w:i/>
          <w:iCs/>
        </w:rPr>
        <w:t xml:space="preserve">free-jazz </w:t>
      </w:r>
      <w:r w:rsidR="00653566" w:rsidRPr="00421C8F">
        <w:t xml:space="preserve">e o </w:t>
      </w:r>
      <w:r w:rsidR="00653566" w:rsidRPr="00421C8F">
        <w:rPr>
          <w:i/>
          <w:iCs/>
        </w:rPr>
        <w:t>rock</w:t>
      </w:r>
      <w:r w:rsidR="00653566" w:rsidRPr="00421C8F">
        <w:t>,</w:t>
      </w:r>
      <w:r w:rsidR="00653566">
        <w:t xml:space="preserve"> </w:t>
      </w:r>
      <w:r w:rsidR="00653566" w:rsidRPr="00421C8F">
        <w:t>passando pela “música industrial” e electrónica, pelos tangos, pelo flamenco, pelas</w:t>
      </w:r>
      <w:r w:rsidR="00653566">
        <w:t xml:space="preserve"> </w:t>
      </w:r>
      <w:r w:rsidR="00330DCE">
        <w:t>mornas, pelo</w:t>
      </w:r>
      <w:r w:rsidR="00653566" w:rsidRPr="00421C8F">
        <w:t xml:space="preserve"> fado </w:t>
      </w:r>
      <w:r w:rsidR="00330DCE">
        <w:t>(todos os sábados)</w:t>
      </w:r>
      <w:r w:rsidR="00653566" w:rsidRPr="00421C8F">
        <w:t xml:space="preserve">. O cartaz inclui também os </w:t>
      </w:r>
      <w:r w:rsidR="00653566" w:rsidRPr="00421C8F">
        <w:rPr>
          <w:i/>
          <w:iCs/>
        </w:rPr>
        <w:t>gospel</w:t>
      </w:r>
      <w:r w:rsidR="00653566" w:rsidRPr="00421C8F">
        <w:t xml:space="preserve">, </w:t>
      </w:r>
      <w:r w:rsidR="006A73DD">
        <w:t xml:space="preserve">a </w:t>
      </w:r>
      <w:r w:rsidR="00653566" w:rsidRPr="00421C8F">
        <w:t>música</w:t>
      </w:r>
      <w:r w:rsidR="00653566">
        <w:t xml:space="preserve"> </w:t>
      </w:r>
      <w:r w:rsidR="00653566" w:rsidRPr="00421C8F">
        <w:t>clássica e a ópera</w:t>
      </w:r>
      <w:r w:rsidR="00960708">
        <w:t>; ministram-se</w:t>
      </w:r>
      <w:r w:rsidR="00653566">
        <w:t xml:space="preserve"> </w:t>
      </w:r>
      <w:r w:rsidR="00742970">
        <w:t xml:space="preserve">aulas de dança </w:t>
      </w:r>
      <w:r w:rsidR="00653566">
        <w:t>de salão,</w:t>
      </w:r>
      <w:r w:rsidR="000D101F">
        <w:t xml:space="preserve"> </w:t>
      </w:r>
      <w:r w:rsidR="00653566" w:rsidRPr="00421C8F">
        <w:rPr>
          <w:i/>
          <w:iCs/>
        </w:rPr>
        <w:t>cabaret</w:t>
      </w:r>
      <w:r w:rsidR="00330DCE">
        <w:t>,</w:t>
      </w:r>
      <w:r w:rsidR="00653566">
        <w:t xml:space="preserve"> </w:t>
      </w:r>
      <w:r w:rsidR="00960708">
        <w:rPr>
          <w:i/>
        </w:rPr>
        <w:t>k</w:t>
      </w:r>
      <w:r w:rsidR="00653566" w:rsidRPr="0006630A">
        <w:rPr>
          <w:i/>
        </w:rPr>
        <w:t>izomba</w:t>
      </w:r>
      <w:r w:rsidR="000D101F">
        <w:t xml:space="preserve">, </w:t>
      </w:r>
      <w:r w:rsidR="00653566">
        <w:t>sapateado</w:t>
      </w:r>
      <w:r w:rsidR="00327BA0">
        <w:t>, tango</w:t>
      </w:r>
      <w:r w:rsidR="00330DCE">
        <w:t>; a</w:t>
      </w:r>
      <w:r w:rsidR="00653566" w:rsidRPr="00421C8F">
        <w:t xml:space="preserve"> sala </w:t>
      </w:r>
      <w:r w:rsidR="00653566" w:rsidRPr="00421C8F">
        <w:rPr>
          <w:i/>
          <w:iCs/>
        </w:rPr>
        <w:t xml:space="preserve">Visconti </w:t>
      </w:r>
      <w:r w:rsidR="00653566" w:rsidRPr="00421C8F">
        <w:t>tra</w:t>
      </w:r>
      <w:r w:rsidR="00456999">
        <w:t>nsforma-se em discoteca com DJ</w:t>
      </w:r>
      <w:r w:rsidR="00653566" w:rsidRPr="00421C8F">
        <w:t xml:space="preserve"> e bandas alternativas; na</w:t>
      </w:r>
      <w:r w:rsidR="00653566" w:rsidRPr="003C7718">
        <w:t xml:space="preserve"> </w:t>
      </w:r>
      <w:r w:rsidR="00653566" w:rsidRPr="003C7718">
        <w:rPr>
          <w:iCs/>
        </w:rPr>
        <w:t>FBP</w:t>
      </w:r>
      <w:r w:rsidR="00653566">
        <w:t xml:space="preserve"> </w:t>
      </w:r>
      <w:r w:rsidR="00653566" w:rsidRPr="00421C8F">
        <w:t>são lançados discos e ap</w:t>
      </w:r>
      <w:r w:rsidR="00653566">
        <w:t>resentados livros; lê-se poesia; n</w:t>
      </w:r>
      <w:r w:rsidR="00653566" w:rsidRPr="00421C8F">
        <w:t>as salas</w:t>
      </w:r>
      <w:r w:rsidR="00653566">
        <w:t xml:space="preserve"> </w:t>
      </w:r>
      <w:r w:rsidR="00653566" w:rsidRPr="00421C8F">
        <w:rPr>
          <w:i/>
          <w:iCs/>
        </w:rPr>
        <w:t xml:space="preserve">Nietzsche </w:t>
      </w:r>
      <w:r w:rsidR="00653566" w:rsidRPr="00421C8F">
        <w:t xml:space="preserve">e </w:t>
      </w:r>
      <w:r w:rsidR="00653566" w:rsidRPr="0006630A">
        <w:rPr>
          <w:i/>
        </w:rPr>
        <w:t>Prado Coelho</w:t>
      </w:r>
      <w:r w:rsidR="00653566" w:rsidRPr="00421C8F">
        <w:t xml:space="preserve">, a </w:t>
      </w:r>
      <w:r w:rsidR="00653566" w:rsidRPr="0006630A">
        <w:rPr>
          <w:i/>
        </w:rPr>
        <w:t>Antena 2</w:t>
      </w:r>
      <w:r w:rsidR="00653566" w:rsidRPr="00421C8F">
        <w:t xml:space="preserve"> </w:t>
      </w:r>
      <w:r w:rsidR="00330DCE">
        <w:t>grava os seus Concertos Abertos;</w:t>
      </w:r>
      <w:r w:rsidR="00653566">
        <w:t xml:space="preserve"> f</w:t>
      </w:r>
      <w:r w:rsidR="00653566" w:rsidRPr="00421C8F">
        <w:t>azem-se colóquios para pensar a Esquerda, conferências sobre Filosofia, sobre</w:t>
      </w:r>
      <w:r w:rsidR="00653566">
        <w:t xml:space="preserve"> </w:t>
      </w:r>
      <w:r w:rsidR="00D60DE5">
        <w:t>o Pensamento Crítico C</w:t>
      </w:r>
      <w:r w:rsidR="00653566" w:rsidRPr="00421C8F">
        <w:t>ontemporâneo</w:t>
      </w:r>
      <w:r w:rsidR="00742970">
        <w:t>, sobre Estética e Política</w:t>
      </w:r>
      <w:r w:rsidR="00653566" w:rsidRPr="00421C8F">
        <w:t>, sobre o prazer, sobre a paz interior, sobre o</w:t>
      </w:r>
      <w:r w:rsidR="00653566">
        <w:t xml:space="preserve"> </w:t>
      </w:r>
      <w:r w:rsidR="00653566" w:rsidRPr="00421C8F">
        <w:t>património, encontros de ciganos e encontros com a cerâmica, congressos feministas e</w:t>
      </w:r>
      <w:r w:rsidR="00653566">
        <w:t xml:space="preserve"> </w:t>
      </w:r>
      <w:r w:rsidR="009F6A3A">
        <w:t>sobre o HIV; c</w:t>
      </w:r>
      <w:r w:rsidR="00653566" w:rsidRPr="00421C8F">
        <w:t>elebram-se acontecimentos especiais como o Dia Mundial da Criança e</w:t>
      </w:r>
      <w:r w:rsidR="00653566">
        <w:t xml:space="preserve"> </w:t>
      </w:r>
      <w:r w:rsidR="0021242D">
        <w:t>os quarenta</w:t>
      </w:r>
      <w:r w:rsidR="00653566" w:rsidRPr="00421C8F">
        <w:t xml:space="preserve"> anos do “Maio de 68”</w:t>
      </w:r>
      <w:r w:rsidR="009F6A3A">
        <w:t>,</w:t>
      </w:r>
      <w:r w:rsidR="00653566" w:rsidRPr="00421C8F">
        <w:t xml:space="preserve"> que foram assinalados com conversas, concertos e com um</w:t>
      </w:r>
      <w:r w:rsidR="00653566">
        <w:t xml:space="preserve"> </w:t>
      </w:r>
      <w:r w:rsidR="00653566" w:rsidRPr="00421C8F">
        <w:t>ciclo de cinema</w:t>
      </w:r>
      <w:r w:rsidR="009F6A3A">
        <w:t>; organizam-s</w:t>
      </w:r>
      <w:r w:rsidR="00653566">
        <w:t xml:space="preserve">e, todos </w:t>
      </w:r>
      <w:r w:rsidR="006A73DD">
        <w:t xml:space="preserve">os </w:t>
      </w:r>
      <w:r w:rsidR="00653566">
        <w:t>meses, e</w:t>
      </w:r>
      <w:r w:rsidR="00653566" w:rsidRPr="00421C8F">
        <w:t>xposições de pintura, de de</w:t>
      </w:r>
      <w:r w:rsidR="00653566">
        <w:t>senho ou de retratos a carvão e</w:t>
      </w:r>
      <w:r w:rsidR="00653566" w:rsidRPr="00421C8F">
        <w:t xml:space="preserve"> fotografia</w:t>
      </w:r>
      <w:r w:rsidR="009F6A3A">
        <w:t>; v</w:t>
      </w:r>
      <w:r w:rsidR="00653566">
        <w:t>is</w:t>
      </w:r>
      <w:r w:rsidR="006A73DD">
        <w:t>ionam-se documentários e filmes;</w:t>
      </w:r>
      <w:r w:rsidR="009F6A3A">
        <w:t xml:space="preserve"> promovem-se</w:t>
      </w:r>
      <w:r w:rsidR="00653566">
        <w:t xml:space="preserve"> </w:t>
      </w:r>
      <w:r w:rsidR="00653566" w:rsidRPr="00421C8F">
        <w:t>festivais de</w:t>
      </w:r>
      <w:r w:rsidR="00653566">
        <w:t xml:space="preserve"> </w:t>
      </w:r>
      <w:r w:rsidR="00653566" w:rsidRPr="00421C8F">
        <w:t xml:space="preserve">cinema e de artes visuais; há espaço para a </w:t>
      </w:r>
      <w:r w:rsidR="00653566" w:rsidRPr="00421C8F">
        <w:rPr>
          <w:i/>
          <w:iCs/>
        </w:rPr>
        <w:t xml:space="preserve">Stand up Comedy, </w:t>
      </w:r>
      <w:r w:rsidR="00653566" w:rsidRPr="00421C8F">
        <w:t>para</w:t>
      </w:r>
      <w:r w:rsidR="00653566">
        <w:t xml:space="preserve"> </w:t>
      </w:r>
      <w:r w:rsidR="00653566" w:rsidRPr="00421C8F">
        <w:t>as performances circenses e pa</w:t>
      </w:r>
      <w:r w:rsidR="00653566">
        <w:t>ra o teatro. Na esplanada existiu</w:t>
      </w:r>
      <w:r w:rsidR="00653566" w:rsidRPr="00421C8F">
        <w:t xml:space="preserve"> uma grande tenda de</w:t>
      </w:r>
      <w:r w:rsidR="00653566">
        <w:t xml:space="preserve"> </w:t>
      </w:r>
      <w:r w:rsidR="00653566" w:rsidRPr="00421C8F">
        <w:t xml:space="preserve">circo, </w:t>
      </w:r>
      <w:r w:rsidR="00653566">
        <w:t>que foi animada pelo “Novo Circo”, pela Feira da Ladra Alternativa, e por concertos com mais de mil pessoas</w:t>
      </w:r>
      <w:r w:rsidR="00473144">
        <w:t xml:space="preserve"> (estimativa feita por Nuno Nabais)</w:t>
      </w:r>
      <w:r w:rsidR="00653566">
        <w:t>.</w:t>
      </w:r>
      <w:r w:rsidR="00653566" w:rsidRPr="00421C8F">
        <w:t xml:space="preserve"> Também ao ar livre,</w:t>
      </w:r>
      <w:r w:rsidR="00653566">
        <w:t xml:space="preserve"> </w:t>
      </w:r>
      <w:r w:rsidR="00653566" w:rsidRPr="00421C8F">
        <w:t xml:space="preserve">são feitos arraiais e festas </w:t>
      </w:r>
      <w:r w:rsidR="00653566">
        <w:t>populares</w:t>
      </w:r>
      <w:r w:rsidR="00653566" w:rsidRPr="00421C8F">
        <w:t xml:space="preserve">. </w:t>
      </w:r>
      <w:r w:rsidR="00653566">
        <w:t>A</w:t>
      </w:r>
      <w:r w:rsidR="00653566" w:rsidRPr="00421C8F">
        <w:t xml:space="preserve"> </w:t>
      </w:r>
      <w:r w:rsidR="00653566" w:rsidRPr="005C3C9F">
        <w:rPr>
          <w:iCs/>
        </w:rPr>
        <w:t>FBP</w:t>
      </w:r>
      <w:r w:rsidR="00653566" w:rsidRPr="00421C8F">
        <w:rPr>
          <w:i/>
          <w:iCs/>
        </w:rPr>
        <w:t xml:space="preserve"> </w:t>
      </w:r>
      <w:r w:rsidR="00653566">
        <w:t xml:space="preserve">proporcionou </w:t>
      </w:r>
      <w:r w:rsidR="00E14397">
        <w:t xml:space="preserve">já </w:t>
      </w:r>
      <w:r w:rsidR="00653566">
        <w:t xml:space="preserve">sessões de </w:t>
      </w:r>
      <w:r w:rsidR="00653566" w:rsidRPr="00421C8F">
        <w:t>massagens</w:t>
      </w:r>
      <w:r w:rsidR="00E14397">
        <w:t xml:space="preserve"> </w:t>
      </w:r>
      <w:r w:rsidR="00653566" w:rsidRPr="00421C8F">
        <w:t xml:space="preserve">e acolhe junto do portão de entrada uma galeria de </w:t>
      </w:r>
      <w:r w:rsidR="00653566" w:rsidRPr="00421C8F">
        <w:rPr>
          <w:i/>
          <w:iCs/>
        </w:rPr>
        <w:t>grafittis</w:t>
      </w:r>
      <w:r w:rsidR="00653566" w:rsidRPr="00421C8F">
        <w:t>.</w:t>
      </w:r>
      <w:r w:rsidR="00653566" w:rsidRPr="00F55485">
        <w:t xml:space="preserve"> </w:t>
      </w:r>
      <w:r w:rsidR="005039DF">
        <w:t>A</w:t>
      </w:r>
      <w:r w:rsidR="00C95CBE" w:rsidRPr="00421C8F">
        <w:t xml:space="preserve"> pro</w:t>
      </w:r>
      <w:r w:rsidR="00C95CBE">
        <w:t xml:space="preserve">gramação </w:t>
      </w:r>
      <w:r w:rsidR="00C95CBE" w:rsidRPr="00421C8F">
        <w:t>cria-se a ela</w:t>
      </w:r>
      <w:r w:rsidR="00C95CBE">
        <w:t xml:space="preserve"> </w:t>
      </w:r>
      <w:r w:rsidR="00C95CBE" w:rsidRPr="00421C8F">
        <w:t xml:space="preserve">mesma, com propostas a surgirem em </w:t>
      </w:r>
      <w:r w:rsidR="00C95CBE">
        <w:t>grande número</w:t>
      </w:r>
      <w:r w:rsidR="00C95CBE" w:rsidRPr="00421C8F">
        <w:t xml:space="preserve">. </w:t>
      </w:r>
      <w:r w:rsidR="00810E13">
        <w:t>Segundo o</w:t>
      </w:r>
      <w:r w:rsidR="005039DF">
        <w:t>s</w:t>
      </w:r>
      <w:r w:rsidR="00810E13">
        <w:t xml:space="preserve"> fundador</w:t>
      </w:r>
      <w:r w:rsidR="005039DF">
        <w:t>es</w:t>
      </w:r>
      <w:r w:rsidR="00810E13">
        <w:t xml:space="preserve"> da FBP</w:t>
      </w:r>
      <w:r w:rsidR="006A73DD">
        <w:t xml:space="preserve">, </w:t>
      </w:r>
      <w:r w:rsidR="00C95CBE" w:rsidRPr="00421C8F">
        <w:t xml:space="preserve">dezenas de artistas e criadores, para se lançarem e apresentarem o seu trabalho, </w:t>
      </w:r>
      <w:r w:rsidR="00C95CBE">
        <w:t xml:space="preserve">já </w:t>
      </w:r>
      <w:r w:rsidR="000076BE">
        <w:t>contactaram a</w:t>
      </w:r>
      <w:r w:rsidR="00C95CBE" w:rsidRPr="00421C8F">
        <w:t xml:space="preserve"> </w:t>
      </w:r>
      <w:r w:rsidR="00810E13">
        <w:t>FBP</w:t>
      </w:r>
      <w:r w:rsidR="00C95CBE" w:rsidRPr="00421C8F">
        <w:rPr>
          <w:i/>
          <w:iCs/>
        </w:rPr>
        <w:t xml:space="preserve"> </w:t>
      </w:r>
      <w:r w:rsidR="00C95CBE" w:rsidRPr="00421C8F">
        <w:t>que não</w:t>
      </w:r>
      <w:r w:rsidR="00C95CBE">
        <w:t xml:space="preserve"> </w:t>
      </w:r>
      <w:r w:rsidR="00C95CBE" w:rsidRPr="00421C8F">
        <w:t xml:space="preserve">cobra o aluguer do espaço. </w:t>
      </w:r>
    </w:p>
    <w:p w:rsidR="004C6964" w:rsidRDefault="004C6964" w:rsidP="004C6964">
      <w:pPr>
        <w:pStyle w:val="PargrafodaLista"/>
        <w:ind w:left="0" w:firstLine="708"/>
      </w:pPr>
      <w:r>
        <w:t>A FBP é um caso de auto-suficiência e de auto-gestão</w:t>
      </w:r>
      <w:r w:rsidR="00A94E3D">
        <w:t xml:space="preserve"> que contribui também para o sustento e inclusão de outros</w:t>
      </w:r>
      <w:r>
        <w:t>. É sustentada pela verba resultante do serviço de bar/restaurante, pela venda de livros e pelo ordenado de funcionário público de Nuno Nabais. As quantias geradas pela bilheteira são, diariamente, divididas, em partes iguais, pelos músicos que recebem, em princípio, 50 euros por actuação (por vezes, não é possível garantir o montante). Segundo Nuno Nabais, fazendo o balanço de dois anos de actividade, n</w:t>
      </w:r>
      <w:r w:rsidRPr="00421C8F">
        <w:t>o total de concertos</w:t>
      </w:r>
      <w:r>
        <w:t xml:space="preserve"> realizados</w:t>
      </w:r>
      <w:r w:rsidRPr="00421C8F">
        <w:t>,</w:t>
      </w:r>
      <w:r>
        <w:t xml:space="preserve"> </w:t>
      </w:r>
      <w:r w:rsidRPr="00421C8F">
        <w:t xml:space="preserve">cerca de </w:t>
      </w:r>
      <w:r>
        <w:t>160 mil euros transitaram</w:t>
      </w:r>
      <w:r w:rsidRPr="00421C8F">
        <w:t xml:space="preserve"> para os bolsos dos músicos e a </w:t>
      </w:r>
      <w:r>
        <w:t>FBP</w:t>
      </w:r>
      <w:r w:rsidRPr="00421C8F">
        <w:rPr>
          <w:i/>
          <w:iCs/>
        </w:rPr>
        <w:t xml:space="preserve"> </w:t>
      </w:r>
      <w:r w:rsidRPr="00421C8F">
        <w:t>não ficou com</w:t>
      </w:r>
      <w:r>
        <w:t xml:space="preserve"> </w:t>
      </w:r>
      <w:r w:rsidRPr="00421C8F">
        <w:t>qualquer percentagem do dinheiro dos bilhetes. O mesmo aconteceu com as obras de</w:t>
      </w:r>
      <w:r>
        <w:t xml:space="preserve"> </w:t>
      </w:r>
      <w:r w:rsidRPr="00421C8F">
        <w:t>arte vendidas</w:t>
      </w:r>
      <w:r w:rsidRPr="00421C8F">
        <w:rPr>
          <w:i/>
          <w:iCs/>
        </w:rPr>
        <w:t xml:space="preserve">, </w:t>
      </w:r>
      <w:r w:rsidRPr="00421C8F">
        <w:t>que renderam cerca de 30 mil euros e a</w:t>
      </w:r>
      <w:r>
        <w:t xml:space="preserve"> FBP</w:t>
      </w:r>
      <w:r w:rsidRPr="00421C8F">
        <w:rPr>
          <w:i/>
          <w:iCs/>
        </w:rPr>
        <w:t xml:space="preserve"> </w:t>
      </w:r>
      <w:r w:rsidRPr="00421C8F">
        <w:t>cobrou 0%</w:t>
      </w:r>
      <w:r>
        <w:t>, acrescenta. De acordo com o filósofo, “m</w:t>
      </w:r>
      <w:r w:rsidRPr="00275B76">
        <w:rPr>
          <w:rFonts w:eastAsia="Times New Roman"/>
          <w:color w:val="000000"/>
          <w:lang w:eastAsia="pt-PT"/>
        </w:rPr>
        <w:t xml:space="preserve">ilhares de artistas (na esfera da música, das artes plásticas e das artes </w:t>
      </w:r>
      <w:r w:rsidRPr="00275B76">
        <w:rPr>
          <w:rFonts w:eastAsia="Times New Roman"/>
          <w:color w:val="000000"/>
          <w:lang w:eastAsia="pt-PT"/>
        </w:rPr>
        <w:lastRenderedPageBreak/>
        <w:t xml:space="preserve">performativas) têm beneficiado da FBP. Todos ganham pelos seus espectáculos ou pela venda dos seus trabalhos. Recebem 100% do valor da bilheteira e 100% do valor das obras vendidas. A FBP transformou-se numa fonte de rendimento para muitos artistas </w:t>
      </w:r>
      <w:r w:rsidR="00F56331">
        <w:rPr>
          <w:rFonts w:eastAsia="Times New Roman"/>
          <w:color w:val="000000"/>
          <w:lang w:eastAsia="pt-PT"/>
        </w:rPr>
        <w:t xml:space="preserve">que se auto-gerem e que se auto-promovem e </w:t>
      </w:r>
      <w:r w:rsidRPr="00275B76">
        <w:rPr>
          <w:rFonts w:eastAsia="Times New Roman"/>
          <w:color w:val="000000"/>
          <w:lang w:eastAsia="pt-PT"/>
        </w:rPr>
        <w:t>que, de outro modo, não teriam condições sequer para se darem a escutar ou a ver. Até hoje nenhum músico, artista plástico ou artista de artes do palco alguma vez fez trabalho gratuito ou benevolente pela Fábrica. Em salários e em cachets, ao longo de três anos, foram gerados na FBP mais de 300 mil euros</w:t>
      </w:r>
      <w:r>
        <w:rPr>
          <w:rFonts w:eastAsia="Times New Roman"/>
          <w:color w:val="000000"/>
          <w:lang w:eastAsia="pt-PT"/>
        </w:rPr>
        <w:t xml:space="preserve">, </w:t>
      </w:r>
      <w:r w:rsidR="005039DF">
        <w:rPr>
          <w:rFonts w:eastAsia="Times New Roman"/>
          <w:color w:val="000000"/>
          <w:lang w:eastAsia="pt-PT"/>
        </w:rPr>
        <w:t>calcula</w:t>
      </w:r>
      <w:r>
        <w:rPr>
          <w:rFonts w:eastAsia="Times New Roman"/>
          <w:color w:val="000000"/>
          <w:lang w:eastAsia="pt-PT"/>
        </w:rPr>
        <w:t xml:space="preserve"> Nuno Nabais.</w:t>
      </w:r>
      <w:r w:rsidR="00F56331">
        <w:rPr>
          <w:rFonts w:eastAsia="Times New Roman"/>
          <w:color w:val="000000"/>
          <w:lang w:eastAsia="pt-PT"/>
        </w:rPr>
        <w:t xml:space="preserve">  </w:t>
      </w:r>
    </w:p>
    <w:p w:rsidR="004603C5" w:rsidRDefault="00960708" w:rsidP="004572BE">
      <w:pPr>
        <w:ind w:firstLine="708"/>
      </w:pPr>
      <w:r>
        <w:t>Utilizando a tipificação</w:t>
      </w:r>
      <w:r w:rsidR="000F17A2">
        <w:t xml:space="preserve"> de Putnam (1993)</w:t>
      </w:r>
      <w:r>
        <w:t>, a</w:t>
      </w:r>
      <w:r w:rsidR="003C7718">
        <w:t xml:space="preserve"> FPB </w:t>
      </w:r>
      <w:r w:rsidR="00FF0F91">
        <w:t>apresenta</w:t>
      </w:r>
      <w:r>
        <w:t xml:space="preserve"> uma estrutura</w:t>
      </w:r>
      <w:r w:rsidR="00D334FC">
        <w:t xml:space="preserve"> vertical</w:t>
      </w:r>
      <w:r w:rsidR="002C7FBE">
        <w:t xml:space="preserve"> e uma estrutura horizontal.</w:t>
      </w:r>
      <w:r>
        <w:rPr>
          <w:rStyle w:val="Refdenotaderodap"/>
        </w:rPr>
        <w:footnoteReference w:id="76"/>
      </w:r>
      <w:r w:rsidR="000F17A2">
        <w:t xml:space="preserve"> A </w:t>
      </w:r>
      <w:r w:rsidR="002C7FBE">
        <w:t>estrutura vertical</w:t>
      </w:r>
      <w:r w:rsidR="00D334FC">
        <w:t xml:space="preserve"> </w:t>
      </w:r>
      <w:r w:rsidR="00275B76">
        <w:t>resulta d</w:t>
      </w:r>
      <w:r w:rsidR="00482FFB">
        <w:t>o</w:t>
      </w:r>
      <w:r w:rsidR="00275B76">
        <w:t xml:space="preserve"> facto</w:t>
      </w:r>
      <w:r w:rsidR="00482FFB">
        <w:t xml:space="preserve"> de a FBP ser</w:t>
      </w:r>
      <w:r w:rsidR="000F17A2">
        <w:t xml:space="preserve"> gerida por </w:t>
      </w:r>
      <w:r w:rsidR="00D334FC">
        <w:t>uma empresa unipessoal</w:t>
      </w:r>
      <w:r w:rsidR="000F17A2">
        <w:t xml:space="preserve">, com responsabilidade limitada, </w:t>
      </w:r>
      <w:r w:rsidR="00D334FC">
        <w:t xml:space="preserve">com </w:t>
      </w:r>
      <w:r w:rsidR="00FA7068">
        <w:t xml:space="preserve">9 </w:t>
      </w:r>
      <w:r w:rsidR="00D334FC">
        <w:t xml:space="preserve">empregados </w:t>
      </w:r>
      <w:r w:rsidR="002A2E42">
        <w:t xml:space="preserve">que recebem salários, </w:t>
      </w:r>
      <w:r w:rsidR="000F17A2">
        <w:t>que estão na dependência (vertical) de um patrão</w:t>
      </w:r>
      <w:r w:rsidR="00FF0F91">
        <w:t>.</w:t>
      </w:r>
      <w:r w:rsidR="000F17A2">
        <w:t xml:space="preserve"> </w:t>
      </w:r>
      <w:r w:rsidR="00482FFB">
        <w:t>Essa empresa tem objectivos comerciais</w:t>
      </w:r>
      <w:r w:rsidR="00275B76">
        <w:t>,</w:t>
      </w:r>
      <w:r w:rsidR="00482FFB">
        <w:t xml:space="preserve"> visa</w:t>
      </w:r>
      <w:r w:rsidR="00275B76">
        <w:t>ndo</w:t>
      </w:r>
      <w:r w:rsidR="00482FFB">
        <w:t xml:space="preserve"> o lucro, apesar de, até ao momento, o saldo </w:t>
      </w:r>
      <w:r w:rsidR="00522D8D">
        <w:t>comercial</w:t>
      </w:r>
      <w:r w:rsidR="00F62EE1">
        <w:t xml:space="preserve"> </w:t>
      </w:r>
      <w:r w:rsidR="00482FFB">
        <w:t xml:space="preserve">não </w:t>
      </w:r>
      <w:r w:rsidR="00F62EE1">
        <w:t>ter sido</w:t>
      </w:r>
      <w:r w:rsidR="00482FFB">
        <w:t xml:space="preserve"> posi</w:t>
      </w:r>
      <w:r w:rsidR="00F62EE1">
        <w:t>tivo</w:t>
      </w:r>
      <w:r w:rsidR="004603C5">
        <w:rPr>
          <w:rStyle w:val="Refdenotaderodap"/>
        </w:rPr>
        <w:footnoteReference w:id="77"/>
      </w:r>
      <w:r w:rsidR="00F62EE1">
        <w:t>.</w:t>
      </w:r>
      <w:r w:rsidR="00721B7E">
        <w:t xml:space="preserve"> </w:t>
      </w:r>
    </w:p>
    <w:p w:rsidR="00B91195" w:rsidRDefault="008874DF" w:rsidP="004603C5">
      <w:pPr>
        <w:ind w:firstLine="708"/>
      </w:pPr>
      <w:r>
        <w:t xml:space="preserve">A </w:t>
      </w:r>
      <w:r w:rsidR="00E43A95">
        <w:t>“</w:t>
      </w:r>
      <w:r w:rsidR="00FF0F91">
        <w:t>e</w:t>
      </w:r>
      <w:r w:rsidR="000F17A2">
        <w:t xml:space="preserve">strutura </w:t>
      </w:r>
      <w:r w:rsidR="00E43A95">
        <w:t xml:space="preserve">social </w:t>
      </w:r>
      <w:r w:rsidR="000F17A2">
        <w:t>horiz</w:t>
      </w:r>
      <w:r w:rsidR="00F54005">
        <w:t>o</w:t>
      </w:r>
      <w:r w:rsidR="000F17A2">
        <w:t>ntal</w:t>
      </w:r>
      <w:r w:rsidR="00E43A95">
        <w:t>” (Sartori, 1993)</w:t>
      </w:r>
      <w:r w:rsidR="006E46F0">
        <w:t>, igualitária,</w:t>
      </w:r>
      <w:r w:rsidR="000F17A2">
        <w:t xml:space="preserve"> </w:t>
      </w:r>
      <w:r w:rsidR="00F62EE1">
        <w:t xml:space="preserve">resulta </w:t>
      </w:r>
      <w:r w:rsidR="00251064">
        <w:t xml:space="preserve">também </w:t>
      </w:r>
      <w:r w:rsidR="00F62EE1">
        <w:t>dos</w:t>
      </w:r>
      <w:r w:rsidR="002C1011">
        <w:t xml:space="preserve"> espaços autónomos</w:t>
      </w:r>
      <w:r w:rsidR="006E46F0">
        <w:t xml:space="preserve"> (conceito de autonomia)</w:t>
      </w:r>
      <w:r w:rsidR="00F62EE1">
        <w:t xml:space="preserve"> existentes na FBP</w:t>
      </w:r>
      <w:r w:rsidR="00DD50FD">
        <w:t xml:space="preserve">: </w:t>
      </w:r>
      <w:r w:rsidR="00751CE7">
        <w:t xml:space="preserve">o espaço expositivo, </w:t>
      </w:r>
      <w:r w:rsidR="00C66FDD">
        <w:t>três lojas, um</w:t>
      </w:r>
      <w:r w:rsidR="00703D07">
        <w:t xml:space="preserve"> espaço</w:t>
      </w:r>
      <w:r w:rsidR="00DD50FD">
        <w:t xml:space="preserve"> de desenho, um ateliê de restauro e dois </w:t>
      </w:r>
      <w:r w:rsidR="002C27BA">
        <w:t>ateliês</w:t>
      </w:r>
      <w:r w:rsidR="00DD50FD">
        <w:t xml:space="preserve"> de ar</w:t>
      </w:r>
      <w:r w:rsidR="00CE2E4F">
        <w:t>tistas plásticos residentes. Ess</w:t>
      </w:r>
      <w:r w:rsidR="00DD50FD">
        <w:t>e</w:t>
      </w:r>
      <w:r w:rsidR="00CE2E4F">
        <w:t>s</w:t>
      </w:r>
      <w:r w:rsidR="00DD50FD">
        <w:t xml:space="preserve"> espaços </w:t>
      </w:r>
      <w:r w:rsidR="002C1011">
        <w:t xml:space="preserve">são </w:t>
      </w:r>
      <w:r w:rsidR="00F56331">
        <w:t xml:space="preserve">também </w:t>
      </w:r>
      <w:r w:rsidR="00F62EE1">
        <w:t>“auto-</w:t>
      </w:r>
      <w:r w:rsidR="002C1011">
        <w:t>geridos</w:t>
      </w:r>
      <w:r w:rsidR="00F62EE1">
        <w:t>”</w:t>
      </w:r>
      <w:r w:rsidR="006E46F0">
        <w:t xml:space="preserve"> </w:t>
      </w:r>
      <w:r w:rsidR="002C1011">
        <w:t>por responsá</w:t>
      </w:r>
      <w:r>
        <w:t xml:space="preserve">veis próprios que cuidam da sua manutenção e da sua animação, existindo uma articulação </w:t>
      </w:r>
      <w:r w:rsidR="00E43A95">
        <w:t>“</w:t>
      </w:r>
      <w:r>
        <w:t>informal</w:t>
      </w:r>
      <w:r w:rsidR="004603C5">
        <w:t>” (Almond e</w:t>
      </w:r>
      <w:r w:rsidR="00E43A95">
        <w:t xml:space="preserve"> Verba 1989)</w:t>
      </w:r>
      <w:r>
        <w:t>, “</w:t>
      </w:r>
      <w:r w:rsidRPr="008874DF">
        <w:rPr>
          <w:i/>
        </w:rPr>
        <w:t>en passant</w:t>
      </w:r>
      <w:r>
        <w:rPr>
          <w:i/>
        </w:rPr>
        <w:t xml:space="preserve">”, </w:t>
      </w:r>
      <w:r w:rsidRPr="008874DF">
        <w:t xml:space="preserve">com a </w:t>
      </w:r>
      <w:r>
        <w:t>FBP, como alguns caracterizam.</w:t>
      </w:r>
      <w:r w:rsidR="00DD50FD">
        <w:t xml:space="preserve"> </w:t>
      </w:r>
      <w:r w:rsidR="00AF35D3">
        <w:t xml:space="preserve">A FBP constitui uma rede informal de contacto cara-a-cara. </w:t>
      </w:r>
      <w:r w:rsidR="00DD50FD">
        <w:t>Nuno Nabais fala de “uma pequena comunidade</w:t>
      </w:r>
      <w:r w:rsidR="002C27BA">
        <w:t>”</w:t>
      </w:r>
      <w:r w:rsidR="00DD50FD">
        <w:t xml:space="preserve"> </w:t>
      </w:r>
      <w:r w:rsidR="002C27BA">
        <w:t>que potencia a ideia de que a FBP é quase “auto-suficiente”</w:t>
      </w:r>
      <w:r w:rsidR="00751CE7">
        <w:t>. É uma comunidade</w:t>
      </w:r>
      <w:r w:rsidR="002C27BA">
        <w:t xml:space="preserve"> onde “é possível ouvir música, ver exposições, dançar, jantar, comprar jóias a preços acessíveis e vê-las serem construídas, comprar roupa em segunda mão, ler e comprar livros”. </w:t>
      </w:r>
      <w:r w:rsidR="00223DB0">
        <w:t xml:space="preserve">É essa comunidade que passamos a caracterizar. O objectivo é mostrar </w:t>
      </w:r>
      <w:r w:rsidR="00A94E3D">
        <w:t>de que maneira</w:t>
      </w:r>
      <w:r w:rsidR="00223DB0">
        <w:t xml:space="preserve"> os espaços autónomos constituem formas de DP. São iniciativas da sociedade civil</w:t>
      </w:r>
      <w:r w:rsidR="00195A58">
        <w:t xml:space="preserve"> que funcionam em auto-gestão, com autonomia, criando situações de compromisso, de igualdade. Proporcionam </w:t>
      </w:r>
      <w:r w:rsidR="00A94E3D">
        <w:t xml:space="preserve">também </w:t>
      </w:r>
      <w:r w:rsidR="00195A58">
        <w:t>formas de gestão partilhada e colectiva que permitem interiorizar valores de cooperação e atitudes de confiança constitutivas da democracia como verificámos na parte conceptual da tese.</w:t>
      </w:r>
    </w:p>
    <w:p w:rsidR="00FF0F91" w:rsidRDefault="00C87F51" w:rsidP="004572BE">
      <w:pPr>
        <w:ind w:firstLine="708"/>
      </w:pPr>
      <w:r>
        <w:lastRenderedPageBreak/>
        <w:t xml:space="preserve">O </w:t>
      </w:r>
      <w:r w:rsidR="004572BE" w:rsidRPr="004572BE">
        <w:rPr>
          <w:i/>
        </w:rPr>
        <w:t>Espaço E</w:t>
      </w:r>
      <w:r w:rsidR="002C1011" w:rsidRPr="004572BE">
        <w:rPr>
          <w:i/>
        </w:rPr>
        <w:t>xpositivo</w:t>
      </w:r>
      <w:r w:rsidR="002C1011">
        <w:t xml:space="preserve"> </w:t>
      </w:r>
      <w:r w:rsidR="00195A58">
        <w:t xml:space="preserve">da FBP </w:t>
      </w:r>
      <w:r w:rsidR="002C1011">
        <w:t>(galerias de arte e exposições)</w:t>
      </w:r>
      <w:r>
        <w:t xml:space="preserve"> é</w:t>
      </w:r>
      <w:r w:rsidR="002C1011">
        <w:t xml:space="preserve"> </w:t>
      </w:r>
      <w:r w:rsidR="00751CE7">
        <w:t>coordenado</w:t>
      </w:r>
      <w:r w:rsidR="00E43A95">
        <w:t>, como ficou dito,</w:t>
      </w:r>
      <w:r>
        <w:t xml:space="preserve"> </w:t>
      </w:r>
      <w:r w:rsidR="002C1011">
        <w:t>por Fabrice Ziegler</w:t>
      </w:r>
      <w:r w:rsidR="00AF35D3">
        <w:rPr>
          <w:rStyle w:val="Refdenotaderodap"/>
        </w:rPr>
        <w:footnoteReference w:id="78"/>
      </w:r>
      <w:r w:rsidR="00A94E3D">
        <w:t xml:space="preserve"> que </w:t>
      </w:r>
      <w:r w:rsidR="00AF35D3">
        <w:t xml:space="preserve">auto-gere a sua actividade na FBP: </w:t>
      </w:r>
      <w:r w:rsidR="00102EAC">
        <w:t>programa as exposições, cuida da manutenção e restauro das salas</w:t>
      </w:r>
      <w:r>
        <w:t>,</w:t>
      </w:r>
      <w:r w:rsidR="00102EAC">
        <w:t xml:space="preserve"> </w:t>
      </w:r>
      <w:r w:rsidR="00CA04F4">
        <w:t xml:space="preserve">visita os </w:t>
      </w:r>
      <w:r>
        <w:t>ateliês</w:t>
      </w:r>
      <w:r w:rsidR="00CA04F4">
        <w:t xml:space="preserve"> dos artistas que expõem na FBP, </w:t>
      </w:r>
      <w:r>
        <w:t xml:space="preserve">acompanha a evolução dos trabalhos, </w:t>
      </w:r>
      <w:r w:rsidR="00102EAC">
        <w:t>ajuda os a</w:t>
      </w:r>
      <w:r w:rsidR="00AF35D3">
        <w:t>rtistas na instalação das obras</w:t>
      </w:r>
      <w:r w:rsidR="00102EAC">
        <w:t>.</w:t>
      </w:r>
      <w:r w:rsidR="00751CE7">
        <w:t xml:space="preserve"> F</w:t>
      </w:r>
      <w:r w:rsidR="002C1011">
        <w:t>az trabalho voluntário na FBP</w:t>
      </w:r>
      <w:r w:rsidR="005F3497">
        <w:t>, desde o início de 2009</w:t>
      </w:r>
      <w:r w:rsidR="00102EAC">
        <w:t>.</w:t>
      </w:r>
      <w:r w:rsidR="00F62EE1">
        <w:t xml:space="preserve"> </w:t>
      </w:r>
      <w:r w:rsidR="00102EAC">
        <w:t>N</w:t>
      </w:r>
      <w:r w:rsidR="005F3497">
        <w:t xml:space="preserve">ão ganha nada </w:t>
      </w:r>
      <w:r w:rsidR="00102EAC">
        <w:t>em termos monetários</w:t>
      </w:r>
      <w:r>
        <w:t xml:space="preserve"> e despende</w:t>
      </w:r>
      <w:r w:rsidR="00102EAC">
        <w:t xml:space="preserve"> </w:t>
      </w:r>
      <w:r>
        <w:t>“</w:t>
      </w:r>
      <w:r w:rsidR="00102EAC">
        <w:t xml:space="preserve">quinze dias, </w:t>
      </w:r>
      <w:r w:rsidR="00C66FDD">
        <w:t>mensalmente</w:t>
      </w:r>
      <w:r w:rsidR="00102EAC">
        <w:t>, de trabalho a tempo completo</w:t>
      </w:r>
      <w:r>
        <w:t>. T</w:t>
      </w:r>
      <w:r w:rsidR="005F3497">
        <w:t xml:space="preserve">odos os meses temos </w:t>
      </w:r>
      <w:r w:rsidR="00102EAC">
        <w:t xml:space="preserve">4 a </w:t>
      </w:r>
      <w:r w:rsidR="005F3497">
        <w:t>5</w:t>
      </w:r>
      <w:r w:rsidR="00102EAC">
        <w:t xml:space="preserve"> </w:t>
      </w:r>
      <w:r w:rsidR="005F3497">
        <w:t>exposições novas a inaugurar</w:t>
      </w:r>
      <w:r w:rsidR="00102EAC">
        <w:t>”</w:t>
      </w:r>
      <w:r w:rsidR="00F16DD4">
        <w:t xml:space="preserve">, </w:t>
      </w:r>
      <w:r w:rsidR="008E559E">
        <w:t>explica</w:t>
      </w:r>
      <w:r w:rsidR="005F3497">
        <w:t xml:space="preserve">. </w:t>
      </w:r>
      <w:r w:rsidR="00AF35D3">
        <w:t>Ele próprio define os objectivos do espaço expositivo: “o</w:t>
      </w:r>
      <w:r w:rsidR="008E559E">
        <w:t xml:space="preserve"> que se pretende aqui não é fazer mais uma galeria, é propor um conjunto de temáticas, de linguagens relativamente ecléticas, pontualmente em diálogo umas com as outras, mas de forma geral extremamente diversificadas na perspectiva de poder obter um apanhado do que se produz hoje. Porque o público da </w:t>
      </w:r>
      <w:r w:rsidR="008E559E" w:rsidRPr="008E559E">
        <w:rPr>
          <w:i/>
        </w:rPr>
        <w:t>Fabrica</w:t>
      </w:r>
      <w:r w:rsidR="008E559E">
        <w:t xml:space="preserve"> é muito diversificado. Não há galeria nenhuma que tenha um público tão alargado a não ser os museus”, esclarece. </w:t>
      </w:r>
      <w:r w:rsidR="00F16DD4">
        <w:t>Diz que é</w:t>
      </w:r>
      <w:r w:rsidR="00102EAC">
        <w:t xml:space="preserve"> </w:t>
      </w:r>
      <w:r w:rsidR="00F16DD4">
        <w:t>“</w:t>
      </w:r>
      <w:r w:rsidR="00102EAC">
        <w:t>um electrão livre dentro da casa. Tenho autonomia, respeitando o gestor que tem uma atitude muito passiva e dentro de uma certa generosidade</w:t>
      </w:r>
      <w:r w:rsidR="00F16DD4">
        <w:t>”</w:t>
      </w:r>
      <w:r w:rsidR="00102EAC">
        <w:t xml:space="preserve">. </w:t>
      </w:r>
      <w:r w:rsidR="00F16DD4">
        <w:t xml:space="preserve">Fabrice Ziegler </w:t>
      </w:r>
      <w:r w:rsidR="00AE5B79">
        <w:t>explica que a colaboração com a FBP</w:t>
      </w:r>
      <w:r w:rsidR="00267087">
        <w:t xml:space="preserve"> </w:t>
      </w:r>
      <w:r w:rsidR="009C6E79">
        <w:t xml:space="preserve">surge de </w:t>
      </w:r>
      <w:r w:rsidR="009C6E79" w:rsidRPr="009C6E79">
        <w:rPr>
          <w:i/>
        </w:rPr>
        <w:t>motu proprio</w:t>
      </w:r>
      <w:r w:rsidR="009C6E79">
        <w:t>. E</w:t>
      </w:r>
      <w:r w:rsidR="00E2022A">
        <w:t xml:space="preserve">ncontra-se com </w:t>
      </w:r>
      <w:r w:rsidR="00F16DD4">
        <w:t>a FBP</w:t>
      </w:r>
      <w:r w:rsidR="006A1223">
        <w:t>,</w:t>
      </w:r>
      <w:r w:rsidR="00E2022A">
        <w:t xml:space="preserve"> de forma imprev</w:t>
      </w:r>
      <w:r w:rsidR="006A1223">
        <w:t>ista,</w:t>
      </w:r>
      <w:r w:rsidR="00F16DD4">
        <w:t xml:space="preserve"> uma semana depois de ter aberto, </w:t>
      </w:r>
      <w:r w:rsidR="006A1223">
        <w:t xml:space="preserve">quando uma vez </w:t>
      </w:r>
      <w:r w:rsidR="00F16DD4">
        <w:t xml:space="preserve">foi </w:t>
      </w:r>
      <w:r w:rsidR="000311E5">
        <w:t>pô</w:t>
      </w:r>
      <w:r w:rsidR="00E2022A">
        <w:t xml:space="preserve">r correio </w:t>
      </w:r>
      <w:r w:rsidR="00F16DD4">
        <w:t>na estação dos CT</w:t>
      </w:r>
      <w:r w:rsidR="006A1223">
        <w:t xml:space="preserve">T que </w:t>
      </w:r>
      <w:r w:rsidR="008E559E">
        <w:t>existe no edifício</w:t>
      </w:r>
      <w:r w:rsidR="006A1223">
        <w:t xml:space="preserve"> em frente</w:t>
      </w:r>
      <w:r w:rsidR="008E559E">
        <w:t>.</w:t>
      </w:r>
      <w:r w:rsidR="00F16DD4">
        <w:t xml:space="preserve"> </w:t>
      </w:r>
      <w:r w:rsidR="006A1223">
        <w:t>De imediato, o</w:t>
      </w:r>
      <w:r w:rsidR="00E2022A">
        <w:t xml:space="preserve"> espaço </w:t>
      </w:r>
      <w:r w:rsidR="006A1223">
        <w:t>lhe “despertou várias vontades a</w:t>
      </w:r>
      <w:r w:rsidR="00E2022A">
        <w:t xml:space="preserve"> nível artístico, como sendo um território possível de experimentação e de concretização de alguns trabalhos</w:t>
      </w:r>
      <w:r w:rsidR="006A1223">
        <w:t>,</w:t>
      </w:r>
      <w:r w:rsidR="00E2022A">
        <w:t xml:space="preserve"> por exemplo</w:t>
      </w:r>
      <w:r w:rsidR="006A1223">
        <w:t>,</w:t>
      </w:r>
      <w:r w:rsidR="00E2022A">
        <w:t xml:space="preserve"> ao nível da fotografia</w:t>
      </w:r>
      <w:r w:rsidR="006A1223">
        <w:t>”</w:t>
      </w:r>
      <w:r w:rsidR="008E559E">
        <w:t xml:space="preserve"> em que</w:t>
      </w:r>
      <w:r w:rsidR="006A1223">
        <w:t xml:space="preserve"> explorou, durante dois anos, “a relação do privado e do pú</w:t>
      </w:r>
      <w:r w:rsidR="00561269">
        <w:t>blico</w:t>
      </w:r>
      <w:r w:rsidR="006A1223">
        <w:t>,</w:t>
      </w:r>
      <w:r w:rsidR="00561269">
        <w:t xml:space="preserve"> n</w:t>
      </w:r>
      <w:r w:rsidR="008E559E">
        <w:t>este</w:t>
      </w:r>
      <w:r w:rsidR="00561269">
        <w:t xml:space="preserve"> espaço de convivência. Foi um laboratório fantástico</w:t>
      </w:r>
      <w:r w:rsidR="003C2A81">
        <w:t>”</w:t>
      </w:r>
      <w:r w:rsidR="005D7093">
        <w:t>, acentua</w:t>
      </w:r>
      <w:r w:rsidR="003C2A81">
        <w:t>.</w:t>
      </w:r>
      <w:r w:rsidR="00561269">
        <w:t xml:space="preserve"> </w:t>
      </w:r>
      <w:r w:rsidR="003C2A81">
        <w:t>Sendo fotógrafo profissional, que é a vertente comercial e sustentável do seu trabalho, a FBP permite</w:t>
      </w:r>
      <w:r w:rsidR="005D7093">
        <w:t>-lhe</w:t>
      </w:r>
      <w:r w:rsidR="00251064">
        <w:t xml:space="preserve"> desenvolver o lado artístico, </w:t>
      </w:r>
      <w:r w:rsidR="009546C0">
        <w:t xml:space="preserve">tornar-se </w:t>
      </w:r>
      <w:r w:rsidR="003C2A81">
        <w:t>“</w:t>
      </w:r>
      <w:r w:rsidR="009546C0">
        <w:t>artista</w:t>
      </w:r>
      <w:r w:rsidR="003C2A81">
        <w:t>-</w:t>
      </w:r>
      <w:r w:rsidR="009546C0">
        <w:t>programador</w:t>
      </w:r>
      <w:r w:rsidR="003C2A81">
        <w:t>”</w:t>
      </w:r>
      <w:r w:rsidR="00556676">
        <w:t>e promover a sua carreira.</w:t>
      </w:r>
      <w:r w:rsidR="003C2A81">
        <w:t xml:space="preserve"> </w:t>
      </w:r>
    </w:p>
    <w:p w:rsidR="0056761D" w:rsidRDefault="002C1011" w:rsidP="0007260E">
      <w:pPr>
        <w:ind w:firstLine="708"/>
        <w:rPr>
          <w:i/>
        </w:rPr>
      </w:pPr>
      <w:r>
        <w:t xml:space="preserve">Outro espaço autónomo é a </w:t>
      </w:r>
      <w:r w:rsidRPr="00F03D95">
        <w:rPr>
          <w:i/>
        </w:rPr>
        <w:t>Oficina Impossível</w:t>
      </w:r>
      <w:r>
        <w:t xml:space="preserve">, uma loja que vende artigos em </w:t>
      </w:r>
      <w:r w:rsidR="00F43C97">
        <w:t>segunda-mão</w:t>
      </w:r>
      <w:r w:rsidR="00CA04F4">
        <w:t xml:space="preserve"> e à consignação</w:t>
      </w:r>
      <w:r w:rsidR="009418DC">
        <w:t>. P</w:t>
      </w:r>
      <w:r w:rsidR="00F43C97">
        <w:t>ertence a Patrí</w:t>
      </w:r>
      <w:r>
        <w:t>cia Pombo</w:t>
      </w:r>
      <w:r w:rsidR="006715C4">
        <w:rPr>
          <w:rStyle w:val="Refdenotaderodap"/>
        </w:rPr>
        <w:footnoteReference w:id="79"/>
      </w:r>
      <w:r w:rsidR="006715C4">
        <w:t>que</w:t>
      </w:r>
      <w:r w:rsidR="006715C4">
        <w:rPr>
          <w:i/>
        </w:rPr>
        <w:t xml:space="preserve"> </w:t>
      </w:r>
      <w:r w:rsidR="006715C4">
        <w:t xml:space="preserve">é outro exemplo de participação cultural e de iniciativa individual que a FBP albergou. </w:t>
      </w:r>
      <w:r w:rsidR="00710FE3">
        <w:t>A</w:t>
      </w:r>
      <w:r w:rsidR="00F43C97">
        <w:t>o mesmo tempo que</w:t>
      </w:r>
      <w:r w:rsidR="00F84E8F">
        <w:t xml:space="preserve"> frequentava a FBP</w:t>
      </w:r>
      <w:r w:rsidR="0056761D">
        <w:t xml:space="preserve"> e gostava muito do que via</w:t>
      </w:r>
      <w:r w:rsidR="00A61E55">
        <w:t xml:space="preserve">, </w:t>
      </w:r>
      <w:r w:rsidR="0060528D">
        <w:t>surgiu a oportunidade de montar, com a ajuda da irmã</w:t>
      </w:r>
      <w:r w:rsidR="00BC1E13">
        <w:t xml:space="preserve"> </w:t>
      </w:r>
      <w:r w:rsidR="00C725D7">
        <w:t xml:space="preserve">e de uma amiga, </w:t>
      </w:r>
      <w:r w:rsidR="006715C4">
        <w:t>a loja</w:t>
      </w:r>
      <w:r w:rsidR="0060528D">
        <w:t xml:space="preserve"> </w:t>
      </w:r>
      <w:r w:rsidR="0060528D" w:rsidRPr="0060528D">
        <w:rPr>
          <w:i/>
        </w:rPr>
        <w:t>Oficina Impossível</w:t>
      </w:r>
      <w:r w:rsidR="00CA04F4" w:rsidRPr="00CA04F4">
        <w:t>:</w:t>
      </w:r>
      <w:r w:rsidR="002B0285">
        <w:t xml:space="preserve"> “vendo de tudo</w:t>
      </w:r>
      <w:r w:rsidR="0056761D">
        <w:t>,</w:t>
      </w:r>
      <w:r w:rsidR="002B0285">
        <w:t xml:space="preserve"> de</w:t>
      </w:r>
      <w:r w:rsidR="00C00CC2">
        <w:t>sde roupa, a CD</w:t>
      </w:r>
      <w:r w:rsidR="002B0285">
        <w:t>, a pe</w:t>
      </w:r>
      <w:r w:rsidR="00DD6171">
        <w:t>ças de joalharia, de bijutaria,</w:t>
      </w:r>
      <w:r w:rsidR="002B0285">
        <w:t xml:space="preserve"> peças de autor, obras de arte, peças de jovens designers”. </w:t>
      </w:r>
      <w:r w:rsidR="006715C4">
        <w:t xml:space="preserve">A </w:t>
      </w:r>
      <w:r w:rsidR="006715C4" w:rsidRPr="00F03D95">
        <w:rPr>
          <w:i/>
        </w:rPr>
        <w:t>Oficina Impossível</w:t>
      </w:r>
      <w:r w:rsidR="006715C4">
        <w:t xml:space="preserve"> é </w:t>
      </w:r>
      <w:r w:rsidR="009418DC">
        <w:t>uma</w:t>
      </w:r>
      <w:r w:rsidR="006715C4">
        <w:t xml:space="preserve"> bolsa de auto-gestão </w:t>
      </w:r>
      <w:r w:rsidR="0007260E">
        <w:t xml:space="preserve">e de responsabilidade partilhada, colectiva e </w:t>
      </w:r>
      <w:r w:rsidR="0007260E">
        <w:lastRenderedPageBreak/>
        <w:t>informal</w:t>
      </w:r>
      <w:r w:rsidR="009418DC">
        <w:t>.</w:t>
      </w:r>
      <w:r w:rsidR="0007260E">
        <w:t xml:space="preserve"> </w:t>
      </w:r>
      <w:r w:rsidR="003813DD">
        <w:t>Patrícia Pombo explica que, como não paga renda, em troca da manutenção do espaço, o que vende dá para viver. A</w:t>
      </w:r>
      <w:r w:rsidR="0007260E">
        <w:t xml:space="preserve"> FBP funciona </w:t>
      </w:r>
      <w:r w:rsidR="003813DD">
        <w:t xml:space="preserve">também, neste caso, </w:t>
      </w:r>
      <w:r w:rsidR="0007260E">
        <w:t xml:space="preserve">como rede de troca, proporcionando inclusão social e profissional e a interiorização de valores de cooperação e de confiança. </w:t>
      </w:r>
      <w:r w:rsidR="00710FE3">
        <w:t>É que Patrícia pombo c</w:t>
      </w:r>
      <w:r w:rsidR="002B0285">
        <w:t>riou também um ateliê de restauro. S</w:t>
      </w:r>
      <w:r w:rsidR="00566E7E">
        <w:t>enti</w:t>
      </w:r>
      <w:r w:rsidR="002B0285">
        <w:t>u</w:t>
      </w:r>
      <w:r w:rsidR="00566E7E">
        <w:t xml:space="preserve"> que a FBP era um </w:t>
      </w:r>
      <w:r w:rsidR="002B0285">
        <w:t>“</w:t>
      </w:r>
      <w:r w:rsidR="00566E7E">
        <w:t>local de abrigo</w:t>
      </w:r>
      <w:r w:rsidR="002B0285">
        <w:t>”</w:t>
      </w:r>
      <w:r w:rsidR="00566E7E">
        <w:t>.</w:t>
      </w:r>
      <w:r w:rsidR="002B0285">
        <w:t xml:space="preserve"> </w:t>
      </w:r>
      <w:r w:rsidR="00710FE3">
        <w:t>T</w:t>
      </w:r>
      <w:r w:rsidR="00566E7E">
        <w:t>e</w:t>
      </w:r>
      <w:r w:rsidR="002B0285">
        <w:t xml:space="preserve">m </w:t>
      </w:r>
      <w:r w:rsidR="00DD6171">
        <w:t>“</w:t>
      </w:r>
      <w:r w:rsidR="002B0285">
        <w:t xml:space="preserve">a </w:t>
      </w:r>
      <w:r w:rsidR="00566E7E">
        <w:t xml:space="preserve">vida </w:t>
      </w:r>
      <w:r w:rsidR="00DD6171">
        <w:t xml:space="preserve">toda dependente da </w:t>
      </w:r>
      <w:r w:rsidR="00DD6171">
        <w:rPr>
          <w:i/>
        </w:rPr>
        <w:t>F</w:t>
      </w:r>
      <w:r w:rsidR="00DD6171" w:rsidRPr="00DD6171">
        <w:rPr>
          <w:i/>
        </w:rPr>
        <w:t>á</w:t>
      </w:r>
      <w:r w:rsidR="00566E7E" w:rsidRPr="00DD6171">
        <w:rPr>
          <w:i/>
        </w:rPr>
        <w:t>brica</w:t>
      </w:r>
      <w:r w:rsidR="00DD6171">
        <w:t xml:space="preserve">” </w:t>
      </w:r>
      <w:r w:rsidR="002B0285">
        <w:t xml:space="preserve">que lhe </w:t>
      </w:r>
      <w:r w:rsidR="00DD6171">
        <w:t xml:space="preserve">tem </w:t>
      </w:r>
      <w:r w:rsidR="002B0285">
        <w:t>permiti</w:t>
      </w:r>
      <w:r w:rsidR="00DD6171">
        <w:t>do</w:t>
      </w:r>
      <w:r w:rsidR="00566E7E">
        <w:t xml:space="preserve"> </w:t>
      </w:r>
      <w:r w:rsidR="002B0285">
        <w:t>“</w:t>
      </w:r>
      <w:r w:rsidR="00566E7E">
        <w:t>evolução</w:t>
      </w:r>
      <w:r w:rsidR="00DD6171">
        <w:t xml:space="preserve"> profissional</w:t>
      </w:r>
      <w:r w:rsidR="002B0285">
        <w:t xml:space="preserve">” </w:t>
      </w:r>
      <w:r w:rsidR="00857E8F">
        <w:t xml:space="preserve">e </w:t>
      </w:r>
      <w:r w:rsidR="00DD6171">
        <w:t xml:space="preserve">até já nasceu um </w:t>
      </w:r>
      <w:r w:rsidR="00857E8F">
        <w:t>“</w:t>
      </w:r>
      <w:r w:rsidR="00DE51C8">
        <w:t>novo projecto</w:t>
      </w:r>
      <w:r w:rsidR="00857E8F">
        <w:t xml:space="preserve">”: convidou o </w:t>
      </w:r>
      <w:r w:rsidR="00857E8F" w:rsidRPr="00857E8F">
        <w:rPr>
          <w:i/>
        </w:rPr>
        <w:t>Instituto Ibérico do Património</w:t>
      </w:r>
      <w:r w:rsidR="00CA04F4">
        <w:t xml:space="preserve"> (II</w:t>
      </w:r>
      <w:r w:rsidR="00857E8F">
        <w:t>P) a instalar-se na FBP</w:t>
      </w:r>
      <w:r w:rsidR="00CA04F4">
        <w:t xml:space="preserve">, no seu </w:t>
      </w:r>
      <w:r w:rsidR="00CA04F4" w:rsidRPr="00CA04F4">
        <w:t>ateliê</w:t>
      </w:r>
      <w:r w:rsidR="00CA04F4">
        <w:t xml:space="preserve"> de restauro</w:t>
      </w:r>
      <w:r w:rsidR="00857E8F">
        <w:t xml:space="preserve">. Quanto à </w:t>
      </w:r>
      <w:r w:rsidR="00F43C97">
        <w:t>articulação</w:t>
      </w:r>
      <w:r w:rsidR="00857E8F">
        <w:t xml:space="preserve"> </w:t>
      </w:r>
      <w:r w:rsidR="006E6EE9">
        <w:t>entre</w:t>
      </w:r>
      <w:r w:rsidR="00857E8F">
        <w:t xml:space="preserve"> a FBP e os espaço</w:t>
      </w:r>
      <w:r w:rsidR="00F43C97">
        <w:t>s</w:t>
      </w:r>
      <w:r w:rsidR="00857E8F">
        <w:t xml:space="preserve"> autónomos</w:t>
      </w:r>
      <w:r w:rsidR="00F43C97">
        <w:t>,</w:t>
      </w:r>
      <w:r w:rsidR="00857E8F">
        <w:t xml:space="preserve"> </w:t>
      </w:r>
      <w:r w:rsidR="00F43C97">
        <w:t>d</w:t>
      </w:r>
      <w:r w:rsidR="00857E8F">
        <w:t>iz que “ultimamente começou</w:t>
      </w:r>
      <w:r w:rsidR="00B951DB">
        <w:t xml:space="preserve"> a haver </w:t>
      </w:r>
      <w:r w:rsidR="00DD6171">
        <w:t xml:space="preserve">algumas </w:t>
      </w:r>
      <w:r w:rsidR="00B951DB">
        <w:t>reuni</w:t>
      </w:r>
      <w:r w:rsidR="00857E8F">
        <w:t>ões</w:t>
      </w:r>
      <w:r w:rsidR="00B951DB">
        <w:t xml:space="preserve"> e </w:t>
      </w:r>
      <w:r w:rsidR="00857E8F">
        <w:t>alguma</w:t>
      </w:r>
      <w:r w:rsidR="00B951DB">
        <w:t xml:space="preserve"> entreajuda</w:t>
      </w:r>
      <w:r w:rsidR="00857E8F">
        <w:t>”. Refere um projecto</w:t>
      </w:r>
      <w:r w:rsidR="00B951DB">
        <w:t xml:space="preserve"> </w:t>
      </w:r>
      <w:r w:rsidR="00F43C97">
        <w:t xml:space="preserve">comum </w:t>
      </w:r>
      <w:r w:rsidR="00F43C97" w:rsidRPr="00F43C97">
        <w:rPr>
          <w:i/>
        </w:rPr>
        <w:t>Espaços de Desenho</w:t>
      </w:r>
      <w:r w:rsidR="003F15E1">
        <w:t>/II</w:t>
      </w:r>
      <w:r w:rsidR="00F43C97">
        <w:t xml:space="preserve">P em que </w:t>
      </w:r>
      <w:r w:rsidR="00B951DB">
        <w:t xml:space="preserve">os </w:t>
      </w:r>
      <w:r w:rsidR="00B951DB" w:rsidRPr="00857E8F">
        <w:rPr>
          <w:i/>
        </w:rPr>
        <w:t>E</w:t>
      </w:r>
      <w:r w:rsidR="00857E8F" w:rsidRPr="00857E8F">
        <w:rPr>
          <w:i/>
        </w:rPr>
        <w:t xml:space="preserve">spaços de </w:t>
      </w:r>
      <w:r w:rsidR="00B951DB" w:rsidRPr="00857E8F">
        <w:rPr>
          <w:i/>
        </w:rPr>
        <w:t>D</w:t>
      </w:r>
      <w:r w:rsidR="00857E8F" w:rsidRPr="00857E8F">
        <w:rPr>
          <w:i/>
        </w:rPr>
        <w:t>esenho</w:t>
      </w:r>
      <w:r w:rsidR="00857E8F">
        <w:t xml:space="preserve"> </w:t>
      </w:r>
      <w:r w:rsidR="00B951DB">
        <w:t>desenh</w:t>
      </w:r>
      <w:r w:rsidR="00857E8F">
        <w:t>aram objectos fornecidos pelo II</w:t>
      </w:r>
      <w:r w:rsidR="00B951DB">
        <w:t xml:space="preserve">P. </w:t>
      </w:r>
    </w:p>
    <w:p w:rsidR="00C66FDD" w:rsidRDefault="00802BA2" w:rsidP="00710FE3">
      <w:pPr>
        <w:ind w:firstLine="708"/>
      </w:pPr>
      <w:r>
        <w:t xml:space="preserve">As </w:t>
      </w:r>
      <w:r>
        <w:rPr>
          <w:i/>
        </w:rPr>
        <w:t>P</w:t>
      </w:r>
      <w:r w:rsidRPr="006E6EE9">
        <w:rPr>
          <w:i/>
        </w:rPr>
        <w:t xml:space="preserve">equenas </w:t>
      </w:r>
      <w:r>
        <w:rPr>
          <w:i/>
        </w:rPr>
        <w:t>O</w:t>
      </w:r>
      <w:r w:rsidRPr="006E6EE9">
        <w:rPr>
          <w:i/>
        </w:rPr>
        <w:t>ficinas</w:t>
      </w:r>
      <w:r>
        <w:t xml:space="preserve"> </w:t>
      </w:r>
      <w:r w:rsidR="00C66FDD">
        <w:t>são</w:t>
      </w:r>
      <w:r w:rsidR="0090379E">
        <w:t xml:space="preserve"> outro espaço autónomo da FBP. É uma</w:t>
      </w:r>
      <w:r w:rsidR="007B3CE3">
        <w:t xml:space="preserve"> loja/ateliê de joalharia</w:t>
      </w:r>
      <w:r>
        <w:t xml:space="preserve"> e artesanato</w:t>
      </w:r>
      <w:r w:rsidR="0090379E">
        <w:t>,</w:t>
      </w:r>
      <w:r>
        <w:t xml:space="preserve"> animada</w:t>
      </w:r>
      <w:r w:rsidR="00C80037">
        <w:t xml:space="preserve"> por</w:t>
      </w:r>
      <w:r>
        <w:t xml:space="preserve"> Isabel Sousa Machado</w:t>
      </w:r>
      <w:r w:rsidR="00710FE3">
        <w:rPr>
          <w:rStyle w:val="Refdenotaderodap"/>
        </w:rPr>
        <w:footnoteReference w:id="80"/>
      </w:r>
      <w:r w:rsidR="009418DC">
        <w:t xml:space="preserve">. As </w:t>
      </w:r>
      <w:r w:rsidR="009418DC" w:rsidRPr="009418DC">
        <w:rPr>
          <w:i/>
        </w:rPr>
        <w:t>Pequenas Oficinas</w:t>
      </w:r>
      <w:r w:rsidR="00710FE3">
        <w:t xml:space="preserve"> </w:t>
      </w:r>
      <w:r w:rsidR="009418DC">
        <w:t>são</w:t>
      </w:r>
      <w:r w:rsidR="00710FE3">
        <w:t xml:space="preserve"> outro exemplo de participaç</w:t>
      </w:r>
      <w:r w:rsidR="009418DC">
        <w:t>ão cultural e</w:t>
      </w:r>
      <w:r w:rsidR="00710FE3">
        <w:t xml:space="preserve"> de iniciativa da sociedade civil. </w:t>
      </w:r>
      <w:r w:rsidR="00E754F8">
        <w:t>Isabel Sousa Machado conta que descobriu</w:t>
      </w:r>
      <w:r w:rsidR="0090379E">
        <w:t xml:space="preserve"> a FBP através de</w:t>
      </w:r>
      <w:r>
        <w:t xml:space="preserve"> publicidade que lhe chegou por e-mail</w:t>
      </w:r>
      <w:r w:rsidR="0090379E">
        <w:t>, antes do primeiro aniversário</w:t>
      </w:r>
      <w:r w:rsidR="009418DC">
        <w:t xml:space="preserve"> (Junho de 2008)</w:t>
      </w:r>
      <w:r w:rsidR="0090379E">
        <w:t xml:space="preserve">. </w:t>
      </w:r>
      <w:r w:rsidR="009418DC">
        <w:t>A</w:t>
      </w:r>
      <w:r>
        <w:t>chou “muito interessante” e identificou-se logo com o sítio</w:t>
      </w:r>
      <w:r w:rsidR="0090379E">
        <w:t xml:space="preserve">. </w:t>
      </w:r>
      <w:r w:rsidR="00C80037">
        <w:t>Pensou</w:t>
      </w:r>
      <w:r w:rsidR="00C00CC2">
        <w:t>, de imediato,</w:t>
      </w:r>
      <w:r w:rsidR="00BD7E96">
        <w:t xml:space="preserve"> que gosta</w:t>
      </w:r>
      <w:r w:rsidR="0090379E">
        <w:t>ria</w:t>
      </w:r>
      <w:r w:rsidR="00BD7E96">
        <w:t xml:space="preserve"> de fazer exposições </w:t>
      </w:r>
      <w:r w:rsidR="0090379E">
        <w:t xml:space="preserve">e entregou um </w:t>
      </w:r>
      <w:r w:rsidR="0090379E" w:rsidRPr="0090379E">
        <w:rPr>
          <w:i/>
        </w:rPr>
        <w:t>cur</w:t>
      </w:r>
      <w:r w:rsidR="0090379E">
        <w:rPr>
          <w:i/>
        </w:rPr>
        <w:t>r</w:t>
      </w:r>
      <w:r w:rsidR="0090379E" w:rsidRPr="0090379E">
        <w:rPr>
          <w:i/>
        </w:rPr>
        <w:t>iculum</w:t>
      </w:r>
      <w:r w:rsidR="0090379E">
        <w:t xml:space="preserve"> e foto</w:t>
      </w:r>
      <w:r w:rsidR="00BD7E96">
        <w:t>grafias do seu trabalho</w:t>
      </w:r>
      <w:r w:rsidR="0090379E">
        <w:t xml:space="preserve">. </w:t>
      </w:r>
      <w:r w:rsidR="009418DC">
        <w:t>P</w:t>
      </w:r>
      <w:r w:rsidR="0090379E">
        <w:t>e</w:t>
      </w:r>
      <w:r w:rsidR="00C80037">
        <w:t>rto do N</w:t>
      </w:r>
      <w:r w:rsidR="00BD7E96">
        <w:t>at</w:t>
      </w:r>
      <w:r w:rsidR="0090379E">
        <w:t xml:space="preserve">al de 2008 estava a realizar </w:t>
      </w:r>
      <w:r w:rsidR="00BD7E96">
        <w:t xml:space="preserve">uma exposição de joalharia </w:t>
      </w:r>
      <w:r w:rsidR="003E3449">
        <w:t>contemporânea</w:t>
      </w:r>
      <w:r w:rsidR="0090379E">
        <w:t xml:space="preserve"> na sala </w:t>
      </w:r>
      <w:r w:rsidR="0090379E" w:rsidRPr="00C66FDD">
        <w:rPr>
          <w:i/>
        </w:rPr>
        <w:t>K</w:t>
      </w:r>
      <w:r w:rsidR="00A113F9" w:rsidRPr="00C66FDD">
        <w:rPr>
          <w:i/>
        </w:rPr>
        <w:t>andinsky</w:t>
      </w:r>
      <w:r w:rsidR="003E3449">
        <w:t xml:space="preserve">, </w:t>
      </w:r>
      <w:r w:rsidR="0090379E">
        <w:t xml:space="preserve">a que chama o “corredor”, fornecendo ela </w:t>
      </w:r>
      <w:r w:rsidR="003E3449">
        <w:t xml:space="preserve">as mesas para a exposição e trazendo </w:t>
      </w:r>
      <w:r w:rsidR="0090379E">
        <w:t>e levando</w:t>
      </w:r>
      <w:r w:rsidR="00A113F9">
        <w:t>,</w:t>
      </w:r>
      <w:r w:rsidR="0090379E">
        <w:t xml:space="preserve"> </w:t>
      </w:r>
      <w:r w:rsidR="003E3449">
        <w:t>todos os dias</w:t>
      </w:r>
      <w:r w:rsidR="007B3CE3">
        <w:t>,</w:t>
      </w:r>
      <w:r w:rsidR="003E3449">
        <w:t xml:space="preserve"> as peças </w:t>
      </w:r>
      <w:r w:rsidR="00A113F9">
        <w:t xml:space="preserve">expostas, porque, explica, a </w:t>
      </w:r>
      <w:r w:rsidR="007B3CE3">
        <w:t>“</w:t>
      </w:r>
      <w:r w:rsidR="00A113F9">
        <w:t>FBP não t</w:t>
      </w:r>
      <w:r w:rsidR="007B3CE3">
        <w:t>inha</w:t>
      </w:r>
      <w:r w:rsidR="00A113F9">
        <w:t xml:space="preserve"> grande estrutura em termos de segurança para exposições de joalharia</w:t>
      </w:r>
      <w:r w:rsidR="007B3CE3">
        <w:t>”</w:t>
      </w:r>
      <w:r w:rsidR="00A113F9">
        <w:t xml:space="preserve">. </w:t>
      </w:r>
      <w:r w:rsidR="00E754F8">
        <w:t xml:space="preserve">As </w:t>
      </w:r>
      <w:r w:rsidR="00E754F8" w:rsidRPr="007B3CE3">
        <w:rPr>
          <w:i/>
        </w:rPr>
        <w:t>Pequenas Oficinas</w:t>
      </w:r>
      <w:r w:rsidR="00E754F8">
        <w:t xml:space="preserve"> s</w:t>
      </w:r>
      <w:r w:rsidR="00996C41">
        <w:t>ão outro caso</w:t>
      </w:r>
      <w:r w:rsidR="00E754F8">
        <w:t xml:space="preserve"> de </w:t>
      </w:r>
      <w:r w:rsidR="00996C41">
        <w:t>auto-gestão</w:t>
      </w:r>
      <w:r w:rsidR="007E0AFE">
        <w:t xml:space="preserve">, </w:t>
      </w:r>
      <w:r w:rsidR="00E754F8">
        <w:t>de cooperação e de evolução profissional. Segundo Isabel Sousa Machado, n</w:t>
      </w:r>
      <w:r w:rsidR="00A113F9">
        <w:t xml:space="preserve">o ano </w:t>
      </w:r>
      <w:r w:rsidR="00E754F8">
        <w:t>seguinte</w:t>
      </w:r>
      <w:r w:rsidR="00A113F9">
        <w:t>, foi recuperado</w:t>
      </w:r>
      <w:r w:rsidR="007B3CE3">
        <w:t xml:space="preserve"> </w:t>
      </w:r>
      <w:r w:rsidR="003E3449">
        <w:t xml:space="preserve">o espaço </w:t>
      </w:r>
      <w:r w:rsidR="007B3CE3">
        <w:t>onde funcionam agora a</w:t>
      </w:r>
      <w:r w:rsidR="003E3449">
        <w:t xml:space="preserve">s </w:t>
      </w:r>
      <w:r w:rsidR="007B3CE3" w:rsidRPr="007B3CE3">
        <w:rPr>
          <w:i/>
        </w:rPr>
        <w:t>Pequenas O</w:t>
      </w:r>
      <w:r w:rsidR="003E3449" w:rsidRPr="007B3CE3">
        <w:rPr>
          <w:i/>
        </w:rPr>
        <w:t>ficinas</w:t>
      </w:r>
      <w:r w:rsidR="003E3449">
        <w:t xml:space="preserve"> </w:t>
      </w:r>
      <w:r w:rsidR="007B3CE3">
        <w:t xml:space="preserve">e a FBP </w:t>
      </w:r>
      <w:r w:rsidR="00C80037">
        <w:t>propôs-lhe</w:t>
      </w:r>
      <w:r w:rsidR="007B3CE3">
        <w:t xml:space="preserve"> animar o ateliê com </w:t>
      </w:r>
      <w:r w:rsidR="003E3449">
        <w:t>artista</w:t>
      </w:r>
      <w:r w:rsidR="007B3CE3">
        <w:t>s e artes</w:t>
      </w:r>
      <w:r w:rsidR="003E3449">
        <w:t>ão</w:t>
      </w:r>
      <w:r w:rsidR="007B3CE3">
        <w:t>s</w:t>
      </w:r>
      <w:r w:rsidR="003E3449">
        <w:t xml:space="preserve"> a trabalhar</w:t>
      </w:r>
      <w:r w:rsidR="007B3CE3">
        <w:t>em</w:t>
      </w:r>
      <w:r w:rsidR="003E3449">
        <w:t xml:space="preserve"> ao vivo</w:t>
      </w:r>
      <w:r w:rsidR="007B3CE3">
        <w:t xml:space="preserve"> e</w:t>
      </w:r>
      <w:r w:rsidR="003E3449">
        <w:t xml:space="preserve"> a partilhar</w:t>
      </w:r>
      <w:r w:rsidR="007B3CE3">
        <w:t>em</w:t>
      </w:r>
      <w:r w:rsidR="007E0AFE">
        <w:t xml:space="preserve"> o local</w:t>
      </w:r>
      <w:r w:rsidR="00C80037">
        <w:t>.</w:t>
      </w:r>
      <w:r w:rsidR="00230878">
        <w:t xml:space="preserve"> Isabel f</w:t>
      </w:r>
      <w:r w:rsidR="00C80037">
        <w:t>e</w:t>
      </w:r>
      <w:r w:rsidR="00230878">
        <w:t>z uma contra-proposta no sentido de ter pedras preciosas, peças de prata, peças de cerâmica</w:t>
      </w:r>
      <w:r w:rsidR="00DE6823">
        <w:t>,</w:t>
      </w:r>
      <w:r w:rsidR="00230878">
        <w:t xml:space="preserve"> todos os ute</w:t>
      </w:r>
      <w:r w:rsidR="00C00CC2">
        <w:t>nsílios de fecho e as pessoas po</w:t>
      </w:r>
      <w:r w:rsidR="00230878">
        <w:t>derem escolher e compor a sua própria jóia.</w:t>
      </w:r>
      <w:r w:rsidR="00230878" w:rsidRPr="00230878">
        <w:t xml:space="preserve"> </w:t>
      </w:r>
      <w:r w:rsidR="00230878">
        <w:t>Em 2 de Julho de 2009 inaugura o espaço</w:t>
      </w:r>
      <w:r w:rsidR="00DE6823">
        <w:t>.</w:t>
      </w:r>
      <w:r w:rsidR="00230878">
        <w:t xml:space="preserve"> </w:t>
      </w:r>
      <w:r w:rsidR="00DE6823">
        <w:t>C</w:t>
      </w:r>
      <w:r w:rsidR="00230878">
        <w:t>onvidou</w:t>
      </w:r>
      <w:r w:rsidR="00DF5DC6">
        <w:t>,</w:t>
      </w:r>
      <w:r w:rsidR="00230878">
        <w:t xml:space="preserve"> durante esse ano, quase todos os fins de semana, outros amigos </w:t>
      </w:r>
      <w:r w:rsidR="00C66FDD">
        <w:t>para estarem com ela e exporem</w:t>
      </w:r>
      <w:r w:rsidR="00230878">
        <w:t>,</w:t>
      </w:r>
      <w:r w:rsidR="00E754F8">
        <w:t xml:space="preserve"> promovendo a participação cultural</w:t>
      </w:r>
      <w:r w:rsidR="00996C41">
        <w:t xml:space="preserve">, </w:t>
      </w:r>
      <w:r w:rsidR="00E754F8">
        <w:t>redes de troca e de gestão partilhada. Conta que “f</w:t>
      </w:r>
      <w:r w:rsidR="00230878">
        <w:t>uncionou bastante bem,</w:t>
      </w:r>
      <w:r w:rsidR="00230878" w:rsidRPr="00230878">
        <w:t xml:space="preserve"> </w:t>
      </w:r>
      <w:r w:rsidR="00230878">
        <w:t>havia uma interacção dos participantes e funcionou assim até ao ano passado</w:t>
      </w:r>
      <w:r w:rsidR="00DE6823">
        <w:t>”</w:t>
      </w:r>
      <w:r w:rsidR="003E3449">
        <w:t>.</w:t>
      </w:r>
      <w:r w:rsidR="003235ED">
        <w:t xml:space="preserve"> </w:t>
      </w:r>
      <w:r w:rsidR="00DF5DC6">
        <w:t xml:space="preserve">Em </w:t>
      </w:r>
      <w:r w:rsidR="00230878">
        <w:t>2010</w:t>
      </w:r>
      <w:r w:rsidR="00DF5DC6">
        <w:t xml:space="preserve"> </w:t>
      </w:r>
      <w:r w:rsidR="00230878">
        <w:t>modificou</w:t>
      </w:r>
      <w:r w:rsidR="00DF5DC6">
        <w:t xml:space="preserve"> a estrutura. </w:t>
      </w:r>
      <w:r w:rsidR="003235ED">
        <w:t>Convid</w:t>
      </w:r>
      <w:r w:rsidR="00DF5DC6">
        <w:t xml:space="preserve">ou as pessoas </w:t>
      </w:r>
      <w:r w:rsidR="00DE6823">
        <w:t>“</w:t>
      </w:r>
      <w:r w:rsidR="00DF5DC6">
        <w:t xml:space="preserve">à </w:t>
      </w:r>
      <w:r w:rsidR="00DF5DC6">
        <w:lastRenderedPageBreak/>
        <w:t>partida</w:t>
      </w:r>
      <w:r w:rsidR="00DE6823">
        <w:t>”</w:t>
      </w:r>
      <w:r w:rsidR="00DF5DC6">
        <w:t xml:space="preserve"> e </w:t>
      </w:r>
      <w:r w:rsidR="003235ED">
        <w:t xml:space="preserve">o </w:t>
      </w:r>
      <w:r w:rsidR="00DE6823">
        <w:t>“</w:t>
      </w:r>
      <w:r w:rsidR="003235ED">
        <w:t>espaço continua disponível</w:t>
      </w:r>
      <w:r w:rsidR="00DE6823">
        <w:t>.</w:t>
      </w:r>
      <w:r w:rsidR="003235ED">
        <w:t xml:space="preserve"> </w:t>
      </w:r>
      <w:r w:rsidR="00DE6823">
        <w:t>A</w:t>
      </w:r>
      <w:r w:rsidR="00DF5DC6">
        <w:t>s pessoas telefonam quando querem e o</w:t>
      </w:r>
      <w:r w:rsidR="003235ED">
        <w:t xml:space="preserve"> fim</w:t>
      </w:r>
      <w:r w:rsidR="00DF5DC6">
        <w:t>-</w:t>
      </w:r>
      <w:r w:rsidR="003235ED">
        <w:t>de</w:t>
      </w:r>
      <w:r w:rsidR="00DF5DC6">
        <w:t>-</w:t>
      </w:r>
      <w:r w:rsidR="003235ED">
        <w:t xml:space="preserve">semana é para </w:t>
      </w:r>
      <w:r w:rsidR="00DF5DC6">
        <w:t>elas:</w:t>
      </w:r>
      <w:r w:rsidR="003235ED">
        <w:t xml:space="preserve"> t</w:t>
      </w:r>
      <w:r w:rsidR="00CD7CC5">
        <w:t>rabalham ao vivo</w:t>
      </w:r>
      <w:r w:rsidR="00DF5DC6">
        <w:t>,</w:t>
      </w:r>
      <w:r w:rsidR="00CD7CC5">
        <w:t xml:space="preserve"> ex</w:t>
      </w:r>
      <w:r w:rsidR="003235ED">
        <w:t>p</w:t>
      </w:r>
      <w:r w:rsidR="00DF5DC6">
        <w:t>õ</w:t>
      </w:r>
      <w:r w:rsidR="003235ED">
        <w:t xml:space="preserve">em as suas peças e pagam 20% das vendas à </w:t>
      </w:r>
      <w:r w:rsidR="00DF5DC6">
        <w:t>FBP</w:t>
      </w:r>
      <w:r w:rsidR="00DE6823">
        <w:t>”</w:t>
      </w:r>
      <w:r w:rsidR="00DF5DC6">
        <w:t>. O dinheiro</w:t>
      </w:r>
      <w:r w:rsidR="00CD7CC5">
        <w:t xml:space="preserve"> contribui para a manutençã</w:t>
      </w:r>
      <w:r w:rsidR="00DE6823">
        <w:t>o do</w:t>
      </w:r>
      <w:r w:rsidR="00DF5DC6">
        <w:t xml:space="preserve"> espaço expositivo</w:t>
      </w:r>
      <w:r w:rsidR="003235ED">
        <w:t>: pinturas de paredes, luz.</w:t>
      </w:r>
      <w:r w:rsidR="006723A8">
        <w:t xml:space="preserve"> Ela paga também esses </w:t>
      </w:r>
      <w:r w:rsidR="00DF5DC6">
        <w:t>20%.</w:t>
      </w:r>
      <w:r w:rsidR="006723A8">
        <w:t xml:space="preserve"> Articula o</w:t>
      </w:r>
      <w:r w:rsidR="00DE6823">
        <w:t xml:space="preserve"> </w:t>
      </w:r>
      <w:r w:rsidR="00DF5DC6">
        <w:t>seu trabalho com F</w:t>
      </w:r>
      <w:r w:rsidR="006723A8">
        <w:t>abrice</w:t>
      </w:r>
      <w:r w:rsidR="00DF5DC6">
        <w:t xml:space="preserve"> Ziegler a quem informa sobre as alterações </w:t>
      </w:r>
      <w:r w:rsidR="00DE6823">
        <w:t>n</w:t>
      </w:r>
      <w:r w:rsidR="006723A8">
        <w:t>a dinâmica</w:t>
      </w:r>
      <w:r w:rsidR="00C66FDD">
        <w:t>, mas</w:t>
      </w:r>
      <w:r w:rsidR="006723A8">
        <w:t xml:space="preserve"> </w:t>
      </w:r>
      <w:r w:rsidR="00DF5DC6">
        <w:t>t</w:t>
      </w:r>
      <w:r w:rsidR="006723A8">
        <w:t xml:space="preserve">em autonomia. </w:t>
      </w:r>
      <w:r w:rsidR="00DE6823">
        <w:t>Fe</w:t>
      </w:r>
      <w:r w:rsidR="005C689A">
        <w:t>z grandes ami</w:t>
      </w:r>
      <w:r w:rsidR="00DE6823">
        <w:t>g</w:t>
      </w:r>
      <w:r w:rsidR="005C689A">
        <w:t>os</w:t>
      </w:r>
      <w:r w:rsidR="00DE6823">
        <w:t xml:space="preserve"> na FBP, </w:t>
      </w:r>
      <w:r w:rsidR="005C689A">
        <w:t>contactos</w:t>
      </w:r>
      <w:r w:rsidR="00DE6823">
        <w:t xml:space="preserve">, teve novos desafios </w:t>
      </w:r>
      <w:r w:rsidR="005C689A">
        <w:t xml:space="preserve">e </w:t>
      </w:r>
      <w:r w:rsidR="00DE6823">
        <w:t xml:space="preserve">a FBP </w:t>
      </w:r>
      <w:r w:rsidR="005C689A">
        <w:t>tem</w:t>
      </w:r>
      <w:r w:rsidR="00DE6823">
        <w:t>-lhe</w:t>
      </w:r>
      <w:r w:rsidR="005C689A">
        <w:t xml:space="preserve"> permitido </w:t>
      </w:r>
      <w:r w:rsidR="00DE6823">
        <w:t>“</w:t>
      </w:r>
      <w:r w:rsidR="005C689A">
        <w:t xml:space="preserve">mostrar </w:t>
      </w:r>
      <w:r w:rsidR="00DE6823">
        <w:t>o trabalho</w:t>
      </w:r>
      <w:r w:rsidR="005C689A">
        <w:t xml:space="preserve"> de uma forma bastante alargada</w:t>
      </w:r>
      <w:r w:rsidR="00DE6823">
        <w:t>.”</w:t>
      </w:r>
    </w:p>
    <w:p w:rsidR="0033347B" w:rsidRDefault="005F11D6" w:rsidP="00E754F8">
      <w:pPr>
        <w:ind w:firstLine="708"/>
      </w:pPr>
      <w:r>
        <w:t>A loja de vinis é outro espaço autónomo, gerido e animado por Alex</w:t>
      </w:r>
      <w:r w:rsidR="005C689A">
        <w:t>andre Barbosa</w:t>
      </w:r>
      <w:r w:rsidR="00E754F8">
        <w:rPr>
          <w:rStyle w:val="Refdenotaderodap"/>
        </w:rPr>
        <w:footnoteReference w:id="81"/>
      </w:r>
      <w:r w:rsidR="00996C41">
        <w:t xml:space="preserve"> que é outro exemplo de iniciativa individual de auto-gestão, de participação cultural e de conhecimentos em rede.</w:t>
      </w:r>
      <w:r>
        <w:t xml:space="preserve"> C</w:t>
      </w:r>
      <w:r w:rsidR="005C689A">
        <w:t xml:space="preserve">hegou </w:t>
      </w:r>
      <w:r>
        <w:t xml:space="preserve">à FBP </w:t>
      </w:r>
      <w:r w:rsidR="005C689A">
        <w:t xml:space="preserve">através de um amigo que </w:t>
      </w:r>
      <w:r>
        <w:t>fe</w:t>
      </w:r>
      <w:r w:rsidR="005C689A">
        <w:t xml:space="preserve">z </w:t>
      </w:r>
      <w:r>
        <w:t xml:space="preserve">lá </w:t>
      </w:r>
      <w:r w:rsidR="005C689A">
        <w:t>lançamentos de livros</w:t>
      </w:r>
      <w:r>
        <w:t xml:space="preserve"> </w:t>
      </w:r>
      <w:r w:rsidR="00EE11E5">
        <w:t>e era cliente do s</w:t>
      </w:r>
      <w:r w:rsidR="005C689A">
        <w:t xml:space="preserve">eu </w:t>
      </w:r>
      <w:r>
        <w:t xml:space="preserve">antigo </w:t>
      </w:r>
      <w:r w:rsidR="005C689A">
        <w:t>bar</w:t>
      </w:r>
      <w:r w:rsidR="00EE11E5">
        <w:t xml:space="preserve">. </w:t>
      </w:r>
      <w:r w:rsidR="0056761D">
        <w:t>Fez</w:t>
      </w:r>
      <w:r w:rsidR="008D71B6">
        <w:t xml:space="preserve"> </w:t>
      </w:r>
      <w:r w:rsidR="00996C41">
        <w:t>um</w:t>
      </w:r>
      <w:r w:rsidR="008D71B6">
        <w:t xml:space="preserve">a proposta </w:t>
      </w:r>
      <w:r w:rsidR="00996C41">
        <w:t xml:space="preserve">à FBP </w:t>
      </w:r>
      <w:r w:rsidR="005C689A">
        <w:t>e disseram-</w:t>
      </w:r>
      <w:r w:rsidR="008D71B6">
        <w:t>lhe</w:t>
      </w:r>
      <w:r w:rsidR="00EE11E5">
        <w:t>, de imediato,</w:t>
      </w:r>
      <w:r w:rsidR="005C689A">
        <w:t xml:space="preserve"> para </w:t>
      </w:r>
      <w:r w:rsidR="00EE11E5">
        <w:t>apresentar</w:t>
      </w:r>
      <w:r w:rsidR="0027552D">
        <w:t xml:space="preserve"> o projecto</w:t>
      </w:r>
      <w:r w:rsidR="0056761D">
        <w:t xml:space="preserve">. O objectivo foi </w:t>
      </w:r>
      <w:r w:rsidR="00EE11E5">
        <w:t>criar</w:t>
      </w:r>
      <w:r w:rsidR="0056761D">
        <w:t xml:space="preserve"> </w:t>
      </w:r>
      <w:r w:rsidR="005C689A">
        <w:t>a loja de discos</w:t>
      </w:r>
      <w:r w:rsidR="008D71B6">
        <w:t>,</w:t>
      </w:r>
      <w:r w:rsidR="005C689A">
        <w:t xml:space="preserve"> </w:t>
      </w:r>
      <w:r w:rsidR="008D71B6">
        <w:t xml:space="preserve">fazer </w:t>
      </w:r>
      <w:r w:rsidR="005C689A">
        <w:t>a pro</w:t>
      </w:r>
      <w:r w:rsidR="00C00CC2">
        <w:t>gramação dos DJ</w:t>
      </w:r>
      <w:r w:rsidR="00C66FDD">
        <w:t>,</w:t>
      </w:r>
      <w:r w:rsidR="008D71B6">
        <w:t xml:space="preserve"> que está</w:t>
      </w:r>
      <w:r w:rsidR="0027552D">
        <w:t xml:space="preserve"> a ac</w:t>
      </w:r>
      <w:r w:rsidR="005C689A">
        <w:t>ontecer aos fins</w:t>
      </w:r>
      <w:r w:rsidR="008D71B6">
        <w:t>-</w:t>
      </w:r>
      <w:r w:rsidR="005C689A">
        <w:t>de</w:t>
      </w:r>
      <w:r w:rsidR="008D71B6">
        <w:t>-</w:t>
      </w:r>
      <w:r w:rsidR="0027552D">
        <w:t>semana</w:t>
      </w:r>
      <w:r w:rsidR="00C66FDD">
        <w:t>,</w:t>
      </w:r>
      <w:r w:rsidR="0027552D">
        <w:t xml:space="preserve"> e ter a possibilidade de</w:t>
      </w:r>
      <w:r w:rsidR="00EE11E5">
        <w:t>, no futuro,</w:t>
      </w:r>
      <w:r w:rsidR="0027552D">
        <w:t xml:space="preserve"> fazer alguns</w:t>
      </w:r>
      <w:r w:rsidR="005C689A">
        <w:t xml:space="preserve"> </w:t>
      </w:r>
      <w:r w:rsidR="005C689A" w:rsidRPr="008D71B6">
        <w:rPr>
          <w:i/>
        </w:rPr>
        <w:t>workshops</w:t>
      </w:r>
      <w:r w:rsidR="005C689A">
        <w:t xml:space="preserve">. </w:t>
      </w:r>
      <w:r w:rsidR="008D71B6">
        <w:t>Tem</w:t>
      </w:r>
      <w:r w:rsidR="005C689A">
        <w:t xml:space="preserve"> uma sala disponível </w:t>
      </w:r>
      <w:r w:rsidR="00C66FDD">
        <w:t>n</w:t>
      </w:r>
      <w:r w:rsidR="00EE11E5">
        <w:t xml:space="preserve">a FBP, </w:t>
      </w:r>
      <w:r w:rsidR="005C689A">
        <w:t>a par</w:t>
      </w:r>
      <w:r w:rsidR="0027552D">
        <w:t>t</w:t>
      </w:r>
      <w:r w:rsidR="005C689A">
        <w:t>ir da meia</w:t>
      </w:r>
      <w:r w:rsidR="008D71B6">
        <w:t>-</w:t>
      </w:r>
      <w:r w:rsidR="005C689A">
        <w:t>noite</w:t>
      </w:r>
      <w:r w:rsidR="008D71B6">
        <w:t xml:space="preserve">, à sexta-feira </w:t>
      </w:r>
      <w:r w:rsidR="00C00CC2">
        <w:t>e ao sábado, e convida dois DJ</w:t>
      </w:r>
      <w:r w:rsidR="008D71B6">
        <w:t xml:space="preserve"> por fim-de-semana</w:t>
      </w:r>
      <w:r w:rsidR="005C689A">
        <w:t xml:space="preserve">. </w:t>
      </w:r>
      <w:r w:rsidR="008D71B6">
        <w:t>Tem autonomia na gestão do seu espaço, mas articula a disponibilidade das salas com a FBP</w:t>
      </w:r>
      <w:r w:rsidR="00996C41">
        <w:t>, sendo</w:t>
      </w:r>
      <w:r w:rsidR="006A3750">
        <w:t xml:space="preserve"> também um exemplo de gestão partilhada</w:t>
      </w:r>
      <w:r w:rsidR="008D71B6">
        <w:t xml:space="preserve">. </w:t>
      </w:r>
    </w:p>
    <w:p w:rsidR="009A3AD0" w:rsidRDefault="008D71B6" w:rsidP="006A3750">
      <w:pPr>
        <w:ind w:firstLine="708"/>
      </w:pPr>
      <w:r>
        <w:t xml:space="preserve">Os </w:t>
      </w:r>
      <w:r w:rsidRPr="008D71B6">
        <w:rPr>
          <w:i/>
        </w:rPr>
        <w:t>Espaços de Desenho</w:t>
      </w:r>
      <w:r w:rsidR="009B2CB4">
        <w:t xml:space="preserve"> são</w:t>
      </w:r>
      <w:r>
        <w:t xml:space="preserve"> outro espaço autónomo</w:t>
      </w:r>
      <w:r w:rsidR="009B2CB4">
        <w:t>,</w:t>
      </w:r>
      <w:r>
        <w:t xml:space="preserve"> coordenado por Teresa C</w:t>
      </w:r>
      <w:r w:rsidR="00194883">
        <w:t>arneiro</w:t>
      </w:r>
      <w:r w:rsidR="006A3750">
        <w:rPr>
          <w:rStyle w:val="Refdenotaderodap"/>
        </w:rPr>
        <w:footnoteReference w:id="82"/>
      </w:r>
      <w:r w:rsidR="006A3750">
        <w:t>, sendo</w:t>
      </w:r>
      <w:r w:rsidR="00297C34">
        <w:t xml:space="preserve"> um </w:t>
      </w:r>
      <w:r w:rsidR="006A3750">
        <w:t>exemplo de iniciativa da sociedade civil</w:t>
      </w:r>
      <w:r w:rsidR="00297C34">
        <w:t xml:space="preserve">, </w:t>
      </w:r>
      <w:r w:rsidR="006A3750">
        <w:t>de participação cultural</w:t>
      </w:r>
      <w:r w:rsidR="00297C34">
        <w:t>, de auto-gestão e de autonomia no interior da FBP</w:t>
      </w:r>
      <w:r w:rsidR="006A3750">
        <w:t>.</w:t>
      </w:r>
      <w:r w:rsidR="00F531F7">
        <w:t xml:space="preserve"> </w:t>
      </w:r>
      <w:r w:rsidR="00297C34">
        <w:t>Teresa C</w:t>
      </w:r>
      <w:r w:rsidR="006A3750">
        <w:t>arneiro d</w:t>
      </w:r>
      <w:r w:rsidR="009B2CB4">
        <w:t>escobriu o local</w:t>
      </w:r>
      <w:r w:rsidR="00F531F7">
        <w:t xml:space="preserve"> </w:t>
      </w:r>
      <w:r w:rsidR="006A3750">
        <w:t>através d</w:t>
      </w:r>
      <w:r w:rsidR="0030371B">
        <w:t>o</w:t>
      </w:r>
      <w:r w:rsidR="00F531F7">
        <w:t xml:space="preserve"> ex-marido, também artista plástico. </w:t>
      </w:r>
      <w:r w:rsidR="0030371B">
        <w:t>Visi</w:t>
      </w:r>
      <w:r w:rsidR="009B2CB4">
        <w:t>taram o sítio</w:t>
      </w:r>
      <w:r w:rsidR="0030371B">
        <w:t xml:space="preserve"> e</w:t>
      </w:r>
      <w:r w:rsidR="009B2CB4">
        <w:t>,</w:t>
      </w:r>
      <w:r w:rsidR="0030371B">
        <w:t xml:space="preserve"> logo nesse dia</w:t>
      </w:r>
      <w:r w:rsidR="009B2CB4">
        <w:t xml:space="preserve">, apresentaram uma proposta </w:t>
      </w:r>
      <w:r w:rsidR="0030371B">
        <w:t xml:space="preserve">comum </w:t>
      </w:r>
      <w:r w:rsidR="009B2CB4">
        <w:t xml:space="preserve">na FBP, </w:t>
      </w:r>
      <w:r w:rsidR="0030371B">
        <w:t>que consistia num</w:t>
      </w:r>
      <w:r w:rsidR="009B2CB4">
        <w:t xml:space="preserve"> </w:t>
      </w:r>
      <w:r w:rsidR="00F531F7">
        <w:t>“</w:t>
      </w:r>
      <w:r w:rsidR="00CC2623">
        <w:t>projecto para fazer projectos</w:t>
      </w:r>
      <w:r w:rsidR="006A3750">
        <w:t>”.</w:t>
      </w:r>
      <w:r w:rsidR="0030371B">
        <w:t xml:space="preserve"> Q</w:t>
      </w:r>
      <w:r w:rsidR="00CC2623">
        <w:t>uer</w:t>
      </w:r>
      <w:r w:rsidR="00F531F7">
        <w:t>iam</w:t>
      </w:r>
      <w:r w:rsidR="00CC2623">
        <w:t xml:space="preserve"> ter pessoas a </w:t>
      </w:r>
      <w:r w:rsidR="00F531F7">
        <w:t>“</w:t>
      </w:r>
      <w:r w:rsidR="00CC2623">
        <w:t>fazer projectos</w:t>
      </w:r>
      <w:r w:rsidR="00F531F7">
        <w:t>,</w:t>
      </w:r>
      <w:r w:rsidR="00CC2623">
        <w:t xml:space="preserve"> a fazer pensamento e a pensar fazendo</w:t>
      </w:r>
      <w:r w:rsidR="00F531F7">
        <w:t>”</w:t>
      </w:r>
      <w:r w:rsidR="00CC2623">
        <w:t xml:space="preserve">. </w:t>
      </w:r>
      <w:r w:rsidR="00F531F7">
        <w:t>A proposta foi aceite e em</w:t>
      </w:r>
      <w:r w:rsidR="00386159">
        <w:t xml:space="preserve"> seis meses </w:t>
      </w:r>
      <w:r w:rsidR="00C66FDD">
        <w:t xml:space="preserve">construíram </w:t>
      </w:r>
      <w:r w:rsidR="00F531F7">
        <w:t>a</w:t>
      </w:r>
      <w:r w:rsidR="00386159">
        <w:t xml:space="preserve"> programação</w:t>
      </w:r>
      <w:r w:rsidR="001F0019">
        <w:t>. O espaço que lhe</w:t>
      </w:r>
      <w:r w:rsidR="006A3750">
        <w:t>s</w:t>
      </w:r>
      <w:r w:rsidR="001F0019">
        <w:t xml:space="preserve"> foi atribuído era “preto e sem luz” e foram ambos</w:t>
      </w:r>
      <w:r w:rsidR="009B2CB4">
        <w:t>,</w:t>
      </w:r>
      <w:r w:rsidR="001F0019">
        <w:t xml:space="preserve"> </w:t>
      </w:r>
      <w:r w:rsidR="0056761D">
        <w:t xml:space="preserve">ela e o ex-marido, </w:t>
      </w:r>
      <w:r w:rsidR="001F0019">
        <w:t>com ajuda do sogro e de um electricista, “c</w:t>
      </w:r>
      <w:r w:rsidR="00386159">
        <w:t xml:space="preserve">om as </w:t>
      </w:r>
      <w:r w:rsidR="001F0019">
        <w:t>próprias</w:t>
      </w:r>
      <w:r w:rsidR="00386159">
        <w:t xml:space="preserve"> mãos</w:t>
      </w:r>
      <w:r w:rsidR="001F0019">
        <w:t xml:space="preserve">”, </w:t>
      </w:r>
      <w:r w:rsidR="00305170">
        <w:t xml:space="preserve">que </w:t>
      </w:r>
      <w:r w:rsidR="00386159">
        <w:t>pinta</w:t>
      </w:r>
      <w:r w:rsidR="001F0019">
        <w:t>ram</w:t>
      </w:r>
      <w:r w:rsidR="009B2CB4">
        <w:t xml:space="preserve"> e</w:t>
      </w:r>
      <w:r w:rsidR="00386159">
        <w:t xml:space="preserve"> electrifica</w:t>
      </w:r>
      <w:r w:rsidR="001F0019">
        <w:t>ram.</w:t>
      </w:r>
      <w:r w:rsidR="00386159">
        <w:t xml:space="preserve"> </w:t>
      </w:r>
      <w:r w:rsidR="00F148DA">
        <w:t>Nã</w:t>
      </w:r>
      <w:r w:rsidR="00305170">
        <w:t>o pagam renda, mas consideram que fazem parte do projecto da FBP</w:t>
      </w:r>
      <w:r w:rsidR="009B2CB4">
        <w:t xml:space="preserve"> porque têm</w:t>
      </w:r>
      <w:r w:rsidR="00F148DA">
        <w:t xml:space="preserve"> sempre uma </w:t>
      </w:r>
      <w:r w:rsidR="00305170">
        <w:t>“</w:t>
      </w:r>
      <w:r w:rsidR="00F148DA">
        <w:t>programação participativa</w:t>
      </w:r>
      <w:r w:rsidR="00305170">
        <w:t>”,</w:t>
      </w:r>
      <w:r w:rsidR="00F148DA">
        <w:t xml:space="preserve"> </w:t>
      </w:r>
      <w:r w:rsidR="006A3750">
        <w:t>e esse é o seu contributo:</w:t>
      </w:r>
      <w:r w:rsidR="005E35FA">
        <w:t xml:space="preserve"> </w:t>
      </w:r>
      <w:r w:rsidR="00305170">
        <w:t>“</w:t>
      </w:r>
      <w:r w:rsidR="006A3750">
        <w:t>n</w:t>
      </w:r>
      <w:r w:rsidR="00F148DA">
        <w:t>ão há quadros pendurados</w:t>
      </w:r>
      <w:r w:rsidR="006A3750">
        <w:t>; h</w:t>
      </w:r>
      <w:r w:rsidR="00F148DA">
        <w:t>á artistas a produzir</w:t>
      </w:r>
      <w:r w:rsidR="00297C34">
        <w:t>;</w:t>
      </w:r>
      <w:r w:rsidR="00305170">
        <w:t xml:space="preserve"> as pessoas entram e vê</w:t>
      </w:r>
      <w:r w:rsidR="00C00CC2">
        <w:t>e</w:t>
      </w:r>
      <w:r w:rsidR="00B4025F">
        <w:t>m que o trabalho do artista é uma coisa normal</w:t>
      </w:r>
      <w:r w:rsidR="00305170">
        <w:t>. Têm essas inter</w:t>
      </w:r>
      <w:r w:rsidR="00B4025F">
        <w:t xml:space="preserve">acções. </w:t>
      </w:r>
      <w:r w:rsidR="00305170">
        <w:t>À</w:t>
      </w:r>
      <w:r w:rsidR="00B4025F">
        <w:t xml:space="preserve">s vezes são provocadas </w:t>
      </w:r>
      <w:r w:rsidR="00305170">
        <w:t>ou</w:t>
      </w:r>
      <w:r w:rsidR="00B4025F">
        <w:t xml:space="preserve"> directamente planeadas com </w:t>
      </w:r>
      <w:r w:rsidR="00305170">
        <w:t xml:space="preserve">os </w:t>
      </w:r>
      <w:r w:rsidR="00B4025F">
        <w:t>públicos</w:t>
      </w:r>
      <w:r w:rsidR="00305170">
        <w:t>”</w:t>
      </w:r>
      <w:r w:rsidR="009B2CB4">
        <w:t>, revela</w:t>
      </w:r>
      <w:r w:rsidR="00305170">
        <w:t>.</w:t>
      </w:r>
      <w:r w:rsidR="00B4025F">
        <w:t xml:space="preserve"> A sustentabilidade do espaço </w:t>
      </w:r>
      <w:r w:rsidR="005E35FA">
        <w:t>“</w:t>
      </w:r>
      <w:r w:rsidR="00B4025F">
        <w:t xml:space="preserve">funciona um bocadinho por acreditar-se imenso </w:t>
      </w:r>
      <w:r w:rsidR="005E35FA">
        <w:t xml:space="preserve">no </w:t>
      </w:r>
      <w:r w:rsidR="00DB25C3">
        <w:t>projecto</w:t>
      </w:r>
      <w:r w:rsidR="005E35FA">
        <w:t>”</w:t>
      </w:r>
      <w:r w:rsidR="009B2CB4">
        <w:t>.</w:t>
      </w:r>
      <w:r w:rsidR="005E35FA">
        <w:t xml:space="preserve"> “Há</w:t>
      </w:r>
      <w:r w:rsidR="00DB25C3">
        <w:t xml:space="preserve"> sacrifícios</w:t>
      </w:r>
      <w:r w:rsidR="005E35FA">
        <w:t>”</w:t>
      </w:r>
      <w:r w:rsidR="00DB25C3">
        <w:t xml:space="preserve">, </w:t>
      </w:r>
      <w:r w:rsidR="005E35FA">
        <w:t>e</w:t>
      </w:r>
      <w:r w:rsidR="00DB25C3">
        <w:t xml:space="preserve"> </w:t>
      </w:r>
      <w:r w:rsidR="005E35FA">
        <w:t>“</w:t>
      </w:r>
      <w:r w:rsidR="00DB25C3">
        <w:t xml:space="preserve">outras profissões para </w:t>
      </w:r>
      <w:r w:rsidR="005E35FA">
        <w:lastRenderedPageBreak/>
        <w:t>poder</w:t>
      </w:r>
      <w:r w:rsidR="0056761D">
        <w:t xml:space="preserve"> sustentar</w:t>
      </w:r>
      <w:r w:rsidR="00DB25C3">
        <w:t xml:space="preserve"> o espaço</w:t>
      </w:r>
      <w:r w:rsidR="005E35FA">
        <w:t xml:space="preserve">”. </w:t>
      </w:r>
      <w:r w:rsidR="00297C34">
        <w:t xml:space="preserve">De </w:t>
      </w:r>
      <w:r w:rsidR="006C44E1">
        <w:t>iní</w:t>
      </w:r>
      <w:r w:rsidR="00297C34">
        <w:t>cio c</w:t>
      </w:r>
      <w:r w:rsidR="005E35FA">
        <w:t>omo viv</w:t>
      </w:r>
      <w:r w:rsidR="00297C34">
        <w:t>ia</w:t>
      </w:r>
      <w:r w:rsidR="005E35FA">
        <w:t xml:space="preserve"> em Inglaterra, </w:t>
      </w:r>
      <w:r w:rsidR="00297C34">
        <w:t>teve</w:t>
      </w:r>
      <w:r w:rsidR="005E35FA">
        <w:t xml:space="preserve"> financiamentos do </w:t>
      </w:r>
      <w:r w:rsidR="009875F5">
        <w:t>Estado</w:t>
      </w:r>
      <w:r w:rsidR="005E35FA">
        <w:t xml:space="preserve"> britânico. Em Portugal, </w:t>
      </w:r>
      <w:r w:rsidR="00DB25C3">
        <w:t>cons</w:t>
      </w:r>
      <w:r w:rsidR="005E35FA">
        <w:t>e</w:t>
      </w:r>
      <w:r w:rsidR="00DB25C3">
        <w:t>g</w:t>
      </w:r>
      <w:r w:rsidR="005E35FA">
        <w:t xml:space="preserve">ue financiamentos, caso a </w:t>
      </w:r>
      <w:r w:rsidR="00DB25C3">
        <w:t>c</w:t>
      </w:r>
      <w:r w:rsidR="005E35FA">
        <w:t xml:space="preserve">aso, para os artistas e investigadores, através das universidades e da </w:t>
      </w:r>
      <w:r w:rsidR="005E35FA" w:rsidRPr="005E35FA">
        <w:rPr>
          <w:i/>
        </w:rPr>
        <w:t>Fundação Calouste Gulbenkian</w:t>
      </w:r>
      <w:r w:rsidR="005E35FA">
        <w:t>.</w:t>
      </w:r>
      <w:r w:rsidR="00DB25C3">
        <w:t xml:space="preserve"> </w:t>
      </w:r>
      <w:r w:rsidR="0056761D">
        <w:t>Obteve</w:t>
      </w:r>
      <w:r w:rsidR="005E35FA">
        <w:t xml:space="preserve"> </w:t>
      </w:r>
      <w:r w:rsidR="00297C34">
        <w:t xml:space="preserve">também </w:t>
      </w:r>
      <w:r w:rsidR="005E35FA">
        <w:t xml:space="preserve">apoios da </w:t>
      </w:r>
      <w:r w:rsidR="005E35FA" w:rsidRPr="005E35FA">
        <w:rPr>
          <w:i/>
        </w:rPr>
        <w:t>União Europeia</w:t>
      </w:r>
      <w:r w:rsidR="005E35FA">
        <w:t xml:space="preserve"> para projectos de intervenção </w:t>
      </w:r>
      <w:r w:rsidR="009B2CB4">
        <w:t>s</w:t>
      </w:r>
      <w:r w:rsidR="005E35FA">
        <w:t>ocial</w:t>
      </w:r>
      <w:r w:rsidR="009B2CB4">
        <w:t xml:space="preserve">, local, </w:t>
      </w:r>
      <w:r w:rsidR="005E35FA">
        <w:t xml:space="preserve">no bairro de Marvila. Nos </w:t>
      </w:r>
      <w:r w:rsidR="009A3AD0" w:rsidRPr="009A3AD0">
        <w:rPr>
          <w:i/>
        </w:rPr>
        <w:t>E</w:t>
      </w:r>
      <w:r w:rsidR="005E35FA" w:rsidRPr="009A3AD0">
        <w:rPr>
          <w:i/>
        </w:rPr>
        <w:t>spaços de Desenho</w:t>
      </w:r>
      <w:r w:rsidR="005E35FA">
        <w:t xml:space="preserve"> já houve voluntários</w:t>
      </w:r>
      <w:r w:rsidR="009B2CB4">
        <w:t>,</w:t>
      </w:r>
      <w:r w:rsidR="005E35FA">
        <w:t xml:space="preserve"> estagiários e assalariados</w:t>
      </w:r>
      <w:r w:rsidR="009A3AD0">
        <w:t xml:space="preserve"> e é, no momento</w:t>
      </w:r>
      <w:r w:rsidR="00C00CC2">
        <w:t>,</w:t>
      </w:r>
      <w:r w:rsidR="009A3AD0">
        <w:t xml:space="preserve"> uma plataforma com ligações internacionais a outros </w:t>
      </w:r>
      <w:r w:rsidR="009B2CB4" w:rsidRPr="009B2CB4">
        <w:rPr>
          <w:i/>
        </w:rPr>
        <w:t>E</w:t>
      </w:r>
      <w:r w:rsidR="009A3AD0" w:rsidRPr="009B2CB4">
        <w:rPr>
          <w:i/>
        </w:rPr>
        <w:t xml:space="preserve">spaços de </w:t>
      </w:r>
      <w:r w:rsidR="009B2CB4" w:rsidRPr="009B2CB4">
        <w:rPr>
          <w:i/>
        </w:rPr>
        <w:t>D</w:t>
      </w:r>
      <w:r w:rsidR="009A3AD0" w:rsidRPr="009B2CB4">
        <w:rPr>
          <w:i/>
        </w:rPr>
        <w:t>esenho</w:t>
      </w:r>
      <w:r w:rsidR="00FC29E0">
        <w:rPr>
          <w:i/>
        </w:rPr>
        <w:t>,</w:t>
      </w:r>
      <w:r w:rsidR="009A3AD0">
        <w:t xml:space="preserve"> </w:t>
      </w:r>
      <w:r w:rsidR="00F920AF">
        <w:t>em N</w:t>
      </w:r>
      <w:r w:rsidR="009A3AD0">
        <w:t>ova Iorque,</w:t>
      </w:r>
      <w:r w:rsidR="00F920AF">
        <w:t xml:space="preserve"> em Paris </w:t>
      </w:r>
      <w:r w:rsidR="009A3AD0">
        <w:t xml:space="preserve">e em </w:t>
      </w:r>
      <w:r w:rsidR="00F920AF">
        <w:t>Berlim</w:t>
      </w:r>
      <w:r w:rsidR="009A3AD0">
        <w:t>.</w:t>
      </w:r>
      <w:r w:rsidR="00F920AF">
        <w:t xml:space="preserve"> </w:t>
      </w:r>
      <w:r w:rsidR="009A3AD0">
        <w:t>E</w:t>
      </w:r>
      <w:r w:rsidR="006C4B24">
        <w:t>ste ano</w:t>
      </w:r>
      <w:r w:rsidR="009A3AD0">
        <w:t>, Teresa Carneiro</w:t>
      </w:r>
      <w:r w:rsidR="006C4B24">
        <w:t xml:space="preserve"> </w:t>
      </w:r>
      <w:r w:rsidR="00F920AF">
        <w:t>f</w:t>
      </w:r>
      <w:r w:rsidR="009A3AD0">
        <w:t>oi</w:t>
      </w:r>
      <w:r w:rsidR="00F920AF">
        <w:t xml:space="preserve"> uma das </w:t>
      </w:r>
      <w:r w:rsidR="009A3AD0">
        <w:t>organizadoras</w:t>
      </w:r>
      <w:r w:rsidR="00F920AF">
        <w:t xml:space="preserve"> da </w:t>
      </w:r>
      <w:r w:rsidR="009A3AD0" w:rsidRPr="009B2CB4">
        <w:rPr>
          <w:i/>
        </w:rPr>
        <w:t>F</w:t>
      </w:r>
      <w:r w:rsidR="00F920AF" w:rsidRPr="009B2CB4">
        <w:rPr>
          <w:i/>
        </w:rPr>
        <w:t xml:space="preserve">eira de </w:t>
      </w:r>
      <w:r w:rsidR="009A3AD0" w:rsidRPr="009B2CB4">
        <w:rPr>
          <w:i/>
        </w:rPr>
        <w:t>A</w:t>
      </w:r>
      <w:r w:rsidR="00F920AF" w:rsidRPr="009B2CB4">
        <w:rPr>
          <w:i/>
        </w:rPr>
        <w:t xml:space="preserve">rte </w:t>
      </w:r>
      <w:r w:rsidR="009A3AD0" w:rsidRPr="009B2CB4">
        <w:rPr>
          <w:i/>
        </w:rPr>
        <w:t>e de D</w:t>
      </w:r>
      <w:r w:rsidR="00F920AF" w:rsidRPr="009B2CB4">
        <w:rPr>
          <w:i/>
        </w:rPr>
        <w:t xml:space="preserve">esenhos </w:t>
      </w:r>
      <w:r w:rsidR="009A3AD0" w:rsidRPr="009B2CB4">
        <w:rPr>
          <w:i/>
        </w:rPr>
        <w:t>E</w:t>
      </w:r>
      <w:r w:rsidR="006C4B24" w:rsidRPr="009B2CB4">
        <w:rPr>
          <w:i/>
        </w:rPr>
        <w:t>uropeus</w:t>
      </w:r>
      <w:r w:rsidR="006C4B24">
        <w:t xml:space="preserve"> </w:t>
      </w:r>
      <w:r w:rsidR="00F920AF">
        <w:t>em Paris</w:t>
      </w:r>
      <w:r w:rsidR="009A3AD0">
        <w:t>. Coordenou todas as candidaturas de ar</w:t>
      </w:r>
      <w:r w:rsidR="006C4B24">
        <w:t>tistas emergentes de Portugal e Espanha</w:t>
      </w:r>
      <w:r w:rsidR="009A3AD0">
        <w:t xml:space="preserve"> e vai fazer parte do júri da Feira. Teresa </w:t>
      </w:r>
      <w:r w:rsidR="009B2CB4">
        <w:t>C</w:t>
      </w:r>
      <w:r w:rsidR="009A3AD0">
        <w:t>arneiro diz que a FBP fez dela uma “administradora”</w:t>
      </w:r>
      <w:r w:rsidR="00297C34">
        <w:t xml:space="preserve"> e tem-lhe permitido evolução profissional.</w:t>
      </w:r>
    </w:p>
    <w:p w:rsidR="00653946" w:rsidRDefault="00D87F2C" w:rsidP="009A3AD0">
      <w:r>
        <w:t xml:space="preserve"> </w:t>
      </w:r>
      <w:r w:rsidR="00A3251A">
        <w:tab/>
      </w:r>
      <w:r w:rsidR="009A3AD0">
        <w:t xml:space="preserve">O </w:t>
      </w:r>
      <w:r w:rsidR="009A3AD0" w:rsidRPr="004C5DC8">
        <w:rPr>
          <w:i/>
        </w:rPr>
        <w:t>Instituto Ibérico do Património</w:t>
      </w:r>
      <w:r w:rsidR="009A3AD0">
        <w:t xml:space="preserve"> é outro dos espaços autónomos da FBP. É uma cooperativa cultural e de serviços que faz formação na área do restauro, gestão de museus, dinamização de seminários e consultadoria. </w:t>
      </w:r>
      <w:r w:rsidR="00A3251A">
        <w:t>É também um caso de participação cultural de auto-gestão, de gestão (manutenção) partilhada do espaço e de funcionamento em rede. O IIP i</w:t>
      </w:r>
      <w:r w:rsidR="009A3AD0">
        <w:t xml:space="preserve">nstalou-se na FBP em Maio de 2010, a convite de Patrícia Pombo, como ficou dito. É presidido por Nuno </w:t>
      </w:r>
      <w:r w:rsidR="00FC29E0">
        <w:t>Moreira</w:t>
      </w:r>
      <w:r w:rsidR="00A3251A">
        <w:rPr>
          <w:rStyle w:val="Refdenotaderodap"/>
        </w:rPr>
        <w:footnoteReference w:id="83"/>
      </w:r>
      <w:r w:rsidR="006C44E1">
        <w:t>,</w:t>
      </w:r>
      <w:r w:rsidR="00FC29E0">
        <w:t xml:space="preserve"> um dos fundadores do II</w:t>
      </w:r>
      <w:r w:rsidR="009A3AD0">
        <w:t>P, que afirma ter caído na FBP de “pára-quedas”. Conta que a primeira activi</w:t>
      </w:r>
      <w:r w:rsidR="00FC29E0">
        <w:t>dade do II</w:t>
      </w:r>
      <w:r w:rsidR="00A3251A">
        <w:t xml:space="preserve">P, </w:t>
      </w:r>
      <w:r w:rsidR="009A3AD0">
        <w:t>na FB</w:t>
      </w:r>
      <w:r w:rsidR="00FC29E0">
        <w:t xml:space="preserve">P, </w:t>
      </w:r>
      <w:r w:rsidR="00A3251A">
        <w:t xml:space="preserve">decorreu </w:t>
      </w:r>
      <w:r w:rsidR="00FC29E0">
        <w:t>em 2007, logo no início</w:t>
      </w:r>
      <w:r w:rsidR="00A3251A">
        <w:t>, quando o</w:t>
      </w:r>
      <w:r w:rsidR="00FC29E0">
        <w:t xml:space="preserve"> II</w:t>
      </w:r>
      <w:r w:rsidR="009A3AD0">
        <w:t xml:space="preserve">P organizou conversas sobre o património com convidados: “eram fóruns abertos à discussão”, explica. Considera que a instalação na FBP significa”bastantes ganhos” </w:t>
      </w:r>
      <w:r w:rsidR="00A3251A">
        <w:t xml:space="preserve">e evolução profissional </w:t>
      </w:r>
      <w:r w:rsidR="009A3AD0">
        <w:t>porqu</w:t>
      </w:r>
      <w:r w:rsidR="00FC29E0">
        <w:t>e permite maior divulgação do II</w:t>
      </w:r>
      <w:r w:rsidR="009A3AD0">
        <w:t>P e das suas actividades, a “abertura a muitas influências, a outras perspecti</w:t>
      </w:r>
      <w:r w:rsidR="00FC29E0">
        <w:t>vas, a outras formas de ver o IIP”. Em Setembro de 2010, o II</w:t>
      </w:r>
      <w:r w:rsidR="009A3AD0">
        <w:t xml:space="preserve">P lançou os </w:t>
      </w:r>
      <w:r w:rsidR="009A3AD0" w:rsidRPr="0084315C">
        <w:rPr>
          <w:i/>
        </w:rPr>
        <w:t>Passeios do Património</w:t>
      </w:r>
      <w:r w:rsidR="009A3AD0">
        <w:t xml:space="preserve"> que têm tido “</w:t>
      </w:r>
      <w:r w:rsidR="009B2CB4">
        <w:t>imenso público</w:t>
      </w:r>
      <w:r w:rsidR="009A3AD0">
        <w:t xml:space="preserve">” e os </w:t>
      </w:r>
      <w:r w:rsidR="009A3AD0" w:rsidRPr="0084315C">
        <w:rPr>
          <w:i/>
        </w:rPr>
        <w:t xml:space="preserve">Cursos de História Viva </w:t>
      </w:r>
      <w:r w:rsidR="009A3AD0" w:rsidRPr="0084315C">
        <w:t>por Lisboa</w:t>
      </w:r>
      <w:r w:rsidR="009B2CB4">
        <w:t xml:space="preserve"> e Odivelas que também tiveram</w:t>
      </w:r>
      <w:r w:rsidR="00FC29E0">
        <w:t xml:space="preserve"> “extrema adesão”, conclui. O II</w:t>
      </w:r>
      <w:r w:rsidR="009A3AD0">
        <w:t xml:space="preserve">P não paga renda, mas dá apoio à FBP </w:t>
      </w:r>
      <w:r w:rsidR="009B2CB4">
        <w:t>em termos de informática e</w:t>
      </w:r>
      <w:r w:rsidR="009A3AD0">
        <w:t xml:space="preserve"> cuida da manutenção do espaço p</w:t>
      </w:r>
      <w:r w:rsidR="00FC29E0">
        <w:t>róprio e do comum. Em 2011, O II</w:t>
      </w:r>
      <w:r w:rsidR="009A3AD0">
        <w:t xml:space="preserve">P vai lançar </w:t>
      </w:r>
      <w:r w:rsidR="009A3AD0" w:rsidRPr="0019297A">
        <w:rPr>
          <w:i/>
        </w:rPr>
        <w:t>wor</w:t>
      </w:r>
      <w:r w:rsidR="009A3AD0">
        <w:rPr>
          <w:i/>
        </w:rPr>
        <w:t>k</w:t>
      </w:r>
      <w:r w:rsidR="009A3AD0" w:rsidRPr="0019297A">
        <w:rPr>
          <w:i/>
        </w:rPr>
        <w:t>shops</w:t>
      </w:r>
      <w:r w:rsidR="009A3AD0">
        <w:t xml:space="preserve"> na área do restauro. Em conjunto com a livraria da FBP</w:t>
      </w:r>
      <w:r w:rsidR="00EC214F">
        <w:t>,</w:t>
      </w:r>
      <w:r w:rsidR="009A3AD0">
        <w:t xml:space="preserve"> querem organizar um </w:t>
      </w:r>
      <w:r w:rsidR="009A3AD0" w:rsidRPr="0019297A">
        <w:rPr>
          <w:i/>
        </w:rPr>
        <w:t>wor</w:t>
      </w:r>
      <w:r w:rsidR="009A3AD0">
        <w:rPr>
          <w:i/>
        </w:rPr>
        <w:t>k</w:t>
      </w:r>
      <w:r w:rsidR="009A3AD0" w:rsidRPr="0019297A">
        <w:rPr>
          <w:i/>
        </w:rPr>
        <w:t>shop</w:t>
      </w:r>
      <w:r w:rsidR="009A3AD0">
        <w:t xml:space="preserve"> de reencadernação de livros antigos. Com os </w:t>
      </w:r>
      <w:r w:rsidR="009A3AD0" w:rsidRPr="0019297A">
        <w:rPr>
          <w:i/>
        </w:rPr>
        <w:t>Espaços de Desenho</w:t>
      </w:r>
      <w:r w:rsidR="009A3AD0">
        <w:rPr>
          <w:i/>
        </w:rPr>
        <w:t xml:space="preserve">, </w:t>
      </w:r>
      <w:r w:rsidR="009A3AD0" w:rsidRPr="0019297A">
        <w:t xml:space="preserve">estão a preparar um </w:t>
      </w:r>
      <w:r w:rsidR="009A3AD0" w:rsidRPr="0019297A">
        <w:rPr>
          <w:i/>
        </w:rPr>
        <w:t>wor</w:t>
      </w:r>
      <w:r w:rsidR="009A3AD0">
        <w:rPr>
          <w:i/>
        </w:rPr>
        <w:t>k</w:t>
      </w:r>
      <w:r w:rsidR="009A3AD0" w:rsidRPr="0019297A">
        <w:rPr>
          <w:i/>
        </w:rPr>
        <w:t>shop</w:t>
      </w:r>
      <w:r w:rsidR="009A3AD0" w:rsidRPr="0019297A">
        <w:t xml:space="preserve"> </w:t>
      </w:r>
      <w:r w:rsidR="009A3AD0">
        <w:t>de desenho científico ligado ao património.</w:t>
      </w:r>
      <w:r w:rsidR="009A3AD0" w:rsidRPr="008B0DC6">
        <w:t xml:space="preserve"> </w:t>
      </w:r>
    </w:p>
    <w:p w:rsidR="006C44E1" w:rsidRDefault="005B3230" w:rsidP="00CD6435">
      <w:pPr>
        <w:ind w:firstLine="708"/>
      </w:pPr>
      <w:r>
        <w:t xml:space="preserve">A FBP parece </w:t>
      </w:r>
      <w:r w:rsidR="00A3251A">
        <w:t xml:space="preserve">inserir-se no </w:t>
      </w:r>
      <w:r w:rsidR="00AF4E5D">
        <w:t>“</w:t>
      </w:r>
      <w:r w:rsidR="00A3251A">
        <w:t>modelo radical-democrático</w:t>
      </w:r>
      <w:r w:rsidR="002A2439">
        <w:t>”</w:t>
      </w:r>
      <w:r w:rsidR="00A3251A">
        <w:t xml:space="preserve"> </w:t>
      </w:r>
      <w:r w:rsidR="00AF4E5D">
        <w:t xml:space="preserve">de democracia deliberativa </w:t>
      </w:r>
      <w:r w:rsidR="00A3251A">
        <w:t xml:space="preserve">de </w:t>
      </w:r>
      <w:r w:rsidR="002A2439">
        <w:t>Jurgen H</w:t>
      </w:r>
      <w:r w:rsidR="00A3251A">
        <w:t xml:space="preserve">abermas (1984) </w:t>
      </w:r>
      <w:r w:rsidR="002A2439">
        <w:t xml:space="preserve">que se caracteriza pelo </w:t>
      </w:r>
      <w:r w:rsidR="002A2439" w:rsidRPr="007666E7">
        <w:t>trabalho de associações da sociedade civil</w:t>
      </w:r>
      <w:r w:rsidR="002A2439">
        <w:t xml:space="preserve"> que funcionam no âmbito de uma esfera</w:t>
      </w:r>
      <w:r w:rsidR="002A2439" w:rsidRPr="007666E7">
        <w:t xml:space="preserve"> informal de comunicação pública livre</w:t>
      </w:r>
      <w:r w:rsidR="002A2439">
        <w:t xml:space="preserve">. A FBP é </w:t>
      </w:r>
      <w:r w:rsidR="00CD6435">
        <w:lastRenderedPageBreak/>
        <w:t xml:space="preserve">também </w:t>
      </w:r>
      <w:r w:rsidR="002A2439">
        <w:t>resultado da iniciativa da sociedade civil que associada</w:t>
      </w:r>
      <w:r w:rsidR="00025386">
        <w:t>,</w:t>
      </w:r>
      <w:r w:rsidR="002A2439">
        <w:t xml:space="preserve"> de modo informal</w:t>
      </w:r>
      <w:r w:rsidR="00025386">
        <w:t>,</w:t>
      </w:r>
      <w:r w:rsidR="002A2439">
        <w:t xml:space="preserve"> cria uma esfera de comunicação pública que</w:t>
      </w:r>
      <w:r w:rsidR="002A2439" w:rsidRPr="007666E7">
        <w:t xml:space="preserve"> se manifesta através </w:t>
      </w:r>
      <w:r w:rsidR="009564E6">
        <w:t xml:space="preserve">da participação cultural, cívica e política. A FBP </w:t>
      </w:r>
      <w:r>
        <w:t>promo</w:t>
      </w:r>
      <w:r w:rsidR="009564E6">
        <w:t>ve</w:t>
      </w:r>
      <w:r>
        <w:t xml:space="preserve"> formas de gestão partilhada e de animação colectiva do </w:t>
      </w:r>
      <w:r w:rsidR="006C44E1">
        <w:t>espaço</w:t>
      </w:r>
      <w:r>
        <w:t xml:space="preserve">, formas de </w:t>
      </w:r>
      <w:r w:rsidR="007C7CFB">
        <w:t>DP</w:t>
      </w:r>
      <w:r w:rsidR="009266BD">
        <w:rPr>
          <w:rStyle w:val="Refdenotaderodap"/>
        </w:rPr>
        <w:footnoteReference w:id="84"/>
      </w:r>
      <w:r>
        <w:t xml:space="preserve">. </w:t>
      </w:r>
      <w:r w:rsidR="00EC214F">
        <w:t xml:space="preserve">Os espaços autónomos são </w:t>
      </w:r>
      <w:r>
        <w:t xml:space="preserve">também </w:t>
      </w:r>
      <w:r w:rsidR="00EC214F">
        <w:t xml:space="preserve">bolsas de </w:t>
      </w:r>
      <w:r w:rsidR="008C79FB">
        <w:t>“</w:t>
      </w:r>
      <w:r w:rsidR="00EC214F">
        <w:t>auto-gestão</w:t>
      </w:r>
      <w:r w:rsidR="008C79FB">
        <w:t>”</w:t>
      </w:r>
      <w:r w:rsidR="00F61FFA">
        <w:t xml:space="preserve"> </w:t>
      </w:r>
      <w:r w:rsidR="008C79FB">
        <w:t xml:space="preserve">(Bacqué, Rey, Sintomer, 2005) </w:t>
      </w:r>
      <w:r w:rsidR="009564E6">
        <w:t xml:space="preserve">de autonomia, de compromisso, de igualdade, </w:t>
      </w:r>
      <w:r w:rsidR="00E009D2">
        <w:t xml:space="preserve">conceitos que, como vimos, são constitutivos da </w:t>
      </w:r>
      <w:r w:rsidR="00CD6435">
        <w:t xml:space="preserve">democracia </w:t>
      </w:r>
      <w:r w:rsidR="00CD6435" w:rsidRPr="00CD6435">
        <w:t>(Kelsen, 2005; Rousseau, 1996; Tocqueville, 2008).</w:t>
      </w:r>
      <w:r w:rsidR="00CD6435">
        <w:t xml:space="preserve"> </w:t>
      </w:r>
      <w:r w:rsidR="00F61FFA">
        <w:t xml:space="preserve">Cada um dos seus responsáveis participa na vida </w:t>
      </w:r>
      <w:r w:rsidR="003A4FC1">
        <w:t xml:space="preserve">da FBP </w:t>
      </w:r>
      <w:r w:rsidR="00EC214F">
        <w:t xml:space="preserve">e </w:t>
      </w:r>
      <w:r w:rsidR="009266BD">
        <w:t xml:space="preserve">vão </w:t>
      </w:r>
      <w:r w:rsidR="00EC214F">
        <w:t>comunica</w:t>
      </w:r>
      <w:r w:rsidR="009266BD">
        <w:t>ndo</w:t>
      </w:r>
      <w:r w:rsidR="00EC214F">
        <w:t xml:space="preserve"> entre si</w:t>
      </w:r>
      <w:r w:rsidR="00B94524">
        <w:t>,</w:t>
      </w:r>
      <w:r w:rsidR="00EC214F">
        <w:t xml:space="preserve"> </w:t>
      </w:r>
      <w:r w:rsidR="00F61FFA">
        <w:t xml:space="preserve">ainda que seja </w:t>
      </w:r>
      <w:r w:rsidR="009A2FCD">
        <w:t>de modo</w:t>
      </w:r>
      <w:r w:rsidR="00EC214F">
        <w:t xml:space="preserve"> </w:t>
      </w:r>
      <w:r w:rsidR="00F61FFA">
        <w:t>“informal”</w:t>
      </w:r>
      <w:r w:rsidR="008C79FB">
        <w:t xml:space="preserve"> (Almond, Verba, 1989</w:t>
      </w:r>
      <w:r w:rsidR="009564E6">
        <w:t>; Norris, 2002</w:t>
      </w:r>
      <w:r w:rsidR="008C79FB">
        <w:t>)</w:t>
      </w:r>
      <w:r w:rsidR="00F61FFA">
        <w:t xml:space="preserve"> e “despreocupada”</w:t>
      </w:r>
      <w:r w:rsidR="009266BD">
        <w:t>. Ainda que pareçam “electrões livres”</w:t>
      </w:r>
      <w:r w:rsidR="00C66FDD">
        <w:t>, como afirma Fabrice Ziegler,</w:t>
      </w:r>
      <w:r w:rsidR="00E009D2">
        <w:t xml:space="preserve"> estabelecem redes de troca directa</w:t>
      </w:r>
      <w:r w:rsidR="00CD6435">
        <w:t xml:space="preserve"> (Sartori, 1993)</w:t>
      </w:r>
      <w:r w:rsidR="00E009D2">
        <w:t>. V</w:t>
      </w:r>
      <w:r>
        <w:t>ão deliberando em conjunto</w:t>
      </w:r>
      <w:r w:rsidR="009266BD">
        <w:t xml:space="preserve"> e vão interagindo</w:t>
      </w:r>
      <w:r w:rsidR="00E009D2">
        <w:t xml:space="preserve">. </w:t>
      </w:r>
      <w:r w:rsidR="009418DC">
        <w:t xml:space="preserve">A FBP permite interiorizar valores de cooperação, de confiança e possibilita, aos cidadãos, adquirirem competências que estruturam a participação cívica e política, predispondo para a democracia participativa. </w:t>
      </w:r>
      <w:r w:rsidR="009266BD">
        <w:t>Os espaços autónomos s</w:t>
      </w:r>
      <w:r w:rsidR="00EC214F">
        <w:t>ão espaços abertos à participação cultural, onde os visitantes da FBP têm oportunidade de experimentar o que é fazer arte</w:t>
      </w:r>
      <w:r w:rsidR="009418DC">
        <w:t xml:space="preserve"> e de progredir a nível profissional e social</w:t>
      </w:r>
      <w:r w:rsidR="00E009D2">
        <w:t>.</w:t>
      </w:r>
    </w:p>
    <w:p w:rsidR="00302CAC" w:rsidRDefault="00E009D2" w:rsidP="006C44E1">
      <w:pPr>
        <w:ind w:firstLine="708"/>
      </w:pPr>
      <w:r>
        <w:t xml:space="preserve"> </w:t>
      </w:r>
      <w:r w:rsidR="009A2FCD">
        <w:t>Pode-se assim concluir que a</w:t>
      </w:r>
      <w:r w:rsidR="00935463">
        <w:t xml:space="preserve"> FBP é um local de interesse público, tendo em conta a definição de Giovanni Sartori (1993): o interesse é público porque a FBP consiste num conjunto de iniciativas que envolve “muitos” e porque visa o interesse público, geral, o bem comum.</w:t>
      </w:r>
      <w:r w:rsidR="006C44E1">
        <w:t xml:space="preserve"> </w:t>
      </w:r>
      <w:r w:rsidR="00935463">
        <w:t xml:space="preserve">E tem sido esse interesse público que tem legitimado a permanência do projecto. A propósito, </w:t>
      </w:r>
      <w:r w:rsidR="00C516BE">
        <w:t>José Pinho</w:t>
      </w:r>
      <w:r w:rsidR="00935463">
        <w:t>, um dos fundadores,</w:t>
      </w:r>
      <w:r w:rsidR="00C516BE">
        <w:t xml:space="preserve"> </w:t>
      </w:r>
      <w:r w:rsidR="00935463">
        <w:t xml:space="preserve">recorda que, </w:t>
      </w:r>
      <w:r w:rsidR="00C516BE">
        <w:t>perante a dimensão que a FBP tinha alcançado, na altura comentava-se que o “Estado teria de arranjar uma lei específica” para enquadrar o projecto. De facto, o</w:t>
      </w:r>
      <w:r w:rsidR="003C7718" w:rsidRPr="00BD6410">
        <w:t xml:space="preserve"> poder central e local</w:t>
      </w:r>
      <w:r w:rsidR="00FB6977">
        <w:t xml:space="preserve"> tê</w:t>
      </w:r>
      <w:r w:rsidR="003C7718">
        <w:t>m f</w:t>
      </w:r>
      <w:r w:rsidR="003C7718" w:rsidRPr="00BD6410">
        <w:t>echa</w:t>
      </w:r>
      <w:r w:rsidR="003C7718">
        <w:t>do</w:t>
      </w:r>
      <w:r w:rsidR="003C7718" w:rsidRPr="00BD6410">
        <w:t xml:space="preserve"> os olhos </w:t>
      </w:r>
      <w:r w:rsidR="003C7718">
        <w:t>à</w:t>
      </w:r>
      <w:r w:rsidR="003C7718" w:rsidRPr="00BD6410">
        <w:t xml:space="preserve"> situaç</w:t>
      </w:r>
      <w:r w:rsidR="003C7718">
        <w:t>ão</w:t>
      </w:r>
      <w:r w:rsidR="00302CAC">
        <w:t xml:space="preserve"> não legal do p</w:t>
      </w:r>
      <w:r w:rsidR="00935463">
        <w:t>r</w:t>
      </w:r>
      <w:r w:rsidR="00302CAC">
        <w:t>o</w:t>
      </w:r>
      <w:r w:rsidR="00935463">
        <w:t>jecto</w:t>
      </w:r>
      <w:r w:rsidR="003C7718">
        <w:t>, tendo em conta o interesse público</w:t>
      </w:r>
      <w:r w:rsidR="003C7718" w:rsidRPr="00BD6410">
        <w:rPr>
          <w:rStyle w:val="Refdenotaderodap"/>
        </w:rPr>
        <w:footnoteReference w:id="85"/>
      </w:r>
      <w:r w:rsidR="003C7718">
        <w:t>.</w:t>
      </w:r>
      <w:r w:rsidR="003C7718" w:rsidRPr="00BD6410">
        <w:t xml:space="preserve"> </w:t>
      </w:r>
      <w:r w:rsidR="00935463">
        <w:t xml:space="preserve">As “correias de transmissão” democráticas (Sartori, 1993) entre o estado e a sociedade civil têm funcionado neste caso. </w:t>
      </w:r>
    </w:p>
    <w:p w:rsidR="00137D0D" w:rsidRDefault="00302CAC" w:rsidP="006C44E1">
      <w:pPr>
        <w:ind w:firstLine="708"/>
      </w:pPr>
      <w:r>
        <w:t xml:space="preserve">De acordo com </w:t>
      </w:r>
      <w:r w:rsidR="00935463">
        <w:t xml:space="preserve">o </w:t>
      </w:r>
      <w:r>
        <w:t>“</w:t>
      </w:r>
      <w:r w:rsidR="00935463">
        <w:t xml:space="preserve">modelo radical-democrático” de Habermas </w:t>
      </w:r>
      <w:r w:rsidR="00AF4E5D">
        <w:t>(1984)</w:t>
      </w:r>
      <w:r>
        <w:t>,</w:t>
      </w:r>
      <w:r w:rsidR="00935463">
        <w:t xml:space="preserve"> </w:t>
      </w:r>
      <w:r>
        <w:t>no caso FBP t</w:t>
      </w:r>
      <w:r w:rsidR="00935463">
        <w:t xml:space="preserve">em havido comunicação entre a </w:t>
      </w:r>
      <w:r w:rsidR="00AF4E5D">
        <w:t>“</w:t>
      </w:r>
      <w:r w:rsidR="006C6BC0">
        <w:t>esfera</w:t>
      </w:r>
      <w:r w:rsidR="00935463">
        <w:t xml:space="preserve"> </w:t>
      </w:r>
      <w:r w:rsidR="00AF4E5D">
        <w:t xml:space="preserve">informal” e a “esfera institucionalmente autorizada”. </w:t>
      </w:r>
      <w:r w:rsidR="006C44E1">
        <w:t>Como ficou dito, a</w:t>
      </w:r>
      <w:r w:rsidR="003220CA">
        <w:rPr>
          <w:rFonts w:eastAsia="Times New Roman"/>
          <w:color w:val="000000"/>
          <w:lang w:eastAsia="pt-PT"/>
        </w:rPr>
        <w:t xml:space="preserve"> Câmara</w:t>
      </w:r>
      <w:r w:rsidR="006C44E1">
        <w:rPr>
          <w:rFonts w:eastAsia="Times New Roman"/>
          <w:color w:val="000000"/>
          <w:lang w:eastAsia="pt-PT"/>
        </w:rPr>
        <w:t xml:space="preserve"> Municipal de Lisboa</w:t>
      </w:r>
      <w:r w:rsidR="003220CA">
        <w:rPr>
          <w:rFonts w:eastAsia="Times New Roman"/>
          <w:color w:val="000000"/>
          <w:lang w:eastAsia="pt-PT"/>
        </w:rPr>
        <w:t xml:space="preserve"> impediu </w:t>
      </w:r>
      <w:r w:rsidR="003220CA" w:rsidRPr="00BD6410">
        <w:rPr>
          <w:rFonts w:eastAsia="Times New Roman"/>
          <w:color w:val="000000"/>
          <w:lang w:eastAsia="pt-PT"/>
        </w:rPr>
        <w:t>o despejo da</w:t>
      </w:r>
      <w:r w:rsidR="003220CA">
        <w:rPr>
          <w:rFonts w:eastAsia="Times New Roman"/>
          <w:color w:val="000000"/>
          <w:lang w:eastAsia="pt-PT"/>
        </w:rPr>
        <w:t xml:space="preserve"> FBP</w:t>
      </w:r>
      <w:r w:rsidR="003220CA" w:rsidRPr="00BD6410">
        <w:rPr>
          <w:rFonts w:eastAsia="Times New Roman"/>
          <w:color w:val="000000"/>
          <w:lang w:eastAsia="pt-PT"/>
        </w:rPr>
        <w:t xml:space="preserve">, numa altura em que a </w:t>
      </w:r>
      <w:r w:rsidR="003220CA" w:rsidRPr="00BD6410">
        <w:rPr>
          <w:rFonts w:eastAsia="Times New Roman"/>
          <w:i/>
          <w:color w:val="000000"/>
          <w:lang w:eastAsia="pt-PT"/>
        </w:rPr>
        <w:t>Obriverca</w:t>
      </w:r>
      <w:r w:rsidR="003220CA" w:rsidRPr="00BD6410">
        <w:rPr>
          <w:rFonts w:eastAsia="Times New Roman"/>
          <w:color w:val="000000"/>
          <w:lang w:eastAsia="pt-PT"/>
        </w:rPr>
        <w:t xml:space="preserve"> pretendia fazer</w:t>
      </w:r>
      <w:r w:rsidR="009A2FCD">
        <w:rPr>
          <w:rFonts w:eastAsia="Times New Roman"/>
          <w:color w:val="000000"/>
          <w:lang w:eastAsia="pt-PT"/>
        </w:rPr>
        <w:t>,</w:t>
      </w:r>
      <w:r w:rsidR="003220CA" w:rsidRPr="00BD6410">
        <w:rPr>
          <w:rFonts w:eastAsia="Times New Roman"/>
          <w:color w:val="000000"/>
          <w:lang w:eastAsia="pt-PT"/>
        </w:rPr>
        <w:t xml:space="preserve"> do edifício</w:t>
      </w:r>
      <w:r w:rsidR="009A2FCD">
        <w:rPr>
          <w:rFonts w:eastAsia="Times New Roman"/>
          <w:color w:val="000000"/>
          <w:lang w:eastAsia="pt-PT"/>
        </w:rPr>
        <w:t>,</w:t>
      </w:r>
      <w:r w:rsidR="003220CA" w:rsidRPr="00BD6410">
        <w:rPr>
          <w:rFonts w:eastAsia="Times New Roman"/>
          <w:color w:val="000000"/>
          <w:lang w:eastAsia="pt-PT"/>
        </w:rPr>
        <w:t xml:space="preserve"> </w:t>
      </w:r>
      <w:r w:rsidR="009A2FCD">
        <w:rPr>
          <w:rFonts w:eastAsia="Times New Roman"/>
          <w:color w:val="000000"/>
          <w:lang w:eastAsia="pt-PT"/>
        </w:rPr>
        <w:t xml:space="preserve">um </w:t>
      </w:r>
      <w:r w:rsidR="003220CA" w:rsidRPr="00BD6410">
        <w:rPr>
          <w:rFonts w:eastAsia="Times New Roman"/>
          <w:color w:val="000000"/>
          <w:lang w:eastAsia="pt-PT"/>
        </w:rPr>
        <w:t xml:space="preserve">escritório de obra e </w:t>
      </w:r>
      <w:r w:rsidR="003220CA" w:rsidRPr="00605402">
        <w:rPr>
          <w:rFonts w:eastAsia="Times New Roman"/>
          <w:i/>
          <w:color w:val="000000"/>
          <w:lang w:eastAsia="pt-PT"/>
        </w:rPr>
        <w:t>stand</w:t>
      </w:r>
      <w:r w:rsidR="003220CA" w:rsidRPr="00BD6410">
        <w:rPr>
          <w:rFonts w:eastAsia="Times New Roman"/>
          <w:color w:val="000000"/>
          <w:lang w:eastAsia="pt-PT"/>
        </w:rPr>
        <w:t xml:space="preserve"> de vendas por lhe ter sido atribuído, pela CML, a licença para construir o condomínio </w:t>
      </w:r>
      <w:r w:rsidR="003220CA" w:rsidRPr="00BD6410">
        <w:rPr>
          <w:rFonts w:eastAsia="Times New Roman"/>
          <w:i/>
          <w:color w:val="000000"/>
          <w:lang w:eastAsia="pt-PT"/>
        </w:rPr>
        <w:t>Jardins do Braço de Prata</w:t>
      </w:r>
      <w:r w:rsidR="003220CA" w:rsidRPr="00BD6410">
        <w:rPr>
          <w:rFonts w:eastAsia="Times New Roman"/>
          <w:color w:val="000000"/>
          <w:lang w:eastAsia="pt-PT"/>
        </w:rPr>
        <w:t xml:space="preserve"> mesmo ali ao lado. Como o edifício viria a ser propriedade da Câmara, a CML pediu </w:t>
      </w:r>
      <w:r w:rsidR="003220CA" w:rsidRPr="00BD6410">
        <w:rPr>
          <w:rFonts w:eastAsia="Times New Roman"/>
          <w:color w:val="000000"/>
          <w:lang w:eastAsia="pt-PT"/>
        </w:rPr>
        <w:lastRenderedPageBreak/>
        <w:t>apenas que a FBP não fosse sacrificada</w:t>
      </w:r>
      <w:r w:rsidR="006C6BC0">
        <w:rPr>
          <w:rFonts w:eastAsia="Times New Roman"/>
          <w:color w:val="000000"/>
          <w:lang w:eastAsia="pt-PT"/>
        </w:rPr>
        <w:t>,</w:t>
      </w:r>
      <w:r w:rsidR="003220CA" w:rsidRPr="00BD6410">
        <w:rPr>
          <w:rFonts w:eastAsia="Times New Roman"/>
          <w:color w:val="000000"/>
          <w:lang w:eastAsia="pt-PT"/>
        </w:rPr>
        <w:t xml:space="preserve"> </w:t>
      </w:r>
      <w:r w:rsidR="003220CA" w:rsidRPr="00BD6410">
        <w:t>tendo em conta a importância e relevância da actividade aí realizada.</w:t>
      </w:r>
      <w:r w:rsidR="003D1E7A" w:rsidRPr="003D1E7A">
        <w:t xml:space="preserve"> </w:t>
      </w:r>
      <w:r w:rsidR="00DC1DE9" w:rsidRPr="00421C8F">
        <w:t>Foi a Arquitecta Helena Roseta, eleita como vereadora pelo movimento</w:t>
      </w:r>
      <w:r w:rsidR="00DC1DE9">
        <w:t xml:space="preserve"> </w:t>
      </w:r>
      <w:r w:rsidR="00DC1DE9" w:rsidRPr="00DC1DE9">
        <w:rPr>
          <w:i/>
        </w:rPr>
        <w:t>Cidadãos por Lisboa</w:t>
      </w:r>
      <w:r w:rsidR="00DC1DE9" w:rsidRPr="00421C8F">
        <w:t xml:space="preserve">, </w:t>
      </w:r>
      <w:r w:rsidR="006C6BC0">
        <w:t>na coligação entre o PS</w:t>
      </w:r>
      <w:r w:rsidR="00DC1DE9">
        <w:t xml:space="preserve"> e os movimentos </w:t>
      </w:r>
      <w:r w:rsidR="00DC1DE9" w:rsidRPr="00DC1DE9">
        <w:rPr>
          <w:i/>
        </w:rPr>
        <w:t>Cidadãos por Lisboa</w:t>
      </w:r>
      <w:r w:rsidR="00DC1DE9">
        <w:t xml:space="preserve"> e </w:t>
      </w:r>
      <w:r w:rsidR="00DC1DE9" w:rsidRPr="00DC1DE9">
        <w:rPr>
          <w:i/>
        </w:rPr>
        <w:t>Lisboa é Muita Gente</w:t>
      </w:r>
      <w:r w:rsidR="00DC1DE9">
        <w:rPr>
          <w:i/>
        </w:rPr>
        <w:t>,</w:t>
      </w:r>
      <w:r w:rsidR="00DC1DE9">
        <w:t xml:space="preserve"> </w:t>
      </w:r>
      <w:r w:rsidR="00DC1DE9" w:rsidRPr="00421C8F">
        <w:t xml:space="preserve">que conseguiu um acordo com o proprietário da </w:t>
      </w:r>
      <w:r w:rsidR="00DC1DE9" w:rsidRPr="0006630A">
        <w:rPr>
          <w:i/>
        </w:rPr>
        <w:t>Obriverca</w:t>
      </w:r>
      <w:r w:rsidR="00DC1DE9" w:rsidRPr="00421C8F">
        <w:t>, em</w:t>
      </w:r>
      <w:r w:rsidR="00DC1DE9">
        <w:t xml:space="preserve"> </w:t>
      </w:r>
      <w:r w:rsidR="00DC1DE9" w:rsidRPr="00421C8F">
        <w:t xml:space="preserve">nome da Câmara, que permitiu que a </w:t>
      </w:r>
      <w:r w:rsidR="00DC1DE9">
        <w:t>FBP</w:t>
      </w:r>
      <w:r w:rsidR="00DC1DE9" w:rsidRPr="00421C8F">
        <w:rPr>
          <w:i/>
          <w:iCs/>
        </w:rPr>
        <w:t xml:space="preserve"> </w:t>
      </w:r>
      <w:r w:rsidR="00DC1DE9" w:rsidRPr="00421C8F">
        <w:t>continuasse a ter um uso cultural até ao</w:t>
      </w:r>
      <w:r w:rsidR="00DC1DE9">
        <w:t xml:space="preserve"> </w:t>
      </w:r>
      <w:r w:rsidR="00DC1DE9" w:rsidRPr="00421C8F">
        <w:t xml:space="preserve">momento em que passasse para propriedade </w:t>
      </w:r>
      <w:r w:rsidR="00F22B7F">
        <w:t xml:space="preserve">do Município e </w:t>
      </w:r>
      <w:r w:rsidR="00F236F5">
        <w:t>fosse feito</w:t>
      </w:r>
      <w:r w:rsidR="003D1E7A" w:rsidRPr="00421C8F">
        <w:t xml:space="preserve"> um contrato de alugue</w:t>
      </w:r>
      <w:r w:rsidR="003D1E7A">
        <w:t xml:space="preserve">r. </w:t>
      </w:r>
      <w:r w:rsidR="007D1555">
        <w:t>A cedência do edifí</w:t>
      </w:r>
      <w:r w:rsidR="007D1555" w:rsidRPr="00421C8F">
        <w:t>cio ao município foi uma das</w:t>
      </w:r>
      <w:r w:rsidR="007D1555">
        <w:t xml:space="preserve"> </w:t>
      </w:r>
      <w:r w:rsidR="007D1555" w:rsidRPr="00421C8F">
        <w:t>compensações estabelecidas no âmbito da operação de loteamento dos terrenos da</w:t>
      </w:r>
      <w:r w:rsidR="007D1555">
        <w:t xml:space="preserve"> </w:t>
      </w:r>
      <w:r w:rsidR="007D1555">
        <w:rPr>
          <w:iCs/>
        </w:rPr>
        <w:t>FBP</w:t>
      </w:r>
      <w:r w:rsidR="007D1555" w:rsidRPr="00421C8F">
        <w:t>.</w:t>
      </w:r>
      <w:r w:rsidR="007D1555" w:rsidRPr="007D1555">
        <w:t xml:space="preserve"> </w:t>
      </w:r>
      <w:r w:rsidR="007D1555" w:rsidRPr="00421C8F">
        <w:t xml:space="preserve">A </w:t>
      </w:r>
      <w:r w:rsidR="007D1555">
        <w:t>FBP</w:t>
      </w:r>
      <w:r w:rsidR="007D1555" w:rsidRPr="00421C8F">
        <w:rPr>
          <w:i/>
          <w:iCs/>
        </w:rPr>
        <w:t xml:space="preserve"> </w:t>
      </w:r>
      <w:r w:rsidR="007D1555" w:rsidRPr="00421C8F">
        <w:t>recebeu, entretanto,</w:t>
      </w:r>
      <w:r w:rsidR="007D1555">
        <w:t xml:space="preserve"> </w:t>
      </w:r>
      <w:r w:rsidR="007D1555" w:rsidRPr="00421C8F">
        <w:t>uma carta, assinada pelo Presidente da CML, António Costa, informando que a Câmara</w:t>
      </w:r>
      <w:r w:rsidR="007D1555">
        <w:t xml:space="preserve"> </w:t>
      </w:r>
      <w:r w:rsidR="007D1555" w:rsidRPr="00421C8F">
        <w:t xml:space="preserve">tinha decidido ceder à </w:t>
      </w:r>
      <w:r w:rsidR="007D1555" w:rsidRPr="0006630A">
        <w:rPr>
          <w:i/>
        </w:rPr>
        <w:t>Eterno Retorno</w:t>
      </w:r>
      <w:r w:rsidR="007D1555" w:rsidRPr="00421C8F">
        <w:rPr>
          <w:i/>
          <w:iCs/>
        </w:rPr>
        <w:t xml:space="preserve"> </w:t>
      </w:r>
      <w:r w:rsidR="007D1555" w:rsidRPr="00421C8F">
        <w:t>a gestão do espaço</w:t>
      </w:r>
      <w:r w:rsidR="007D1555" w:rsidRPr="00421C8F">
        <w:rPr>
          <w:i/>
          <w:iCs/>
        </w:rPr>
        <w:t>.</w:t>
      </w:r>
      <w:r w:rsidR="007D1555">
        <w:rPr>
          <w:i/>
          <w:iCs/>
        </w:rPr>
        <w:t xml:space="preserve"> </w:t>
      </w:r>
      <w:r w:rsidR="00F236F5" w:rsidRPr="00F236F5">
        <w:rPr>
          <w:iCs/>
        </w:rPr>
        <w:t>José Pinho diz ter rec</w:t>
      </w:r>
      <w:r w:rsidR="00F236F5">
        <w:rPr>
          <w:iCs/>
        </w:rPr>
        <w:t>ebi</w:t>
      </w:r>
      <w:r w:rsidR="00F236F5" w:rsidRPr="00F236F5">
        <w:rPr>
          <w:iCs/>
        </w:rPr>
        <w:t xml:space="preserve">do também </w:t>
      </w:r>
      <w:r w:rsidR="00F236F5">
        <w:rPr>
          <w:iCs/>
        </w:rPr>
        <w:t>“</w:t>
      </w:r>
      <w:r w:rsidR="00F236F5" w:rsidRPr="00F236F5">
        <w:rPr>
          <w:iCs/>
        </w:rPr>
        <w:t>um ofício</w:t>
      </w:r>
      <w:r w:rsidR="00F236F5">
        <w:rPr>
          <w:iCs/>
        </w:rPr>
        <w:t>”</w:t>
      </w:r>
      <w:r w:rsidR="00F236F5" w:rsidRPr="00F236F5">
        <w:rPr>
          <w:iCs/>
        </w:rPr>
        <w:t xml:space="preserve"> da CML, </w:t>
      </w:r>
      <w:r w:rsidR="00F236F5">
        <w:rPr>
          <w:iCs/>
        </w:rPr>
        <w:t>informando</w:t>
      </w:r>
      <w:r w:rsidR="00F236F5" w:rsidRPr="00F236F5">
        <w:rPr>
          <w:iCs/>
        </w:rPr>
        <w:t xml:space="preserve"> que as</w:t>
      </w:r>
      <w:r w:rsidR="00F236F5">
        <w:rPr>
          <w:iCs/>
        </w:rPr>
        <w:t xml:space="preserve"> </w:t>
      </w:r>
      <w:r w:rsidR="00F236F5" w:rsidRPr="00F236F5">
        <w:rPr>
          <w:iCs/>
        </w:rPr>
        <w:t>livrarias continuaria</w:t>
      </w:r>
      <w:r w:rsidR="00F236F5">
        <w:rPr>
          <w:iCs/>
        </w:rPr>
        <w:t xml:space="preserve">m a ocupar </w:t>
      </w:r>
      <w:r w:rsidR="00F236F5" w:rsidRPr="00F236F5">
        <w:rPr>
          <w:iCs/>
        </w:rPr>
        <w:t xml:space="preserve">o espaço independentemente do destino que viesse a ser </w:t>
      </w:r>
      <w:r w:rsidR="00C66FDD">
        <w:rPr>
          <w:iCs/>
        </w:rPr>
        <w:t>dado ao lugar</w:t>
      </w:r>
      <w:r w:rsidR="00F236F5" w:rsidRPr="00F236F5">
        <w:rPr>
          <w:iCs/>
        </w:rPr>
        <w:t>.</w:t>
      </w:r>
      <w:r w:rsidR="00C66FDD" w:rsidRPr="00C66FDD">
        <w:t xml:space="preserve"> </w:t>
      </w:r>
    </w:p>
    <w:p w:rsidR="00C66FDD" w:rsidRPr="00421C8F" w:rsidRDefault="00AF4E5D" w:rsidP="00FC64F9">
      <w:pPr>
        <w:pStyle w:val="PargrafodaLista"/>
        <w:ind w:left="0" w:firstLine="708"/>
      </w:pPr>
      <w:r>
        <w:t xml:space="preserve">A FBP é um projecto </w:t>
      </w:r>
      <w:r w:rsidR="001B7AC0">
        <w:t xml:space="preserve">que contribui à escala </w:t>
      </w:r>
      <w:r>
        <w:t xml:space="preserve">local, na cidade de Lisboa, </w:t>
      </w:r>
      <w:r w:rsidR="001B7AC0">
        <w:t xml:space="preserve">para aprofundar a </w:t>
      </w:r>
      <w:r w:rsidR="00302CAC">
        <w:t xml:space="preserve">democracia cultural e a </w:t>
      </w:r>
      <w:r w:rsidR="001B7AC0">
        <w:t>democracia participativa</w:t>
      </w:r>
      <w:r w:rsidR="00302CAC">
        <w:t xml:space="preserve"> (CRP)</w:t>
      </w:r>
      <w:r w:rsidR="001B7AC0">
        <w:t xml:space="preserve">, sendo, a nível local, como constatámos, que “reside a força dos povos livres” (Tocqueville, 2008). </w:t>
      </w:r>
      <w:r w:rsidR="009A2FCD">
        <w:t>A</w:t>
      </w:r>
      <w:r w:rsidR="00137D0D">
        <w:t xml:space="preserve"> FBP</w:t>
      </w:r>
      <w:r w:rsidR="00C66FDD">
        <w:t xml:space="preserve"> promove a cidade </w:t>
      </w:r>
      <w:r w:rsidR="00112AEF">
        <w:t>culturalmente</w:t>
      </w:r>
      <w:r w:rsidR="00C66FDD">
        <w:t xml:space="preserve">, como constatam os jornais, e veio dar uma nova dignidade à zona do </w:t>
      </w:r>
      <w:r w:rsidR="00C66FDD" w:rsidRPr="00C66FDD">
        <w:rPr>
          <w:i/>
        </w:rPr>
        <w:t>Poço do Bispo</w:t>
      </w:r>
      <w:r w:rsidR="00C66FDD">
        <w:t xml:space="preserve"> e de </w:t>
      </w:r>
      <w:r w:rsidR="00C66FDD" w:rsidRPr="00C66FDD">
        <w:rPr>
          <w:i/>
        </w:rPr>
        <w:t>Marvila</w:t>
      </w:r>
      <w:r w:rsidR="00C66FDD">
        <w:t xml:space="preserve">, que estavam fora de qualquer circuito comercial e que agora são designadas como </w:t>
      </w:r>
      <w:r w:rsidR="00C66FDD" w:rsidRPr="00C66FDD">
        <w:rPr>
          <w:i/>
        </w:rPr>
        <w:t>Braço de Prata</w:t>
      </w:r>
      <w:r w:rsidR="00C66FDD">
        <w:t xml:space="preserve"> devido à presença da FBP</w:t>
      </w:r>
      <w:r w:rsidR="009A2FCD">
        <w:t>, como explica Nuno Nabais</w:t>
      </w:r>
      <w:r w:rsidR="00C66FDD">
        <w:t>. Em termos do país, Nabais acrescenta que</w:t>
      </w:r>
      <w:r w:rsidR="009A2FCD">
        <w:t>,</w:t>
      </w:r>
      <w:r w:rsidR="00C66FDD">
        <w:t xml:space="preserve"> devido ao exemplo dado pela FBP, “começa-se a implantar a ideia de que é possível criar um centro cultural como a FBP, sem depender de subsídios, e garantir a sustentabilidade”.</w:t>
      </w:r>
    </w:p>
    <w:p w:rsidR="001723A5" w:rsidRDefault="00DC1CC0" w:rsidP="00A66D97">
      <w:pPr>
        <w:ind w:firstLine="708"/>
      </w:pPr>
      <w:r w:rsidRPr="00B2193E">
        <w:t>A FBP v</w:t>
      </w:r>
      <w:r>
        <w:t>eio</w:t>
      </w:r>
      <w:r w:rsidRPr="00B2193E">
        <w:t>, assim, confirmar, simbolicamente, o princípio freudiano de que tudo o que fomenta a evolução cultural actua contra a guerra. Segundo Steiner (2007), a cultura promove a dignidade humana (os valores humanistas) e a qualidade de vida. Significa respeito pela natureza, pelos outros e</w:t>
      </w:r>
      <w:r w:rsidR="00E4076D">
        <w:t xml:space="preserve"> por nós próprios. A</w:t>
      </w:r>
      <w:r w:rsidRPr="00B2193E">
        <w:t xml:space="preserve"> cul</w:t>
      </w:r>
      <w:r w:rsidR="00B324CB">
        <w:t>tura efectiva a democracia</w:t>
      </w:r>
      <w:r w:rsidRPr="00B2193E">
        <w:t xml:space="preserve">; gera mais solidariedade e participação cívico-política e aprofunda a </w:t>
      </w:r>
      <w:r w:rsidR="007C7CFB">
        <w:t>DP</w:t>
      </w:r>
      <w:r w:rsidRPr="00B2193E">
        <w:t>, como prevê a C</w:t>
      </w:r>
      <w:r w:rsidR="00A66D97">
        <w:t>RP</w:t>
      </w:r>
      <w:r w:rsidRPr="00B2193E">
        <w:t>. A cultura atrai o cidadão para o espaço púb</w:t>
      </w:r>
      <w:r>
        <w:t>lico; ensina-o a participar. E foi</w:t>
      </w:r>
      <w:r w:rsidRPr="00B2193E">
        <w:t xml:space="preserve"> isso que </w:t>
      </w:r>
      <w:r>
        <w:t>verificamos na FBP. Pelo acima exposto</w:t>
      </w:r>
      <w:r w:rsidR="007A1E2F">
        <w:t>,</w:t>
      </w:r>
      <w:r>
        <w:t xml:space="preserve"> fica provado que a FBP é</w:t>
      </w:r>
      <w:r w:rsidRPr="00B2193E">
        <w:t xml:space="preserve"> um espaço intermédio</w:t>
      </w:r>
      <w:r w:rsidR="00584D36">
        <w:t xml:space="preserve">, </w:t>
      </w:r>
      <w:r w:rsidR="007A1E2F">
        <w:t>intermediário</w:t>
      </w:r>
      <w:r w:rsidRPr="00B2193E">
        <w:t>,</w:t>
      </w:r>
      <w:r w:rsidR="00584D36">
        <w:t xml:space="preserve"> informal,</w:t>
      </w:r>
      <w:r w:rsidRPr="00B2193E">
        <w:t xml:space="preserve"> próximo dos cidadãos, </w:t>
      </w:r>
      <w:r w:rsidR="00746B4E">
        <w:t xml:space="preserve">local, </w:t>
      </w:r>
      <w:r w:rsidR="007A1E2F">
        <w:t xml:space="preserve">um albergue cultural, </w:t>
      </w:r>
      <w:r w:rsidRPr="00B2193E">
        <w:t xml:space="preserve">que contribui </w:t>
      </w:r>
      <w:r w:rsidR="00FB6E9F">
        <w:t xml:space="preserve">para </w:t>
      </w:r>
      <w:r w:rsidR="00E4076D">
        <w:t xml:space="preserve">a participação cultural e </w:t>
      </w:r>
      <w:r w:rsidRPr="00B2193E">
        <w:t>p</w:t>
      </w:r>
      <w:r>
        <w:t xml:space="preserve">ara </w:t>
      </w:r>
      <w:r w:rsidR="00B324CB">
        <w:t xml:space="preserve">a divulgação </w:t>
      </w:r>
      <w:r w:rsidR="00E4076D">
        <w:t>e</w:t>
      </w:r>
      <w:r w:rsidR="00B324CB">
        <w:t xml:space="preserve"> democratização</w:t>
      </w:r>
      <w:r w:rsidR="00E4076D">
        <w:t xml:space="preserve"> da cultura</w:t>
      </w:r>
      <w:r w:rsidR="00B324CB">
        <w:t>, mesmo sendo o público da FBP diferenciado e da classe média</w:t>
      </w:r>
      <w:r w:rsidR="00A66D97">
        <w:t xml:space="preserve"> como veremos na próxima secção</w:t>
      </w:r>
      <w:r w:rsidR="00B324CB">
        <w:t>. É que, como ficou dito, Portugal tem ainda carência de espaços intermédios</w:t>
      </w:r>
      <w:r w:rsidR="00B81D64">
        <w:t xml:space="preserve"> “entre a garagem e o coliseu”</w:t>
      </w:r>
      <w:r w:rsidR="00B324CB">
        <w:t>, onde artistas e grupos não consagrados possam actuar e ganhar consistência</w:t>
      </w:r>
      <w:r w:rsidR="003D7F20">
        <w:t xml:space="preserve"> e dimensão</w:t>
      </w:r>
      <w:r w:rsidR="00583347">
        <w:t xml:space="preserve"> </w:t>
      </w:r>
      <w:r w:rsidR="00583347">
        <w:lastRenderedPageBreak/>
        <w:t>profissionais</w:t>
      </w:r>
      <w:r w:rsidR="00B324CB">
        <w:t xml:space="preserve">. A FBP vem colmatar essa lacuna e, nesse sentido, </w:t>
      </w:r>
      <w:r w:rsidR="003D7F20">
        <w:t xml:space="preserve">combate o elitismo e </w:t>
      </w:r>
      <w:r w:rsidR="00B324CB">
        <w:t>contribui</w:t>
      </w:r>
      <w:r w:rsidR="003D7F20">
        <w:t xml:space="preserve"> para democratizar </w:t>
      </w:r>
      <w:r w:rsidR="00B81D64">
        <w:t>o acesso à</w:t>
      </w:r>
      <w:r w:rsidR="003D7F20">
        <w:t xml:space="preserve"> cultura</w:t>
      </w:r>
      <w:r w:rsidR="00B81D64">
        <w:t>, dando palco a muita gente desconhecida nos circuitos comerciais</w:t>
      </w:r>
      <w:r w:rsidR="003D7F20">
        <w:t>. Porque, sendo os “activistas</w:t>
      </w:r>
      <w:r w:rsidR="006C6BC0">
        <w:t>” culturais</w:t>
      </w:r>
      <w:r w:rsidR="003D7F20">
        <w:t xml:space="preserve"> cidadãos mais educados e informados, </w:t>
      </w:r>
      <w:r w:rsidR="00B81D64">
        <w:t>como se c</w:t>
      </w:r>
      <w:r w:rsidR="00F4380D">
        <w:t xml:space="preserve">onstatou através </w:t>
      </w:r>
      <w:r w:rsidR="00E4076D">
        <w:t>dos</w:t>
      </w:r>
      <w:r w:rsidR="00B81D64">
        <w:t xml:space="preserve"> estudos empíricos apresentados</w:t>
      </w:r>
      <w:r w:rsidR="006C6BC0">
        <w:t xml:space="preserve"> no </w:t>
      </w:r>
      <w:r w:rsidR="004D028B">
        <w:t>capítulo</w:t>
      </w:r>
      <w:r w:rsidR="006C6BC0">
        <w:t xml:space="preserve"> II</w:t>
      </w:r>
      <w:r w:rsidR="00A66D97">
        <w:t>,</w:t>
      </w:r>
      <w:r w:rsidR="00B81D64">
        <w:t xml:space="preserve"> </w:t>
      </w:r>
      <w:r w:rsidR="003D7F20">
        <w:t>a questão</w:t>
      </w:r>
      <w:r w:rsidR="00583347">
        <w:t>,</w:t>
      </w:r>
      <w:r w:rsidR="003D7F20">
        <w:t xml:space="preserve"> </w:t>
      </w:r>
      <w:r w:rsidR="00B81D64">
        <w:t>que se coloca</w:t>
      </w:r>
      <w:r w:rsidR="00583347">
        <w:t>,</w:t>
      </w:r>
      <w:r w:rsidR="00B81D64">
        <w:t xml:space="preserve"> é </w:t>
      </w:r>
      <w:r w:rsidR="00516A42">
        <w:t xml:space="preserve">que </w:t>
      </w:r>
      <w:r w:rsidR="00B81D64">
        <w:t>esses potenciais “activistas</w:t>
      </w:r>
      <w:r w:rsidR="006C6BC0">
        <w:t>”</w:t>
      </w:r>
      <w:r w:rsidR="00B81D64">
        <w:t xml:space="preserve"> culturais </w:t>
      </w:r>
      <w:r w:rsidR="003D7F20">
        <w:t xml:space="preserve">não </w:t>
      </w:r>
      <w:r w:rsidR="00FA194C">
        <w:t>têm</w:t>
      </w:r>
      <w:r w:rsidR="003D7F20">
        <w:t xml:space="preserve"> lugar, nem condições</w:t>
      </w:r>
      <w:r w:rsidR="00FB6E9F">
        <w:t>,</w:t>
      </w:r>
      <w:r w:rsidR="003D7F20">
        <w:t xml:space="preserve"> para exercerem a sua</w:t>
      </w:r>
      <w:r w:rsidR="00516A42">
        <w:t xml:space="preserve"> actividade e, por isso, estão</w:t>
      </w:r>
      <w:r w:rsidR="003D7F20">
        <w:t xml:space="preserve"> excluídos dos </w:t>
      </w:r>
      <w:r w:rsidR="00B81D64">
        <w:t>meios</w:t>
      </w:r>
      <w:r w:rsidR="003D7F20">
        <w:t xml:space="preserve"> culturais</w:t>
      </w:r>
      <w:r w:rsidR="00FB6E9F">
        <w:t xml:space="preserve"> e profissionais</w:t>
      </w:r>
      <w:r w:rsidR="00396DE6">
        <w:rPr>
          <w:rStyle w:val="Refdenotaderodap"/>
        </w:rPr>
        <w:footnoteReference w:id="86"/>
      </w:r>
      <w:r w:rsidR="003D7F20">
        <w:t>. A FBP combate essa marginalidade</w:t>
      </w:r>
      <w:r w:rsidR="004562A4">
        <w:t>, permit</w:t>
      </w:r>
      <w:r w:rsidR="00516A42">
        <w:t>e a</w:t>
      </w:r>
      <w:r w:rsidR="004562A4">
        <w:t xml:space="preserve"> auto-</w:t>
      </w:r>
      <w:r w:rsidR="00516A42">
        <w:t>gestão</w:t>
      </w:r>
      <w:r w:rsidR="004562A4">
        <w:t xml:space="preserve"> </w:t>
      </w:r>
      <w:r w:rsidR="00516A42">
        <w:t>de</w:t>
      </w:r>
      <w:r w:rsidR="004562A4">
        <w:t xml:space="preserve"> postos de trabalho</w:t>
      </w:r>
      <w:r w:rsidR="00CB2625">
        <w:t>, a autonomia, o compromisso, a igualdade</w:t>
      </w:r>
      <w:r w:rsidR="003D7F20">
        <w:t xml:space="preserve"> e contribui para a inclusão de muitos artistas</w:t>
      </w:r>
      <w:r w:rsidR="00A5179B">
        <w:t xml:space="preserve"> e do seu público</w:t>
      </w:r>
      <w:r w:rsidR="00516A42">
        <w:t xml:space="preserve"> (potenciais artistas)</w:t>
      </w:r>
      <w:r w:rsidR="00A5179B">
        <w:t>,</w:t>
      </w:r>
      <w:r w:rsidR="00E4076D">
        <w:t xml:space="preserve"> numa altura em</w:t>
      </w:r>
      <w:r w:rsidR="00516A42">
        <w:t xml:space="preserve"> que</w:t>
      </w:r>
      <w:r w:rsidR="00E4076D">
        <w:t>, como adianta Carreira da Silva (2010), a exclusão é o principal problema político.</w:t>
      </w:r>
      <w:r w:rsidR="00A5179B">
        <w:t xml:space="preserve"> </w:t>
      </w:r>
      <w:r w:rsidR="00B81D64">
        <w:t xml:space="preserve">Ao abrir o seu espaço a uma diversidade grande de actividades culturais, </w:t>
      </w:r>
      <w:r w:rsidR="00516A42">
        <w:t xml:space="preserve">a FBP </w:t>
      </w:r>
      <w:r w:rsidR="00B81D64">
        <w:t>fomenta</w:t>
      </w:r>
      <w:r w:rsidR="003D7F20">
        <w:t xml:space="preserve"> </w:t>
      </w:r>
      <w:r w:rsidR="00E4076D">
        <w:t xml:space="preserve">a participação cultural </w:t>
      </w:r>
      <w:r w:rsidR="00584D36">
        <w:t xml:space="preserve">(Habermas, 1984, Speier, 1969) </w:t>
      </w:r>
      <w:r w:rsidR="00E4076D">
        <w:t xml:space="preserve">de forma directa e, também, </w:t>
      </w:r>
      <w:r w:rsidR="00B81D64">
        <w:t xml:space="preserve">de forma indirecta, </w:t>
      </w:r>
      <w:r w:rsidRPr="00B2193E">
        <w:t xml:space="preserve">no sentido em que prolonga, na </w:t>
      </w:r>
      <w:r w:rsidRPr="00B2193E">
        <w:rPr>
          <w:i/>
        </w:rPr>
        <w:t xml:space="preserve">ágora </w:t>
      </w:r>
      <w:r w:rsidRPr="00B2193E">
        <w:t>(a praça pública em que se tornou), as salas de estar das residências particulares dos cidadãos que a frequentam, mergulhando-os, de forma lúdica, numa tertúlia cultural</w:t>
      </w:r>
      <w:r w:rsidR="00B94524">
        <w:t xml:space="preserve"> a</w:t>
      </w:r>
      <w:r w:rsidRPr="00B2193E">
        <w:t xml:space="preserve"> que dentro dos seus lares não teriam acesso</w:t>
      </w:r>
      <w:r w:rsidR="00584D36">
        <w:t>. A FBP</w:t>
      </w:r>
      <w:r w:rsidR="00A95AF6">
        <w:t>,</w:t>
      </w:r>
      <w:r w:rsidR="00584D36">
        <w:t xml:space="preserve"> </w:t>
      </w:r>
      <w:r w:rsidR="00FA194C">
        <w:t>ao proporcionar essa tertúlia</w:t>
      </w:r>
      <w:r w:rsidR="00AC36B9">
        <w:rPr>
          <w:rStyle w:val="Refdenotaderodap"/>
        </w:rPr>
        <w:footnoteReference w:id="87"/>
      </w:r>
      <w:r w:rsidR="00FA194C">
        <w:t>, promove as</w:t>
      </w:r>
      <w:r w:rsidR="00584D36">
        <w:t xml:space="preserve"> ligações sociais informais que são estudadas por Robert Putnam (2000)</w:t>
      </w:r>
      <w:r w:rsidRPr="00B2193E">
        <w:t>.</w:t>
      </w:r>
      <w:r>
        <w:t xml:space="preserve"> </w:t>
      </w:r>
      <w:r w:rsidR="007A1E2F">
        <w:t>T</w:t>
      </w:r>
      <w:r w:rsidR="007A1E2F" w:rsidRPr="00B2193E">
        <w:t xml:space="preserve">orna a praça pública mais habitável para o cidadão comum e predispõe-no para </w:t>
      </w:r>
      <w:r w:rsidR="00584D36">
        <w:t xml:space="preserve">a intervenção no espaço público, para </w:t>
      </w:r>
      <w:r w:rsidR="007A1E2F" w:rsidRPr="00B2193E">
        <w:t xml:space="preserve">a cidadania e para a </w:t>
      </w:r>
      <w:r w:rsidR="007C7CFB">
        <w:t>DP</w:t>
      </w:r>
      <w:r w:rsidR="007A1E2F" w:rsidRPr="00B2193E">
        <w:t>.</w:t>
      </w:r>
      <w:r w:rsidR="007A1E2F">
        <w:t xml:space="preserve"> </w:t>
      </w:r>
      <w:r w:rsidR="00FA194C">
        <w:t>G</w:t>
      </w:r>
      <w:r w:rsidR="00584D36">
        <w:t xml:space="preserve">era </w:t>
      </w:r>
      <w:r w:rsidR="00FA194C">
        <w:t>participação “virtuosa” que produz interesse, informação e saber (Sartori, 1993)</w:t>
      </w:r>
      <w:r w:rsidR="00746B4E">
        <w:t>.</w:t>
      </w:r>
      <w:r w:rsidR="00FA194C">
        <w:t xml:space="preserve"> </w:t>
      </w:r>
      <w:r w:rsidR="00DB59B3">
        <w:t xml:space="preserve">Cria activistas </w:t>
      </w:r>
      <w:r w:rsidR="00090E8F">
        <w:t>político-culturais</w:t>
      </w:r>
      <w:r w:rsidR="00DB59B3">
        <w:t xml:space="preserve">. </w:t>
      </w:r>
      <w:r>
        <w:t>Nuno Nabais afirma que “ao longo de 3 anos 130.000 pessoas</w:t>
      </w:r>
      <w:r w:rsidRPr="00B2193E">
        <w:t xml:space="preserve"> </w:t>
      </w:r>
      <w:r>
        <w:t>viram livros que nunca tinham visto em mais lado nenhum; viram pinturas e esculturas; foram confrontadas com músico</w:t>
      </w:r>
      <w:r w:rsidR="007A1E2F">
        <w:t xml:space="preserve">s que não sabiam que existiam, </w:t>
      </w:r>
      <w:r>
        <w:t xml:space="preserve">que não têm ainda discos gravados, que não têm ainda grande visibilidade no </w:t>
      </w:r>
      <w:r w:rsidRPr="00DC1CC0">
        <w:rPr>
          <w:i/>
        </w:rPr>
        <w:t>You Tube</w:t>
      </w:r>
      <w:r>
        <w:t xml:space="preserve">. </w:t>
      </w:r>
      <w:r w:rsidRPr="00B2193E">
        <w:t xml:space="preserve">Como diz George Steiner (2007): “O </w:t>
      </w:r>
      <w:r w:rsidRPr="00B2193E">
        <w:rPr>
          <w:i/>
        </w:rPr>
        <w:t>café</w:t>
      </w:r>
      <w:r w:rsidRPr="00B2193E">
        <w:t xml:space="preserve"> é um local de entrevistas e conspirações, de debates intelectuais e de mexericos, para o </w:t>
      </w:r>
      <w:r w:rsidRPr="00B2193E">
        <w:rPr>
          <w:i/>
        </w:rPr>
        <w:t>flâneur</w:t>
      </w:r>
      <w:r w:rsidRPr="00B2193E">
        <w:t xml:space="preserve"> e o poeta ou metafísico debruçado sobre o bloco de apontamentos. Aberto a todos, é todavia um clube, uma franco-maçonaria de </w:t>
      </w:r>
      <w:r w:rsidRPr="00B2193E">
        <w:lastRenderedPageBreak/>
        <w:t xml:space="preserve">reconhecimento político ou artístico-literário e presença </w:t>
      </w:r>
      <w:r w:rsidR="004D64BE">
        <w:t>p</w:t>
      </w:r>
      <w:r w:rsidRPr="00B2193E">
        <w:t xml:space="preserve">rogramática. Uma chávena de café, um copo de vinho, um chá com rum, assegura um local onde trabalhar, sonhar, jogar xadrez ou simplesmente permanecer aquecido durante todo o dia. É o clube dos espirituosos e a </w:t>
      </w:r>
      <w:r w:rsidRPr="00B2193E">
        <w:rPr>
          <w:i/>
        </w:rPr>
        <w:t>posterante</w:t>
      </w:r>
      <w:r w:rsidRPr="00B2193E">
        <w:t xml:space="preserve"> dos sem-abrigo”. Steiner dá o exemplo da “cafetaria preferida de Pessoa, em Lisboa” e adianta que o café “albergava o que existia de oposição política”. E a </w:t>
      </w:r>
      <w:r w:rsidRPr="00B2193E">
        <w:rPr>
          <w:iCs/>
        </w:rPr>
        <w:t>FBP</w:t>
      </w:r>
      <w:r w:rsidRPr="00B2193E">
        <w:rPr>
          <w:i/>
          <w:iCs/>
        </w:rPr>
        <w:t xml:space="preserve"> </w:t>
      </w:r>
      <w:r w:rsidRPr="00B2193E">
        <w:rPr>
          <w:iCs/>
        </w:rPr>
        <w:t>é</w:t>
      </w:r>
      <w:r w:rsidRPr="00B2193E">
        <w:rPr>
          <w:i/>
          <w:iCs/>
        </w:rPr>
        <w:t xml:space="preserve"> </w:t>
      </w:r>
      <w:r w:rsidRPr="00B2193E">
        <w:rPr>
          <w:iCs/>
        </w:rPr>
        <w:t>também tudo isso</w:t>
      </w:r>
      <w:r>
        <w:t>.</w:t>
      </w:r>
      <w:r w:rsidRPr="00B2193E">
        <w:t xml:space="preserve"> É café; é bar; é restaurante; é um local de tertúlia cultural e filosófica, de reuniões políticas e sindicais, um local aberto a todo o tipo de arte e de experiências artísticas, onde chegam muita</w:t>
      </w:r>
      <w:r w:rsidR="007A1E2F">
        <w:t xml:space="preserve">s propostas </w:t>
      </w:r>
      <w:r w:rsidR="00E555C7">
        <w:t>e iniciativas culturais. A</w:t>
      </w:r>
      <w:r w:rsidR="00231741">
        <w:t xml:space="preserve"> </w:t>
      </w:r>
      <w:r w:rsidR="00E555C7">
        <w:t xml:space="preserve">FBP contribui, assim, para aprofundar a democracia </w:t>
      </w:r>
      <w:r w:rsidR="00746B4E">
        <w:t xml:space="preserve">cultural e </w:t>
      </w:r>
      <w:r w:rsidR="00E555C7">
        <w:t>participativa e para complementar a democracia representativa em Portugal</w:t>
      </w:r>
      <w:r w:rsidR="00746B4E">
        <w:t>, como estipula a CRP</w:t>
      </w:r>
      <w:r w:rsidR="00E555C7">
        <w:t>.</w:t>
      </w:r>
    </w:p>
    <w:p w:rsidR="0039042E" w:rsidRDefault="001723A5" w:rsidP="00BA254A">
      <w:pPr>
        <w:ind w:firstLine="708"/>
      </w:pPr>
      <w:r>
        <w:t xml:space="preserve">No próximo capítulo </w:t>
      </w:r>
      <w:r w:rsidR="00E31555">
        <w:t>verificaremos, através de inquérito</w:t>
      </w:r>
      <w:r w:rsidR="00746B4E">
        <w:t>,</w:t>
      </w:r>
      <w:r w:rsidR="00E31555">
        <w:t xml:space="preserve"> os</w:t>
      </w:r>
      <w:r w:rsidR="00BC74A2">
        <w:t xml:space="preserve"> níveis de participação </w:t>
      </w:r>
      <w:r w:rsidR="00E31555">
        <w:t xml:space="preserve">cultural e </w:t>
      </w:r>
      <w:r w:rsidR="00BC74A2">
        <w:t xml:space="preserve">política </w:t>
      </w:r>
      <w:r w:rsidR="002A1E82">
        <w:t xml:space="preserve">existentes na FBP, </w:t>
      </w:r>
      <w:r w:rsidR="00E31555">
        <w:t>comparando-os</w:t>
      </w:r>
      <w:r w:rsidR="002A1E82">
        <w:t xml:space="preserve"> </w:t>
      </w:r>
      <w:r w:rsidR="00BC74A2">
        <w:t xml:space="preserve">com os níveis </w:t>
      </w:r>
      <w:r w:rsidR="002A1E82">
        <w:t xml:space="preserve">de participação </w:t>
      </w:r>
      <w:r w:rsidR="00E31555">
        <w:t xml:space="preserve">cultural e </w:t>
      </w:r>
      <w:r w:rsidR="002A1E82">
        <w:t xml:space="preserve">política </w:t>
      </w:r>
      <w:r w:rsidR="0039042E">
        <w:t>existentes em Portugal</w:t>
      </w:r>
      <w:r w:rsidR="00E31555">
        <w:t>.</w:t>
      </w:r>
    </w:p>
    <w:p w:rsidR="0039042E" w:rsidRDefault="0039042E" w:rsidP="00DC1CC0"/>
    <w:p w:rsidR="0039042E" w:rsidRDefault="0039042E" w:rsidP="00B62BA0">
      <w:pPr>
        <w:numPr>
          <w:ilvl w:val="1"/>
          <w:numId w:val="29"/>
        </w:numPr>
      </w:pPr>
      <w:r>
        <w:t>A</w:t>
      </w:r>
      <w:r w:rsidR="00B62BA0">
        <w:t xml:space="preserve"> PARTICIPAÇÃO </w:t>
      </w:r>
      <w:r>
        <w:t>EM PORTUGAL E NA FBP.</w:t>
      </w:r>
    </w:p>
    <w:p w:rsidR="00F369CD" w:rsidRDefault="00E77195" w:rsidP="00F369CD">
      <w:pPr>
        <w:ind w:firstLine="708"/>
      </w:pPr>
      <w:r>
        <w:t xml:space="preserve">Depois de constatarmos que não é possível pensar </w:t>
      </w:r>
      <w:r w:rsidR="00947ADE">
        <w:t xml:space="preserve">a </w:t>
      </w:r>
      <w:r w:rsidR="00947ADE" w:rsidRPr="00874720">
        <w:t>democracia sem a participação livre dos cidadãos no processo governativo</w:t>
      </w:r>
      <w:r w:rsidR="00947ADE">
        <w:t xml:space="preserve"> </w:t>
      </w:r>
      <w:r w:rsidR="00947ADE" w:rsidRPr="00874720">
        <w:t>(Teorell, Tocal, Montero, 2007)</w:t>
      </w:r>
      <w:r w:rsidR="00E31555">
        <w:t>, nesta secção, verifica-se, através de inquérito</w:t>
      </w:r>
      <w:r w:rsidR="002E3A8B">
        <w:t xml:space="preserve"> (método quantitativo)</w:t>
      </w:r>
      <w:r w:rsidR="00E31555">
        <w:t xml:space="preserve">, </w:t>
      </w:r>
      <w:r w:rsidR="002E3A8B">
        <w:t>o volume</w:t>
      </w:r>
      <w:r w:rsidR="00E31555">
        <w:t xml:space="preserve"> de participaçã</w:t>
      </w:r>
      <w:r w:rsidR="006C6BC0">
        <w:t>o cultural e política existente</w:t>
      </w:r>
      <w:r w:rsidR="00E31555">
        <w:t xml:space="preserve"> na FBP</w:t>
      </w:r>
      <w:r w:rsidR="00746B4E">
        <w:t>,</w:t>
      </w:r>
      <w:r w:rsidR="00B1262C">
        <w:t xml:space="preserve"> para tentar perceber se há correlação entre </w:t>
      </w:r>
      <w:r w:rsidR="00746B4E">
        <w:t>ambas</w:t>
      </w:r>
      <w:r w:rsidR="002E3A8B">
        <w:t>. Em seguida,</w:t>
      </w:r>
      <w:r w:rsidR="00B1262C">
        <w:t xml:space="preserve"> comparam-se</w:t>
      </w:r>
      <w:r w:rsidR="00746B4E">
        <w:t xml:space="preserve"> </w:t>
      </w:r>
      <w:r w:rsidR="00E31555">
        <w:t xml:space="preserve">os níveis </w:t>
      </w:r>
      <w:r w:rsidR="00B1262C">
        <w:t xml:space="preserve">de participação </w:t>
      </w:r>
      <w:r w:rsidR="00E31555">
        <w:t xml:space="preserve">observados </w:t>
      </w:r>
      <w:r w:rsidR="00B1262C">
        <w:t xml:space="preserve">na FBP com </w:t>
      </w:r>
      <w:r w:rsidR="002E3A8B">
        <w:t>as taxas</w:t>
      </w:r>
      <w:r w:rsidR="00B1262C">
        <w:t xml:space="preserve"> registad</w:t>
      </w:r>
      <w:r w:rsidR="002E3A8B">
        <w:t>a</w:t>
      </w:r>
      <w:r w:rsidR="00B1262C">
        <w:t xml:space="preserve">s </w:t>
      </w:r>
      <w:r w:rsidR="002E3A8B">
        <w:t>em Portugal</w:t>
      </w:r>
      <w:r w:rsidR="00E31555">
        <w:t>.</w:t>
      </w:r>
      <w:r w:rsidR="00947ADE">
        <w:t xml:space="preserve"> </w:t>
      </w:r>
      <w:r w:rsidR="00573260">
        <w:t>O objectivo é</w:t>
      </w:r>
      <w:r w:rsidR="00947ADE">
        <w:t xml:space="preserve"> </w:t>
      </w:r>
      <w:r w:rsidR="00746B4E">
        <w:t>entender</w:t>
      </w:r>
      <w:r w:rsidR="00947ADE">
        <w:t xml:space="preserve"> como se contextualiza, no todo nacional, a participação verificada na FBP. </w:t>
      </w:r>
      <w:r w:rsidR="00B1262C">
        <w:t>Quanto ao</w:t>
      </w:r>
      <w:r w:rsidR="00947ADE">
        <w:t xml:space="preserve"> inquérito</w:t>
      </w:r>
      <w:r w:rsidR="00B1262C">
        <w:t xml:space="preserve">, </w:t>
      </w:r>
      <w:r w:rsidR="00746B4E">
        <w:t xml:space="preserve">como ficou dito, </w:t>
      </w:r>
      <w:r w:rsidR="00B1262C">
        <w:t>f</w:t>
      </w:r>
      <w:r w:rsidR="00B1262C" w:rsidRPr="00293846">
        <w:t>oram inquiridas 200 pessoas</w:t>
      </w:r>
      <w:r w:rsidR="00746B4E">
        <w:t>,</w:t>
      </w:r>
      <w:r w:rsidR="00B1262C" w:rsidRPr="00293846">
        <w:t xml:space="preserve"> durante cinco dias, </w:t>
      </w:r>
      <w:r w:rsidR="00B1262C">
        <w:t xml:space="preserve">escolhidas de forma aleatória, </w:t>
      </w:r>
      <w:r w:rsidR="00B1262C" w:rsidRPr="00293846">
        <w:t>entre os dias 4 de Janeiro de 2011 e 8 de Janeiro de 2011</w:t>
      </w:r>
      <w:r w:rsidR="00B1262C">
        <w:t>, período também seleccionado aleatoriamente</w:t>
      </w:r>
      <w:r w:rsidR="00B1262C" w:rsidRPr="00293846">
        <w:t xml:space="preserve">. Trata-se de uma amostra </w:t>
      </w:r>
      <w:r w:rsidR="00B1262C">
        <w:t>representativa que equivale a 40</w:t>
      </w:r>
      <w:r w:rsidR="00B1262C" w:rsidRPr="00293846">
        <w:t xml:space="preserve">% da audiência semanal da FBP que ronda as 800 pessoas. É, portanto, uma amostra que possibilita caracterizar, de forma </w:t>
      </w:r>
      <w:r w:rsidR="00B1262C">
        <w:t xml:space="preserve">muito </w:t>
      </w:r>
      <w:r w:rsidR="00B1262C" w:rsidRPr="00293846">
        <w:t>expressiva, o perfil d</w:t>
      </w:r>
      <w:r w:rsidR="00B1262C">
        <w:t>os frequentadores do</w:t>
      </w:r>
      <w:r w:rsidR="00B1262C" w:rsidRPr="00293846">
        <w:t xml:space="preserve"> espaço.</w:t>
      </w:r>
    </w:p>
    <w:p w:rsidR="00F369CD" w:rsidRDefault="0001614E" w:rsidP="00B02786">
      <w:pPr>
        <w:ind w:firstLine="708"/>
      </w:pPr>
      <w:r>
        <w:t>Em termos de</w:t>
      </w:r>
      <w:r w:rsidR="00F369CD">
        <w:t xml:space="preserve"> participação cultural, quisemos saber qual o tipo de eventos mais solicitados pelos frequentadores da FBP e se o público utiliza o espaço apenas como espectador ou também como participante. </w:t>
      </w:r>
      <w:r w:rsidR="00B1262C">
        <w:t xml:space="preserve">Verificou-se o tipo de profissão exercida, </w:t>
      </w:r>
      <w:r w:rsidR="0018099A">
        <w:t xml:space="preserve">a actividade artística, os hobbies e a periodicidade com que frequentam espaços culturais para aferir o grau de envolvimento com as artes e a cultura. </w:t>
      </w:r>
      <w:r w:rsidR="00F369CD">
        <w:t>F</w:t>
      </w:r>
      <w:r w:rsidR="00573260">
        <w:t xml:space="preserve">izeram-se também contagens no </w:t>
      </w:r>
      <w:r w:rsidR="00573260">
        <w:lastRenderedPageBreak/>
        <w:t>sentido de medir a afluência semanal da FBP e também de perceber qual a quantidade de eventos realizada</w:t>
      </w:r>
      <w:r w:rsidR="009C139A">
        <w:rPr>
          <w:rStyle w:val="Refdenotaderodap"/>
        </w:rPr>
        <w:footnoteReference w:id="88"/>
      </w:r>
      <w:r w:rsidR="00573260">
        <w:t xml:space="preserve">. </w:t>
      </w:r>
    </w:p>
    <w:p w:rsidR="00B02786" w:rsidRDefault="0018099A" w:rsidP="00B02786">
      <w:pPr>
        <w:ind w:firstLine="708"/>
      </w:pPr>
      <w:r>
        <w:t>Quanto ao perfil político e e</w:t>
      </w:r>
      <w:r w:rsidR="00947ADE">
        <w:t>m termos de participação política convencional, as perguntas feitas visaram perceber qual o valor da participação eleitoral, como se posi</w:t>
      </w:r>
      <w:r w:rsidR="009C139A">
        <w:t>cionavam os frequentadores da F</w:t>
      </w:r>
      <w:r w:rsidR="00947ADE">
        <w:t>B</w:t>
      </w:r>
      <w:r w:rsidR="009C139A">
        <w:t>P</w:t>
      </w:r>
      <w:r w:rsidR="00947ADE">
        <w:t xml:space="preserve"> na escala esquerda/direita e quais os partidos em que mais votaram. Pretendeu-se, em seguida, saber qual o nível de contacto com instituições de representação política</w:t>
      </w:r>
      <w:r w:rsidR="00947ADE">
        <w:rPr>
          <w:rStyle w:val="Refdenotaderodap"/>
        </w:rPr>
        <w:footnoteReference w:id="89"/>
      </w:r>
      <w:r w:rsidR="00947ADE">
        <w:t xml:space="preserve">: se tinham contactado um político ou um funcionário do governo pessoalmente ou por escrito, se alguma vez tinham colado cartazes ou distribuído panfletos e se eram sócios de algum sindicato. Quanto à participação não convencional e de protesto, quisemos saber se participavam em manifestações, se assinavam petições, se participavam em greves não legais, se bloqueavam estradas ou linhas férreas, se ocupavam edifícios. Em relação ao contacto com outras instituições, verificou-se se pertenciam a associações de vária ordem (profissionais, empresariais, sociais, culturais, recreativas, ambientais, de direitos humanos), se participavam em movimentos de opinião e em movimentos de defesa dos direitos humanos, se escreviam cartas para jornais, se já se tinham juntado a um grupo de pessoas que partilhavam uma mesma preocupação. No que diz respeito ao interesse pela política, perguntou-se directamente se tinham </w:t>
      </w:r>
      <w:r w:rsidR="00947ADE" w:rsidRPr="002B1C52">
        <w:t>interesse pela política, se segui</w:t>
      </w:r>
      <w:r w:rsidR="00947ADE">
        <w:t>ram</w:t>
      </w:r>
      <w:r w:rsidR="00947ADE" w:rsidRPr="002B1C52">
        <w:t xml:space="preserve"> com interesse a campanha eleitoral para as eleições legislativas de 2009, se tinham interesse por aquilo que os políticos pensam sobre os vários assuntos e com que frequência costumavam discutir política e as </w:t>
      </w:r>
      <w:r w:rsidR="00947ADE">
        <w:t>notí</w:t>
      </w:r>
      <w:r w:rsidR="00947ADE" w:rsidRPr="002B1C52">
        <w:t>cias da actualidade com familiares</w:t>
      </w:r>
      <w:r w:rsidR="00947ADE">
        <w:t>, amigos ou colegas de trabalho</w:t>
      </w:r>
      <w:r w:rsidR="00947ADE" w:rsidRPr="002B1C52">
        <w:t>.</w:t>
      </w:r>
      <w:r w:rsidR="00947ADE">
        <w:t xml:space="preserve"> Em termos de recursos sócio-económic</w:t>
      </w:r>
      <w:r w:rsidR="005231A4">
        <w:t xml:space="preserve">os, mediu-se com que frequência </w:t>
      </w:r>
      <w:r w:rsidR="00947ADE" w:rsidRPr="002B1C52">
        <w:t>v</w:t>
      </w:r>
      <w:r w:rsidR="00947ADE">
        <w:t>iam</w:t>
      </w:r>
      <w:r w:rsidR="00947ADE" w:rsidRPr="002B1C52">
        <w:t>/ouv</w:t>
      </w:r>
      <w:r w:rsidR="00947ADE">
        <w:t>iam</w:t>
      </w:r>
      <w:r w:rsidR="00947ADE" w:rsidRPr="002B1C52">
        <w:t>/l</w:t>
      </w:r>
      <w:r w:rsidR="00947ADE">
        <w:t>iam</w:t>
      </w:r>
      <w:r w:rsidR="00947ADE" w:rsidRPr="002B1C52">
        <w:t xml:space="preserve"> not</w:t>
      </w:r>
      <w:r w:rsidR="00947ADE">
        <w:t>ícias/programas sobre política.</w:t>
      </w:r>
      <w:r w:rsidR="00947ADE" w:rsidRPr="00790EED">
        <w:t xml:space="preserve"> Foram também aferidos </w:t>
      </w:r>
      <w:r w:rsidR="00947ADE">
        <w:t>o grau de escolaridade atingido,</w:t>
      </w:r>
      <w:r w:rsidR="00947ADE" w:rsidRPr="00790EED">
        <w:t xml:space="preserve"> o nível de </w:t>
      </w:r>
      <w:r w:rsidR="00947ADE">
        <w:t>rendimento familiar mensal</w:t>
      </w:r>
      <w:r w:rsidR="007D0380">
        <w:t xml:space="preserve"> do agregado familiar</w:t>
      </w:r>
      <w:r w:rsidR="00947ADE">
        <w:t>, o número de elementos por agregado, o número de menores a cargo, o estado civil e o género. É que a</w:t>
      </w:r>
      <w:r w:rsidR="00947ADE" w:rsidRPr="002A087C">
        <w:t xml:space="preserve"> idade, </w:t>
      </w:r>
      <w:r w:rsidR="00947ADE">
        <w:t xml:space="preserve">o género e </w:t>
      </w:r>
      <w:r w:rsidR="00947ADE" w:rsidRPr="002A087C">
        <w:t>a situação conjugal medem predominantemente a integração social</w:t>
      </w:r>
      <w:r w:rsidR="00947ADE">
        <w:t xml:space="preserve"> </w:t>
      </w:r>
      <w:r w:rsidR="00947ADE" w:rsidRPr="00900BC3">
        <w:t>(Viegas, Belchior, Seiceira, 2010)</w:t>
      </w:r>
      <w:r w:rsidR="00947ADE">
        <w:t>.</w:t>
      </w:r>
      <w:r w:rsidR="00947ADE" w:rsidRPr="00027B9D">
        <w:t xml:space="preserve"> </w:t>
      </w:r>
      <w:r w:rsidR="00947ADE">
        <w:t xml:space="preserve">Segundo Jurgen Habermas (1984), os </w:t>
      </w:r>
      <w:r w:rsidR="00947ADE" w:rsidRPr="005D4224">
        <w:t>homens votam com mais frequência do que as mulheres, casados com maior frequência do que solteiros.</w:t>
      </w:r>
      <w:r w:rsidR="00B02786" w:rsidRPr="00B02786">
        <w:t xml:space="preserve"> </w:t>
      </w:r>
    </w:p>
    <w:p w:rsidR="00AC3CE6" w:rsidRDefault="00AC3CE6" w:rsidP="00AC3CE6">
      <w:pPr>
        <w:ind w:firstLine="708"/>
      </w:pPr>
      <w:r>
        <w:lastRenderedPageBreak/>
        <w:t>Quanto a resultados em termos de participação cultural, c</w:t>
      </w:r>
      <w:r w:rsidR="0001614E">
        <w:t xml:space="preserve">onclui-se que </w:t>
      </w:r>
      <w:r>
        <w:t>os frequentadores da FBP utilizam muito o espaço como espectadores: 70% d</w:t>
      </w:r>
      <w:r w:rsidR="00C20807">
        <w:t xml:space="preserve">as pessoas assistem a concertos, </w:t>
      </w:r>
      <w:r>
        <w:t>42% vê exposições, 26% compra livros. Mas a tertúlia é também muito frequente: 67% vai beber um copo e 23% tomar refeições. A participação em eventos específicos surge em menor escala, mas aparece referenciada e com percentagens que denotam</w:t>
      </w:r>
      <w:r w:rsidR="0001614E">
        <w:t xml:space="preserve"> alguma iniciativa e actividade:</w:t>
      </w:r>
      <w:r>
        <w:t xml:space="preserve"> 19% diz que já participou em concertos, 18% participa em aulas ou </w:t>
      </w:r>
      <w:r w:rsidR="00C20807">
        <w:t xml:space="preserve">vai </w:t>
      </w:r>
      <w:r>
        <w:t>trabalhar, 13% participou em festas particulares e 9</w:t>
      </w:r>
      <w:r w:rsidR="0001614E">
        <w:t xml:space="preserve">% já propôs actividades (tabela </w:t>
      </w:r>
      <w:r>
        <w:t xml:space="preserve">1). </w:t>
      </w:r>
    </w:p>
    <w:p w:rsidR="0001614E" w:rsidRDefault="0001614E" w:rsidP="00B02786">
      <w:pPr>
        <w:ind w:firstLine="708"/>
      </w:pPr>
      <w:r>
        <w:t>Analisados os programas de</w:t>
      </w:r>
      <w:r w:rsidRPr="009C139A">
        <w:t xml:space="preserve"> </w:t>
      </w:r>
      <w:r>
        <w:t>três meses de actividade na FBP, aquando do primeiro aniversário, entre 2 de Abril e 6 de Julho de 2008, realizaram-se 212 concertos de bandas e grupos musicais</w:t>
      </w:r>
      <w:r>
        <w:rPr>
          <w:rStyle w:val="Refdenotaderodap"/>
        </w:rPr>
        <w:footnoteReference w:id="90"/>
      </w:r>
      <w:r>
        <w:t>, 32 exposições de artes plásticas, 8 espectáculos de fado, 8 espectáculos de dança; foram ministradas 17 aulas; decorreram 5 concertos de música clássica, uma oficina, uma feira, 28 projecções de filmes, 3 projecções de filmes com DJ, 2 projecções multimédia, 21 sessões de teatro e performance, 2 espectáculos de circo, 1 espectáculo de magia, 7 recitais, 3 arraiais, 13 lançamentos de livros, 30 conferências, 6 sessões de fotografia, duas sessões de gastronomia, uma ópera.</w:t>
      </w:r>
    </w:p>
    <w:p w:rsidR="00B02786" w:rsidRDefault="00B02786" w:rsidP="00B02786">
      <w:pPr>
        <w:ind w:firstLine="708"/>
      </w:pPr>
      <w:r>
        <w:t>O</w:t>
      </w:r>
      <w:r w:rsidRPr="00B2193E">
        <w:t xml:space="preserve">s </w:t>
      </w:r>
      <w:r w:rsidR="007D0380">
        <w:t>cidadãos</w:t>
      </w:r>
      <w:r w:rsidRPr="00B2193E">
        <w:t xml:space="preserve"> </w:t>
      </w:r>
      <w:r w:rsidR="007D0380">
        <w:t xml:space="preserve">têm </w:t>
      </w:r>
      <w:r w:rsidRPr="00B2193E">
        <w:t>aderi</w:t>
      </w:r>
      <w:r w:rsidR="007D0380">
        <w:t>do</w:t>
      </w:r>
      <w:r w:rsidRPr="00B2193E">
        <w:t xml:space="preserve">, em grande número, </w:t>
      </w:r>
      <w:r w:rsidR="007D0380">
        <w:t xml:space="preserve">à FBP, </w:t>
      </w:r>
      <w:r w:rsidRPr="00B2193E">
        <w:t>numa média que já chegou a ser de trezentos por noite</w:t>
      </w:r>
      <w:r>
        <w:t>”</w:t>
      </w:r>
      <w:r w:rsidR="00B76EC3">
        <w:rPr>
          <w:rStyle w:val="Refdenotaderodap"/>
        </w:rPr>
        <w:footnoteReference w:id="91"/>
      </w:r>
      <w:r>
        <w:t>, conta Nuno Nabais</w:t>
      </w:r>
      <w:r w:rsidRPr="00B2193E">
        <w:t xml:space="preserve">. No momento, segundo as </w:t>
      </w:r>
      <w:r>
        <w:t>contagens que fizemos, durante a semana de 4 e 9 de Janeiro de 2011 (semana escolhida de forma aleatória, em que realizamos também o inquérito), foram contabilizadas 731 pessoas, sendo o pico da afluência à sexta-feira (377 pessoas contabilizadas) e ao sábado (253 pessoas contabilizadas). Os números correspondem apenas às entradas cobradas a partir das 21H30 (hora a que a bilheteira abre), de terça-feira a sábado</w:t>
      </w:r>
      <w:r>
        <w:rPr>
          <w:rStyle w:val="Refdenotaderodap"/>
        </w:rPr>
        <w:footnoteReference w:id="92"/>
      </w:r>
      <w:r>
        <w:t>. A afluência é, no entanto, superior e deve, no momento, rondar, em média, as 800/850 pessoas por semana</w:t>
      </w:r>
      <w:r>
        <w:rPr>
          <w:rStyle w:val="Refdenotaderodap"/>
        </w:rPr>
        <w:footnoteReference w:id="93"/>
      </w:r>
      <w:r>
        <w:t>.</w:t>
      </w:r>
    </w:p>
    <w:p w:rsidR="002B4A4A" w:rsidRDefault="00B02786" w:rsidP="002B4A4A">
      <w:pPr>
        <w:ind w:firstLine="708"/>
      </w:pPr>
      <w:r w:rsidRPr="00421C8F">
        <w:lastRenderedPageBreak/>
        <w:t xml:space="preserve">A </w:t>
      </w:r>
      <w:r w:rsidRPr="00B41E84">
        <w:rPr>
          <w:iCs/>
        </w:rPr>
        <w:t>FBP</w:t>
      </w:r>
      <w:r>
        <w:t xml:space="preserve"> </w:t>
      </w:r>
      <w:r w:rsidRPr="00421C8F">
        <w:t>acolhe</w:t>
      </w:r>
      <w:r>
        <w:t xml:space="preserve"> pessoas das mais variadas profissões: 23% tem profissões ligadas às artes e à cultura e 73% possui outro t</w:t>
      </w:r>
      <w:r w:rsidR="002B4A4A">
        <w:t>ipo de profissão. No entanto, 51</w:t>
      </w:r>
      <w:r>
        <w:t xml:space="preserve">% tem, para além da profissão, uma actividade artística; 57% tem </w:t>
      </w:r>
      <w:r w:rsidRPr="0023579A">
        <w:rPr>
          <w:i/>
        </w:rPr>
        <w:t>hobbies</w:t>
      </w:r>
      <w:r>
        <w:t xml:space="preserve"> ligados às artes e às letras; </w:t>
      </w:r>
      <w:r w:rsidR="002B4A4A">
        <w:t>90</w:t>
      </w:r>
      <w:r>
        <w:t xml:space="preserve">% costuma </w:t>
      </w:r>
      <w:r w:rsidR="002B4A4A">
        <w:t>frequentar espaços culturais; 49</w:t>
      </w:r>
      <w:r>
        <w:t>% por cento frequenta com periodicidade mensal, 26% com periodicidade semanal e 9% com periodicidade anual; Só 18% dos inquiridos foi à FBP uma vez, 80% já o tinha feito várias vezes. Quanto à frequência com que as pessoas vão à FBP, a maioria vai semanalmente ou mensalmen</w:t>
      </w:r>
      <w:r w:rsidR="00B63A79">
        <w:t>te (figura 3</w:t>
      </w:r>
      <w:r>
        <w:t xml:space="preserve">). </w:t>
      </w:r>
    </w:p>
    <w:p w:rsidR="00C20807" w:rsidRDefault="002B4A4A" w:rsidP="002B4A4A">
      <w:pPr>
        <w:ind w:firstLine="708"/>
      </w:pPr>
      <w:r>
        <w:t>Os frequentadores da FBP s</w:t>
      </w:r>
      <w:r w:rsidR="006B4C35">
        <w:t>ão</w:t>
      </w:r>
      <w:r w:rsidR="005231A4">
        <w:t xml:space="preserve"> em número considerável, apesar da quebra </w:t>
      </w:r>
      <w:r w:rsidR="006B4C35">
        <w:t xml:space="preserve">registada </w:t>
      </w:r>
      <w:r w:rsidR="005231A4">
        <w:t xml:space="preserve">na afluência, e possuem </w:t>
      </w:r>
      <w:r>
        <w:t xml:space="preserve">um </w:t>
      </w:r>
      <w:r w:rsidRPr="004F49D7">
        <w:t xml:space="preserve">perfil </w:t>
      </w:r>
      <w:r>
        <w:t xml:space="preserve">cultural acentuado e uma </w:t>
      </w:r>
      <w:r w:rsidR="00B02786">
        <w:t>expressiva a</w:t>
      </w:r>
      <w:r>
        <w:t>ctividade cultural e artística</w:t>
      </w:r>
      <w:r w:rsidR="005231A4">
        <w:t xml:space="preserve">. São muito participativos em termos culturais. Os níveis de participação cultural na FBP parecem, no entanto, </w:t>
      </w:r>
      <w:r w:rsidR="00B63A79">
        <w:t>contrasta</w:t>
      </w:r>
      <w:r w:rsidR="005231A4">
        <w:t>r</w:t>
      </w:r>
      <w:r w:rsidR="00B63A79">
        <w:t xml:space="preserve"> com os níveis registados </w:t>
      </w:r>
      <w:r w:rsidR="00183959">
        <w:t>no país</w:t>
      </w:r>
      <w:r w:rsidR="00C20807">
        <w:t>.</w:t>
      </w:r>
      <w:r w:rsidR="00183959">
        <w:t xml:space="preserve"> </w:t>
      </w:r>
      <w:r w:rsidR="00C20807">
        <w:t>Apesar de tudo</w:t>
      </w:r>
      <w:r w:rsidR="00183959">
        <w:t>, c</w:t>
      </w:r>
      <w:r w:rsidR="00B63A79">
        <w:t xml:space="preserve">omo verificamos no II capítulo, </w:t>
      </w:r>
      <w:r w:rsidR="00C20807">
        <w:t xml:space="preserve">Portugal </w:t>
      </w:r>
      <w:r w:rsidR="00183959">
        <w:t>viu</w:t>
      </w:r>
      <w:r w:rsidR="005231A4">
        <w:t>, entre 1991 e 2001,</w:t>
      </w:r>
      <w:r w:rsidR="00183959">
        <w:t xml:space="preserve"> </w:t>
      </w:r>
      <w:r w:rsidR="00B63A79">
        <w:t xml:space="preserve">a taxa de variação de crescimento do emprego no sector </w:t>
      </w:r>
      <w:r w:rsidR="00A83243">
        <w:t>aumentar</w:t>
      </w:r>
      <w:r w:rsidR="00B63A79">
        <w:t xml:space="preserve"> 34% (Santos, 2007). </w:t>
      </w:r>
      <w:r w:rsidR="00A83243">
        <w:t>No entanto,</w:t>
      </w:r>
      <w:r w:rsidR="00B63A79">
        <w:t xml:space="preserve"> a parcela de emprego cultural, no total de emprego, é em Portugal de 1,4% face aos 2,5% da EU – valores de 2002</w:t>
      </w:r>
      <w:r w:rsidR="006B4C35">
        <w:t xml:space="preserve"> </w:t>
      </w:r>
      <w:r w:rsidR="00B63A79">
        <w:t>(Santos 2007).</w:t>
      </w:r>
      <w:r w:rsidR="00A83243">
        <w:t xml:space="preserve"> </w:t>
      </w:r>
    </w:p>
    <w:p w:rsidR="00BC7BA9" w:rsidRDefault="00B63A79" w:rsidP="00B02786">
      <w:pPr>
        <w:ind w:firstLine="708"/>
      </w:pPr>
      <w:r>
        <w:t xml:space="preserve">Esse perfil </w:t>
      </w:r>
      <w:r w:rsidR="006B4C35">
        <w:t xml:space="preserve">culturalmente </w:t>
      </w:r>
      <w:r>
        <w:t xml:space="preserve">diferenciado </w:t>
      </w:r>
      <w:r w:rsidR="006B4C35">
        <w:t xml:space="preserve">dos frequentadores da FBP </w:t>
      </w:r>
      <w:r w:rsidR="00B02786">
        <w:t>não resulta de nenhuma selecção feita à entrada,</w:t>
      </w:r>
      <w:r w:rsidR="00B02786" w:rsidRPr="00C76DD1">
        <w:t xml:space="preserve"> </w:t>
      </w:r>
      <w:r w:rsidR="00B02786">
        <w:t>a partir de factores financeiros, até porque, como explica Nuno Nabais, a FBP “está aberta a todos”, “não há porteiro”, não é obrigatório o consumo e os preços de entrada são “baixos”</w:t>
      </w:r>
      <w:r w:rsidR="00845079">
        <w:t>.</w:t>
      </w:r>
      <w:r w:rsidR="00B02786">
        <w:t xml:space="preserve"> Nabais lembra, no entanto, que para chegar à FBP é preciso automóvel e “tem de se gostar de um certo tipo de música, de </w:t>
      </w:r>
      <w:r w:rsidR="00B02786" w:rsidRPr="000979E2">
        <w:rPr>
          <w:i/>
        </w:rPr>
        <w:t>jazz</w:t>
      </w:r>
      <w:r w:rsidR="00B02786">
        <w:t xml:space="preserve">, por exemplo, gostar da relação com os livros, de participar em debates e isso pressupõe um nível intelectual bastante elevado”. </w:t>
      </w:r>
    </w:p>
    <w:p w:rsidR="00947ADE" w:rsidRDefault="006B4C35" w:rsidP="00B02786">
      <w:pPr>
        <w:ind w:firstLine="708"/>
      </w:pPr>
      <w:r>
        <w:t xml:space="preserve">E em termos políticos, os frequentadores da FBP são participativos? </w:t>
      </w:r>
      <w:r w:rsidR="00DE0B23">
        <w:t xml:space="preserve">Existe correlação entre participação cultural e participação política na FBP? </w:t>
      </w:r>
      <w:r>
        <w:t>É que, a nível nacional, o</w:t>
      </w:r>
      <w:r w:rsidR="00947ADE">
        <w:t>s estudos</w:t>
      </w:r>
      <w:r w:rsidR="007D0380">
        <w:t>,</w:t>
      </w:r>
      <w:r w:rsidR="00947ADE">
        <w:t xml:space="preserve"> realizados nas ú</w:t>
      </w:r>
      <w:r w:rsidR="00947ADE" w:rsidRPr="00E407CE">
        <w:t>ltimas décadas</w:t>
      </w:r>
      <w:r w:rsidR="007D0380">
        <w:t>,</w:t>
      </w:r>
      <w:r w:rsidR="00947ADE" w:rsidRPr="00E407CE">
        <w:t xml:space="preserve"> </w:t>
      </w:r>
      <w:r w:rsidR="00947ADE">
        <w:t xml:space="preserve">indicam </w:t>
      </w:r>
      <w:r w:rsidR="00947ADE" w:rsidRPr="00E407CE">
        <w:t>ní</w:t>
      </w:r>
      <w:r w:rsidR="00947ADE">
        <w:t xml:space="preserve">veis baixos de envolvimento político, </w:t>
      </w:r>
      <w:r w:rsidR="00947ADE" w:rsidRPr="00E407CE">
        <w:t xml:space="preserve">de conhecimento dos processos políticos e uma </w:t>
      </w:r>
      <w:r w:rsidR="00947ADE">
        <w:t>diminuta</w:t>
      </w:r>
      <w:r w:rsidR="00947ADE" w:rsidRPr="00E407CE">
        <w:t xml:space="preserve"> comunicação sobre os assuntos políticos</w:t>
      </w:r>
      <w:r w:rsidR="00947ADE" w:rsidRPr="00B214D2">
        <w:t xml:space="preserve"> </w:t>
      </w:r>
      <w:r w:rsidR="00947ADE" w:rsidRPr="00E407CE">
        <w:t>por parte dos portugueses</w:t>
      </w:r>
      <w:r w:rsidR="00947ADE">
        <w:t xml:space="preserve">. </w:t>
      </w:r>
      <w:r w:rsidR="00947ADE" w:rsidRPr="00505070">
        <w:t xml:space="preserve">Ainda que nalgumas modalidades </w:t>
      </w:r>
      <w:r w:rsidR="00947ADE">
        <w:t xml:space="preserve">de participação </w:t>
      </w:r>
      <w:r w:rsidR="00947ADE" w:rsidRPr="00505070">
        <w:t xml:space="preserve">se observe </w:t>
      </w:r>
      <w:r w:rsidR="00947ADE">
        <w:t>alguma estabilidade desde 19</w:t>
      </w:r>
      <w:r w:rsidR="00DE0B23">
        <w:t>90</w:t>
      </w:r>
      <w:r w:rsidR="00947ADE">
        <w:t xml:space="preserve"> </w:t>
      </w:r>
      <w:r w:rsidR="00947ADE" w:rsidRPr="00900BC3">
        <w:t>(Viegas, Belchior, Seiceira, 2010)</w:t>
      </w:r>
      <w:r w:rsidR="00947ADE">
        <w:t xml:space="preserve">. </w:t>
      </w:r>
    </w:p>
    <w:p w:rsidR="000C4349" w:rsidRDefault="00947ADE" w:rsidP="00DE0B23">
      <w:pPr>
        <w:ind w:firstLine="708"/>
      </w:pPr>
      <w:r>
        <w:t xml:space="preserve">Quanto </w:t>
      </w:r>
      <w:r w:rsidR="00DE0B23">
        <w:t>a resultados em termos de participação eleitoral</w:t>
      </w:r>
      <w:r>
        <w:t>, o inquérito realizado</w:t>
      </w:r>
      <w:r w:rsidR="00DE0B23">
        <w:t xml:space="preserve"> na FBP indica que</w:t>
      </w:r>
      <w:r>
        <w:t xml:space="preserve"> </w:t>
      </w:r>
      <w:r w:rsidRPr="003158B7">
        <w:t>7</w:t>
      </w:r>
      <w:r w:rsidR="00DE0B23">
        <w:t>6</w:t>
      </w:r>
      <w:r w:rsidRPr="003158B7">
        <w:t>% dos inquiridos</w:t>
      </w:r>
      <w:r>
        <w:t xml:space="preserve"> </w:t>
      </w:r>
      <w:r w:rsidR="00696E7F">
        <w:t xml:space="preserve">votou </w:t>
      </w:r>
      <w:r w:rsidR="00696E7F" w:rsidRPr="003158B7">
        <w:t>nas</w:t>
      </w:r>
      <w:r w:rsidRPr="003158B7">
        <w:t xml:space="preserve"> legislativas</w:t>
      </w:r>
      <w:r>
        <w:t xml:space="preserve"> de 2009, sendo inferior a percentagem de votantes, a nível nacional, que se situou nos </w:t>
      </w:r>
      <w:r w:rsidR="00DE0B23">
        <w:t>60</w:t>
      </w:r>
      <w:r>
        <w:t>%</w:t>
      </w:r>
      <w:r>
        <w:rPr>
          <w:rStyle w:val="Refdenotaderodap"/>
        </w:rPr>
        <w:footnoteReference w:id="94"/>
      </w:r>
      <w:r w:rsidRPr="003158B7">
        <w:t>.</w:t>
      </w:r>
      <w:r>
        <w:t xml:space="preserve"> Os frequentadores da FBP são maioritariamente de esquerda: </w:t>
      </w:r>
      <w:r w:rsidRPr="003158B7">
        <w:t>29</w:t>
      </w:r>
      <w:r w:rsidR="00DE0B23">
        <w:t>%</w:t>
      </w:r>
      <w:r w:rsidRPr="003158B7">
        <w:t xml:space="preserve"> votou no PS, </w:t>
      </w:r>
      <w:r w:rsidR="00881AA3">
        <w:t>18</w:t>
      </w:r>
      <w:r>
        <w:t xml:space="preserve">% no BE, </w:t>
      </w:r>
      <w:r w:rsidR="00881AA3">
        <w:t>14</w:t>
      </w:r>
      <w:r w:rsidR="00DE0B23">
        <w:t>%</w:t>
      </w:r>
      <w:r>
        <w:t xml:space="preserve"> na CDU (</w:t>
      </w:r>
      <w:r w:rsidR="007D0380">
        <w:t xml:space="preserve">figura </w:t>
      </w:r>
      <w:r w:rsidR="0015604C">
        <w:t>8</w:t>
      </w:r>
      <w:r w:rsidRPr="003158B7">
        <w:t>).</w:t>
      </w:r>
      <w:r>
        <w:t xml:space="preserve"> A </w:t>
      </w:r>
      <w:r>
        <w:lastRenderedPageBreak/>
        <w:t xml:space="preserve">nível nacional, </w:t>
      </w:r>
      <w:r w:rsidR="000C4349">
        <w:t>o país tinha, na altura em que foi realizado o inquérito, um governo socialista com maioria relativa</w:t>
      </w:r>
      <w:r w:rsidR="00CE7490">
        <w:rPr>
          <w:rStyle w:val="Refdenotaderodap"/>
        </w:rPr>
        <w:footnoteReference w:id="95"/>
      </w:r>
      <w:r w:rsidR="00B9289D">
        <w:t xml:space="preserve">, tendo </w:t>
      </w:r>
      <w:r w:rsidR="00C179E8">
        <w:t xml:space="preserve">o PS </w:t>
      </w:r>
      <w:r w:rsidR="00B9289D">
        <w:t>vencido</w:t>
      </w:r>
      <w:r w:rsidR="00C179E8">
        <w:t>,</w:t>
      </w:r>
      <w:r w:rsidR="00B9289D">
        <w:t xml:space="preserve"> </w:t>
      </w:r>
      <w:r w:rsidR="00C179E8">
        <w:t>n</w:t>
      </w:r>
      <w:r w:rsidR="00B9289D">
        <w:t>as legislativas de 2009</w:t>
      </w:r>
      <w:r w:rsidR="00C179E8">
        <w:t>,</w:t>
      </w:r>
      <w:r w:rsidR="00B9289D">
        <w:t xml:space="preserve"> com 36,56% dos votos, uma percentagem superior à registada no inquérito na FBP, onde</w:t>
      </w:r>
      <w:r w:rsidR="0030504C">
        <w:t>, pelo contrário,</w:t>
      </w:r>
      <w:r w:rsidR="00B9289D">
        <w:t xml:space="preserve"> os partidos à esquerda do PS (BE e PCP-PEV) </w:t>
      </w:r>
      <w:r w:rsidR="0024598A">
        <w:t xml:space="preserve">registam </w:t>
      </w:r>
      <w:r w:rsidR="00C179E8">
        <w:t>percentagens mais elevada</w:t>
      </w:r>
      <w:r w:rsidR="0030504C">
        <w:t>s do que a nível nacional (BE: 9,8%, PCP-PEV: 7,86%)</w:t>
      </w:r>
      <w:r w:rsidR="00B9289D">
        <w:t xml:space="preserve">. </w:t>
      </w:r>
      <w:r w:rsidR="00B9289D" w:rsidRPr="00696E7F">
        <w:t>Desconhece-se, no entanto,</w:t>
      </w:r>
      <w:r w:rsidR="002E342F" w:rsidRPr="00696E7F">
        <w:t xml:space="preserve"> qual a percentagem do eleitorado de esquerda,</w:t>
      </w:r>
      <w:r w:rsidR="00B9289D" w:rsidRPr="00696E7F">
        <w:t xml:space="preserve"> </w:t>
      </w:r>
      <w:r w:rsidR="0030504C" w:rsidRPr="00696E7F">
        <w:t>em termos de participação cultural</w:t>
      </w:r>
      <w:r w:rsidR="002E342F" w:rsidRPr="00696E7F">
        <w:t>,</w:t>
      </w:r>
      <w:r w:rsidR="0030504C" w:rsidRPr="00696E7F">
        <w:t xml:space="preserve"> </w:t>
      </w:r>
      <w:r w:rsidR="00B9289D" w:rsidRPr="00696E7F">
        <w:t>a nível nacional</w:t>
      </w:r>
      <w:r w:rsidR="002E342F" w:rsidRPr="00696E7F">
        <w:t>.</w:t>
      </w:r>
      <w:r w:rsidR="00A050A1" w:rsidRPr="00696E7F">
        <w:t xml:space="preserve"> Como já referimos, os partidos de esquerda, com assento parlamentar, </w:t>
      </w:r>
      <w:r w:rsidR="00696E7F" w:rsidRPr="00696E7F">
        <w:t xml:space="preserve">(PS, PCP, BE) </w:t>
      </w:r>
      <w:r w:rsidR="00A050A1" w:rsidRPr="00696E7F">
        <w:t xml:space="preserve">têm </w:t>
      </w:r>
      <w:r w:rsidR="00287372">
        <w:t xml:space="preserve">mostrado mais interesse político pela cultura, tendo </w:t>
      </w:r>
      <w:r w:rsidR="00A050A1" w:rsidRPr="00696E7F">
        <w:t xml:space="preserve">apresentado mais </w:t>
      </w:r>
      <w:r w:rsidR="00696E7F" w:rsidRPr="00696E7F">
        <w:t>iniciativas legislativas</w:t>
      </w:r>
      <w:r w:rsidR="00287372">
        <w:t>,</w:t>
      </w:r>
      <w:r w:rsidR="00696E7F" w:rsidRPr="00696E7F">
        <w:t xml:space="preserve"> no</w:t>
      </w:r>
      <w:r w:rsidR="00A050A1" w:rsidRPr="00696E7F">
        <w:t xml:space="preserve"> âmbito </w:t>
      </w:r>
      <w:r w:rsidR="00696E7F" w:rsidRPr="00696E7F">
        <w:t xml:space="preserve">da regulamentação do trabalho </w:t>
      </w:r>
      <w:r w:rsidR="00287372">
        <w:t>n</w:t>
      </w:r>
      <w:r w:rsidR="00696E7F" w:rsidRPr="00696E7F">
        <w:t xml:space="preserve">as actividades culturais e artísticas, </w:t>
      </w:r>
      <w:r w:rsidR="00A050A1" w:rsidRPr="00696E7F">
        <w:t>na Assembleia da República</w:t>
      </w:r>
      <w:r w:rsidR="00696E7F" w:rsidRPr="00696E7F">
        <w:t>, nos anos mais recentes. (Martinho, 2010)</w:t>
      </w:r>
      <w:r w:rsidR="00A050A1">
        <w:t xml:space="preserve"> </w:t>
      </w:r>
      <w:r w:rsidR="00B9289D">
        <w:t xml:space="preserve">   </w:t>
      </w:r>
    </w:p>
    <w:p w:rsidR="00947ADE" w:rsidRDefault="00947ADE" w:rsidP="00B02786">
      <w:pPr>
        <w:ind w:firstLine="708"/>
      </w:pPr>
      <w:r>
        <w:t xml:space="preserve">Quanto ao contacto com instituições de representação política, na FBP, a participação não é tão expressiva como nas outras modalidades de participação. No entanto, as percentagens verificadas são superiores às percentagens indicadas a nível nacional. Na FBP, 36% contactou </w:t>
      </w:r>
      <w:r w:rsidRPr="00CB5583">
        <w:t>um político ou um funcionário do governo pessoalmente ou por escrito</w:t>
      </w:r>
      <w:r>
        <w:t xml:space="preserve"> e </w:t>
      </w:r>
      <w:r w:rsidR="00B53903">
        <w:t>59</w:t>
      </w:r>
      <w:r w:rsidR="00287372">
        <w:t xml:space="preserve">% nunca contactou (figura </w:t>
      </w:r>
      <w:r w:rsidR="0015604C">
        <w:t>9</w:t>
      </w:r>
      <w:r w:rsidRPr="00CB5583">
        <w:t>)</w:t>
      </w:r>
      <w:r>
        <w:t xml:space="preserve">. No todo nacional, em 2008, </w:t>
      </w:r>
      <w:r w:rsidR="002E342F">
        <w:t xml:space="preserve">apenas </w:t>
      </w:r>
      <w:r>
        <w:t>5%</w:t>
      </w:r>
      <w:r>
        <w:rPr>
          <w:rStyle w:val="Refdenotaderodap"/>
        </w:rPr>
        <w:footnoteReference w:id="96"/>
      </w:r>
      <w:r>
        <w:t xml:space="preserve"> dos inquiridos tinha contactado um político ou, agregando os dados, 46% contactou ou admite contactar. Na FBP,</w:t>
      </w:r>
      <w:r w:rsidRPr="00CB5583">
        <w:t xml:space="preserve"> 40% </w:t>
      </w:r>
      <w:r w:rsidR="00B53903">
        <w:t xml:space="preserve">dos inquiridos </w:t>
      </w:r>
      <w:r w:rsidRPr="00CB5583">
        <w:t>colou cartazes ou distribu</w:t>
      </w:r>
      <w:r>
        <w:t>iu</w:t>
      </w:r>
      <w:r w:rsidRPr="00CB5583">
        <w:t xml:space="preserve"> panfletos e 28% admit</w:t>
      </w:r>
      <w:r>
        <w:t>e</w:t>
      </w:r>
      <w:r w:rsidRPr="00CB5583">
        <w:t xml:space="preserve"> </w:t>
      </w:r>
      <w:r>
        <w:t>vir a fazer (</w:t>
      </w:r>
      <w:r w:rsidR="0006146B">
        <w:t>tabela 2</w:t>
      </w:r>
      <w:r>
        <w:t>). No todo nacional,</w:t>
      </w:r>
      <w:r w:rsidR="00B53903">
        <w:t xml:space="preserve"> os números são inferiores: </w:t>
      </w:r>
      <w:r>
        <w:t xml:space="preserve">6% colou cartazes ou, agregando os dados, 30% colou ou admite vir a colar. </w:t>
      </w:r>
      <w:r w:rsidRPr="00755A14">
        <w:t xml:space="preserve">Na FBP, </w:t>
      </w:r>
      <w:r w:rsidR="00385A41">
        <w:t xml:space="preserve">a proximidade aos sindicatos é pouco expressiva: </w:t>
      </w:r>
      <w:r w:rsidRPr="00755A14">
        <w:t xml:space="preserve">83% </w:t>
      </w:r>
      <w:r w:rsidR="001E74A1">
        <w:t xml:space="preserve">dos inquiridos </w:t>
      </w:r>
      <w:r w:rsidRPr="00755A14">
        <w:t>não é sócio de sindicatos.</w:t>
      </w:r>
      <w:r>
        <w:t xml:space="preserve"> </w:t>
      </w:r>
      <w:r w:rsidR="00B459CD">
        <w:t>A nível nacional, a proximidade aos sindicatos</w:t>
      </w:r>
      <w:r w:rsidR="00385A41">
        <w:t>, por parte</w:t>
      </w:r>
      <w:r w:rsidR="00B459CD">
        <w:t xml:space="preserve"> do</w:t>
      </w:r>
      <w:r w:rsidR="001E74A1">
        <w:t xml:space="preserve">s cidadãos de esquerda </w:t>
      </w:r>
      <w:r w:rsidR="00385A41">
        <w:t>tem mais expressão. É de 50%</w:t>
      </w:r>
      <w:r w:rsidR="00385A41">
        <w:rPr>
          <w:rStyle w:val="Refdenotaderodap"/>
        </w:rPr>
        <w:footnoteReference w:id="97"/>
      </w:r>
      <w:r w:rsidR="00385A41">
        <w:t>, não existindo correspondência com os públicos da FBP que também são maioritariamente de esquerda. A nível nacional, d</w:t>
      </w:r>
      <w:r w:rsidR="001E74A1">
        <w:t>o lado da direita</w:t>
      </w:r>
      <w:r w:rsidR="00385A41">
        <w:t>,</w:t>
      </w:r>
      <w:r w:rsidR="00287372">
        <w:t xml:space="preserve"> a proximidade aos sindicatos</w:t>
      </w:r>
      <w:r w:rsidR="001E74A1">
        <w:t xml:space="preserve"> é de 14</w:t>
      </w:r>
      <w:r w:rsidR="00B459CD">
        <w:t>%.</w:t>
      </w:r>
    </w:p>
    <w:p w:rsidR="00F04148" w:rsidRDefault="00947ADE" w:rsidP="00B02786">
      <w:pPr>
        <w:ind w:firstLine="708"/>
      </w:pPr>
      <w:r>
        <w:t xml:space="preserve">Em termos de participação de protesto, na FBP, os níveis de participação e de predisposição para participar são consideráveis, optando os inquiridos, sobretudo, por iniciativas legais. É, ainda assim, expressiva a percentagem de indivíduos que admite vir a envolver-se em formas de participação não legais. Na FBP, </w:t>
      </w:r>
      <w:r w:rsidR="001E74A1">
        <w:t>49</w:t>
      </w:r>
      <w:r w:rsidRPr="004274A7">
        <w:t xml:space="preserve">% </w:t>
      </w:r>
      <w:r>
        <w:t>partic</w:t>
      </w:r>
      <w:r w:rsidR="00287372">
        <w:t>ipou em manifestações (figura 1</w:t>
      </w:r>
      <w:r w:rsidR="0015604C">
        <w:t>0</w:t>
      </w:r>
      <w:r>
        <w:t>). No todo nacional, em 2008, os números são inferiores: 14% participou em manifestações ou, agregando os dados, 52% participou ou admite participar. Na FBP,</w:t>
      </w:r>
      <w:r w:rsidR="001E74A1">
        <w:t xml:space="preserve"> </w:t>
      </w:r>
      <w:r w:rsidR="00287372">
        <w:t xml:space="preserve">a </w:t>
      </w:r>
      <w:r w:rsidR="00287372">
        <w:lastRenderedPageBreak/>
        <w:t xml:space="preserve">percentagem de assinatura de petições é muito expressiva: </w:t>
      </w:r>
      <w:r w:rsidR="001E74A1">
        <w:t>87</w:t>
      </w:r>
      <w:r w:rsidRPr="004274A7">
        <w:t>%</w:t>
      </w:r>
      <w:r w:rsidR="0006146B">
        <w:t xml:space="preserve"> (tabela 2</w:t>
      </w:r>
      <w:r>
        <w:t>). No todo nacional, a percentagem é menor: 24% assinou petições ou, agregando os dados, 60% assinou</w:t>
      </w:r>
      <w:r w:rsidR="001E74A1">
        <w:t xml:space="preserve"> ou admite assinar. Na FBP, 11</w:t>
      </w:r>
      <w:r>
        <w:t>% participou num</w:t>
      </w:r>
      <w:r w:rsidR="001E74A1">
        <w:t>a greve não legal, 42</w:t>
      </w:r>
      <w:r>
        <w:t>% ad</w:t>
      </w:r>
      <w:r w:rsidR="0006146B">
        <w:t>mite vir a participar (tabela 2</w:t>
      </w:r>
      <w:r>
        <w:t>);</w:t>
      </w:r>
      <w:r w:rsidRPr="00FC0742">
        <w:t xml:space="preserve"> </w:t>
      </w:r>
      <w:r>
        <w:t xml:space="preserve">8% bloqueou estradas ou linhas férreas, 33% admite vir a bloquear </w:t>
      </w:r>
      <w:r w:rsidR="0006146B">
        <w:t>(tabela 2</w:t>
      </w:r>
      <w:r w:rsidR="001E74A1">
        <w:t>); 8</w:t>
      </w:r>
      <w:r>
        <w:t>% oc</w:t>
      </w:r>
      <w:r w:rsidR="001E74A1">
        <w:t>upou edifícios ou fábricas, 27</w:t>
      </w:r>
      <w:r w:rsidR="0015604C">
        <w:t>% admite vir a ocupar (tabela 2</w:t>
      </w:r>
      <w:r>
        <w:t xml:space="preserve">). A nível nacional, os números são, outra vez, menos significativos: 2% participou em protestos ilegais (ocupar edifícios ou fábricas e participar em greves ilegais) ou, agregando os dados, 27% participou ou admite participar. </w:t>
      </w:r>
    </w:p>
    <w:p w:rsidR="00947ADE" w:rsidRDefault="00947ADE" w:rsidP="00B02786">
      <w:pPr>
        <w:ind w:firstLine="708"/>
      </w:pPr>
      <w:r>
        <w:t xml:space="preserve">Quanto ao contacto, ou vontade de contactar, com outras instituições, os níveis, na FBP, parecem também ser expressivos, apesar de </w:t>
      </w:r>
      <w:r w:rsidRPr="00991734">
        <w:t>o associativismo não ter grande relevância</w:t>
      </w:r>
      <w:r>
        <w:t>:</w:t>
      </w:r>
      <w:r w:rsidRPr="002B4652">
        <w:rPr>
          <w:b/>
        </w:rPr>
        <w:t xml:space="preserve"> </w:t>
      </w:r>
      <w:r>
        <w:t>23% diz pertencer a associações;</w:t>
      </w:r>
      <w:r w:rsidR="00E61135">
        <w:t xml:space="preserve"> No país, em 2006, 6</w:t>
      </w:r>
      <w:r w:rsidR="00630E2F">
        <w:t>5%</w:t>
      </w:r>
      <w:r w:rsidR="00630E2F">
        <w:rPr>
          <w:rStyle w:val="Refdenotaderodap"/>
        </w:rPr>
        <w:footnoteReference w:id="98"/>
      </w:r>
      <w:r w:rsidR="00630E2F">
        <w:t xml:space="preserve"> não pert</w:t>
      </w:r>
      <w:r w:rsidR="00E61135">
        <w:t>ence a nenhuma associação e 21</w:t>
      </w:r>
      <w:r w:rsidR="00630E2F">
        <w:t xml:space="preserve">% pertence a uma associação. </w:t>
      </w:r>
      <w:r>
        <w:t xml:space="preserve">No entanto, </w:t>
      </w:r>
      <w:r w:rsidR="00630E2F">
        <w:t xml:space="preserve">na FPB, </w:t>
      </w:r>
      <w:r>
        <w:t xml:space="preserve">40,5% participou em movimentos de opinião e 44% admite vir </w:t>
      </w:r>
      <w:r w:rsidR="0006146B">
        <w:t>a participar (tabela 2</w:t>
      </w:r>
      <w:r w:rsidR="00E61135">
        <w:t>)</w:t>
      </w:r>
      <w:r w:rsidR="00385A41">
        <w:t>;</w:t>
      </w:r>
      <w:r w:rsidR="00E61135">
        <w:t xml:space="preserve"> 38</w:t>
      </w:r>
      <w:r>
        <w:t>% participou em movimento</w:t>
      </w:r>
      <w:r w:rsidR="00E61135">
        <w:t>s</w:t>
      </w:r>
      <w:r>
        <w:t xml:space="preserve"> de defesa dos direitos humanos e 50% ad</w:t>
      </w:r>
      <w:r w:rsidR="0006146B">
        <w:t>mite vir a participar (tabela 2</w:t>
      </w:r>
      <w:r>
        <w:t>); 64% admite vir a escrever</w:t>
      </w:r>
      <w:r w:rsidR="00E61135">
        <w:t xml:space="preserve"> uma carta para um jornal e 18%</w:t>
      </w:r>
      <w:r w:rsidR="0006146B">
        <w:t xml:space="preserve"> já escreveu (tabela 2</w:t>
      </w:r>
      <w:r>
        <w:t xml:space="preserve">). No todo nacional, 3% escreveu uma carta para um jornal ou, agregando os dados, 43% já o fez ou admite fazer. Na FBP, 62% juntou-se a um grupo de pessoas que partilhavam </w:t>
      </w:r>
      <w:r w:rsidR="00F04148">
        <w:t>uma mesma preocupação (figura 1</w:t>
      </w:r>
      <w:r w:rsidR="0015604C">
        <w:t>1</w:t>
      </w:r>
      <w:r>
        <w:t>).</w:t>
      </w:r>
      <w:r>
        <w:rPr>
          <w:b/>
        </w:rPr>
        <w:t xml:space="preserve"> </w:t>
      </w:r>
      <w:r w:rsidRPr="002B4652">
        <w:t>Saliente-se que este tipo de actividade</w:t>
      </w:r>
      <w:r>
        <w:t>s</w:t>
      </w:r>
      <w:r w:rsidRPr="002B4652">
        <w:t xml:space="preserve"> </w:t>
      </w:r>
      <w:r>
        <w:t xml:space="preserve">estrutura o capital social e </w:t>
      </w:r>
      <w:r w:rsidRPr="002B4652">
        <w:t>permite ga</w:t>
      </w:r>
      <w:r>
        <w:t>nhar competências e auto-confian</w:t>
      </w:r>
      <w:r w:rsidRPr="002B4652">
        <w:t>ça para participar a nível político</w:t>
      </w:r>
      <w:r>
        <w:t xml:space="preserve"> (Tocqueville, 2008; Pate</w:t>
      </w:r>
      <w:r w:rsidRPr="002B4652">
        <w:t>m</w:t>
      </w:r>
      <w:r>
        <w:t xml:space="preserve">an, 1992, Putnam 1993). </w:t>
      </w:r>
    </w:p>
    <w:p w:rsidR="00947ADE" w:rsidRDefault="00947ADE" w:rsidP="00B02786">
      <w:pPr>
        <w:ind w:firstLine="708"/>
      </w:pPr>
      <w:r>
        <w:t xml:space="preserve">Quanto ao </w:t>
      </w:r>
      <w:r w:rsidRPr="00755A14">
        <w:t>interesse pela política</w:t>
      </w:r>
      <w:r w:rsidRPr="002F31F1">
        <w:t xml:space="preserve"> </w:t>
      </w:r>
      <w:r>
        <w:t>e a recursos sócio-económicos, os frequentadores da FBP interessam-se</w:t>
      </w:r>
      <w:r w:rsidRPr="002F31F1">
        <w:t xml:space="preserve"> </w:t>
      </w:r>
      <w:r>
        <w:t>pela política, são informados, diferenciados e são da classe média, média alta. No entanto, os portugueses</w:t>
      </w:r>
      <w:r w:rsidR="00E61135">
        <w:t xml:space="preserve"> em geral</w:t>
      </w:r>
      <w:r>
        <w:t>, como dissemos, têm baixo</w:t>
      </w:r>
      <w:r w:rsidR="00E61135">
        <w:t>s</w:t>
      </w:r>
      <w:r w:rsidRPr="00E407CE">
        <w:t xml:space="preserve"> conhecimento dos processos políticos</w:t>
      </w:r>
      <w:r>
        <w:t xml:space="preserve"> e</w:t>
      </w:r>
      <w:r w:rsidRPr="00E407CE">
        <w:t xml:space="preserve"> comunica</w:t>
      </w:r>
      <w:r>
        <w:t>m pouco</w:t>
      </w:r>
      <w:r w:rsidRPr="00E407CE">
        <w:t xml:space="preserve"> sobre os assuntos políticos</w:t>
      </w:r>
      <w:r>
        <w:t xml:space="preserve">. Na FBP, 52% </w:t>
      </w:r>
      <w:r w:rsidRPr="002B1C52">
        <w:t>interess</w:t>
      </w:r>
      <w:r>
        <w:t>a-se</w:t>
      </w:r>
      <w:r w:rsidRPr="002B1C52">
        <w:t xml:space="preserve"> pela política</w:t>
      </w:r>
      <w:r w:rsidR="00F04148">
        <w:t xml:space="preserve"> (</w:t>
      </w:r>
      <w:r w:rsidR="0015604C">
        <w:t>figura 13</w:t>
      </w:r>
      <w:r>
        <w:t>);</w:t>
      </w:r>
      <w:r w:rsidRPr="002B1C52">
        <w:t xml:space="preserve"> </w:t>
      </w:r>
      <w:r w:rsidRPr="007C71D1">
        <w:t xml:space="preserve">38% mostrou algum interesse </w:t>
      </w:r>
      <w:r>
        <w:t>pel</w:t>
      </w:r>
      <w:r w:rsidRPr="002B1C52">
        <w:t>a campanha eleitoral para as eleições legislativas de 2009</w:t>
      </w:r>
      <w:r>
        <w:t xml:space="preserve"> </w:t>
      </w:r>
      <w:r w:rsidR="00F04148">
        <w:t>(figura</w:t>
      </w:r>
      <w:r w:rsidR="0015604C">
        <w:t xml:space="preserve"> 12</w:t>
      </w:r>
      <w:r w:rsidRPr="007C71D1">
        <w:t>)</w:t>
      </w:r>
      <w:r>
        <w:t>;</w:t>
      </w:r>
      <w:r w:rsidRPr="002B1C52">
        <w:t xml:space="preserve"> </w:t>
      </w:r>
      <w:r>
        <w:t xml:space="preserve">45% </w:t>
      </w:r>
      <w:r w:rsidRPr="002B1C52">
        <w:t>interess</w:t>
      </w:r>
      <w:r>
        <w:t xml:space="preserve">a-se </w:t>
      </w:r>
      <w:r w:rsidRPr="002B1C52">
        <w:t xml:space="preserve">por aquilo que os políticos pensam sobre os vários assuntos </w:t>
      </w:r>
      <w:r w:rsidR="00F04148">
        <w:t>(figura</w:t>
      </w:r>
      <w:r w:rsidR="0015604C">
        <w:t xml:space="preserve"> 14</w:t>
      </w:r>
      <w:r>
        <w:t xml:space="preserve">) </w:t>
      </w:r>
      <w:r w:rsidRPr="002B1C52">
        <w:t xml:space="preserve">e </w:t>
      </w:r>
      <w:r w:rsidR="00E61135">
        <w:t>50</w:t>
      </w:r>
      <w:r>
        <w:t xml:space="preserve">% </w:t>
      </w:r>
      <w:r w:rsidRPr="002B1C52">
        <w:t>discut</w:t>
      </w:r>
      <w:r>
        <w:t>e</w:t>
      </w:r>
      <w:r w:rsidRPr="002B1C52">
        <w:t xml:space="preserve"> política e as </w:t>
      </w:r>
      <w:r>
        <w:t>notí</w:t>
      </w:r>
      <w:r w:rsidRPr="002B1C52">
        <w:t>cias da actualidade com familiares</w:t>
      </w:r>
      <w:r>
        <w:t>, amigos o</w:t>
      </w:r>
      <w:r w:rsidR="00E44BFF">
        <w:t>u colegas de trabalho (</w:t>
      </w:r>
      <w:r w:rsidR="0015604C">
        <w:t>figura 15</w:t>
      </w:r>
      <w:r>
        <w:t xml:space="preserve">); </w:t>
      </w:r>
      <w:r w:rsidR="00991734">
        <w:t>No país, 34%</w:t>
      </w:r>
      <w:r w:rsidR="00991734">
        <w:rPr>
          <w:rStyle w:val="Refdenotaderodap"/>
        </w:rPr>
        <w:footnoteReference w:id="99"/>
      </w:r>
      <w:r w:rsidR="00991734">
        <w:t xml:space="preserve"> discute política com os amigos algumas vezes, 35% com a família algumas vezes, 37% nunca com os colegas de trabalho; Na FBP </w:t>
      </w:r>
      <w:r w:rsidR="00E44BFF">
        <w:t xml:space="preserve">os públicos são informados: </w:t>
      </w:r>
      <w:r w:rsidRPr="002B286D">
        <w:t>38% vê, ouve ou lê notícias todos os dias</w:t>
      </w:r>
      <w:r w:rsidR="0015604C">
        <w:t xml:space="preserve"> </w:t>
      </w:r>
      <w:r w:rsidR="0015604C">
        <w:lastRenderedPageBreak/>
        <w:t>(figura 16</w:t>
      </w:r>
      <w:r>
        <w:t>);</w:t>
      </w:r>
      <w:r w:rsidRPr="00790EED">
        <w:t xml:space="preserve"> </w:t>
      </w:r>
      <w:r w:rsidR="000C4349">
        <w:t>A nível nacional, 20%</w:t>
      </w:r>
      <w:r w:rsidR="000C4349">
        <w:rPr>
          <w:rStyle w:val="Refdenotaderodap"/>
        </w:rPr>
        <w:footnoteReference w:id="100"/>
      </w:r>
      <w:r w:rsidR="000C4349">
        <w:t xml:space="preserve"> raramente segue os acontecimentos políticos através da televisão e 19% várias vezes por semana; Na FBP, </w:t>
      </w:r>
      <w:r w:rsidR="00E61135">
        <w:t>77</w:t>
      </w:r>
      <w:r w:rsidRPr="00FD4C22">
        <w:t xml:space="preserve">% tem </w:t>
      </w:r>
      <w:r w:rsidR="0015604C">
        <w:t>frequência universitária (figura</w:t>
      </w:r>
      <w:r w:rsidRPr="00FD4C22">
        <w:t xml:space="preserve"> 5)</w:t>
      </w:r>
      <w:r>
        <w:t>. Segundo o Instituto Nacional de estatística, em 2010, a maior parte dos portugueses (3 447 0 portugueses)</w:t>
      </w:r>
      <w:r w:rsidR="000C4349">
        <w:t xml:space="preserve"> tinha </w:t>
      </w:r>
      <w:r>
        <w:t xml:space="preserve">o ensino básico. </w:t>
      </w:r>
      <w:r w:rsidR="00183959">
        <w:t>No</w:t>
      </w:r>
      <w:r w:rsidR="00DD0F77">
        <w:t xml:space="preserve"> entanto, como observamos no </w:t>
      </w:r>
      <w:r w:rsidR="00183959">
        <w:t>capítulo</w:t>
      </w:r>
      <w:r w:rsidR="00DD0F77">
        <w:t xml:space="preserve"> II</w:t>
      </w:r>
      <w:r w:rsidR="00183959">
        <w:t>, entre 1991 e 2001, o emprego na área cultural denota maior qualificação face ao emprego nacional na sua totalidade: 25% possui nível superior de escolaridade</w:t>
      </w:r>
      <w:r w:rsidR="00A83243">
        <w:t>, fican</w:t>
      </w:r>
      <w:r w:rsidR="00183959">
        <w:t>do</w:t>
      </w:r>
      <w:r w:rsidR="00A83243">
        <w:t>, no entanto,</w:t>
      </w:r>
      <w:r w:rsidR="00183959">
        <w:t xml:space="preserve"> aquém </w:t>
      </w:r>
      <w:r w:rsidR="00A83243">
        <w:t>d</w:t>
      </w:r>
      <w:r w:rsidR="00183959">
        <w:t xml:space="preserve">o </w:t>
      </w:r>
      <w:r w:rsidR="00A83243">
        <w:t>valor registado n</w:t>
      </w:r>
      <w:r w:rsidR="00183959">
        <w:t xml:space="preserve">o total da UE, </w:t>
      </w:r>
      <w:r w:rsidR="00A83243">
        <w:t xml:space="preserve">que se </w:t>
      </w:r>
      <w:r w:rsidR="00183959">
        <w:t>situa</w:t>
      </w:r>
      <w:r w:rsidR="00A83243">
        <w:t xml:space="preserve"> nos 42%</w:t>
      </w:r>
      <w:r w:rsidR="005231A4">
        <w:t xml:space="preserve"> (Santos</w:t>
      </w:r>
      <w:r w:rsidR="006B4C35">
        <w:t xml:space="preserve"> 2007</w:t>
      </w:r>
      <w:r w:rsidR="005231A4">
        <w:t>)</w:t>
      </w:r>
      <w:r w:rsidR="00A83243">
        <w:t xml:space="preserve">. </w:t>
      </w:r>
      <w:r>
        <w:t>Em termos</w:t>
      </w:r>
      <w:r w:rsidRPr="00FD4C22">
        <w:t xml:space="preserve"> de rendimentos</w:t>
      </w:r>
      <w:r>
        <w:t xml:space="preserve"> médios</w:t>
      </w:r>
      <w:r w:rsidR="000C4349">
        <w:t xml:space="preserve"> mensais por</w:t>
      </w:r>
      <w:r w:rsidRPr="00FD4C22">
        <w:t xml:space="preserve"> agregado familiar</w:t>
      </w:r>
      <w:r>
        <w:t>, na FBP</w:t>
      </w:r>
      <w:r w:rsidR="00E61135">
        <w:t>, 26</w:t>
      </w:r>
      <w:r w:rsidRPr="00FD4C22">
        <w:t>% situa-se entre os 751 e os 1500 euros</w:t>
      </w:r>
      <w:r w:rsidR="00E61135">
        <w:t>, 2</w:t>
      </w:r>
      <w:r w:rsidRPr="00FD4C22">
        <w:t>5</w:t>
      </w:r>
      <w:r>
        <w:t>% aufere mais de 2500 euros (</w:t>
      </w:r>
      <w:r w:rsidR="0015604C">
        <w:t>figura 4</w:t>
      </w:r>
      <w:r w:rsidRPr="00FD4C22">
        <w:t>)</w:t>
      </w:r>
      <w:r>
        <w:t xml:space="preserve">. O Eurostat revela que Portugal, em termos de poder de compra, em 2010, </w:t>
      </w:r>
      <w:r w:rsidRPr="00BA40AC">
        <w:t>est</w:t>
      </w:r>
      <w:r>
        <w:t>ava</w:t>
      </w:r>
      <w:r w:rsidRPr="00BA40AC">
        <w:t xml:space="preserve"> </w:t>
      </w:r>
      <w:r>
        <w:t xml:space="preserve">em 19º lugar, </w:t>
      </w:r>
      <w:r w:rsidRPr="00BA40AC">
        <w:t>22%</w:t>
      </w:r>
      <w:r>
        <w:t xml:space="preserve"> </w:t>
      </w:r>
      <w:r w:rsidRPr="00BA40AC">
        <w:t>abaixo da média europeia, atrás da Grécia.</w:t>
      </w:r>
      <w:r w:rsidR="00FB2A1A">
        <w:t xml:space="preserve"> Jurgen H</w:t>
      </w:r>
      <w:r>
        <w:t>abermas (1984) explica que o</w:t>
      </w:r>
      <w:r w:rsidRPr="005D4224">
        <w:t>s líderes de opinião</w:t>
      </w:r>
      <w:r>
        <w:t>,</w:t>
      </w:r>
      <w:r w:rsidRPr="005D4224">
        <w:t xml:space="preserve"> em assuntos públicos</w:t>
      </w:r>
      <w:r>
        <w:t>,</w:t>
      </w:r>
      <w:r w:rsidRPr="005D4224">
        <w:t xml:space="preserve"> costumam ser mais ricos e cultos e dispõem de uma </w:t>
      </w:r>
      <w:r>
        <w:t xml:space="preserve">melhor </w:t>
      </w:r>
      <w:r w:rsidRPr="005D4224">
        <w:t>posição social</w:t>
      </w:r>
      <w:r>
        <w:t>. Habermas diz ainda que a</w:t>
      </w:r>
      <w:r w:rsidRPr="001A27A1">
        <w:t>queles que estão re</w:t>
      </w:r>
      <w:r>
        <w:t>lativamente mais bem informados</w:t>
      </w:r>
      <w:r w:rsidRPr="001A27A1">
        <w:t xml:space="preserve"> entram com mais facilidade em discussão.</w:t>
      </w:r>
      <w:r>
        <w:t xml:space="preserve"> Na FBP, a</w:t>
      </w:r>
      <w:r w:rsidR="00E61135">
        <w:t xml:space="preserve"> maioria</w:t>
      </w:r>
      <w:r w:rsidR="00E61135" w:rsidRPr="00E61135">
        <w:t xml:space="preserve"> </w:t>
      </w:r>
      <w:r w:rsidR="00E61135">
        <w:t>dos inquiridos, 50</w:t>
      </w:r>
      <w:r>
        <w:t xml:space="preserve">%, </w:t>
      </w:r>
      <w:r w:rsidR="00E44BFF">
        <w:t>é solteira, 25% é casado (figura</w:t>
      </w:r>
      <w:r>
        <w:t xml:space="preserve"> 7); 32% vive sozinho,</w:t>
      </w:r>
      <w:r w:rsidRPr="00FD4C22">
        <w:t xml:space="preserve"> 22% tem um agregado composto por 2 e</w:t>
      </w:r>
      <w:r>
        <w:t xml:space="preserve">lementos, </w:t>
      </w:r>
      <w:r w:rsidR="00E61135">
        <w:t>22</w:t>
      </w:r>
      <w:r w:rsidRPr="00FD4C22">
        <w:t>% po</w:t>
      </w:r>
      <w:r w:rsidR="00E44BFF">
        <w:t>r três elementos (figura</w:t>
      </w:r>
      <w:r w:rsidR="0015604C">
        <w:t xml:space="preserve"> 6</w:t>
      </w:r>
      <w:r>
        <w:t>) e 73% não tem menores a cargo; 27% das pessoas, que frequentam a FBP, te</w:t>
      </w:r>
      <w:r w:rsidR="00E61135">
        <w:t>m entre 19 e 31 anos; 2</w:t>
      </w:r>
      <w:r w:rsidRPr="00FD4C22">
        <w:t xml:space="preserve">5%, </w:t>
      </w:r>
      <w:r>
        <w:t>tem entre 31 e 40 anos (</w:t>
      </w:r>
      <w:r w:rsidR="0015604C">
        <w:t>figura 1</w:t>
      </w:r>
      <w:r w:rsidRPr="00FD4C22">
        <w:t>)</w:t>
      </w:r>
      <w:r w:rsidR="00E61135">
        <w:t xml:space="preserve">. </w:t>
      </w:r>
      <w:r w:rsidR="0024598A">
        <w:t xml:space="preserve">Na FBP, há igualdade de género: </w:t>
      </w:r>
      <w:r w:rsidR="00E61135">
        <w:t>56</w:t>
      </w:r>
      <w:r>
        <w:t>% é</w:t>
      </w:r>
      <w:r w:rsidRPr="00FD4C22">
        <w:t xml:space="preserve"> home</w:t>
      </w:r>
      <w:r>
        <w:t>m</w:t>
      </w:r>
      <w:r w:rsidR="00E61135">
        <w:t xml:space="preserve"> e 4</w:t>
      </w:r>
      <w:r w:rsidRPr="00FD4C22">
        <w:t xml:space="preserve">5% </w:t>
      </w:r>
      <w:r>
        <w:t xml:space="preserve">é </w:t>
      </w:r>
      <w:r w:rsidRPr="00FD4C22">
        <w:t>mulher (</w:t>
      </w:r>
      <w:r w:rsidR="0015604C">
        <w:t>figura 2</w:t>
      </w:r>
      <w:r w:rsidRPr="00FD4C22">
        <w:t>).</w:t>
      </w:r>
      <w:r>
        <w:t xml:space="preserve"> </w:t>
      </w:r>
    </w:p>
    <w:p w:rsidR="003802CC" w:rsidRDefault="00947ADE" w:rsidP="00B02786">
      <w:pPr>
        <w:ind w:firstLine="708"/>
      </w:pPr>
      <w:r>
        <w:t xml:space="preserve">Na FBP, os inquiridos denotam interesse pela </w:t>
      </w:r>
      <w:r w:rsidR="007C7CFB">
        <w:t>DP</w:t>
      </w:r>
      <w:r w:rsidR="00361E75">
        <w:t xml:space="preserve"> e </w:t>
      </w:r>
      <w:r>
        <w:t>pelos temas pós-m</w:t>
      </w:r>
      <w:r w:rsidR="00E61135">
        <w:t>odernos (Inglehart, 1997): 40</w:t>
      </w:r>
      <w:r>
        <w:t xml:space="preserve">% </w:t>
      </w:r>
      <w:r w:rsidRPr="006C5E15">
        <w:t>pretende que lhes seja dada mais capacidade de participação nas decisões importantes do governo</w:t>
      </w:r>
      <w:r>
        <w:t xml:space="preserve"> e 14% deixa transparecer algum inter</w:t>
      </w:r>
      <w:r w:rsidRPr="006C5E15">
        <w:t>esse pela defesa da liberdade</w:t>
      </w:r>
      <w:r>
        <w:t xml:space="preserve"> de expressão, para além de, como vimos, se interessarem pela política e de a discutirem muito com familiares e amigos.</w:t>
      </w:r>
      <w:r>
        <w:rPr>
          <w:b/>
        </w:rPr>
        <w:t xml:space="preserve"> </w:t>
      </w:r>
      <w:r>
        <w:t>A nível nacional, a</w:t>
      </w:r>
      <w:r w:rsidRPr="00900BC3">
        <w:t xml:space="preserve"> desconfiança e insatisfação em relação à política</w:t>
      </w:r>
      <w:r>
        <w:t xml:space="preserve"> e aos actores políticos não tê</w:t>
      </w:r>
      <w:r w:rsidRPr="00900BC3">
        <w:t>m s</w:t>
      </w:r>
      <w:r>
        <w:t xml:space="preserve">ido </w:t>
      </w:r>
      <w:r w:rsidRPr="00900BC3">
        <w:t>compensada</w:t>
      </w:r>
      <w:r>
        <w:t>s</w:t>
      </w:r>
      <w:r w:rsidRPr="00900BC3">
        <w:t xml:space="preserve"> p</w:t>
      </w:r>
      <w:r>
        <w:t xml:space="preserve">ela </w:t>
      </w:r>
      <w:r w:rsidRPr="00900BC3">
        <w:t>participa</w:t>
      </w:r>
      <w:r>
        <w:t>ção</w:t>
      </w:r>
      <w:r w:rsidRPr="00900BC3">
        <w:t xml:space="preserve"> não convenciona</w:t>
      </w:r>
      <w:r>
        <w:t>l</w:t>
      </w:r>
      <w:r w:rsidRPr="00900BC3">
        <w:t>, nem por atitudes mais críticas e informadas em relação à política convencional</w:t>
      </w:r>
      <w:r>
        <w:t xml:space="preserve"> </w:t>
      </w:r>
      <w:r w:rsidRPr="00900BC3">
        <w:t xml:space="preserve">(Viegas, Belchior, Seiceira, 2010). </w:t>
      </w:r>
      <w:r>
        <w:t>A “</w:t>
      </w:r>
      <w:r w:rsidRPr="00526DA2">
        <w:t>situação anómala de Portugal</w:t>
      </w:r>
      <w:r>
        <w:t>”</w:t>
      </w:r>
      <w:r w:rsidRPr="00900BC3">
        <w:t xml:space="preserve"> </w:t>
      </w:r>
      <w:r>
        <w:t xml:space="preserve">parece dever-se ao facto de a democracia ser </w:t>
      </w:r>
      <w:r w:rsidRPr="00842427">
        <w:t>jovem</w:t>
      </w:r>
      <w:r>
        <w:t xml:space="preserve"> </w:t>
      </w:r>
      <w:r w:rsidRPr="00874720">
        <w:t>(Teorell, Tocal, Montero, 2007)</w:t>
      </w:r>
      <w:r>
        <w:t xml:space="preserve">, a </w:t>
      </w:r>
      <w:r w:rsidRPr="00900BC3">
        <w:t>uma excessiva monopolização partidária dos processos e mecanismos de participação dos cidadãos</w:t>
      </w:r>
      <w:r>
        <w:t xml:space="preserve"> ou à</w:t>
      </w:r>
      <w:r w:rsidRPr="00900BC3">
        <w:t xml:space="preserve"> herança autoritária e repressiva </w:t>
      </w:r>
      <w:r>
        <w:t>do E</w:t>
      </w:r>
      <w:r w:rsidRPr="00900BC3">
        <w:t>stado Novo</w:t>
      </w:r>
      <w:r>
        <w:rPr>
          <w:rStyle w:val="Refdenotaderodap"/>
        </w:rPr>
        <w:footnoteReference w:id="101"/>
      </w:r>
      <w:r w:rsidRPr="00900BC3">
        <w:t xml:space="preserve"> (</w:t>
      </w:r>
      <w:r w:rsidRPr="00A80318">
        <w:t>Viegas, Belchior, Seiceira</w:t>
      </w:r>
      <w:r>
        <w:t xml:space="preserve">, 2010). No entanto, essas condicionantes parecem não afectar o público da FBP que, no que toca à participação não </w:t>
      </w:r>
      <w:r>
        <w:lastRenderedPageBreak/>
        <w:t>convencional e de protesto, possui níveis consideráveis de participação e de predisposição para participar. Também os recursos sócio-económicos devem ser tidos em conta. Como observamos na FBP, são as pessoas de ní</w:t>
      </w:r>
      <w:r w:rsidRPr="008B4FA3">
        <w:t xml:space="preserve">vel </w:t>
      </w:r>
      <w:r>
        <w:t xml:space="preserve">económico e educacional </w:t>
      </w:r>
      <w:r w:rsidRPr="008B4FA3">
        <w:t xml:space="preserve">mais elevado que </w:t>
      </w:r>
      <w:r>
        <w:t xml:space="preserve">dispõem de </w:t>
      </w:r>
      <w:r w:rsidRPr="008B4FA3">
        <w:t xml:space="preserve">maior potencial de </w:t>
      </w:r>
      <w:r>
        <w:t>adesão às formas de participação não convencionais, possuindo</w:t>
      </w:r>
      <w:r w:rsidRPr="008B4FA3">
        <w:t xml:space="preserve"> mais recursos simbólicos, informação, capacidade e competências pol</w:t>
      </w:r>
      <w:r>
        <w:t xml:space="preserve">íticas (Inglehart, 1997, Magalhães, 2005). </w:t>
      </w:r>
      <w:r w:rsidRPr="002A087C">
        <w:t>Os indivíduos dos segmentos sociais inferiores, com menos recursos materiais e simból</w:t>
      </w:r>
      <w:r>
        <w:t xml:space="preserve">icos, tendem a participar menos. A identificação partidária, </w:t>
      </w:r>
      <w:r w:rsidRPr="008B4FA3">
        <w:t xml:space="preserve">sobretudo </w:t>
      </w:r>
      <w:r>
        <w:t xml:space="preserve">com </w:t>
      </w:r>
      <w:r w:rsidRPr="008B4FA3">
        <w:t xml:space="preserve">os partidos de esquerda, </w:t>
      </w:r>
      <w:r>
        <w:t>é também um</w:t>
      </w:r>
      <w:r w:rsidRPr="008B4FA3">
        <w:t xml:space="preserve"> fa</w:t>
      </w:r>
      <w:r>
        <w:t>c</w:t>
      </w:r>
      <w:r w:rsidRPr="008B4FA3">
        <w:t>tor</w:t>
      </w:r>
      <w:r>
        <w:t xml:space="preserve"> de superação de limitações à</w:t>
      </w:r>
      <w:r w:rsidRPr="008B4FA3">
        <w:t xml:space="preserve"> participaç</w:t>
      </w:r>
      <w:r>
        <w:t>ã</w:t>
      </w:r>
      <w:r w:rsidRPr="008B4FA3">
        <w:t>o</w:t>
      </w:r>
      <w:r>
        <w:t xml:space="preserve"> </w:t>
      </w:r>
      <w:r w:rsidRPr="00900BC3">
        <w:t>(</w:t>
      </w:r>
      <w:r w:rsidRPr="00A80318">
        <w:t>Viegas, Belchior, Seiceira</w:t>
      </w:r>
      <w:r>
        <w:t xml:space="preserve">, 2010) e isso verifica-se na FBP, onde os inquiridos são maioritariamente de esquerda. Para Boaventura de Sousa Santos (2003), depois da explosão de participação registada no PREC, </w:t>
      </w:r>
      <w:r w:rsidRPr="008E025B">
        <w:t>a participação não chega a vigorar no processo de democratização</w:t>
      </w:r>
      <w:r>
        <w:t xml:space="preserve"> português</w:t>
      </w:r>
      <w:r w:rsidRPr="008E025B">
        <w:t xml:space="preserve">. </w:t>
      </w:r>
      <w:r>
        <w:t xml:space="preserve">Segundo o autor, </w:t>
      </w:r>
      <w:r w:rsidR="00BC384D">
        <w:t xml:space="preserve">como vimos, </w:t>
      </w:r>
      <w:r>
        <w:t>a</w:t>
      </w:r>
      <w:r w:rsidRPr="008E025B">
        <w:t>s formas de participação foram desqualificadas através de um processo de disputa hegemónica em que as forças conservadoras conseguem impor o seu modelo</w:t>
      </w:r>
      <w:r>
        <w:t xml:space="preserve"> de democracia</w:t>
      </w:r>
      <w:r w:rsidR="00BC384D">
        <w:t xml:space="preserve"> liberal</w:t>
      </w:r>
      <w:r>
        <w:t xml:space="preserve">, verificando-se, por isso, níveis pouco expressivos de participação. </w:t>
      </w:r>
    </w:p>
    <w:p w:rsidR="0043557F" w:rsidRDefault="00947ADE" w:rsidP="00B02786">
      <w:pPr>
        <w:ind w:firstLine="708"/>
      </w:pPr>
      <w:r>
        <w:t xml:space="preserve">Podemos, assim, concluir que </w:t>
      </w:r>
      <w:r w:rsidR="003802CC">
        <w:t xml:space="preserve">os frequentadores da FBP são participativos a nível cultural e político, havendo correlação entre os dois tipos de participação na FBP. No entanto, o perfil participativo dos públicos da FBP </w:t>
      </w:r>
      <w:r>
        <w:t>não corresponde ao perfil da maior par</w:t>
      </w:r>
      <w:r w:rsidR="00E555C7">
        <w:t>te dos portugueses. A</w:t>
      </w:r>
      <w:r>
        <w:t xml:space="preserve"> FBP e o</w:t>
      </w:r>
      <w:r w:rsidR="003802CC">
        <w:t>s</w:t>
      </w:r>
      <w:r>
        <w:t xml:space="preserve"> seu</w:t>
      </w:r>
      <w:r w:rsidR="003802CC">
        <w:t>s</w:t>
      </w:r>
      <w:r>
        <w:t xml:space="preserve"> público</w:t>
      </w:r>
      <w:r w:rsidR="003802CC">
        <w:t>s</w:t>
      </w:r>
      <w:r>
        <w:t xml:space="preserve"> podem</w:t>
      </w:r>
      <w:r w:rsidR="00E555C7">
        <w:t>, assim,</w:t>
      </w:r>
      <w:r>
        <w:t xml:space="preserve"> ser v</w:t>
      </w:r>
      <w:r w:rsidR="003802CC">
        <w:t xml:space="preserve">istos como </w:t>
      </w:r>
      <w:r w:rsidR="0043557F">
        <w:t xml:space="preserve">um caso isolado no panorama nacional em termos de participação. Podem, no entanto, ser encarados como </w:t>
      </w:r>
      <w:r w:rsidR="003802CC">
        <w:t xml:space="preserve">um exemplo a seguir porque </w:t>
      </w:r>
      <w:r w:rsidR="00BC384D">
        <w:t xml:space="preserve">cidadãos mais participativos </w:t>
      </w:r>
      <w:r w:rsidR="00A664A3">
        <w:t>que exer</w:t>
      </w:r>
      <w:r w:rsidR="004C4446">
        <w:t>ça</w:t>
      </w:r>
      <w:r w:rsidR="00A664A3">
        <w:t xml:space="preserve">m os seus direitos políticos e de cidadania, </w:t>
      </w:r>
      <w:r w:rsidR="00A91682">
        <w:t xml:space="preserve">contribuem para </w:t>
      </w:r>
      <w:r>
        <w:t>aumenta</w:t>
      </w:r>
      <w:r w:rsidR="00A91682">
        <w:t>r a qualidade</w:t>
      </w:r>
      <w:r>
        <w:t xml:space="preserve"> da democracia</w:t>
      </w:r>
      <w:r w:rsidR="00A664A3">
        <w:t xml:space="preserve"> (Schmitter, 1999, Cabral, 2000).</w:t>
      </w: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BC7BA9" w:rsidRDefault="00BC7BA9" w:rsidP="00B02786">
      <w:pPr>
        <w:ind w:firstLine="708"/>
      </w:pPr>
    </w:p>
    <w:p w:rsidR="00A5179B" w:rsidRDefault="002E342F" w:rsidP="00BA4511">
      <w:pPr>
        <w:jc w:val="center"/>
        <w:rPr>
          <w:b/>
        </w:rPr>
      </w:pPr>
      <w:r>
        <w:rPr>
          <w:b/>
        </w:rPr>
        <w:lastRenderedPageBreak/>
        <w:t>C</w:t>
      </w:r>
      <w:r w:rsidR="00947ADE">
        <w:rPr>
          <w:b/>
        </w:rPr>
        <w:t>ONCLUSÃO</w:t>
      </w:r>
      <w:r w:rsidR="001A7140">
        <w:rPr>
          <w:b/>
        </w:rPr>
        <w:t>.</w:t>
      </w:r>
    </w:p>
    <w:p w:rsidR="00C819A6" w:rsidRDefault="000179CC" w:rsidP="00B76EC3">
      <w:pPr>
        <w:ind w:firstLine="708"/>
      </w:pPr>
      <w:r>
        <w:t xml:space="preserve">A FBP contribui para aprofundar a democracia participativa (DP) em Portugal? Sim, confirma-se </w:t>
      </w:r>
      <w:r w:rsidR="008E2460">
        <w:t xml:space="preserve">a tese e </w:t>
      </w:r>
      <w:r>
        <w:t>a princip</w:t>
      </w:r>
      <w:r w:rsidR="008E2460">
        <w:t>al linha de investigação deste estudo de caso</w:t>
      </w:r>
      <w:r>
        <w:t>. A FBP contribui, no seu micro-cosmos, para aprofundar a DP</w:t>
      </w:r>
      <w:r w:rsidR="00703A74">
        <w:t>,</w:t>
      </w:r>
      <w:r>
        <w:t xml:space="preserve"> tal como vem disposto na CRP. A FBP nasce, como vimos, de um acto de cidadania que se multiplica, desde Junho de 2007, em muitos actos de cidadania. Trata-se de uma iniciativa da sociedade civil</w:t>
      </w:r>
      <w:r w:rsidR="003B3943">
        <w:t>, no âmbito da definição de Linz e Stepan (1999)</w:t>
      </w:r>
      <w:r>
        <w:t xml:space="preserve">. </w:t>
      </w:r>
      <w:r w:rsidR="00F048C3">
        <w:t>Surge</w:t>
      </w:r>
      <w:r>
        <w:t xml:space="preserve"> da </w:t>
      </w:r>
      <w:r w:rsidR="006B49EC">
        <w:t>vontade</w:t>
      </w:r>
      <w:r>
        <w:t xml:space="preserve"> de dois livreiros, despejados do </w:t>
      </w:r>
      <w:r w:rsidRPr="002D6982">
        <w:rPr>
          <w:i/>
        </w:rPr>
        <w:t>Bairro Alto</w:t>
      </w:r>
      <w:r>
        <w:t xml:space="preserve">, em Lisboa, que decidem associar-se e criar, numa antiga fábrica de material de guerra, </w:t>
      </w:r>
      <w:r w:rsidR="008E2460">
        <w:t>também</w:t>
      </w:r>
      <w:r w:rsidR="00F73C6E">
        <w:t>,</w:t>
      </w:r>
      <w:r w:rsidR="008E2460">
        <w:t xml:space="preserve"> em Lisboa, </w:t>
      </w:r>
      <w:r>
        <w:t>um centro cultural aberto à iniciativa dos cidadãos. É, no entanto, um contributo pontual, porque</w:t>
      </w:r>
      <w:r w:rsidR="00295BC0">
        <w:t>,</w:t>
      </w:r>
      <w:r>
        <w:t xml:space="preserve"> no país</w:t>
      </w:r>
      <w:r w:rsidR="00295BC0">
        <w:t>,</w:t>
      </w:r>
      <w:r>
        <w:t xml:space="preserve"> não </w:t>
      </w:r>
      <w:r w:rsidR="00295BC0">
        <w:t>se observa, proporcionalmente,</w:t>
      </w:r>
      <w:r>
        <w:t xml:space="preserve"> a mesma</w:t>
      </w:r>
      <w:r w:rsidR="00295BC0">
        <w:t xml:space="preserve"> intensidade de</w:t>
      </w:r>
      <w:r>
        <w:t xml:space="preserve"> práticas </w:t>
      </w:r>
      <w:r w:rsidR="00C172A7">
        <w:t>c</w:t>
      </w:r>
      <w:r>
        <w:t>ulturais, cívicas e políticas</w:t>
      </w:r>
      <w:r w:rsidR="0088464B">
        <w:rPr>
          <w:rStyle w:val="Refdenotaderodap"/>
        </w:rPr>
        <w:footnoteReference w:id="102"/>
      </w:r>
      <w:r w:rsidR="00F048C3">
        <w:t xml:space="preserve">. </w:t>
      </w:r>
      <w:r w:rsidR="00295BC0">
        <w:t>O panorama participativo, em Portugal, talvez, fosse outro</w:t>
      </w:r>
      <w:r w:rsidR="00295BC0">
        <w:rPr>
          <w:rStyle w:val="Refdenotaderodap"/>
        </w:rPr>
        <w:footnoteReference w:id="103"/>
      </w:r>
      <w:r w:rsidR="00295BC0">
        <w:t>, se surgissem</w:t>
      </w:r>
      <w:r>
        <w:t xml:space="preserve"> mais FBP, </w:t>
      </w:r>
      <w:r w:rsidR="001538FF">
        <w:t>e</w:t>
      </w:r>
      <w:r>
        <w:t xml:space="preserve">spalhadas pelo território nacional, como </w:t>
      </w:r>
      <w:r w:rsidR="002E38FC">
        <w:t xml:space="preserve">surgiram </w:t>
      </w:r>
      <w:r>
        <w:t>cafés (dois mil) em Inglaterra, no início do séc. XVIII,</w:t>
      </w:r>
      <w:r w:rsidR="008E2460">
        <w:t xml:space="preserve"> que foram escolas e centros de participação cultural e cívica, geradores de opinião pública e política</w:t>
      </w:r>
      <w:r w:rsidR="00A91682">
        <w:t xml:space="preserve"> (Habermas, 1984; Speier, 1969)</w:t>
      </w:r>
      <w:r w:rsidR="008E2460">
        <w:t xml:space="preserve">. </w:t>
      </w:r>
      <w:r>
        <w:t xml:space="preserve"> </w:t>
      </w:r>
    </w:p>
    <w:p w:rsidR="00153EC8" w:rsidRDefault="00C819A6" w:rsidP="00B76EC3">
      <w:pPr>
        <w:ind w:firstLine="708"/>
      </w:pPr>
      <w:r>
        <w:t xml:space="preserve">As outras três linhas de investigação foram também confirmadas. </w:t>
      </w:r>
      <w:r w:rsidR="00F048C3">
        <w:t>P</w:t>
      </w:r>
      <w:r w:rsidR="000179CC">
        <w:t>odemos</w:t>
      </w:r>
      <w:r w:rsidR="00F048C3">
        <w:t xml:space="preserve"> </w:t>
      </w:r>
      <w:r w:rsidR="000179CC">
        <w:t>concluir que e</w:t>
      </w:r>
      <w:r w:rsidR="000179CC" w:rsidRPr="00C17EA0">
        <w:t>xiste participação cultural na FBP</w:t>
      </w:r>
      <w:r w:rsidR="00822123">
        <w:t xml:space="preserve">, </w:t>
      </w:r>
      <w:r w:rsidR="002E38FC" w:rsidRPr="00C17EA0">
        <w:t>contribui</w:t>
      </w:r>
      <w:r w:rsidR="00822123">
        <w:t xml:space="preserve">ndo </w:t>
      </w:r>
      <w:r w:rsidR="002E38FC" w:rsidRPr="00C17EA0">
        <w:t>para realizar a democracia cultural</w:t>
      </w:r>
      <w:r w:rsidR="0088464B">
        <w:t>,</w:t>
      </w:r>
      <w:r w:rsidR="002E38FC" w:rsidRPr="00C17EA0">
        <w:t xml:space="preserve"> como está previsto na CRP.</w:t>
      </w:r>
      <w:r w:rsidR="002E38FC">
        <w:t xml:space="preserve"> É que</w:t>
      </w:r>
      <w:r w:rsidR="00822123">
        <w:t>,</w:t>
      </w:r>
      <w:r w:rsidR="002E38FC">
        <w:t xml:space="preserve"> à FBP</w:t>
      </w:r>
      <w:r w:rsidR="00822123">
        <w:t>,</w:t>
      </w:r>
      <w:r w:rsidR="000179CC" w:rsidRPr="00C17EA0">
        <w:t xml:space="preserve"> chegam muitas propostas de eventos</w:t>
      </w:r>
      <w:r w:rsidR="00822123">
        <w:t>,</w:t>
      </w:r>
      <w:r w:rsidR="002E38FC">
        <w:t xml:space="preserve"> </w:t>
      </w:r>
      <w:r w:rsidR="00184DD0">
        <w:t>realiza</w:t>
      </w:r>
      <w:r w:rsidR="002E38FC">
        <w:t>ndo-se muita</w:t>
      </w:r>
      <w:r w:rsidR="00184DD0">
        <w:t xml:space="preserve">s </w:t>
      </w:r>
      <w:r w:rsidR="002E38FC">
        <w:t>iniciativas</w:t>
      </w:r>
      <w:r w:rsidR="00184DD0">
        <w:rPr>
          <w:rStyle w:val="Refdenotaderodap"/>
          <w:sz w:val="18"/>
          <w:szCs w:val="18"/>
        </w:rPr>
        <w:footnoteReference w:id="104"/>
      </w:r>
      <w:r w:rsidR="002E38FC">
        <w:t xml:space="preserve"> culturais</w:t>
      </w:r>
      <w:r>
        <w:t xml:space="preserve">. </w:t>
      </w:r>
      <w:r w:rsidR="00153EC8">
        <w:t xml:space="preserve">À volta de 800 pessoas circulam na FBP por semana. </w:t>
      </w:r>
      <w:r w:rsidR="00F73C6E">
        <w:t xml:space="preserve">São </w:t>
      </w:r>
      <w:r w:rsidR="00F73C6E" w:rsidRPr="00C17EA0">
        <w:t>espectadores</w:t>
      </w:r>
      <w:r w:rsidR="00F048C3">
        <w:t xml:space="preserve">, </w:t>
      </w:r>
      <w:r w:rsidR="00822123">
        <w:t xml:space="preserve">convivas, </w:t>
      </w:r>
      <w:r w:rsidR="00F048C3">
        <w:t>activistas culturais</w:t>
      </w:r>
      <w:r w:rsidR="00822123">
        <w:t>,</w:t>
      </w:r>
      <w:r w:rsidR="00F048C3">
        <w:t xml:space="preserve"> </w:t>
      </w:r>
      <w:r w:rsidR="00822123">
        <w:t>“experimentadores de arte”, co</w:t>
      </w:r>
      <w:r w:rsidR="008E2460">
        <w:t>mo designa Pinto Ribeiro (1998), havendo, na FBP, muita</w:t>
      </w:r>
      <w:r w:rsidR="00822123" w:rsidRPr="00C17EA0">
        <w:t xml:space="preserve"> tertúlia</w:t>
      </w:r>
      <w:r w:rsidR="00822123">
        <w:t>, composta pelas</w:t>
      </w:r>
      <w:r w:rsidR="00822123" w:rsidRPr="00C17EA0">
        <w:t xml:space="preserve"> “ligações informais”</w:t>
      </w:r>
      <w:r w:rsidR="00822123">
        <w:t>,</w:t>
      </w:r>
      <w:r w:rsidR="00822123" w:rsidRPr="00C17EA0">
        <w:t xml:space="preserve"> </w:t>
      </w:r>
      <w:r w:rsidR="00822123">
        <w:t>estudadas por</w:t>
      </w:r>
      <w:r w:rsidR="00822123" w:rsidRPr="00C17EA0">
        <w:t xml:space="preserve"> Robert Putnam (2000), </w:t>
      </w:r>
      <w:r w:rsidR="00822123">
        <w:t>geradoras</w:t>
      </w:r>
      <w:r w:rsidR="00822123" w:rsidRPr="00C17EA0">
        <w:t xml:space="preserve"> </w:t>
      </w:r>
      <w:r w:rsidR="00822123">
        <w:t xml:space="preserve">de capital social. </w:t>
      </w:r>
    </w:p>
    <w:p w:rsidR="001A7140" w:rsidRDefault="00F048C3" w:rsidP="00B76EC3">
      <w:pPr>
        <w:ind w:firstLine="708"/>
      </w:pPr>
      <w:r>
        <w:t>A investigação c</w:t>
      </w:r>
      <w:r w:rsidR="000179CC">
        <w:t>onfirmou</w:t>
      </w:r>
      <w:r>
        <w:t xml:space="preserve"> também</w:t>
      </w:r>
      <w:r w:rsidR="00184DD0">
        <w:t xml:space="preserve"> que existe correlação entre </w:t>
      </w:r>
      <w:r w:rsidR="000179CC">
        <w:t>participação cultural e participação</w:t>
      </w:r>
      <w:r>
        <w:t xml:space="preserve"> política na FBP. Aferiram-se os níveis</w:t>
      </w:r>
      <w:r w:rsidR="002E38FC">
        <w:t xml:space="preserve"> de participação </w:t>
      </w:r>
      <w:r w:rsidR="00CD5340">
        <w:t xml:space="preserve">cultural e </w:t>
      </w:r>
      <w:r w:rsidR="002E38FC">
        <w:t>política</w:t>
      </w:r>
      <w:r>
        <w:t xml:space="preserve"> através de inquérito e comprovou-se que os fr</w:t>
      </w:r>
      <w:r w:rsidR="00184DD0">
        <w:t>equentadores</w:t>
      </w:r>
      <w:r>
        <w:t xml:space="preserve"> da FBP eram muito participativos</w:t>
      </w:r>
      <w:r w:rsidR="00F73C6E">
        <w:t>, diferenciados, informados, pertencentes à classe média, média alta</w:t>
      </w:r>
      <w:r w:rsidR="002E38FC">
        <w:t>.</w:t>
      </w:r>
      <w:r>
        <w:t xml:space="preserve"> </w:t>
      </w:r>
      <w:r w:rsidR="00CD5340">
        <w:t>Em termos políticos, p</w:t>
      </w:r>
      <w:r>
        <w:t>ossuem elevada participação eleitoral e são significativos os níveis de adesão a outras práticas convencionais e não convenciona</w:t>
      </w:r>
      <w:r w:rsidR="006E36DB">
        <w:t>is.</w:t>
      </w:r>
      <w:r w:rsidR="001A7140">
        <w:t xml:space="preserve"> </w:t>
      </w:r>
      <w:r w:rsidR="006E36DB">
        <w:t>O público da FBP demonstra possuir algum contacto com instituições de representação política; possui níveis expressivos em ter</w:t>
      </w:r>
      <w:r w:rsidR="002E38FC">
        <w:t xml:space="preserve">mos de </w:t>
      </w:r>
      <w:r w:rsidR="002E38FC">
        <w:lastRenderedPageBreak/>
        <w:t>participação de protesto;</w:t>
      </w:r>
      <w:r w:rsidR="006E36DB">
        <w:t xml:space="preserve"> interessa-se pela política</w:t>
      </w:r>
      <w:r w:rsidR="002E38FC">
        <w:t>;</w:t>
      </w:r>
      <w:r w:rsidR="006E36DB">
        <w:t xml:space="preserve"> p</w:t>
      </w:r>
      <w:r w:rsidR="002E38FC">
        <w:t>elos</w:t>
      </w:r>
      <w:r w:rsidR="006E36DB">
        <w:t xml:space="preserve"> temas pós-modernos e pela DP, </w:t>
      </w:r>
      <w:r w:rsidR="001A7140">
        <w:t>não havendo</w:t>
      </w:r>
      <w:r w:rsidR="002E38FC">
        <w:t>, no entanto,</w:t>
      </w:r>
      <w:r w:rsidR="001A7140">
        <w:t xml:space="preserve"> correspondência com os níveis de participação verificados a nível nacional, que ainda são baixos. Os portugueses</w:t>
      </w:r>
      <w:r w:rsidR="006E36DB">
        <w:t xml:space="preserve">, em geral, demonstram ser </w:t>
      </w:r>
      <w:r w:rsidR="001A7140">
        <w:t xml:space="preserve">insatisfeitos e desinteressados em relação à política, apesar </w:t>
      </w:r>
      <w:r w:rsidR="00153EC8">
        <w:t xml:space="preserve">de </w:t>
      </w:r>
      <w:r w:rsidR="001A7140">
        <w:t xml:space="preserve">serem defensores do regime democrático. </w:t>
      </w:r>
    </w:p>
    <w:p w:rsidR="00B55865" w:rsidRDefault="001A7140" w:rsidP="007522F8">
      <w:pPr>
        <w:ind w:firstLine="708"/>
      </w:pPr>
      <w:r>
        <w:t xml:space="preserve">Verificou-se também existirem formas de DP na FBP. </w:t>
      </w:r>
      <w:r w:rsidR="00A4361E">
        <w:t xml:space="preserve">A FBP encaixa-se “no modelo radical democrático” </w:t>
      </w:r>
      <w:r w:rsidR="00FB2A1A">
        <w:t>de democracia deliberativa de Jurgen</w:t>
      </w:r>
      <w:r w:rsidR="00A4361E">
        <w:t xml:space="preserve"> Habermas</w:t>
      </w:r>
      <w:r w:rsidR="00FB2A1A">
        <w:t xml:space="preserve"> (1984)</w:t>
      </w:r>
      <w:r w:rsidR="00A4361E">
        <w:t xml:space="preserve">, </w:t>
      </w:r>
      <w:r w:rsidR="0088464B">
        <w:t xml:space="preserve">mais em concreto, </w:t>
      </w:r>
      <w:r w:rsidR="00A4361E">
        <w:t>n</w:t>
      </w:r>
      <w:r w:rsidR="00A4361E" w:rsidRPr="007666E7">
        <w:t>a esfera informal de comunicação pública livre</w:t>
      </w:r>
      <w:r w:rsidR="00A4361E">
        <w:t>,</w:t>
      </w:r>
      <w:r w:rsidR="00A4361E" w:rsidRPr="007666E7">
        <w:t xml:space="preserve"> que se manifesta através do trabalho de associações da sociedade civil</w:t>
      </w:r>
      <w:r w:rsidR="00A4361E">
        <w:t xml:space="preserve">. </w:t>
      </w:r>
      <w:r>
        <w:t>A FBP é</w:t>
      </w:r>
      <w:r w:rsidR="00FB2A1A">
        <w:t>, como constatamos,</w:t>
      </w:r>
      <w:r>
        <w:t xml:space="preserve"> uma iniciativa </w:t>
      </w:r>
      <w:r w:rsidR="00FB2A1A" w:rsidRPr="00FB2A1A">
        <w:t xml:space="preserve">da </w:t>
      </w:r>
      <w:r w:rsidR="00FB2A1A">
        <w:t>sociedade civil</w:t>
      </w:r>
      <w:r w:rsidR="0047446A">
        <w:t xml:space="preserve">, </w:t>
      </w:r>
      <w:r w:rsidR="00FB2A1A" w:rsidRPr="001A7140">
        <w:rPr>
          <w:i/>
        </w:rPr>
        <w:t>bottom-up</w:t>
      </w:r>
      <w:r w:rsidR="00FB2A1A">
        <w:t>,</w:t>
      </w:r>
      <w:r w:rsidR="00FB2A1A">
        <w:rPr>
          <w:i/>
        </w:rPr>
        <w:t xml:space="preserve"> </w:t>
      </w:r>
      <w:r w:rsidR="0047446A">
        <w:t>como</w:t>
      </w:r>
      <w:r w:rsidR="0088464B">
        <w:t xml:space="preserve"> denomina Loic Blondiaux (2005). Não foi</w:t>
      </w:r>
      <w:r w:rsidR="0047446A">
        <w:t xml:space="preserve"> sugerida </w:t>
      </w:r>
      <w:r w:rsidR="00B70D43">
        <w:t xml:space="preserve">pelo poder político </w:t>
      </w:r>
      <w:r w:rsidR="006E36DB">
        <w:t>(Câmara Munici</w:t>
      </w:r>
      <w:r w:rsidR="00114324">
        <w:t>p</w:t>
      </w:r>
      <w:r w:rsidR="006E36DB">
        <w:t>a</w:t>
      </w:r>
      <w:r w:rsidR="00114324">
        <w:t xml:space="preserve">l de Lisboa) </w:t>
      </w:r>
      <w:r w:rsidR="00B70D43">
        <w:t xml:space="preserve">que, no entanto, veio a reconhecer a sua existência e </w:t>
      </w:r>
      <w:r w:rsidR="00573B9C">
        <w:t xml:space="preserve">a </w:t>
      </w:r>
      <w:r w:rsidR="00B70D43">
        <w:t>importância</w:t>
      </w:r>
      <w:r w:rsidR="0047446A">
        <w:t xml:space="preserve"> </w:t>
      </w:r>
      <w:r w:rsidR="00105B92">
        <w:t>cultural e local. Até ao momento, neste caso, têm funcionado</w:t>
      </w:r>
      <w:r w:rsidR="00B70D43">
        <w:t xml:space="preserve"> </w:t>
      </w:r>
      <w:r w:rsidR="00105B92">
        <w:t xml:space="preserve">as “correias de transmissão” (Sartori, 1993) entre o estado e a sociedade civil. </w:t>
      </w:r>
      <w:r w:rsidR="0088464B">
        <w:t>A FBP é</w:t>
      </w:r>
      <w:r w:rsidR="00822123">
        <w:t xml:space="preserve"> um lugar com interesse público.</w:t>
      </w:r>
      <w:r w:rsidR="0058780B">
        <w:t xml:space="preserve"> </w:t>
      </w:r>
      <w:r w:rsidR="00822123">
        <w:t>T</w:t>
      </w:r>
      <w:r w:rsidR="003A4C08">
        <w:t xml:space="preserve">endo em conta a definição de </w:t>
      </w:r>
      <w:r w:rsidR="0058780B">
        <w:t>Giovanni Sartori (1993)</w:t>
      </w:r>
      <w:r w:rsidR="00822123">
        <w:t xml:space="preserve">, </w:t>
      </w:r>
      <w:r w:rsidR="00153EC8">
        <w:t xml:space="preserve">na FBP, </w:t>
      </w:r>
      <w:r w:rsidR="00822123">
        <w:t>o</w:t>
      </w:r>
      <w:r w:rsidR="003A4C08">
        <w:t xml:space="preserve"> interesse é público porque diz respeito a </w:t>
      </w:r>
      <w:r w:rsidR="0088464B">
        <w:t>“</w:t>
      </w:r>
      <w:r w:rsidR="003A4C08">
        <w:t>muitos</w:t>
      </w:r>
      <w:r w:rsidR="0088464B">
        <w:t>”</w:t>
      </w:r>
      <w:r w:rsidR="003A4C08">
        <w:t xml:space="preserve"> e </w:t>
      </w:r>
      <w:r w:rsidR="003E3D8E">
        <w:t xml:space="preserve">porque </w:t>
      </w:r>
      <w:r w:rsidR="003A4C08">
        <w:t>visa</w:t>
      </w:r>
      <w:r w:rsidR="0058780B" w:rsidRPr="0058780B">
        <w:t xml:space="preserve"> o interesse geral, o bem comum, a </w:t>
      </w:r>
      <w:r w:rsidR="0058780B" w:rsidRPr="0058780B">
        <w:rPr>
          <w:i/>
        </w:rPr>
        <w:t>res publica</w:t>
      </w:r>
      <w:r w:rsidR="0058780B" w:rsidRPr="0058780B">
        <w:t xml:space="preserve">. </w:t>
      </w:r>
    </w:p>
    <w:p w:rsidR="0058780B" w:rsidRDefault="00B70D43" w:rsidP="007522F8">
      <w:pPr>
        <w:ind w:firstLine="708"/>
      </w:pPr>
      <w:r>
        <w:t>A FBP é um contributo, à escala local</w:t>
      </w:r>
      <w:r w:rsidR="002A35D7">
        <w:t>,</w:t>
      </w:r>
      <w:r>
        <w:t xml:space="preserve"> p</w:t>
      </w:r>
      <w:r w:rsidR="000C3784">
        <w:t xml:space="preserve">ara aprofundar a DP em Portugal, sendo </w:t>
      </w:r>
      <w:r w:rsidR="000C3784" w:rsidRPr="00161F2F">
        <w:t xml:space="preserve">no </w:t>
      </w:r>
      <w:r w:rsidR="000C3784">
        <w:t>“</w:t>
      </w:r>
      <w:r w:rsidR="000C3784" w:rsidRPr="00161F2F">
        <w:t xml:space="preserve">local </w:t>
      </w:r>
      <w:r w:rsidR="000C3784">
        <w:t xml:space="preserve">que </w:t>
      </w:r>
      <w:r w:rsidR="000C3784" w:rsidRPr="00161F2F">
        <w:t>reside a força dos povos livres</w:t>
      </w:r>
      <w:r w:rsidR="000C3784">
        <w:t>”, como conclui Tocqueville</w:t>
      </w:r>
      <w:r w:rsidR="000C3784" w:rsidRPr="00161F2F">
        <w:t>.</w:t>
      </w:r>
      <w:r w:rsidR="00DA3E3A">
        <w:t xml:space="preserve"> </w:t>
      </w:r>
      <w:r w:rsidR="000C3784">
        <w:t>A FBP é</w:t>
      </w:r>
      <w:r w:rsidR="00DA3E3A">
        <w:t xml:space="preserve"> um local de </w:t>
      </w:r>
      <w:r w:rsidR="00DA3E3A" w:rsidRPr="00DA3E3A">
        <w:rPr>
          <w:i/>
        </w:rPr>
        <w:t>praxis</w:t>
      </w:r>
      <w:r w:rsidR="00DA3E3A">
        <w:rPr>
          <w:i/>
        </w:rPr>
        <w:t xml:space="preserve"> </w:t>
      </w:r>
      <w:r w:rsidR="00DA3E3A">
        <w:t>participativa</w:t>
      </w:r>
      <w:r w:rsidR="0088464B">
        <w:t>.</w:t>
      </w:r>
      <w:r w:rsidR="00DA3E3A">
        <w:t xml:space="preserve"> </w:t>
      </w:r>
      <w:r w:rsidR="0051756A">
        <w:t>A FBP está próxima d</w:t>
      </w:r>
      <w:r w:rsidR="00FB2A1A">
        <w:t>as pessoas</w:t>
      </w:r>
      <w:r w:rsidR="0051756A">
        <w:t xml:space="preserve"> e aberta a todo tipo de iniciativas. Possibilita que os cidadãos construam os seus projectos de forma aut</w:t>
      </w:r>
      <w:r w:rsidR="00C428A6">
        <w:t>ónoma</w:t>
      </w:r>
      <w:r w:rsidR="00BA496F">
        <w:t xml:space="preserve">. </w:t>
      </w:r>
      <w:r w:rsidR="00153EC8">
        <w:t>No âmbito musical, por exemplo, o</w:t>
      </w:r>
      <w:r w:rsidR="00C428A6">
        <w:t>s</w:t>
      </w:r>
      <w:r w:rsidR="0051756A">
        <w:t xml:space="preserve"> concertos</w:t>
      </w:r>
      <w:r w:rsidR="00C428A6">
        <w:t xml:space="preserve"> são mesmo </w:t>
      </w:r>
      <w:r w:rsidR="00BA496F">
        <w:t>“</w:t>
      </w:r>
      <w:r w:rsidR="00C428A6">
        <w:t>auto-geridos</w:t>
      </w:r>
      <w:r w:rsidR="00AF1E3D">
        <w:t>”. S</w:t>
      </w:r>
      <w:r w:rsidR="00BA496F">
        <w:t>ão propostos pelas bandas que produzem elas próprias os espectáculos, contand</w:t>
      </w:r>
      <w:r w:rsidR="009B3F75">
        <w:t xml:space="preserve">o com a estrutura da FBP </w:t>
      </w:r>
      <w:r w:rsidR="00BA496F">
        <w:t>para o agendamento do</w:t>
      </w:r>
      <w:r w:rsidR="009B3F75">
        <w:t>s</w:t>
      </w:r>
      <w:r w:rsidR="00BA496F">
        <w:t xml:space="preserve"> evento</w:t>
      </w:r>
      <w:r w:rsidR="009B3F75">
        <w:t>s</w:t>
      </w:r>
      <w:r w:rsidR="00BA496F">
        <w:t xml:space="preserve"> e para a divisão do dinheiro </w:t>
      </w:r>
      <w:r w:rsidR="00114324">
        <w:t xml:space="preserve">conseguido </w:t>
      </w:r>
      <w:r w:rsidR="00B55865">
        <w:t xml:space="preserve">com a </w:t>
      </w:r>
      <w:r w:rsidR="00114324">
        <w:t>venda de bilhetes à entrada</w:t>
      </w:r>
      <w:r w:rsidR="003A4C08">
        <w:t xml:space="preserve">. </w:t>
      </w:r>
      <w:r w:rsidR="00C428A6">
        <w:t xml:space="preserve">O mesmo se passa com </w:t>
      </w:r>
      <w:r w:rsidR="00B81436">
        <w:t>as</w:t>
      </w:r>
      <w:r w:rsidR="00C428A6">
        <w:t xml:space="preserve"> obras de arte expostas na FBP. O montante</w:t>
      </w:r>
      <w:r w:rsidR="00822123">
        <w:t>,</w:t>
      </w:r>
      <w:r w:rsidR="00C428A6">
        <w:t xml:space="preserve"> resultante da venda</w:t>
      </w:r>
      <w:r w:rsidR="00822123">
        <w:t>,</w:t>
      </w:r>
      <w:r w:rsidR="00C428A6">
        <w:t xml:space="preserve"> reverte a 100% para os artistas plásticos</w:t>
      </w:r>
      <w:r w:rsidR="00114324">
        <w:t>.</w:t>
      </w:r>
      <w:r w:rsidR="00C428A6">
        <w:t xml:space="preserve"> </w:t>
      </w:r>
      <w:r w:rsidR="00AF1E3D">
        <w:t xml:space="preserve">Também, os espaços autónomos se auto-estruturam e auto-gerem, articulando-se, de modo informal, entre si e com a estrutura que é responsável pela manutenção do local, que gere o bar, o restaurante, a livraria e programa os eventos. </w:t>
      </w:r>
      <w:r w:rsidR="00C428A6">
        <w:t>A autonomia</w:t>
      </w:r>
      <w:r w:rsidR="00AF1E3D">
        <w:t>, o compromisso</w:t>
      </w:r>
      <w:r w:rsidR="00C428A6">
        <w:t xml:space="preserve"> e a auto-gestão, </w:t>
      </w:r>
      <w:r w:rsidR="007B5A02">
        <w:t>sendo conceitos</w:t>
      </w:r>
      <w:r w:rsidR="00C428A6">
        <w:t xml:space="preserve"> constitutivos da DP, estão subjacentes </w:t>
      </w:r>
      <w:r w:rsidR="00573B9C">
        <w:t>na</w:t>
      </w:r>
      <w:r w:rsidR="00C428A6">
        <w:t xml:space="preserve"> actividade da FBP</w:t>
      </w:r>
      <w:r w:rsidR="00AF1E3D">
        <w:t>.</w:t>
      </w:r>
      <w:r w:rsidR="00105B92" w:rsidRPr="00105B92">
        <w:t xml:space="preserve"> </w:t>
      </w:r>
    </w:p>
    <w:p w:rsidR="00213DD0" w:rsidRDefault="003E3D8E" w:rsidP="007522F8">
      <w:pPr>
        <w:ind w:firstLine="708"/>
      </w:pPr>
      <w:r>
        <w:t>Seguindo a tipologia de Putnam (1993), a</w:t>
      </w:r>
      <w:r w:rsidR="00B55865">
        <w:t xml:space="preserve"> FBP é, assim, </w:t>
      </w:r>
      <w:r w:rsidR="003F039A">
        <w:t xml:space="preserve">por um lado, </w:t>
      </w:r>
      <w:r w:rsidR="00B55865">
        <w:t>constituída por uma estrutura horizontal</w:t>
      </w:r>
      <w:r w:rsidR="009B3F75">
        <w:t>, fluida, informal, local,</w:t>
      </w:r>
      <w:r>
        <w:t xml:space="preserve"> onde se observa participação, relações </w:t>
      </w:r>
      <w:r w:rsidR="001538FF">
        <w:t xml:space="preserve">“cara a cara”, </w:t>
      </w:r>
      <w:r w:rsidR="00E15B3D">
        <w:t>(</w:t>
      </w:r>
      <w:r w:rsidR="001538FF" w:rsidRPr="00161F2F">
        <w:t>Sartori</w:t>
      </w:r>
      <w:r w:rsidR="00E15B3D">
        <w:t>,</w:t>
      </w:r>
      <w:r w:rsidR="001538FF" w:rsidRPr="00161F2F">
        <w:t xml:space="preserve"> 1993 e Almod e Verba, 1989</w:t>
      </w:r>
      <w:r w:rsidR="001538FF">
        <w:t xml:space="preserve">), directas, </w:t>
      </w:r>
      <w:r>
        <w:t xml:space="preserve">de </w:t>
      </w:r>
      <w:r w:rsidR="009B3F75">
        <w:t xml:space="preserve">igualdade, </w:t>
      </w:r>
      <w:r w:rsidR="00E15B3D">
        <w:t xml:space="preserve">de </w:t>
      </w:r>
      <w:r>
        <w:t xml:space="preserve">solidariedade </w:t>
      </w:r>
      <w:r w:rsidR="00E15B3D">
        <w:t xml:space="preserve">de </w:t>
      </w:r>
      <w:r>
        <w:t>colaboração</w:t>
      </w:r>
      <w:r w:rsidR="003F039A">
        <w:t>. São atitudes que possibilitam a</w:t>
      </w:r>
      <w:r w:rsidR="000C3784">
        <w:t xml:space="preserve"> </w:t>
      </w:r>
      <w:r w:rsidR="003F039A" w:rsidRPr="00161F2F">
        <w:t>interior</w:t>
      </w:r>
      <w:r w:rsidR="00E15B3D">
        <w:t>ização de valores de cooperação e</w:t>
      </w:r>
      <w:r w:rsidR="003F039A" w:rsidRPr="00161F2F">
        <w:t xml:space="preserve"> de </w:t>
      </w:r>
      <w:r w:rsidR="003F039A" w:rsidRPr="00161F2F">
        <w:lastRenderedPageBreak/>
        <w:t xml:space="preserve">confiança e </w:t>
      </w:r>
      <w:r w:rsidR="003F039A">
        <w:t>criam</w:t>
      </w:r>
      <w:r w:rsidR="003F039A" w:rsidRPr="00161F2F">
        <w:t xml:space="preserve"> hábitos de participação em </w:t>
      </w:r>
      <w:r w:rsidR="003F039A">
        <w:t xml:space="preserve">processos de decisão colectivos, </w:t>
      </w:r>
      <w:r w:rsidR="003F039A" w:rsidRPr="00161F2F">
        <w:t>contribuindo para a integração e capacitando para a participação política (Leite Viegas (2010)</w:t>
      </w:r>
      <w:r w:rsidR="003F039A">
        <w:t xml:space="preserve">. </w:t>
      </w:r>
    </w:p>
    <w:p w:rsidR="00213DD0" w:rsidRDefault="00213DD0" w:rsidP="007522F8">
      <w:pPr>
        <w:pStyle w:val="PargrafodaLista"/>
        <w:ind w:left="0" w:firstLine="708"/>
      </w:pPr>
      <w:r>
        <w:t>E</w:t>
      </w:r>
      <w:r w:rsidR="00E15B3D">
        <w:t xml:space="preserve">ssa estrutura horizontal </w:t>
      </w:r>
      <w:r>
        <w:t xml:space="preserve">parece inserir-se </w:t>
      </w:r>
      <w:r w:rsidR="0051308F">
        <w:t xml:space="preserve">também </w:t>
      </w:r>
      <w:r>
        <w:t>na denominada “</w:t>
      </w:r>
      <w:r w:rsidRPr="003200C0">
        <w:t>frente cultural socialista</w:t>
      </w:r>
      <w:r>
        <w:t>”</w:t>
      </w:r>
      <w:r w:rsidRPr="003200C0">
        <w:t xml:space="preserve"> </w:t>
      </w:r>
      <w:r>
        <w:t>de Boaventura de Sousa Santos</w:t>
      </w:r>
      <w:r w:rsidR="0051308F">
        <w:t xml:space="preserve"> (</w:t>
      </w:r>
      <w:r w:rsidR="006B49EC">
        <w:t>19</w:t>
      </w:r>
      <w:r w:rsidR="00CD5340">
        <w:t>90</w:t>
      </w:r>
      <w:r w:rsidR="0051308F">
        <w:t>)</w:t>
      </w:r>
      <w:r>
        <w:t xml:space="preserve">, que </w:t>
      </w:r>
      <w:r w:rsidR="00180064">
        <w:t>consiste num</w:t>
      </w:r>
      <w:r w:rsidRPr="003200C0">
        <w:t xml:space="preserve"> processo de produção cultural que v</w:t>
      </w:r>
      <w:r w:rsidR="00E15B3D">
        <w:t>isa</w:t>
      </w:r>
      <w:r w:rsidR="00180064">
        <w:t xml:space="preserve"> a superação da polarização ou mesmo </w:t>
      </w:r>
      <w:r w:rsidR="00AF1E3D">
        <w:t xml:space="preserve">a </w:t>
      </w:r>
      <w:r w:rsidR="00180064">
        <w:t>distinção</w:t>
      </w:r>
      <w:r w:rsidR="00E15B3D">
        <w:t xml:space="preserve"> entre</w:t>
      </w:r>
      <w:r w:rsidR="00180064">
        <w:t xml:space="preserve"> </w:t>
      </w:r>
      <w:r w:rsidR="00AF1E3D">
        <w:t xml:space="preserve">emissor e </w:t>
      </w:r>
      <w:r w:rsidRPr="003200C0">
        <w:t>receptor; a horizontalização e especificação da comunicação em cada uma das práticas sociais em que se con</w:t>
      </w:r>
      <w:r>
        <w:t>s</w:t>
      </w:r>
      <w:r w:rsidRPr="003200C0">
        <w:t>titui; a persuasão assente na partilha da informação, do discurso e da argumentação; a busca do máximo denominador cultural comum; a recusa da trivializ</w:t>
      </w:r>
      <w:r w:rsidR="0051308F">
        <w:t xml:space="preserve">ação pela introdução do sublime, </w:t>
      </w:r>
      <w:r w:rsidR="00180064">
        <w:t>do extraordinário</w:t>
      </w:r>
      <w:r w:rsidR="0051308F">
        <w:t xml:space="preserve"> e</w:t>
      </w:r>
      <w:r w:rsidR="00180064">
        <w:t xml:space="preserve"> da utopia</w:t>
      </w:r>
      <w:r w:rsidRPr="003200C0">
        <w:t>; a desmercadorização da narrativa pela criação de valores culturais de uso; o equilíbrio entre a cultura inquietante e a cultura reconfortante</w:t>
      </w:r>
      <w:r w:rsidR="00180064">
        <w:t xml:space="preserve">. </w:t>
      </w:r>
      <w:r w:rsidR="00C172A7">
        <w:t xml:space="preserve">A </w:t>
      </w:r>
      <w:r w:rsidR="00E15B3D">
        <w:t>“</w:t>
      </w:r>
      <w:r w:rsidR="0051308F">
        <w:t xml:space="preserve">frente </w:t>
      </w:r>
      <w:r w:rsidR="0051308F" w:rsidRPr="003200C0">
        <w:t>cultura</w:t>
      </w:r>
      <w:r w:rsidR="0051308F">
        <w:t>l</w:t>
      </w:r>
      <w:r w:rsidR="0051308F" w:rsidRPr="003200C0">
        <w:t xml:space="preserve"> socialista</w:t>
      </w:r>
      <w:r w:rsidR="00E15B3D">
        <w:t>”</w:t>
      </w:r>
      <w:r w:rsidR="0051308F">
        <w:t xml:space="preserve"> </w:t>
      </w:r>
      <w:r w:rsidR="00271CD5">
        <w:t>aproveita</w:t>
      </w:r>
      <w:r w:rsidR="00271CD5" w:rsidRPr="003200C0">
        <w:t xml:space="preserve"> as potencialidades técnicas que a cultura de massas acumulou</w:t>
      </w:r>
      <w:r w:rsidR="00271CD5">
        <w:t xml:space="preserve">, mas </w:t>
      </w:r>
      <w:r w:rsidR="0051308F" w:rsidRPr="003200C0">
        <w:t>luta p</w:t>
      </w:r>
      <w:r w:rsidR="0051308F">
        <w:t>ara q</w:t>
      </w:r>
      <w:r w:rsidR="0051308F" w:rsidRPr="003200C0">
        <w:t xml:space="preserve">ue </w:t>
      </w:r>
      <w:r w:rsidR="0051308F">
        <w:t>se</w:t>
      </w:r>
      <w:r w:rsidR="0051308F" w:rsidRPr="003200C0">
        <w:t xml:space="preserve"> recrie a palavra e </w:t>
      </w:r>
      <w:r w:rsidR="0051308F">
        <w:t xml:space="preserve">se </w:t>
      </w:r>
      <w:r w:rsidR="0051308F" w:rsidRPr="003200C0">
        <w:t>faça</w:t>
      </w:r>
      <w:r w:rsidR="0051308F">
        <w:t xml:space="preserve"> </w:t>
      </w:r>
      <w:r w:rsidR="0051308F" w:rsidRPr="003200C0">
        <w:t xml:space="preserve">dela </w:t>
      </w:r>
      <w:r w:rsidR="0051308F">
        <w:t xml:space="preserve">o </w:t>
      </w:r>
      <w:r w:rsidR="0051308F" w:rsidRPr="003200C0">
        <w:t>instrumento de produção cultural colectiva</w:t>
      </w:r>
      <w:r w:rsidR="0051308F">
        <w:t xml:space="preserve"> </w:t>
      </w:r>
      <w:r w:rsidR="00180064">
        <w:t>perante a</w:t>
      </w:r>
      <w:r w:rsidRPr="003200C0">
        <w:t xml:space="preserve"> </w:t>
      </w:r>
      <w:r w:rsidR="00180064">
        <w:t>“</w:t>
      </w:r>
      <w:r w:rsidR="00180064" w:rsidRPr="003200C0">
        <w:t>distribuição do silêncio às classes populares</w:t>
      </w:r>
      <w:r w:rsidR="00180064">
        <w:t>”</w:t>
      </w:r>
      <w:r w:rsidR="0051308F">
        <w:t>,</w:t>
      </w:r>
      <w:r w:rsidR="00180064" w:rsidRPr="003200C0">
        <w:t xml:space="preserve"> </w:t>
      </w:r>
      <w:r w:rsidR="00180064">
        <w:t>p</w:t>
      </w:r>
      <w:r w:rsidR="0051308F">
        <w:t>roposta pela cultura de massas</w:t>
      </w:r>
      <w:r w:rsidR="00CD5340">
        <w:t xml:space="preserve"> (Santos, 1990).</w:t>
      </w:r>
    </w:p>
    <w:p w:rsidR="001538FF" w:rsidRDefault="0051308F" w:rsidP="007522F8">
      <w:pPr>
        <w:ind w:firstLine="708"/>
      </w:pPr>
      <w:r>
        <w:t xml:space="preserve">Para além da estrutura horizontal, </w:t>
      </w:r>
      <w:r w:rsidR="00AF1E3D">
        <w:t>a</w:t>
      </w:r>
      <w:r>
        <w:t xml:space="preserve"> FBP </w:t>
      </w:r>
      <w:r w:rsidR="00AF1E3D">
        <w:t>é composta por</w:t>
      </w:r>
      <w:r w:rsidR="003F039A">
        <w:t xml:space="preserve"> uma estrutura vertical, típica de comunidades com menos participação política. A organização do espaço é assumida por u</w:t>
      </w:r>
      <w:r w:rsidR="00B70D43" w:rsidRPr="003F039A">
        <w:t xml:space="preserve">ma empresa unipessoal, individualista e não partilhada, </w:t>
      </w:r>
      <w:r w:rsidR="009B3F75">
        <w:t xml:space="preserve">com alguns empregados, </w:t>
      </w:r>
      <w:r w:rsidR="00AF1E3D">
        <w:t xml:space="preserve">que visa o lucro e </w:t>
      </w:r>
      <w:r w:rsidR="00BD53E3">
        <w:t>que se insere no conceito de economia criativa</w:t>
      </w:r>
      <w:r w:rsidR="00AF1E3D">
        <w:t>. E</w:t>
      </w:r>
      <w:r w:rsidR="00BD53E3">
        <w:t>stá</w:t>
      </w:r>
      <w:r w:rsidR="00AF1E3D">
        <w:t>, por isso,</w:t>
      </w:r>
      <w:r w:rsidR="00BD53E3">
        <w:t xml:space="preserve"> </w:t>
      </w:r>
      <w:r w:rsidR="00B70D43" w:rsidRPr="003F039A">
        <w:t>envolta</w:t>
      </w:r>
      <w:r w:rsidR="00BD53E3">
        <w:t xml:space="preserve"> </w:t>
      </w:r>
      <w:r w:rsidR="00B70D43" w:rsidRPr="003F039A">
        <w:t xml:space="preserve">num </w:t>
      </w:r>
      <w:r w:rsidR="00FA7109" w:rsidRPr="003F039A">
        <w:t xml:space="preserve">volume </w:t>
      </w:r>
      <w:r w:rsidR="003F039A">
        <w:t>imenso</w:t>
      </w:r>
      <w:r w:rsidR="00FA7109" w:rsidRPr="003F039A">
        <w:t xml:space="preserve"> de iniciativas</w:t>
      </w:r>
      <w:r w:rsidR="003F039A">
        <w:t xml:space="preserve"> e eventos produzidos</w:t>
      </w:r>
      <w:r w:rsidR="00B70D43" w:rsidRPr="003F039A">
        <w:t xml:space="preserve"> por outros, </w:t>
      </w:r>
      <w:r w:rsidR="00FA7109" w:rsidRPr="003F039A">
        <w:t>“</w:t>
      </w:r>
      <w:r w:rsidR="00B70D43" w:rsidRPr="003F039A">
        <w:t>muitos</w:t>
      </w:r>
      <w:r w:rsidR="00FA7109" w:rsidRPr="003F039A">
        <w:t>”,</w:t>
      </w:r>
      <w:r w:rsidR="00B70D43" w:rsidRPr="003F039A">
        <w:t xml:space="preserve"> que se organizam e utilizam essa plataforma intermédia</w:t>
      </w:r>
      <w:r w:rsidR="00FA7109" w:rsidRPr="003F039A">
        <w:t>,</w:t>
      </w:r>
      <w:r w:rsidR="00B70D43" w:rsidRPr="003F039A">
        <w:t xml:space="preserve"> que é a FBP</w:t>
      </w:r>
      <w:r w:rsidR="00FA7109" w:rsidRPr="003F039A">
        <w:t>,</w:t>
      </w:r>
      <w:r w:rsidR="00B70D43" w:rsidRPr="003F039A">
        <w:t xml:space="preserve"> para construírem e darem a conhecer os seus projectos</w:t>
      </w:r>
      <w:r w:rsidR="00FA7109" w:rsidRPr="003F039A">
        <w:t>.</w:t>
      </w:r>
      <w:r w:rsidR="009B3F75">
        <w:t xml:space="preserve"> A FBP </w:t>
      </w:r>
      <w:r w:rsidR="00BD53E3">
        <w:t>é</w:t>
      </w:r>
      <w:r w:rsidR="00AF1E3D">
        <w:t>, por esse motivo</w:t>
      </w:r>
      <w:r w:rsidR="00271CD5">
        <w:t>,</w:t>
      </w:r>
      <w:r w:rsidR="00BD53E3">
        <w:t xml:space="preserve"> geradora de formas de inclusão profissionais e sociais</w:t>
      </w:r>
      <w:r w:rsidR="001538FF">
        <w:t>,</w:t>
      </w:r>
      <w:r w:rsidR="00BD53E3">
        <w:t xml:space="preserve"> proporcionando actividade a quem não tem ou que</w:t>
      </w:r>
      <w:r w:rsidR="001538FF">
        <w:t>r</w:t>
      </w:r>
      <w:r w:rsidR="00BD53E3">
        <w:t xml:space="preserve"> ter mais. Permite que muitos projectos saiam da sombra e das margens e ganhem visibilidade.</w:t>
      </w:r>
      <w:r w:rsidR="00AF1E3D">
        <w:t xml:space="preserve"> Por outro lado, n</w:t>
      </w:r>
      <w:r w:rsidR="001538FF" w:rsidRPr="00132E09">
        <w:t xml:space="preserve">uma altura </w:t>
      </w:r>
      <w:r w:rsidR="001538FF">
        <w:t xml:space="preserve">em que Portugal se vê obrigado a </w:t>
      </w:r>
      <w:r w:rsidR="001538FF" w:rsidRPr="00132E09">
        <w:t>diminui</w:t>
      </w:r>
      <w:r w:rsidR="001538FF">
        <w:t xml:space="preserve">r </w:t>
      </w:r>
      <w:r w:rsidR="001538FF" w:rsidRPr="00132E09">
        <w:t>a despesa pública</w:t>
      </w:r>
      <w:r w:rsidR="005763FD">
        <w:t>,</w:t>
      </w:r>
      <w:r w:rsidR="001538FF">
        <w:t xml:space="preserve"> a FBP é um exemplo </w:t>
      </w:r>
      <w:r w:rsidR="005763FD">
        <w:t xml:space="preserve">de </w:t>
      </w:r>
      <w:r w:rsidR="00213DD0">
        <w:t>iniciativa da</w:t>
      </w:r>
      <w:r w:rsidR="005763FD">
        <w:t xml:space="preserve"> sociedade civil, que </w:t>
      </w:r>
      <w:r w:rsidR="00213DD0">
        <w:t>ajuda a</w:t>
      </w:r>
      <w:r w:rsidR="005763FD">
        <w:t xml:space="preserve"> suprir uma carência do país</w:t>
      </w:r>
      <w:r w:rsidR="00DA0A58">
        <w:t>.</w:t>
      </w:r>
      <w:r w:rsidR="005763FD">
        <w:t xml:space="preserve"> </w:t>
      </w:r>
      <w:r w:rsidR="00DA0A58">
        <w:t xml:space="preserve">Fomenta a participação cultural; mantém a </w:t>
      </w:r>
      <w:r w:rsidR="005763FD">
        <w:t>prestação de</w:t>
      </w:r>
      <w:r w:rsidR="001538FF" w:rsidRPr="00132E09">
        <w:t xml:space="preserve"> serviços </w:t>
      </w:r>
      <w:r w:rsidR="005763FD">
        <w:t xml:space="preserve">culturais </w:t>
      </w:r>
      <w:r w:rsidR="001538FF" w:rsidRPr="00132E09">
        <w:t>aos cidadãos</w:t>
      </w:r>
      <w:r w:rsidR="00213DD0">
        <w:t xml:space="preserve"> e </w:t>
      </w:r>
      <w:r w:rsidR="00271CD5">
        <w:t>contribui</w:t>
      </w:r>
      <w:r w:rsidR="00DA0A58">
        <w:t xml:space="preserve"> </w:t>
      </w:r>
      <w:r w:rsidR="00271CD5">
        <w:t xml:space="preserve">para a </w:t>
      </w:r>
      <w:r w:rsidR="00213DD0">
        <w:t>diminui</w:t>
      </w:r>
      <w:r w:rsidR="00271CD5">
        <w:t>ção</w:t>
      </w:r>
      <w:r w:rsidR="00213DD0">
        <w:t xml:space="preserve"> </w:t>
      </w:r>
      <w:r w:rsidR="00271CD5">
        <w:t>d</w:t>
      </w:r>
      <w:r w:rsidR="00213DD0">
        <w:t>o dispêndio do Estado.</w:t>
      </w:r>
    </w:p>
    <w:p w:rsidR="0072762F" w:rsidRDefault="00CE015F" w:rsidP="008C2707">
      <w:pPr>
        <w:pStyle w:val="PargrafodaLista"/>
        <w:ind w:left="0" w:firstLine="708"/>
      </w:pPr>
      <w:r>
        <w:t>Ficou</w:t>
      </w:r>
      <w:r w:rsidR="00B94524">
        <w:t>,</w:t>
      </w:r>
      <w:r>
        <w:t xml:space="preserve"> assim, provado que a FBP é um caso de DP </w:t>
      </w:r>
      <w:r w:rsidR="00271CD5">
        <w:t>que</w:t>
      </w:r>
      <w:r>
        <w:t xml:space="preserve"> ajuda a cumprir a </w:t>
      </w:r>
      <w:r w:rsidR="00C172A7">
        <w:t>DR</w:t>
      </w:r>
      <w:r w:rsidR="00271CD5">
        <w:t>, numa altura em que a</w:t>
      </w:r>
      <w:r w:rsidR="00DA0A58">
        <w:t>s</w:t>
      </w:r>
      <w:r w:rsidR="00271CD5">
        <w:t xml:space="preserve"> democracia</w:t>
      </w:r>
      <w:r w:rsidR="00DA0A58">
        <w:t>s liberais</w:t>
      </w:r>
      <w:r w:rsidR="00271CD5">
        <w:t xml:space="preserve"> </w:t>
      </w:r>
      <w:r w:rsidR="00DA0A58">
        <w:t>tê</w:t>
      </w:r>
      <w:r w:rsidR="00271CD5">
        <w:t>m revelado sinais preocupantes de apatia e desafectação em relação à política, diminuição da mobilização cívica em termos eleitorais, desconfiança em relação às instituições políticas e aos agentes políticos. E, segundo Rob</w:t>
      </w:r>
      <w:r w:rsidR="00B94524">
        <w:t>ert Putnam (1993), isso deve-se</w:t>
      </w:r>
      <w:r w:rsidR="00271CD5">
        <w:t xml:space="preserve"> à erosão das condições sociais e culturais que caracterizam o regime e predispõem para a participação política</w:t>
      </w:r>
      <w:r w:rsidR="002A35D7">
        <w:t>, sendo essas condiçõ</w:t>
      </w:r>
      <w:r w:rsidR="00902A0D">
        <w:t xml:space="preserve">es que a FBP tenta </w:t>
      </w:r>
      <w:r w:rsidR="00902A0D">
        <w:lastRenderedPageBreak/>
        <w:t>propo</w:t>
      </w:r>
      <w:r w:rsidR="002A35D7">
        <w:t>rcionar</w:t>
      </w:r>
      <w:r w:rsidR="00A22C46">
        <w:t xml:space="preserve">. </w:t>
      </w:r>
      <w:r w:rsidR="006B49EC">
        <w:t>Segundo Boaventura de Sousa Santos (2003)</w:t>
      </w:r>
      <w:r w:rsidR="00271CD5">
        <w:t>,</w:t>
      </w:r>
      <w:r w:rsidR="006B49EC">
        <w:t xml:space="preserve"> a</w:t>
      </w:r>
      <w:r w:rsidR="006B49EC" w:rsidRPr="00E07F79">
        <w:t xml:space="preserve"> complementaridade </w:t>
      </w:r>
      <w:r w:rsidR="00A22C46">
        <w:t xml:space="preserve">entre </w:t>
      </w:r>
      <w:r w:rsidR="006B49EC">
        <w:t>representaç</w:t>
      </w:r>
      <w:r w:rsidR="00A22C46">
        <w:t xml:space="preserve">ão e </w:t>
      </w:r>
      <w:r w:rsidR="006B49EC">
        <w:t>participação é</w:t>
      </w:r>
      <w:r w:rsidR="006B49EC" w:rsidRPr="00E07F79">
        <w:t xml:space="preserve"> um dos caminhos da emancipação social (Santos, 2003)</w:t>
      </w:r>
      <w:r w:rsidR="00902A0D">
        <w:t xml:space="preserve"> que a FBP parece também trilhar</w:t>
      </w:r>
      <w:r w:rsidR="00A22C46">
        <w:t>. É que</w:t>
      </w:r>
      <w:r w:rsidR="009E18F1">
        <w:t xml:space="preserve"> “a</w:t>
      </w:r>
      <w:r w:rsidR="009E18F1" w:rsidRPr="00586AB7">
        <w:t xml:space="preserve"> democracia não é uma obra acabada. A sua realização reclama o pensar dos princípios e dos procedimentos que a caracterizam</w:t>
      </w:r>
      <w:r w:rsidR="00D95368">
        <w:t>”</w:t>
      </w:r>
      <w:r w:rsidR="006B49EC">
        <w:t xml:space="preserve"> </w:t>
      </w:r>
      <w:r w:rsidR="009E18F1" w:rsidRPr="00586AB7">
        <w:t>(Belchior, 2010)</w:t>
      </w:r>
      <w:r w:rsidR="006B49EC">
        <w:t>.</w:t>
      </w:r>
      <w:r w:rsidR="00D95368" w:rsidRPr="00D95368">
        <w:rPr>
          <w:b/>
        </w:rPr>
        <w:t xml:space="preserve"> </w:t>
      </w:r>
      <w:r w:rsidR="00D95368" w:rsidRPr="00D95368">
        <w:t xml:space="preserve">Segundo Philippe </w:t>
      </w:r>
      <w:r w:rsidR="00D95368">
        <w:t>Schmitter (</w:t>
      </w:r>
      <w:r w:rsidR="00D95368" w:rsidRPr="00D95368">
        <w:t>1999</w:t>
      </w:r>
      <w:r w:rsidR="00D95368">
        <w:t>)</w:t>
      </w:r>
      <w:r w:rsidR="00B94524">
        <w:t>,</w:t>
      </w:r>
      <w:r w:rsidR="00D95368">
        <w:t xml:space="preserve"> </w:t>
      </w:r>
      <w:r w:rsidR="00D95368" w:rsidRPr="00E07F79">
        <w:t>as democracias devem conter em si potencialidades de mudança permanente e de auto</w:t>
      </w:r>
      <w:r w:rsidR="00D95368">
        <w:t>-</w:t>
      </w:r>
      <w:r w:rsidR="00D95368" w:rsidRPr="00E07F79">
        <w:t xml:space="preserve">transformação. </w:t>
      </w:r>
      <w:r w:rsidR="00D95368">
        <w:t xml:space="preserve">Os cidadãos </w:t>
      </w:r>
      <w:r w:rsidR="00D95368" w:rsidRPr="00E07F79">
        <w:t>podem supostamente decidir alterar as regras e estruturas</w:t>
      </w:r>
      <w:r w:rsidR="00D95368">
        <w:t xml:space="preserve"> democráticas a</w:t>
      </w:r>
      <w:r w:rsidR="00D95368" w:rsidRPr="00E07F79">
        <w:t xml:space="preserve">través de um processo de deliberação </w:t>
      </w:r>
      <w:r w:rsidR="00D95368">
        <w:t xml:space="preserve">e de escolha maioritária. </w:t>
      </w:r>
      <w:r>
        <w:t>Boaventura de Sousa Santos</w:t>
      </w:r>
      <w:r w:rsidR="009E18F1">
        <w:t xml:space="preserve"> (19</w:t>
      </w:r>
      <w:r w:rsidR="002A2439">
        <w:t>99</w:t>
      </w:r>
      <w:r w:rsidR="009E18F1">
        <w:t xml:space="preserve">) </w:t>
      </w:r>
      <w:r w:rsidR="00D95368">
        <w:t xml:space="preserve">considera que </w:t>
      </w:r>
      <w:r w:rsidR="009E18F1">
        <w:t>a</w:t>
      </w:r>
      <w:r w:rsidRPr="00E07F79">
        <w:t>s formas políticas da democracia liberal constituem um avanço histórico de onde se há-de partir para novos aprofundam</w:t>
      </w:r>
      <w:r w:rsidR="00D95368">
        <w:t>entos do exercício democrático, nomeadamente</w:t>
      </w:r>
      <w:r w:rsidRPr="00E07F79">
        <w:t xml:space="preserve"> </w:t>
      </w:r>
      <w:r w:rsidR="00A22C46">
        <w:t>através d</w:t>
      </w:r>
      <w:r w:rsidRPr="00E07F79">
        <w:t>a democracia directa ou de base</w:t>
      </w:r>
      <w:r w:rsidR="006B49EC">
        <w:t xml:space="preserve">, para a qual a FBP dá </w:t>
      </w:r>
      <w:r w:rsidR="00A22C46">
        <w:t xml:space="preserve">também </w:t>
      </w:r>
      <w:r w:rsidR="006B49EC">
        <w:t>o seu contributo.</w:t>
      </w:r>
    </w:p>
    <w:p w:rsidR="0072762F" w:rsidRPr="00883255" w:rsidRDefault="0072762F" w:rsidP="0072762F">
      <w:pPr>
        <w:jc w:val="center"/>
        <w:rPr>
          <w:b/>
        </w:rPr>
      </w:pPr>
      <w:r>
        <w:br w:type="page"/>
      </w:r>
      <w:r w:rsidRPr="00883255">
        <w:rPr>
          <w:b/>
        </w:rPr>
        <w:lastRenderedPageBreak/>
        <w:t>ANEXOS</w:t>
      </w:r>
    </w:p>
    <w:p w:rsidR="0072762F" w:rsidRPr="00241C98" w:rsidRDefault="0072762F" w:rsidP="00241C98">
      <w:pPr>
        <w:pStyle w:val="Legenda"/>
        <w:framePr w:hSpace="141" w:wrap="around" w:vAnchor="page" w:hAnchor="page" w:x="1375" w:y="6061"/>
        <w:rPr>
          <w:b w:val="0"/>
          <w:color w:val="auto"/>
          <w:sz w:val="20"/>
          <w:szCs w:val="20"/>
        </w:rPr>
      </w:pPr>
      <w:r w:rsidRPr="00241C98">
        <w:rPr>
          <w:b w:val="0"/>
          <w:color w:val="auto"/>
          <w:sz w:val="20"/>
          <w:szCs w:val="20"/>
        </w:rPr>
        <w:t xml:space="preserve">Tabela </w:t>
      </w:r>
      <w:r w:rsidR="00DF3363" w:rsidRPr="00241C98">
        <w:rPr>
          <w:b w:val="0"/>
          <w:color w:val="auto"/>
          <w:sz w:val="20"/>
          <w:szCs w:val="20"/>
        </w:rPr>
        <w:fldChar w:fldCharType="begin"/>
      </w:r>
      <w:r w:rsidRPr="00241C98">
        <w:rPr>
          <w:b w:val="0"/>
          <w:color w:val="auto"/>
          <w:sz w:val="20"/>
          <w:szCs w:val="20"/>
        </w:rPr>
        <w:instrText xml:space="preserve"> SEQ Tabela \* ARABIC </w:instrText>
      </w:r>
      <w:r w:rsidR="00DF3363" w:rsidRPr="00241C98">
        <w:rPr>
          <w:b w:val="0"/>
          <w:color w:val="auto"/>
          <w:sz w:val="20"/>
          <w:szCs w:val="20"/>
        </w:rPr>
        <w:fldChar w:fldCharType="separate"/>
      </w:r>
      <w:r w:rsidRPr="00241C98">
        <w:rPr>
          <w:b w:val="0"/>
          <w:noProof/>
          <w:color w:val="auto"/>
          <w:sz w:val="20"/>
          <w:szCs w:val="20"/>
        </w:rPr>
        <w:t>1</w:t>
      </w:r>
      <w:r w:rsidR="00DF3363" w:rsidRPr="00241C98">
        <w:rPr>
          <w:b w:val="0"/>
          <w:color w:val="auto"/>
          <w:sz w:val="20"/>
          <w:szCs w:val="20"/>
        </w:rPr>
        <w:fldChar w:fldCharType="end"/>
      </w:r>
      <w:r w:rsidR="00241C98">
        <w:rPr>
          <w:b w:val="0"/>
          <w:color w:val="auto"/>
          <w:sz w:val="20"/>
          <w:szCs w:val="20"/>
        </w:rPr>
        <w:t>: Percentagem de participação nas actividades da FBP entre os dias 4/1/2011 e 8/1/2011.</w:t>
      </w:r>
    </w:p>
    <w:tbl>
      <w:tblPr>
        <w:tblpPr w:leftFromText="141" w:rightFromText="141" w:vertAnchor="page" w:horzAnchor="margin" w:tblpY="2071"/>
        <w:tblW w:w="5000" w:type="pct"/>
        <w:tblCellMar>
          <w:left w:w="70" w:type="dxa"/>
          <w:right w:w="70" w:type="dxa"/>
        </w:tblCellMar>
        <w:tblLook w:val="04A0"/>
      </w:tblPr>
      <w:tblGrid>
        <w:gridCol w:w="1570"/>
        <w:gridCol w:w="1844"/>
        <w:gridCol w:w="1486"/>
        <w:gridCol w:w="1273"/>
        <w:gridCol w:w="1569"/>
        <w:gridCol w:w="1468"/>
      </w:tblGrid>
      <w:tr w:rsidR="0072762F" w:rsidRPr="000B38C4" w:rsidTr="0072762F">
        <w:trPr>
          <w:trHeight w:val="510"/>
        </w:trPr>
        <w:tc>
          <w:tcPr>
            <w:tcW w:w="852" w:type="pct"/>
            <w:tcBorders>
              <w:top w:val="single" w:sz="4" w:space="0" w:color="auto"/>
              <w:left w:val="single" w:sz="4" w:space="0" w:color="auto"/>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Ouvir concertos</w:t>
            </w:r>
          </w:p>
        </w:tc>
        <w:tc>
          <w:tcPr>
            <w:tcW w:w="1001"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Beber um copo</w:t>
            </w:r>
          </w:p>
        </w:tc>
        <w:tc>
          <w:tcPr>
            <w:tcW w:w="807"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Ver exposições</w:t>
            </w:r>
          </w:p>
        </w:tc>
        <w:tc>
          <w:tcPr>
            <w:tcW w:w="691"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Comprar livros</w:t>
            </w:r>
          </w:p>
        </w:tc>
        <w:tc>
          <w:tcPr>
            <w:tcW w:w="852"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Tomar refeições</w:t>
            </w:r>
          </w:p>
        </w:tc>
        <w:tc>
          <w:tcPr>
            <w:tcW w:w="797"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Participar em concertos</w:t>
            </w:r>
          </w:p>
        </w:tc>
      </w:tr>
      <w:tr w:rsidR="0072762F" w:rsidRPr="000B38C4" w:rsidTr="0072762F">
        <w:trPr>
          <w:trHeight w:val="225"/>
        </w:trPr>
        <w:tc>
          <w:tcPr>
            <w:tcW w:w="852" w:type="pct"/>
            <w:tcBorders>
              <w:top w:val="nil"/>
              <w:left w:val="single" w:sz="4" w:space="0" w:color="auto"/>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70,0%</w:t>
            </w:r>
          </w:p>
        </w:tc>
        <w:tc>
          <w:tcPr>
            <w:tcW w:w="100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67,0%</w:t>
            </w:r>
          </w:p>
        </w:tc>
        <w:tc>
          <w:tcPr>
            <w:tcW w:w="80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41,5%</w:t>
            </w:r>
          </w:p>
        </w:tc>
        <w:tc>
          <w:tcPr>
            <w:tcW w:w="69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25,5%</w:t>
            </w:r>
          </w:p>
        </w:tc>
        <w:tc>
          <w:tcPr>
            <w:tcW w:w="852"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23,0%</w:t>
            </w:r>
          </w:p>
        </w:tc>
        <w:tc>
          <w:tcPr>
            <w:tcW w:w="79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19,0%</w:t>
            </w:r>
          </w:p>
        </w:tc>
      </w:tr>
      <w:tr w:rsidR="0072762F" w:rsidRPr="000B38C4" w:rsidTr="0072762F">
        <w:trPr>
          <w:trHeight w:val="510"/>
        </w:trPr>
        <w:tc>
          <w:tcPr>
            <w:tcW w:w="852" w:type="pct"/>
            <w:tcBorders>
              <w:top w:val="nil"/>
              <w:left w:val="single" w:sz="4" w:space="0" w:color="auto"/>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Assistir a teatro/performance</w:t>
            </w:r>
          </w:p>
        </w:tc>
        <w:tc>
          <w:tcPr>
            <w:tcW w:w="1001"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Outras (aulas variadas: dança, literatura, etc, trabalho)</w:t>
            </w:r>
          </w:p>
        </w:tc>
        <w:tc>
          <w:tcPr>
            <w:tcW w:w="807"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Assistir a lançamentos de discos</w:t>
            </w:r>
          </w:p>
        </w:tc>
        <w:tc>
          <w:tcPr>
            <w:tcW w:w="691"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Participar em festas particulares</w:t>
            </w:r>
          </w:p>
        </w:tc>
        <w:tc>
          <w:tcPr>
            <w:tcW w:w="852"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Assistir a lançamentos de livros</w:t>
            </w:r>
          </w:p>
        </w:tc>
        <w:tc>
          <w:tcPr>
            <w:tcW w:w="797"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Propor actividades</w:t>
            </w:r>
          </w:p>
        </w:tc>
      </w:tr>
      <w:tr w:rsidR="0072762F" w:rsidRPr="000B38C4" w:rsidTr="0072762F">
        <w:trPr>
          <w:trHeight w:val="225"/>
        </w:trPr>
        <w:tc>
          <w:tcPr>
            <w:tcW w:w="852" w:type="pct"/>
            <w:tcBorders>
              <w:top w:val="nil"/>
              <w:left w:val="single" w:sz="4" w:space="0" w:color="auto"/>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18,0%</w:t>
            </w:r>
          </w:p>
        </w:tc>
        <w:tc>
          <w:tcPr>
            <w:tcW w:w="1001"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17,5%</w:t>
            </w:r>
          </w:p>
        </w:tc>
        <w:tc>
          <w:tcPr>
            <w:tcW w:w="807"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12,5%</w:t>
            </w:r>
          </w:p>
        </w:tc>
        <w:tc>
          <w:tcPr>
            <w:tcW w:w="691"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12,5%</w:t>
            </w:r>
          </w:p>
        </w:tc>
        <w:tc>
          <w:tcPr>
            <w:tcW w:w="852"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12,0%</w:t>
            </w:r>
          </w:p>
        </w:tc>
        <w:tc>
          <w:tcPr>
            <w:tcW w:w="797"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8,5%</w:t>
            </w:r>
          </w:p>
        </w:tc>
      </w:tr>
      <w:tr w:rsidR="0072762F" w:rsidRPr="000B38C4" w:rsidTr="0072762F">
        <w:trPr>
          <w:trHeight w:val="420"/>
        </w:trPr>
        <w:tc>
          <w:tcPr>
            <w:tcW w:w="852" w:type="pct"/>
            <w:tcBorders>
              <w:top w:val="single" w:sz="4" w:space="0" w:color="auto"/>
              <w:left w:val="single" w:sz="4" w:space="0" w:color="auto"/>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Participar em conferências</w:t>
            </w:r>
          </w:p>
        </w:tc>
        <w:tc>
          <w:tcPr>
            <w:tcW w:w="1001"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Ver filmes</w:t>
            </w:r>
          </w:p>
        </w:tc>
        <w:tc>
          <w:tcPr>
            <w:tcW w:w="807"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Expor</w:t>
            </w:r>
          </w:p>
        </w:tc>
        <w:tc>
          <w:tcPr>
            <w:tcW w:w="691"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Organizar festas particulares</w:t>
            </w:r>
          </w:p>
        </w:tc>
        <w:tc>
          <w:tcPr>
            <w:tcW w:w="852"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Fazer teatro/performance</w:t>
            </w:r>
          </w:p>
        </w:tc>
        <w:tc>
          <w:tcPr>
            <w:tcW w:w="797" w:type="pct"/>
            <w:tcBorders>
              <w:top w:val="single" w:sz="4" w:space="0" w:color="auto"/>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Organizar lançamentos de discos</w:t>
            </w:r>
          </w:p>
        </w:tc>
      </w:tr>
      <w:tr w:rsidR="0072762F" w:rsidRPr="000B38C4" w:rsidTr="0072762F">
        <w:trPr>
          <w:trHeight w:val="225"/>
        </w:trPr>
        <w:tc>
          <w:tcPr>
            <w:tcW w:w="852" w:type="pct"/>
            <w:tcBorders>
              <w:top w:val="nil"/>
              <w:left w:val="single" w:sz="4" w:space="0" w:color="auto"/>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8,0%</w:t>
            </w:r>
          </w:p>
        </w:tc>
        <w:tc>
          <w:tcPr>
            <w:tcW w:w="100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7,0%</w:t>
            </w:r>
          </w:p>
        </w:tc>
        <w:tc>
          <w:tcPr>
            <w:tcW w:w="80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5,0%</w:t>
            </w:r>
          </w:p>
        </w:tc>
        <w:tc>
          <w:tcPr>
            <w:tcW w:w="69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4,5%</w:t>
            </w:r>
          </w:p>
        </w:tc>
        <w:tc>
          <w:tcPr>
            <w:tcW w:w="852"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3,0%</w:t>
            </w:r>
          </w:p>
        </w:tc>
        <w:tc>
          <w:tcPr>
            <w:tcW w:w="79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3,0%</w:t>
            </w:r>
          </w:p>
        </w:tc>
      </w:tr>
      <w:tr w:rsidR="0072762F" w:rsidRPr="000B38C4" w:rsidTr="0072762F">
        <w:trPr>
          <w:trHeight w:val="510"/>
        </w:trPr>
        <w:tc>
          <w:tcPr>
            <w:tcW w:w="852" w:type="pct"/>
            <w:tcBorders>
              <w:top w:val="nil"/>
              <w:left w:val="single" w:sz="4" w:space="0" w:color="auto"/>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Assistir a circo</w:t>
            </w:r>
          </w:p>
        </w:tc>
        <w:tc>
          <w:tcPr>
            <w:tcW w:w="1001"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Organizar lançamentos de livros</w:t>
            </w:r>
          </w:p>
        </w:tc>
        <w:tc>
          <w:tcPr>
            <w:tcW w:w="807"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Vender livros</w:t>
            </w:r>
          </w:p>
        </w:tc>
        <w:tc>
          <w:tcPr>
            <w:tcW w:w="691"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Divulgar filmes</w:t>
            </w:r>
          </w:p>
        </w:tc>
        <w:tc>
          <w:tcPr>
            <w:tcW w:w="852" w:type="pct"/>
            <w:tcBorders>
              <w:top w:val="nil"/>
              <w:left w:val="nil"/>
              <w:bottom w:val="nil"/>
              <w:right w:val="single" w:sz="4" w:space="0" w:color="auto"/>
            </w:tcBorders>
            <w:shd w:val="clear" w:color="auto" w:fill="auto"/>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Organizar conferências</w:t>
            </w:r>
          </w:p>
        </w:tc>
        <w:tc>
          <w:tcPr>
            <w:tcW w:w="797" w:type="pct"/>
            <w:tcBorders>
              <w:top w:val="nil"/>
              <w:left w:val="nil"/>
              <w:bottom w:val="nil"/>
              <w:right w:val="single" w:sz="4" w:space="0" w:color="auto"/>
            </w:tcBorders>
            <w:shd w:val="clear" w:color="auto" w:fill="auto"/>
            <w:noWrap/>
            <w:vAlign w:val="center"/>
            <w:hideMark/>
          </w:tcPr>
          <w:p w:rsidR="0072762F" w:rsidRPr="00B72B8F" w:rsidRDefault="0072762F" w:rsidP="0072762F">
            <w:pPr>
              <w:jc w:val="center"/>
              <w:rPr>
                <w:rFonts w:eastAsia="Times New Roman"/>
                <w:b/>
                <w:bCs/>
                <w:color w:val="000000"/>
                <w:sz w:val="16"/>
                <w:szCs w:val="16"/>
                <w:lang w:eastAsia="pt-PT"/>
              </w:rPr>
            </w:pPr>
            <w:r w:rsidRPr="00B72B8F">
              <w:rPr>
                <w:rFonts w:eastAsia="Times New Roman"/>
                <w:b/>
                <w:bCs/>
                <w:color w:val="000000"/>
                <w:sz w:val="16"/>
                <w:szCs w:val="16"/>
                <w:lang w:eastAsia="pt-PT"/>
              </w:rPr>
              <w:t>Fazer circo</w:t>
            </w:r>
          </w:p>
        </w:tc>
      </w:tr>
      <w:tr w:rsidR="0072762F" w:rsidRPr="000B38C4" w:rsidTr="0072762F">
        <w:trPr>
          <w:trHeight w:val="225"/>
        </w:trPr>
        <w:tc>
          <w:tcPr>
            <w:tcW w:w="852" w:type="pct"/>
            <w:tcBorders>
              <w:top w:val="nil"/>
              <w:left w:val="single" w:sz="4" w:space="0" w:color="auto"/>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2,50%</w:t>
            </w:r>
          </w:p>
        </w:tc>
        <w:tc>
          <w:tcPr>
            <w:tcW w:w="100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2%</w:t>
            </w:r>
          </w:p>
        </w:tc>
        <w:tc>
          <w:tcPr>
            <w:tcW w:w="80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1,50%</w:t>
            </w:r>
          </w:p>
        </w:tc>
        <w:tc>
          <w:tcPr>
            <w:tcW w:w="691"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1,50%</w:t>
            </w:r>
          </w:p>
        </w:tc>
        <w:tc>
          <w:tcPr>
            <w:tcW w:w="852"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jc w:val="center"/>
              <w:rPr>
                <w:rFonts w:eastAsia="Times New Roman"/>
                <w:color w:val="000000"/>
                <w:sz w:val="16"/>
                <w:szCs w:val="16"/>
                <w:lang w:eastAsia="pt-PT"/>
              </w:rPr>
            </w:pPr>
            <w:r w:rsidRPr="00B72B8F">
              <w:rPr>
                <w:rFonts w:eastAsia="Times New Roman"/>
                <w:color w:val="000000"/>
                <w:sz w:val="16"/>
                <w:szCs w:val="16"/>
                <w:lang w:eastAsia="pt-PT"/>
              </w:rPr>
              <w:t>1%</w:t>
            </w:r>
          </w:p>
        </w:tc>
        <w:tc>
          <w:tcPr>
            <w:tcW w:w="797" w:type="pct"/>
            <w:tcBorders>
              <w:top w:val="nil"/>
              <w:left w:val="nil"/>
              <w:bottom w:val="single" w:sz="4" w:space="0" w:color="auto"/>
              <w:right w:val="single" w:sz="4" w:space="0" w:color="auto"/>
            </w:tcBorders>
            <w:shd w:val="clear" w:color="auto" w:fill="auto"/>
            <w:noWrap/>
            <w:vAlign w:val="center"/>
            <w:hideMark/>
          </w:tcPr>
          <w:p w:rsidR="0072762F" w:rsidRPr="00B72B8F" w:rsidRDefault="0072762F" w:rsidP="0072762F">
            <w:pPr>
              <w:keepNext/>
              <w:jc w:val="center"/>
              <w:rPr>
                <w:rFonts w:eastAsia="Times New Roman"/>
                <w:color w:val="000000"/>
                <w:sz w:val="16"/>
                <w:szCs w:val="16"/>
                <w:lang w:eastAsia="pt-PT"/>
              </w:rPr>
            </w:pPr>
            <w:r w:rsidRPr="00B72B8F">
              <w:rPr>
                <w:rFonts w:eastAsia="Times New Roman"/>
                <w:color w:val="000000"/>
                <w:sz w:val="16"/>
                <w:szCs w:val="16"/>
                <w:lang w:eastAsia="pt-PT"/>
              </w:rPr>
              <w:t>0,50%</w:t>
            </w:r>
          </w:p>
        </w:tc>
      </w:tr>
    </w:tbl>
    <w:p w:rsidR="0072762F" w:rsidRPr="005E6D6C" w:rsidRDefault="00DF3363" w:rsidP="0072762F">
      <w:pPr>
        <w:spacing w:line="240" w:lineRule="auto"/>
        <w:ind w:left="1077" w:hanging="1077"/>
        <w:rPr>
          <w:sz w:val="44"/>
          <w:szCs w:val="44"/>
        </w:rPr>
      </w:pPr>
      <w:r w:rsidRPr="00DF3363">
        <w:rPr>
          <w:noProof/>
        </w:rPr>
        <w:pict>
          <v:shapetype id="_x0000_t202" coordsize="21600,21600" o:spt="202" path="m,l,21600r21600,l21600,xe">
            <v:stroke joinstyle="miter"/>
            <v:path gradientshapeok="t" o:connecttype="rect"/>
          </v:shapetype>
          <v:shape id="_x0000_s1029" type="#_x0000_t202" style="position:absolute;left:0;text-align:left;margin-left:254.6pt;margin-top:643.6pt;width:199.5pt;height:33pt;z-index:12;mso-position-horizontal-relative:text;mso-position-vertical-relative:text" stroked="f">
            <v:textbox style="mso-fit-shape-to-text:t" inset="0,0,0,0">
              <w:txbxContent>
                <w:p w:rsidR="00544E9C" w:rsidRPr="00346CE2" w:rsidRDefault="00544E9C" w:rsidP="00346CE2">
                  <w:pPr>
                    <w:pStyle w:val="Legenda"/>
                    <w:jc w:val="left"/>
                    <w:rPr>
                      <w:b w:val="0"/>
                      <w:noProof/>
                      <w:color w:val="auto"/>
                      <w:sz w:val="20"/>
                      <w:szCs w:val="20"/>
                    </w:rPr>
                  </w:pPr>
                  <w:r>
                    <w:rPr>
                      <w:b w:val="0"/>
                      <w:color w:val="auto"/>
                      <w:sz w:val="20"/>
                      <w:szCs w:val="20"/>
                    </w:rPr>
                    <w:t xml:space="preserve">Figura 4:Rendimento Mensal do Agregado Familiar (amostra público FBP). </w:t>
                  </w:r>
                </w:p>
              </w:txbxContent>
            </v:textbox>
          </v:shape>
        </w:pict>
      </w:r>
      <w:r w:rsidRPr="00DF3363">
        <w:rPr>
          <w:noProof/>
        </w:rPr>
        <w:pict>
          <v:shape id="_x0000_s1027" type="#_x0000_t202" style="position:absolute;left:0;text-align:left;margin-left:214.7pt;margin-top:415.45pt;width:244.5pt;height:21.5pt;z-index:10;mso-position-horizontal-relative:text;mso-position-vertical-relative:text" stroked="f">
            <v:textbox style="mso-fit-shape-to-text:t" inset="0,0,0,0">
              <w:txbxContent>
                <w:p w:rsidR="00544E9C" w:rsidRPr="00241C98" w:rsidRDefault="00544E9C" w:rsidP="0072762F">
                  <w:pPr>
                    <w:pStyle w:val="Legenda"/>
                    <w:rPr>
                      <w:b w:val="0"/>
                      <w:noProof/>
                      <w:color w:val="auto"/>
                      <w:sz w:val="20"/>
                      <w:szCs w:val="20"/>
                    </w:rPr>
                  </w:pPr>
                  <w:r w:rsidRPr="00241C98">
                    <w:rPr>
                      <w:b w:val="0"/>
                      <w:color w:val="auto"/>
                      <w:sz w:val="20"/>
                      <w:szCs w:val="20"/>
                    </w:rPr>
                    <w:t xml:space="preserve">Figura </w:t>
                  </w:r>
                  <w:r w:rsidRPr="00241C98">
                    <w:rPr>
                      <w:b w:val="0"/>
                      <w:color w:val="auto"/>
                      <w:sz w:val="20"/>
                      <w:szCs w:val="20"/>
                    </w:rPr>
                    <w:fldChar w:fldCharType="begin"/>
                  </w:r>
                  <w:r w:rsidRPr="00241C98">
                    <w:rPr>
                      <w:b w:val="0"/>
                      <w:color w:val="auto"/>
                      <w:sz w:val="20"/>
                      <w:szCs w:val="20"/>
                    </w:rPr>
                    <w:instrText xml:space="preserve"> SEQ Figura \* ARABIC </w:instrText>
                  </w:r>
                  <w:r w:rsidRPr="00241C98">
                    <w:rPr>
                      <w:b w:val="0"/>
                      <w:color w:val="auto"/>
                      <w:sz w:val="20"/>
                      <w:szCs w:val="20"/>
                    </w:rPr>
                    <w:fldChar w:fldCharType="separate"/>
                  </w:r>
                  <w:r w:rsidRPr="00241C98">
                    <w:rPr>
                      <w:b w:val="0"/>
                      <w:noProof/>
                      <w:color w:val="auto"/>
                      <w:sz w:val="20"/>
                      <w:szCs w:val="20"/>
                    </w:rPr>
                    <w:t>2</w:t>
                  </w:r>
                  <w:r w:rsidRPr="00241C98">
                    <w:rPr>
                      <w:b w:val="0"/>
                      <w:color w:val="auto"/>
                      <w:sz w:val="20"/>
                      <w:szCs w:val="20"/>
                    </w:rPr>
                    <w:fldChar w:fldCharType="end"/>
                  </w:r>
                  <w:r>
                    <w:rPr>
                      <w:b w:val="0"/>
                      <w:color w:val="auto"/>
                      <w:sz w:val="20"/>
                      <w:szCs w:val="20"/>
                    </w:rPr>
                    <w:t>: Género (amostra público FBP).</w:t>
                  </w:r>
                </w:p>
              </w:txbxContent>
            </v:textbox>
          </v:shape>
        </w:pict>
      </w:r>
      <w:r w:rsidRPr="00DF3363">
        <w:rPr>
          <w:noProof/>
        </w:rPr>
        <w:pict>
          <v:shape id="_x0000_s1028" type="#_x0000_t202" style="position:absolute;left:0;text-align:left;margin-left:-9.5pt;margin-top:643.6pt;width:255.75pt;height:20.35pt;z-index:11;mso-position-horizontal-relative:text;mso-position-vertical-relative:text" stroked="f">
            <v:textbox style="mso-fit-shape-to-text:t" inset="0,0,0,0">
              <w:txbxContent>
                <w:p w:rsidR="00544E9C" w:rsidRPr="00241C98" w:rsidRDefault="00544E9C" w:rsidP="0072762F">
                  <w:pPr>
                    <w:pStyle w:val="Legenda"/>
                    <w:rPr>
                      <w:b w:val="0"/>
                      <w:noProof/>
                      <w:color w:val="auto"/>
                      <w:sz w:val="20"/>
                      <w:szCs w:val="20"/>
                    </w:rPr>
                  </w:pPr>
                  <w:r w:rsidRPr="00241C98">
                    <w:rPr>
                      <w:b w:val="0"/>
                      <w:color w:val="auto"/>
                      <w:sz w:val="20"/>
                      <w:szCs w:val="20"/>
                    </w:rPr>
                    <w:t xml:space="preserve">Figura </w:t>
                  </w:r>
                  <w:r>
                    <w:rPr>
                      <w:b w:val="0"/>
                      <w:color w:val="auto"/>
                      <w:sz w:val="20"/>
                      <w:szCs w:val="20"/>
                    </w:rPr>
                    <w:t xml:space="preserve">3: Frequência da FBP (amostra público FBP). </w:t>
                  </w:r>
                </w:p>
              </w:txbxContent>
            </v:textbox>
          </v:shape>
        </w:pict>
      </w:r>
      <w:r>
        <w:rPr>
          <w:noProof/>
          <w:sz w:val="44"/>
          <w:szCs w:val="44"/>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áfico 3" o:spid="_x0000_s1041" type="#_x0000_t75" style="position:absolute;left:0;text-align:left;margin-left:253pt;margin-top:440.55pt;width:201.1pt;height:203.05pt;z-index:5;visibility:visible;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">
            <v:imagedata r:id="rId12" o:title=""/>
            <o:lock v:ext="edit" aspectratio="f"/>
          </v:shape>
        </w:pict>
      </w:r>
      <w:r>
        <w:rPr>
          <w:noProof/>
          <w:sz w:val="44"/>
          <w:szCs w:val="44"/>
        </w:rPr>
        <w:pict>
          <v:shape id="Gráfico 11" o:spid="_x0000_s1040" type="#_x0000_t75" style="position:absolute;left:0;text-align:left;margin-left:-9.55pt;margin-top:440.55pt;width:257.3pt;height:203.05pt;z-index:3;visibility:visible;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">
            <v:imagedata r:id="rId13" o:title=""/>
            <o:lock v:ext="edit" aspectratio="f"/>
          </v:shape>
        </w:pict>
      </w:r>
      <w:r w:rsidRPr="00DF3363">
        <w:rPr>
          <w:b/>
          <w:noProof/>
        </w:rPr>
        <w:pict>
          <v:shape id="_x0000_s1026" type="#_x0000_t202" style="position:absolute;left:0;text-align:left;margin-left:-7.95pt;margin-top:415.45pt;width:213pt;height:20.35pt;z-index:9;mso-position-horizontal-relative:text;mso-position-vertical-relative:text" stroked="f">
            <v:textbox style="mso-fit-shape-to-text:t" inset="0,0,0,0">
              <w:txbxContent>
                <w:p w:rsidR="00544E9C" w:rsidRPr="00241C98" w:rsidRDefault="00544E9C" w:rsidP="0072762F">
                  <w:pPr>
                    <w:pStyle w:val="Legenda"/>
                    <w:rPr>
                      <w:b w:val="0"/>
                      <w:noProof/>
                      <w:color w:val="auto"/>
                      <w:sz w:val="20"/>
                      <w:szCs w:val="20"/>
                    </w:rPr>
                  </w:pPr>
                  <w:r w:rsidRPr="00241C98">
                    <w:rPr>
                      <w:b w:val="0"/>
                      <w:color w:val="auto"/>
                      <w:sz w:val="20"/>
                      <w:szCs w:val="20"/>
                    </w:rPr>
                    <w:t xml:space="preserve">Figura </w:t>
                  </w:r>
                  <w:r w:rsidRPr="00241C98">
                    <w:rPr>
                      <w:b w:val="0"/>
                      <w:color w:val="auto"/>
                      <w:sz w:val="20"/>
                      <w:szCs w:val="20"/>
                    </w:rPr>
                    <w:fldChar w:fldCharType="begin"/>
                  </w:r>
                  <w:r w:rsidRPr="00241C98">
                    <w:rPr>
                      <w:b w:val="0"/>
                      <w:color w:val="auto"/>
                      <w:sz w:val="20"/>
                      <w:szCs w:val="20"/>
                    </w:rPr>
                    <w:instrText xml:space="preserve"> SEQ Figura \* ARABIC </w:instrText>
                  </w:r>
                  <w:r w:rsidRPr="00241C98">
                    <w:rPr>
                      <w:b w:val="0"/>
                      <w:color w:val="auto"/>
                      <w:sz w:val="20"/>
                      <w:szCs w:val="20"/>
                    </w:rPr>
                    <w:fldChar w:fldCharType="separate"/>
                  </w:r>
                  <w:r w:rsidRPr="00241C98">
                    <w:rPr>
                      <w:b w:val="0"/>
                      <w:noProof/>
                      <w:color w:val="auto"/>
                      <w:sz w:val="20"/>
                      <w:szCs w:val="20"/>
                    </w:rPr>
                    <w:t>1</w:t>
                  </w:r>
                  <w:r w:rsidRPr="00241C98">
                    <w:rPr>
                      <w:b w:val="0"/>
                      <w:color w:val="auto"/>
                      <w:sz w:val="20"/>
                      <w:szCs w:val="20"/>
                    </w:rPr>
                    <w:fldChar w:fldCharType="end"/>
                  </w:r>
                  <w:r>
                    <w:rPr>
                      <w:b w:val="0"/>
                      <w:color w:val="auto"/>
                      <w:sz w:val="20"/>
                      <w:szCs w:val="20"/>
                    </w:rPr>
                    <w:t xml:space="preserve">: Idades (amostra público FBP). </w:t>
                  </w:r>
                </w:p>
              </w:txbxContent>
            </v:textbox>
          </v:shape>
        </w:pict>
      </w:r>
      <w:r>
        <w:rPr>
          <w:noProof/>
          <w:sz w:val="44"/>
          <w:szCs w:val="44"/>
        </w:rPr>
        <w:pict>
          <v:shape id="Gráfico 2" o:spid="_x0000_s1042" type="#_x0000_t75" style="position:absolute;left:0;text-align:left;margin-left:213.45pt;margin-top:247.7pt;width:245.75pt;height:163.2pt;z-index:2;visibility:visible;mso-wrap-distance-bottom:.03pt;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">
            <v:imagedata r:id="rId14" o:title=""/>
            <o:lock v:ext="edit" aspectratio="f"/>
          </v:shape>
        </w:pict>
      </w:r>
      <w:r w:rsidRPr="00DF3363">
        <w:rPr>
          <w:b/>
          <w:noProof/>
        </w:rPr>
        <w:pict>
          <v:shape id="Gráfico 1" o:spid="_x0000_s1043" type="#_x0000_t75" style="position:absolute;left:0;text-align:left;margin-left:-9.5pt;margin-top:247.7pt;width:214.55pt;height:163.2pt;z-index:1;visibility:visible;mso-wrap-distance-bottom:.03pt;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">
            <v:imagedata r:id="rId15" o:title=""/>
            <o:lock v:ext="edit" aspectratio="f"/>
          </v:shape>
        </w:pict>
      </w:r>
      <w:r w:rsidR="0072762F">
        <w:rPr>
          <w:sz w:val="44"/>
          <w:szCs w:val="44"/>
        </w:rPr>
        <w:br w:type="page"/>
      </w:r>
      <w:r>
        <w:rPr>
          <w:noProof/>
          <w:sz w:val="44"/>
          <w:szCs w:val="44"/>
        </w:rPr>
        <w:lastRenderedPageBreak/>
        <w:pict>
          <v:shape id="Gráfico 12" o:spid="_x0000_s1036" type="#_x0000_t75" style="position:absolute;left:0;text-align:left;margin-left:9.25pt;margin-top:10.45pt;width:414.7pt;height:217.45pt;z-index:4;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">
            <v:imagedata r:id="rId16" o:title=""/>
            <o:lock v:ext="edit" aspectratio="f"/>
          </v:shape>
        </w:pict>
      </w:r>
    </w:p>
    <w:p w:rsidR="00241C98" w:rsidRDefault="00241C98" w:rsidP="0072762F">
      <w:pPr>
        <w:spacing w:line="240" w:lineRule="auto"/>
        <w:ind w:left="1077" w:hanging="1077"/>
      </w:pPr>
      <w:r>
        <w:object w:dxaOrig="4380" w:dyaOrig="2940">
          <v:shape id="_x0000_i1025" type="#_x0000_t75" style="width:218.25pt;height:146.25pt" o:ole="">
            <v:imagedata r:id="rId17" o:title=""/>
          </v:shape>
          <o:OLEObject Type="Embed" ProgID="MSGraph.Chart.8" ShapeID="_x0000_i1025" DrawAspect="Content" ObjectID="_1373392422" r:id="rId18">
            <o:FieldCodes>\s</o:FieldCodes>
          </o:OLEObject>
        </w:object>
      </w:r>
    </w:p>
    <w:p w:rsidR="0072762F" w:rsidRDefault="00DF3363" w:rsidP="0072762F">
      <w:pPr>
        <w:pStyle w:val="PargrafodaLista"/>
        <w:ind w:left="0"/>
        <w:jc w:val="center"/>
        <w:rPr>
          <w:noProof/>
        </w:rPr>
      </w:pPr>
      <w:r>
        <w:rPr>
          <w:noProof/>
        </w:rPr>
        <w:pict>
          <v:shape id="Gráfico 6" o:spid="_x0000_s1039" type="#_x0000_t75" style="position:absolute;left:0;text-align:left;margin-left:76.85pt;margin-top:276.6pt;width:312.85pt;height:206.95pt;z-index:8;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">
            <v:imagedata r:id="rId19" o:title=""/>
            <o:lock v:ext="edit" aspectratio="f"/>
          </v:shape>
        </w:pict>
      </w:r>
      <w:r>
        <w:rPr>
          <w:noProof/>
        </w:rPr>
        <w:pict>
          <v:shape id="_x0000_s1034" type="#_x0000_t202" style="position:absolute;left:0;text-align:left;margin-left:76.85pt;margin-top:483.55pt;width:260.25pt;height:26.3pt;z-index:16" stroked="f">
            <v:textbox inset="0,0,0,0">
              <w:txbxContent>
                <w:p w:rsidR="00544E9C" w:rsidRPr="00346CE2" w:rsidRDefault="00544E9C" w:rsidP="005B288A">
                  <w:pPr>
                    <w:pStyle w:val="Legenda"/>
                    <w:jc w:val="left"/>
                    <w:rPr>
                      <w:b w:val="0"/>
                      <w:noProof/>
                      <w:color w:val="auto"/>
                      <w:sz w:val="20"/>
                      <w:szCs w:val="20"/>
                    </w:rPr>
                  </w:pPr>
                  <w:r w:rsidRPr="00346CE2">
                    <w:rPr>
                      <w:b w:val="0"/>
                      <w:color w:val="auto"/>
                      <w:sz w:val="20"/>
                      <w:szCs w:val="20"/>
                    </w:rPr>
                    <w:t>Figura</w:t>
                  </w:r>
                  <w:r>
                    <w:rPr>
                      <w:b w:val="0"/>
                      <w:color w:val="auto"/>
                      <w:sz w:val="20"/>
                      <w:szCs w:val="20"/>
                    </w:rPr>
                    <w:t xml:space="preserve"> 8: Opção de Voto nas Legislativas de 2009 (amostra  público FBP).</w:t>
                  </w:r>
                </w:p>
              </w:txbxContent>
            </v:textbox>
          </v:shape>
        </w:pict>
      </w:r>
      <w:r>
        <w:rPr>
          <w:noProof/>
        </w:rPr>
        <w:pict>
          <v:shape id="_x0000_s1033" type="#_x0000_t202" style="position:absolute;left:0;text-align:left;margin-left:-13.2pt;margin-top:248.85pt;width:240pt;height:23.35pt;z-index:15" stroked="f">
            <v:textbox style="mso-next-textbox:#_x0000_s1033" inset="0,0,0,0">
              <w:txbxContent>
                <w:p w:rsidR="00544E9C" w:rsidRPr="00346CE2" w:rsidRDefault="00544E9C" w:rsidP="005B288A">
                  <w:pPr>
                    <w:pStyle w:val="Legenda"/>
                    <w:jc w:val="left"/>
                    <w:rPr>
                      <w:b w:val="0"/>
                      <w:noProof/>
                      <w:color w:val="auto"/>
                      <w:sz w:val="20"/>
                      <w:szCs w:val="20"/>
                    </w:rPr>
                  </w:pPr>
                  <w:r w:rsidRPr="00346CE2">
                    <w:rPr>
                      <w:b w:val="0"/>
                      <w:color w:val="auto"/>
                      <w:sz w:val="20"/>
                      <w:szCs w:val="20"/>
                    </w:rPr>
                    <w:t>Figura</w:t>
                  </w:r>
                  <w:r>
                    <w:rPr>
                      <w:b w:val="0"/>
                      <w:color w:val="auto"/>
                      <w:sz w:val="20"/>
                      <w:szCs w:val="20"/>
                    </w:rPr>
                    <w:t xml:space="preserve"> 6</w:t>
                  </w:r>
                  <w:r w:rsidRPr="00346CE2">
                    <w:rPr>
                      <w:b w:val="0"/>
                      <w:color w:val="auto"/>
                      <w:sz w:val="20"/>
                      <w:szCs w:val="20"/>
                    </w:rPr>
                    <w:t>:</w:t>
                  </w:r>
                  <w:r>
                    <w:rPr>
                      <w:b w:val="0"/>
                      <w:color w:val="auto"/>
                      <w:sz w:val="20"/>
                      <w:szCs w:val="20"/>
                    </w:rPr>
                    <w:t xml:space="preserve"> Número de Elementos por Agregado Familiar (amostra público FBP).</w:t>
                  </w:r>
                </w:p>
              </w:txbxContent>
            </v:textbox>
          </v:shape>
        </w:pict>
      </w:r>
      <w:r w:rsidRPr="00DF3363">
        <w:rPr>
          <w:noProof/>
          <w:sz w:val="44"/>
          <w:szCs w:val="44"/>
        </w:rPr>
        <w:pict>
          <v:shape id="Gráfico 5" o:spid="_x0000_s1035" type="#_x0000_t75" style="position:absolute;left:0;text-align:left;margin-left:-13.2pt;margin-top:84.6pt;width:241.45pt;height:164.25pt;z-index:7;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">
            <v:imagedata r:id="rId20" o:title=""/>
            <o:lock v:ext="edit" aspectratio="f"/>
          </v:shape>
        </w:pict>
      </w:r>
      <w:r>
        <w:rPr>
          <w:noProof/>
        </w:rPr>
        <w:pict>
          <v:shape id="_x0000_s1032" type="#_x0000_t202" style="position:absolute;left:0;text-align:left;margin-left:258.25pt;margin-top:243.95pt;width:3in;height:21.5pt;z-index:14" stroked="f">
            <v:textbox style="mso-fit-shape-to-text:t" inset="0,0,0,0">
              <w:txbxContent>
                <w:p w:rsidR="00544E9C" w:rsidRPr="00346CE2" w:rsidRDefault="00544E9C" w:rsidP="0072762F">
                  <w:pPr>
                    <w:pStyle w:val="Legenda"/>
                    <w:rPr>
                      <w:b w:val="0"/>
                      <w:noProof/>
                      <w:color w:val="auto"/>
                      <w:sz w:val="20"/>
                      <w:szCs w:val="20"/>
                    </w:rPr>
                  </w:pPr>
                  <w:r w:rsidRPr="00346CE2">
                    <w:rPr>
                      <w:b w:val="0"/>
                      <w:color w:val="auto"/>
                      <w:sz w:val="20"/>
                      <w:szCs w:val="20"/>
                    </w:rPr>
                    <w:t xml:space="preserve">Figura </w:t>
                  </w:r>
                  <w:r w:rsidRPr="00346CE2">
                    <w:rPr>
                      <w:b w:val="0"/>
                      <w:color w:val="auto"/>
                      <w:sz w:val="20"/>
                      <w:szCs w:val="20"/>
                    </w:rPr>
                    <w:fldChar w:fldCharType="begin"/>
                  </w:r>
                  <w:r w:rsidRPr="00346CE2">
                    <w:rPr>
                      <w:b w:val="0"/>
                      <w:color w:val="auto"/>
                      <w:sz w:val="20"/>
                      <w:szCs w:val="20"/>
                    </w:rPr>
                    <w:instrText xml:space="preserve"> SEQ Figura \* ARABIC </w:instrText>
                  </w:r>
                  <w:r w:rsidRPr="00346CE2">
                    <w:rPr>
                      <w:b w:val="0"/>
                      <w:color w:val="auto"/>
                      <w:sz w:val="20"/>
                      <w:szCs w:val="20"/>
                    </w:rPr>
                    <w:fldChar w:fldCharType="separate"/>
                  </w:r>
                  <w:r w:rsidRPr="00346CE2">
                    <w:rPr>
                      <w:b w:val="0"/>
                      <w:noProof/>
                      <w:color w:val="auto"/>
                      <w:sz w:val="20"/>
                      <w:szCs w:val="20"/>
                    </w:rPr>
                    <w:t>7</w:t>
                  </w:r>
                  <w:r w:rsidRPr="00346CE2">
                    <w:rPr>
                      <w:b w:val="0"/>
                      <w:color w:val="auto"/>
                      <w:sz w:val="20"/>
                      <w:szCs w:val="20"/>
                    </w:rPr>
                    <w:fldChar w:fldCharType="end"/>
                  </w:r>
                  <w:r>
                    <w:rPr>
                      <w:b w:val="0"/>
                      <w:color w:val="auto"/>
                      <w:sz w:val="20"/>
                      <w:szCs w:val="20"/>
                    </w:rPr>
                    <w:t>: Estado Civil (Amostra público FBP).</w:t>
                  </w:r>
                </w:p>
              </w:txbxContent>
            </v:textbox>
          </v:shape>
        </w:pict>
      </w:r>
      <w:r>
        <w:rPr>
          <w:noProof/>
        </w:rPr>
        <w:pict>
          <v:shape id="Gráfico 4" o:spid="_x0000_s1037" type="#_x0000_t75" style="position:absolute;left:0;text-align:left;margin-left:258.25pt;margin-top:84.6pt;width:217.45pt;height:159.35pt;z-index:6;visibility:visible;mso-wrap-distance-bottom:.12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">
            <v:imagedata r:id="rId21" o:title=""/>
            <o:lock v:ext="edit" aspectratio="f"/>
          </v:shape>
        </w:pict>
      </w:r>
      <w:r>
        <w:rPr>
          <w:noProof/>
        </w:rPr>
        <w:pict>
          <v:shape id="_x0000_s1030" type="#_x0000_t202" style="position:absolute;left:0;text-align:left;margin-left:10.2pt;margin-top:59.9pt;width:413.25pt;height:19.5pt;z-index:13" stroked="f">
            <v:textbox inset="0,0,0,0">
              <w:txbxContent>
                <w:p w:rsidR="00544E9C" w:rsidRPr="00346CE2" w:rsidRDefault="00544E9C" w:rsidP="0072762F">
                  <w:pPr>
                    <w:pStyle w:val="Legenda"/>
                    <w:rPr>
                      <w:b w:val="0"/>
                      <w:noProof/>
                      <w:color w:val="auto"/>
                      <w:sz w:val="20"/>
                      <w:szCs w:val="20"/>
                    </w:rPr>
                  </w:pPr>
                  <w:r w:rsidRPr="00346CE2">
                    <w:rPr>
                      <w:b w:val="0"/>
                      <w:noProof/>
                      <w:color w:val="auto"/>
                      <w:sz w:val="20"/>
                      <w:szCs w:val="20"/>
                    </w:rPr>
                    <w:t>Figura</w:t>
                  </w:r>
                  <w:r>
                    <w:rPr>
                      <w:b w:val="0"/>
                      <w:noProof/>
                      <w:color w:val="auto"/>
                      <w:sz w:val="20"/>
                      <w:szCs w:val="20"/>
                    </w:rPr>
                    <w:t xml:space="preserve"> 5: Nível de Escolaridade (amostra público FBP).</w:t>
                  </w:r>
                </w:p>
              </w:txbxContent>
            </v:textbox>
          </v:shape>
        </w:pict>
      </w:r>
      <w:r w:rsidR="0072762F">
        <w:br w:type="page"/>
      </w:r>
      <w:r>
        <w:rPr>
          <w:noProof/>
        </w:rPr>
        <w:lastRenderedPageBreak/>
        <w:pict>
          <v:shape id="Gráfico 8" o:spid="_x0000_s1089" type="#_x0000_t75" style="position:absolute;left:0;text-align:left;margin-left:226.45pt;margin-top:-18.85pt;width:211.2pt;height:104.65pt;z-index:18;visibility:visible;mso-wrap-distance-bottom:.09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">
            <v:imagedata r:id="rId22" o:title=""/>
            <o:lock v:ext="edit" aspectratio="f"/>
          </v:shape>
        </w:pict>
      </w:r>
      <w:r>
        <w:rPr>
          <w:noProof/>
        </w:rPr>
        <w:pict>
          <v:shape id="Gráfico 7" o:spid="_x0000_s1088" type="#_x0000_t75" style="position:absolute;left:0;text-align:left;margin-left:-21.6pt;margin-top:-18.85pt;width:213.1pt;height:104.65pt;z-index:17;visibility:visible;mso-wrap-distance-bottom:.09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">
            <v:imagedata r:id="rId23" o:title=""/>
            <o:lock v:ext="edit" aspectratio="f"/>
          </v:shape>
        </w:pict>
      </w:r>
    </w:p>
    <w:tbl>
      <w:tblPr>
        <w:tblpPr w:leftFromText="141" w:rightFromText="141" w:vertAnchor="page" w:horzAnchor="margin" w:tblpY="7711"/>
        <w:tblW w:w="841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25"/>
        <w:gridCol w:w="1084"/>
        <w:gridCol w:w="2033"/>
        <w:gridCol w:w="2706"/>
        <w:gridCol w:w="969"/>
      </w:tblGrid>
      <w:tr w:rsidR="0072762F" w:rsidRPr="000B38C4" w:rsidTr="0072762F">
        <w:trPr>
          <w:trHeight w:val="252"/>
        </w:trPr>
        <w:tc>
          <w:tcPr>
            <w:tcW w:w="1625" w:type="dxa"/>
            <w:noWrap/>
            <w:vAlign w:val="center"/>
            <w:hideMark/>
          </w:tcPr>
          <w:p w:rsidR="0072762F" w:rsidRPr="000B38C4" w:rsidRDefault="0072762F" w:rsidP="0072762F">
            <w:pPr>
              <w:tabs>
                <w:tab w:val="left" w:pos="1060"/>
              </w:tabs>
              <w:jc w:val="center"/>
              <w:rPr>
                <w:rFonts w:eastAsiaTheme="minorHAnsi"/>
                <w:b/>
                <w:bCs/>
                <w:sz w:val="16"/>
                <w:szCs w:val="16"/>
              </w:rPr>
            </w:pPr>
            <w:r w:rsidRPr="000B38C4">
              <w:rPr>
                <w:rFonts w:eastAsiaTheme="minorHAnsi"/>
                <w:b/>
                <w:bCs/>
                <w:sz w:val="16"/>
                <w:szCs w:val="16"/>
              </w:rPr>
              <w:t>Coluna1</w:t>
            </w:r>
          </w:p>
        </w:tc>
        <w:tc>
          <w:tcPr>
            <w:tcW w:w="1084" w:type="dxa"/>
            <w:vAlign w:val="center"/>
            <w:hideMark/>
          </w:tcPr>
          <w:p w:rsidR="0072762F" w:rsidRPr="000B38C4" w:rsidRDefault="0072762F" w:rsidP="0072762F">
            <w:pPr>
              <w:tabs>
                <w:tab w:val="left" w:pos="1060"/>
              </w:tabs>
              <w:jc w:val="center"/>
              <w:rPr>
                <w:rFonts w:eastAsiaTheme="minorHAnsi"/>
                <w:b/>
                <w:bCs/>
                <w:sz w:val="16"/>
                <w:szCs w:val="16"/>
              </w:rPr>
            </w:pPr>
            <w:r w:rsidRPr="000B38C4">
              <w:rPr>
                <w:rFonts w:eastAsiaTheme="minorHAnsi"/>
                <w:b/>
                <w:bCs/>
                <w:sz w:val="16"/>
                <w:szCs w:val="16"/>
              </w:rPr>
              <w:t>SIM JÁ FEZ</w:t>
            </w:r>
          </w:p>
        </w:tc>
        <w:tc>
          <w:tcPr>
            <w:tcW w:w="2033" w:type="dxa"/>
            <w:vAlign w:val="center"/>
            <w:hideMark/>
          </w:tcPr>
          <w:p w:rsidR="0072762F" w:rsidRPr="000B38C4" w:rsidRDefault="0072762F" w:rsidP="0072762F">
            <w:pPr>
              <w:tabs>
                <w:tab w:val="left" w:pos="1060"/>
              </w:tabs>
              <w:jc w:val="center"/>
              <w:rPr>
                <w:rFonts w:eastAsiaTheme="minorHAnsi"/>
                <w:b/>
                <w:bCs/>
                <w:sz w:val="16"/>
                <w:szCs w:val="16"/>
              </w:rPr>
            </w:pPr>
            <w:r w:rsidRPr="000B38C4">
              <w:rPr>
                <w:rFonts w:eastAsiaTheme="minorHAnsi"/>
                <w:b/>
                <w:bCs/>
                <w:sz w:val="16"/>
                <w:szCs w:val="16"/>
              </w:rPr>
              <w:t>NÃO FEZ MAS ADMITE FAZER</w:t>
            </w:r>
          </w:p>
        </w:tc>
        <w:tc>
          <w:tcPr>
            <w:tcW w:w="2706" w:type="dxa"/>
            <w:vAlign w:val="center"/>
            <w:hideMark/>
          </w:tcPr>
          <w:p w:rsidR="0072762F" w:rsidRPr="000B38C4" w:rsidRDefault="0072762F" w:rsidP="0072762F">
            <w:pPr>
              <w:tabs>
                <w:tab w:val="left" w:pos="1060"/>
              </w:tabs>
              <w:jc w:val="center"/>
              <w:rPr>
                <w:rFonts w:eastAsiaTheme="minorHAnsi"/>
                <w:b/>
                <w:bCs/>
                <w:sz w:val="16"/>
                <w:szCs w:val="16"/>
              </w:rPr>
            </w:pPr>
            <w:r w:rsidRPr="000B38C4">
              <w:rPr>
                <w:rFonts w:eastAsiaTheme="minorHAnsi"/>
                <w:b/>
                <w:bCs/>
                <w:sz w:val="16"/>
                <w:szCs w:val="16"/>
              </w:rPr>
              <w:t>NÃO FEZ NEM ADMITE FAZER</w:t>
            </w:r>
          </w:p>
        </w:tc>
        <w:tc>
          <w:tcPr>
            <w:tcW w:w="969" w:type="dxa"/>
            <w:vAlign w:val="center"/>
            <w:hideMark/>
          </w:tcPr>
          <w:p w:rsidR="0072762F" w:rsidRPr="000B38C4" w:rsidRDefault="0072762F" w:rsidP="0072762F">
            <w:pPr>
              <w:tabs>
                <w:tab w:val="left" w:pos="1060"/>
              </w:tabs>
              <w:jc w:val="center"/>
              <w:rPr>
                <w:rFonts w:eastAsiaTheme="minorHAnsi"/>
                <w:b/>
                <w:bCs/>
                <w:sz w:val="16"/>
                <w:szCs w:val="16"/>
              </w:rPr>
            </w:pPr>
            <w:r w:rsidRPr="000B38C4">
              <w:rPr>
                <w:rFonts w:eastAsiaTheme="minorHAnsi"/>
                <w:b/>
                <w:bCs/>
                <w:sz w:val="16"/>
                <w:szCs w:val="16"/>
              </w:rPr>
              <w:t>NÃO SABE</w:t>
            </w:r>
          </w:p>
        </w:tc>
      </w:tr>
      <w:tr w:rsidR="0072762F" w:rsidRPr="000B38C4" w:rsidTr="0072762F">
        <w:trPr>
          <w:trHeight w:val="336"/>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ASSINAR UMA PETIÇÃO OU UM ABAIXO ASSINADO</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86,50%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9%</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2%</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2,50%</w:t>
            </w:r>
          </w:p>
        </w:tc>
      </w:tr>
      <w:tr w:rsidR="0072762F" w:rsidRPr="000B38C4" w:rsidTr="0072762F">
        <w:trPr>
          <w:trHeight w:val="271"/>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ESCREVER UMA CARTA PARA UM JORNAL</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17,50%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64%</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12%</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6,50%</w:t>
            </w:r>
          </w:p>
        </w:tc>
      </w:tr>
      <w:tr w:rsidR="0072762F" w:rsidRPr="000B38C4" w:rsidTr="0072762F">
        <w:trPr>
          <w:trHeight w:val="241"/>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COLAR CARTAZES OU DISTRIBUIR FOLHETOS</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40%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28%</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24%</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7,50%</w:t>
            </w:r>
          </w:p>
        </w:tc>
      </w:tr>
      <w:tr w:rsidR="0072762F" w:rsidRPr="000B38C4" w:rsidTr="0072762F">
        <w:trPr>
          <w:trHeight w:val="344"/>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BLOQUEAR UMA ESTRADA OU UMA VIA FÉRREA</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8%</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33%</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45%</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14%</w:t>
            </w:r>
          </w:p>
        </w:tc>
      </w:tr>
      <w:tr w:rsidR="0072762F" w:rsidRPr="000B38C4" w:rsidTr="0072762F">
        <w:trPr>
          <w:trHeight w:val="229"/>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PARTICIPAR NUMA GREVE ILEGAL</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10,50%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Pr>
                <w:rFonts w:eastAsiaTheme="minorHAnsi"/>
                <w:sz w:val="16"/>
                <w:szCs w:val="16"/>
              </w:rPr>
              <w:t>41,50</w:t>
            </w:r>
            <w:r w:rsidRPr="000B38C4">
              <w:rPr>
                <w:rFonts w:eastAsiaTheme="minorHAnsi"/>
                <w:sz w:val="16"/>
                <w:szCs w:val="16"/>
              </w:rPr>
              <w:t>%</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34%</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14,5</w:t>
            </w:r>
          </w:p>
        </w:tc>
      </w:tr>
      <w:tr w:rsidR="0072762F" w:rsidRPr="000B38C4" w:rsidTr="0072762F">
        <w:trPr>
          <w:trHeight w:val="229"/>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OCUPAR EDIFÍCIOS E FÁBRICAS</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7,50%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26,50%</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48%</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18%</w:t>
            </w:r>
          </w:p>
        </w:tc>
      </w:tr>
      <w:tr w:rsidR="0072762F" w:rsidRPr="000B38C4" w:rsidTr="0072762F">
        <w:trPr>
          <w:trHeight w:val="382"/>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PARTICPAR EM ACÇÕES OU MOVIMENTOS DE OPINIÃO</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40,50%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44%</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9%</w:t>
            </w:r>
          </w:p>
        </w:tc>
        <w:tc>
          <w:tcPr>
            <w:tcW w:w="969"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6,50%</w:t>
            </w:r>
          </w:p>
        </w:tc>
      </w:tr>
      <w:tr w:rsidR="0072762F" w:rsidRPr="000B38C4" w:rsidTr="0072762F">
        <w:trPr>
          <w:trHeight w:val="37"/>
        </w:trPr>
        <w:tc>
          <w:tcPr>
            <w:tcW w:w="1625" w:type="dxa"/>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EM DEFESA DOS DIREITOS HUMANOS</w:t>
            </w:r>
          </w:p>
        </w:tc>
        <w:tc>
          <w:tcPr>
            <w:tcW w:w="1084"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37,50%</w:t>
            </w:r>
          </w:p>
        </w:tc>
        <w:tc>
          <w:tcPr>
            <w:tcW w:w="2033"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50%</w:t>
            </w:r>
          </w:p>
        </w:tc>
        <w:tc>
          <w:tcPr>
            <w:tcW w:w="2706" w:type="dxa"/>
            <w:noWrap/>
            <w:vAlign w:val="center"/>
            <w:hideMark/>
          </w:tcPr>
          <w:p w:rsidR="0072762F" w:rsidRPr="000B38C4" w:rsidRDefault="0072762F" w:rsidP="0072762F">
            <w:pPr>
              <w:tabs>
                <w:tab w:val="left" w:pos="1060"/>
              </w:tabs>
              <w:jc w:val="center"/>
              <w:rPr>
                <w:rFonts w:eastAsiaTheme="minorHAnsi"/>
                <w:sz w:val="16"/>
                <w:szCs w:val="16"/>
              </w:rPr>
            </w:pPr>
            <w:r w:rsidRPr="000B38C4">
              <w:rPr>
                <w:rFonts w:eastAsiaTheme="minorHAnsi"/>
                <w:sz w:val="16"/>
                <w:szCs w:val="16"/>
              </w:rPr>
              <w:t>3,50%</w:t>
            </w:r>
          </w:p>
        </w:tc>
        <w:tc>
          <w:tcPr>
            <w:tcW w:w="969" w:type="dxa"/>
            <w:noWrap/>
            <w:vAlign w:val="center"/>
            <w:hideMark/>
          </w:tcPr>
          <w:p w:rsidR="0072762F" w:rsidRPr="000B38C4" w:rsidRDefault="0072762F" w:rsidP="0072762F">
            <w:pPr>
              <w:keepNext/>
              <w:tabs>
                <w:tab w:val="left" w:pos="1060"/>
              </w:tabs>
              <w:jc w:val="center"/>
              <w:rPr>
                <w:rFonts w:eastAsiaTheme="minorHAnsi"/>
                <w:sz w:val="16"/>
                <w:szCs w:val="16"/>
              </w:rPr>
            </w:pPr>
            <w:r w:rsidRPr="000B38C4">
              <w:rPr>
                <w:rFonts w:eastAsiaTheme="minorHAnsi"/>
                <w:sz w:val="16"/>
                <w:szCs w:val="16"/>
              </w:rPr>
              <w:t>9%</w:t>
            </w:r>
          </w:p>
        </w:tc>
      </w:tr>
    </w:tbl>
    <w:p w:rsidR="001E391E" w:rsidRDefault="00DF3363" w:rsidP="001E391E">
      <w:pPr>
        <w:pStyle w:val="PargrafodaLista"/>
        <w:ind w:left="0"/>
        <w:jc w:val="left"/>
      </w:pPr>
      <w:r>
        <w:rPr>
          <w:noProof/>
          <w:lang w:eastAsia="pt-PT"/>
        </w:rPr>
        <w:pict>
          <v:shape id="_x0000_s1095" type="#_x0000_t202" style="position:absolute;margin-left:-20pt;margin-top:244pt;width:216.1pt;height:36.35pt;z-index:23;mso-position-horizontal-relative:text;mso-position-vertical-relative:text" stroked="f">
            <v:textbox inset="0,0,0,0">
              <w:txbxContent>
                <w:p w:rsidR="00544E9C" w:rsidRPr="005B288A" w:rsidRDefault="00544E9C" w:rsidP="007E3298">
                  <w:pPr>
                    <w:pStyle w:val="Legenda"/>
                    <w:jc w:val="left"/>
                    <w:rPr>
                      <w:b w:val="0"/>
                      <w:noProof/>
                      <w:color w:val="auto"/>
                      <w:sz w:val="20"/>
                      <w:szCs w:val="20"/>
                    </w:rPr>
                  </w:pPr>
                  <w:r w:rsidRPr="005B288A">
                    <w:rPr>
                      <w:b w:val="0"/>
                      <w:color w:val="auto"/>
                      <w:sz w:val="20"/>
                      <w:szCs w:val="20"/>
                    </w:rPr>
                    <w:t xml:space="preserve">Figura </w:t>
                  </w:r>
                  <w:r w:rsidRPr="005B288A">
                    <w:rPr>
                      <w:b w:val="0"/>
                      <w:color w:val="auto"/>
                      <w:sz w:val="20"/>
                      <w:szCs w:val="20"/>
                    </w:rPr>
                    <w:fldChar w:fldCharType="begin"/>
                  </w:r>
                  <w:r w:rsidRPr="005B288A">
                    <w:rPr>
                      <w:b w:val="0"/>
                      <w:color w:val="auto"/>
                      <w:sz w:val="20"/>
                      <w:szCs w:val="20"/>
                    </w:rPr>
                    <w:instrText xml:space="preserve"> SEQ Figura \* ARABIC </w:instrText>
                  </w:r>
                  <w:r w:rsidRPr="005B288A">
                    <w:rPr>
                      <w:b w:val="0"/>
                      <w:color w:val="auto"/>
                      <w:sz w:val="20"/>
                      <w:szCs w:val="20"/>
                    </w:rPr>
                    <w:fldChar w:fldCharType="separate"/>
                  </w:r>
                  <w:r w:rsidRPr="005B288A">
                    <w:rPr>
                      <w:b w:val="0"/>
                      <w:noProof/>
                      <w:color w:val="auto"/>
                      <w:sz w:val="20"/>
                      <w:szCs w:val="20"/>
                    </w:rPr>
                    <w:t>1</w:t>
                  </w:r>
                  <w:r w:rsidRPr="005B288A">
                    <w:rPr>
                      <w:b w:val="0"/>
                      <w:color w:val="auto"/>
                      <w:sz w:val="20"/>
                      <w:szCs w:val="20"/>
                    </w:rPr>
                    <w:fldChar w:fldCharType="end"/>
                  </w:r>
                  <w:r>
                    <w:rPr>
                      <w:b w:val="0"/>
                      <w:color w:val="auto"/>
                      <w:sz w:val="20"/>
                      <w:szCs w:val="20"/>
                    </w:rPr>
                    <w:t>1: Juntou-se a um Grupo de Pessoas que Partilhavam um mesma Preocupação? (Amostra público FBP).</w:t>
                  </w:r>
                </w:p>
              </w:txbxContent>
            </v:textbox>
          </v:shape>
        </w:pict>
      </w:r>
      <w:r>
        <w:rPr>
          <w:noProof/>
          <w:lang w:eastAsia="pt-PT"/>
        </w:rPr>
        <w:pict>
          <v:shape id="_x0000_s1097" type="#_x0000_t202" style="position:absolute;margin-left:-5pt;margin-top:684.1pt;width:417.75pt;height:33pt;z-index:25;mso-position-horizontal-relative:text;mso-position-vertical-relative:text" stroked="f">
            <v:textbox style="mso-fit-shape-to-text:t" inset="0,0,0,0">
              <w:txbxContent>
                <w:p w:rsidR="00544E9C" w:rsidRPr="007E3298" w:rsidRDefault="00544E9C" w:rsidP="00AD2778">
                  <w:pPr>
                    <w:pStyle w:val="Legenda"/>
                    <w:rPr>
                      <w:b w:val="0"/>
                      <w:noProof/>
                      <w:color w:val="auto"/>
                      <w:sz w:val="20"/>
                      <w:szCs w:val="20"/>
                    </w:rPr>
                  </w:pPr>
                  <w:r w:rsidRPr="007E3298">
                    <w:rPr>
                      <w:b w:val="0"/>
                      <w:color w:val="auto"/>
                      <w:sz w:val="20"/>
                      <w:szCs w:val="20"/>
                    </w:rPr>
                    <w:t xml:space="preserve">Tabela 2: </w:t>
                  </w:r>
                  <w:r>
                    <w:rPr>
                      <w:b w:val="0"/>
                      <w:color w:val="auto"/>
                      <w:sz w:val="20"/>
                      <w:szCs w:val="20"/>
                    </w:rPr>
                    <w:t>Participação Não Convencional (amostra público FBP).</w:t>
                  </w:r>
                </w:p>
              </w:txbxContent>
            </v:textbox>
          </v:shape>
        </w:pict>
      </w:r>
      <w:r>
        <w:rPr>
          <w:noProof/>
          <w:lang w:eastAsia="pt-PT"/>
        </w:rPr>
        <w:pict>
          <v:shape id="_x0000_s1096" type="#_x0000_t202" style="position:absolute;margin-left:201.25pt;margin-top:243.75pt;width:211.5pt;height:20.35pt;z-index:24;mso-position-horizontal-relative:text;mso-position-vertical-relative:text" stroked="f">
            <v:textbox style="mso-fit-shape-to-text:t" inset="0,0,0,0">
              <w:txbxContent>
                <w:p w:rsidR="00544E9C" w:rsidRPr="007E3298" w:rsidRDefault="00544E9C" w:rsidP="00AD2778">
                  <w:pPr>
                    <w:pStyle w:val="Legenda"/>
                    <w:rPr>
                      <w:b w:val="0"/>
                      <w:noProof/>
                      <w:color w:val="auto"/>
                      <w:sz w:val="20"/>
                      <w:szCs w:val="20"/>
                    </w:rPr>
                  </w:pPr>
                  <w:r w:rsidRPr="007E3298">
                    <w:rPr>
                      <w:b w:val="0"/>
                      <w:color w:val="auto"/>
                      <w:sz w:val="20"/>
                      <w:szCs w:val="20"/>
                    </w:rPr>
                    <w:t xml:space="preserve">Figura </w:t>
                  </w:r>
                  <w:r w:rsidRPr="007E3298">
                    <w:rPr>
                      <w:b w:val="0"/>
                      <w:color w:val="auto"/>
                      <w:sz w:val="20"/>
                      <w:szCs w:val="20"/>
                    </w:rPr>
                    <w:fldChar w:fldCharType="begin"/>
                  </w:r>
                  <w:r w:rsidRPr="007E3298">
                    <w:rPr>
                      <w:b w:val="0"/>
                      <w:color w:val="auto"/>
                      <w:sz w:val="20"/>
                      <w:szCs w:val="20"/>
                    </w:rPr>
                    <w:instrText xml:space="preserve"> SEQ Figura \* ARABIC </w:instrText>
                  </w:r>
                  <w:r w:rsidRPr="007E3298">
                    <w:rPr>
                      <w:b w:val="0"/>
                      <w:color w:val="auto"/>
                      <w:sz w:val="20"/>
                      <w:szCs w:val="20"/>
                    </w:rPr>
                    <w:fldChar w:fldCharType="separate"/>
                  </w:r>
                  <w:r w:rsidRPr="007E3298">
                    <w:rPr>
                      <w:b w:val="0"/>
                      <w:noProof/>
                      <w:color w:val="auto"/>
                      <w:sz w:val="20"/>
                      <w:szCs w:val="20"/>
                    </w:rPr>
                    <w:t>1</w:t>
                  </w:r>
                  <w:r w:rsidRPr="007E3298">
                    <w:rPr>
                      <w:b w:val="0"/>
                      <w:color w:val="auto"/>
                      <w:sz w:val="20"/>
                      <w:szCs w:val="20"/>
                    </w:rPr>
                    <w:fldChar w:fldCharType="end"/>
                  </w:r>
                  <w:r>
                    <w:rPr>
                      <w:b w:val="0"/>
                      <w:color w:val="auto"/>
                      <w:sz w:val="20"/>
                      <w:szCs w:val="20"/>
                    </w:rPr>
                    <w:t>2: Interesse pelas Campanhas Eleitorais nas legislativas de 2009 (amostra público FBP).</w:t>
                  </w:r>
                </w:p>
              </w:txbxContent>
            </v:textbox>
          </v:shape>
        </w:pict>
      </w:r>
      <w:r>
        <w:rPr>
          <w:noProof/>
        </w:rPr>
        <w:pict>
          <v:shape id="Gráfico 10" o:spid="_x0000_s1091" type="#_x0000_t75" style="position:absolute;margin-left:201.25pt;margin-top:98.1pt;width:271.2pt;height:145.9pt;z-index:20;visibility:visible;mso-wrap-distance-bottom:.06pt;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">
            <v:imagedata r:id="rId24" o:title=""/>
            <o:lock v:ext="edit" aspectratio="f"/>
          </v:shape>
        </w:pict>
      </w:r>
      <w:r>
        <w:rPr>
          <w:noProof/>
        </w:rPr>
        <w:pict>
          <v:shape id="Gráfico 9" o:spid="_x0000_s1090" type="#_x0000_t75" style="position:absolute;margin-left:-21.6pt;margin-top:98.1pt;width:198.7pt;height:145.9pt;z-index:19;visibility:visible;mso-wrap-distance-bottom:.06pt;mso-position-horizontal-relative:text;mso-position-vertical-relative:tex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">
            <v:imagedata r:id="rId25" o:title=""/>
            <o:lock v:ext="edit" aspectratio="f"/>
          </v:shape>
        </w:pict>
      </w:r>
      <w:r>
        <w:rPr>
          <w:noProof/>
          <w:lang w:eastAsia="pt-PT"/>
        </w:rPr>
        <w:pict>
          <v:shape id="_x0000_s1094" type="#_x0000_t202" style="position:absolute;margin-left:226.15pt;margin-top:65.1pt;width:211.5pt;height:33pt;z-index:22;mso-position-horizontal-relative:text;mso-position-vertical-relative:text" stroked="f">
            <v:textbox style="mso-next-textbox:#_x0000_s1094;mso-fit-shape-to-text:t" inset="0,0,0,0">
              <w:txbxContent>
                <w:p w:rsidR="00544E9C" w:rsidRPr="005B288A" w:rsidRDefault="00544E9C" w:rsidP="00AD2778">
                  <w:pPr>
                    <w:pStyle w:val="Legenda"/>
                    <w:rPr>
                      <w:b w:val="0"/>
                      <w:noProof/>
                      <w:color w:val="auto"/>
                      <w:sz w:val="20"/>
                      <w:szCs w:val="20"/>
                    </w:rPr>
                  </w:pPr>
                  <w:r w:rsidRPr="005B288A">
                    <w:rPr>
                      <w:b w:val="0"/>
                      <w:color w:val="auto"/>
                      <w:sz w:val="20"/>
                      <w:szCs w:val="20"/>
                    </w:rPr>
                    <w:t xml:space="preserve">Figura </w:t>
                  </w:r>
                  <w:r>
                    <w:rPr>
                      <w:b w:val="0"/>
                      <w:color w:val="auto"/>
                      <w:sz w:val="20"/>
                      <w:szCs w:val="20"/>
                    </w:rPr>
                    <w:t xml:space="preserve">10: Participou numa Marcha ou manifestação nos últimos cinco anos? (amostra público FBP). </w:t>
                  </w:r>
                </w:p>
              </w:txbxContent>
            </v:textbox>
          </v:shape>
        </w:pict>
      </w:r>
      <w:r>
        <w:rPr>
          <w:noProof/>
          <w:lang w:eastAsia="pt-PT"/>
        </w:rPr>
        <w:pict>
          <v:shape id="_x0000_s1093" type="#_x0000_t202" style="position:absolute;margin-left:-21.6pt;margin-top:65.1pt;width:242.35pt;height:33pt;z-index:21;mso-position-horizontal-relative:text;mso-position-vertical-relative:text" stroked="f">
            <v:textbox style="mso-fit-shape-to-text:t" inset="0,0,0,0">
              <w:txbxContent>
                <w:p w:rsidR="00544E9C" w:rsidRPr="005B288A" w:rsidRDefault="00544E9C" w:rsidP="005B288A">
                  <w:pPr>
                    <w:pStyle w:val="Legenda"/>
                    <w:jc w:val="left"/>
                    <w:rPr>
                      <w:b w:val="0"/>
                      <w:noProof/>
                      <w:color w:val="auto"/>
                      <w:sz w:val="20"/>
                      <w:szCs w:val="20"/>
                    </w:rPr>
                  </w:pPr>
                  <w:r w:rsidRPr="005B288A">
                    <w:rPr>
                      <w:b w:val="0"/>
                      <w:color w:val="auto"/>
                      <w:sz w:val="20"/>
                      <w:szCs w:val="20"/>
                    </w:rPr>
                    <w:t xml:space="preserve">Figura </w:t>
                  </w:r>
                  <w:r>
                    <w:rPr>
                      <w:b w:val="0"/>
                      <w:color w:val="auto"/>
                      <w:sz w:val="20"/>
                      <w:szCs w:val="20"/>
                    </w:rPr>
                    <w:t>9: Contactou um Político ou um Funcionário do Governo nos últimos cinco anos? (Amostra público FBP).</w:t>
                  </w:r>
                </w:p>
              </w:txbxContent>
            </v:textbox>
          </v:shape>
        </w:pict>
      </w:r>
      <w:r w:rsidR="0072762F">
        <w:br w:type="page"/>
      </w:r>
    </w:p>
    <w:p w:rsidR="001E391E" w:rsidRDefault="00DF3363" w:rsidP="0072762F">
      <w:pPr>
        <w:pStyle w:val="PargrafodaLista"/>
        <w:ind w:left="0"/>
        <w:jc w:val="center"/>
      </w:pPr>
      <w:r>
        <w:rPr>
          <w:noProof/>
        </w:rPr>
        <w:pict>
          <v:shape id="Gráfico 44" o:spid="_x0000_s1101" type="#_x0000_t75" style="position:absolute;left:0;text-align:left;margin-left:.35pt;margin-top:-5.5pt;width:228pt;height:208.5pt;z-index:29;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">
            <v:imagedata r:id="rId26" o:title=""/>
            <o:lock v:ext="edit" aspectratio="f"/>
          </v:shape>
        </w:pict>
      </w:r>
      <w:r>
        <w:rPr>
          <w:noProof/>
        </w:rPr>
        <w:pict>
          <v:shape id="Gráfico 43" o:spid="_x0000_s1098" type="#_x0000_t75" style="position:absolute;left:0;text-align:left;margin-left:236.5pt;margin-top:-5.5pt;width:228pt;height:207.75pt;z-index:26;visibility:visible;mso-wrap-distance-bottom:.24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">
            <v:imagedata r:id="rId27" o:title=""/>
            <o:lock v:ext="edit" aspectratio="f"/>
          </v:shape>
        </w:pict>
      </w: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1E391E">
      <w:pPr>
        <w:pStyle w:val="PargrafodaLista"/>
        <w:ind w:left="0"/>
        <w:jc w:val="left"/>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DF3363" w:rsidP="0072762F">
      <w:pPr>
        <w:pStyle w:val="PargrafodaLista"/>
        <w:ind w:left="0"/>
        <w:jc w:val="center"/>
      </w:pPr>
      <w:r>
        <w:rPr>
          <w:noProof/>
          <w:lang w:eastAsia="pt-PT"/>
        </w:rPr>
        <w:pict>
          <v:shape id="_x0000_s1104" type="#_x0000_t202" style="position:absolute;left:0;text-align:left;margin-left:.25pt;margin-top:16.7pt;width:227.9pt;height:42pt;z-index:30" stroked="f">
            <v:textbox>
              <w:txbxContent>
                <w:p w:rsidR="00544E9C" w:rsidRPr="007E3298" w:rsidRDefault="00544E9C" w:rsidP="009D118E">
                  <w:pPr>
                    <w:spacing w:line="240" w:lineRule="auto"/>
                    <w:rPr>
                      <w:sz w:val="20"/>
                      <w:szCs w:val="20"/>
                    </w:rPr>
                  </w:pPr>
                  <w:r w:rsidRPr="007E3298">
                    <w:rPr>
                      <w:sz w:val="20"/>
                      <w:szCs w:val="20"/>
                    </w:rPr>
                    <w:t>Figura 1</w:t>
                  </w:r>
                  <w:r>
                    <w:rPr>
                      <w:sz w:val="20"/>
                      <w:szCs w:val="20"/>
                    </w:rPr>
                    <w:t xml:space="preserve">3: Interesse pela Política (amostra público FBP). </w:t>
                  </w:r>
                </w:p>
              </w:txbxContent>
            </v:textbox>
          </v:shape>
        </w:pict>
      </w:r>
      <w:r>
        <w:rPr>
          <w:noProof/>
          <w:lang w:eastAsia="pt-PT"/>
        </w:rPr>
        <w:pict>
          <v:shape id="_x0000_s1105" type="#_x0000_t202" style="position:absolute;left:0;text-align:left;margin-left:236.5pt;margin-top:16.7pt;width:228pt;height:33.05pt;z-index:31" stroked="f" strokecolor="#4f81bd" strokeweight="1pt">
            <v:stroke dashstyle="dash"/>
            <v:shadow color="#868686"/>
            <v:textbox>
              <w:txbxContent>
                <w:p w:rsidR="00544E9C" w:rsidRPr="009D118E" w:rsidRDefault="00544E9C" w:rsidP="009D118E">
                  <w:pPr>
                    <w:spacing w:line="240" w:lineRule="auto"/>
                    <w:rPr>
                      <w:sz w:val="20"/>
                      <w:szCs w:val="20"/>
                    </w:rPr>
                  </w:pPr>
                  <w:r>
                    <w:rPr>
                      <w:sz w:val="20"/>
                      <w:szCs w:val="20"/>
                    </w:rPr>
                    <w:t>Figura 14</w:t>
                  </w:r>
                  <w:r w:rsidRPr="009D118E">
                    <w:rPr>
                      <w:sz w:val="20"/>
                      <w:szCs w:val="20"/>
                    </w:rPr>
                    <w:t xml:space="preserve">: </w:t>
                  </w:r>
                  <w:r>
                    <w:rPr>
                      <w:sz w:val="20"/>
                      <w:szCs w:val="20"/>
                    </w:rPr>
                    <w:t xml:space="preserve">Interessa-se pelo que os Políticos Pensam sobre vários Assuntos? (amostra público FBP). </w:t>
                  </w:r>
                </w:p>
              </w:txbxContent>
            </v:textbox>
          </v:shape>
        </w:pict>
      </w:r>
    </w:p>
    <w:p w:rsidR="001E391E" w:rsidRDefault="001E391E" w:rsidP="00510790">
      <w:pPr>
        <w:pStyle w:val="PargrafodaLista"/>
        <w:ind w:left="0"/>
        <w:jc w:val="left"/>
      </w:pPr>
    </w:p>
    <w:p w:rsidR="001E391E" w:rsidRDefault="00510790" w:rsidP="0072762F">
      <w:pPr>
        <w:pStyle w:val="PargrafodaLista"/>
        <w:ind w:left="0"/>
        <w:jc w:val="center"/>
      </w:pPr>
      <w:r>
        <w:t xml:space="preserve">       </w:t>
      </w:r>
    </w:p>
    <w:p w:rsidR="001E391E" w:rsidRDefault="001E391E" w:rsidP="0072762F">
      <w:pPr>
        <w:pStyle w:val="PargrafodaLista"/>
        <w:ind w:left="0"/>
        <w:jc w:val="center"/>
      </w:pPr>
    </w:p>
    <w:p w:rsidR="001E391E" w:rsidRDefault="00DF3363" w:rsidP="0072762F">
      <w:pPr>
        <w:pStyle w:val="PargrafodaLista"/>
        <w:ind w:left="0"/>
        <w:jc w:val="center"/>
      </w:pPr>
      <w:r>
        <w:rPr>
          <w:noProof/>
        </w:rPr>
        <w:pict>
          <v:shape id="Gráfico 45" o:spid="_x0000_s1099" type="#_x0000_t75" style="position:absolute;left:0;text-align:left;margin-left:.25pt;margin-top:17pt;width:228pt;height:216.5pt;z-index:27;visibility:visible"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">
            <v:imagedata r:id="rId28" o:title=""/>
            <o:lock v:ext="edit" aspectratio="f"/>
          </v:shape>
        </w:pict>
      </w:r>
      <w:r>
        <w:rPr>
          <w:noProof/>
        </w:rPr>
        <w:pict>
          <v:shape id="Gráfico 46" o:spid="_x0000_s1100" type="#_x0000_t75" style="position:absolute;left:0;text-align:left;margin-left:236.5pt;margin-top:17pt;width:228pt;height:212.65pt;z-index:28;visibility:visible;mso-wrap-distance-bottom:.09pt" o:gfxdata="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">
            <v:imagedata r:id="rId29" o:title=""/>
            <o:lock v:ext="edit" aspectratio="f"/>
          </v:shape>
        </w:pict>
      </w: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1E391E" w:rsidRDefault="001E391E" w:rsidP="0072762F">
      <w:pPr>
        <w:pStyle w:val="PargrafodaLista"/>
        <w:ind w:left="0"/>
        <w:jc w:val="center"/>
      </w:pPr>
    </w:p>
    <w:p w:rsidR="00510790" w:rsidRDefault="00510790" w:rsidP="0072762F">
      <w:pPr>
        <w:pStyle w:val="PargrafodaLista"/>
        <w:ind w:left="0"/>
        <w:jc w:val="center"/>
      </w:pPr>
    </w:p>
    <w:p w:rsidR="00510790" w:rsidRDefault="00510790" w:rsidP="0072762F">
      <w:pPr>
        <w:pStyle w:val="PargrafodaLista"/>
        <w:ind w:left="0"/>
        <w:jc w:val="center"/>
      </w:pPr>
    </w:p>
    <w:p w:rsidR="00510790" w:rsidRDefault="00DF3363" w:rsidP="00510790">
      <w:pPr>
        <w:pStyle w:val="PargrafodaLista"/>
        <w:ind w:left="0"/>
        <w:jc w:val="left"/>
      </w:pPr>
      <w:r>
        <w:rPr>
          <w:noProof/>
          <w:lang w:eastAsia="pt-PT"/>
        </w:rPr>
        <w:pict>
          <v:shape id="_x0000_s1108" type="#_x0000_t202" style="position:absolute;margin-left:236.5pt;margin-top:1.95pt;width:242.65pt;height:46pt;z-index:33" stroked="f">
            <v:textbox>
              <w:txbxContent>
                <w:p w:rsidR="00544E9C" w:rsidRPr="009D118E" w:rsidRDefault="00544E9C" w:rsidP="00E71DF3">
                  <w:pPr>
                    <w:spacing w:line="240" w:lineRule="auto"/>
                    <w:jc w:val="left"/>
                    <w:rPr>
                      <w:sz w:val="20"/>
                      <w:szCs w:val="20"/>
                    </w:rPr>
                  </w:pPr>
                  <w:r>
                    <w:rPr>
                      <w:sz w:val="20"/>
                      <w:szCs w:val="20"/>
                    </w:rPr>
                    <w:t>Figura 16</w:t>
                  </w:r>
                  <w:r w:rsidRPr="009D118E">
                    <w:rPr>
                      <w:sz w:val="20"/>
                      <w:szCs w:val="20"/>
                    </w:rPr>
                    <w:t>: Com que Frequência Vê/L</w:t>
                  </w:r>
                  <w:r>
                    <w:rPr>
                      <w:sz w:val="20"/>
                      <w:szCs w:val="20"/>
                    </w:rPr>
                    <w:t>ê/Ouve N</w:t>
                  </w:r>
                  <w:r w:rsidRPr="009D118E">
                    <w:rPr>
                      <w:sz w:val="20"/>
                      <w:szCs w:val="20"/>
                    </w:rPr>
                    <w:t>ot</w:t>
                  </w:r>
                  <w:r>
                    <w:rPr>
                      <w:sz w:val="20"/>
                      <w:szCs w:val="20"/>
                    </w:rPr>
                    <w:t>ícias/P</w:t>
                  </w:r>
                  <w:r w:rsidRPr="009D118E">
                    <w:rPr>
                      <w:sz w:val="20"/>
                      <w:szCs w:val="20"/>
                    </w:rPr>
                    <w:t>rogramas</w:t>
                  </w:r>
                  <w:r>
                    <w:rPr>
                      <w:sz w:val="20"/>
                      <w:szCs w:val="20"/>
                    </w:rPr>
                    <w:t xml:space="preserve"> na TV/Rádio/Jornais? (amostra público FBP).</w:t>
                  </w:r>
                </w:p>
              </w:txbxContent>
            </v:textbox>
          </v:shape>
        </w:pict>
      </w:r>
      <w:r>
        <w:rPr>
          <w:noProof/>
          <w:lang w:eastAsia="pt-PT"/>
        </w:rPr>
        <w:pict>
          <v:shape id="_x0000_s1106" type="#_x0000_t202" style="position:absolute;margin-left:.25pt;margin-top:5.8pt;width:227.9pt;height:37.4pt;z-index:32" stroked="f">
            <v:textbox>
              <w:txbxContent>
                <w:p w:rsidR="00544E9C" w:rsidRPr="009D118E" w:rsidRDefault="00544E9C" w:rsidP="009D118E">
                  <w:pPr>
                    <w:spacing w:line="240" w:lineRule="auto"/>
                    <w:rPr>
                      <w:sz w:val="20"/>
                      <w:szCs w:val="20"/>
                    </w:rPr>
                  </w:pPr>
                  <w:r>
                    <w:rPr>
                      <w:sz w:val="20"/>
                      <w:szCs w:val="20"/>
                    </w:rPr>
                    <w:t>Figura 15</w:t>
                  </w:r>
                  <w:r w:rsidRPr="009D118E">
                    <w:rPr>
                      <w:sz w:val="20"/>
                      <w:szCs w:val="20"/>
                    </w:rPr>
                    <w:t xml:space="preserve">: </w:t>
                  </w:r>
                  <w:r>
                    <w:rPr>
                      <w:sz w:val="20"/>
                      <w:szCs w:val="20"/>
                    </w:rPr>
                    <w:t>Com que Frequência Debate Política com a Família? (amostra Público FBP).</w:t>
                  </w:r>
                </w:p>
              </w:txbxContent>
            </v:textbox>
          </v:shape>
        </w:pict>
      </w:r>
    </w:p>
    <w:p w:rsidR="00510790" w:rsidRDefault="00510790" w:rsidP="00510790">
      <w:pPr>
        <w:pStyle w:val="PargrafodaLista"/>
        <w:ind w:left="0"/>
        <w:jc w:val="center"/>
      </w:pPr>
      <w:r>
        <w:t xml:space="preserve">    </w:t>
      </w:r>
    </w:p>
    <w:p w:rsidR="00510790" w:rsidRDefault="00510790" w:rsidP="0072762F">
      <w:pPr>
        <w:pStyle w:val="PargrafodaLista"/>
        <w:ind w:left="0"/>
        <w:jc w:val="center"/>
      </w:pPr>
    </w:p>
    <w:p w:rsidR="00510790" w:rsidRDefault="00510790" w:rsidP="0072762F">
      <w:pPr>
        <w:pStyle w:val="PargrafodaLista"/>
        <w:ind w:left="0"/>
        <w:jc w:val="center"/>
      </w:pPr>
    </w:p>
    <w:p w:rsidR="00510790" w:rsidRDefault="00510790" w:rsidP="0072762F">
      <w:pPr>
        <w:pStyle w:val="PargrafodaLista"/>
        <w:ind w:left="0"/>
        <w:jc w:val="center"/>
      </w:pPr>
    </w:p>
    <w:p w:rsidR="00510790" w:rsidRDefault="00510790" w:rsidP="0072762F">
      <w:pPr>
        <w:pStyle w:val="PargrafodaLista"/>
        <w:ind w:left="0"/>
        <w:jc w:val="center"/>
      </w:pPr>
    </w:p>
    <w:p w:rsidR="00510790" w:rsidRDefault="00510790" w:rsidP="0072762F">
      <w:pPr>
        <w:pStyle w:val="PargrafodaLista"/>
        <w:ind w:left="0"/>
        <w:jc w:val="center"/>
      </w:pPr>
    </w:p>
    <w:p w:rsidR="001E391E" w:rsidRDefault="001E391E" w:rsidP="0072762F">
      <w:pPr>
        <w:pStyle w:val="PargrafodaLista"/>
        <w:ind w:left="0"/>
        <w:jc w:val="center"/>
      </w:pPr>
    </w:p>
    <w:p w:rsidR="00250C06" w:rsidRPr="007B5A02" w:rsidRDefault="007B5A02" w:rsidP="00E77195">
      <w:pPr>
        <w:pStyle w:val="PargrafodaLista"/>
        <w:ind w:left="0"/>
        <w:jc w:val="center"/>
        <w:rPr>
          <w:sz w:val="18"/>
          <w:szCs w:val="18"/>
        </w:rPr>
      </w:pPr>
      <w:r>
        <w:rPr>
          <w:b/>
        </w:rPr>
        <w:lastRenderedPageBreak/>
        <w:t>BI</w:t>
      </w:r>
      <w:r w:rsidR="00250C06" w:rsidRPr="00D864F5">
        <w:rPr>
          <w:b/>
        </w:rPr>
        <w:t>BLIOGRAFIA</w:t>
      </w:r>
    </w:p>
    <w:p w:rsidR="00250C06" w:rsidRPr="00586ACA" w:rsidRDefault="00250C06" w:rsidP="00250C06">
      <w:pPr>
        <w:spacing w:line="240" w:lineRule="auto"/>
        <w:rPr>
          <w:sz w:val="22"/>
          <w:szCs w:val="22"/>
        </w:rPr>
      </w:pPr>
      <w:r w:rsidRPr="00586ACA">
        <w:rPr>
          <w:b/>
          <w:sz w:val="22"/>
          <w:szCs w:val="22"/>
        </w:rPr>
        <w:t>A</w:t>
      </w:r>
      <w:r w:rsidRPr="00586ACA">
        <w:rPr>
          <w:sz w:val="22"/>
          <w:szCs w:val="22"/>
        </w:rPr>
        <w:t>gamben, Giorgio, O que é o Povo, in: Dias, Neves, 2010.</w:t>
      </w:r>
    </w:p>
    <w:p w:rsidR="00250C06" w:rsidRPr="00586ACA" w:rsidRDefault="00250C06" w:rsidP="00250C06">
      <w:pPr>
        <w:spacing w:line="240" w:lineRule="auto"/>
        <w:rPr>
          <w:sz w:val="22"/>
          <w:szCs w:val="22"/>
          <w:lang w:val="en-US"/>
        </w:rPr>
      </w:pPr>
      <w:r w:rsidRPr="00586ACA">
        <w:rPr>
          <w:b/>
          <w:sz w:val="22"/>
          <w:szCs w:val="22"/>
          <w:lang w:val="en-US"/>
        </w:rPr>
        <w:t>A</w:t>
      </w:r>
      <w:r w:rsidRPr="00586ACA">
        <w:rPr>
          <w:sz w:val="22"/>
          <w:szCs w:val="22"/>
          <w:lang w:val="en-US"/>
        </w:rPr>
        <w:t>lmond, Gabriel; Verba, Sidney, The Civic Culture: political attitudes and democracy in five nations, Sage Publications ltd, London, 1989.</w:t>
      </w:r>
    </w:p>
    <w:p w:rsidR="00250C06" w:rsidRPr="00586ACA" w:rsidRDefault="00250C06" w:rsidP="00250C06">
      <w:pPr>
        <w:spacing w:line="240" w:lineRule="auto"/>
        <w:rPr>
          <w:sz w:val="22"/>
          <w:szCs w:val="22"/>
          <w:lang w:val="fr-FR"/>
        </w:rPr>
      </w:pPr>
      <w:r w:rsidRPr="00586ACA">
        <w:rPr>
          <w:b/>
          <w:sz w:val="22"/>
          <w:szCs w:val="22"/>
          <w:lang w:val="fr-FR"/>
        </w:rPr>
        <w:t>A</w:t>
      </w:r>
      <w:r w:rsidRPr="00586ACA">
        <w:rPr>
          <w:sz w:val="22"/>
          <w:szCs w:val="22"/>
          <w:lang w:val="fr-FR"/>
        </w:rPr>
        <w:t>ristóteles, Política, Lisboa, Vega, 1998.</w:t>
      </w:r>
    </w:p>
    <w:p w:rsidR="00250C06" w:rsidRPr="00586ACA" w:rsidRDefault="00250C06" w:rsidP="00250C06">
      <w:pPr>
        <w:spacing w:line="240" w:lineRule="auto"/>
        <w:rPr>
          <w:sz w:val="22"/>
          <w:szCs w:val="22"/>
          <w:lang w:val="fr-FR"/>
        </w:rPr>
      </w:pPr>
      <w:r w:rsidRPr="00586ACA">
        <w:rPr>
          <w:b/>
          <w:sz w:val="22"/>
          <w:szCs w:val="22"/>
          <w:lang w:val="fr-FR"/>
        </w:rPr>
        <w:t>B</w:t>
      </w:r>
      <w:r w:rsidRPr="00586ACA">
        <w:rPr>
          <w:sz w:val="22"/>
          <w:szCs w:val="22"/>
          <w:lang w:val="fr-FR"/>
        </w:rPr>
        <w:t>acqué, Marie-Hélène ; Rey, Henri ; Sintomer, Yves, (dir), Gestion de proximité et démocratie participative : une perspective comparative, Paris : Découverte,  2005.</w:t>
      </w:r>
    </w:p>
    <w:p w:rsidR="00250C06" w:rsidRPr="00586ACA" w:rsidRDefault="00250C06" w:rsidP="00250C06">
      <w:pPr>
        <w:spacing w:line="240" w:lineRule="auto"/>
        <w:rPr>
          <w:sz w:val="22"/>
          <w:szCs w:val="22"/>
        </w:rPr>
      </w:pPr>
      <w:r w:rsidRPr="00586ACA">
        <w:rPr>
          <w:b/>
          <w:sz w:val="22"/>
          <w:szCs w:val="22"/>
        </w:rPr>
        <w:t>B</w:t>
      </w:r>
      <w:r w:rsidRPr="00586ACA">
        <w:rPr>
          <w:sz w:val="22"/>
          <w:szCs w:val="22"/>
        </w:rPr>
        <w:t>elchior, Ana Maria, Democracia e Representação Partidária, a elite parlamentar e os cidadãos, ICS, Lisboa, 2010.</w:t>
      </w:r>
    </w:p>
    <w:p w:rsidR="00250C06" w:rsidRPr="00586ACA" w:rsidRDefault="00250C06" w:rsidP="00250C06">
      <w:pPr>
        <w:spacing w:line="240" w:lineRule="auto"/>
        <w:rPr>
          <w:sz w:val="22"/>
          <w:szCs w:val="22"/>
          <w:lang w:val="fr-FR"/>
        </w:rPr>
      </w:pPr>
      <w:r w:rsidRPr="00586ACA">
        <w:rPr>
          <w:b/>
          <w:sz w:val="22"/>
          <w:szCs w:val="22"/>
          <w:lang w:val="fr-FR"/>
        </w:rPr>
        <w:t>B</w:t>
      </w:r>
      <w:r w:rsidRPr="00586ACA">
        <w:rPr>
          <w:sz w:val="22"/>
          <w:szCs w:val="22"/>
          <w:lang w:val="fr-FR"/>
        </w:rPr>
        <w:t>londiaux, Loic, L’Idée de Démocracie Participative: enjeux, impensés et questions récurrentes, in: Bacqué, Rey, Sintomer, 2005.</w:t>
      </w:r>
    </w:p>
    <w:p w:rsidR="00250C06" w:rsidRPr="00586ACA" w:rsidRDefault="00250C06" w:rsidP="00250C06">
      <w:pPr>
        <w:spacing w:line="240" w:lineRule="auto"/>
        <w:rPr>
          <w:sz w:val="22"/>
          <w:szCs w:val="22"/>
        </w:rPr>
      </w:pPr>
      <w:r w:rsidRPr="00586ACA">
        <w:rPr>
          <w:b/>
          <w:sz w:val="22"/>
          <w:szCs w:val="22"/>
        </w:rPr>
        <w:t>B</w:t>
      </w:r>
      <w:r w:rsidRPr="00586ACA">
        <w:rPr>
          <w:sz w:val="22"/>
          <w:szCs w:val="22"/>
        </w:rPr>
        <w:t>obbio, Norberto, Estado, Governo e Sociedade, Para uma Teoria Geral da Política, São Paulo, Editora Paz e Terra, 2007.</w:t>
      </w:r>
    </w:p>
    <w:p w:rsidR="00250C06" w:rsidRPr="00586ACA" w:rsidRDefault="00250C06" w:rsidP="00250C06">
      <w:pPr>
        <w:spacing w:line="240" w:lineRule="auto"/>
        <w:rPr>
          <w:sz w:val="22"/>
          <w:szCs w:val="22"/>
        </w:rPr>
      </w:pPr>
      <w:r w:rsidRPr="00586ACA">
        <w:rPr>
          <w:b/>
          <w:sz w:val="22"/>
          <w:szCs w:val="22"/>
        </w:rPr>
        <w:t>C</w:t>
      </w:r>
      <w:r w:rsidRPr="00586ACA">
        <w:rPr>
          <w:sz w:val="22"/>
          <w:szCs w:val="22"/>
        </w:rPr>
        <w:t>abral, Manuel Villaverde, O Exercício da Cidadania em Portugal, in: Análise Social, Lisboa, 2000, vol.35, nº 154/155, p.85-113.</w:t>
      </w:r>
    </w:p>
    <w:p w:rsidR="00250C06" w:rsidRPr="00586ACA" w:rsidRDefault="00250C06" w:rsidP="00250C06">
      <w:pPr>
        <w:spacing w:line="240" w:lineRule="auto"/>
        <w:rPr>
          <w:sz w:val="22"/>
          <w:szCs w:val="22"/>
        </w:rPr>
      </w:pPr>
      <w:r w:rsidRPr="00586ACA">
        <w:rPr>
          <w:b/>
          <w:sz w:val="22"/>
          <w:szCs w:val="22"/>
        </w:rPr>
        <w:t>C</w:t>
      </w:r>
      <w:r w:rsidRPr="00586ACA">
        <w:rPr>
          <w:sz w:val="22"/>
          <w:szCs w:val="22"/>
        </w:rPr>
        <w:t>erezales, Diego Palácios, O Poder Caiu na Rua, Crise de Estado e Acções Colectivas na Revolução Portuguesa, Lisboa, ICS, 2003</w:t>
      </w:r>
    </w:p>
    <w:p w:rsidR="00250C06" w:rsidRPr="00586ACA" w:rsidRDefault="00250C06" w:rsidP="00250C06">
      <w:pPr>
        <w:spacing w:line="240" w:lineRule="auto"/>
        <w:rPr>
          <w:sz w:val="22"/>
          <w:szCs w:val="22"/>
          <w:lang w:val="en-US"/>
        </w:rPr>
      </w:pPr>
      <w:r w:rsidRPr="00586ACA">
        <w:rPr>
          <w:b/>
          <w:sz w:val="22"/>
          <w:szCs w:val="22"/>
          <w:lang w:val="en-US"/>
        </w:rPr>
        <w:t>C</w:t>
      </w:r>
      <w:r w:rsidRPr="00586ACA">
        <w:rPr>
          <w:sz w:val="22"/>
          <w:szCs w:val="22"/>
          <w:lang w:val="en-US"/>
        </w:rPr>
        <w:t>ohen, Joshua, Deliberation and Democratic Legitimacy, in: Hamlin, Pettit, 1991.</w:t>
      </w:r>
    </w:p>
    <w:p w:rsidR="00250C06" w:rsidRPr="00586ACA" w:rsidRDefault="00250C06" w:rsidP="00250C06">
      <w:pPr>
        <w:spacing w:line="240" w:lineRule="auto"/>
        <w:rPr>
          <w:sz w:val="22"/>
          <w:szCs w:val="22"/>
        </w:rPr>
      </w:pPr>
      <w:r w:rsidRPr="00586ACA">
        <w:rPr>
          <w:b/>
          <w:sz w:val="22"/>
          <w:szCs w:val="22"/>
        </w:rPr>
        <w:t>C</w:t>
      </w:r>
      <w:r w:rsidRPr="00586ACA">
        <w:rPr>
          <w:sz w:val="22"/>
          <w:szCs w:val="22"/>
        </w:rPr>
        <w:t>onde, Idalina, Arte, Cultura, Criatividade : diferentes narrativas, in : Santos, Pais, 2010.</w:t>
      </w:r>
    </w:p>
    <w:p w:rsidR="00250C06" w:rsidRPr="00586ACA" w:rsidRDefault="00250C06" w:rsidP="00250C06">
      <w:pPr>
        <w:spacing w:line="240" w:lineRule="auto"/>
        <w:jc w:val="left"/>
        <w:rPr>
          <w:sz w:val="22"/>
          <w:szCs w:val="22"/>
        </w:rPr>
      </w:pPr>
      <w:r w:rsidRPr="00586ACA">
        <w:rPr>
          <w:b/>
          <w:i/>
          <w:sz w:val="22"/>
          <w:szCs w:val="22"/>
        </w:rPr>
        <w:t>C</w:t>
      </w:r>
      <w:r w:rsidRPr="00586ACA">
        <w:rPr>
          <w:i/>
          <w:sz w:val="22"/>
          <w:szCs w:val="22"/>
        </w:rPr>
        <w:t>onstituição da República Portuguesa</w:t>
      </w:r>
      <w:r w:rsidRPr="00586ACA">
        <w:rPr>
          <w:sz w:val="22"/>
          <w:szCs w:val="22"/>
        </w:rPr>
        <w:t xml:space="preserve">, </w:t>
      </w:r>
      <w:hyperlink r:id="rId30" w:history="1">
        <w:r w:rsidRPr="00586ACA">
          <w:rPr>
            <w:rStyle w:val="Hiperligao"/>
            <w:sz w:val="22"/>
            <w:szCs w:val="22"/>
          </w:rPr>
          <w:t>http://www.parlamento.pt/legislacao/paginas/constituicaorepublicaportuguesa.aspx</w:t>
        </w:r>
      </w:hyperlink>
    </w:p>
    <w:p w:rsidR="00250C06" w:rsidRPr="00586ACA" w:rsidRDefault="00250C06" w:rsidP="00250C06">
      <w:pPr>
        <w:spacing w:line="240" w:lineRule="auto"/>
        <w:rPr>
          <w:sz w:val="22"/>
          <w:szCs w:val="22"/>
        </w:rPr>
      </w:pPr>
      <w:r w:rsidRPr="00586ACA">
        <w:rPr>
          <w:b/>
          <w:sz w:val="22"/>
          <w:szCs w:val="22"/>
        </w:rPr>
        <w:t>C</w:t>
      </w:r>
      <w:r w:rsidRPr="00586ACA">
        <w:rPr>
          <w:sz w:val="22"/>
          <w:szCs w:val="22"/>
        </w:rPr>
        <w:t>osta, António Firmino, Políticas Culturais: conceitos e perspectivas, in: OBS, nº2, Outubro de 1997, pp.10-14.</w:t>
      </w:r>
    </w:p>
    <w:p w:rsidR="00250C06" w:rsidRPr="00586ACA" w:rsidRDefault="00250C06" w:rsidP="00250C06">
      <w:pPr>
        <w:spacing w:line="240" w:lineRule="auto"/>
        <w:rPr>
          <w:sz w:val="22"/>
          <w:szCs w:val="22"/>
        </w:rPr>
      </w:pPr>
      <w:r w:rsidRPr="00586ACA">
        <w:rPr>
          <w:b/>
          <w:sz w:val="22"/>
          <w:szCs w:val="22"/>
        </w:rPr>
        <w:t>D</w:t>
      </w:r>
      <w:r w:rsidRPr="00586ACA">
        <w:rPr>
          <w:sz w:val="22"/>
          <w:szCs w:val="22"/>
        </w:rPr>
        <w:t>ahl, Robert A., Poliarquia: Participação e Oposição, S.Paulo, Editora da Universidade de São Paulo, 2005.</w:t>
      </w:r>
    </w:p>
    <w:p w:rsidR="00250C06" w:rsidRPr="00586ACA" w:rsidRDefault="00250C06" w:rsidP="00250C06">
      <w:pPr>
        <w:spacing w:line="240" w:lineRule="auto"/>
        <w:jc w:val="left"/>
        <w:rPr>
          <w:sz w:val="22"/>
          <w:szCs w:val="22"/>
        </w:rPr>
      </w:pPr>
      <w:r w:rsidRPr="00586ACA">
        <w:rPr>
          <w:b/>
          <w:i/>
          <w:sz w:val="22"/>
          <w:szCs w:val="22"/>
        </w:rPr>
        <w:t>D</w:t>
      </w:r>
      <w:r w:rsidRPr="00586ACA">
        <w:rPr>
          <w:i/>
          <w:sz w:val="22"/>
          <w:szCs w:val="22"/>
        </w:rPr>
        <w:t>eclaração Universal sobre a Diversidade Cultural</w:t>
      </w:r>
      <w:r w:rsidRPr="00586ACA">
        <w:rPr>
          <w:sz w:val="22"/>
          <w:szCs w:val="22"/>
        </w:rPr>
        <w:t xml:space="preserve">, da UNESCO, </w:t>
      </w:r>
      <w:hyperlink r:id="rId31" w:history="1">
        <w:r w:rsidRPr="00586ACA">
          <w:rPr>
            <w:rStyle w:val="Hiperligao"/>
            <w:sz w:val="22"/>
            <w:szCs w:val="22"/>
          </w:rPr>
          <w:t>http://unesdoc.unesco.org/images/0012/001271/127160por.pdf</w:t>
        </w:r>
      </w:hyperlink>
    </w:p>
    <w:p w:rsidR="00250C06" w:rsidRPr="00586ACA" w:rsidRDefault="00250C06" w:rsidP="00250C06">
      <w:pPr>
        <w:spacing w:line="240" w:lineRule="auto"/>
        <w:rPr>
          <w:sz w:val="22"/>
          <w:szCs w:val="22"/>
          <w:lang w:val="en-US"/>
        </w:rPr>
      </w:pPr>
      <w:r w:rsidRPr="00586ACA">
        <w:rPr>
          <w:b/>
          <w:sz w:val="22"/>
          <w:szCs w:val="22"/>
          <w:lang w:val="en-US"/>
        </w:rPr>
        <w:t>D</w:t>
      </w:r>
      <w:r w:rsidRPr="00586ACA">
        <w:rPr>
          <w:sz w:val="22"/>
          <w:szCs w:val="22"/>
          <w:lang w:val="en-US"/>
        </w:rPr>
        <w:t>eth, Jan W. van; Montero José Ramón; Westholm, Anders, (eds), Citizenship and Involvement in European Democracies, A comparative analysis, New York, Routledge, 2007.</w:t>
      </w:r>
    </w:p>
    <w:p w:rsidR="00250C06" w:rsidRPr="00586ACA" w:rsidRDefault="00250C06" w:rsidP="00250C06">
      <w:pPr>
        <w:spacing w:line="240" w:lineRule="auto"/>
        <w:rPr>
          <w:sz w:val="22"/>
          <w:szCs w:val="22"/>
        </w:rPr>
      </w:pPr>
      <w:r w:rsidRPr="00586ACA">
        <w:rPr>
          <w:b/>
          <w:i/>
          <w:sz w:val="22"/>
          <w:szCs w:val="22"/>
        </w:rPr>
        <w:t>D</w:t>
      </w:r>
      <w:r w:rsidRPr="00586ACA">
        <w:rPr>
          <w:i/>
          <w:sz w:val="22"/>
          <w:szCs w:val="22"/>
        </w:rPr>
        <w:t>iário da República</w:t>
      </w:r>
      <w:r w:rsidRPr="00586ACA">
        <w:rPr>
          <w:sz w:val="22"/>
          <w:szCs w:val="22"/>
        </w:rPr>
        <w:t>, nº197, 12 de Outubro de 2009.</w:t>
      </w:r>
    </w:p>
    <w:p w:rsidR="00250C06" w:rsidRPr="00586ACA" w:rsidRDefault="00250C06" w:rsidP="00250C06">
      <w:pPr>
        <w:spacing w:line="240" w:lineRule="auto"/>
        <w:rPr>
          <w:sz w:val="22"/>
          <w:szCs w:val="22"/>
        </w:rPr>
      </w:pPr>
      <w:r w:rsidRPr="00586ACA">
        <w:rPr>
          <w:b/>
          <w:sz w:val="22"/>
          <w:szCs w:val="22"/>
        </w:rPr>
        <w:t>D</w:t>
      </w:r>
      <w:r w:rsidRPr="00586ACA">
        <w:rPr>
          <w:sz w:val="22"/>
          <w:szCs w:val="22"/>
        </w:rPr>
        <w:t>ias, Bruno Peixe; Neves, José, A Política dos Muitos, povo, classe e multidão, Lisboa, Tinta-da-China, 2010.</w:t>
      </w:r>
    </w:p>
    <w:p w:rsidR="00250C06" w:rsidRPr="00586ACA" w:rsidRDefault="00250C06" w:rsidP="00250C06">
      <w:pPr>
        <w:spacing w:line="240" w:lineRule="auto"/>
        <w:jc w:val="left"/>
        <w:rPr>
          <w:sz w:val="22"/>
          <w:szCs w:val="22"/>
          <w:lang w:val="en-US"/>
        </w:rPr>
      </w:pPr>
      <w:r w:rsidRPr="00586ACA">
        <w:rPr>
          <w:b/>
          <w:sz w:val="22"/>
          <w:szCs w:val="22"/>
          <w:lang w:val="en-US"/>
        </w:rPr>
        <w:t>E</w:t>
      </w:r>
      <w:r w:rsidRPr="00586ACA">
        <w:rPr>
          <w:sz w:val="22"/>
          <w:szCs w:val="22"/>
          <w:lang w:val="en-US"/>
        </w:rPr>
        <w:t xml:space="preserve">ngels, Friedrich, the Festival of Nations in London, </w:t>
      </w:r>
      <w:hyperlink r:id="rId32" w:history="1">
        <w:r w:rsidRPr="00586ACA">
          <w:rPr>
            <w:rStyle w:val="Hiperligao"/>
            <w:sz w:val="22"/>
            <w:szCs w:val="22"/>
            <w:lang w:val="en-US"/>
          </w:rPr>
          <w:t>http://www.marxists.org/archive/marx/works/1845/12/01.htm</w:t>
        </w:r>
      </w:hyperlink>
    </w:p>
    <w:p w:rsidR="00250C06" w:rsidRPr="00586ACA" w:rsidRDefault="00250C06" w:rsidP="00250C06">
      <w:pPr>
        <w:spacing w:line="240" w:lineRule="auto"/>
        <w:jc w:val="left"/>
        <w:rPr>
          <w:sz w:val="22"/>
          <w:szCs w:val="22"/>
          <w:lang w:val="en-US"/>
        </w:rPr>
      </w:pPr>
      <w:r w:rsidRPr="00586ACA">
        <w:rPr>
          <w:b/>
          <w:sz w:val="22"/>
          <w:szCs w:val="22"/>
          <w:lang w:val="en-US"/>
        </w:rPr>
        <w:t>E</w:t>
      </w:r>
      <w:r w:rsidRPr="00586ACA">
        <w:rPr>
          <w:sz w:val="22"/>
          <w:szCs w:val="22"/>
          <w:lang w:val="en-US"/>
        </w:rPr>
        <w:t>urostat  Newsrelease, nº 91/2011, 21 June 2011.</w:t>
      </w:r>
    </w:p>
    <w:p w:rsidR="00250C06" w:rsidRPr="00586ACA" w:rsidRDefault="00DF3363" w:rsidP="00250C06">
      <w:pPr>
        <w:spacing w:line="240" w:lineRule="auto"/>
        <w:jc w:val="left"/>
        <w:rPr>
          <w:sz w:val="22"/>
          <w:szCs w:val="22"/>
          <w:lang w:val="en-US"/>
        </w:rPr>
      </w:pPr>
      <w:hyperlink r:id="rId33" w:history="1">
        <w:r w:rsidR="00250C06" w:rsidRPr="00586ACA">
          <w:rPr>
            <w:rStyle w:val="Hiperligao"/>
            <w:sz w:val="22"/>
            <w:szCs w:val="22"/>
            <w:lang w:val="en-US"/>
          </w:rPr>
          <w:t>http://epp.eurostat.ec.europa.eu/cache/ITY_PUBLIC/2-21062011-AP/EN/2-21062011-AP-EN.PDF</w:t>
        </w:r>
      </w:hyperlink>
    </w:p>
    <w:p w:rsidR="00250C06" w:rsidRPr="00586ACA" w:rsidRDefault="00250C06" w:rsidP="00250C06">
      <w:pPr>
        <w:pStyle w:val="Textodenotaderodap"/>
        <w:spacing w:line="240" w:lineRule="auto"/>
        <w:rPr>
          <w:sz w:val="22"/>
          <w:szCs w:val="22"/>
        </w:rPr>
      </w:pPr>
      <w:r w:rsidRPr="00586ACA">
        <w:rPr>
          <w:b/>
          <w:sz w:val="22"/>
          <w:szCs w:val="22"/>
        </w:rPr>
        <w:t>F</w:t>
      </w:r>
      <w:r w:rsidRPr="00586ACA">
        <w:rPr>
          <w:sz w:val="22"/>
          <w:szCs w:val="22"/>
        </w:rPr>
        <w:t xml:space="preserve">erreira, Fátima Sá e Melo, Povo – Povos, in: Ler História, Lisboa, 2008, nº55, p. 141-154). </w:t>
      </w:r>
    </w:p>
    <w:p w:rsidR="00250C06" w:rsidRPr="00586ACA" w:rsidRDefault="00250C06" w:rsidP="00250C06">
      <w:pPr>
        <w:spacing w:line="240" w:lineRule="auto"/>
        <w:jc w:val="left"/>
        <w:rPr>
          <w:sz w:val="22"/>
          <w:szCs w:val="22"/>
        </w:rPr>
      </w:pPr>
      <w:r w:rsidRPr="00586ACA">
        <w:rPr>
          <w:b/>
          <w:sz w:val="22"/>
          <w:szCs w:val="22"/>
        </w:rPr>
        <w:t>F</w:t>
      </w:r>
      <w:r w:rsidRPr="00586ACA">
        <w:rPr>
          <w:sz w:val="22"/>
          <w:szCs w:val="22"/>
        </w:rPr>
        <w:t>reire, André (org.), Sociedade civil, democracia participativa e poder político:  o caso do referendo do aborto, 2007, Lisboa:  Fundação Friedrich Ebert,  2008.</w:t>
      </w:r>
    </w:p>
    <w:p w:rsidR="00250C06" w:rsidRPr="00586ACA" w:rsidRDefault="00250C06" w:rsidP="00250C06">
      <w:pPr>
        <w:spacing w:line="240" w:lineRule="auto"/>
        <w:rPr>
          <w:sz w:val="22"/>
          <w:szCs w:val="22"/>
        </w:rPr>
      </w:pPr>
      <w:r w:rsidRPr="00586ACA">
        <w:rPr>
          <w:b/>
          <w:sz w:val="22"/>
          <w:szCs w:val="22"/>
        </w:rPr>
        <w:t>F</w:t>
      </w:r>
      <w:r w:rsidRPr="00586ACA">
        <w:rPr>
          <w:sz w:val="22"/>
          <w:szCs w:val="22"/>
        </w:rPr>
        <w:t>reire, André; Lobo, Marina Costa; Magalhães, Pedro, (orgs.) Portugal a Votos, As eleições legislativas de 2002, Lisboa, ICS, 2004.</w:t>
      </w:r>
    </w:p>
    <w:p w:rsidR="00250C06" w:rsidRPr="00586ACA" w:rsidRDefault="00250C06" w:rsidP="00250C06">
      <w:pPr>
        <w:spacing w:line="240" w:lineRule="auto"/>
        <w:jc w:val="left"/>
        <w:rPr>
          <w:sz w:val="22"/>
          <w:szCs w:val="22"/>
        </w:rPr>
      </w:pPr>
      <w:r w:rsidRPr="00586ACA">
        <w:rPr>
          <w:b/>
          <w:sz w:val="22"/>
          <w:szCs w:val="22"/>
        </w:rPr>
        <w:t>F</w:t>
      </w:r>
      <w:r w:rsidRPr="00586ACA">
        <w:rPr>
          <w:sz w:val="22"/>
          <w:szCs w:val="22"/>
        </w:rPr>
        <w:t>reire, André; Lobo, Marina Costa; Magalhães, Pedro, (orgs.) Eleições e cultura política: Portugal no contexto europeu Lisboa:  ICS, Imprensa de Ciências Sociais,  2007.</w:t>
      </w:r>
    </w:p>
    <w:p w:rsidR="00250C06" w:rsidRPr="00586ACA" w:rsidRDefault="00250C06" w:rsidP="00250C06">
      <w:pPr>
        <w:spacing w:line="240" w:lineRule="auto"/>
        <w:jc w:val="left"/>
        <w:rPr>
          <w:sz w:val="22"/>
          <w:szCs w:val="22"/>
        </w:rPr>
      </w:pPr>
      <w:r w:rsidRPr="00586ACA">
        <w:rPr>
          <w:b/>
          <w:sz w:val="22"/>
          <w:szCs w:val="22"/>
        </w:rPr>
        <w:t>F</w:t>
      </w:r>
      <w:r w:rsidRPr="00586ACA">
        <w:rPr>
          <w:sz w:val="22"/>
          <w:szCs w:val="22"/>
        </w:rPr>
        <w:t>reire, André, Belchior, Ana Maria, Os Significados de “Esquerda” e “direita” para os Portugueses, 2010, in: Viegas, Santos, faria, 2010 (1)</w:t>
      </w:r>
    </w:p>
    <w:p w:rsidR="00250C06" w:rsidRPr="00586ACA" w:rsidRDefault="00250C06" w:rsidP="00250C06">
      <w:pPr>
        <w:spacing w:line="240" w:lineRule="auto"/>
        <w:rPr>
          <w:sz w:val="22"/>
          <w:szCs w:val="22"/>
        </w:rPr>
      </w:pPr>
      <w:r w:rsidRPr="00586ACA">
        <w:rPr>
          <w:b/>
          <w:sz w:val="22"/>
          <w:szCs w:val="22"/>
        </w:rPr>
        <w:t>G</w:t>
      </w:r>
      <w:r w:rsidRPr="00586ACA">
        <w:rPr>
          <w:sz w:val="22"/>
          <w:szCs w:val="22"/>
        </w:rPr>
        <w:t>arcia, José Luís, Bioarte, Biotecnociência e Metacriação, in: Santos, Pais, 2010.</w:t>
      </w:r>
    </w:p>
    <w:p w:rsidR="00250C06" w:rsidRPr="00586ACA" w:rsidRDefault="00250C06" w:rsidP="00250C06">
      <w:pPr>
        <w:spacing w:line="240" w:lineRule="auto"/>
        <w:rPr>
          <w:sz w:val="22"/>
          <w:szCs w:val="22"/>
        </w:rPr>
      </w:pPr>
      <w:r w:rsidRPr="00586ACA">
        <w:rPr>
          <w:b/>
          <w:sz w:val="22"/>
          <w:szCs w:val="22"/>
        </w:rPr>
        <w:t>G</w:t>
      </w:r>
      <w:r w:rsidRPr="00586ACA">
        <w:rPr>
          <w:sz w:val="22"/>
          <w:szCs w:val="22"/>
        </w:rPr>
        <w:t>arcia, Orlando, Contradança, in: Santos, Pais, 2010.</w:t>
      </w:r>
    </w:p>
    <w:p w:rsidR="00250C06" w:rsidRPr="00586ACA" w:rsidRDefault="00250C06" w:rsidP="00250C06">
      <w:pPr>
        <w:spacing w:line="240" w:lineRule="auto"/>
        <w:rPr>
          <w:sz w:val="22"/>
          <w:szCs w:val="22"/>
        </w:rPr>
      </w:pPr>
      <w:r w:rsidRPr="00586ACA">
        <w:rPr>
          <w:b/>
          <w:sz w:val="22"/>
          <w:szCs w:val="22"/>
        </w:rPr>
        <w:t>G</w:t>
      </w:r>
      <w:r w:rsidRPr="00586ACA">
        <w:rPr>
          <w:sz w:val="22"/>
          <w:szCs w:val="22"/>
        </w:rPr>
        <w:t xml:space="preserve">omes, Rui Telmo, Emprego, Democratização Cultural e Formação de Públicos, in: Santos, Pais, 2010. </w:t>
      </w:r>
    </w:p>
    <w:p w:rsidR="00250C06" w:rsidRPr="00586ACA" w:rsidRDefault="00250C06" w:rsidP="00250C06">
      <w:pPr>
        <w:spacing w:line="240" w:lineRule="auto"/>
        <w:rPr>
          <w:sz w:val="22"/>
          <w:szCs w:val="22"/>
        </w:rPr>
      </w:pPr>
      <w:r w:rsidRPr="00586ACA">
        <w:rPr>
          <w:b/>
          <w:sz w:val="22"/>
          <w:szCs w:val="22"/>
        </w:rPr>
        <w:t>H</w:t>
      </w:r>
      <w:r w:rsidRPr="00586ACA">
        <w:rPr>
          <w:sz w:val="22"/>
          <w:szCs w:val="22"/>
        </w:rPr>
        <w:t>abermas, Jurgen, Mudança Estrutural da Esfera Pública, Rio de Janeiro, Tempo Brasileiro, 1984.</w:t>
      </w:r>
    </w:p>
    <w:p w:rsidR="00250C06" w:rsidRPr="00586ACA" w:rsidRDefault="00250C06" w:rsidP="00250C06">
      <w:pPr>
        <w:spacing w:line="240" w:lineRule="auto"/>
        <w:rPr>
          <w:sz w:val="22"/>
          <w:szCs w:val="22"/>
          <w:lang w:val="fr-FR"/>
        </w:rPr>
      </w:pPr>
      <w:r w:rsidRPr="00586ACA">
        <w:rPr>
          <w:b/>
          <w:sz w:val="22"/>
          <w:szCs w:val="22"/>
          <w:lang w:val="fr-FR"/>
        </w:rPr>
        <w:t>H</w:t>
      </w:r>
      <w:r w:rsidRPr="00586ACA">
        <w:rPr>
          <w:sz w:val="22"/>
          <w:szCs w:val="22"/>
          <w:lang w:val="fr-FR"/>
        </w:rPr>
        <w:t>abermas, Jurgen; Rawls, John, Débat sur la Justice Politique, Paris, Les Éditions du Cerf, 1997.</w:t>
      </w:r>
    </w:p>
    <w:p w:rsidR="00250C06" w:rsidRPr="00586ACA" w:rsidRDefault="00250C06" w:rsidP="00250C06">
      <w:pPr>
        <w:spacing w:line="240" w:lineRule="auto"/>
        <w:rPr>
          <w:sz w:val="22"/>
          <w:szCs w:val="22"/>
          <w:lang w:val="en-US"/>
        </w:rPr>
      </w:pPr>
      <w:r w:rsidRPr="00586ACA">
        <w:rPr>
          <w:b/>
          <w:sz w:val="22"/>
          <w:szCs w:val="22"/>
          <w:lang w:val="en-US"/>
        </w:rPr>
        <w:t>H</w:t>
      </w:r>
      <w:r w:rsidRPr="00586ACA">
        <w:rPr>
          <w:sz w:val="22"/>
          <w:szCs w:val="22"/>
          <w:lang w:val="en-US"/>
        </w:rPr>
        <w:t>amlin, Alan; Pettit, Philip, (ed.), The Good Polity: normative analysis of the state, Oxford: Basil Blackwell, 1991.</w:t>
      </w:r>
    </w:p>
    <w:p w:rsidR="00250C06" w:rsidRPr="00586ACA" w:rsidRDefault="00250C06" w:rsidP="00250C06">
      <w:pPr>
        <w:spacing w:line="240" w:lineRule="auto"/>
        <w:rPr>
          <w:sz w:val="22"/>
          <w:szCs w:val="22"/>
          <w:lang w:val="en-US"/>
        </w:rPr>
      </w:pPr>
      <w:r w:rsidRPr="00586ACA">
        <w:rPr>
          <w:b/>
          <w:sz w:val="22"/>
          <w:szCs w:val="22"/>
          <w:lang w:val="en-US"/>
        </w:rPr>
        <w:lastRenderedPageBreak/>
        <w:t>I</w:t>
      </w:r>
      <w:r w:rsidRPr="00586ACA">
        <w:rPr>
          <w:sz w:val="22"/>
          <w:szCs w:val="22"/>
          <w:lang w:val="en-US"/>
        </w:rPr>
        <w:t>nglehart, Ronald, Modernization and Posmodernization, Princeton, Princeton University Press, 1997.</w:t>
      </w:r>
    </w:p>
    <w:p w:rsidR="00250C06" w:rsidRPr="00586ACA" w:rsidRDefault="00250C06" w:rsidP="00250C06">
      <w:pPr>
        <w:spacing w:line="240" w:lineRule="auto"/>
        <w:rPr>
          <w:sz w:val="22"/>
          <w:szCs w:val="22"/>
        </w:rPr>
      </w:pPr>
      <w:r w:rsidRPr="00586ACA">
        <w:rPr>
          <w:b/>
          <w:sz w:val="22"/>
          <w:szCs w:val="22"/>
        </w:rPr>
        <w:t>K</w:t>
      </w:r>
      <w:r w:rsidRPr="00586ACA">
        <w:rPr>
          <w:sz w:val="22"/>
          <w:szCs w:val="22"/>
        </w:rPr>
        <w:t>ant, Immanuel, A Paz Perpétua e outros opúsculos, Lisboa, Edições 70, 2009.</w:t>
      </w:r>
    </w:p>
    <w:p w:rsidR="00250C06" w:rsidRPr="00586ACA" w:rsidRDefault="00250C06" w:rsidP="00250C06">
      <w:pPr>
        <w:spacing w:line="240" w:lineRule="auto"/>
        <w:ind w:right="-568"/>
        <w:rPr>
          <w:sz w:val="22"/>
          <w:szCs w:val="22"/>
        </w:rPr>
      </w:pPr>
      <w:r w:rsidRPr="00586ACA">
        <w:rPr>
          <w:b/>
          <w:sz w:val="22"/>
          <w:szCs w:val="22"/>
        </w:rPr>
        <w:t>K</w:t>
      </w:r>
      <w:r w:rsidRPr="00586ACA">
        <w:rPr>
          <w:sz w:val="22"/>
          <w:szCs w:val="22"/>
        </w:rPr>
        <w:t>elsen, Hans, Teoria Geral do Direito e do Estado, São Paulo, Martins Fontes, 2005.</w:t>
      </w:r>
    </w:p>
    <w:p w:rsidR="00250C06" w:rsidRPr="00586ACA" w:rsidRDefault="00250C06" w:rsidP="00250C06">
      <w:pPr>
        <w:spacing w:line="240" w:lineRule="auto"/>
        <w:rPr>
          <w:sz w:val="22"/>
          <w:szCs w:val="22"/>
        </w:rPr>
      </w:pPr>
      <w:r w:rsidRPr="00586ACA">
        <w:rPr>
          <w:b/>
          <w:sz w:val="22"/>
          <w:szCs w:val="22"/>
        </w:rPr>
        <w:t>L</w:t>
      </w:r>
      <w:r w:rsidRPr="00586ACA">
        <w:rPr>
          <w:sz w:val="22"/>
          <w:szCs w:val="22"/>
        </w:rPr>
        <w:t xml:space="preserve">inz, Juan; Stepan, Alfred, A Transição e Consolidação da Democracia, São Paulo, Editora Paz e Terra, 1999. </w:t>
      </w:r>
    </w:p>
    <w:p w:rsidR="00250C06" w:rsidRPr="00586ACA" w:rsidRDefault="00250C06" w:rsidP="00250C06">
      <w:pPr>
        <w:spacing w:line="240" w:lineRule="auto"/>
        <w:rPr>
          <w:sz w:val="22"/>
          <w:szCs w:val="22"/>
        </w:rPr>
      </w:pPr>
      <w:r w:rsidRPr="00586ACA">
        <w:rPr>
          <w:b/>
          <w:sz w:val="22"/>
          <w:szCs w:val="22"/>
        </w:rPr>
        <w:t>L</w:t>
      </w:r>
      <w:r w:rsidRPr="00586ACA">
        <w:rPr>
          <w:sz w:val="22"/>
          <w:szCs w:val="22"/>
        </w:rPr>
        <w:t>opes, João Teixeira, da Cultura como Locomotiva da Cidade-Empresa a um Conceito Alternativo de Democracia Cultural, in; Santo, Pais, 2010.</w:t>
      </w:r>
    </w:p>
    <w:p w:rsidR="00250C06" w:rsidRPr="00586ACA" w:rsidRDefault="00250C06" w:rsidP="00250C06">
      <w:pPr>
        <w:spacing w:line="240" w:lineRule="auto"/>
        <w:rPr>
          <w:sz w:val="22"/>
          <w:szCs w:val="22"/>
        </w:rPr>
      </w:pPr>
      <w:r w:rsidRPr="00586ACA">
        <w:rPr>
          <w:b/>
          <w:sz w:val="22"/>
          <w:szCs w:val="22"/>
        </w:rPr>
        <w:t>L</w:t>
      </w:r>
      <w:r w:rsidRPr="00586ACA">
        <w:rPr>
          <w:sz w:val="22"/>
          <w:szCs w:val="22"/>
        </w:rPr>
        <w:t>ourenço, Eduardo, A Cultura na Era da Mundialização, in: Santos, Maria de Lurdes lima dos, Cultura e Economia, Actas do Colóquio realizado em Lisboa, 9-11 Novembro de 1994, Edições do Instituto de Ciências Sociais da Universidade de Lisboa, 1995.</w:t>
      </w:r>
    </w:p>
    <w:p w:rsidR="00250C06" w:rsidRPr="00586ACA" w:rsidRDefault="00250C06" w:rsidP="00250C06">
      <w:pPr>
        <w:spacing w:line="240" w:lineRule="auto"/>
        <w:rPr>
          <w:sz w:val="22"/>
          <w:szCs w:val="22"/>
        </w:rPr>
      </w:pPr>
      <w:r w:rsidRPr="00586ACA">
        <w:rPr>
          <w:b/>
          <w:sz w:val="22"/>
          <w:szCs w:val="22"/>
        </w:rPr>
        <w:t>L</w:t>
      </w:r>
      <w:r w:rsidRPr="00586ACA">
        <w:rPr>
          <w:sz w:val="22"/>
          <w:szCs w:val="22"/>
        </w:rPr>
        <w:t>ourenço, Vanda, In:  OBS: Boletim do Observatório das Actividades Culturais,  Nº 16,  p. 75-87, Lisboa,  2008 .</w:t>
      </w:r>
    </w:p>
    <w:tbl>
      <w:tblPr>
        <w:tblW w:w="5000" w:type="pct"/>
        <w:tblCellSpacing w:w="0" w:type="dxa"/>
        <w:tblCellMar>
          <w:left w:w="0" w:type="dxa"/>
          <w:right w:w="0" w:type="dxa"/>
        </w:tblCellMar>
        <w:tblLook w:val="04A0"/>
      </w:tblPr>
      <w:tblGrid>
        <w:gridCol w:w="9070"/>
      </w:tblGrid>
      <w:tr w:rsidR="00250C06" w:rsidRPr="00586ACA" w:rsidTr="007B5A02">
        <w:trPr>
          <w:tblCellSpacing w:w="0" w:type="dxa"/>
        </w:trPr>
        <w:tc>
          <w:tcPr>
            <w:tcW w:w="0" w:type="auto"/>
            <w:shd w:val="clear" w:color="auto" w:fill="FBFCFF"/>
            <w:vAlign w:val="center"/>
            <w:hideMark/>
          </w:tcPr>
          <w:p w:rsidR="00250C06" w:rsidRPr="00586ACA" w:rsidRDefault="00250C06" w:rsidP="00250C06">
            <w:pPr>
              <w:spacing w:line="240" w:lineRule="auto"/>
              <w:rPr>
                <w:sz w:val="22"/>
                <w:szCs w:val="22"/>
              </w:rPr>
            </w:pPr>
          </w:p>
        </w:tc>
      </w:tr>
    </w:tbl>
    <w:p w:rsidR="00250C06" w:rsidRPr="00586ACA" w:rsidRDefault="00250C06" w:rsidP="00250C06">
      <w:pPr>
        <w:spacing w:line="240" w:lineRule="auto"/>
        <w:rPr>
          <w:sz w:val="22"/>
          <w:szCs w:val="22"/>
        </w:rPr>
      </w:pPr>
      <w:r w:rsidRPr="00586ACA">
        <w:rPr>
          <w:b/>
          <w:sz w:val="22"/>
          <w:szCs w:val="22"/>
        </w:rPr>
        <w:t>L</w:t>
      </w:r>
      <w:r w:rsidRPr="00586ACA">
        <w:rPr>
          <w:sz w:val="22"/>
          <w:szCs w:val="22"/>
        </w:rPr>
        <w:t>ourenço, Vanda, Cultura e Educação: desafios de uma política partilhada, in: Santos, Pais, 2010.</w:t>
      </w:r>
    </w:p>
    <w:p w:rsidR="00250C06" w:rsidRPr="00586ACA" w:rsidRDefault="00250C06" w:rsidP="00250C06">
      <w:pPr>
        <w:spacing w:line="240" w:lineRule="auto"/>
        <w:rPr>
          <w:sz w:val="22"/>
          <w:szCs w:val="22"/>
        </w:rPr>
      </w:pPr>
      <w:r w:rsidRPr="00586ACA">
        <w:rPr>
          <w:b/>
          <w:sz w:val="22"/>
          <w:szCs w:val="22"/>
        </w:rPr>
        <w:t>M</w:t>
      </w:r>
      <w:r w:rsidRPr="00586ACA">
        <w:rPr>
          <w:sz w:val="22"/>
          <w:szCs w:val="22"/>
        </w:rPr>
        <w:t>adeira, Cláudia, O Papel do “Acidente” no Pequeno Mundo da Arte Híbrida”, in: Santos, Pais, 2010.</w:t>
      </w:r>
    </w:p>
    <w:p w:rsidR="00250C06" w:rsidRPr="00586ACA" w:rsidRDefault="00250C06" w:rsidP="00250C06">
      <w:pPr>
        <w:spacing w:line="240" w:lineRule="auto"/>
        <w:rPr>
          <w:sz w:val="22"/>
          <w:szCs w:val="22"/>
          <w:lang w:val="en-US"/>
        </w:rPr>
      </w:pPr>
      <w:r w:rsidRPr="00586ACA">
        <w:rPr>
          <w:b/>
          <w:sz w:val="22"/>
          <w:szCs w:val="22"/>
          <w:lang w:val="en-US"/>
        </w:rPr>
        <w:t>M</w:t>
      </w:r>
      <w:r w:rsidRPr="00586ACA">
        <w:rPr>
          <w:sz w:val="22"/>
          <w:szCs w:val="22"/>
          <w:lang w:val="en-US"/>
        </w:rPr>
        <w:t>agalhães, Pedro C., Disaffected Democrats: Political Attitudes and Political Action in Portugal, West European Politics, vol. 28, No. 5, 973 – 991, November 2005</w:t>
      </w:r>
      <w:r w:rsidR="00696E7F" w:rsidRPr="00586ACA">
        <w:rPr>
          <w:sz w:val="22"/>
          <w:szCs w:val="22"/>
          <w:lang w:val="en-US"/>
        </w:rPr>
        <w:t>.</w:t>
      </w:r>
    </w:p>
    <w:p w:rsidR="00696E7F" w:rsidRPr="00586ACA" w:rsidRDefault="00696E7F" w:rsidP="00250C06">
      <w:pPr>
        <w:spacing w:line="240" w:lineRule="auto"/>
        <w:rPr>
          <w:sz w:val="22"/>
          <w:szCs w:val="22"/>
        </w:rPr>
      </w:pPr>
      <w:r w:rsidRPr="00586ACA">
        <w:rPr>
          <w:b/>
          <w:sz w:val="22"/>
          <w:szCs w:val="22"/>
        </w:rPr>
        <w:t>M</w:t>
      </w:r>
      <w:r w:rsidRPr="00586ACA">
        <w:rPr>
          <w:sz w:val="22"/>
          <w:szCs w:val="22"/>
        </w:rPr>
        <w:t>artinho, Teresa Duarte, Trabalho no Sector Cultural-dois tópicos em foco:flexibilidade e regulação, in. Santos Pais, 2010.</w:t>
      </w:r>
    </w:p>
    <w:p w:rsidR="00250C06" w:rsidRPr="00586ACA" w:rsidRDefault="00250C06" w:rsidP="00250C06">
      <w:pPr>
        <w:spacing w:line="240" w:lineRule="auto"/>
        <w:rPr>
          <w:sz w:val="22"/>
          <w:szCs w:val="22"/>
        </w:rPr>
      </w:pPr>
      <w:r w:rsidRPr="00586ACA">
        <w:rPr>
          <w:b/>
          <w:sz w:val="22"/>
          <w:szCs w:val="22"/>
        </w:rPr>
        <w:t>M</w:t>
      </w:r>
      <w:r w:rsidRPr="00586ACA">
        <w:rPr>
          <w:sz w:val="22"/>
          <w:szCs w:val="22"/>
        </w:rPr>
        <w:t xml:space="preserve">arx, Karl; Engels, Friedrich, Manifesto Comunista, ed. Ridendo Castigat Mores, 1999, </w:t>
      </w:r>
      <w:hyperlink r:id="rId34" w:history="1">
        <w:r w:rsidRPr="00586ACA">
          <w:rPr>
            <w:rStyle w:val="Hiperligao"/>
            <w:sz w:val="22"/>
            <w:szCs w:val="22"/>
          </w:rPr>
          <w:t>www.jahr.org</w:t>
        </w:r>
      </w:hyperlink>
      <w:r w:rsidRPr="00586ACA">
        <w:rPr>
          <w:sz w:val="22"/>
          <w:szCs w:val="22"/>
        </w:rPr>
        <w:t xml:space="preserve"> </w:t>
      </w:r>
    </w:p>
    <w:p w:rsidR="00250C06" w:rsidRPr="00586ACA" w:rsidRDefault="00250C06" w:rsidP="00250C06">
      <w:pPr>
        <w:spacing w:line="240" w:lineRule="auto"/>
        <w:rPr>
          <w:sz w:val="22"/>
          <w:szCs w:val="22"/>
        </w:rPr>
      </w:pPr>
      <w:r w:rsidRPr="00586ACA">
        <w:rPr>
          <w:b/>
          <w:sz w:val="22"/>
          <w:szCs w:val="22"/>
        </w:rPr>
        <w:t>M</w:t>
      </w:r>
      <w:r w:rsidRPr="00586ACA">
        <w:rPr>
          <w:sz w:val="22"/>
          <w:szCs w:val="22"/>
        </w:rPr>
        <w:t>arx, Karl, Para a Crítica da Filosofia do Direito de Hegel, Covilhã, Universidade da Beira Interior, 2008.</w:t>
      </w:r>
    </w:p>
    <w:p w:rsidR="00250C06" w:rsidRPr="00586ACA" w:rsidRDefault="00250C06" w:rsidP="00250C06">
      <w:pPr>
        <w:spacing w:line="240" w:lineRule="auto"/>
        <w:rPr>
          <w:sz w:val="22"/>
          <w:szCs w:val="22"/>
        </w:rPr>
      </w:pPr>
      <w:r w:rsidRPr="00586ACA">
        <w:rPr>
          <w:b/>
          <w:sz w:val="22"/>
          <w:szCs w:val="22"/>
        </w:rPr>
        <w:t>M</w:t>
      </w:r>
      <w:r w:rsidRPr="00586ACA">
        <w:rPr>
          <w:sz w:val="22"/>
          <w:szCs w:val="22"/>
        </w:rPr>
        <w:t>elo, Alexandre, Política Cultural: acção ou omissão, in: OBS, nº2, Outubro 1997, pp.8-10.</w:t>
      </w:r>
    </w:p>
    <w:p w:rsidR="00250C06" w:rsidRPr="00586ACA" w:rsidRDefault="00250C06" w:rsidP="00250C06">
      <w:pPr>
        <w:spacing w:line="240" w:lineRule="auto"/>
        <w:rPr>
          <w:sz w:val="22"/>
          <w:szCs w:val="22"/>
        </w:rPr>
      </w:pPr>
      <w:r w:rsidRPr="00586ACA">
        <w:rPr>
          <w:b/>
          <w:sz w:val="22"/>
          <w:szCs w:val="22"/>
        </w:rPr>
        <w:t>M</w:t>
      </w:r>
      <w:r w:rsidRPr="00586ACA">
        <w:rPr>
          <w:sz w:val="22"/>
          <w:szCs w:val="22"/>
        </w:rPr>
        <w:t xml:space="preserve">oisés, José Álvaro, (et al.),  Cidade, povo e poder,  Rio de Janeiro:  CEDEC-Centro de Estudos de Cultura Contemporânea :  Paz e Terra,  1982. </w:t>
      </w:r>
    </w:p>
    <w:p w:rsidR="00250C06" w:rsidRPr="00586ACA" w:rsidRDefault="00250C06" w:rsidP="00250C06">
      <w:pPr>
        <w:spacing w:line="240" w:lineRule="auto"/>
        <w:rPr>
          <w:sz w:val="22"/>
          <w:szCs w:val="22"/>
        </w:rPr>
      </w:pPr>
      <w:r w:rsidRPr="00586ACA">
        <w:rPr>
          <w:b/>
          <w:sz w:val="22"/>
          <w:szCs w:val="22"/>
        </w:rPr>
        <w:t>M</w:t>
      </w:r>
      <w:r w:rsidRPr="00586ACA">
        <w:rPr>
          <w:sz w:val="22"/>
          <w:szCs w:val="22"/>
        </w:rPr>
        <w:t>orató, Arturo Rodriguez, A Metamorfose do Valor Cultural na Sociedade Contemporânea: desafios e paradoxos, in: Santos, Pais, 2010.</w:t>
      </w:r>
    </w:p>
    <w:p w:rsidR="00250C06" w:rsidRPr="00586ACA" w:rsidRDefault="00250C06" w:rsidP="00250C06">
      <w:pPr>
        <w:spacing w:line="240" w:lineRule="auto"/>
        <w:rPr>
          <w:sz w:val="22"/>
          <w:szCs w:val="22"/>
          <w:lang w:val="en-US"/>
        </w:rPr>
      </w:pPr>
      <w:r w:rsidRPr="00586ACA">
        <w:rPr>
          <w:b/>
          <w:sz w:val="22"/>
          <w:szCs w:val="22"/>
          <w:lang w:val="en-US"/>
        </w:rPr>
        <w:t>N</w:t>
      </w:r>
      <w:r w:rsidRPr="00586ACA">
        <w:rPr>
          <w:sz w:val="22"/>
          <w:szCs w:val="22"/>
          <w:lang w:val="en-US"/>
        </w:rPr>
        <w:t xml:space="preserve">orris, Pippa, Democratic Phoenix: reinventing political activism; Cambridge: University Press, 2002. </w:t>
      </w:r>
    </w:p>
    <w:p w:rsidR="00250C06" w:rsidRPr="00586ACA" w:rsidRDefault="00250C06" w:rsidP="00250C06">
      <w:pPr>
        <w:spacing w:line="240" w:lineRule="auto"/>
        <w:rPr>
          <w:sz w:val="22"/>
          <w:szCs w:val="22"/>
        </w:rPr>
      </w:pPr>
      <w:r w:rsidRPr="00586ACA">
        <w:rPr>
          <w:b/>
          <w:sz w:val="22"/>
          <w:szCs w:val="22"/>
        </w:rPr>
        <w:t>P</w:t>
      </w:r>
      <w:r w:rsidRPr="00586ACA">
        <w:rPr>
          <w:sz w:val="22"/>
          <w:szCs w:val="22"/>
        </w:rPr>
        <w:t xml:space="preserve">aquino, Gianfranco, Curso de Ciência Política, Cascais, Principia, 2002. </w:t>
      </w:r>
    </w:p>
    <w:p w:rsidR="00250C06" w:rsidRPr="00586ACA" w:rsidRDefault="00250C06" w:rsidP="00250C06">
      <w:pPr>
        <w:spacing w:line="240" w:lineRule="auto"/>
        <w:rPr>
          <w:sz w:val="22"/>
          <w:szCs w:val="22"/>
          <w:lang w:val="en-US"/>
        </w:rPr>
      </w:pPr>
      <w:r w:rsidRPr="00586ACA">
        <w:rPr>
          <w:b/>
          <w:sz w:val="22"/>
          <w:szCs w:val="22"/>
          <w:lang w:val="en-US"/>
        </w:rPr>
        <w:t>P</w:t>
      </w:r>
      <w:r w:rsidRPr="00586ACA">
        <w:rPr>
          <w:sz w:val="22"/>
          <w:szCs w:val="22"/>
          <w:lang w:val="en-US"/>
        </w:rPr>
        <w:t>ateman, Carole; Participation and Democratic Theory, Cambridge, Cambridge University Press, 1976.</w:t>
      </w:r>
    </w:p>
    <w:p w:rsidR="00250C06" w:rsidRPr="00586ACA" w:rsidRDefault="00250C06" w:rsidP="00250C06">
      <w:pPr>
        <w:spacing w:line="240" w:lineRule="auto"/>
        <w:rPr>
          <w:sz w:val="22"/>
          <w:szCs w:val="22"/>
          <w:lang w:val="fr-FR"/>
        </w:rPr>
      </w:pPr>
      <w:r w:rsidRPr="00586ACA">
        <w:rPr>
          <w:b/>
          <w:sz w:val="22"/>
          <w:szCs w:val="22"/>
          <w:lang w:val="fr-FR"/>
        </w:rPr>
        <w:t>P</w:t>
      </w:r>
      <w:r w:rsidRPr="00586ACA">
        <w:rPr>
          <w:sz w:val="22"/>
          <w:szCs w:val="22"/>
          <w:lang w:val="fr-FR"/>
        </w:rPr>
        <w:t>laton, Le Politique, Paris, Flammarion, 2003.</w:t>
      </w:r>
      <w:r w:rsidRPr="00586ACA">
        <w:rPr>
          <w:sz w:val="22"/>
          <w:szCs w:val="22"/>
          <w:highlight w:val="yellow"/>
          <w:lang w:val="fr-FR"/>
        </w:rPr>
        <w:t xml:space="preserve"> </w:t>
      </w:r>
    </w:p>
    <w:p w:rsidR="00B30FEA" w:rsidRPr="00586ACA" w:rsidRDefault="00B30FEA" w:rsidP="00B30FEA">
      <w:pPr>
        <w:pStyle w:val="PargrafodaLista"/>
        <w:spacing w:after="200" w:line="276" w:lineRule="auto"/>
        <w:ind w:left="0"/>
        <w:rPr>
          <w:sz w:val="22"/>
          <w:szCs w:val="22"/>
        </w:rPr>
      </w:pPr>
      <w:r w:rsidRPr="00586ACA">
        <w:rPr>
          <w:b/>
          <w:sz w:val="22"/>
          <w:szCs w:val="22"/>
        </w:rPr>
        <w:t>P</w:t>
      </w:r>
      <w:r w:rsidRPr="00586ACA">
        <w:rPr>
          <w:sz w:val="22"/>
          <w:szCs w:val="22"/>
        </w:rPr>
        <w:t>ortas, Nuno, “O Processo SAAL: Entre o Estado e o Poder Local”, Revista Crítica de Ciências Sociais, 18/19/20, 635-644,1986.</w:t>
      </w:r>
    </w:p>
    <w:p w:rsidR="005E213F" w:rsidRPr="00586ACA" w:rsidRDefault="00250C06" w:rsidP="008C2707">
      <w:pPr>
        <w:pStyle w:val="PargrafodaLista"/>
        <w:spacing w:after="200" w:line="276" w:lineRule="auto"/>
        <w:ind w:left="0"/>
        <w:rPr>
          <w:sz w:val="22"/>
          <w:szCs w:val="22"/>
          <w:lang w:val="en-US"/>
        </w:rPr>
      </w:pPr>
      <w:r w:rsidRPr="00586ACA">
        <w:rPr>
          <w:b/>
          <w:sz w:val="22"/>
          <w:szCs w:val="22"/>
          <w:lang w:val="en-US"/>
        </w:rPr>
        <w:t>P</w:t>
      </w:r>
      <w:r w:rsidRPr="00586ACA">
        <w:rPr>
          <w:sz w:val="22"/>
          <w:szCs w:val="22"/>
          <w:lang w:val="en-US"/>
        </w:rPr>
        <w:t>utnam, Robert, Making Democracy Work, Princeton, Prunceton University Press, 1993.</w:t>
      </w:r>
    </w:p>
    <w:tbl>
      <w:tblPr>
        <w:tblW w:w="5000" w:type="pct"/>
        <w:tblCellSpacing w:w="0" w:type="dxa"/>
        <w:tblCellMar>
          <w:left w:w="0" w:type="dxa"/>
          <w:right w:w="0" w:type="dxa"/>
        </w:tblCellMar>
        <w:tblLook w:val="04A0"/>
      </w:tblPr>
      <w:tblGrid>
        <w:gridCol w:w="9070"/>
      </w:tblGrid>
      <w:tr w:rsidR="005E213F" w:rsidRPr="00586ACA" w:rsidTr="005257C2">
        <w:trPr>
          <w:tblCellSpacing w:w="0" w:type="dxa"/>
        </w:trPr>
        <w:tc>
          <w:tcPr>
            <w:tcW w:w="0" w:type="auto"/>
            <w:shd w:val="clear" w:color="auto" w:fill="FBFCFF"/>
            <w:vAlign w:val="center"/>
            <w:hideMark/>
          </w:tcPr>
          <w:p w:rsidR="005E213F" w:rsidRPr="00586ACA" w:rsidRDefault="005E213F" w:rsidP="005257C2">
            <w:pPr>
              <w:spacing w:line="240" w:lineRule="auto"/>
              <w:jc w:val="left"/>
              <w:rPr>
                <w:sz w:val="22"/>
                <w:szCs w:val="22"/>
                <w:lang w:val="en-US"/>
              </w:rPr>
            </w:pPr>
            <w:r w:rsidRPr="00586ACA">
              <w:rPr>
                <w:b/>
                <w:sz w:val="22"/>
                <w:szCs w:val="22"/>
                <w:lang w:val="en-US"/>
              </w:rPr>
              <w:t>P</w:t>
            </w:r>
            <w:r w:rsidRPr="00586ACA">
              <w:rPr>
                <w:sz w:val="22"/>
                <w:szCs w:val="22"/>
                <w:lang w:val="en-US"/>
              </w:rPr>
              <w:t>utnam, Robert, Bowling Alone, New York, Touchstone Books, 2000.</w:t>
            </w:r>
          </w:p>
          <w:p w:rsidR="005E213F" w:rsidRPr="00586ACA" w:rsidRDefault="005E213F" w:rsidP="005257C2">
            <w:pPr>
              <w:spacing w:line="240" w:lineRule="auto"/>
              <w:jc w:val="left"/>
              <w:rPr>
                <w:rFonts w:eastAsia="Times New Roman"/>
                <w:color w:val="6780A5"/>
                <w:sz w:val="22"/>
                <w:szCs w:val="22"/>
                <w:lang w:eastAsia="pt-PT"/>
              </w:rPr>
            </w:pPr>
            <w:r w:rsidRPr="00586ACA">
              <w:rPr>
                <w:b/>
                <w:sz w:val="22"/>
                <w:szCs w:val="22"/>
              </w:rPr>
              <w:t>R</w:t>
            </w:r>
            <w:r w:rsidRPr="00586ACA">
              <w:rPr>
                <w:sz w:val="22"/>
                <w:szCs w:val="22"/>
              </w:rPr>
              <w:t>awls, J, Political Liberalism, Nova Yorque, Columbia University Press, 1993.</w:t>
            </w:r>
          </w:p>
        </w:tc>
      </w:tr>
      <w:tr w:rsidR="005E213F" w:rsidRPr="00586ACA" w:rsidTr="005257C2">
        <w:trPr>
          <w:tblCellSpacing w:w="0" w:type="dxa"/>
        </w:trPr>
        <w:tc>
          <w:tcPr>
            <w:tcW w:w="0" w:type="auto"/>
            <w:shd w:val="clear" w:color="auto" w:fill="FBFCFF"/>
            <w:vAlign w:val="center"/>
            <w:hideMark/>
          </w:tcPr>
          <w:p w:rsidR="005E213F" w:rsidRPr="00586ACA" w:rsidRDefault="005E213F" w:rsidP="005257C2">
            <w:pPr>
              <w:spacing w:line="240" w:lineRule="auto"/>
              <w:jc w:val="left"/>
              <w:rPr>
                <w:rFonts w:eastAsia="Times New Roman"/>
                <w:color w:val="6780A5"/>
                <w:sz w:val="22"/>
                <w:szCs w:val="22"/>
                <w:lang w:val="fr-FR" w:eastAsia="pt-PT"/>
              </w:rPr>
            </w:pPr>
          </w:p>
        </w:tc>
      </w:tr>
      <w:tr w:rsidR="005E213F" w:rsidRPr="00586ACA" w:rsidTr="005257C2">
        <w:trPr>
          <w:tblCellSpacing w:w="0" w:type="dxa"/>
        </w:trPr>
        <w:tc>
          <w:tcPr>
            <w:tcW w:w="0" w:type="auto"/>
            <w:vAlign w:val="center"/>
            <w:hideMark/>
          </w:tcPr>
          <w:p w:rsidR="005E213F" w:rsidRPr="00586ACA" w:rsidRDefault="005E213F" w:rsidP="005257C2">
            <w:pPr>
              <w:spacing w:line="240" w:lineRule="auto"/>
              <w:jc w:val="left"/>
              <w:rPr>
                <w:rFonts w:eastAsia="Times New Roman"/>
                <w:sz w:val="22"/>
                <w:szCs w:val="22"/>
                <w:lang w:val="fr-FR" w:eastAsia="pt-PT"/>
              </w:rPr>
            </w:pPr>
          </w:p>
        </w:tc>
      </w:tr>
    </w:tbl>
    <w:p w:rsidR="00250C06" w:rsidRPr="00586ACA" w:rsidRDefault="00250C06" w:rsidP="008C2707">
      <w:pPr>
        <w:spacing w:line="240" w:lineRule="auto"/>
        <w:rPr>
          <w:sz w:val="22"/>
          <w:szCs w:val="22"/>
          <w:lang w:val="en-US"/>
        </w:rPr>
      </w:pPr>
      <w:r w:rsidRPr="00586ACA">
        <w:rPr>
          <w:b/>
          <w:sz w:val="22"/>
          <w:szCs w:val="22"/>
          <w:lang w:val="en-US"/>
        </w:rPr>
        <w:t>R</w:t>
      </w:r>
      <w:r w:rsidRPr="00586ACA">
        <w:rPr>
          <w:sz w:val="22"/>
          <w:szCs w:val="22"/>
          <w:lang w:val="en-US"/>
        </w:rPr>
        <w:t>immerman, Craig A., The new citizenship: unconventional politics, activism, and service, Westview Press, 2005.</w:t>
      </w:r>
    </w:p>
    <w:p w:rsidR="00250C06" w:rsidRPr="00586ACA" w:rsidRDefault="00250C06" w:rsidP="00250C06">
      <w:pPr>
        <w:spacing w:line="240" w:lineRule="auto"/>
        <w:rPr>
          <w:sz w:val="22"/>
          <w:szCs w:val="22"/>
          <w:lang w:val="fr-FR"/>
        </w:rPr>
      </w:pPr>
      <w:r w:rsidRPr="00586ACA">
        <w:rPr>
          <w:b/>
          <w:sz w:val="22"/>
          <w:szCs w:val="22"/>
          <w:lang w:val="fr-FR"/>
        </w:rPr>
        <w:t>R</w:t>
      </w:r>
      <w:r w:rsidRPr="00586ACA">
        <w:rPr>
          <w:sz w:val="22"/>
          <w:szCs w:val="22"/>
          <w:lang w:val="fr-FR"/>
        </w:rPr>
        <w:t>ousseau, Jean-Jacques, Du Contrat Social, Paris, Garnier_Flammarion, 1996.</w:t>
      </w:r>
    </w:p>
    <w:p w:rsidR="00250C06" w:rsidRPr="00586ACA" w:rsidRDefault="00250C06" w:rsidP="00250C06">
      <w:pPr>
        <w:spacing w:line="240" w:lineRule="auto"/>
        <w:rPr>
          <w:sz w:val="22"/>
          <w:szCs w:val="22"/>
        </w:rPr>
      </w:pPr>
      <w:r w:rsidRPr="00586ACA">
        <w:rPr>
          <w:b/>
          <w:sz w:val="22"/>
          <w:szCs w:val="22"/>
        </w:rPr>
        <w:t>S</w:t>
      </w:r>
      <w:r w:rsidRPr="00586ACA">
        <w:rPr>
          <w:sz w:val="22"/>
          <w:szCs w:val="22"/>
        </w:rPr>
        <w:t xml:space="preserve">antos, Boaventura de Sousa, Editorial, Revista Crítica de Ciências </w:t>
      </w:r>
      <w:r w:rsidR="00D15761">
        <w:rPr>
          <w:sz w:val="22"/>
          <w:szCs w:val="22"/>
        </w:rPr>
        <w:t>Sociais, nº14, Novembro, 1984 (a</w:t>
      </w:r>
      <w:r w:rsidRPr="00586ACA">
        <w:rPr>
          <w:sz w:val="22"/>
          <w:szCs w:val="22"/>
        </w:rPr>
        <w:t>).</w:t>
      </w:r>
    </w:p>
    <w:p w:rsidR="00250C06" w:rsidRPr="00586ACA" w:rsidRDefault="00250C06" w:rsidP="00250C06">
      <w:pPr>
        <w:spacing w:line="240" w:lineRule="auto"/>
        <w:rPr>
          <w:sz w:val="22"/>
          <w:szCs w:val="22"/>
        </w:rPr>
      </w:pPr>
      <w:r w:rsidRPr="00586ACA">
        <w:rPr>
          <w:b/>
          <w:sz w:val="22"/>
          <w:szCs w:val="22"/>
        </w:rPr>
        <w:t>S</w:t>
      </w:r>
      <w:r w:rsidRPr="00586ACA">
        <w:rPr>
          <w:sz w:val="22"/>
          <w:szCs w:val="22"/>
        </w:rPr>
        <w:t xml:space="preserve">antos, Boaventura de Sousa, A Crise e a Reconstrução do Estado em Portugal (1974-1984), </w:t>
      </w:r>
      <w:r w:rsidR="008C2707" w:rsidRPr="00586ACA">
        <w:rPr>
          <w:sz w:val="22"/>
          <w:szCs w:val="22"/>
        </w:rPr>
        <w:t>in:</w:t>
      </w:r>
      <w:r w:rsidR="008C2707" w:rsidRPr="00586ACA">
        <w:rPr>
          <w:b/>
          <w:sz w:val="22"/>
          <w:szCs w:val="22"/>
        </w:rPr>
        <w:t xml:space="preserve"> </w:t>
      </w:r>
      <w:r w:rsidR="008C2707" w:rsidRPr="00586ACA">
        <w:rPr>
          <w:sz w:val="22"/>
          <w:szCs w:val="22"/>
        </w:rPr>
        <w:t>R</w:t>
      </w:r>
      <w:r w:rsidRPr="00586ACA">
        <w:rPr>
          <w:sz w:val="22"/>
          <w:szCs w:val="22"/>
        </w:rPr>
        <w:t xml:space="preserve">evista Crítica de Ciências </w:t>
      </w:r>
      <w:r w:rsidR="00D15761">
        <w:rPr>
          <w:sz w:val="22"/>
          <w:szCs w:val="22"/>
        </w:rPr>
        <w:t>Sociais, nº14, Novembro, 1984 (b</w:t>
      </w:r>
      <w:r w:rsidRPr="00586ACA">
        <w:rPr>
          <w:sz w:val="22"/>
          <w:szCs w:val="22"/>
        </w:rPr>
        <w:t>).</w:t>
      </w:r>
    </w:p>
    <w:p w:rsidR="00250C06" w:rsidRPr="00586ACA" w:rsidRDefault="00250C06" w:rsidP="00250C06">
      <w:pPr>
        <w:spacing w:line="240" w:lineRule="auto"/>
        <w:rPr>
          <w:sz w:val="22"/>
          <w:szCs w:val="22"/>
        </w:rPr>
      </w:pPr>
      <w:r w:rsidRPr="00586ACA">
        <w:rPr>
          <w:b/>
          <w:sz w:val="22"/>
          <w:szCs w:val="22"/>
        </w:rPr>
        <w:t>S</w:t>
      </w:r>
      <w:r w:rsidRPr="00586ACA">
        <w:rPr>
          <w:sz w:val="22"/>
          <w:szCs w:val="22"/>
        </w:rPr>
        <w:t>antos, Boaventura de Sousa, O Estado e a Sociedade em Portugal (1974-1988), Porto, Afrontamento, 19.</w:t>
      </w:r>
    </w:p>
    <w:p w:rsidR="00250C06" w:rsidRPr="00586ACA" w:rsidRDefault="00250C06" w:rsidP="00250C06">
      <w:pPr>
        <w:spacing w:line="240" w:lineRule="auto"/>
        <w:rPr>
          <w:rStyle w:val="apple-style-span"/>
          <w:sz w:val="22"/>
          <w:szCs w:val="22"/>
        </w:rPr>
      </w:pPr>
      <w:r w:rsidRPr="00586ACA">
        <w:rPr>
          <w:rStyle w:val="apple-style-span"/>
          <w:b/>
          <w:sz w:val="22"/>
          <w:szCs w:val="22"/>
        </w:rPr>
        <w:t>S</w:t>
      </w:r>
      <w:r w:rsidRPr="00586ACA">
        <w:rPr>
          <w:rStyle w:val="apple-style-span"/>
          <w:sz w:val="22"/>
          <w:szCs w:val="22"/>
        </w:rPr>
        <w:t>antos, Boaventura de Sousa (org.), Democratizar a Democracia:  os caminhos da democracia participativa, Porto,  Afrontamento,  2003.  </w:t>
      </w:r>
    </w:p>
    <w:p w:rsidR="00250C06" w:rsidRPr="00586ACA" w:rsidRDefault="00250C06" w:rsidP="00250C06">
      <w:pPr>
        <w:spacing w:line="240" w:lineRule="auto"/>
        <w:rPr>
          <w:sz w:val="22"/>
          <w:szCs w:val="22"/>
          <w:lang w:val="en-US"/>
        </w:rPr>
      </w:pPr>
      <w:r w:rsidRPr="00586ACA">
        <w:rPr>
          <w:b/>
          <w:sz w:val="22"/>
          <w:szCs w:val="22"/>
          <w:lang w:val="en-US"/>
        </w:rPr>
        <w:t>S</w:t>
      </w:r>
      <w:r w:rsidRPr="00586ACA">
        <w:rPr>
          <w:sz w:val="22"/>
          <w:szCs w:val="22"/>
          <w:lang w:val="en-US"/>
        </w:rPr>
        <w:t>antos, Boaventura de Sousa; Nunes, João Arriscado; Introduction: Democracy, Participation and Grassroots Movements in Contemporary Portugal, in: South European Society and Politics, 9: 2, 1 — 15, 2004.</w:t>
      </w:r>
    </w:p>
    <w:p w:rsidR="00250C06" w:rsidRPr="00586ACA" w:rsidRDefault="00250C06" w:rsidP="00250C06">
      <w:pPr>
        <w:spacing w:line="240" w:lineRule="auto"/>
        <w:rPr>
          <w:sz w:val="22"/>
          <w:szCs w:val="22"/>
        </w:rPr>
      </w:pPr>
      <w:r w:rsidRPr="00586ACA">
        <w:rPr>
          <w:b/>
          <w:sz w:val="22"/>
          <w:szCs w:val="22"/>
        </w:rPr>
        <w:t>S</w:t>
      </w:r>
      <w:r w:rsidRPr="00586ACA">
        <w:rPr>
          <w:sz w:val="22"/>
          <w:szCs w:val="22"/>
        </w:rPr>
        <w:t>antos, Maria de Lurdes lima dos, Cultura e Economia, Actas do Colóquio realizado em Lisboa, 9-11 Novembro de 1994, Edições do Instituto de Ciências Sociais da Universidade de Lisboa, 1995</w:t>
      </w:r>
    </w:p>
    <w:p w:rsidR="00250C06" w:rsidRPr="00586ACA" w:rsidRDefault="00250C06" w:rsidP="00250C06">
      <w:pPr>
        <w:spacing w:line="240" w:lineRule="auto"/>
        <w:rPr>
          <w:sz w:val="22"/>
          <w:szCs w:val="22"/>
        </w:rPr>
      </w:pPr>
      <w:r w:rsidRPr="00586ACA">
        <w:rPr>
          <w:b/>
          <w:sz w:val="22"/>
          <w:szCs w:val="22"/>
        </w:rPr>
        <w:lastRenderedPageBreak/>
        <w:t>S</w:t>
      </w:r>
      <w:r w:rsidRPr="00586ACA">
        <w:rPr>
          <w:sz w:val="22"/>
          <w:szCs w:val="22"/>
        </w:rPr>
        <w:t>antos, Maria de Lurdes Lima dos, e outros (coord.), As Políticas Culturais em Portugal, Lisboa, Observatório das Actividades Culturais, 1998.</w:t>
      </w:r>
    </w:p>
    <w:p w:rsidR="00250C06" w:rsidRPr="00586ACA" w:rsidRDefault="00250C06" w:rsidP="00250C06">
      <w:pPr>
        <w:spacing w:line="240" w:lineRule="auto"/>
        <w:rPr>
          <w:sz w:val="22"/>
          <w:szCs w:val="22"/>
        </w:rPr>
      </w:pPr>
      <w:r w:rsidRPr="00586ACA">
        <w:rPr>
          <w:b/>
          <w:sz w:val="22"/>
          <w:szCs w:val="22"/>
        </w:rPr>
        <w:t>S</w:t>
      </w:r>
      <w:r w:rsidRPr="00586ACA">
        <w:rPr>
          <w:sz w:val="22"/>
          <w:szCs w:val="22"/>
        </w:rPr>
        <w:t xml:space="preserve">antos, Maria de Lurdes Lima dos, Políticas Culturais em Portugal, Comunicação apresentada na Mesa Redonda “Políticas Culturais no Espaço Ibero-americano”, integrada no </w:t>
      </w:r>
      <w:r w:rsidRPr="00586ACA">
        <w:rPr>
          <w:i/>
          <w:sz w:val="22"/>
          <w:szCs w:val="22"/>
        </w:rPr>
        <w:t>V Campus Euro-americano de Cooperação Cultural –</w:t>
      </w:r>
      <w:r w:rsidRPr="00586ACA">
        <w:rPr>
          <w:sz w:val="22"/>
          <w:szCs w:val="22"/>
        </w:rPr>
        <w:t xml:space="preserve"> Encontro promovido pela Organização dos Estados Ibero-americanos para a educação, a ciência e a cultura (OEI) e pela Fundação INTERARTS de Barcelona, tendo como parceiros, em Portugal, o Município de Almada e a CultIdeias, Lda, Almada, 10 de Maio de 2007.</w:t>
      </w:r>
    </w:p>
    <w:p w:rsidR="00250C06" w:rsidRPr="00586ACA" w:rsidRDefault="00250C06" w:rsidP="00250C06">
      <w:pPr>
        <w:spacing w:line="240" w:lineRule="auto"/>
        <w:rPr>
          <w:sz w:val="22"/>
          <w:szCs w:val="22"/>
        </w:rPr>
      </w:pPr>
      <w:r w:rsidRPr="00586ACA">
        <w:rPr>
          <w:b/>
          <w:sz w:val="22"/>
          <w:szCs w:val="22"/>
        </w:rPr>
        <w:t>S</w:t>
      </w:r>
      <w:r w:rsidRPr="00586ACA">
        <w:rPr>
          <w:sz w:val="22"/>
          <w:szCs w:val="22"/>
        </w:rPr>
        <w:t>antos, Maria de Lourdes Lima dos; Pais, José Machado (orgs.), Novos Trilhos Culturais: práticas e políticas, Lisboa, ICS, 2010.</w:t>
      </w:r>
    </w:p>
    <w:p w:rsidR="00250C06" w:rsidRPr="00586ACA" w:rsidRDefault="00250C06" w:rsidP="00250C06">
      <w:pPr>
        <w:spacing w:line="240" w:lineRule="auto"/>
        <w:rPr>
          <w:sz w:val="22"/>
          <w:szCs w:val="22"/>
        </w:rPr>
      </w:pPr>
      <w:r w:rsidRPr="00586ACA">
        <w:rPr>
          <w:rStyle w:val="apple-style-span"/>
          <w:b/>
          <w:sz w:val="22"/>
          <w:szCs w:val="22"/>
        </w:rPr>
        <w:t>S</w:t>
      </w:r>
      <w:r w:rsidRPr="00586ACA">
        <w:rPr>
          <w:rStyle w:val="apple-style-span"/>
          <w:sz w:val="22"/>
          <w:szCs w:val="22"/>
        </w:rPr>
        <w:t>artori, Giovanni, Qué Es la Democracia, San Juan Tlihuaca, Tribunal Federal Electoral y Editorial Patria, 1993.</w:t>
      </w:r>
    </w:p>
    <w:p w:rsidR="00250C06" w:rsidRPr="00586ACA" w:rsidRDefault="00250C06" w:rsidP="00250C06">
      <w:pPr>
        <w:spacing w:line="240" w:lineRule="auto"/>
        <w:rPr>
          <w:sz w:val="22"/>
          <w:szCs w:val="22"/>
        </w:rPr>
      </w:pPr>
      <w:r w:rsidRPr="00586ACA">
        <w:rPr>
          <w:b/>
          <w:sz w:val="22"/>
          <w:szCs w:val="22"/>
        </w:rPr>
        <w:t>S</w:t>
      </w:r>
      <w:r w:rsidRPr="00586ACA">
        <w:rPr>
          <w:sz w:val="22"/>
          <w:szCs w:val="22"/>
        </w:rPr>
        <w:t>chmitter, Philippe C., Portugal: do Autoritarismo à Democracia, Lisboa, ICS, 1999.</w:t>
      </w:r>
    </w:p>
    <w:p w:rsidR="00250C06" w:rsidRPr="00586ACA" w:rsidRDefault="00250C06" w:rsidP="00250C06">
      <w:pPr>
        <w:spacing w:line="240" w:lineRule="auto"/>
        <w:rPr>
          <w:sz w:val="22"/>
          <w:szCs w:val="22"/>
        </w:rPr>
      </w:pPr>
      <w:r w:rsidRPr="00586ACA">
        <w:rPr>
          <w:b/>
          <w:sz w:val="22"/>
          <w:szCs w:val="22"/>
        </w:rPr>
        <w:t>S</w:t>
      </w:r>
      <w:r w:rsidRPr="00586ACA">
        <w:rPr>
          <w:sz w:val="22"/>
          <w:szCs w:val="22"/>
        </w:rPr>
        <w:t>ilva, Carreira da, Democracia Deliberativa: reflexões sobre o percurso recente de uma ideia, in: Viegas, Santos, Faria, 2010.</w:t>
      </w:r>
    </w:p>
    <w:p w:rsidR="00250C06" w:rsidRPr="00586ACA" w:rsidRDefault="00250C06" w:rsidP="00250C06">
      <w:pPr>
        <w:spacing w:line="240" w:lineRule="auto"/>
        <w:rPr>
          <w:sz w:val="22"/>
          <w:szCs w:val="22"/>
          <w:lang w:val="en-US"/>
        </w:rPr>
      </w:pPr>
      <w:r w:rsidRPr="00586ACA">
        <w:rPr>
          <w:b/>
          <w:sz w:val="22"/>
          <w:szCs w:val="22"/>
          <w:lang w:val="en-US"/>
        </w:rPr>
        <w:t>S</w:t>
      </w:r>
      <w:r w:rsidRPr="00586ACA">
        <w:rPr>
          <w:sz w:val="22"/>
          <w:szCs w:val="22"/>
          <w:lang w:val="en-US"/>
        </w:rPr>
        <w:t>peier, Hans, Social Order and the Risks of War: papers in political sociology, Cambridge, Mass, The Mit Press, 1969.</w:t>
      </w:r>
    </w:p>
    <w:p w:rsidR="00250C06" w:rsidRPr="00586ACA" w:rsidRDefault="00250C06" w:rsidP="00250C06">
      <w:pPr>
        <w:spacing w:line="240" w:lineRule="auto"/>
        <w:rPr>
          <w:sz w:val="22"/>
          <w:szCs w:val="22"/>
        </w:rPr>
      </w:pPr>
      <w:r w:rsidRPr="00586ACA">
        <w:rPr>
          <w:b/>
          <w:sz w:val="22"/>
          <w:szCs w:val="22"/>
        </w:rPr>
        <w:t>S</w:t>
      </w:r>
      <w:r w:rsidRPr="00586ACA">
        <w:rPr>
          <w:sz w:val="22"/>
          <w:szCs w:val="22"/>
        </w:rPr>
        <w:t xml:space="preserve">teiner, George, A Ideia de Europa, Lisboa, Gradiva, 2007. </w:t>
      </w:r>
    </w:p>
    <w:p w:rsidR="00250C06" w:rsidRPr="00586ACA" w:rsidRDefault="00250C06" w:rsidP="00250C06">
      <w:pPr>
        <w:spacing w:line="240" w:lineRule="auto"/>
        <w:rPr>
          <w:sz w:val="22"/>
          <w:szCs w:val="22"/>
          <w:lang w:val="en-US"/>
        </w:rPr>
      </w:pPr>
      <w:r w:rsidRPr="00586ACA">
        <w:rPr>
          <w:b/>
          <w:sz w:val="22"/>
          <w:szCs w:val="22"/>
          <w:lang w:val="en-US"/>
        </w:rPr>
        <w:t>T</w:t>
      </w:r>
      <w:r w:rsidRPr="00586ACA">
        <w:rPr>
          <w:sz w:val="22"/>
          <w:szCs w:val="22"/>
          <w:lang w:val="en-US"/>
        </w:rPr>
        <w:t>eorell, Jan; Tocal, Mariano; Montero, José Ramon, Political Participation, Mapping the Terrain, in: Deth, Jan W. van; Montero José Ramón; Westholm, Anders, 2007.</w:t>
      </w:r>
    </w:p>
    <w:p w:rsidR="00250C06" w:rsidRPr="00586ACA" w:rsidRDefault="00250C06" w:rsidP="00250C06">
      <w:pPr>
        <w:spacing w:line="240" w:lineRule="auto"/>
        <w:rPr>
          <w:sz w:val="22"/>
          <w:szCs w:val="22"/>
        </w:rPr>
      </w:pPr>
      <w:r w:rsidRPr="00586ACA">
        <w:rPr>
          <w:b/>
          <w:sz w:val="22"/>
          <w:szCs w:val="22"/>
        </w:rPr>
        <w:t>T</w:t>
      </w:r>
      <w:r w:rsidRPr="00586ACA">
        <w:rPr>
          <w:sz w:val="22"/>
          <w:szCs w:val="22"/>
        </w:rPr>
        <w:t xml:space="preserve">ocqueville, Alexis, Da Democracia na América, Lisboa, Relógio D’Água, 2008. </w:t>
      </w:r>
    </w:p>
    <w:p w:rsidR="00250C06" w:rsidRPr="00434C2C" w:rsidRDefault="00DF3363" w:rsidP="00250C06">
      <w:pPr>
        <w:spacing w:line="240" w:lineRule="auto"/>
        <w:rPr>
          <w:rStyle w:val="apple-style-span"/>
          <w:sz w:val="22"/>
          <w:szCs w:val="22"/>
        </w:rPr>
      </w:pPr>
      <w:hyperlink r:id="rId35" w:tgtFrame="_blank" w:history="1">
        <w:r w:rsidR="00250C06" w:rsidRPr="00434C2C">
          <w:rPr>
            <w:rStyle w:val="Hiperligao"/>
            <w:b/>
            <w:color w:val="auto"/>
            <w:sz w:val="22"/>
            <w:szCs w:val="22"/>
            <w:u w:val="none"/>
          </w:rPr>
          <w:t>V</w:t>
        </w:r>
        <w:r w:rsidR="00250C06" w:rsidRPr="00434C2C">
          <w:rPr>
            <w:rStyle w:val="Hiperligao"/>
            <w:color w:val="auto"/>
            <w:sz w:val="22"/>
            <w:szCs w:val="22"/>
            <w:u w:val="none"/>
          </w:rPr>
          <w:t xml:space="preserve">iegas, José Manuel Leite; Belchior, Ana Maria; Seiceira, Filipa, "Mudanças e Continuidades no Modelo de Participação Política em Portugal. Análise comparada europeia, in: </w:t>
        </w:r>
        <w:r w:rsidR="00250C06" w:rsidRPr="00434C2C">
          <w:rPr>
            <w:rStyle w:val="nfase"/>
            <w:sz w:val="22"/>
            <w:szCs w:val="22"/>
          </w:rPr>
          <w:t>Perspectivas - Portuguese Journal of Political Science and International Relations</w:t>
        </w:r>
        <w:r w:rsidR="00250C06" w:rsidRPr="00434C2C">
          <w:rPr>
            <w:rStyle w:val="Hiperligao"/>
            <w:color w:val="auto"/>
            <w:sz w:val="22"/>
            <w:szCs w:val="22"/>
            <w:u w:val="none"/>
          </w:rPr>
          <w:t>, 2010, Número 5: Cidadãos, Parlamentos e Representação Política, Lisboa, NICPRI, Centro FCT, pp. 17-42</w:t>
        </w:r>
      </w:hyperlink>
      <w:r w:rsidR="00250C06" w:rsidRPr="00434C2C">
        <w:rPr>
          <w:rStyle w:val="apple-style-span"/>
          <w:sz w:val="22"/>
          <w:szCs w:val="22"/>
        </w:rPr>
        <w:t>.</w:t>
      </w:r>
    </w:p>
    <w:p w:rsidR="00250C06" w:rsidRPr="00586ACA" w:rsidRDefault="00250C06" w:rsidP="00250C06">
      <w:pPr>
        <w:spacing w:line="240" w:lineRule="auto"/>
        <w:rPr>
          <w:sz w:val="22"/>
          <w:szCs w:val="22"/>
        </w:rPr>
      </w:pPr>
      <w:r w:rsidRPr="00586ACA">
        <w:rPr>
          <w:b/>
          <w:sz w:val="22"/>
          <w:szCs w:val="22"/>
        </w:rPr>
        <w:t>V</w:t>
      </w:r>
      <w:r w:rsidRPr="00586ACA">
        <w:rPr>
          <w:sz w:val="22"/>
          <w:szCs w:val="22"/>
        </w:rPr>
        <w:t xml:space="preserve">iegas, José Manuel Leite; Santos, Susana; Faria, Sérgio, (org.), A Qualidade da Democracia em Debate: deliberação, representação e participação políticas em Portugal e Espanha, Lisboa, </w:t>
      </w:r>
      <w:r w:rsidR="00434C2C">
        <w:rPr>
          <w:sz w:val="22"/>
          <w:szCs w:val="22"/>
        </w:rPr>
        <w:t>Editora Mundos Sociais, 2010. (a</w:t>
      </w:r>
      <w:r w:rsidRPr="00586ACA">
        <w:rPr>
          <w:sz w:val="22"/>
          <w:szCs w:val="22"/>
        </w:rPr>
        <w:t>)</w:t>
      </w:r>
    </w:p>
    <w:p w:rsidR="00250C06" w:rsidRPr="00586ACA" w:rsidRDefault="00250C06" w:rsidP="00250C06">
      <w:pPr>
        <w:spacing w:line="240" w:lineRule="auto"/>
        <w:rPr>
          <w:sz w:val="22"/>
          <w:szCs w:val="22"/>
        </w:rPr>
      </w:pPr>
      <w:r w:rsidRPr="00586ACA">
        <w:rPr>
          <w:b/>
          <w:color w:val="000000"/>
          <w:sz w:val="22"/>
          <w:szCs w:val="22"/>
        </w:rPr>
        <w:t>V</w:t>
      </w:r>
      <w:r w:rsidRPr="00586ACA">
        <w:rPr>
          <w:color w:val="000000"/>
          <w:sz w:val="22"/>
          <w:szCs w:val="22"/>
        </w:rPr>
        <w:t xml:space="preserve">iegas, José Manuel Leite; Faria, Sérgio; Santos, Susana; Envolvimento Associativo e Mobilização Cívica. O caso português em perspectiva comparativa e evolutiva, </w:t>
      </w:r>
      <w:r w:rsidRPr="00586ACA">
        <w:rPr>
          <w:sz w:val="22"/>
          <w:szCs w:val="22"/>
        </w:rPr>
        <w:t>in: Viegas, Santos, Faria, 2010</w:t>
      </w:r>
      <w:r w:rsidR="00434C2C">
        <w:rPr>
          <w:sz w:val="22"/>
          <w:szCs w:val="22"/>
        </w:rPr>
        <w:t>. (b</w:t>
      </w:r>
      <w:r w:rsidRPr="00586ACA">
        <w:rPr>
          <w:sz w:val="22"/>
          <w:szCs w:val="22"/>
        </w:rPr>
        <w:t>)</w:t>
      </w:r>
    </w:p>
    <w:p w:rsidR="00250C06" w:rsidRPr="00586ACA" w:rsidRDefault="00250C06" w:rsidP="00250C06">
      <w:pPr>
        <w:spacing w:line="240" w:lineRule="auto"/>
        <w:rPr>
          <w:sz w:val="22"/>
          <w:szCs w:val="22"/>
        </w:rPr>
      </w:pPr>
      <w:r w:rsidRPr="00586ACA">
        <w:rPr>
          <w:b/>
          <w:sz w:val="22"/>
          <w:szCs w:val="22"/>
        </w:rPr>
        <w:t>W</w:t>
      </w:r>
      <w:r w:rsidRPr="00586ACA">
        <w:rPr>
          <w:sz w:val="22"/>
          <w:szCs w:val="22"/>
        </w:rPr>
        <w:t>allerstein, Immanuel, O Burguês e a Burguesia: conceito e realidade, in: Dias, Bruno Peixe; Neves, José, (coord.), A Política do Muitos, povo, classes e multidão, Lisboa, Tinta-da-China, 2010.</w:t>
      </w:r>
    </w:p>
    <w:p w:rsidR="00047559" w:rsidRPr="00586ACA" w:rsidRDefault="00250C06" w:rsidP="008C2707">
      <w:pPr>
        <w:spacing w:line="240" w:lineRule="auto"/>
        <w:jc w:val="left"/>
        <w:rPr>
          <w:b/>
          <w:sz w:val="22"/>
          <w:szCs w:val="22"/>
        </w:rPr>
      </w:pPr>
      <w:r w:rsidRPr="00586ACA">
        <w:rPr>
          <w:b/>
          <w:sz w:val="22"/>
          <w:szCs w:val="22"/>
          <w:lang w:val="en-US"/>
        </w:rPr>
        <w:t>Z</w:t>
      </w:r>
      <w:r w:rsidRPr="00586ACA">
        <w:rPr>
          <w:sz w:val="22"/>
          <w:szCs w:val="22"/>
          <w:lang w:val="en-US"/>
        </w:rPr>
        <w:t xml:space="preserve">ittel, Thomas; Fuchs, Dieter, (eds) Participatory democracy and political participation: can participatory engineering bring citizens back in? </w:t>
      </w:r>
      <w:r w:rsidRPr="00586ACA">
        <w:rPr>
          <w:sz w:val="22"/>
          <w:szCs w:val="22"/>
        </w:rPr>
        <w:t>London, Routledge, 2007.</w:t>
      </w:r>
    </w:p>
    <w:p w:rsidR="00047559" w:rsidRPr="00586ACA" w:rsidRDefault="00047559" w:rsidP="00FD171A">
      <w:pPr>
        <w:pStyle w:val="PargrafodaLista"/>
        <w:ind w:left="0"/>
        <w:jc w:val="center"/>
        <w:rPr>
          <w:b/>
          <w:sz w:val="22"/>
          <w:szCs w:val="22"/>
        </w:rPr>
      </w:pPr>
    </w:p>
    <w:p w:rsidR="00BC7FA0" w:rsidRPr="00586ACA" w:rsidRDefault="00BC7FA0" w:rsidP="00FD171A">
      <w:pPr>
        <w:pStyle w:val="PargrafodaLista"/>
        <w:ind w:left="0"/>
        <w:jc w:val="center"/>
        <w:rPr>
          <w:b/>
          <w:sz w:val="20"/>
          <w:szCs w:val="20"/>
        </w:rPr>
      </w:pPr>
    </w:p>
    <w:p w:rsidR="00BC7FA0" w:rsidRPr="00586ACA" w:rsidRDefault="00BC7FA0" w:rsidP="00FD171A">
      <w:pPr>
        <w:pStyle w:val="PargrafodaLista"/>
        <w:ind w:left="0"/>
        <w:jc w:val="center"/>
        <w:rPr>
          <w:b/>
          <w:sz w:val="20"/>
          <w:szCs w:val="20"/>
        </w:rPr>
      </w:pPr>
    </w:p>
    <w:p w:rsidR="00BC7FA0" w:rsidRPr="00586ACA" w:rsidRDefault="00BC7FA0" w:rsidP="00FD171A">
      <w:pPr>
        <w:pStyle w:val="PargrafodaLista"/>
        <w:ind w:left="0"/>
        <w:jc w:val="center"/>
        <w:rPr>
          <w:b/>
          <w:sz w:val="20"/>
          <w:szCs w:val="20"/>
        </w:rPr>
      </w:pPr>
    </w:p>
    <w:p w:rsidR="00BC7FA0" w:rsidRPr="00586ACA" w:rsidRDefault="00BC7FA0" w:rsidP="00FD171A">
      <w:pPr>
        <w:pStyle w:val="PargrafodaLista"/>
        <w:ind w:left="0"/>
        <w:jc w:val="center"/>
        <w:rPr>
          <w:b/>
          <w:sz w:val="20"/>
          <w:szCs w:val="20"/>
        </w:rPr>
      </w:pPr>
    </w:p>
    <w:p w:rsidR="00BC7FA0" w:rsidRPr="00586ACA" w:rsidRDefault="00BC7FA0" w:rsidP="00FD171A">
      <w:pPr>
        <w:pStyle w:val="PargrafodaLista"/>
        <w:ind w:left="0"/>
        <w:jc w:val="center"/>
        <w:rPr>
          <w:b/>
          <w:sz w:val="20"/>
          <w:szCs w:val="20"/>
        </w:rPr>
      </w:pPr>
    </w:p>
    <w:p w:rsidR="00BC7FA0" w:rsidRPr="00586ACA" w:rsidRDefault="00BC7FA0" w:rsidP="00FD171A">
      <w:pPr>
        <w:pStyle w:val="PargrafodaLista"/>
        <w:ind w:left="0"/>
        <w:jc w:val="center"/>
        <w:rPr>
          <w:b/>
          <w:sz w:val="20"/>
          <w:szCs w:val="20"/>
        </w:rPr>
      </w:pPr>
    </w:p>
    <w:p w:rsidR="00BC7FA0" w:rsidRDefault="00BC7FA0" w:rsidP="00FD171A">
      <w:pPr>
        <w:pStyle w:val="PargrafodaLista"/>
        <w:ind w:left="0"/>
        <w:jc w:val="center"/>
        <w:rPr>
          <w:b/>
        </w:rPr>
      </w:pPr>
    </w:p>
    <w:p w:rsidR="00BC7FA0" w:rsidRDefault="00BC7FA0" w:rsidP="00FD171A">
      <w:pPr>
        <w:pStyle w:val="PargrafodaLista"/>
        <w:ind w:left="0"/>
        <w:jc w:val="center"/>
        <w:rPr>
          <w:b/>
        </w:rPr>
      </w:pPr>
    </w:p>
    <w:p w:rsidR="00BC7FA0" w:rsidRDefault="00BC7FA0" w:rsidP="00FD171A">
      <w:pPr>
        <w:pStyle w:val="PargrafodaLista"/>
        <w:ind w:left="0"/>
        <w:jc w:val="center"/>
        <w:rPr>
          <w:b/>
        </w:rPr>
      </w:pPr>
    </w:p>
    <w:p w:rsidR="00BC7FA0" w:rsidRDefault="00BC7FA0" w:rsidP="00FD171A">
      <w:pPr>
        <w:pStyle w:val="PargrafodaLista"/>
        <w:ind w:left="0"/>
        <w:jc w:val="center"/>
        <w:rPr>
          <w:b/>
        </w:rPr>
      </w:pPr>
    </w:p>
    <w:p w:rsidR="00BC7FA0" w:rsidRDefault="00BC7FA0" w:rsidP="00FD171A">
      <w:pPr>
        <w:pStyle w:val="PargrafodaLista"/>
        <w:ind w:left="0"/>
        <w:jc w:val="center"/>
        <w:rPr>
          <w:b/>
        </w:rPr>
      </w:pPr>
    </w:p>
    <w:p w:rsidR="005E213F" w:rsidRDefault="005E213F" w:rsidP="005E213F">
      <w:pPr>
        <w:pStyle w:val="PargrafodaLista"/>
        <w:ind w:left="0"/>
        <w:rPr>
          <w:b/>
        </w:rPr>
      </w:pPr>
    </w:p>
    <w:p w:rsidR="00586ACA" w:rsidRDefault="00586ACA" w:rsidP="005E213F">
      <w:pPr>
        <w:pStyle w:val="PargrafodaLista"/>
        <w:ind w:left="0"/>
        <w:jc w:val="center"/>
        <w:rPr>
          <w:b/>
        </w:rPr>
      </w:pPr>
    </w:p>
    <w:p w:rsidR="00586ACA" w:rsidRDefault="00586ACA" w:rsidP="005E213F">
      <w:pPr>
        <w:pStyle w:val="PargrafodaLista"/>
        <w:ind w:left="0"/>
        <w:jc w:val="center"/>
        <w:rPr>
          <w:b/>
        </w:rPr>
      </w:pPr>
    </w:p>
    <w:p w:rsidR="00250C06" w:rsidRDefault="00EF52FC" w:rsidP="005E213F">
      <w:pPr>
        <w:pStyle w:val="PargrafodaLista"/>
        <w:ind w:left="0"/>
        <w:jc w:val="center"/>
        <w:rPr>
          <w:b/>
        </w:rPr>
      </w:pPr>
      <w:r>
        <w:rPr>
          <w:b/>
        </w:rPr>
        <w:t>Í</w:t>
      </w:r>
      <w:r w:rsidR="00FD171A" w:rsidRPr="00FD171A">
        <w:rPr>
          <w:b/>
        </w:rPr>
        <w:t>NDICE</w:t>
      </w:r>
    </w:p>
    <w:p w:rsidR="00586ACA" w:rsidRDefault="00586ACA" w:rsidP="005E213F">
      <w:pPr>
        <w:pStyle w:val="PargrafodaLista"/>
        <w:ind w:left="0"/>
        <w:jc w:val="center"/>
        <w:rPr>
          <w:b/>
        </w:rPr>
      </w:pPr>
    </w:p>
    <w:p w:rsidR="00586ACA" w:rsidRDefault="00586ACA" w:rsidP="005E213F">
      <w:pPr>
        <w:pStyle w:val="PargrafodaLista"/>
        <w:ind w:left="0"/>
        <w:jc w:val="center"/>
        <w:rPr>
          <w:b/>
        </w:rPr>
      </w:pPr>
    </w:p>
    <w:p w:rsidR="00586ACA" w:rsidRDefault="00586ACA" w:rsidP="005E213F">
      <w:pPr>
        <w:pStyle w:val="PargrafodaLista"/>
        <w:ind w:left="0"/>
        <w:jc w:val="center"/>
        <w:rPr>
          <w:b/>
        </w:rPr>
      </w:pPr>
    </w:p>
    <w:p w:rsidR="00586ACA" w:rsidRDefault="00586ACA" w:rsidP="005E213F">
      <w:pPr>
        <w:pStyle w:val="PargrafodaLista"/>
        <w:ind w:left="0"/>
        <w:jc w:val="center"/>
        <w:rPr>
          <w:b/>
        </w:rPr>
      </w:pPr>
    </w:p>
    <w:p w:rsidR="00586ACA" w:rsidRDefault="00586ACA" w:rsidP="005E213F">
      <w:pPr>
        <w:pStyle w:val="PargrafodaLista"/>
        <w:ind w:left="0"/>
        <w:jc w:val="center"/>
        <w:rPr>
          <w: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56"/>
        <w:gridCol w:w="8074"/>
        <w:gridCol w:w="456"/>
      </w:tblGrid>
      <w:tr w:rsidR="006350C7" w:rsidRPr="00F8340D" w:rsidTr="00F8340D">
        <w:tc>
          <w:tcPr>
            <w:tcW w:w="8830" w:type="dxa"/>
            <w:gridSpan w:val="2"/>
          </w:tcPr>
          <w:p w:rsidR="006350C7" w:rsidRPr="00F8340D" w:rsidRDefault="006350C7" w:rsidP="00F8340D">
            <w:pPr>
              <w:pStyle w:val="PargrafodaLista"/>
              <w:ind w:left="0"/>
              <w:rPr>
                <w:b/>
              </w:rPr>
            </w:pPr>
            <w:r w:rsidRPr="006350C7">
              <w:t>INTRODUCÃO.</w:t>
            </w:r>
            <w:r w:rsidRPr="00F8340D">
              <w:rPr>
                <w:b/>
              </w:rPr>
              <w:t xml:space="preserve">                                                                                                            </w:t>
            </w:r>
          </w:p>
        </w:tc>
        <w:tc>
          <w:tcPr>
            <w:tcW w:w="456" w:type="dxa"/>
          </w:tcPr>
          <w:p w:rsidR="006350C7" w:rsidRPr="006350C7" w:rsidRDefault="006350C7" w:rsidP="00F8340D">
            <w:pPr>
              <w:pStyle w:val="PargrafodaLista"/>
              <w:ind w:left="0"/>
              <w:jc w:val="right"/>
            </w:pPr>
            <w:r w:rsidRPr="00F8340D">
              <w:rPr>
                <w:b/>
              </w:rPr>
              <w:t>1</w:t>
            </w:r>
          </w:p>
        </w:tc>
      </w:tr>
      <w:tr w:rsidR="00F8340D" w:rsidRPr="00F8340D" w:rsidTr="00F8340D">
        <w:tc>
          <w:tcPr>
            <w:tcW w:w="756" w:type="dxa"/>
          </w:tcPr>
          <w:p w:rsidR="006350C7" w:rsidRPr="00F8340D" w:rsidRDefault="006350C7" w:rsidP="00F8340D">
            <w:pPr>
              <w:pStyle w:val="PargrafodaLista"/>
              <w:ind w:left="0"/>
              <w:rPr>
                <w:b/>
              </w:rPr>
            </w:pPr>
            <w:r w:rsidRPr="00F8340D">
              <w:rPr>
                <w:b/>
              </w:rPr>
              <w:t>I</w:t>
            </w:r>
          </w:p>
        </w:tc>
        <w:tc>
          <w:tcPr>
            <w:tcW w:w="8074" w:type="dxa"/>
          </w:tcPr>
          <w:p w:rsidR="006350C7" w:rsidRPr="00F8340D" w:rsidRDefault="006350C7" w:rsidP="00F8340D">
            <w:pPr>
              <w:pStyle w:val="PargrafodaLista"/>
              <w:ind w:left="0"/>
              <w:rPr>
                <w:b/>
              </w:rPr>
            </w:pPr>
            <w:r w:rsidRPr="00D32365">
              <w:t>O</w:t>
            </w:r>
            <w:r>
              <w:t>S CONCEITOS: A Democracia Participativa e a participação político-cultural.</w:t>
            </w:r>
          </w:p>
        </w:tc>
        <w:tc>
          <w:tcPr>
            <w:tcW w:w="456" w:type="dxa"/>
          </w:tcPr>
          <w:p w:rsidR="006350C7" w:rsidRPr="00F8340D" w:rsidRDefault="00EA2545" w:rsidP="00F8340D">
            <w:pPr>
              <w:pStyle w:val="PargrafodaLista"/>
              <w:ind w:left="0"/>
              <w:jc w:val="right"/>
              <w:rPr>
                <w:b/>
              </w:rPr>
            </w:pPr>
            <w:r>
              <w:rPr>
                <w:b/>
              </w:rPr>
              <w:t>4</w:t>
            </w:r>
          </w:p>
        </w:tc>
      </w:tr>
      <w:tr w:rsidR="00F8340D" w:rsidRPr="00F8340D" w:rsidTr="00F8340D">
        <w:tc>
          <w:tcPr>
            <w:tcW w:w="756" w:type="dxa"/>
          </w:tcPr>
          <w:p w:rsidR="006350C7" w:rsidRPr="00F8340D" w:rsidRDefault="00D06359" w:rsidP="00F8340D">
            <w:pPr>
              <w:pStyle w:val="PargrafodaLista"/>
              <w:ind w:left="0"/>
              <w:rPr>
                <w:b/>
              </w:rPr>
            </w:pPr>
            <w:r w:rsidRPr="00F8340D">
              <w:rPr>
                <w:b/>
              </w:rPr>
              <w:t>1.1.</w:t>
            </w:r>
          </w:p>
        </w:tc>
        <w:tc>
          <w:tcPr>
            <w:tcW w:w="8074" w:type="dxa"/>
          </w:tcPr>
          <w:p w:rsidR="006350C7" w:rsidRPr="00D06359" w:rsidRDefault="00D06359" w:rsidP="00F8340D">
            <w:pPr>
              <w:pStyle w:val="PargrafodaLista"/>
              <w:ind w:left="0"/>
            </w:pPr>
            <w:r w:rsidRPr="00D06359">
              <w:t>A Democracia</w:t>
            </w:r>
            <w:r w:rsidR="002B71E4">
              <w:t>.</w:t>
            </w:r>
          </w:p>
        </w:tc>
        <w:tc>
          <w:tcPr>
            <w:tcW w:w="456" w:type="dxa"/>
          </w:tcPr>
          <w:p w:rsidR="006350C7" w:rsidRPr="00F8340D" w:rsidRDefault="00EA2545" w:rsidP="00F8340D">
            <w:pPr>
              <w:pStyle w:val="PargrafodaLista"/>
              <w:ind w:left="0"/>
              <w:jc w:val="right"/>
              <w:rPr>
                <w:b/>
              </w:rPr>
            </w:pPr>
            <w:r>
              <w:rPr>
                <w:b/>
              </w:rPr>
              <w:t>5</w:t>
            </w:r>
          </w:p>
        </w:tc>
      </w:tr>
      <w:tr w:rsidR="00F8340D" w:rsidRPr="00F8340D" w:rsidTr="00F8340D">
        <w:tc>
          <w:tcPr>
            <w:tcW w:w="756" w:type="dxa"/>
          </w:tcPr>
          <w:p w:rsidR="006350C7" w:rsidRPr="00F8340D" w:rsidRDefault="00D06359" w:rsidP="00F8340D">
            <w:pPr>
              <w:pStyle w:val="PargrafodaLista"/>
              <w:ind w:left="0"/>
              <w:rPr>
                <w:b/>
              </w:rPr>
            </w:pPr>
            <w:r w:rsidRPr="00F8340D">
              <w:rPr>
                <w:b/>
              </w:rPr>
              <w:t>1.2.</w:t>
            </w:r>
          </w:p>
        </w:tc>
        <w:tc>
          <w:tcPr>
            <w:tcW w:w="8074" w:type="dxa"/>
          </w:tcPr>
          <w:p w:rsidR="006350C7" w:rsidRPr="00D32365" w:rsidRDefault="00D06359" w:rsidP="00F8340D">
            <w:pPr>
              <w:pStyle w:val="PargrafodaLista"/>
              <w:ind w:left="0"/>
            </w:pPr>
            <w:r>
              <w:t>A Democracia Representativa.</w:t>
            </w:r>
          </w:p>
        </w:tc>
        <w:tc>
          <w:tcPr>
            <w:tcW w:w="456" w:type="dxa"/>
          </w:tcPr>
          <w:p w:rsidR="006350C7" w:rsidRPr="00F8340D" w:rsidRDefault="00D06359" w:rsidP="00F8340D">
            <w:pPr>
              <w:pStyle w:val="PargrafodaLista"/>
              <w:ind w:left="0"/>
              <w:jc w:val="right"/>
              <w:rPr>
                <w:b/>
              </w:rPr>
            </w:pPr>
            <w:r w:rsidRPr="00F8340D">
              <w:rPr>
                <w:b/>
              </w:rPr>
              <w:t>9</w:t>
            </w:r>
          </w:p>
        </w:tc>
      </w:tr>
      <w:tr w:rsidR="00F8340D" w:rsidRPr="00F8340D" w:rsidTr="00F8340D">
        <w:tc>
          <w:tcPr>
            <w:tcW w:w="756" w:type="dxa"/>
          </w:tcPr>
          <w:p w:rsidR="006350C7" w:rsidRPr="00F8340D" w:rsidRDefault="00D06359" w:rsidP="00F8340D">
            <w:pPr>
              <w:pStyle w:val="PargrafodaLista"/>
              <w:ind w:left="0"/>
              <w:rPr>
                <w:b/>
              </w:rPr>
            </w:pPr>
            <w:r w:rsidRPr="00F8340D">
              <w:rPr>
                <w:b/>
              </w:rPr>
              <w:t>1.3.</w:t>
            </w:r>
          </w:p>
        </w:tc>
        <w:tc>
          <w:tcPr>
            <w:tcW w:w="8074" w:type="dxa"/>
          </w:tcPr>
          <w:p w:rsidR="006350C7" w:rsidRPr="00D32365" w:rsidRDefault="00D06359" w:rsidP="00F8340D">
            <w:pPr>
              <w:pStyle w:val="PargrafodaLista"/>
              <w:ind w:left="0"/>
            </w:pPr>
            <w:r>
              <w:t>A Democracia Participativa.</w:t>
            </w:r>
          </w:p>
        </w:tc>
        <w:tc>
          <w:tcPr>
            <w:tcW w:w="456" w:type="dxa"/>
          </w:tcPr>
          <w:p w:rsidR="006350C7" w:rsidRPr="00F8340D" w:rsidRDefault="00D06359" w:rsidP="00F8340D">
            <w:pPr>
              <w:pStyle w:val="PargrafodaLista"/>
              <w:ind w:left="0"/>
              <w:jc w:val="right"/>
              <w:rPr>
                <w:b/>
              </w:rPr>
            </w:pPr>
            <w:r w:rsidRPr="00F8340D">
              <w:rPr>
                <w:b/>
              </w:rPr>
              <w:t>15</w:t>
            </w:r>
          </w:p>
        </w:tc>
      </w:tr>
      <w:tr w:rsidR="00F8340D" w:rsidRPr="00F8340D" w:rsidTr="00F8340D">
        <w:tc>
          <w:tcPr>
            <w:tcW w:w="756" w:type="dxa"/>
          </w:tcPr>
          <w:p w:rsidR="006350C7" w:rsidRPr="00D06359" w:rsidRDefault="006350C7" w:rsidP="00F8340D">
            <w:pPr>
              <w:pStyle w:val="PargrafodaLista"/>
              <w:ind w:left="0"/>
            </w:pPr>
          </w:p>
        </w:tc>
        <w:tc>
          <w:tcPr>
            <w:tcW w:w="8074" w:type="dxa"/>
          </w:tcPr>
          <w:p w:rsidR="006350C7" w:rsidRPr="00D06359" w:rsidRDefault="00D06359" w:rsidP="00F8340D">
            <w:pPr>
              <w:pStyle w:val="PargrafodaLista"/>
              <w:ind w:left="0"/>
            </w:pPr>
            <w:r w:rsidRPr="00D06359">
              <w:t>A</w:t>
            </w:r>
            <w:r>
              <w:t xml:space="preserve"> Participação Cívico-política.</w:t>
            </w:r>
          </w:p>
        </w:tc>
        <w:tc>
          <w:tcPr>
            <w:tcW w:w="456" w:type="dxa"/>
          </w:tcPr>
          <w:p w:rsidR="006350C7" w:rsidRPr="00F8340D" w:rsidRDefault="00D06359" w:rsidP="00F8340D">
            <w:pPr>
              <w:pStyle w:val="PargrafodaLista"/>
              <w:ind w:left="0"/>
              <w:jc w:val="right"/>
              <w:rPr>
                <w:b/>
              </w:rPr>
            </w:pPr>
            <w:r w:rsidRPr="00F8340D">
              <w:rPr>
                <w:b/>
              </w:rPr>
              <w:t>21</w:t>
            </w:r>
          </w:p>
        </w:tc>
      </w:tr>
      <w:tr w:rsidR="00F8340D" w:rsidRPr="00F8340D" w:rsidTr="00F8340D">
        <w:tc>
          <w:tcPr>
            <w:tcW w:w="756" w:type="dxa"/>
          </w:tcPr>
          <w:p w:rsidR="006350C7" w:rsidRPr="00D06359" w:rsidRDefault="006350C7" w:rsidP="00F8340D">
            <w:pPr>
              <w:pStyle w:val="PargrafodaLista"/>
              <w:ind w:left="0"/>
            </w:pPr>
          </w:p>
        </w:tc>
        <w:tc>
          <w:tcPr>
            <w:tcW w:w="8074" w:type="dxa"/>
          </w:tcPr>
          <w:p w:rsidR="006350C7" w:rsidRPr="00D32365" w:rsidRDefault="00D06359" w:rsidP="00F8340D">
            <w:pPr>
              <w:pStyle w:val="PargrafodaLista"/>
              <w:ind w:left="0"/>
            </w:pPr>
            <w:r>
              <w:t>A Participação Cultural.</w:t>
            </w:r>
          </w:p>
        </w:tc>
        <w:tc>
          <w:tcPr>
            <w:tcW w:w="456" w:type="dxa"/>
          </w:tcPr>
          <w:p w:rsidR="006350C7" w:rsidRPr="00F8340D" w:rsidRDefault="00D06359" w:rsidP="00F8340D">
            <w:pPr>
              <w:pStyle w:val="PargrafodaLista"/>
              <w:ind w:left="0"/>
              <w:jc w:val="right"/>
              <w:rPr>
                <w:b/>
              </w:rPr>
            </w:pPr>
            <w:r w:rsidRPr="00F8340D">
              <w:rPr>
                <w:b/>
              </w:rPr>
              <w:t>24</w:t>
            </w:r>
          </w:p>
        </w:tc>
      </w:tr>
      <w:tr w:rsidR="00F8340D" w:rsidRPr="00F8340D" w:rsidTr="00F8340D">
        <w:tc>
          <w:tcPr>
            <w:tcW w:w="756" w:type="dxa"/>
          </w:tcPr>
          <w:p w:rsidR="006350C7" w:rsidRPr="00F8340D" w:rsidRDefault="00D06359" w:rsidP="00F8340D">
            <w:pPr>
              <w:pStyle w:val="PargrafodaLista"/>
              <w:ind w:left="0"/>
              <w:rPr>
                <w:b/>
              </w:rPr>
            </w:pPr>
            <w:r w:rsidRPr="00F8340D">
              <w:rPr>
                <w:b/>
              </w:rPr>
              <w:t>II</w:t>
            </w:r>
          </w:p>
        </w:tc>
        <w:tc>
          <w:tcPr>
            <w:tcW w:w="8074" w:type="dxa"/>
          </w:tcPr>
          <w:p w:rsidR="006350C7" w:rsidRPr="00D32365" w:rsidRDefault="00D06359" w:rsidP="00F8340D">
            <w:pPr>
              <w:pStyle w:val="PargrafodaLista"/>
              <w:ind w:left="0"/>
            </w:pPr>
            <w:r>
              <w:t>A POLÍTICA CULTURAL EM PORTUGAL.</w:t>
            </w:r>
          </w:p>
        </w:tc>
        <w:tc>
          <w:tcPr>
            <w:tcW w:w="456" w:type="dxa"/>
          </w:tcPr>
          <w:p w:rsidR="006350C7" w:rsidRPr="00F8340D" w:rsidRDefault="00D06359" w:rsidP="00F8340D">
            <w:pPr>
              <w:pStyle w:val="PargrafodaLista"/>
              <w:ind w:left="0"/>
              <w:jc w:val="right"/>
              <w:rPr>
                <w:b/>
              </w:rPr>
            </w:pPr>
            <w:r w:rsidRPr="00F8340D">
              <w:rPr>
                <w:b/>
              </w:rPr>
              <w:t>2</w:t>
            </w:r>
            <w:r w:rsidR="00EA2545">
              <w:rPr>
                <w:b/>
              </w:rPr>
              <w:t>8</w:t>
            </w:r>
          </w:p>
        </w:tc>
      </w:tr>
      <w:tr w:rsidR="00F8340D" w:rsidRPr="00F8340D" w:rsidTr="00F8340D">
        <w:tc>
          <w:tcPr>
            <w:tcW w:w="756" w:type="dxa"/>
          </w:tcPr>
          <w:p w:rsidR="006350C7" w:rsidRPr="00F8340D" w:rsidRDefault="00D06359" w:rsidP="00F8340D">
            <w:pPr>
              <w:pStyle w:val="PargrafodaLista"/>
              <w:ind w:left="0"/>
              <w:rPr>
                <w:b/>
              </w:rPr>
            </w:pPr>
            <w:r w:rsidRPr="00F8340D">
              <w:rPr>
                <w:b/>
              </w:rPr>
              <w:t>2.1.</w:t>
            </w:r>
          </w:p>
        </w:tc>
        <w:tc>
          <w:tcPr>
            <w:tcW w:w="8074" w:type="dxa"/>
          </w:tcPr>
          <w:p w:rsidR="006350C7" w:rsidRPr="00D32365" w:rsidRDefault="00D06359" w:rsidP="00F8340D">
            <w:pPr>
              <w:pStyle w:val="PargrafodaLista"/>
              <w:ind w:left="0"/>
            </w:pPr>
            <w:r>
              <w:t xml:space="preserve">A Política Cultural e o </w:t>
            </w:r>
            <w:r w:rsidRPr="00F8340D">
              <w:rPr>
                <w:i/>
              </w:rPr>
              <w:t>25 de Abril.</w:t>
            </w:r>
          </w:p>
        </w:tc>
        <w:tc>
          <w:tcPr>
            <w:tcW w:w="456" w:type="dxa"/>
          </w:tcPr>
          <w:p w:rsidR="006350C7" w:rsidRPr="00F8340D" w:rsidRDefault="00D06359" w:rsidP="00F8340D">
            <w:pPr>
              <w:pStyle w:val="PargrafodaLista"/>
              <w:ind w:left="0"/>
              <w:jc w:val="right"/>
              <w:rPr>
                <w:b/>
              </w:rPr>
            </w:pPr>
            <w:r w:rsidRPr="00F8340D">
              <w:rPr>
                <w:b/>
              </w:rPr>
              <w:t>2</w:t>
            </w:r>
            <w:r w:rsidR="00EA2545">
              <w:rPr>
                <w:b/>
              </w:rPr>
              <w:t>9</w:t>
            </w:r>
          </w:p>
        </w:tc>
      </w:tr>
      <w:tr w:rsidR="00F8340D" w:rsidRPr="00F8340D" w:rsidTr="00F8340D">
        <w:tc>
          <w:tcPr>
            <w:tcW w:w="756" w:type="dxa"/>
          </w:tcPr>
          <w:p w:rsidR="006350C7" w:rsidRPr="00F8340D" w:rsidRDefault="00D06359" w:rsidP="00F8340D">
            <w:pPr>
              <w:pStyle w:val="PargrafodaLista"/>
              <w:ind w:left="0"/>
              <w:rPr>
                <w:b/>
              </w:rPr>
            </w:pPr>
            <w:r w:rsidRPr="00F8340D">
              <w:rPr>
                <w:b/>
              </w:rPr>
              <w:t>2.2.</w:t>
            </w:r>
          </w:p>
        </w:tc>
        <w:tc>
          <w:tcPr>
            <w:tcW w:w="8074" w:type="dxa"/>
          </w:tcPr>
          <w:p w:rsidR="006350C7" w:rsidRPr="00D06359" w:rsidRDefault="00D06359" w:rsidP="00F8340D">
            <w:pPr>
              <w:pStyle w:val="PargrafodaLista"/>
              <w:ind w:left="0"/>
            </w:pPr>
            <w:r w:rsidRPr="00D06359">
              <w:t xml:space="preserve">A </w:t>
            </w:r>
            <w:r>
              <w:t>Política Cultural depois do PREC.</w:t>
            </w:r>
          </w:p>
        </w:tc>
        <w:tc>
          <w:tcPr>
            <w:tcW w:w="456" w:type="dxa"/>
          </w:tcPr>
          <w:p w:rsidR="006350C7" w:rsidRPr="00F8340D" w:rsidRDefault="00D06359" w:rsidP="00F8340D">
            <w:pPr>
              <w:pStyle w:val="PargrafodaLista"/>
              <w:ind w:left="0"/>
              <w:jc w:val="right"/>
              <w:rPr>
                <w:b/>
              </w:rPr>
            </w:pPr>
            <w:r w:rsidRPr="00F8340D">
              <w:rPr>
                <w:b/>
              </w:rPr>
              <w:t>3</w:t>
            </w:r>
            <w:r w:rsidR="00EA2545">
              <w:rPr>
                <w:b/>
              </w:rPr>
              <w:t>5</w:t>
            </w:r>
          </w:p>
        </w:tc>
      </w:tr>
      <w:tr w:rsidR="00F8340D" w:rsidRPr="00F8340D" w:rsidTr="00F8340D">
        <w:tc>
          <w:tcPr>
            <w:tcW w:w="756" w:type="dxa"/>
          </w:tcPr>
          <w:p w:rsidR="006350C7" w:rsidRPr="00F8340D" w:rsidRDefault="00D06359" w:rsidP="00F8340D">
            <w:pPr>
              <w:pStyle w:val="PargrafodaLista"/>
              <w:ind w:left="0"/>
              <w:rPr>
                <w:b/>
              </w:rPr>
            </w:pPr>
            <w:r w:rsidRPr="00F8340D">
              <w:rPr>
                <w:b/>
              </w:rPr>
              <w:t>2.3.</w:t>
            </w:r>
          </w:p>
        </w:tc>
        <w:tc>
          <w:tcPr>
            <w:tcW w:w="8074" w:type="dxa"/>
          </w:tcPr>
          <w:p w:rsidR="006350C7" w:rsidRPr="00D32365" w:rsidRDefault="00D06359" w:rsidP="00F8340D">
            <w:pPr>
              <w:pStyle w:val="PargrafodaLista"/>
              <w:ind w:left="0"/>
            </w:pPr>
            <w:r>
              <w:t>O Associativismo Cultural: espaços intermédios.</w:t>
            </w:r>
          </w:p>
        </w:tc>
        <w:tc>
          <w:tcPr>
            <w:tcW w:w="456" w:type="dxa"/>
          </w:tcPr>
          <w:p w:rsidR="006350C7" w:rsidRPr="00F8340D" w:rsidRDefault="00D06359" w:rsidP="00F8340D">
            <w:pPr>
              <w:pStyle w:val="PargrafodaLista"/>
              <w:ind w:left="0"/>
              <w:jc w:val="right"/>
              <w:rPr>
                <w:b/>
              </w:rPr>
            </w:pPr>
            <w:r w:rsidRPr="00F8340D">
              <w:rPr>
                <w:b/>
              </w:rPr>
              <w:t>4</w:t>
            </w:r>
            <w:r w:rsidR="00EA2545">
              <w:rPr>
                <w:b/>
              </w:rPr>
              <w:t>2</w:t>
            </w:r>
          </w:p>
        </w:tc>
      </w:tr>
      <w:tr w:rsidR="00F8340D" w:rsidRPr="00F8340D" w:rsidTr="00F8340D">
        <w:tc>
          <w:tcPr>
            <w:tcW w:w="756" w:type="dxa"/>
          </w:tcPr>
          <w:p w:rsidR="006350C7" w:rsidRPr="00F8340D" w:rsidRDefault="00D06359" w:rsidP="00F8340D">
            <w:pPr>
              <w:pStyle w:val="PargrafodaLista"/>
              <w:ind w:left="0"/>
              <w:rPr>
                <w:b/>
              </w:rPr>
            </w:pPr>
            <w:r w:rsidRPr="00F8340D">
              <w:rPr>
                <w:b/>
              </w:rPr>
              <w:t>III</w:t>
            </w:r>
          </w:p>
        </w:tc>
        <w:tc>
          <w:tcPr>
            <w:tcW w:w="8074" w:type="dxa"/>
          </w:tcPr>
          <w:p w:rsidR="006350C7" w:rsidRPr="002B71E4" w:rsidRDefault="002B71E4" w:rsidP="002B71E4">
            <w:pPr>
              <w:pStyle w:val="PargrafodaLista"/>
              <w:spacing w:line="240" w:lineRule="auto"/>
              <w:ind w:left="0"/>
            </w:pPr>
            <w:r>
              <w:t xml:space="preserve">O ESTUDO EMPÍRICO: A FBP, UM CASO DE DEMOCRACIA PARTICIPATIVA? </w:t>
            </w:r>
          </w:p>
        </w:tc>
        <w:tc>
          <w:tcPr>
            <w:tcW w:w="456" w:type="dxa"/>
          </w:tcPr>
          <w:p w:rsidR="006350C7" w:rsidRPr="00F8340D" w:rsidRDefault="00D06359" w:rsidP="00EA2545">
            <w:pPr>
              <w:pStyle w:val="PargrafodaLista"/>
              <w:ind w:left="0"/>
              <w:jc w:val="right"/>
              <w:rPr>
                <w:b/>
              </w:rPr>
            </w:pPr>
            <w:r w:rsidRPr="00F8340D">
              <w:rPr>
                <w:b/>
              </w:rPr>
              <w:t>4</w:t>
            </w:r>
            <w:r w:rsidR="00EA2545">
              <w:rPr>
                <w:b/>
              </w:rPr>
              <w:t>5</w:t>
            </w:r>
          </w:p>
        </w:tc>
      </w:tr>
      <w:tr w:rsidR="00F8340D" w:rsidRPr="00F8340D" w:rsidTr="00F8340D">
        <w:tc>
          <w:tcPr>
            <w:tcW w:w="756" w:type="dxa"/>
          </w:tcPr>
          <w:p w:rsidR="006350C7" w:rsidRPr="00F8340D" w:rsidRDefault="00D06359" w:rsidP="00F8340D">
            <w:pPr>
              <w:pStyle w:val="PargrafodaLista"/>
              <w:ind w:left="0"/>
              <w:rPr>
                <w:b/>
              </w:rPr>
            </w:pPr>
            <w:r w:rsidRPr="00F8340D">
              <w:rPr>
                <w:b/>
              </w:rPr>
              <w:t>3.1.</w:t>
            </w:r>
          </w:p>
        </w:tc>
        <w:tc>
          <w:tcPr>
            <w:tcW w:w="8074" w:type="dxa"/>
          </w:tcPr>
          <w:p w:rsidR="006350C7" w:rsidRPr="00D32365" w:rsidRDefault="007E4D53" w:rsidP="007E4D53">
            <w:pPr>
              <w:pStyle w:val="PargrafodaLista"/>
              <w:ind w:left="0"/>
            </w:pPr>
            <w:r>
              <w:t>A FBP</w:t>
            </w:r>
            <w:r w:rsidR="009650E3">
              <w:t xml:space="preserve"> </w:t>
            </w:r>
            <w:r w:rsidR="00B35C86">
              <w:t>e</w:t>
            </w:r>
            <w:r w:rsidR="00D06359">
              <w:t xml:space="preserve"> </w:t>
            </w:r>
            <w:r w:rsidR="009650E3">
              <w:t xml:space="preserve">a </w:t>
            </w:r>
            <w:r w:rsidR="00D06359">
              <w:t>Democracia Participativa</w:t>
            </w:r>
            <w:r>
              <w:t>.</w:t>
            </w:r>
          </w:p>
        </w:tc>
        <w:tc>
          <w:tcPr>
            <w:tcW w:w="456" w:type="dxa"/>
          </w:tcPr>
          <w:p w:rsidR="006350C7" w:rsidRPr="00F8340D" w:rsidRDefault="00EF52FC" w:rsidP="00F8340D">
            <w:pPr>
              <w:pStyle w:val="PargrafodaLista"/>
              <w:ind w:left="0"/>
              <w:jc w:val="right"/>
              <w:rPr>
                <w:b/>
              </w:rPr>
            </w:pPr>
            <w:r w:rsidRPr="00F8340D">
              <w:rPr>
                <w:b/>
              </w:rPr>
              <w:t>4</w:t>
            </w:r>
            <w:r w:rsidR="00586ACA">
              <w:rPr>
                <w:b/>
              </w:rPr>
              <w:t>7</w:t>
            </w:r>
          </w:p>
        </w:tc>
      </w:tr>
      <w:tr w:rsidR="00F8340D" w:rsidRPr="00F8340D" w:rsidTr="00F8340D">
        <w:tc>
          <w:tcPr>
            <w:tcW w:w="756" w:type="dxa"/>
          </w:tcPr>
          <w:p w:rsidR="006350C7" w:rsidRPr="00EF52FC" w:rsidRDefault="006350C7" w:rsidP="00F8340D">
            <w:pPr>
              <w:pStyle w:val="PargrafodaLista"/>
              <w:ind w:left="0"/>
            </w:pPr>
          </w:p>
        </w:tc>
        <w:tc>
          <w:tcPr>
            <w:tcW w:w="8074" w:type="dxa"/>
          </w:tcPr>
          <w:p w:rsidR="006350C7" w:rsidRPr="00D32365" w:rsidRDefault="00EF52FC" w:rsidP="00F8340D">
            <w:pPr>
              <w:pStyle w:val="PargrafodaLista"/>
              <w:ind w:left="0"/>
            </w:pPr>
            <w:r>
              <w:t>A FBP: a caracterização.</w:t>
            </w:r>
          </w:p>
        </w:tc>
        <w:tc>
          <w:tcPr>
            <w:tcW w:w="456" w:type="dxa"/>
          </w:tcPr>
          <w:p w:rsidR="006350C7" w:rsidRPr="00F8340D" w:rsidRDefault="00EF52FC" w:rsidP="00F8340D">
            <w:pPr>
              <w:pStyle w:val="PargrafodaLista"/>
              <w:ind w:left="0"/>
              <w:jc w:val="right"/>
              <w:rPr>
                <w:b/>
              </w:rPr>
            </w:pPr>
            <w:r w:rsidRPr="00F8340D">
              <w:rPr>
                <w:b/>
              </w:rPr>
              <w:t>4</w:t>
            </w:r>
            <w:r w:rsidR="00586ACA">
              <w:rPr>
                <w:b/>
              </w:rPr>
              <w:t>7</w:t>
            </w:r>
          </w:p>
        </w:tc>
      </w:tr>
      <w:tr w:rsidR="00F8340D" w:rsidRPr="00F8340D" w:rsidTr="00F8340D">
        <w:tc>
          <w:tcPr>
            <w:tcW w:w="756" w:type="dxa"/>
          </w:tcPr>
          <w:p w:rsidR="006350C7" w:rsidRPr="00EF52FC" w:rsidRDefault="006350C7" w:rsidP="00F8340D">
            <w:pPr>
              <w:pStyle w:val="PargrafodaLista"/>
              <w:ind w:left="0"/>
            </w:pPr>
          </w:p>
        </w:tc>
        <w:tc>
          <w:tcPr>
            <w:tcW w:w="8074" w:type="dxa"/>
          </w:tcPr>
          <w:p w:rsidR="006350C7" w:rsidRPr="00D32365" w:rsidRDefault="00EF52FC" w:rsidP="009650E3">
            <w:pPr>
              <w:pStyle w:val="PargrafodaLista"/>
              <w:ind w:left="0"/>
            </w:pPr>
            <w:r>
              <w:t>A FBP</w:t>
            </w:r>
            <w:r w:rsidR="009650E3">
              <w:t>: Formas de</w:t>
            </w:r>
            <w:r>
              <w:t xml:space="preserve"> Democracia Participativa.</w:t>
            </w:r>
          </w:p>
        </w:tc>
        <w:tc>
          <w:tcPr>
            <w:tcW w:w="456" w:type="dxa"/>
          </w:tcPr>
          <w:p w:rsidR="006350C7" w:rsidRPr="00F8340D" w:rsidRDefault="00EF52FC" w:rsidP="00F8340D">
            <w:pPr>
              <w:pStyle w:val="PargrafodaLista"/>
              <w:ind w:left="0"/>
              <w:jc w:val="right"/>
              <w:rPr>
                <w:b/>
              </w:rPr>
            </w:pPr>
            <w:r w:rsidRPr="00F8340D">
              <w:rPr>
                <w:b/>
              </w:rPr>
              <w:t>5</w:t>
            </w:r>
            <w:r w:rsidR="00EA2545">
              <w:rPr>
                <w:b/>
              </w:rPr>
              <w:t>1</w:t>
            </w:r>
          </w:p>
        </w:tc>
      </w:tr>
      <w:tr w:rsidR="00F8340D" w:rsidRPr="00F8340D" w:rsidTr="00F8340D">
        <w:tc>
          <w:tcPr>
            <w:tcW w:w="756" w:type="dxa"/>
          </w:tcPr>
          <w:p w:rsidR="006350C7" w:rsidRPr="00F8340D" w:rsidRDefault="00EF52FC" w:rsidP="00F8340D">
            <w:pPr>
              <w:pStyle w:val="PargrafodaLista"/>
              <w:ind w:left="0"/>
              <w:rPr>
                <w:b/>
              </w:rPr>
            </w:pPr>
            <w:r w:rsidRPr="00F8340D">
              <w:rPr>
                <w:b/>
              </w:rPr>
              <w:t>3.2.</w:t>
            </w:r>
          </w:p>
        </w:tc>
        <w:tc>
          <w:tcPr>
            <w:tcW w:w="8074" w:type="dxa"/>
          </w:tcPr>
          <w:p w:rsidR="006350C7" w:rsidRPr="00D32365" w:rsidRDefault="00EF52FC" w:rsidP="00F8340D">
            <w:pPr>
              <w:pStyle w:val="PargrafodaLista"/>
              <w:ind w:left="0"/>
            </w:pPr>
            <w:r>
              <w:t>A Participação em Portugal e na FBP.</w:t>
            </w:r>
          </w:p>
        </w:tc>
        <w:tc>
          <w:tcPr>
            <w:tcW w:w="456" w:type="dxa"/>
          </w:tcPr>
          <w:p w:rsidR="006350C7" w:rsidRPr="00F8340D" w:rsidRDefault="00EF52FC" w:rsidP="00F8340D">
            <w:pPr>
              <w:pStyle w:val="PargrafodaLista"/>
              <w:ind w:left="0"/>
              <w:jc w:val="right"/>
              <w:rPr>
                <w:b/>
              </w:rPr>
            </w:pPr>
            <w:r w:rsidRPr="00F8340D">
              <w:rPr>
                <w:b/>
              </w:rPr>
              <w:t>6</w:t>
            </w:r>
            <w:r w:rsidR="00586ACA">
              <w:rPr>
                <w:b/>
              </w:rPr>
              <w:t>4</w:t>
            </w:r>
          </w:p>
        </w:tc>
      </w:tr>
      <w:tr w:rsidR="00EF52FC" w:rsidRPr="00F8340D" w:rsidTr="00F8340D">
        <w:tc>
          <w:tcPr>
            <w:tcW w:w="8830" w:type="dxa"/>
            <w:gridSpan w:val="2"/>
          </w:tcPr>
          <w:p w:rsidR="00EF52FC" w:rsidRPr="00EF52FC" w:rsidRDefault="00EF52FC" w:rsidP="00F8340D">
            <w:pPr>
              <w:pStyle w:val="PargrafodaLista"/>
              <w:ind w:left="0"/>
            </w:pPr>
            <w:r w:rsidRPr="00EF52FC">
              <w:t>CONCLUSÃO</w:t>
            </w:r>
            <w:r>
              <w:t>.</w:t>
            </w:r>
          </w:p>
        </w:tc>
        <w:tc>
          <w:tcPr>
            <w:tcW w:w="456" w:type="dxa"/>
          </w:tcPr>
          <w:p w:rsidR="00EF52FC" w:rsidRPr="00F8340D" w:rsidRDefault="00586ACA" w:rsidP="00F8340D">
            <w:pPr>
              <w:pStyle w:val="PargrafodaLista"/>
              <w:ind w:left="0"/>
              <w:jc w:val="right"/>
              <w:rPr>
                <w:b/>
              </w:rPr>
            </w:pPr>
            <w:r>
              <w:rPr>
                <w:b/>
              </w:rPr>
              <w:t>72</w:t>
            </w:r>
          </w:p>
        </w:tc>
      </w:tr>
      <w:tr w:rsidR="00EF52FC" w:rsidRPr="00F8340D" w:rsidTr="00F8340D">
        <w:tc>
          <w:tcPr>
            <w:tcW w:w="8830" w:type="dxa"/>
            <w:gridSpan w:val="2"/>
          </w:tcPr>
          <w:p w:rsidR="00EF52FC" w:rsidRPr="00D32365" w:rsidRDefault="00EF52FC" w:rsidP="00F8340D">
            <w:pPr>
              <w:pStyle w:val="PargrafodaLista"/>
              <w:ind w:left="0"/>
            </w:pPr>
            <w:r>
              <w:t>ANEXOS.</w:t>
            </w:r>
          </w:p>
        </w:tc>
        <w:tc>
          <w:tcPr>
            <w:tcW w:w="456" w:type="dxa"/>
          </w:tcPr>
          <w:p w:rsidR="00EF52FC" w:rsidRPr="00F8340D" w:rsidRDefault="00586ACA" w:rsidP="00F8340D">
            <w:pPr>
              <w:pStyle w:val="PargrafodaLista"/>
              <w:ind w:left="0"/>
              <w:jc w:val="right"/>
              <w:rPr>
                <w:b/>
              </w:rPr>
            </w:pPr>
            <w:r>
              <w:rPr>
                <w:b/>
              </w:rPr>
              <w:t>76</w:t>
            </w:r>
          </w:p>
        </w:tc>
      </w:tr>
      <w:tr w:rsidR="00EF52FC" w:rsidRPr="00F8340D" w:rsidTr="00F8340D">
        <w:tc>
          <w:tcPr>
            <w:tcW w:w="8830" w:type="dxa"/>
            <w:gridSpan w:val="2"/>
          </w:tcPr>
          <w:p w:rsidR="00EF52FC" w:rsidRPr="00D32365" w:rsidRDefault="00EF52FC" w:rsidP="00F8340D">
            <w:pPr>
              <w:pStyle w:val="PargrafodaLista"/>
              <w:ind w:left="0"/>
            </w:pPr>
            <w:r>
              <w:t>BIBLIOGRAFIA.</w:t>
            </w:r>
          </w:p>
        </w:tc>
        <w:tc>
          <w:tcPr>
            <w:tcW w:w="456" w:type="dxa"/>
          </w:tcPr>
          <w:p w:rsidR="00EF52FC" w:rsidRPr="00F8340D" w:rsidRDefault="00586ACA" w:rsidP="00F8340D">
            <w:pPr>
              <w:pStyle w:val="PargrafodaLista"/>
              <w:ind w:left="0"/>
              <w:jc w:val="right"/>
              <w:rPr>
                <w:b/>
              </w:rPr>
            </w:pPr>
            <w:r>
              <w:rPr>
                <w:b/>
              </w:rPr>
              <w:t>80</w:t>
            </w:r>
          </w:p>
        </w:tc>
      </w:tr>
    </w:tbl>
    <w:p w:rsidR="00D32365" w:rsidRDefault="00D32365" w:rsidP="00FD171A">
      <w:pPr>
        <w:pStyle w:val="PargrafodaLista"/>
        <w:ind w:left="0"/>
        <w:rPr>
          <w:b/>
        </w:rPr>
      </w:pPr>
      <w:r>
        <w:t xml:space="preserve">    </w:t>
      </w:r>
      <w:r w:rsidR="008C2707">
        <w:t xml:space="preserve">      </w:t>
      </w:r>
    </w:p>
    <w:p w:rsidR="00047559" w:rsidRDefault="00047559" w:rsidP="00047559">
      <w:pPr>
        <w:pStyle w:val="PargrafodaLista"/>
        <w:ind w:left="0"/>
        <w:rPr>
          <w:b/>
        </w:rPr>
      </w:pPr>
      <w:r>
        <w:rPr>
          <w:b/>
        </w:rPr>
        <w:t xml:space="preserve">                                                              </w:t>
      </w:r>
      <w:r w:rsidR="00D06359">
        <w:rPr>
          <w:b/>
        </w:rPr>
        <w:t xml:space="preserve">                              </w:t>
      </w:r>
    </w:p>
    <w:p w:rsidR="00047559" w:rsidRDefault="00047559" w:rsidP="00047559">
      <w:pPr>
        <w:pStyle w:val="PargrafodaLista"/>
        <w:ind w:left="0"/>
        <w:rPr>
          <w:b/>
        </w:rPr>
      </w:pPr>
    </w:p>
    <w:p w:rsidR="00047559" w:rsidRPr="00047559" w:rsidRDefault="00047559" w:rsidP="00047559">
      <w:pPr>
        <w:pStyle w:val="PargrafodaLista"/>
        <w:ind w:left="0"/>
        <w:rPr>
          <w:b/>
        </w:rPr>
      </w:pPr>
      <w:r>
        <w:rPr>
          <w:b/>
        </w:rPr>
        <w:t xml:space="preserve">                                                                          </w:t>
      </w:r>
      <w:r w:rsidR="00D06359">
        <w:rPr>
          <w:b/>
        </w:rPr>
        <w:t xml:space="preserve">                           </w:t>
      </w:r>
    </w:p>
    <w:p w:rsidR="00D32365" w:rsidRPr="00D32365" w:rsidRDefault="00D32365" w:rsidP="00FD171A">
      <w:pPr>
        <w:pStyle w:val="PargrafodaLista"/>
        <w:ind w:left="0"/>
      </w:pPr>
      <w:r>
        <w:t xml:space="preserve">  </w:t>
      </w:r>
    </w:p>
    <w:p w:rsidR="00FD171A" w:rsidRDefault="00FD171A" w:rsidP="001538FF">
      <w:pPr>
        <w:pStyle w:val="PargrafodaLista"/>
        <w:ind w:left="0"/>
      </w:pPr>
    </w:p>
    <w:sectPr w:rsidR="00FD171A" w:rsidSect="00B35C86">
      <w:headerReference w:type="default" r:id="rId36"/>
      <w:footerReference w:type="default" r:id="rId37"/>
      <w:pgSz w:w="11906" w:h="16838"/>
      <w:pgMar w:top="1418" w:right="1418" w:bottom="1418"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86B19" w:rsidRDefault="00386B19" w:rsidP="00A93D4F">
      <w:r>
        <w:separator/>
      </w:r>
    </w:p>
  </w:endnote>
  <w:endnote w:type="continuationSeparator" w:id="1">
    <w:p w:rsidR="00386B19" w:rsidRDefault="00386B19" w:rsidP="00A93D4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E9C" w:rsidRDefault="00544E9C">
    <w:pPr>
      <w:pStyle w:val="Rodap"/>
      <w:jc w:val="center"/>
    </w:pPr>
    <w:fldSimple w:instr=" PAGE   \* MERGEFORMAT ">
      <w:r w:rsidR="00C464D0">
        <w:rPr>
          <w:noProof/>
        </w:rPr>
        <w:t>75</w:t>
      </w:r>
    </w:fldSimple>
  </w:p>
  <w:p w:rsidR="00544E9C" w:rsidRDefault="00544E9C">
    <w:pPr>
      <w:pStyle w:val="Rodap"/>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86B19" w:rsidRDefault="00386B19" w:rsidP="00A93D4F">
      <w:r>
        <w:separator/>
      </w:r>
    </w:p>
  </w:footnote>
  <w:footnote w:type="continuationSeparator" w:id="1">
    <w:p w:rsidR="00386B19" w:rsidRDefault="00386B19" w:rsidP="00A93D4F">
      <w:r>
        <w:continuationSeparator/>
      </w:r>
    </w:p>
  </w:footnote>
  <w:footnote w:id="2">
    <w:p w:rsidR="00544E9C" w:rsidRDefault="00544E9C" w:rsidP="006D1C06">
      <w:pPr>
        <w:pStyle w:val="Textodenotaderodap"/>
      </w:pPr>
      <w:r>
        <w:rPr>
          <w:rStyle w:val="Refdenotaderodap"/>
        </w:rPr>
        <w:footnoteRef/>
      </w:r>
      <w:r>
        <w:t xml:space="preserve"> </w:t>
      </w:r>
      <w:r w:rsidRPr="00240F26">
        <w:t>No II</w:t>
      </w:r>
      <w:r>
        <w:t>I</w:t>
      </w:r>
      <w:r w:rsidRPr="00240F26">
        <w:t xml:space="preserve"> Capítulo,</w:t>
      </w:r>
      <w:r>
        <w:t xml:space="preserve"> </w:t>
      </w:r>
      <w:r w:rsidRPr="00240F26">
        <w:t>explicar-se-á</w:t>
      </w:r>
      <w:r>
        <w:t xml:space="preserve"> </w:t>
      </w:r>
      <w:r w:rsidRPr="00240F26">
        <w:t>a estrutura e a estratégia do inquérito</w:t>
      </w:r>
      <w:r>
        <w:t xml:space="preserve">. </w:t>
      </w:r>
    </w:p>
  </w:footnote>
  <w:footnote w:id="3">
    <w:p w:rsidR="00544E9C" w:rsidRDefault="00544E9C" w:rsidP="00CC5790">
      <w:pPr>
        <w:pStyle w:val="Textodenotaderodap"/>
        <w:spacing w:line="240" w:lineRule="auto"/>
      </w:pPr>
      <w:r>
        <w:rPr>
          <w:rStyle w:val="Refdenotaderodap"/>
        </w:rPr>
        <w:footnoteRef/>
      </w:r>
      <w:r>
        <w:t xml:space="preserve"> Giovanni Sartori (1993) prefere o termo cidade-comunidade sem Estado e sem políticos, onde os cidadãos se vão revezando no governo da cidade. Sartori chama-lhe “representação horizontal”.</w:t>
      </w:r>
    </w:p>
  </w:footnote>
  <w:footnote w:id="4">
    <w:p w:rsidR="00544E9C" w:rsidRDefault="00544E9C" w:rsidP="00CE007B">
      <w:pPr>
        <w:pStyle w:val="Textodenotaderodap"/>
        <w:spacing w:line="240" w:lineRule="auto"/>
      </w:pPr>
      <w:r>
        <w:rPr>
          <w:rStyle w:val="Refdenotaderodap"/>
        </w:rPr>
        <w:footnoteRef/>
      </w:r>
      <w:r>
        <w:t xml:space="preserve"> Poder é a participação na tomada de decisão (Carole Pateman, 1976). </w:t>
      </w:r>
    </w:p>
  </w:footnote>
  <w:footnote w:id="5">
    <w:p w:rsidR="00544E9C" w:rsidRDefault="00544E9C" w:rsidP="00CE007B">
      <w:pPr>
        <w:pStyle w:val="Textodenotaderodap"/>
        <w:spacing w:line="240" w:lineRule="auto"/>
      </w:pPr>
      <w:r>
        <w:rPr>
          <w:rStyle w:val="Refdenotaderodap"/>
        </w:rPr>
        <w:footnoteRef/>
      </w:r>
      <w:r>
        <w:t xml:space="preserve"> Platão (2003), no diálogo o </w:t>
      </w:r>
      <w:r w:rsidRPr="00632137">
        <w:rPr>
          <w:i/>
        </w:rPr>
        <w:t>Polític</w:t>
      </w:r>
      <w:r>
        <w:rPr>
          <w:i/>
        </w:rPr>
        <w:t xml:space="preserve">o, </w:t>
      </w:r>
      <w:r w:rsidRPr="00637309">
        <w:t xml:space="preserve">define </w:t>
      </w:r>
      <w:r>
        <w:t>p</w:t>
      </w:r>
      <w:r w:rsidRPr="00637309">
        <w:t xml:space="preserve">olítica </w:t>
      </w:r>
      <w:r>
        <w:t xml:space="preserve">como </w:t>
      </w:r>
      <w:r w:rsidRPr="00637309">
        <w:t xml:space="preserve">a arte que se ocupa da </w:t>
      </w:r>
      <w:r w:rsidRPr="00637309">
        <w:rPr>
          <w:i/>
        </w:rPr>
        <w:t>polis</w:t>
      </w:r>
      <w:r>
        <w:t xml:space="preserve"> (cidade-Estado) e compara-a à </w:t>
      </w:r>
      <w:r w:rsidRPr="00637309">
        <w:t xml:space="preserve">arte do tecelão: </w:t>
      </w:r>
      <w:r>
        <w:t xml:space="preserve">a arte de unir e entrelaçar os fios, sendo, em paralelo, a política </w:t>
      </w:r>
      <w:r w:rsidRPr="00637309">
        <w:t xml:space="preserve">a arte </w:t>
      </w:r>
      <w:r>
        <w:t xml:space="preserve">de </w:t>
      </w:r>
      <w:r w:rsidRPr="00637309">
        <w:t>un</w:t>
      </w:r>
      <w:r>
        <w:t>ir</w:t>
      </w:r>
      <w:r w:rsidRPr="00637309">
        <w:t xml:space="preserve"> e de entrelaça</w:t>
      </w:r>
      <w:r>
        <w:t>r os cidadãos.</w:t>
      </w:r>
    </w:p>
  </w:footnote>
  <w:footnote w:id="6">
    <w:p w:rsidR="00544E9C" w:rsidRDefault="00544E9C" w:rsidP="001C65F1">
      <w:pPr>
        <w:pStyle w:val="Textodenotaderodap"/>
        <w:spacing w:line="240" w:lineRule="auto"/>
      </w:pPr>
      <w:r>
        <w:rPr>
          <w:rStyle w:val="Refdenotaderodap"/>
        </w:rPr>
        <w:footnoteRef/>
      </w:r>
      <w:r>
        <w:t xml:space="preserve"> Karl Marx e Friedrich Engels (1999) consideram que o poder polí</w:t>
      </w:r>
      <w:r w:rsidRPr="001C65F1">
        <w:t>tico, no sentido autêntico, é o poder organizado de uma classe para a opressão de outra</w:t>
      </w:r>
      <w:r>
        <w:t>.</w:t>
      </w:r>
    </w:p>
  </w:footnote>
  <w:footnote w:id="7">
    <w:p w:rsidR="00544E9C" w:rsidRDefault="00544E9C" w:rsidP="001C65F1">
      <w:pPr>
        <w:pStyle w:val="Textodenotaderodap"/>
        <w:spacing w:line="240" w:lineRule="auto"/>
      </w:pPr>
      <w:r>
        <w:rPr>
          <w:rStyle w:val="Refdenotaderodap"/>
        </w:rPr>
        <w:footnoteRef/>
      </w:r>
      <w:r>
        <w:t xml:space="preserve"> Aristóletes (1998) escreve que “q</w:t>
      </w:r>
      <w:r w:rsidRPr="00281750">
        <w:t>uando os muitos governam em vista do interesse comum, o regime recebe o nome comum a todos os regimes: regime constitucional</w:t>
      </w:r>
      <w:r>
        <w:t>”.</w:t>
      </w:r>
      <w:r w:rsidRPr="00281750">
        <w:t xml:space="preserve"> </w:t>
      </w:r>
      <w:r>
        <w:t>Aristóteles considera que “a</w:t>
      </w:r>
      <w:r w:rsidRPr="00281750">
        <w:t xml:space="preserve"> democracia</w:t>
      </w:r>
      <w:r>
        <w:t xml:space="preserve"> </w:t>
      </w:r>
      <w:r w:rsidRPr="00281750">
        <w:t>é um desvio em relação ao regime constitucional, porque visa o interesse dos pobres e não o interesse da comunidade</w:t>
      </w:r>
      <w:r>
        <w:t>”</w:t>
      </w:r>
      <w:r w:rsidRPr="00281750">
        <w:t>.</w:t>
      </w:r>
    </w:p>
  </w:footnote>
  <w:footnote w:id="8">
    <w:p w:rsidR="00544E9C" w:rsidRDefault="00544E9C" w:rsidP="005212D1">
      <w:pPr>
        <w:pStyle w:val="Textodenotaderodap"/>
        <w:spacing w:line="240" w:lineRule="auto"/>
      </w:pPr>
      <w:r>
        <w:rPr>
          <w:rStyle w:val="Refdenotaderodap"/>
        </w:rPr>
        <w:footnoteRef/>
      </w:r>
      <w:r>
        <w:t xml:space="preserve"> </w:t>
      </w:r>
      <w:r w:rsidRPr="001F4579">
        <w:t xml:space="preserve">Para </w:t>
      </w:r>
      <w:r>
        <w:t xml:space="preserve">Jean-Jacques </w:t>
      </w:r>
      <w:r w:rsidRPr="001F4579">
        <w:t>Rousseau</w:t>
      </w:r>
      <w:r>
        <w:t xml:space="preserve"> (1996)</w:t>
      </w:r>
      <w:r w:rsidRPr="001F4579">
        <w:t>, a soberania é o interesse da vontade geral.</w:t>
      </w:r>
      <w:r>
        <w:t xml:space="preserve"> </w:t>
      </w:r>
    </w:p>
  </w:footnote>
  <w:footnote w:id="9">
    <w:p w:rsidR="00544E9C" w:rsidRDefault="00544E9C" w:rsidP="008914E4">
      <w:pPr>
        <w:pStyle w:val="Textodenotaderodap"/>
        <w:spacing w:line="240" w:lineRule="auto"/>
      </w:pPr>
      <w:r>
        <w:rPr>
          <w:rStyle w:val="Refdenotaderodap"/>
        </w:rPr>
        <w:footnoteRef/>
      </w:r>
      <w:r>
        <w:t xml:space="preserve"> Agamben (2010) faz a distinção entre povo entendido, por um lado, como “o estado total dos cidadãos integrados e soberanos” e, por outro, como “a coutada do bando (…) de miseráveis, de oprimidos, de vencidos”: os “descamisados”. De um lado, está a inclusão como “existência política” e, de outro, está a exclusão como “ vida nua”.</w:t>
      </w:r>
    </w:p>
  </w:footnote>
  <w:footnote w:id="10">
    <w:p w:rsidR="00544E9C" w:rsidRDefault="00544E9C" w:rsidP="005212D1">
      <w:pPr>
        <w:pStyle w:val="Textodenotaderodap"/>
        <w:spacing w:line="240" w:lineRule="auto"/>
      </w:pPr>
      <w:r>
        <w:rPr>
          <w:rStyle w:val="Refdenotaderodap"/>
        </w:rPr>
        <w:footnoteRef/>
      </w:r>
      <w:r>
        <w:t xml:space="preserve"> É em “baixo”, na base, que o poder democrático se legitima: quando emana da vontade popular e é livremente consentido (Sartori, 1993).</w:t>
      </w:r>
    </w:p>
  </w:footnote>
  <w:footnote w:id="11">
    <w:p w:rsidR="00544E9C" w:rsidRDefault="00544E9C" w:rsidP="005212D1">
      <w:pPr>
        <w:pStyle w:val="Textodenotaderodap"/>
        <w:spacing w:line="240" w:lineRule="auto"/>
      </w:pPr>
      <w:r>
        <w:rPr>
          <w:rStyle w:val="Refdenotaderodap"/>
        </w:rPr>
        <w:footnoteRef/>
      </w:r>
      <w:r>
        <w:t xml:space="preserve"> Hans Kelsen (2005) considera que a ideia de liberdade pura tem originalmente um significado negativo. Significa ausência de qualquer compromisso: o ‘Estado natural’ (Thomas Hobbes) ou a anarquia que contrasta com o Estado social. </w:t>
      </w:r>
    </w:p>
  </w:footnote>
  <w:footnote w:id="12">
    <w:p w:rsidR="00544E9C" w:rsidRDefault="00544E9C" w:rsidP="00FA194C">
      <w:pPr>
        <w:pStyle w:val="Textodenotaderodap"/>
        <w:spacing w:line="240" w:lineRule="auto"/>
      </w:pPr>
      <w:r>
        <w:rPr>
          <w:rStyle w:val="Refdenotaderodap"/>
        </w:rPr>
        <w:footnoteRef/>
      </w:r>
      <w:r>
        <w:t xml:space="preserve"> Para Immanuel </w:t>
      </w:r>
      <w:r w:rsidRPr="00FA194C">
        <w:t>Kant</w:t>
      </w:r>
      <w:r>
        <w:t xml:space="preserve"> (2009), o homem autónomo é aquele que atingiu a maioridade e que é capaz de se servir do entendimento sem a orientação de outrem. É aquele que decide por si. Essa é a palavra de ordem do Iluminismo.</w:t>
      </w:r>
    </w:p>
  </w:footnote>
  <w:footnote w:id="13">
    <w:p w:rsidR="00544E9C" w:rsidRDefault="00544E9C" w:rsidP="0071797A">
      <w:pPr>
        <w:pStyle w:val="Textodenotaderodap"/>
        <w:spacing w:line="240" w:lineRule="auto"/>
      </w:pPr>
      <w:r>
        <w:rPr>
          <w:rStyle w:val="Refdenotaderodap"/>
        </w:rPr>
        <w:footnoteRef/>
      </w:r>
      <w:r>
        <w:t xml:space="preserve"> Os direitos políticos compreendem a liberdade de expressão e de associação, bem como o direito a eleger e ser eleito para todos os cargos representativos (Cabral, 2000).</w:t>
      </w:r>
    </w:p>
  </w:footnote>
  <w:footnote w:id="14">
    <w:p w:rsidR="00544E9C" w:rsidRPr="00847923" w:rsidRDefault="00544E9C" w:rsidP="004B5ADB">
      <w:pPr>
        <w:pStyle w:val="Textodenotaderodap"/>
        <w:spacing w:line="240" w:lineRule="auto"/>
      </w:pPr>
      <w:r>
        <w:rPr>
          <w:rStyle w:val="Refdenotaderodap"/>
        </w:rPr>
        <w:footnoteRef/>
      </w:r>
      <w:r>
        <w:t xml:space="preserve"> Na Antiguidade Clássica, as cidades-estado tinham, em média, 20 mil habitantes e Atenas tinha 2500 Km</w:t>
      </w:r>
      <w:r w:rsidRPr="00847923">
        <w:rPr>
          <w:vertAlign w:val="superscript"/>
        </w:rPr>
        <w:t>2</w:t>
      </w:r>
      <w:r>
        <w:t>.</w:t>
      </w:r>
    </w:p>
  </w:footnote>
  <w:footnote w:id="15">
    <w:p w:rsidR="00544E9C" w:rsidRDefault="00544E9C" w:rsidP="00983F6B">
      <w:pPr>
        <w:pStyle w:val="Textodenotaderodap"/>
        <w:spacing w:line="240" w:lineRule="auto"/>
        <w:jc w:val="left"/>
      </w:pPr>
      <w:r>
        <w:rPr>
          <w:rStyle w:val="Refdenotaderodap"/>
        </w:rPr>
        <w:footnoteRef/>
      </w:r>
      <w:r>
        <w:t>Alexis de Tocqueville (2008) explica que, na União Americana, a forma de governo se baseia na soberania do povo e o território divide-se, administrativamente, em três centros de acção: a comuna, o condado e o Estado. Segundo Tocqueville, a comuna (o primeiro nível) nasce por si onde existam homens reunidos e é nela que “reside a força dos povos livres”.</w:t>
      </w:r>
    </w:p>
  </w:footnote>
  <w:footnote w:id="16">
    <w:p w:rsidR="00544E9C" w:rsidRPr="006E03BB" w:rsidRDefault="00544E9C" w:rsidP="00E03C18">
      <w:pPr>
        <w:spacing w:line="240" w:lineRule="auto"/>
      </w:pPr>
      <w:r>
        <w:rPr>
          <w:rStyle w:val="Refdenotaderodap"/>
        </w:rPr>
        <w:footnoteRef/>
      </w:r>
      <w:r>
        <w:t xml:space="preserve"> </w:t>
      </w:r>
      <w:r>
        <w:rPr>
          <w:sz w:val="20"/>
          <w:szCs w:val="20"/>
        </w:rPr>
        <w:t xml:space="preserve">Giovanni Sartori (1993) explica que </w:t>
      </w:r>
      <w:r w:rsidRPr="006E03BB">
        <w:rPr>
          <w:sz w:val="20"/>
          <w:szCs w:val="20"/>
        </w:rPr>
        <w:t xml:space="preserve">a opinião é pública em dois sentidos: 1) porque é do público: é “difundida entre muitos”, 2) porque “implica objectos e matérias que são de natureza pública: o interesse geral, o bem comum, em suma, a </w:t>
      </w:r>
      <w:r w:rsidRPr="006E03BB">
        <w:rPr>
          <w:i/>
          <w:sz w:val="20"/>
          <w:szCs w:val="20"/>
        </w:rPr>
        <w:t>res publica</w:t>
      </w:r>
      <w:r w:rsidRPr="006E03BB">
        <w:rPr>
          <w:sz w:val="20"/>
          <w:szCs w:val="20"/>
        </w:rPr>
        <w:t>. É opinião (</w:t>
      </w:r>
      <w:r w:rsidRPr="006E03BB">
        <w:rPr>
          <w:i/>
          <w:sz w:val="20"/>
          <w:szCs w:val="20"/>
        </w:rPr>
        <w:t>doxa</w:t>
      </w:r>
      <w:r w:rsidRPr="006E03BB">
        <w:rPr>
          <w:sz w:val="20"/>
          <w:szCs w:val="20"/>
        </w:rPr>
        <w:t>)</w:t>
      </w:r>
      <w:r w:rsidRPr="006E03BB">
        <w:rPr>
          <w:i/>
          <w:sz w:val="20"/>
          <w:szCs w:val="20"/>
        </w:rPr>
        <w:t xml:space="preserve"> </w:t>
      </w:r>
      <w:r w:rsidRPr="006E03BB">
        <w:rPr>
          <w:sz w:val="20"/>
          <w:szCs w:val="20"/>
        </w:rPr>
        <w:t>e não é ciência (</w:t>
      </w:r>
      <w:r w:rsidRPr="006E03BB">
        <w:rPr>
          <w:i/>
          <w:sz w:val="20"/>
          <w:szCs w:val="20"/>
        </w:rPr>
        <w:t>episteme</w:t>
      </w:r>
      <w:r w:rsidRPr="006E03BB">
        <w:rPr>
          <w:sz w:val="20"/>
          <w:szCs w:val="20"/>
        </w:rPr>
        <w:t>) p</w:t>
      </w:r>
      <w:r>
        <w:rPr>
          <w:sz w:val="20"/>
          <w:szCs w:val="20"/>
        </w:rPr>
        <w:t>orque se trata d</w:t>
      </w:r>
      <w:r w:rsidRPr="006E03BB">
        <w:rPr>
          <w:sz w:val="20"/>
          <w:szCs w:val="20"/>
        </w:rPr>
        <w:t>a sabedoria do povo.</w:t>
      </w:r>
    </w:p>
  </w:footnote>
  <w:footnote w:id="17">
    <w:p w:rsidR="00544E9C" w:rsidRPr="00766FDC" w:rsidRDefault="00544E9C" w:rsidP="00E03C18">
      <w:pPr>
        <w:spacing w:line="240" w:lineRule="auto"/>
        <w:rPr>
          <w:sz w:val="20"/>
          <w:szCs w:val="20"/>
        </w:rPr>
      </w:pPr>
      <w:r>
        <w:rPr>
          <w:rStyle w:val="Refdenotaderodap"/>
        </w:rPr>
        <w:footnoteRef/>
      </w:r>
      <w:r>
        <w:t xml:space="preserve"> </w:t>
      </w:r>
      <w:r w:rsidRPr="00766FDC">
        <w:rPr>
          <w:sz w:val="20"/>
          <w:szCs w:val="20"/>
        </w:rPr>
        <w:t>Philippe Schmitter</w:t>
      </w:r>
      <w:r>
        <w:rPr>
          <w:sz w:val="20"/>
          <w:szCs w:val="20"/>
        </w:rPr>
        <w:t xml:space="preserve"> (1999)</w:t>
      </w:r>
      <w:r w:rsidRPr="00766FDC">
        <w:rPr>
          <w:sz w:val="20"/>
          <w:szCs w:val="20"/>
        </w:rPr>
        <w:t xml:space="preserve"> alude também ao</w:t>
      </w:r>
      <w:r>
        <w:rPr>
          <w:sz w:val="20"/>
          <w:szCs w:val="20"/>
        </w:rPr>
        <w:t>”</w:t>
      </w:r>
      <w:r w:rsidRPr="00766FDC">
        <w:rPr>
          <w:sz w:val="20"/>
          <w:szCs w:val="20"/>
        </w:rPr>
        <w:t xml:space="preserve"> </w:t>
      </w:r>
      <w:r>
        <w:rPr>
          <w:sz w:val="20"/>
          <w:szCs w:val="20"/>
        </w:rPr>
        <w:t>r</w:t>
      </w:r>
      <w:r w:rsidRPr="00766FDC">
        <w:rPr>
          <w:sz w:val="20"/>
          <w:szCs w:val="20"/>
        </w:rPr>
        <w:t>egime de concertação</w:t>
      </w:r>
      <w:r>
        <w:rPr>
          <w:sz w:val="20"/>
          <w:szCs w:val="20"/>
        </w:rPr>
        <w:t xml:space="preserve">”: </w:t>
      </w:r>
      <w:r w:rsidRPr="00766FDC">
        <w:rPr>
          <w:sz w:val="20"/>
          <w:szCs w:val="20"/>
        </w:rPr>
        <w:t xml:space="preserve">os tipos de interacção que podem existir entre as associações de interesse e os organismos administrativos e as formas como essa interacção se processa através de vários mecanismos de negociação e </w:t>
      </w:r>
      <w:r>
        <w:rPr>
          <w:sz w:val="20"/>
          <w:szCs w:val="20"/>
        </w:rPr>
        <w:t xml:space="preserve">de aplicação de políticas que </w:t>
      </w:r>
      <w:r w:rsidRPr="00766FDC">
        <w:rPr>
          <w:sz w:val="20"/>
          <w:szCs w:val="20"/>
        </w:rPr>
        <w:t>depende</w:t>
      </w:r>
      <w:r>
        <w:rPr>
          <w:sz w:val="20"/>
          <w:szCs w:val="20"/>
        </w:rPr>
        <w:t>m</w:t>
      </w:r>
      <w:r w:rsidRPr="00766FDC">
        <w:rPr>
          <w:sz w:val="20"/>
          <w:szCs w:val="20"/>
        </w:rPr>
        <w:t xml:space="preserve"> da disposição dos públicos aos quais essas políticas são dirigidas</w:t>
      </w:r>
      <w:r>
        <w:rPr>
          <w:sz w:val="20"/>
          <w:szCs w:val="20"/>
        </w:rPr>
        <w:t>.</w:t>
      </w:r>
    </w:p>
    <w:p w:rsidR="00544E9C" w:rsidRPr="00766FDC" w:rsidRDefault="00544E9C" w:rsidP="00E03C18">
      <w:pPr>
        <w:pStyle w:val="Textodenotaderodap"/>
        <w:spacing w:line="240" w:lineRule="auto"/>
      </w:pPr>
    </w:p>
  </w:footnote>
  <w:footnote w:id="18">
    <w:p w:rsidR="00544E9C" w:rsidRDefault="00544E9C" w:rsidP="00CC28EE">
      <w:pPr>
        <w:pStyle w:val="Textodenotaderodap"/>
        <w:spacing w:line="240" w:lineRule="auto"/>
      </w:pPr>
      <w:r>
        <w:rPr>
          <w:rStyle w:val="Refdenotaderodap"/>
        </w:rPr>
        <w:footnoteRef/>
      </w:r>
      <w:r>
        <w:t xml:space="preserve"> Boaventura de Sousa Santos (1990) lembra que a</w:t>
      </w:r>
      <w:r w:rsidRPr="00872D9E">
        <w:t xml:space="preserve">s </w:t>
      </w:r>
      <w:r>
        <w:t>teorias da democracia popular tentaram produzir “uma alternativa radical aos esquemas de representação da teoria política liberal”, estabelecendo “múltiplos canais de exercício autónomo e potencialmente irrestrito do poder por parte da classe operária”. Sucede, porém, que a história do modelo socialista de Estado acabou por provocar desvios e levantar obstáculos ao acesso às formações de poder instituídas nos países do Leste europeu.</w:t>
      </w:r>
    </w:p>
  </w:footnote>
  <w:footnote w:id="19">
    <w:p w:rsidR="00544E9C" w:rsidRDefault="00544E9C" w:rsidP="00CC28EE">
      <w:pPr>
        <w:pStyle w:val="Textodenotaderodap"/>
        <w:spacing w:line="240" w:lineRule="auto"/>
      </w:pPr>
      <w:r>
        <w:rPr>
          <w:rStyle w:val="Refdenotaderodap"/>
        </w:rPr>
        <w:footnoteRef/>
      </w:r>
      <w:r>
        <w:t xml:space="preserve">  A</w:t>
      </w:r>
      <w:r w:rsidRPr="003B2F16">
        <w:t xml:space="preserve"> concepção marxista entendia a auto-determinação do mundo do trabalho como o centro do processo de exercício da soberania por parte dos cidadãos </w:t>
      </w:r>
      <w:r>
        <w:t>compreendidos</w:t>
      </w:r>
      <w:r w:rsidRPr="003B2F16">
        <w:t xml:space="preserve"> como indivíduos-produtores</w:t>
      </w:r>
      <w:r>
        <w:t xml:space="preserve"> (Santos, 2003).</w:t>
      </w:r>
    </w:p>
  </w:footnote>
  <w:footnote w:id="20">
    <w:p w:rsidR="00544E9C" w:rsidRDefault="00544E9C" w:rsidP="007F1BC7">
      <w:pPr>
        <w:pStyle w:val="Textodenotaderodap"/>
        <w:spacing w:line="240" w:lineRule="auto"/>
      </w:pPr>
      <w:r>
        <w:rPr>
          <w:rStyle w:val="Refdenotaderodap"/>
        </w:rPr>
        <w:footnoteRef/>
      </w:r>
      <w:r>
        <w:t xml:space="preserve"> </w:t>
      </w:r>
      <w:r w:rsidRPr="007F1BC7">
        <w:t>O local torna-se, cada vez mais, “o outro lado do global” e o nacional começa a fazer a mediação entre o local e o global. (Santos, 2003).</w:t>
      </w:r>
    </w:p>
  </w:footnote>
  <w:footnote w:id="21">
    <w:p w:rsidR="00544E9C" w:rsidRDefault="00544E9C" w:rsidP="003C3CB2">
      <w:pPr>
        <w:pStyle w:val="Textodenotaderodap"/>
        <w:spacing w:line="240" w:lineRule="auto"/>
      </w:pPr>
      <w:r>
        <w:rPr>
          <w:rStyle w:val="Refdenotaderodap"/>
        </w:rPr>
        <w:footnoteRef/>
      </w:r>
      <w:r>
        <w:t xml:space="preserve"> A “demodiversidade” é o fenómeno de mistura da democracia liberal com a diversidade cultural do globo (Santos, 2003).</w:t>
      </w:r>
    </w:p>
  </w:footnote>
  <w:footnote w:id="22">
    <w:p w:rsidR="00544E9C" w:rsidRDefault="00544E9C" w:rsidP="009543C9">
      <w:pPr>
        <w:pStyle w:val="Textodenotaderodap"/>
        <w:spacing w:line="240" w:lineRule="auto"/>
      </w:pPr>
      <w:r>
        <w:rPr>
          <w:rStyle w:val="Refdenotaderodap"/>
        </w:rPr>
        <w:footnoteRef/>
      </w:r>
      <w:r>
        <w:t xml:space="preserve"> </w:t>
      </w:r>
      <w:r w:rsidRPr="009543C9">
        <w:t>Almond e Verba (1989) explicam que os sistemas representativos assentam na contradição entre a participação democrática formal e a passividade cívica: o cidadão democrático deve ser activo e passivo; envolvido na política, mas não muito; deve ser influente e obediente.</w:t>
      </w:r>
    </w:p>
  </w:footnote>
  <w:footnote w:id="23">
    <w:p w:rsidR="00544E9C" w:rsidRPr="0043514B" w:rsidRDefault="00544E9C" w:rsidP="00D70A01">
      <w:pPr>
        <w:pStyle w:val="Textodenotaderodap"/>
        <w:spacing w:line="240" w:lineRule="auto"/>
      </w:pPr>
      <w:r>
        <w:rPr>
          <w:rStyle w:val="Refdenotaderodap"/>
        </w:rPr>
        <w:footnoteRef/>
      </w:r>
      <w:r>
        <w:t xml:space="preserve"> Em causa está o papel dos  </w:t>
      </w:r>
      <w:r w:rsidRPr="0043514B">
        <w:rPr>
          <w:i/>
        </w:rPr>
        <w:t>Mass Media</w:t>
      </w:r>
      <w:r>
        <w:rPr>
          <w:i/>
        </w:rPr>
        <w:t xml:space="preserve"> </w:t>
      </w:r>
      <w:r>
        <w:t>em fazer da política uma mercadoria, um produto destinado a ser consumido, reduzindo o cidadão a um mero consumidor da política em vez de o encarar como activista.</w:t>
      </w:r>
    </w:p>
  </w:footnote>
  <w:footnote w:id="24">
    <w:p w:rsidR="00544E9C" w:rsidRDefault="00544E9C" w:rsidP="003C4CE7">
      <w:pPr>
        <w:pStyle w:val="Textodenotaderodap"/>
        <w:spacing w:line="240" w:lineRule="auto"/>
      </w:pPr>
      <w:r>
        <w:rPr>
          <w:rStyle w:val="Refdenotaderodap"/>
        </w:rPr>
        <w:footnoteRef/>
      </w:r>
      <w:r>
        <w:t xml:space="preserve"> Estudaremos os conceitos, com mais profundidade, na secção seguinte.</w:t>
      </w:r>
    </w:p>
  </w:footnote>
  <w:footnote w:id="25">
    <w:p w:rsidR="00544E9C" w:rsidRPr="004D68C2" w:rsidRDefault="00544E9C" w:rsidP="003C4CE7">
      <w:pPr>
        <w:pStyle w:val="Textodenotaderodap"/>
        <w:spacing w:line="240" w:lineRule="auto"/>
      </w:pPr>
      <w:r>
        <w:rPr>
          <w:rStyle w:val="Refdenotaderodap"/>
        </w:rPr>
        <w:footnoteRef/>
      </w:r>
      <w:r w:rsidRPr="004D68C2">
        <w:t xml:space="preserve"> O mandato imperativo é </w:t>
      </w:r>
      <w:r>
        <w:t>aquele</w:t>
      </w:r>
      <w:r w:rsidRPr="004D68C2">
        <w:t xml:space="preserve"> em</w:t>
      </w:r>
      <w:r>
        <w:t xml:space="preserve"> </w:t>
      </w:r>
      <w:r w:rsidRPr="004D68C2">
        <w:t>que o eleito se</w:t>
      </w:r>
      <w:r>
        <w:t xml:space="preserve"> pronuncia apenas sobre os assuntos e temas estipulados pelos eleitores, possuindo</w:t>
      </w:r>
      <w:r w:rsidRPr="004D68C2">
        <w:t xml:space="preserve"> menos autonomia do que </w:t>
      </w:r>
      <w:r>
        <w:t xml:space="preserve">no </w:t>
      </w:r>
      <w:r w:rsidRPr="004D68C2">
        <w:t xml:space="preserve">mandato </w:t>
      </w:r>
      <w:r>
        <w:t>representativo.</w:t>
      </w:r>
    </w:p>
  </w:footnote>
  <w:footnote w:id="26">
    <w:p w:rsidR="00544E9C" w:rsidRPr="00B030F2" w:rsidRDefault="00544E9C" w:rsidP="005257C2">
      <w:pPr>
        <w:spacing w:line="240" w:lineRule="auto"/>
      </w:pPr>
      <w:r>
        <w:rPr>
          <w:rStyle w:val="Refdenotaderodap"/>
        </w:rPr>
        <w:footnoteRef/>
      </w:r>
      <w:r w:rsidRPr="00736790">
        <w:t xml:space="preserve"> </w:t>
      </w:r>
      <w:r w:rsidRPr="00B030F2">
        <w:rPr>
          <w:sz w:val="20"/>
          <w:szCs w:val="20"/>
        </w:rPr>
        <w:t>Boaventura de Sousa Santos (1990)</w:t>
      </w:r>
      <w:r>
        <w:rPr>
          <w:sz w:val="20"/>
          <w:szCs w:val="20"/>
        </w:rPr>
        <w:t xml:space="preserve"> estuda</w:t>
      </w:r>
      <w:r w:rsidRPr="00B030F2">
        <w:rPr>
          <w:sz w:val="20"/>
          <w:szCs w:val="20"/>
        </w:rPr>
        <w:t xml:space="preserve"> os conceitos de “revolução” e de “reforma” e considera que não é possível pensá-los separadamente. Segundo o autor, a revolução socialista é o processo social, mais ou menos longo, de transformação global das diferentes estruturas de poder das sociedades capitalistas, no sentido da democratização global da vida colectiva e individual. A reforma socialista não distingue entre o processo e o resultado, sendo que o processo é já o resultado, porque o que conta é maximizar a participação democrática autónoma em todas as áreas da acção social sobre as quais as lutas incidam. A revolução socialista será o que tenham sido as reformas que a forem constituindo, por isso, para o autor, a dicotomia reforma/revolução tem de ser ultrapassada. </w:t>
      </w:r>
    </w:p>
  </w:footnote>
  <w:footnote w:id="27">
    <w:p w:rsidR="00544E9C" w:rsidRPr="00766FDC" w:rsidRDefault="00544E9C" w:rsidP="005257C2">
      <w:pPr>
        <w:pStyle w:val="Textodenotaderodap"/>
        <w:spacing w:line="240" w:lineRule="auto"/>
        <w:rPr>
          <w:lang w:val="en-US"/>
        </w:rPr>
      </w:pPr>
      <w:r>
        <w:rPr>
          <w:rStyle w:val="Refdenotaderodap"/>
        </w:rPr>
        <w:footnoteRef/>
      </w:r>
      <w:r w:rsidRPr="00766FDC">
        <w:rPr>
          <w:lang w:val="en-US"/>
        </w:rPr>
        <w:t xml:space="preserve"> Barber, B.R., “Participatory Democracy”, in: S.M. Lipset (ed).The Encyclopedia of Democracy, London, Routeledge, pp. 291-294, citado por Fuchs, Dieter, Participatory, Liberal and Electronic Democracy, in: Zittel, Fuchs, 2007.</w:t>
      </w:r>
    </w:p>
  </w:footnote>
  <w:footnote w:id="28">
    <w:p w:rsidR="00544E9C" w:rsidRPr="003C484B" w:rsidRDefault="00544E9C" w:rsidP="005257C2">
      <w:pPr>
        <w:pStyle w:val="Textodenotaderodap"/>
        <w:spacing w:line="240" w:lineRule="auto"/>
        <w:rPr>
          <w:lang w:val="en-US"/>
        </w:rPr>
      </w:pPr>
      <w:r>
        <w:rPr>
          <w:rStyle w:val="Refdenotaderodap"/>
        </w:rPr>
        <w:footnoteRef/>
      </w:r>
      <w:r w:rsidRPr="003C484B">
        <w:rPr>
          <w:lang w:val="en-US"/>
        </w:rPr>
        <w:t xml:space="preserve"> Barber, B.R.; Strong Democracy, Participatory Politics for a New Age, Berkeley, CA: University of California Press, 1984, citado por Zittel, Fuchs, 2007</w:t>
      </w:r>
      <w:r>
        <w:rPr>
          <w:lang w:val="en-US"/>
        </w:rPr>
        <w:t>.</w:t>
      </w:r>
    </w:p>
  </w:footnote>
  <w:footnote w:id="29">
    <w:p w:rsidR="00544E9C" w:rsidRPr="00A30A57" w:rsidRDefault="00544E9C" w:rsidP="00575865">
      <w:pPr>
        <w:spacing w:line="240" w:lineRule="auto"/>
        <w:rPr>
          <w:sz w:val="20"/>
          <w:szCs w:val="20"/>
        </w:rPr>
      </w:pPr>
      <w:r>
        <w:rPr>
          <w:rStyle w:val="Refdenotaderodap"/>
        </w:rPr>
        <w:footnoteRef/>
      </w:r>
      <w:r>
        <w:t xml:space="preserve"> </w:t>
      </w:r>
      <w:r w:rsidRPr="00556BCD">
        <w:rPr>
          <w:sz w:val="20"/>
          <w:szCs w:val="20"/>
        </w:rPr>
        <w:t xml:space="preserve">Jurgen Habermas </w:t>
      </w:r>
      <w:r w:rsidRPr="00FF6B70">
        <w:rPr>
          <w:sz w:val="20"/>
          <w:szCs w:val="20"/>
        </w:rPr>
        <w:t xml:space="preserve">(1984) define publicidade como o princípio de organização da ordem estatal levado a cabo através da comunicação crítica, aberta, exercida com visibilidade e não em segredo. </w:t>
      </w:r>
      <w:r w:rsidRPr="00A30A57">
        <w:rPr>
          <w:sz w:val="20"/>
          <w:szCs w:val="20"/>
        </w:rPr>
        <w:t>Segundo Habermas, a publicidade dos debates parlamentares garante</w:t>
      </w:r>
      <w:r>
        <w:rPr>
          <w:sz w:val="20"/>
          <w:szCs w:val="20"/>
        </w:rPr>
        <w:t>,</w:t>
      </w:r>
      <w:r w:rsidRPr="00A30A57">
        <w:rPr>
          <w:sz w:val="20"/>
          <w:szCs w:val="20"/>
        </w:rPr>
        <w:t xml:space="preserve"> à esfera pública</w:t>
      </w:r>
      <w:r>
        <w:rPr>
          <w:sz w:val="20"/>
          <w:szCs w:val="20"/>
        </w:rPr>
        <w:t>,</w:t>
      </w:r>
      <w:r w:rsidRPr="00A30A57">
        <w:rPr>
          <w:sz w:val="20"/>
          <w:szCs w:val="20"/>
        </w:rPr>
        <w:t xml:space="preserve"> a sua influência e assegura a conexão entre deputados e eleitores como partes de um único público. A publicidade também se impõe </w:t>
      </w:r>
      <w:r>
        <w:rPr>
          <w:sz w:val="20"/>
          <w:szCs w:val="20"/>
        </w:rPr>
        <w:t>n</w:t>
      </w:r>
      <w:r w:rsidRPr="00A30A57">
        <w:rPr>
          <w:sz w:val="20"/>
          <w:szCs w:val="20"/>
        </w:rPr>
        <w:t>os processos judiciais. A justiç</w:t>
      </w:r>
      <w:r>
        <w:rPr>
          <w:sz w:val="20"/>
          <w:szCs w:val="20"/>
        </w:rPr>
        <w:t xml:space="preserve">a independente necessita </w:t>
      </w:r>
      <w:r w:rsidRPr="00A30A57">
        <w:rPr>
          <w:sz w:val="20"/>
          <w:szCs w:val="20"/>
        </w:rPr>
        <w:t>do controle da opinião pública</w:t>
      </w:r>
      <w:r>
        <w:rPr>
          <w:sz w:val="20"/>
          <w:szCs w:val="20"/>
        </w:rPr>
        <w:t>. Para Habermas, t</w:t>
      </w:r>
      <w:r w:rsidRPr="00B030F2">
        <w:rPr>
          <w:sz w:val="20"/>
          <w:szCs w:val="20"/>
        </w:rPr>
        <w:t>odos os homens pertencem à esfera pública.</w:t>
      </w:r>
      <w:r>
        <w:rPr>
          <w:sz w:val="20"/>
          <w:szCs w:val="20"/>
        </w:rPr>
        <w:t xml:space="preserve"> Jonh Rawls (1993), por seu turno, fala em “razão pública”. Considera que o</w:t>
      </w:r>
      <w:r w:rsidRPr="00FF6B70">
        <w:rPr>
          <w:sz w:val="20"/>
          <w:szCs w:val="20"/>
        </w:rPr>
        <w:t>s debates sobre assuntos constitucionai</w:t>
      </w:r>
      <w:r>
        <w:rPr>
          <w:sz w:val="20"/>
          <w:szCs w:val="20"/>
        </w:rPr>
        <w:t>s de justiça devem ser públicos porque a</w:t>
      </w:r>
      <w:r w:rsidRPr="00FF6B70">
        <w:rPr>
          <w:sz w:val="20"/>
          <w:szCs w:val="20"/>
        </w:rPr>
        <w:t xml:space="preserve"> </w:t>
      </w:r>
      <w:r>
        <w:rPr>
          <w:sz w:val="20"/>
          <w:szCs w:val="20"/>
        </w:rPr>
        <w:t>razão, os argumentos, as decisões, quando são publicamente debatidos, são mais bem orientados.</w:t>
      </w:r>
      <w:r w:rsidRPr="00A30A57">
        <w:t xml:space="preserve"> </w:t>
      </w:r>
      <w:r w:rsidRPr="00CD489C">
        <w:rPr>
          <w:sz w:val="20"/>
          <w:szCs w:val="20"/>
        </w:rPr>
        <w:t xml:space="preserve">SegundoJoshuan </w:t>
      </w:r>
      <w:r>
        <w:rPr>
          <w:sz w:val="20"/>
          <w:szCs w:val="20"/>
        </w:rPr>
        <w:t>C</w:t>
      </w:r>
      <w:r w:rsidRPr="00CD489C">
        <w:rPr>
          <w:sz w:val="20"/>
          <w:szCs w:val="20"/>
        </w:rPr>
        <w:t xml:space="preserve">ohen </w:t>
      </w:r>
      <w:r>
        <w:rPr>
          <w:sz w:val="20"/>
          <w:szCs w:val="20"/>
        </w:rPr>
        <w:t xml:space="preserve">(1991), a democracia deliberativa tem como principais fundamentos a argumentação e o raciocínio públicos entre cidadãos iguais. </w:t>
      </w:r>
    </w:p>
    <w:p w:rsidR="00544E9C" w:rsidRPr="00FF6B70" w:rsidRDefault="00544E9C" w:rsidP="00575865">
      <w:pPr>
        <w:spacing w:line="240" w:lineRule="auto"/>
      </w:pPr>
    </w:p>
  </w:footnote>
  <w:footnote w:id="30">
    <w:p w:rsidR="00544E9C" w:rsidRDefault="00544E9C" w:rsidP="00B73D08">
      <w:pPr>
        <w:pStyle w:val="Textodenotaderodap"/>
        <w:spacing w:line="240" w:lineRule="auto"/>
      </w:pPr>
      <w:r>
        <w:rPr>
          <w:rStyle w:val="Refdenotaderodap"/>
        </w:rPr>
        <w:footnoteRef/>
      </w:r>
      <w:r>
        <w:t>Entende-se que a justiça distributiva é a justiça social levada a cabo por parte do Estado no sentido de compensar as desigualdades existentes na sociedade.</w:t>
      </w:r>
    </w:p>
  </w:footnote>
  <w:footnote w:id="31">
    <w:p w:rsidR="00544E9C" w:rsidRDefault="00544E9C" w:rsidP="008E0902">
      <w:pPr>
        <w:pStyle w:val="Textodenotaderodap"/>
        <w:spacing w:line="240" w:lineRule="auto"/>
      </w:pPr>
      <w:r>
        <w:rPr>
          <w:rStyle w:val="Refdenotaderodap"/>
        </w:rPr>
        <w:footnoteRef/>
      </w:r>
      <w:r>
        <w:t xml:space="preserve"> Para Almond e Verba (1989) os cidadãos pertencem a vários grupos sociais. Para além da nação, fazem parte de famílias, comunidades, igrejas, associações de voluntariado, sindicatos e de muitos outros grupos e organizações. Segundo os autores,  existem dois tipos de associações 1) as formais (os partidos políticos e os sindicatos) 2) as informais que são grupos sociais ou redes de contacto “cara a cara” a que os indivíduos pertencem, por exemplo, a família, os amigos, grupos de trabalho, os vizinhos.</w:t>
      </w:r>
    </w:p>
  </w:footnote>
  <w:footnote w:id="32">
    <w:p w:rsidR="00544E9C" w:rsidRDefault="00544E9C" w:rsidP="00131086">
      <w:pPr>
        <w:pStyle w:val="Textodenotaderodap"/>
        <w:spacing w:line="240" w:lineRule="auto"/>
      </w:pPr>
      <w:r>
        <w:rPr>
          <w:rStyle w:val="Refdenotaderodap"/>
        </w:rPr>
        <w:footnoteRef/>
      </w:r>
      <w:r>
        <w:t xml:space="preserve"> Norberto Bobbio (2007) considera que as etapas progressivas são aquelas em que a etapa sucessiva é um aperfeiçoamento da precedente.</w:t>
      </w:r>
    </w:p>
  </w:footnote>
  <w:footnote w:id="33">
    <w:p w:rsidR="00544E9C" w:rsidRPr="00A6094E" w:rsidRDefault="00544E9C" w:rsidP="00A6094E">
      <w:pPr>
        <w:pStyle w:val="Textodenotaderodap"/>
        <w:spacing w:line="240" w:lineRule="auto"/>
      </w:pPr>
      <w:r>
        <w:rPr>
          <w:rStyle w:val="Refdenotaderodap"/>
        </w:rPr>
        <w:footnoteRef/>
      </w:r>
      <w:r>
        <w:t xml:space="preserve"> </w:t>
      </w:r>
      <w:r w:rsidRPr="00A6094E">
        <w:t>O termo cultura política diz respeito às orientações políticas, às atitudes face ao sistema político e às suas várias partes e às atitudes face ao papel do eu no sistema (Almond e Verba, 1989).</w:t>
      </w:r>
    </w:p>
    <w:p w:rsidR="00544E9C" w:rsidRDefault="00544E9C">
      <w:pPr>
        <w:pStyle w:val="Textodenotaderodap"/>
      </w:pPr>
    </w:p>
  </w:footnote>
  <w:footnote w:id="34">
    <w:p w:rsidR="00544E9C" w:rsidRDefault="00544E9C" w:rsidP="00BE23D4">
      <w:pPr>
        <w:pStyle w:val="Textodenotaderodap"/>
      </w:pPr>
      <w:r>
        <w:rPr>
          <w:rStyle w:val="Refdenotaderodap"/>
        </w:rPr>
        <w:footnoteRef/>
      </w:r>
      <w:r>
        <w:t xml:space="preserve"> </w:t>
      </w:r>
      <w:r w:rsidRPr="00D96001">
        <w:t>No in</w:t>
      </w:r>
      <w:r>
        <w:t>í</w:t>
      </w:r>
      <w:r w:rsidRPr="00D96001">
        <w:t>cio do séc</w:t>
      </w:r>
      <w:r>
        <w:t xml:space="preserve">. </w:t>
      </w:r>
      <w:r w:rsidRPr="00D96001">
        <w:t>XVIII, em Londres existiam cerca de dois mil cafés</w:t>
      </w:r>
      <w:r>
        <w:t xml:space="preserve"> (Speier, 1969)</w:t>
      </w:r>
      <w:r w:rsidRPr="00D96001">
        <w:t>.</w:t>
      </w:r>
    </w:p>
  </w:footnote>
  <w:footnote w:id="35">
    <w:p w:rsidR="00544E9C" w:rsidRDefault="00544E9C" w:rsidP="00BE23D4">
      <w:pPr>
        <w:pStyle w:val="Textodenotaderodap"/>
        <w:spacing w:line="240" w:lineRule="auto"/>
      </w:pPr>
      <w:r w:rsidRPr="00311C35">
        <w:rPr>
          <w:rStyle w:val="Refdenotaderodap"/>
        </w:rPr>
        <w:footnoteRef/>
      </w:r>
      <w:r w:rsidRPr="00311C35">
        <w:t xml:space="preserve"> O</w:t>
      </w:r>
      <w:r w:rsidRPr="00E92C3D">
        <w:t>u não possibilita? Eduardo Lourenço (1995) alude aos “milhões de excluídos de tanta felicidade cultural”</w:t>
      </w:r>
      <w:r>
        <w:t>.</w:t>
      </w:r>
    </w:p>
  </w:footnote>
  <w:footnote w:id="36">
    <w:p w:rsidR="00544E9C" w:rsidRDefault="00544E9C" w:rsidP="00C66FDD">
      <w:pPr>
        <w:pStyle w:val="Textodenotaderodap"/>
        <w:spacing w:line="240" w:lineRule="auto"/>
      </w:pPr>
      <w:r>
        <w:rPr>
          <w:rStyle w:val="Refdenotaderodap"/>
        </w:rPr>
        <w:footnoteRef/>
      </w:r>
      <w:r w:rsidRPr="00F3427F">
        <w:t xml:space="preserve"> </w:t>
      </w:r>
      <w:r>
        <w:t xml:space="preserve">No III </w:t>
      </w:r>
      <w:r w:rsidRPr="00F3427F">
        <w:t xml:space="preserve">Capítulo </w:t>
      </w:r>
      <w:r>
        <w:t>será estudada a participação política em Portugal e comparada com os níveis de participação detectados, através de inquérito, na FBP.</w:t>
      </w:r>
    </w:p>
  </w:footnote>
  <w:footnote w:id="37">
    <w:p w:rsidR="00544E9C" w:rsidRPr="00753D27" w:rsidRDefault="00544E9C" w:rsidP="00C66FDD">
      <w:pPr>
        <w:pStyle w:val="Textodenotaderodap"/>
        <w:spacing w:line="240" w:lineRule="auto"/>
      </w:pPr>
      <w:r w:rsidRPr="00753D27">
        <w:rPr>
          <w:rStyle w:val="Refdenotaderodap"/>
        </w:rPr>
        <w:footnoteRef/>
      </w:r>
      <w:r w:rsidRPr="00753D27">
        <w:t xml:space="preserve">De referir que a </w:t>
      </w:r>
      <w:r>
        <w:rPr>
          <w:i/>
        </w:rPr>
        <w:t>R</w:t>
      </w:r>
      <w:r w:rsidRPr="009D1251">
        <w:rPr>
          <w:i/>
        </w:rPr>
        <w:t>evolução</w:t>
      </w:r>
      <w:r w:rsidRPr="00753D27">
        <w:t xml:space="preserve"> foi levada a cabo por “jovens militares” que tinham visto o seu estatuto destroçado pelas guerras coloniais e que “puseram fim a um governo que não podia, ou não queria</w:t>
      </w:r>
      <w:r>
        <w:t>,</w:t>
      </w:r>
      <w:r w:rsidRPr="00753D27">
        <w:t xml:space="preserve"> pôr fim às guerras” (Linz, Stepan, 1999).</w:t>
      </w:r>
    </w:p>
  </w:footnote>
  <w:footnote w:id="38">
    <w:p w:rsidR="00544E9C" w:rsidRDefault="00544E9C" w:rsidP="00C66FDD">
      <w:pPr>
        <w:pStyle w:val="Textodenotaderodap"/>
        <w:spacing w:line="240" w:lineRule="auto"/>
      </w:pPr>
      <w:r>
        <w:rPr>
          <w:rStyle w:val="Refdenotaderodap"/>
        </w:rPr>
        <w:footnoteRef/>
      </w:r>
      <w:r>
        <w:t xml:space="preserve"> </w:t>
      </w:r>
      <w:r w:rsidRPr="00706177">
        <w:t>Grupo formado por exilados da I Republica, monárquicos tradicionalistas e católicos.</w:t>
      </w:r>
      <w:r>
        <w:t xml:space="preserve"> O Integralismo é uma doutrina ultra-conservadora, inspirada na Doutrina Social da Igreja Católica. S</w:t>
      </w:r>
      <w:r w:rsidRPr="005A517E">
        <w:t>urgiu em </w:t>
      </w:r>
      <w:hyperlink r:id="rId1" w:tooltip="Portugal" w:history="1">
        <w:r w:rsidRPr="005A517E">
          <w:rPr>
            <w:rStyle w:val="Hiperligao"/>
            <w:color w:val="auto"/>
            <w:u w:val="none"/>
          </w:rPr>
          <w:t>Portugal</w:t>
        </w:r>
      </w:hyperlink>
      <w:r w:rsidRPr="005A517E">
        <w:t> nos inícios do </w:t>
      </w:r>
      <w:hyperlink r:id="rId2" w:tooltip="Século XX" w:history="1">
        <w:r w:rsidRPr="005A517E">
          <w:rPr>
            <w:rStyle w:val="Hiperligao"/>
            <w:color w:val="auto"/>
            <w:u w:val="none"/>
          </w:rPr>
          <w:t>século XX</w:t>
        </w:r>
      </w:hyperlink>
      <w:r>
        <w:t xml:space="preserve"> e </w:t>
      </w:r>
      <w:r w:rsidRPr="005A517E">
        <w:t>defende que uma</w:t>
      </w:r>
      <w:r>
        <w:t xml:space="preserve"> </w:t>
      </w:r>
      <w:hyperlink r:id="rId3" w:tooltip="Sociedade" w:history="1">
        <w:r w:rsidRPr="005A517E">
          <w:rPr>
            <w:rStyle w:val="Hiperligao"/>
            <w:color w:val="auto"/>
            <w:u w:val="none"/>
          </w:rPr>
          <w:t>sociedade</w:t>
        </w:r>
      </w:hyperlink>
      <w:r w:rsidRPr="005A517E">
        <w:t> </w:t>
      </w:r>
      <w:r>
        <w:t xml:space="preserve">só pode funcionar </w:t>
      </w:r>
      <w:r w:rsidRPr="005A517E">
        <w:t>com </w:t>
      </w:r>
      <w:hyperlink r:id="rId4" w:tooltip="Ordem" w:history="1">
        <w:r w:rsidRPr="005A517E">
          <w:rPr>
            <w:rStyle w:val="Hiperligao"/>
            <w:color w:val="auto"/>
            <w:u w:val="none"/>
          </w:rPr>
          <w:t>ordem</w:t>
        </w:r>
      </w:hyperlink>
      <w:r w:rsidRPr="005A517E">
        <w:t> e </w:t>
      </w:r>
      <w:hyperlink r:id="rId5" w:tooltip="Paz" w:history="1">
        <w:r w:rsidRPr="005A517E">
          <w:rPr>
            <w:rStyle w:val="Hiperligao"/>
            <w:color w:val="auto"/>
            <w:u w:val="none"/>
          </w:rPr>
          <w:t>paz</w:t>
        </w:r>
      </w:hyperlink>
      <w:r>
        <w:t>, no respeito pelas</w:t>
      </w:r>
      <w:r w:rsidRPr="005A517E">
        <w:t xml:space="preserve"> hierarquias sociais</w:t>
      </w:r>
      <w:r>
        <w:t>, opondo-se</w:t>
      </w:r>
      <w:r w:rsidRPr="005A517E">
        <w:t xml:space="preserve"> às doutrinas igualitárias saídas da </w:t>
      </w:r>
      <w:hyperlink r:id="rId6" w:tooltip="Revolução Francesa" w:history="1">
        <w:r w:rsidRPr="009D1251">
          <w:rPr>
            <w:rStyle w:val="Hiperligao"/>
            <w:i/>
            <w:color w:val="auto"/>
            <w:u w:val="none"/>
          </w:rPr>
          <w:t>Revolução Francesa</w:t>
        </w:r>
      </w:hyperlink>
      <w:r w:rsidRPr="005A517E">
        <w:t>, como o </w:t>
      </w:r>
      <w:hyperlink r:id="rId7" w:tooltip="Socialismo" w:history="1">
        <w:r w:rsidRPr="005A517E">
          <w:rPr>
            <w:rStyle w:val="Hiperligao"/>
            <w:color w:val="auto"/>
            <w:u w:val="none"/>
          </w:rPr>
          <w:t>socialismo</w:t>
        </w:r>
      </w:hyperlink>
      <w:r w:rsidRPr="005A517E">
        <w:t>,</w:t>
      </w:r>
      <w:r>
        <w:t xml:space="preserve"> o </w:t>
      </w:r>
      <w:hyperlink r:id="rId8" w:tooltip="Comunismo" w:history="1">
        <w:r w:rsidRPr="005A517E">
          <w:rPr>
            <w:rStyle w:val="Hiperligao"/>
            <w:color w:val="auto"/>
            <w:u w:val="none"/>
          </w:rPr>
          <w:t>comunismo</w:t>
        </w:r>
      </w:hyperlink>
      <w:r w:rsidRPr="005A517E">
        <w:t> e</w:t>
      </w:r>
      <w:r>
        <w:t xml:space="preserve"> o </w:t>
      </w:r>
      <w:hyperlink r:id="rId9" w:tooltip="Anarquismo" w:history="1">
        <w:r w:rsidRPr="005A517E">
          <w:rPr>
            <w:rStyle w:val="Hiperligao"/>
            <w:color w:val="auto"/>
            <w:u w:val="none"/>
          </w:rPr>
          <w:t>anarquismo</w:t>
        </w:r>
      </w:hyperlink>
      <w:r w:rsidRPr="005A517E">
        <w:t>.</w:t>
      </w:r>
    </w:p>
  </w:footnote>
  <w:footnote w:id="39">
    <w:p w:rsidR="00544E9C" w:rsidRDefault="00544E9C" w:rsidP="00C66FDD">
      <w:pPr>
        <w:pStyle w:val="Textodenotaderodap"/>
        <w:spacing w:line="240" w:lineRule="auto"/>
      </w:pPr>
      <w:r>
        <w:rPr>
          <w:rStyle w:val="Refdenotaderodap"/>
        </w:rPr>
        <w:footnoteRef/>
      </w:r>
      <w:r>
        <w:t xml:space="preserve"> </w:t>
      </w:r>
      <w:r w:rsidRPr="000516B1">
        <w:t xml:space="preserve">Programa do Governo </w:t>
      </w:r>
      <w:r>
        <w:t xml:space="preserve">do Movimento </w:t>
      </w:r>
      <w:r w:rsidRPr="000516B1">
        <w:t>das Forças Armadas:</w:t>
      </w:r>
    </w:p>
    <w:p w:rsidR="00544E9C" w:rsidRPr="000516B1" w:rsidRDefault="00544E9C" w:rsidP="00C66FDD">
      <w:pPr>
        <w:pStyle w:val="Textodenotaderodap"/>
        <w:spacing w:line="240" w:lineRule="auto"/>
      </w:pPr>
      <w:hyperlink r:id="rId10" w:history="1">
        <w:r w:rsidRPr="000516B1">
          <w:rPr>
            <w:rStyle w:val="Hiperligao"/>
          </w:rPr>
          <w:t>http://www1.ci.uc.pt/ihti/proj/docs25a/MFA1-1.HTM</w:t>
        </w:r>
      </w:hyperlink>
    </w:p>
  </w:footnote>
  <w:footnote w:id="40">
    <w:p w:rsidR="00544E9C" w:rsidRDefault="00544E9C" w:rsidP="00C66FDD">
      <w:pPr>
        <w:pStyle w:val="Textodenotaderodap"/>
        <w:spacing w:line="240" w:lineRule="auto"/>
      </w:pPr>
      <w:r>
        <w:rPr>
          <w:rStyle w:val="Refdenotaderodap"/>
        </w:rPr>
        <w:footnoteRef/>
      </w:r>
      <w:r w:rsidRPr="00094B32">
        <w:t>Programa do I Governo Provisório</w:t>
      </w:r>
      <w:r>
        <w:t xml:space="preserve">: </w:t>
      </w:r>
    </w:p>
    <w:p w:rsidR="00544E9C" w:rsidRPr="006C2EC7" w:rsidRDefault="00544E9C" w:rsidP="00C66FDD">
      <w:pPr>
        <w:pStyle w:val="Textodenotaderodap"/>
        <w:spacing w:line="240" w:lineRule="auto"/>
      </w:pPr>
      <w:hyperlink r:id="rId11" w:history="1">
        <w:r w:rsidRPr="006C2EC7">
          <w:rPr>
            <w:rStyle w:val="Hiperligao"/>
          </w:rPr>
          <w:t>http://www.portugal.gov.pt/pt/Documentos/Governos_Documentos/GP01.pdf</w:t>
        </w:r>
      </w:hyperlink>
    </w:p>
  </w:footnote>
  <w:footnote w:id="41">
    <w:p w:rsidR="00544E9C" w:rsidRPr="00D75E89" w:rsidRDefault="00544E9C" w:rsidP="00C66FDD">
      <w:pPr>
        <w:pStyle w:val="Textodenotaderodap"/>
        <w:spacing w:line="240" w:lineRule="auto"/>
      </w:pPr>
      <w:r>
        <w:rPr>
          <w:rStyle w:val="Refdenotaderodap"/>
        </w:rPr>
        <w:footnoteRef/>
      </w:r>
      <w:r>
        <w:t xml:space="preserve">O povo pode ser aqui entendido como a multidão, que, após o derrube da ditadura, sai à rua para apoiar e construir a democracia. </w:t>
      </w:r>
      <w:r w:rsidRPr="00D75E89">
        <w:t>No sentid</w:t>
      </w:r>
      <w:r>
        <w:t>o literal e primitivo, a palavra povo indica</w:t>
      </w:r>
      <w:r w:rsidRPr="00D75E89">
        <w:t xml:space="preserve"> uma relação de número e de reunião. </w:t>
      </w:r>
      <w:r>
        <w:t>O</w:t>
      </w:r>
      <w:r w:rsidRPr="00D75E89">
        <w:t xml:space="preserve"> povo </w:t>
      </w:r>
      <w:r>
        <w:t>consiste n</w:t>
      </w:r>
      <w:r w:rsidRPr="00D75E89">
        <w:t>uma grande reunião ou agre</w:t>
      </w:r>
      <w:r>
        <w:t xml:space="preserve">gado de seres da mesma espécie </w:t>
      </w:r>
      <w:r w:rsidRPr="00D75E89">
        <w:t>e n</w:t>
      </w:r>
      <w:r>
        <w:t>a multidão de homens reunidos n</w:t>
      </w:r>
      <w:r w:rsidRPr="00D75E89">
        <w:t>um mesmo sítio. (</w:t>
      </w:r>
      <w:r w:rsidRPr="00D75E89">
        <w:rPr>
          <w:i/>
        </w:rPr>
        <w:t>Novo Dicionário</w:t>
      </w:r>
      <w:r w:rsidRPr="00D75E89">
        <w:t>, 1840</w:t>
      </w:r>
      <w:r>
        <w:t xml:space="preserve"> citado por </w:t>
      </w:r>
      <w:r w:rsidRPr="00D75E89">
        <w:t>Ferreira, F</w:t>
      </w:r>
      <w:r>
        <w:t>átima Sá e Melo, Povo – Povos, i</w:t>
      </w:r>
      <w:r w:rsidRPr="00D75E89">
        <w:t>n: Ler História,</w:t>
      </w:r>
      <w:r>
        <w:t xml:space="preserve"> Lisboa, 2008, nº55, p. 141-154</w:t>
      </w:r>
      <w:r w:rsidRPr="00D75E89">
        <w:t>).</w:t>
      </w:r>
      <w:r>
        <w:t xml:space="preserve"> </w:t>
      </w:r>
    </w:p>
  </w:footnote>
  <w:footnote w:id="42">
    <w:p w:rsidR="00544E9C" w:rsidRDefault="00544E9C" w:rsidP="00A93D4F">
      <w:pPr>
        <w:pStyle w:val="Textodenotaderodap"/>
      </w:pPr>
      <w:r>
        <w:rPr>
          <w:rStyle w:val="Refdenotaderodap"/>
        </w:rPr>
        <w:footnoteRef/>
      </w:r>
      <w:r>
        <w:t xml:space="preserve"> </w:t>
      </w:r>
      <w:r w:rsidRPr="005C2C5A">
        <w:t>PS: 37,87%; PPD: 26,39%; PCP: 12,46%; CDS: 7,61; MDP-CDE: 4,14%.</w:t>
      </w:r>
    </w:p>
  </w:footnote>
  <w:footnote w:id="43">
    <w:p w:rsidR="00544E9C" w:rsidRPr="00BC5A6D" w:rsidRDefault="00544E9C" w:rsidP="00C66FDD">
      <w:pPr>
        <w:pStyle w:val="Textodenotaderodap"/>
        <w:spacing w:line="240" w:lineRule="auto"/>
        <w:jc w:val="left"/>
      </w:pPr>
      <w:r>
        <w:rPr>
          <w:rStyle w:val="Refdenotaderodap"/>
        </w:rPr>
        <w:footnoteRef/>
      </w:r>
      <w:r>
        <w:t xml:space="preserve"> </w:t>
      </w:r>
      <w:r w:rsidRPr="00CF0021">
        <w:t>A telenovela atrai i</w:t>
      </w:r>
      <w:r>
        <w:t xml:space="preserve">nclusive </w:t>
      </w:r>
      <w:r w:rsidRPr="00194337">
        <w:t>políticos e deputados, como por exemplo, Álvaro Cunhal, secretário-geral do PCP</w:t>
      </w:r>
      <w:r>
        <w:t>,</w:t>
      </w:r>
      <w:r w:rsidRPr="00194337">
        <w:t xml:space="preserve"> que confessou </w:t>
      </w:r>
      <w:r>
        <w:t xml:space="preserve"> chegar</w:t>
      </w:r>
      <w:r w:rsidRPr="00194337">
        <w:t xml:space="preserve"> atrasado a um</w:t>
      </w:r>
      <w:r>
        <w:t xml:space="preserve"> programa televisivo</w:t>
      </w:r>
      <w:r w:rsidRPr="00194337">
        <w:t xml:space="preserve"> por ter estado a ver um episódio d</w:t>
      </w:r>
      <w:r>
        <w:t xml:space="preserve">e </w:t>
      </w:r>
      <w:r w:rsidRPr="00BC5A6D">
        <w:rPr>
          <w:i/>
        </w:rPr>
        <w:t>Gabriela</w:t>
      </w:r>
      <w:r w:rsidRPr="00194337">
        <w:t xml:space="preserve"> </w:t>
      </w:r>
      <w:r w:rsidRPr="00194337">
        <w:rPr>
          <w:sz w:val="24"/>
          <w:szCs w:val="24"/>
        </w:rPr>
        <w:t>(</w:t>
      </w:r>
      <w:r w:rsidRPr="00BC5A6D">
        <w:t>Ferin- Cunha, 2003) .</w:t>
      </w:r>
    </w:p>
  </w:footnote>
  <w:footnote w:id="44">
    <w:p w:rsidR="00544E9C" w:rsidRDefault="00544E9C" w:rsidP="00C66FDD">
      <w:pPr>
        <w:pStyle w:val="Textodenotaderodap"/>
        <w:spacing w:line="240" w:lineRule="auto"/>
        <w:jc w:val="left"/>
      </w:pPr>
      <w:r>
        <w:rPr>
          <w:rStyle w:val="Refdenotaderodap"/>
        </w:rPr>
        <w:footnoteRef/>
      </w:r>
      <w:r w:rsidRPr="0064221F">
        <w:t>Programa do I Governo Constitucional:</w:t>
      </w:r>
      <w:r>
        <w:t xml:space="preserve"> </w:t>
      </w:r>
      <w:hyperlink r:id="rId12" w:history="1">
        <w:r w:rsidRPr="0036223A">
          <w:rPr>
            <w:rStyle w:val="Hiperligao"/>
          </w:rPr>
          <w:t>http://www.portugal.gov.pt/pt/GC01/Governo/ProgramaGoverno/Pages/ProgramaGoverno.aspx</w:t>
        </w:r>
      </w:hyperlink>
    </w:p>
  </w:footnote>
  <w:footnote w:id="45">
    <w:p w:rsidR="00544E9C" w:rsidRPr="00182A6C" w:rsidRDefault="00544E9C" w:rsidP="00C66FDD">
      <w:pPr>
        <w:pStyle w:val="Textodenotaderodap"/>
        <w:spacing w:line="240" w:lineRule="auto"/>
        <w:jc w:val="left"/>
      </w:pPr>
      <w:r>
        <w:rPr>
          <w:rStyle w:val="Refdenotaderodap"/>
        </w:rPr>
        <w:footnoteRef/>
      </w:r>
      <w:r>
        <w:t xml:space="preserve"> </w:t>
      </w:r>
      <w:r w:rsidRPr="00182A6C">
        <w:t xml:space="preserve">PS-34,89%; PPD- 24,35; CDS-15,98%, PCP-14,39; </w:t>
      </w:r>
    </w:p>
  </w:footnote>
  <w:footnote w:id="46">
    <w:p w:rsidR="00544E9C" w:rsidRDefault="00544E9C" w:rsidP="00327BA0">
      <w:pPr>
        <w:pStyle w:val="Textodenotaderodap"/>
        <w:spacing w:line="240" w:lineRule="auto"/>
        <w:jc w:val="left"/>
      </w:pPr>
      <w:r>
        <w:rPr>
          <w:rStyle w:val="Refdenotaderodap"/>
        </w:rPr>
        <w:footnoteRef/>
      </w:r>
      <w:r>
        <w:t xml:space="preserve">Programa do II Governo Constitucional: </w:t>
      </w:r>
      <w:hyperlink r:id="rId13" w:history="1">
        <w:r w:rsidRPr="00654C17">
          <w:rPr>
            <w:rStyle w:val="Hiperligao"/>
          </w:rPr>
          <w:t>http://www.portugal.gov.pt/pt/GC02/Governo/ProgramaGoverno/Pages/ProgramaGoverno.aspx</w:t>
        </w:r>
      </w:hyperlink>
    </w:p>
  </w:footnote>
  <w:footnote w:id="47">
    <w:p w:rsidR="00544E9C" w:rsidRDefault="00544E9C" w:rsidP="00327BA0">
      <w:pPr>
        <w:pStyle w:val="Textodenotaderodap"/>
        <w:spacing w:line="240" w:lineRule="auto"/>
        <w:jc w:val="left"/>
      </w:pPr>
      <w:r>
        <w:rPr>
          <w:rStyle w:val="Refdenotaderodap"/>
        </w:rPr>
        <w:footnoteRef/>
      </w:r>
      <w:r>
        <w:t xml:space="preserve"> </w:t>
      </w:r>
      <w:r w:rsidRPr="00654C17">
        <w:t>Programa do IV Governo Constitucional:</w:t>
      </w:r>
    </w:p>
    <w:p w:rsidR="00544E9C" w:rsidRPr="00333036" w:rsidRDefault="00544E9C" w:rsidP="00327BA0">
      <w:pPr>
        <w:pStyle w:val="Textodenotaderodap"/>
        <w:spacing w:line="240" w:lineRule="auto"/>
        <w:jc w:val="left"/>
      </w:pPr>
      <w:hyperlink r:id="rId14" w:history="1">
        <w:r w:rsidRPr="00333036">
          <w:rPr>
            <w:rStyle w:val="Hiperligao"/>
          </w:rPr>
          <w:t>http://www.portugal.gov.pt/pt/GC04/Governo/ProgramaGoverno/Pages/ProgramaGoverno.aspx</w:t>
        </w:r>
      </w:hyperlink>
    </w:p>
  </w:footnote>
  <w:footnote w:id="48">
    <w:p w:rsidR="00544E9C" w:rsidRDefault="00544E9C" w:rsidP="00327BA0">
      <w:pPr>
        <w:pStyle w:val="Textodenotaderodap"/>
        <w:spacing w:line="240" w:lineRule="auto"/>
        <w:jc w:val="left"/>
      </w:pPr>
      <w:r>
        <w:rPr>
          <w:rStyle w:val="Refdenotaderodap"/>
        </w:rPr>
        <w:footnoteRef/>
      </w:r>
      <w:r w:rsidRPr="00654C17">
        <w:t>Programa do V Governo Constitucional:</w:t>
      </w:r>
      <w:r>
        <w:t xml:space="preserve"> </w:t>
      </w:r>
      <w:hyperlink r:id="rId15" w:history="1">
        <w:r w:rsidRPr="00654C17">
          <w:rPr>
            <w:rStyle w:val="Hiperligao"/>
          </w:rPr>
          <w:t>http://www.portugal.gov.pt/pt/GP05/Governo/ProgramaGoverno/Pages/ProgramaGoverno.aspx</w:t>
        </w:r>
      </w:hyperlink>
    </w:p>
  </w:footnote>
  <w:footnote w:id="49">
    <w:p w:rsidR="00544E9C" w:rsidRDefault="00544E9C" w:rsidP="00327BA0">
      <w:pPr>
        <w:pStyle w:val="Textodenotaderodap"/>
        <w:spacing w:line="240" w:lineRule="auto"/>
        <w:jc w:val="left"/>
      </w:pPr>
      <w:r>
        <w:rPr>
          <w:rStyle w:val="Refdenotaderodap"/>
        </w:rPr>
        <w:footnoteRef/>
      </w:r>
      <w:r w:rsidRPr="003F0ABA">
        <w:t>A Aliança Democrática foi uma coligação de centro-direita formada pelo PPD-PSD, pelo CDS e pelo PPM</w:t>
      </w:r>
      <w:r w:rsidRPr="00333036">
        <w:t xml:space="preserve"> </w:t>
      </w:r>
      <w:r w:rsidRPr="003F0ABA">
        <w:t>em 1979</w:t>
      </w:r>
      <w:r>
        <w:t>.</w:t>
      </w:r>
    </w:p>
  </w:footnote>
  <w:footnote w:id="50">
    <w:p w:rsidR="00544E9C" w:rsidRPr="00333036" w:rsidRDefault="00544E9C" w:rsidP="00327BA0">
      <w:pPr>
        <w:pStyle w:val="Textodenotaderodap"/>
        <w:spacing w:line="240" w:lineRule="auto"/>
        <w:jc w:val="left"/>
      </w:pPr>
      <w:r>
        <w:rPr>
          <w:rStyle w:val="Refdenotaderodap"/>
        </w:rPr>
        <w:footnoteRef/>
      </w:r>
      <w:r w:rsidRPr="00333036">
        <w:t>Programa do VI Governo Constitucional</w:t>
      </w:r>
      <w:r>
        <w:t>:</w:t>
      </w:r>
      <w:r w:rsidRPr="00333036">
        <w:t xml:space="preserve"> </w:t>
      </w:r>
      <w:hyperlink r:id="rId16" w:history="1">
        <w:r w:rsidRPr="00333036">
          <w:rPr>
            <w:rStyle w:val="Hiperligao"/>
          </w:rPr>
          <w:t>http://www.portugal.gov.pt/PT/GC06/GOVERNO/PROGRAMAGOVERNO/Pages/ProgramaGoverno.aspx</w:t>
        </w:r>
      </w:hyperlink>
    </w:p>
  </w:footnote>
  <w:footnote w:id="51">
    <w:p w:rsidR="00544E9C" w:rsidRDefault="00544E9C" w:rsidP="00327BA0">
      <w:pPr>
        <w:pStyle w:val="Textodenotaderodap"/>
        <w:spacing w:line="240" w:lineRule="auto"/>
        <w:jc w:val="left"/>
      </w:pPr>
      <w:r>
        <w:rPr>
          <w:rStyle w:val="Refdenotaderodap"/>
        </w:rPr>
        <w:footnoteRef/>
      </w:r>
      <w:r>
        <w:t xml:space="preserve"> </w:t>
      </w:r>
      <w:r w:rsidRPr="00333036">
        <w:t>Programa do VII Governo Constitucional</w:t>
      </w:r>
      <w:r>
        <w:t>:</w:t>
      </w:r>
    </w:p>
    <w:p w:rsidR="00544E9C" w:rsidRPr="00F4105D" w:rsidRDefault="00544E9C" w:rsidP="00327BA0">
      <w:pPr>
        <w:pStyle w:val="Textodenotaderodap"/>
        <w:spacing w:line="240" w:lineRule="auto"/>
        <w:jc w:val="left"/>
      </w:pPr>
      <w:hyperlink r:id="rId17" w:history="1">
        <w:r w:rsidRPr="00F4105D">
          <w:rPr>
            <w:rStyle w:val="Hiperligao"/>
          </w:rPr>
          <w:t>http://www.portugal.gov.pt/pt/GC07/Governo/ProgramaGoverno/Pages/ProgramaGoverno.aspx</w:t>
        </w:r>
      </w:hyperlink>
    </w:p>
  </w:footnote>
  <w:footnote w:id="52">
    <w:p w:rsidR="00544E9C" w:rsidRPr="00F4105D" w:rsidRDefault="00544E9C" w:rsidP="00327BA0">
      <w:pPr>
        <w:pStyle w:val="Textodenotaderodap"/>
        <w:spacing w:line="240" w:lineRule="auto"/>
        <w:jc w:val="left"/>
      </w:pPr>
      <w:r>
        <w:rPr>
          <w:rStyle w:val="Refdenotaderodap"/>
        </w:rPr>
        <w:footnoteRef/>
      </w:r>
      <w:r>
        <w:t xml:space="preserve"> </w:t>
      </w:r>
      <w:r w:rsidRPr="00F4105D">
        <w:t>Programa do VIII Governo Constitucional:</w:t>
      </w:r>
    </w:p>
    <w:p w:rsidR="00544E9C" w:rsidRDefault="00544E9C" w:rsidP="00327BA0">
      <w:pPr>
        <w:pStyle w:val="Textodenotaderodap"/>
        <w:spacing w:line="240" w:lineRule="auto"/>
        <w:jc w:val="left"/>
      </w:pPr>
      <w:hyperlink r:id="rId18" w:history="1">
        <w:r w:rsidRPr="00F4105D">
          <w:rPr>
            <w:rStyle w:val="Hiperligao"/>
          </w:rPr>
          <w:t>http://www.portugal.gov.pt/pt/GC08/Governo/ProgramaGoverno/Pages/ProgramaGoverno.aspx</w:t>
        </w:r>
      </w:hyperlink>
    </w:p>
  </w:footnote>
  <w:footnote w:id="53">
    <w:p w:rsidR="00544E9C" w:rsidRDefault="00544E9C" w:rsidP="00327BA0">
      <w:pPr>
        <w:pStyle w:val="Textodenotaderodap"/>
        <w:spacing w:line="240" w:lineRule="auto"/>
        <w:jc w:val="left"/>
      </w:pPr>
      <w:r>
        <w:rPr>
          <w:rStyle w:val="Refdenotaderodap"/>
        </w:rPr>
        <w:footnoteRef/>
      </w:r>
      <w:r>
        <w:t xml:space="preserve"> </w:t>
      </w:r>
      <w:r w:rsidRPr="003F0ABA">
        <w:t>A adesão</w:t>
      </w:r>
      <w:r>
        <w:t xml:space="preserve"> de Portugal</w:t>
      </w:r>
      <w:r w:rsidRPr="003F0ABA">
        <w:t xml:space="preserve"> à CEE estava a ser preparada desde o I Governo Constitucional.</w:t>
      </w:r>
    </w:p>
  </w:footnote>
  <w:footnote w:id="54">
    <w:p w:rsidR="00544E9C" w:rsidRDefault="00544E9C" w:rsidP="00327BA0">
      <w:pPr>
        <w:pStyle w:val="Textodenotaderodap"/>
        <w:spacing w:line="240" w:lineRule="auto"/>
        <w:jc w:val="left"/>
      </w:pPr>
      <w:r>
        <w:rPr>
          <w:rStyle w:val="Refdenotaderodap"/>
        </w:rPr>
        <w:footnoteRef/>
      </w:r>
      <w:r w:rsidRPr="00F4105D">
        <w:t xml:space="preserve">Programa do IX Governo Constitucional: </w:t>
      </w:r>
      <w:hyperlink r:id="rId19" w:history="1">
        <w:r w:rsidRPr="00F4105D">
          <w:rPr>
            <w:rStyle w:val="Hiperligao"/>
          </w:rPr>
          <w:t>http://www.portugal.gov.pt/pt/GC09/Governo/Programa/Pages/ProgramaGoverno.aspx</w:t>
        </w:r>
      </w:hyperlink>
    </w:p>
  </w:footnote>
  <w:footnote w:id="55">
    <w:p w:rsidR="00544E9C" w:rsidRDefault="00544E9C" w:rsidP="00327BA0">
      <w:pPr>
        <w:pStyle w:val="Textodenotaderodap"/>
        <w:spacing w:line="240" w:lineRule="auto"/>
        <w:jc w:val="left"/>
      </w:pPr>
      <w:r>
        <w:rPr>
          <w:rStyle w:val="Refdenotaderodap"/>
        </w:rPr>
        <w:footnoteRef/>
      </w:r>
      <w:r>
        <w:t xml:space="preserve"> </w:t>
      </w:r>
      <w:r w:rsidRPr="0036223A">
        <w:t>Programas dos X, XI, XII Governos Constitucionais:</w:t>
      </w:r>
    </w:p>
    <w:p w:rsidR="00544E9C" w:rsidRPr="0036223A" w:rsidRDefault="00544E9C" w:rsidP="00327BA0">
      <w:pPr>
        <w:pStyle w:val="Textodenotaderodap"/>
        <w:spacing w:line="240" w:lineRule="auto"/>
        <w:jc w:val="left"/>
      </w:pPr>
      <w:hyperlink r:id="rId20" w:history="1">
        <w:r w:rsidRPr="0036223A">
          <w:rPr>
            <w:rStyle w:val="Hiperligao"/>
          </w:rPr>
          <w:t>http://www.portugal.gov.pt/pt/GC10/Governo/ProgramaGoverno/Pages/ProgramaGoverno.aspx</w:t>
        </w:r>
      </w:hyperlink>
    </w:p>
    <w:p w:rsidR="00544E9C" w:rsidRPr="0036223A" w:rsidRDefault="00544E9C" w:rsidP="00327BA0">
      <w:pPr>
        <w:pStyle w:val="Textodenotaderodap"/>
        <w:spacing w:line="240" w:lineRule="auto"/>
        <w:jc w:val="left"/>
      </w:pPr>
      <w:hyperlink r:id="rId21" w:history="1">
        <w:r w:rsidRPr="0036223A">
          <w:rPr>
            <w:rStyle w:val="Hiperligao"/>
          </w:rPr>
          <w:t>http://www.portugal.gov.pt/pt/GC11/Governo/ProgramaGoverno/Pages/ProgramaGoverno.aspx</w:t>
        </w:r>
      </w:hyperlink>
    </w:p>
    <w:p w:rsidR="00544E9C" w:rsidRDefault="00544E9C" w:rsidP="00327BA0">
      <w:pPr>
        <w:pStyle w:val="Textodenotaderodap"/>
        <w:spacing w:line="240" w:lineRule="auto"/>
        <w:jc w:val="left"/>
      </w:pPr>
      <w:hyperlink r:id="rId22" w:history="1">
        <w:r w:rsidRPr="0036223A">
          <w:rPr>
            <w:rStyle w:val="Hiperligao"/>
          </w:rPr>
          <w:t>http://www.portugal.gov.pt/pt/GC12/Governo/ProgramaGoverno/Pages/Programa.aspx</w:t>
        </w:r>
      </w:hyperlink>
    </w:p>
  </w:footnote>
  <w:footnote w:id="56">
    <w:p w:rsidR="00544E9C" w:rsidRPr="0036223A" w:rsidRDefault="00544E9C" w:rsidP="00327BA0">
      <w:pPr>
        <w:pStyle w:val="Textodenotaderodap"/>
        <w:spacing w:line="240" w:lineRule="auto"/>
      </w:pPr>
      <w:r>
        <w:rPr>
          <w:rStyle w:val="Refdenotaderodap"/>
        </w:rPr>
        <w:footnoteRef/>
      </w:r>
      <w:r w:rsidRPr="0036223A">
        <w:t xml:space="preserve"> </w:t>
      </w:r>
      <w:r>
        <w:t>Programa do</w:t>
      </w:r>
      <w:r w:rsidRPr="0036223A">
        <w:t xml:space="preserve"> XIII Governo Constitucional:</w:t>
      </w:r>
    </w:p>
    <w:p w:rsidR="00544E9C" w:rsidRDefault="00544E9C" w:rsidP="00327BA0">
      <w:pPr>
        <w:pStyle w:val="Textodenotaderodap"/>
        <w:spacing w:line="240" w:lineRule="auto"/>
      </w:pPr>
      <w:hyperlink r:id="rId23" w:history="1">
        <w:r w:rsidRPr="0036223A">
          <w:rPr>
            <w:rStyle w:val="Hiperligao"/>
          </w:rPr>
          <w:t>http://www.portugal.gov.pt/pt/GC13/Governo/ProgramaGoverno/Pages/ProgramaGoverno.aspx</w:t>
        </w:r>
      </w:hyperlink>
    </w:p>
  </w:footnote>
  <w:footnote w:id="57">
    <w:p w:rsidR="00544E9C" w:rsidRPr="0036223A" w:rsidRDefault="00544E9C" w:rsidP="00327BA0">
      <w:pPr>
        <w:pStyle w:val="Textodenotaderodap"/>
        <w:spacing w:line="240" w:lineRule="auto"/>
        <w:jc w:val="left"/>
      </w:pPr>
      <w:r>
        <w:rPr>
          <w:rStyle w:val="Refdenotaderodap"/>
        </w:rPr>
        <w:footnoteRef/>
      </w:r>
      <w:r>
        <w:t xml:space="preserve"> </w:t>
      </w:r>
      <w:r w:rsidRPr="0036223A">
        <w:t>Programa do XIV Governo Constitucional:</w:t>
      </w:r>
    </w:p>
    <w:p w:rsidR="00544E9C" w:rsidRDefault="00544E9C" w:rsidP="00327BA0">
      <w:pPr>
        <w:pStyle w:val="Textodenotaderodap"/>
        <w:spacing w:line="240" w:lineRule="auto"/>
        <w:jc w:val="left"/>
      </w:pPr>
      <w:hyperlink r:id="rId24" w:history="1">
        <w:r w:rsidRPr="0036223A">
          <w:rPr>
            <w:rStyle w:val="Hiperligao"/>
          </w:rPr>
          <w:t>http://www.portugal.gov.pt/pt/GC14/Governo/ProgramaGoverno/Pages/ProgramaGoverno.aspx</w:t>
        </w:r>
      </w:hyperlink>
    </w:p>
  </w:footnote>
  <w:footnote w:id="58">
    <w:p w:rsidR="00544E9C" w:rsidRDefault="00544E9C" w:rsidP="00327BA0">
      <w:pPr>
        <w:pStyle w:val="Textodenotaderodap"/>
        <w:spacing w:line="240" w:lineRule="auto"/>
        <w:jc w:val="left"/>
      </w:pPr>
      <w:r>
        <w:rPr>
          <w:rStyle w:val="Refdenotaderodap"/>
        </w:rPr>
        <w:footnoteRef/>
      </w:r>
      <w:r w:rsidRPr="008F1B17">
        <w:t xml:space="preserve">Programa do XV Governo Constitucional: </w:t>
      </w:r>
      <w:hyperlink r:id="rId25" w:history="1">
        <w:r w:rsidRPr="008F1B17">
          <w:rPr>
            <w:rStyle w:val="Hiperligao"/>
          </w:rPr>
          <w:t>http://www.portugal.gov.pt/pt/GC15/Governo/ProgramaGoverno/Pages/default.aspx</w:t>
        </w:r>
      </w:hyperlink>
    </w:p>
  </w:footnote>
  <w:footnote w:id="59">
    <w:p w:rsidR="00544E9C" w:rsidRPr="008F1B17" w:rsidRDefault="00544E9C" w:rsidP="00327BA0">
      <w:pPr>
        <w:pStyle w:val="Textodenotaderodap"/>
        <w:spacing w:line="240" w:lineRule="auto"/>
      </w:pPr>
      <w:r>
        <w:rPr>
          <w:rStyle w:val="Refdenotaderodap"/>
        </w:rPr>
        <w:footnoteRef/>
      </w:r>
      <w:r>
        <w:t xml:space="preserve"> </w:t>
      </w:r>
      <w:r w:rsidRPr="008F1B17">
        <w:t>Programa do XVI Governo Constitucional:</w:t>
      </w:r>
    </w:p>
    <w:p w:rsidR="00544E9C" w:rsidRDefault="00544E9C" w:rsidP="00327BA0">
      <w:pPr>
        <w:pStyle w:val="Textodenotaderodap"/>
        <w:spacing w:line="240" w:lineRule="auto"/>
      </w:pPr>
      <w:hyperlink r:id="rId26" w:history="1">
        <w:r w:rsidRPr="008F1B17">
          <w:rPr>
            <w:rStyle w:val="Hiperligao"/>
          </w:rPr>
          <w:t>http://www.portugal.gov.pt/pt/GC16/Governo/ProgramaGoverno/Pages/default.aspx</w:t>
        </w:r>
      </w:hyperlink>
    </w:p>
  </w:footnote>
  <w:footnote w:id="60">
    <w:p w:rsidR="00544E9C" w:rsidRPr="008F1B17" w:rsidRDefault="00544E9C" w:rsidP="00327BA0">
      <w:pPr>
        <w:pStyle w:val="Textodenotaderodap"/>
        <w:spacing w:line="240" w:lineRule="auto"/>
      </w:pPr>
      <w:r>
        <w:rPr>
          <w:rStyle w:val="Refdenotaderodap"/>
        </w:rPr>
        <w:footnoteRef/>
      </w:r>
      <w:r>
        <w:t xml:space="preserve"> </w:t>
      </w:r>
      <w:r w:rsidRPr="008F1B17">
        <w:t>Programa do XVII Governo Constitucional:</w:t>
      </w:r>
    </w:p>
    <w:p w:rsidR="00544E9C" w:rsidRDefault="00544E9C" w:rsidP="00327BA0">
      <w:pPr>
        <w:pStyle w:val="Textodenotaderodap"/>
        <w:spacing w:line="240" w:lineRule="auto"/>
      </w:pPr>
      <w:hyperlink r:id="rId27" w:history="1">
        <w:r w:rsidRPr="008F1B17">
          <w:rPr>
            <w:rStyle w:val="Hiperligao"/>
          </w:rPr>
          <w:t>http://www.portugal.gov.pt/pt/GC17/Governo/ProgramaGoverno/Pages/programa_p000.aspx</w:t>
        </w:r>
      </w:hyperlink>
    </w:p>
  </w:footnote>
  <w:footnote w:id="61">
    <w:p w:rsidR="00544E9C" w:rsidRPr="001B0200" w:rsidRDefault="00544E9C" w:rsidP="00327BA0">
      <w:pPr>
        <w:pStyle w:val="Textodenotaderodap"/>
        <w:spacing w:line="240" w:lineRule="auto"/>
      </w:pPr>
      <w:r>
        <w:rPr>
          <w:rStyle w:val="Refdenotaderodap"/>
        </w:rPr>
        <w:footnoteRef/>
      </w:r>
      <w:r>
        <w:t xml:space="preserve"> </w:t>
      </w:r>
      <w:r w:rsidRPr="001B0200">
        <w:t>Programa do XVIII Governo Constitucional:</w:t>
      </w:r>
    </w:p>
    <w:p w:rsidR="00544E9C" w:rsidRDefault="00544E9C" w:rsidP="00327BA0">
      <w:pPr>
        <w:pStyle w:val="Textodenotaderodap"/>
        <w:spacing w:line="240" w:lineRule="auto"/>
      </w:pPr>
      <w:hyperlink r:id="rId28" w:history="1">
        <w:r w:rsidRPr="001B0200">
          <w:rPr>
            <w:rStyle w:val="Hiperligao"/>
          </w:rPr>
          <w:t>http://www.portugal.gov.pt/pt/GC18/Documentos/Programa_GC18.pdf</w:t>
        </w:r>
      </w:hyperlink>
    </w:p>
  </w:footnote>
  <w:footnote w:id="62">
    <w:p w:rsidR="00544E9C" w:rsidRDefault="00544E9C" w:rsidP="00327BA0">
      <w:pPr>
        <w:pStyle w:val="Textodenotaderodap"/>
        <w:spacing w:line="240" w:lineRule="auto"/>
      </w:pPr>
      <w:r>
        <w:rPr>
          <w:rStyle w:val="Refdenotaderodap"/>
        </w:rPr>
        <w:footnoteRef/>
      </w:r>
      <w:r w:rsidRPr="0021131D">
        <w:t>José António Pinto Ribeiro (1998) considera existir “uma abundância parcelar” na medida em que é</w:t>
      </w:r>
      <w:r>
        <w:t>, sobretudo,</w:t>
      </w:r>
      <w:r w:rsidRPr="0021131D">
        <w:t xml:space="preserve"> uma abundância de ofert</w:t>
      </w:r>
      <w:r>
        <w:t>a</w:t>
      </w:r>
      <w:r w:rsidRPr="0021131D">
        <w:t>.</w:t>
      </w:r>
      <w:r>
        <w:t xml:space="preserve"> </w:t>
      </w:r>
    </w:p>
  </w:footnote>
  <w:footnote w:id="63">
    <w:p w:rsidR="00544E9C" w:rsidRPr="00D70E3A" w:rsidRDefault="00544E9C" w:rsidP="00666644">
      <w:pPr>
        <w:pStyle w:val="Textodenotaderodap"/>
        <w:spacing w:line="240" w:lineRule="auto"/>
      </w:pPr>
      <w:r>
        <w:rPr>
          <w:rStyle w:val="Refdenotaderodap"/>
        </w:rPr>
        <w:footnoteRef/>
      </w:r>
      <w:r>
        <w:t xml:space="preserve"> </w:t>
      </w:r>
      <w:r w:rsidRPr="00D70E3A">
        <w:t>O orçamento participativo de Porto Alegre, no Brasil, é uma das experiências mais referenciadas.</w:t>
      </w:r>
    </w:p>
  </w:footnote>
  <w:footnote w:id="64">
    <w:p w:rsidR="00544E9C" w:rsidRDefault="00544E9C" w:rsidP="00E107A1">
      <w:pPr>
        <w:pStyle w:val="Textodenotaderodap"/>
        <w:spacing w:line="240" w:lineRule="auto"/>
      </w:pPr>
      <w:r>
        <w:rPr>
          <w:rStyle w:val="Refdenotaderodap"/>
        </w:rPr>
        <w:footnoteRef/>
      </w:r>
      <w:r>
        <w:t xml:space="preserve"> </w:t>
      </w:r>
      <w:r w:rsidRPr="00A474D6">
        <w:t>A democratização da cultura consiste no alargamento de públicos e na expansão do mercado de bens culturais, mas também no alargamento do universo dos criadores e dos produtores culturais (Costa, 1997).</w:t>
      </w:r>
    </w:p>
  </w:footnote>
  <w:footnote w:id="65">
    <w:p w:rsidR="00544E9C" w:rsidRDefault="00544E9C" w:rsidP="00EF5408">
      <w:pPr>
        <w:pStyle w:val="Textodenotaderodap"/>
        <w:spacing w:line="240" w:lineRule="auto"/>
      </w:pPr>
      <w:r>
        <w:rPr>
          <w:rStyle w:val="Refdenotaderodap"/>
        </w:rPr>
        <w:footnoteRef/>
      </w:r>
      <w:r>
        <w:t>O edifício que alberga hoje a FBP</w:t>
      </w:r>
      <w:r w:rsidRPr="00742970">
        <w:t xml:space="preserve"> </w:t>
      </w:r>
      <w:r>
        <w:t>foi um palacete,</w:t>
      </w:r>
      <w:r w:rsidRPr="0006630A">
        <w:t xml:space="preserve"> uma quinta pertencente à Família Moreir</w:t>
      </w:r>
      <w:r>
        <w:t>a R</w:t>
      </w:r>
      <w:r w:rsidRPr="0006630A">
        <w:t>ato</w:t>
      </w:r>
      <w:r>
        <w:t xml:space="preserve">, </w:t>
      </w:r>
      <w:r w:rsidRPr="0006630A">
        <w:t>antes de ser a Fábrica de Material de Guerra</w:t>
      </w:r>
      <w:r>
        <w:t>, (informação retirada dos arquivos do departamento de Engenharia do Exército)</w:t>
      </w:r>
      <w:r w:rsidRPr="0006630A">
        <w:t>.</w:t>
      </w:r>
    </w:p>
  </w:footnote>
  <w:footnote w:id="66">
    <w:p w:rsidR="00544E9C" w:rsidRDefault="00544E9C" w:rsidP="009E74EE">
      <w:pPr>
        <w:pStyle w:val="Textodenotaderodap"/>
        <w:spacing w:line="240" w:lineRule="auto"/>
      </w:pPr>
      <w:r>
        <w:rPr>
          <w:rStyle w:val="Refdenotaderodap"/>
        </w:rPr>
        <w:footnoteRef/>
      </w:r>
      <w:r>
        <w:t xml:space="preserve"> Entrevista realizada em Dezembro de 2010.</w:t>
      </w:r>
    </w:p>
  </w:footnote>
  <w:footnote w:id="67">
    <w:p w:rsidR="00544E9C" w:rsidRDefault="00544E9C" w:rsidP="009E74EE">
      <w:pPr>
        <w:pStyle w:val="Textodenotaderodap"/>
        <w:spacing w:line="240" w:lineRule="auto"/>
      </w:pPr>
      <w:r>
        <w:rPr>
          <w:rStyle w:val="Refdenotaderodap"/>
        </w:rPr>
        <w:footnoteRef/>
      </w:r>
      <w:r>
        <w:t xml:space="preserve"> Entrevista realizada em Janeiro de 2011.</w:t>
      </w:r>
    </w:p>
  </w:footnote>
  <w:footnote w:id="68">
    <w:p w:rsidR="00544E9C" w:rsidRDefault="00544E9C">
      <w:pPr>
        <w:pStyle w:val="Textodenotaderodap"/>
      </w:pPr>
      <w:r>
        <w:rPr>
          <w:rStyle w:val="Refdenotaderodap"/>
        </w:rPr>
        <w:footnoteRef/>
      </w:r>
      <w:r>
        <w:t xml:space="preserve"> Entrevista realizada em Janeiro de 2011.</w:t>
      </w:r>
    </w:p>
  </w:footnote>
  <w:footnote w:id="69">
    <w:p w:rsidR="00544E9C" w:rsidRDefault="00544E9C" w:rsidP="009E74EE">
      <w:pPr>
        <w:pStyle w:val="Textodenotaderodap"/>
        <w:spacing w:line="240" w:lineRule="auto"/>
      </w:pPr>
      <w:r>
        <w:rPr>
          <w:rStyle w:val="Refdenotaderodap"/>
        </w:rPr>
        <w:footnoteRef/>
      </w:r>
      <w:r>
        <w:t xml:space="preserve"> Paleka tem um grupo próprio, </w:t>
      </w:r>
      <w:r w:rsidRPr="00B047FE">
        <w:rPr>
          <w:i/>
        </w:rPr>
        <w:t>A Banda do Chapeleiro Louco</w:t>
      </w:r>
      <w:r>
        <w:t>, e participa em muitas outras bandas. Toca na FBP uma a duas vezes por mês.</w:t>
      </w:r>
      <w:r w:rsidRPr="008604BF">
        <w:t xml:space="preserve"> </w:t>
      </w:r>
      <w:r>
        <w:t>Entrevista realizada em Janeiro de 2011.</w:t>
      </w:r>
    </w:p>
  </w:footnote>
  <w:footnote w:id="70">
    <w:p w:rsidR="00544E9C" w:rsidRDefault="00544E9C">
      <w:pPr>
        <w:pStyle w:val="Textodenotaderodap"/>
      </w:pPr>
      <w:r>
        <w:rPr>
          <w:rStyle w:val="Refdenotaderodap"/>
        </w:rPr>
        <w:footnoteRef/>
      </w:r>
      <w:r>
        <w:t xml:space="preserve"> Entrevista realizada em Janeiro de 2011.</w:t>
      </w:r>
    </w:p>
  </w:footnote>
  <w:footnote w:id="71">
    <w:p w:rsidR="00544E9C" w:rsidRDefault="00544E9C">
      <w:pPr>
        <w:pStyle w:val="Textodenotaderodap"/>
      </w:pPr>
      <w:r>
        <w:rPr>
          <w:rStyle w:val="Refdenotaderodap"/>
        </w:rPr>
        <w:footnoteRef/>
      </w:r>
      <w:r>
        <w:t xml:space="preserve"> Entrevista realizada em Janeiro de 2011.</w:t>
      </w:r>
    </w:p>
  </w:footnote>
  <w:footnote w:id="72">
    <w:p w:rsidR="00544E9C" w:rsidRPr="00FB2E34" w:rsidRDefault="00544E9C" w:rsidP="00DC63FF">
      <w:pPr>
        <w:pStyle w:val="Textodenotaderodap"/>
        <w:spacing w:line="240" w:lineRule="auto"/>
      </w:pPr>
      <w:r>
        <w:rPr>
          <w:rStyle w:val="Refdenotaderodap"/>
        </w:rPr>
        <w:footnoteRef/>
      </w:r>
      <w:r w:rsidRPr="00FB2E34">
        <w:t>O metropolitano fica ainda distante da FB</w:t>
      </w:r>
      <w:r>
        <w:t>P. As paragens mais próximas localizam-se a cerca de 3 km</w:t>
      </w:r>
      <w:r w:rsidRPr="00FB2E34">
        <w:t>: a estação do</w:t>
      </w:r>
      <w:r>
        <w:t xml:space="preserve"> </w:t>
      </w:r>
      <w:r w:rsidRPr="00960708">
        <w:rPr>
          <w:i/>
        </w:rPr>
        <w:t>Oriente</w:t>
      </w:r>
      <w:r>
        <w:t xml:space="preserve">, no Parque das Nações </w:t>
      </w:r>
      <w:r w:rsidRPr="00FB2E34">
        <w:t xml:space="preserve">ou a estação de </w:t>
      </w:r>
      <w:r w:rsidRPr="00960708">
        <w:rPr>
          <w:i/>
        </w:rPr>
        <w:t>Santa Apolónia</w:t>
      </w:r>
      <w:r w:rsidRPr="00FB2E34">
        <w:t xml:space="preserve">. </w:t>
      </w:r>
    </w:p>
  </w:footnote>
  <w:footnote w:id="73">
    <w:p w:rsidR="00544E9C" w:rsidRDefault="00544E9C" w:rsidP="004C2388">
      <w:pPr>
        <w:pStyle w:val="PargrafodaLista"/>
        <w:spacing w:line="240" w:lineRule="auto"/>
        <w:ind w:left="0"/>
      </w:pPr>
      <w:r>
        <w:rPr>
          <w:rStyle w:val="Refdenotaderodap"/>
        </w:rPr>
        <w:footnoteRef/>
      </w:r>
      <w:r>
        <w:t xml:space="preserve"> </w:t>
      </w:r>
      <w:r w:rsidRPr="00FC64F9">
        <w:rPr>
          <w:sz w:val="20"/>
          <w:szCs w:val="20"/>
        </w:rPr>
        <w:t>Jurgen Habermas (1984) alude ao papel dos “porta-vozes” e “educadores” culturais, o público da cultura ou “o grupo fixo de interlocutores” que se estabelece e “dá o t</w:t>
      </w:r>
      <w:r>
        <w:rPr>
          <w:sz w:val="20"/>
          <w:szCs w:val="20"/>
        </w:rPr>
        <w:t xml:space="preserve">om dentro de um público maior” e isso aconteceu, de facto, na FBP. </w:t>
      </w:r>
      <w:r w:rsidRPr="00FC64F9">
        <w:rPr>
          <w:sz w:val="20"/>
          <w:szCs w:val="20"/>
        </w:rPr>
        <w:t>Nuno Nabais</w:t>
      </w:r>
      <w:r>
        <w:rPr>
          <w:sz w:val="20"/>
          <w:szCs w:val="20"/>
        </w:rPr>
        <w:t xml:space="preserve"> confirma que</w:t>
      </w:r>
      <w:r w:rsidRPr="00FC64F9">
        <w:rPr>
          <w:sz w:val="20"/>
          <w:szCs w:val="20"/>
        </w:rPr>
        <w:t xml:space="preserve"> existe um ideal político-filosófico que dá forma à “aventura” que se tornou a FBP</w:t>
      </w:r>
      <w:r>
        <w:rPr>
          <w:sz w:val="20"/>
          <w:szCs w:val="20"/>
        </w:rPr>
        <w:t xml:space="preserve">. É um ideal que </w:t>
      </w:r>
      <w:r w:rsidRPr="00FC64F9">
        <w:rPr>
          <w:sz w:val="20"/>
          <w:szCs w:val="20"/>
        </w:rPr>
        <w:t>vem de uma tradição da Filosofia (</w:t>
      </w:r>
      <w:r w:rsidRPr="00FC64F9">
        <w:rPr>
          <w:i/>
          <w:sz w:val="20"/>
          <w:szCs w:val="20"/>
        </w:rPr>
        <w:t>Nietzsche, Marx, Foulcault</w:t>
      </w:r>
      <w:r w:rsidRPr="00FC64F9">
        <w:rPr>
          <w:sz w:val="20"/>
          <w:szCs w:val="20"/>
        </w:rPr>
        <w:t>) em que “o filosofo é aquele que quebra as evidências e faz escândalo no seu tempo; é um inactual”. A FBP seria, então, “um caso isolado rodeado de regras do capitalismo e da produtividade que eu não ia respeitar e, por isso, estava disposto a usar o meu salário para criar uma empresa que tem fins lucrativos, mas que eu estava na disposição que não tivesse fins lucrativos”</w:t>
      </w:r>
      <w:r>
        <w:rPr>
          <w:sz w:val="20"/>
          <w:szCs w:val="20"/>
        </w:rPr>
        <w:t xml:space="preserve"> explica</w:t>
      </w:r>
      <w:r w:rsidRPr="00FC64F9">
        <w:rPr>
          <w:sz w:val="20"/>
          <w:szCs w:val="20"/>
        </w:rPr>
        <w:t xml:space="preserve">. </w:t>
      </w:r>
    </w:p>
  </w:footnote>
  <w:footnote w:id="74">
    <w:p w:rsidR="00544E9C" w:rsidRDefault="00544E9C" w:rsidP="004C2388">
      <w:pPr>
        <w:pStyle w:val="Textodenotaderodap"/>
        <w:spacing w:line="240" w:lineRule="auto"/>
      </w:pPr>
      <w:r>
        <w:rPr>
          <w:rStyle w:val="Refdenotaderodap"/>
        </w:rPr>
        <w:footnoteRef/>
      </w:r>
      <w:r>
        <w:t xml:space="preserve"> Esse tipo de mobilização decorreu com frequência, por exemplo, no âmbito do processo SAAL (</w:t>
      </w:r>
      <w:r w:rsidRPr="004C2388">
        <w:rPr>
          <w:i/>
        </w:rPr>
        <w:t>Serviço Ambulatório de Apoio Local</w:t>
      </w:r>
      <w:r>
        <w:t>), durante o PREC (Cerezales, 2003; Portas, 1986).</w:t>
      </w:r>
    </w:p>
  </w:footnote>
  <w:footnote w:id="75">
    <w:p w:rsidR="00544E9C" w:rsidRDefault="00544E9C" w:rsidP="00132088">
      <w:pPr>
        <w:pStyle w:val="Textodenotaderodap"/>
        <w:spacing w:line="240" w:lineRule="auto"/>
      </w:pPr>
      <w:r>
        <w:rPr>
          <w:rStyle w:val="Refdenotaderodap"/>
        </w:rPr>
        <w:footnoteRef/>
      </w:r>
      <w:r w:rsidRPr="009F6A3A">
        <w:t>Iniciativas e actividades que presenciamos.</w:t>
      </w:r>
    </w:p>
  </w:footnote>
  <w:footnote w:id="76">
    <w:p w:rsidR="00544E9C" w:rsidRPr="00FF0F91" w:rsidRDefault="00544E9C" w:rsidP="00C66FDD">
      <w:pPr>
        <w:pStyle w:val="Textodenotaderodap"/>
        <w:spacing w:line="240" w:lineRule="auto"/>
      </w:pPr>
      <w:r>
        <w:rPr>
          <w:rStyle w:val="Refdenotaderodap"/>
        </w:rPr>
        <w:footnoteRef/>
      </w:r>
      <w:r w:rsidRPr="00960708">
        <w:t xml:space="preserve"> </w:t>
      </w:r>
      <w:r>
        <w:t xml:space="preserve">Putnam (1993) </w:t>
      </w:r>
      <w:r w:rsidRPr="00960708">
        <w:t>considera que as estruturas verticais são características de comunidades com menor participação política e consistem em relações verticais de autoridade e de dependência, do tipo patrão-cliente. Nessas comunidades, os políticos são mais elitistas.</w:t>
      </w:r>
      <w:r w:rsidRPr="00FF0F91">
        <w:rPr>
          <w:sz w:val="24"/>
          <w:szCs w:val="24"/>
        </w:rPr>
        <w:t xml:space="preserve"> </w:t>
      </w:r>
      <w:r w:rsidRPr="00FF0F91">
        <w:t>Segundo</w:t>
      </w:r>
      <w:r>
        <w:t xml:space="preserve"> Putnam, </w:t>
      </w:r>
      <w:r w:rsidRPr="00FF0F91">
        <w:t>as estruturas horizontais pressupõem</w:t>
      </w:r>
      <w:r>
        <w:t xml:space="preserve"> maior participação, mais igualdade e</w:t>
      </w:r>
      <w:r w:rsidRPr="00FF0F91">
        <w:t xml:space="preserve"> “relações de solidariedade e colaboração”</w:t>
      </w:r>
      <w:r>
        <w:t>.</w:t>
      </w:r>
    </w:p>
  </w:footnote>
  <w:footnote w:id="77">
    <w:p w:rsidR="00544E9C" w:rsidRDefault="00544E9C">
      <w:pPr>
        <w:pStyle w:val="Textodenotaderodap"/>
      </w:pPr>
      <w:r>
        <w:rPr>
          <w:rStyle w:val="Refdenotaderodap"/>
        </w:rPr>
        <w:footnoteRef/>
      </w:r>
      <w:r>
        <w:t xml:space="preserve"> Segundo Nuno Nabais, a facturação da FBP, no momento, situa-se entre os 10 e os 22 mil euros/mês.</w:t>
      </w:r>
    </w:p>
  </w:footnote>
  <w:footnote w:id="78">
    <w:p w:rsidR="00544E9C" w:rsidRDefault="00544E9C">
      <w:pPr>
        <w:pStyle w:val="Textodenotaderodap"/>
      </w:pPr>
      <w:r>
        <w:rPr>
          <w:rStyle w:val="Refdenotaderodap"/>
        </w:rPr>
        <w:footnoteRef/>
      </w:r>
      <w:r>
        <w:t xml:space="preserve"> Fabrice Ziegler, de nacionalidade francesa, é escultor, arquitecto de interiores e fotógrafo de profissão.</w:t>
      </w:r>
    </w:p>
  </w:footnote>
  <w:footnote w:id="79">
    <w:p w:rsidR="00544E9C" w:rsidRDefault="00544E9C" w:rsidP="006715C4">
      <w:pPr>
        <w:pStyle w:val="Textodenotaderodap"/>
        <w:spacing w:line="240" w:lineRule="auto"/>
      </w:pPr>
      <w:r>
        <w:rPr>
          <w:rStyle w:val="Refdenotaderodap"/>
        </w:rPr>
        <w:footnoteRef/>
      </w:r>
      <w:r>
        <w:t xml:space="preserve"> Patrícia Pombo é técnica de restauro. Licenciou-se em bioquímica, e depois fez um segundo curso de conservação e restauro. Entrevista realizada em Janeiro de 2011.</w:t>
      </w:r>
    </w:p>
  </w:footnote>
  <w:footnote w:id="80">
    <w:p w:rsidR="00544E9C" w:rsidRDefault="00544E9C">
      <w:pPr>
        <w:pStyle w:val="Textodenotaderodap"/>
      </w:pPr>
      <w:r>
        <w:rPr>
          <w:rStyle w:val="Refdenotaderodap"/>
        </w:rPr>
        <w:footnoteRef/>
      </w:r>
      <w:r>
        <w:t xml:space="preserve"> Isabel Sousa Machado é ceramista e licenciada em engenharia industrial. A entrevista foi realizada em Janeiro de 2011.</w:t>
      </w:r>
    </w:p>
  </w:footnote>
  <w:footnote w:id="81">
    <w:p w:rsidR="00544E9C" w:rsidRDefault="00544E9C" w:rsidP="00996C41">
      <w:pPr>
        <w:pStyle w:val="Textodenotaderodap"/>
        <w:spacing w:line="240" w:lineRule="auto"/>
      </w:pPr>
      <w:r>
        <w:rPr>
          <w:rStyle w:val="Refdenotaderodap"/>
        </w:rPr>
        <w:footnoteRef/>
      </w:r>
      <w:r>
        <w:t xml:space="preserve"> Alexandre Barbosa é DJ há trinta anos.</w:t>
      </w:r>
      <w:r w:rsidRPr="00EE11E5">
        <w:t xml:space="preserve"> </w:t>
      </w:r>
      <w:r>
        <w:t>É proprietário de lojas de discos de vinil e está, no momento, a abrir um bar. Entrevista realizada em Janeiro de 2011.</w:t>
      </w:r>
    </w:p>
  </w:footnote>
  <w:footnote w:id="82">
    <w:p w:rsidR="00544E9C" w:rsidRDefault="00544E9C" w:rsidP="00A3251A">
      <w:pPr>
        <w:pStyle w:val="Textodenotaderodap"/>
        <w:spacing w:line="240" w:lineRule="auto"/>
      </w:pPr>
      <w:r>
        <w:rPr>
          <w:rStyle w:val="Refdenotaderodap"/>
        </w:rPr>
        <w:footnoteRef/>
      </w:r>
      <w:r>
        <w:t xml:space="preserve"> Teresa Carneiro é artista plástica e investigadora. Entrevista realizada em Janeiro de 2011.</w:t>
      </w:r>
    </w:p>
  </w:footnote>
  <w:footnote w:id="83">
    <w:p w:rsidR="00544E9C" w:rsidRDefault="00544E9C" w:rsidP="00A3251A">
      <w:pPr>
        <w:pStyle w:val="Textodenotaderodap"/>
        <w:spacing w:line="240" w:lineRule="auto"/>
      </w:pPr>
      <w:r>
        <w:rPr>
          <w:rStyle w:val="Refdenotaderodap"/>
        </w:rPr>
        <w:footnoteRef/>
      </w:r>
      <w:r>
        <w:t xml:space="preserve"> Nuno Moreira é doutorando na área do restauro</w:t>
      </w:r>
      <w:r w:rsidRPr="0033347B">
        <w:t xml:space="preserve"> </w:t>
      </w:r>
      <w:r>
        <w:t>e empresário na área do Marketing e da Publicidade. Entrevista realizada em Janeiro de 2011.</w:t>
      </w:r>
    </w:p>
  </w:footnote>
  <w:footnote w:id="84">
    <w:p w:rsidR="00544E9C" w:rsidRDefault="00544E9C" w:rsidP="00C66FDD">
      <w:pPr>
        <w:pStyle w:val="Textodenotaderodap"/>
        <w:spacing w:line="240" w:lineRule="auto"/>
      </w:pPr>
      <w:r>
        <w:rPr>
          <w:rStyle w:val="Refdenotaderodap"/>
        </w:rPr>
        <w:footnoteRef/>
      </w:r>
      <w:r>
        <w:t xml:space="preserve"> Segundo Carreira da Silva (2010), a deliberação democrática “pressupõe que haja um processo colectivo de tomada de decisões no qual todos os afectados por ela, ou os seus representantes, participem. Implica também que a tomada de decisões seja feita através da troca de argumentos entre os participantes.</w:t>
      </w:r>
    </w:p>
  </w:footnote>
  <w:footnote w:id="85">
    <w:p w:rsidR="00544E9C" w:rsidRPr="00F204DD" w:rsidRDefault="00544E9C" w:rsidP="00C93D54">
      <w:pPr>
        <w:spacing w:line="240" w:lineRule="auto"/>
        <w:rPr>
          <w:rFonts w:cstheme="minorHAnsi"/>
        </w:rPr>
      </w:pPr>
      <w:r w:rsidRPr="00960708">
        <w:rPr>
          <w:rStyle w:val="Refdenotaderodap"/>
          <w:sz w:val="20"/>
          <w:szCs w:val="20"/>
        </w:rPr>
        <w:footnoteRef/>
      </w:r>
      <w:r w:rsidRPr="00605402">
        <w:rPr>
          <w:sz w:val="20"/>
          <w:szCs w:val="20"/>
        </w:rPr>
        <w:t xml:space="preserve">A </w:t>
      </w:r>
      <w:r w:rsidRPr="00605402">
        <w:rPr>
          <w:sz w:val="20"/>
          <w:szCs w:val="20"/>
          <w:lang w:eastAsia="pt-PT"/>
        </w:rPr>
        <w:t>FBP tem sido alvo de fiscalizações periódicas e objecto de várias multas, quer da ASAE, quer do IGAC, quer das finanças.</w:t>
      </w:r>
    </w:p>
  </w:footnote>
  <w:footnote w:id="86">
    <w:p w:rsidR="00544E9C" w:rsidRPr="00FB6E9F" w:rsidRDefault="00544E9C" w:rsidP="00AC36B9">
      <w:pPr>
        <w:pStyle w:val="Textodenotaderodap"/>
        <w:spacing w:line="240" w:lineRule="auto"/>
        <w:jc w:val="left"/>
      </w:pPr>
      <w:r>
        <w:rPr>
          <w:rStyle w:val="Refdenotaderodap"/>
        </w:rPr>
        <w:footnoteRef/>
      </w:r>
      <w:r>
        <w:t xml:space="preserve"> É sintomático ter-se realizado, a 12 de Março de 2011, em vários pontos de Portugal, o </w:t>
      </w:r>
      <w:r w:rsidRPr="00FB6E9F">
        <w:rPr>
          <w:i/>
        </w:rPr>
        <w:t>Protesto da Geração à Rasca</w:t>
      </w:r>
      <w:r>
        <w:rPr>
          <w:i/>
        </w:rPr>
        <w:t xml:space="preserve"> </w:t>
      </w:r>
      <w:r w:rsidRPr="00583347">
        <w:t>(entre os 15 e os 25 anos)</w:t>
      </w:r>
      <w:r>
        <w:rPr>
          <w:i/>
        </w:rPr>
        <w:t xml:space="preserve">, </w:t>
      </w:r>
      <w:r w:rsidRPr="00FB6E9F">
        <w:t xml:space="preserve">cujo </w:t>
      </w:r>
      <w:r w:rsidRPr="00FB6E9F">
        <w:rPr>
          <w:i/>
        </w:rPr>
        <w:t>Manifesto</w:t>
      </w:r>
      <w:r>
        <w:rPr>
          <w:i/>
        </w:rPr>
        <w:t xml:space="preserve"> </w:t>
      </w:r>
      <w:r>
        <w:t>lembra que se trata da “</w:t>
      </w:r>
      <w:r w:rsidRPr="004562A4">
        <w:t>geração com o maior nível de formação na história do país</w:t>
      </w:r>
      <w:r>
        <w:t>”, mas é a geração que está fora do sistema, dos “desempregados, ‘quinhentoseuristas’</w:t>
      </w:r>
      <w:r w:rsidRPr="004562A4">
        <w:t xml:space="preserve"> e outros mal remunerados</w:t>
      </w:r>
      <w:r>
        <w:t>”. É a geração que, por outro lado, percebeu que a solução está na cidadania. Consideram que “</w:t>
      </w:r>
      <w:r w:rsidRPr="00D73343">
        <w:t>o voto secreto e universal, sendo um direito inalienável, não esgota todas as possibilidades de participação democrática</w:t>
      </w:r>
      <w:r>
        <w:t>”</w:t>
      </w:r>
      <w:r w:rsidRPr="00D73343">
        <w:t xml:space="preserve">. </w:t>
      </w:r>
      <w:hyperlink r:id="rId29" w:history="1">
        <w:r>
          <w:rPr>
            <w:rStyle w:val="Hiperligao"/>
          </w:rPr>
          <w:t>http://geracaoenrascada.wordpress.com/</w:t>
        </w:r>
      </w:hyperlink>
      <w:r>
        <w:t xml:space="preserve">. Segundo o </w:t>
      </w:r>
      <w:r w:rsidRPr="00396DE6">
        <w:rPr>
          <w:i/>
        </w:rPr>
        <w:t>Instituto Nacional de Estatística</w:t>
      </w:r>
      <w:r>
        <w:t xml:space="preserve">, a taxa de desemprego relativa aos jovens entre os 15 e os 24 anos é de 23,4%, no terceiro trimestre de 2010, numa altura em que a taxa de desemprego se situa nos 10,9%. Segundo os dados do INE, a licenciatura pode, no entanto, facilitar a entrada no mercado de trabalho porque as subidas do desemprego são mais expressivas para os que completaram apenas o ensino secundário, 6,5% e 30,5% respectivamente: </w:t>
      </w:r>
      <w:hyperlink r:id="rId30" w:history="1">
        <w:r>
          <w:rPr>
            <w:rStyle w:val="Hiperligao"/>
          </w:rPr>
          <w:t>http://www.ine.pt/xportal/xmain?xpid=INE&amp;xpgid=ine_destaques&amp;DESTAQUESdest_boui=83107903&amp;DESTAQUESmodo=2</w:t>
        </w:r>
      </w:hyperlink>
      <w:r>
        <w:t xml:space="preserve"> A faixa etária que mais frequenta a FBP tem entre 19 e 30 anos (Figura 1).  </w:t>
      </w:r>
    </w:p>
  </w:footnote>
  <w:footnote w:id="87">
    <w:p w:rsidR="00544E9C" w:rsidRDefault="00544E9C" w:rsidP="00AC36B9">
      <w:pPr>
        <w:pStyle w:val="Textodenotaderodap"/>
        <w:spacing w:line="240" w:lineRule="auto"/>
      </w:pPr>
      <w:r>
        <w:rPr>
          <w:rStyle w:val="Refdenotaderodap"/>
        </w:rPr>
        <w:footnoteRef/>
      </w:r>
      <w:r>
        <w:t xml:space="preserve"> Na próxima secção demonstramos, com dados quantitativos, a tertúlia existente na FBP.</w:t>
      </w:r>
    </w:p>
  </w:footnote>
  <w:footnote w:id="88">
    <w:p w:rsidR="00544E9C" w:rsidRDefault="00544E9C" w:rsidP="009C139A">
      <w:pPr>
        <w:pStyle w:val="Textodenotaderodap"/>
        <w:spacing w:line="240" w:lineRule="auto"/>
      </w:pPr>
      <w:r>
        <w:rPr>
          <w:rStyle w:val="Refdenotaderodap"/>
        </w:rPr>
        <w:footnoteRef/>
      </w:r>
      <w:r>
        <w:t xml:space="preserve"> Contaram-se três meses de actividade por ocasião do primeiro aniversário por se considerar ser um período que retrata de forma expressiva a actividade da FBP, depois de os primeiros meses de actividade não terem registado muita afluência.</w:t>
      </w:r>
    </w:p>
  </w:footnote>
  <w:footnote w:id="89">
    <w:p w:rsidR="00544E9C" w:rsidRPr="00107EBE" w:rsidRDefault="00544E9C" w:rsidP="009C139A">
      <w:pPr>
        <w:pStyle w:val="Textodenotaderodap"/>
        <w:spacing w:line="240" w:lineRule="auto"/>
      </w:pPr>
      <w:r>
        <w:rPr>
          <w:rStyle w:val="Refdenotaderodap"/>
        </w:rPr>
        <w:footnoteRef/>
      </w:r>
      <w:r>
        <w:t xml:space="preserve"> Para organizar os tipos de participação</w:t>
      </w:r>
      <w:r w:rsidRPr="00037D3B">
        <w:t xml:space="preserve"> </w:t>
      </w:r>
      <w:r>
        <w:t xml:space="preserve">aferidos no inquérito, utilizou-se a metodologia de </w:t>
      </w:r>
      <w:r w:rsidRPr="00A80318">
        <w:t>Viegas, Belchior, Seiceira</w:t>
      </w:r>
      <w:r>
        <w:t xml:space="preserve"> (2010). Algumas actividades mencionadas podem, contudo, situar-se em zonas cinzentas de difícil definição. No entanto, o critério para a escolha das perguntas, incluídas no inquérito, baseou-se na metodologia seguida no questionário lançado pelo </w:t>
      </w:r>
      <w:r w:rsidRPr="00107EBE">
        <w:rPr>
          <w:i/>
        </w:rPr>
        <w:t>Instituto de Ciências Sociais</w:t>
      </w:r>
      <w:r>
        <w:rPr>
          <w:i/>
        </w:rPr>
        <w:t>,</w:t>
      </w:r>
      <w:r>
        <w:t xml:space="preserve"> no âmbito do estudo sobre </w:t>
      </w:r>
      <w:r w:rsidRPr="00882A25">
        <w:rPr>
          <w:i/>
        </w:rPr>
        <w:t>Os Comportamentos e Atitudes Eleitorais dos Portugueses</w:t>
      </w:r>
      <w:r>
        <w:t>.</w:t>
      </w:r>
    </w:p>
  </w:footnote>
  <w:footnote w:id="90">
    <w:p w:rsidR="00544E9C" w:rsidRDefault="00544E9C" w:rsidP="0001614E">
      <w:pPr>
        <w:pStyle w:val="Textodenotaderodap"/>
        <w:spacing w:line="240" w:lineRule="auto"/>
      </w:pPr>
      <w:r>
        <w:rPr>
          <w:rStyle w:val="Refdenotaderodap"/>
        </w:rPr>
        <w:footnoteRef/>
      </w:r>
      <w:r w:rsidRPr="00811C4A">
        <w:t xml:space="preserve">Alguns concertos foram realizados pela mesma banda ou grupo em dias diferentes. </w:t>
      </w:r>
    </w:p>
  </w:footnote>
  <w:footnote w:id="91">
    <w:p w:rsidR="00544E9C" w:rsidRDefault="00544E9C" w:rsidP="00B76EC3">
      <w:pPr>
        <w:pStyle w:val="Textodenotaderodap"/>
        <w:spacing w:line="240" w:lineRule="auto"/>
      </w:pPr>
      <w:r>
        <w:rPr>
          <w:rStyle w:val="Refdenotaderodap"/>
        </w:rPr>
        <w:footnoteRef/>
      </w:r>
      <w:r>
        <w:t xml:space="preserve"> Constatou-se, através das entrevistas e das contagens realizadas, que a afluência foi superior nos dois primeiros anos de actividade. Segundo Nuno Nabais, em 2008, havia duas, três vezes mais público, desconhecendo-se as razões para a queda de afluência que continua, no entanto, a ser expressiva.  </w:t>
      </w:r>
    </w:p>
  </w:footnote>
  <w:footnote w:id="92">
    <w:p w:rsidR="00544E9C" w:rsidRDefault="00544E9C" w:rsidP="00B76EC3">
      <w:pPr>
        <w:pStyle w:val="Textodenotaderodap"/>
        <w:spacing w:line="240" w:lineRule="auto"/>
      </w:pPr>
      <w:r>
        <w:rPr>
          <w:rStyle w:val="Refdenotaderodap"/>
        </w:rPr>
        <w:footnoteRef/>
      </w:r>
      <w:r>
        <w:t xml:space="preserve">Durante esse período, entram na FBP também pessoas que não pagam bilhete porque apenas frequentam o bar ou pretendem ver exposições. As entradas até às 21H30 não foram contadas. Nesse período a afluência da FBP é bastante menor, em média, ronda as 10/20 pessoas. Durante as manhãs e as tardes, a FBP é, com muita frequência, solicitada para as mais diversas actividades: aulas de uma cooperativa de som e imagem, gravações de telenovelas e filmes, ensaios de dança, de bandas, de grupos de teatro, de grupos de circo, sessões fotográficas, gravações de CD, gravações de entrevistas e de programas de televisão, conferências, colóquios, etc. O número de pessoas que frequentam o espaço é, por isso, variável e difícil de contabilizar. </w:t>
      </w:r>
    </w:p>
  </w:footnote>
  <w:footnote w:id="93">
    <w:p w:rsidR="00544E9C" w:rsidRDefault="00544E9C" w:rsidP="00B02786">
      <w:pPr>
        <w:pStyle w:val="Textodenotaderodap"/>
        <w:spacing w:line="240" w:lineRule="auto"/>
      </w:pPr>
      <w:r>
        <w:rPr>
          <w:rStyle w:val="Refdenotaderodap"/>
        </w:rPr>
        <w:footnoteRef/>
      </w:r>
      <w:r w:rsidRPr="00766708">
        <w:t xml:space="preserve">A estimativa é feita com base </w:t>
      </w:r>
      <w:r>
        <w:t>n</w:t>
      </w:r>
      <w:r w:rsidRPr="00766708">
        <w:t xml:space="preserve">as contagens </w:t>
      </w:r>
      <w:r>
        <w:t>realizadas</w:t>
      </w:r>
      <w:r w:rsidRPr="00766708">
        <w:t xml:space="preserve"> e </w:t>
      </w:r>
      <w:r>
        <w:t>n</w:t>
      </w:r>
      <w:r w:rsidRPr="00766708">
        <w:t>o conhecimento pessoal que temos do espaço.</w:t>
      </w:r>
      <w:r>
        <w:t xml:space="preserve"> </w:t>
      </w:r>
    </w:p>
  </w:footnote>
  <w:footnote w:id="94">
    <w:p w:rsidR="00544E9C" w:rsidRPr="0018665D" w:rsidRDefault="00544E9C" w:rsidP="00361E75">
      <w:pPr>
        <w:pStyle w:val="Textodenotaderodap"/>
        <w:spacing w:line="240" w:lineRule="auto"/>
      </w:pPr>
      <w:r>
        <w:rPr>
          <w:rStyle w:val="Refdenotaderodap"/>
        </w:rPr>
        <w:footnoteRef/>
      </w:r>
      <w:r>
        <w:t xml:space="preserve"> Fonte: </w:t>
      </w:r>
      <w:r w:rsidRPr="0018665D">
        <w:rPr>
          <w:i/>
        </w:rPr>
        <w:t>Diário da República</w:t>
      </w:r>
      <w:r>
        <w:t>, nº197, 12 de Outubro de 2009.</w:t>
      </w:r>
    </w:p>
  </w:footnote>
  <w:footnote w:id="95">
    <w:p w:rsidR="00544E9C" w:rsidRDefault="00544E9C" w:rsidP="00B53903">
      <w:pPr>
        <w:pStyle w:val="Textodenotaderodap"/>
        <w:spacing w:line="240" w:lineRule="auto"/>
      </w:pPr>
      <w:r>
        <w:rPr>
          <w:rStyle w:val="Refdenotaderodap"/>
        </w:rPr>
        <w:footnoteRef/>
      </w:r>
      <w:r>
        <w:t xml:space="preserve"> Eleições legislativas de 2009: PS-36,56%; PSD-29%; CDS-PP-10,43%; BE-9,8%; PCP-PEV-7,86%.</w:t>
      </w:r>
    </w:p>
  </w:footnote>
  <w:footnote w:id="96">
    <w:p w:rsidR="00544E9C" w:rsidRDefault="00544E9C" w:rsidP="00B53903">
      <w:pPr>
        <w:pStyle w:val="Textodenotaderodap"/>
        <w:spacing w:line="240" w:lineRule="auto"/>
      </w:pPr>
      <w:r>
        <w:rPr>
          <w:rStyle w:val="Refdenotaderodap"/>
        </w:rPr>
        <w:footnoteRef/>
      </w:r>
      <w:r>
        <w:t xml:space="preserve"> </w:t>
      </w:r>
      <w:r w:rsidRPr="00D21D9F">
        <w:t xml:space="preserve">As percentagens sobre participação em Portugal, em 2008, indicadas, a partir daqui, têm por base o </w:t>
      </w:r>
      <w:r w:rsidRPr="00D21D9F">
        <w:rPr>
          <w:i/>
        </w:rPr>
        <w:t>Inquérito à População Portuguesa - base de dados</w:t>
      </w:r>
      <w:r w:rsidRPr="00D21D9F">
        <w:t xml:space="preserve">, “por amostra representativa (1350 indivíduos), estratificada por NUTS II e Habitat com selecção aleatória do local de residência e do inquirido (método </w:t>
      </w:r>
      <w:r w:rsidRPr="00D21D9F">
        <w:rPr>
          <w:i/>
        </w:rPr>
        <w:t>random route</w:t>
      </w:r>
      <w:r w:rsidRPr="00D21D9F">
        <w:t>), citado por Viegas, Belchior, Seiceira, 2010.</w:t>
      </w:r>
      <w:r>
        <w:t xml:space="preserve"> </w:t>
      </w:r>
    </w:p>
  </w:footnote>
  <w:footnote w:id="97">
    <w:p w:rsidR="00544E9C" w:rsidRDefault="00544E9C" w:rsidP="00385A41">
      <w:pPr>
        <w:pStyle w:val="Textodenotaderodap"/>
        <w:spacing w:line="240" w:lineRule="auto"/>
      </w:pPr>
      <w:r>
        <w:rPr>
          <w:rStyle w:val="Refdenotaderodap"/>
        </w:rPr>
        <w:footnoteRef/>
      </w:r>
      <w:r>
        <w:t xml:space="preserve"> Fonte desta percentagem e da seguinte: Freire, Belchior, 2010, in: Viegas, Faria, Santos, 2010, 1.</w:t>
      </w:r>
    </w:p>
  </w:footnote>
  <w:footnote w:id="98">
    <w:p w:rsidR="00544E9C" w:rsidRDefault="00544E9C" w:rsidP="00755A14">
      <w:pPr>
        <w:pStyle w:val="Textodenotaderodap"/>
        <w:spacing w:line="240" w:lineRule="auto"/>
      </w:pPr>
      <w:r>
        <w:rPr>
          <w:rStyle w:val="Refdenotaderodap"/>
        </w:rPr>
        <w:footnoteRef/>
      </w:r>
      <w:r>
        <w:t xml:space="preserve"> Fonte</w:t>
      </w:r>
      <w:r w:rsidR="00C11DA4">
        <w:t>: Viegas, Faria, Santos, 2010, a</w:t>
      </w:r>
      <w:r>
        <w:t>.</w:t>
      </w:r>
    </w:p>
  </w:footnote>
  <w:footnote w:id="99">
    <w:p w:rsidR="00544E9C" w:rsidRDefault="00544E9C" w:rsidP="00F73C6E">
      <w:pPr>
        <w:pStyle w:val="Textodenotaderodap"/>
        <w:spacing w:line="240" w:lineRule="auto"/>
      </w:pPr>
      <w:r>
        <w:rPr>
          <w:rStyle w:val="Refdenotaderodap"/>
        </w:rPr>
        <w:footnoteRef/>
      </w:r>
      <w:r>
        <w:t xml:space="preserve"> Fonte desta e das duas percentagens seguintes de nível nacional: Viegas, Santos, Faria, Carreias 2010, in: Viegas, Santos, Faria, 2010.</w:t>
      </w:r>
    </w:p>
  </w:footnote>
  <w:footnote w:id="100">
    <w:p w:rsidR="00544E9C" w:rsidRDefault="00544E9C" w:rsidP="00F73C6E">
      <w:pPr>
        <w:pStyle w:val="Textodenotaderodap"/>
        <w:spacing w:line="240" w:lineRule="auto"/>
      </w:pPr>
      <w:r>
        <w:rPr>
          <w:rStyle w:val="Refdenotaderodap"/>
        </w:rPr>
        <w:footnoteRef/>
      </w:r>
      <w:r>
        <w:t xml:space="preserve"> Ibidem.</w:t>
      </w:r>
    </w:p>
  </w:footnote>
  <w:footnote w:id="101">
    <w:p w:rsidR="00544E9C" w:rsidRDefault="00544E9C" w:rsidP="00F73C6E">
      <w:pPr>
        <w:pStyle w:val="Textodenotaderodap"/>
        <w:spacing w:line="240" w:lineRule="auto"/>
      </w:pPr>
      <w:r>
        <w:rPr>
          <w:rStyle w:val="Refdenotaderodap"/>
        </w:rPr>
        <w:footnoteRef/>
      </w:r>
      <w:r>
        <w:t xml:space="preserve"> Os portugueses apoiam o regime democrático. São “democratas descontentes” e “democratas desafectados” (Magalhães, 2005).</w:t>
      </w:r>
    </w:p>
  </w:footnote>
  <w:footnote w:id="102">
    <w:p w:rsidR="00544E9C" w:rsidRDefault="00544E9C" w:rsidP="0088464B">
      <w:pPr>
        <w:pStyle w:val="Textodenotaderodap"/>
        <w:spacing w:line="240" w:lineRule="auto"/>
      </w:pPr>
      <w:r>
        <w:rPr>
          <w:rStyle w:val="Refdenotaderodap"/>
        </w:rPr>
        <w:footnoteRef/>
      </w:r>
      <w:r>
        <w:t xml:space="preserve"> </w:t>
      </w:r>
      <w:r w:rsidRPr="0088464B">
        <w:t xml:space="preserve">Para além das iniciativas culturais, decorrem na FBP, </w:t>
      </w:r>
      <w:r>
        <w:t>como vimos</w:t>
      </w:r>
      <w:r w:rsidRPr="0088464B">
        <w:t xml:space="preserve">, eventos </w:t>
      </w:r>
      <w:r>
        <w:t xml:space="preserve">sociais, </w:t>
      </w:r>
      <w:r w:rsidRPr="0088464B">
        <w:t xml:space="preserve">de paróquias, reuniões e iniciativas </w:t>
      </w:r>
      <w:r>
        <w:t xml:space="preserve">de activistas </w:t>
      </w:r>
      <w:r w:rsidRPr="0088464B">
        <w:t xml:space="preserve">sindicais, de activistas do Partido Socialista Europeu, do Bloco de Esquerda e do movimento </w:t>
      </w:r>
      <w:r w:rsidRPr="0088464B">
        <w:rPr>
          <w:i/>
        </w:rPr>
        <w:t>Cidadãos por Lisboa</w:t>
      </w:r>
      <w:r>
        <w:t>, entre outros</w:t>
      </w:r>
      <w:r w:rsidRPr="0088464B">
        <w:t>.</w:t>
      </w:r>
    </w:p>
  </w:footnote>
  <w:footnote w:id="103">
    <w:p w:rsidR="00544E9C" w:rsidRDefault="00544E9C" w:rsidP="00295BC0">
      <w:pPr>
        <w:pStyle w:val="Textodenotaderodap"/>
        <w:spacing w:line="240" w:lineRule="auto"/>
      </w:pPr>
      <w:r>
        <w:rPr>
          <w:rStyle w:val="Refdenotaderodap"/>
        </w:rPr>
        <w:footnoteRef/>
      </w:r>
      <w:r w:rsidRPr="002D6982">
        <w:t xml:space="preserve">Como vimos, </w:t>
      </w:r>
      <w:r>
        <w:t>m</w:t>
      </w:r>
      <w:r w:rsidRPr="002D6982">
        <w:t xml:space="preserve">esmo </w:t>
      </w:r>
      <w:r>
        <w:t xml:space="preserve">a nível </w:t>
      </w:r>
      <w:r w:rsidRPr="002D6982">
        <w:t xml:space="preserve">económico, apesar de ter havido um nítido crescimento do sector da cultura em Portugal, desde os anos </w:t>
      </w:r>
      <w:r>
        <w:t>noventa</w:t>
      </w:r>
      <w:r w:rsidRPr="002D6982">
        <w:t>,</w:t>
      </w:r>
      <w:r>
        <w:t xml:space="preserve"> </w:t>
      </w:r>
      <w:r w:rsidRPr="002D6982">
        <w:t>em termos de valor económico da produção cultural</w:t>
      </w:r>
      <w:r>
        <w:t>,</w:t>
      </w:r>
      <w:r w:rsidRPr="002D6982">
        <w:t xml:space="preserve"> a parcela de emprego cultural, no total de emprego, é, por cá, de 1,4% face aos 2,5% da UE – valores de 2002 (Santos 2007).</w:t>
      </w:r>
    </w:p>
  </w:footnote>
  <w:footnote w:id="104">
    <w:p w:rsidR="00544E9C" w:rsidRDefault="00544E9C" w:rsidP="00184DD0">
      <w:pPr>
        <w:pStyle w:val="Textodenotaderodap"/>
        <w:spacing w:line="240" w:lineRule="auto"/>
      </w:pPr>
      <w:r>
        <w:rPr>
          <w:rStyle w:val="Refdenotaderodap"/>
        </w:rPr>
        <w:footnoteRef/>
      </w:r>
      <w:r>
        <w:t xml:space="preserve"> Segundo as contagens realizadas, produziram-se mais de 400 eventos, durante três meses de actividade, no ano de 2008, por ocasião do primeiro aniversário da FBP.</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44E9C" w:rsidRPr="003504E2" w:rsidRDefault="00544E9C">
    <w:pPr>
      <w:pStyle w:val="Cabealho"/>
      <w:rPr>
        <w:i/>
        <w:color w:val="A6A6A6" w:themeColor="background1" w:themeShade="A6"/>
        <w:sz w:val="22"/>
        <w:szCs w:val="22"/>
      </w:rPr>
    </w:pPr>
    <w:r w:rsidRPr="003504E2">
      <w:rPr>
        <w:i/>
        <w:color w:val="A6A6A6" w:themeColor="background1" w:themeShade="A6"/>
        <w:sz w:val="22"/>
        <w:szCs w:val="22"/>
      </w:rPr>
      <w:t>FBP, um caso de Democracia Participativa?</w:t>
    </w:r>
  </w:p>
  <w:p w:rsidR="00544E9C" w:rsidRDefault="00544E9C">
    <w:pPr>
      <w:pStyle w:val="Cabealh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D4EF2"/>
    <w:multiLevelType w:val="multilevel"/>
    <w:tmpl w:val="D2BABF64"/>
    <w:lvl w:ilvl="0">
      <w:start w:val="1"/>
      <w:numFmt w:val="decimal"/>
      <w:lvlText w:val="%1."/>
      <w:lvlJc w:val="left"/>
      <w:pPr>
        <w:ind w:left="540" w:hanging="540"/>
      </w:pPr>
      <w:rPr>
        <w:rFonts w:hint="default"/>
      </w:rPr>
    </w:lvl>
    <w:lvl w:ilvl="1">
      <w:start w:val="1"/>
      <w:numFmt w:val="decimal"/>
      <w:lvlText w:val="%1.%2."/>
      <w:lvlJc w:val="left"/>
      <w:pPr>
        <w:ind w:left="720" w:hanging="540"/>
      </w:pPr>
      <w:rPr>
        <w:rFonts w:hint="default"/>
      </w:rPr>
    </w:lvl>
    <w:lvl w:ilvl="2">
      <w:start w:val="3"/>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
    <w:nsid w:val="0C5D71B9"/>
    <w:multiLevelType w:val="hybridMultilevel"/>
    <w:tmpl w:val="41E672CE"/>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nsid w:val="0DD4391D"/>
    <w:multiLevelType w:val="hybridMultilevel"/>
    <w:tmpl w:val="109471F2"/>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
    <w:nsid w:val="18261A59"/>
    <w:multiLevelType w:val="multilevel"/>
    <w:tmpl w:val="05A83F6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186876B8"/>
    <w:multiLevelType w:val="multilevel"/>
    <w:tmpl w:val="6EE4B780"/>
    <w:lvl w:ilvl="0">
      <w:start w:val="3"/>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nsid w:val="19545D1E"/>
    <w:multiLevelType w:val="hybridMultilevel"/>
    <w:tmpl w:val="A12EF8EA"/>
    <w:lvl w:ilvl="0" w:tplc="51BE422A">
      <w:start w:val="1"/>
      <w:numFmt w:val="decimal"/>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6">
    <w:nsid w:val="25212D94"/>
    <w:multiLevelType w:val="multilevel"/>
    <w:tmpl w:val="1476464A"/>
    <w:lvl w:ilvl="0">
      <w:start w:val="1"/>
      <w:numFmt w:val="decimal"/>
      <w:lvlText w:val="%1."/>
      <w:lvlJc w:val="left"/>
      <w:pPr>
        <w:ind w:left="1065" w:hanging="360"/>
      </w:pPr>
      <w:rPr>
        <w:rFonts w:hint="default"/>
        <w:b/>
      </w:rPr>
    </w:lvl>
    <w:lvl w:ilvl="1">
      <w:start w:val="1"/>
      <w:numFmt w:val="decimal"/>
      <w:isLgl/>
      <w:lvlText w:val="%1.%2."/>
      <w:lvlJc w:val="left"/>
      <w:pPr>
        <w:ind w:left="1425" w:hanging="360"/>
      </w:pPr>
      <w:rPr>
        <w:rFonts w:hint="default"/>
        <w:b/>
      </w:rPr>
    </w:lvl>
    <w:lvl w:ilvl="2">
      <w:start w:val="1"/>
      <w:numFmt w:val="decimal"/>
      <w:isLgl/>
      <w:lvlText w:val="%1.%2.%3."/>
      <w:lvlJc w:val="left"/>
      <w:pPr>
        <w:ind w:left="2145" w:hanging="720"/>
      </w:pPr>
      <w:rPr>
        <w:rFonts w:hint="default"/>
        <w:b/>
      </w:rPr>
    </w:lvl>
    <w:lvl w:ilvl="3">
      <w:start w:val="1"/>
      <w:numFmt w:val="decimal"/>
      <w:isLgl/>
      <w:lvlText w:val="%1.%2.%3.%4."/>
      <w:lvlJc w:val="left"/>
      <w:pPr>
        <w:ind w:left="2505" w:hanging="720"/>
      </w:pPr>
      <w:rPr>
        <w:rFonts w:hint="default"/>
        <w:b/>
      </w:rPr>
    </w:lvl>
    <w:lvl w:ilvl="4">
      <w:start w:val="1"/>
      <w:numFmt w:val="decimal"/>
      <w:isLgl/>
      <w:lvlText w:val="%1.%2.%3.%4.%5."/>
      <w:lvlJc w:val="left"/>
      <w:pPr>
        <w:ind w:left="3225" w:hanging="1080"/>
      </w:pPr>
      <w:rPr>
        <w:rFonts w:hint="default"/>
        <w:b/>
      </w:rPr>
    </w:lvl>
    <w:lvl w:ilvl="5">
      <w:start w:val="1"/>
      <w:numFmt w:val="decimal"/>
      <w:isLgl/>
      <w:lvlText w:val="%1.%2.%3.%4.%5.%6."/>
      <w:lvlJc w:val="left"/>
      <w:pPr>
        <w:ind w:left="3585" w:hanging="1080"/>
      </w:pPr>
      <w:rPr>
        <w:rFonts w:hint="default"/>
        <w:b/>
      </w:rPr>
    </w:lvl>
    <w:lvl w:ilvl="6">
      <w:start w:val="1"/>
      <w:numFmt w:val="decimal"/>
      <w:isLgl/>
      <w:lvlText w:val="%1.%2.%3.%4.%5.%6.%7."/>
      <w:lvlJc w:val="left"/>
      <w:pPr>
        <w:ind w:left="4305" w:hanging="1440"/>
      </w:pPr>
      <w:rPr>
        <w:rFonts w:hint="default"/>
        <w:b/>
      </w:rPr>
    </w:lvl>
    <w:lvl w:ilvl="7">
      <w:start w:val="1"/>
      <w:numFmt w:val="decimal"/>
      <w:isLgl/>
      <w:lvlText w:val="%1.%2.%3.%4.%5.%6.%7.%8."/>
      <w:lvlJc w:val="left"/>
      <w:pPr>
        <w:ind w:left="4665" w:hanging="1440"/>
      </w:pPr>
      <w:rPr>
        <w:rFonts w:hint="default"/>
        <w:b/>
      </w:rPr>
    </w:lvl>
    <w:lvl w:ilvl="8">
      <w:start w:val="1"/>
      <w:numFmt w:val="decimal"/>
      <w:isLgl/>
      <w:lvlText w:val="%1.%2.%3.%4.%5.%6.%7.%8.%9."/>
      <w:lvlJc w:val="left"/>
      <w:pPr>
        <w:ind w:left="5385" w:hanging="1800"/>
      </w:pPr>
      <w:rPr>
        <w:rFonts w:hint="default"/>
        <w:b/>
      </w:rPr>
    </w:lvl>
  </w:abstractNum>
  <w:abstractNum w:abstractNumId="7">
    <w:nsid w:val="28977303"/>
    <w:multiLevelType w:val="multilevel"/>
    <w:tmpl w:val="B6C2AD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31BE07C1"/>
    <w:multiLevelType w:val="multilevel"/>
    <w:tmpl w:val="32AC6886"/>
    <w:lvl w:ilvl="0">
      <w:start w:val="2"/>
      <w:numFmt w:val="decimal"/>
      <w:lvlText w:val="%1"/>
      <w:lvlJc w:val="left"/>
      <w:pPr>
        <w:ind w:left="360" w:hanging="360"/>
      </w:pPr>
      <w:rPr>
        <w:rFonts w:hint="default"/>
      </w:rPr>
    </w:lvl>
    <w:lvl w:ilvl="1">
      <w:start w:val="2"/>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
    <w:nsid w:val="384320E5"/>
    <w:multiLevelType w:val="hybridMultilevel"/>
    <w:tmpl w:val="B46C33F4"/>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0">
    <w:nsid w:val="3A2F5ECA"/>
    <w:multiLevelType w:val="multilevel"/>
    <w:tmpl w:val="6388C03A"/>
    <w:lvl w:ilvl="0">
      <w:start w:val="1"/>
      <w:numFmt w:val="decimal"/>
      <w:lvlText w:val="%1."/>
      <w:lvlJc w:val="left"/>
      <w:pPr>
        <w:ind w:left="720" w:hanging="360"/>
      </w:p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1">
    <w:nsid w:val="416D471A"/>
    <w:multiLevelType w:val="multilevel"/>
    <w:tmpl w:val="B6C2AD9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nsid w:val="43E02224"/>
    <w:multiLevelType w:val="multilevel"/>
    <w:tmpl w:val="10C237B6"/>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nsid w:val="4FC32BEF"/>
    <w:multiLevelType w:val="multilevel"/>
    <w:tmpl w:val="42A03F96"/>
    <w:lvl w:ilvl="0">
      <w:start w:val="1"/>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4">
    <w:nsid w:val="53B1044E"/>
    <w:multiLevelType w:val="multilevel"/>
    <w:tmpl w:val="9DCAE19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5B5B77C4"/>
    <w:multiLevelType w:val="multilevel"/>
    <w:tmpl w:val="C1D8F26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5BF7654A"/>
    <w:multiLevelType w:val="hybridMultilevel"/>
    <w:tmpl w:val="4246CBD6"/>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7">
    <w:nsid w:val="5F697F6F"/>
    <w:multiLevelType w:val="hybridMultilevel"/>
    <w:tmpl w:val="422E2AE6"/>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5FAA390F"/>
    <w:multiLevelType w:val="hybridMultilevel"/>
    <w:tmpl w:val="E0689E5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9">
    <w:nsid w:val="61D2791B"/>
    <w:multiLevelType w:val="hybridMultilevel"/>
    <w:tmpl w:val="A9FA53C4"/>
    <w:lvl w:ilvl="0" w:tplc="DDB866AE">
      <w:start w:val="1"/>
      <w:numFmt w:val="decimal"/>
      <w:lvlText w:val="%1."/>
      <w:lvlJc w:val="left"/>
      <w:pPr>
        <w:ind w:left="1440" w:hanging="360"/>
      </w:pPr>
      <w:rPr>
        <w:rFonts w:hint="default"/>
      </w:rPr>
    </w:lvl>
    <w:lvl w:ilvl="1" w:tplc="08160019">
      <w:start w:val="1"/>
      <w:numFmt w:val="lowerLetter"/>
      <w:lvlText w:val="%2."/>
      <w:lvlJc w:val="left"/>
      <w:pPr>
        <w:ind w:left="2160" w:hanging="360"/>
      </w:pPr>
    </w:lvl>
    <w:lvl w:ilvl="2" w:tplc="0816001B" w:tentative="1">
      <w:start w:val="1"/>
      <w:numFmt w:val="lowerRoman"/>
      <w:lvlText w:val="%3."/>
      <w:lvlJc w:val="right"/>
      <w:pPr>
        <w:ind w:left="2880" w:hanging="180"/>
      </w:pPr>
    </w:lvl>
    <w:lvl w:ilvl="3" w:tplc="0816000F" w:tentative="1">
      <w:start w:val="1"/>
      <w:numFmt w:val="decimal"/>
      <w:lvlText w:val="%4."/>
      <w:lvlJc w:val="left"/>
      <w:pPr>
        <w:ind w:left="3600" w:hanging="360"/>
      </w:pPr>
    </w:lvl>
    <w:lvl w:ilvl="4" w:tplc="08160019" w:tentative="1">
      <w:start w:val="1"/>
      <w:numFmt w:val="lowerLetter"/>
      <w:lvlText w:val="%5."/>
      <w:lvlJc w:val="left"/>
      <w:pPr>
        <w:ind w:left="4320" w:hanging="360"/>
      </w:pPr>
    </w:lvl>
    <w:lvl w:ilvl="5" w:tplc="0816001B" w:tentative="1">
      <w:start w:val="1"/>
      <w:numFmt w:val="lowerRoman"/>
      <w:lvlText w:val="%6."/>
      <w:lvlJc w:val="right"/>
      <w:pPr>
        <w:ind w:left="5040" w:hanging="180"/>
      </w:pPr>
    </w:lvl>
    <w:lvl w:ilvl="6" w:tplc="0816000F" w:tentative="1">
      <w:start w:val="1"/>
      <w:numFmt w:val="decimal"/>
      <w:lvlText w:val="%7."/>
      <w:lvlJc w:val="left"/>
      <w:pPr>
        <w:ind w:left="5760" w:hanging="360"/>
      </w:pPr>
    </w:lvl>
    <w:lvl w:ilvl="7" w:tplc="08160019" w:tentative="1">
      <w:start w:val="1"/>
      <w:numFmt w:val="lowerLetter"/>
      <w:lvlText w:val="%8."/>
      <w:lvlJc w:val="left"/>
      <w:pPr>
        <w:ind w:left="6480" w:hanging="360"/>
      </w:pPr>
    </w:lvl>
    <w:lvl w:ilvl="8" w:tplc="0816001B" w:tentative="1">
      <w:start w:val="1"/>
      <w:numFmt w:val="lowerRoman"/>
      <w:lvlText w:val="%9."/>
      <w:lvlJc w:val="right"/>
      <w:pPr>
        <w:ind w:left="7200" w:hanging="180"/>
      </w:pPr>
    </w:lvl>
  </w:abstractNum>
  <w:abstractNum w:abstractNumId="20">
    <w:nsid w:val="64AF4D21"/>
    <w:multiLevelType w:val="multilevel"/>
    <w:tmpl w:val="4E2A1B8A"/>
    <w:lvl w:ilvl="0">
      <w:start w:val="1"/>
      <w:numFmt w:val="decimal"/>
      <w:lvlText w:val="%1."/>
      <w:lvlJc w:val="left"/>
      <w:pPr>
        <w:ind w:left="1080" w:hanging="360"/>
      </w:pPr>
      <w:rPr>
        <w:rFonts w:hint="default"/>
        <w:b/>
      </w:rPr>
    </w:lvl>
    <w:lvl w:ilvl="1">
      <w:start w:val="1"/>
      <w:numFmt w:val="decimal"/>
      <w:isLgl/>
      <w:lvlText w:val="%1.%2."/>
      <w:lvlJc w:val="left"/>
      <w:pPr>
        <w:ind w:left="1440" w:hanging="360"/>
      </w:pPr>
      <w:rPr>
        <w:rFonts w:hint="default"/>
        <w:b/>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21">
    <w:nsid w:val="65941CF4"/>
    <w:multiLevelType w:val="multilevel"/>
    <w:tmpl w:val="077EB084"/>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2">
    <w:nsid w:val="660B74C3"/>
    <w:multiLevelType w:val="multilevel"/>
    <w:tmpl w:val="5AFE2F52"/>
    <w:lvl w:ilvl="0">
      <w:start w:val="3"/>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3">
    <w:nsid w:val="748D1E78"/>
    <w:multiLevelType w:val="hybridMultilevel"/>
    <w:tmpl w:val="DFB243E2"/>
    <w:lvl w:ilvl="0" w:tplc="CB0AE1AA">
      <w:start w:val="1"/>
      <w:numFmt w:val="lowerLetter"/>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4">
    <w:nsid w:val="764928E0"/>
    <w:multiLevelType w:val="hybridMultilevel"/>
    <w:tmpl w:val="AB988F4E"/>
    <w:lvl w:ilvl="0" w:tplc="12DE1F06">
      <w:start w:val="1"/>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5">
    <w:nsid w:val="789B1D12"/>
    <w:multiLevelType w:val="hybridMultilevel"/>
    <w:tmpl w:val="A8A2FC3E"/>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78E42254"/>
    <w:multiLevelType w:val="hybridMultilevel"/>
    <w:tmpl w:val="54744BA2"/>
    <w:lvl w:ilvl="0" w:tplc="08160001">
      <w:start w:val="1"/>
      <w:numFmt w:val="bullet"/>
      <w:lvlText w:val=""/>
      <w:lvlJc w:val="left"/>
      <w:pPr>
        <w:ind w:left="1428" w:hanging="360"/>
      </w:pPr>
      <w:rPr>
        <w:rFonts w:ascii="Symbol" w:hAnsi="Symbol" w:hint="default"/>
      </w:rPr>
    </w:lvl>
    <w:lvl w:ilvl="1" w:tplc="08160003" w:tentative="1">
      <w:start w:val="1"/>
      <w:numFmt w:val="bullet"/>
      <w:lvlText w:val="o"/>
      <w:lvlJc w:val="left"/>
      <w:pPr>
        <w:ind w:left="2148" w:hanging="360"/>
      </w:pPr>
      <w:rPr>
        <w:rFonts w:ascii="Courier New" w:hAnsi="Courier New" w:cs="Courier New" w:hint="default"/>
      </w:rPr>
    </w:lvl>
    <w:lvl w:ilvl="2" w:tplc="08160005" w:tentative="1">
      <w:start w:val="1"/>
      <w:numFmt w:val="bullet"/>
      <w:lvlText w:val=""/>
      <w:lvlJc w:val="left"/>
      <w:pPr>
        <w:ind w:left="2868" w:hanging="360"/>
      </w:pPr>
      <w:rPr>
        <w:rFonts w:ascii="Wingdings" w:hAnsi="Wingdings" w:hint="default"/>
      </w:rPr>
    </w:lvl>
    <w:lvl w:ilvl="3" w:tplc="08160001" w:tentative="1">
      <w:start w:val="1"/>
      <w:numFmt w:val="bullet"/>
      <w:lvlText w:val=""/>
      <w:lvlJc w:val="left"/>
      <w:pPr>
        <w:ind w:left="3588" w:hanging="360"/>
      </w:pPr>
      <w:rPr>
        <w:rFonts w:ascii="Symbol" w:hAnsi="Symbol" w:hint="default"/>
      </w:rPr>
    </w:lvl>
    <w:lvl w:ilvl="4" w:tplc="08160003" w:tentative="1">
      <w:start w:val="1"/>
      <w:numFmt w:val="bullet"/>
      <w:lvlText w:val="o"/>
      <w:lvlJc w:val="left"/>
      <w:pPr>
        <w:ind w:left="4308" w:hanging="360"/>
      </w:pPr>
      <w:rPr>
        <w:rFonts w:ascii="Courier New" w:hAnsi="Courier New" w:cs="Courier New" w:hint="default"/>
      </w:rPr>
    </w:lvl>
    <w:lvl w:ilvl="5" w:tplc="08160005" w:tentative="1">
      <w:start w:val="1"/>
      <w:numFmt w:val="bullet"/>
      <w:lvlText w:val=""/>
      <w:lvlJc w:val="left"/>
      <w:pPr>
        <w:ind w:left="5028" w:hanging="360"/>
      </w:pPr>
      <w:rPr>
        <w:rFonts w:ascii="Wingdings" w:hAnsi="Wingdings" w:hint="default"/>
      </w:rPr>
    </w:lvl>
    <w:lvl w:ilvl="6" w:tplc="08160001" w:tentative="1">
      <w:start w:val="1"/>
      <w:numFmt w:val="bullet"/>
      <w:lvlText w:val=""/>
      <w:lvlJc w:val="left"/>
      <w:pPr>
        <w:ind w:left="5748" w:hanging="360"/>
      </w:pPr>
      <w:rPr>
        <w:rFonts w:ascii="Symbol" w:hAnsi="Symbol" w:hint="default"/>
      </w:rPr>
    </w:lvl>
    <w:lvl w:ilvl="7" w:tplc="08160003" w:tentative="1">
      <w:start w:val="1"/>
      <w:numFmt w:val="bullet"/>
      <w:lvlText w:val="o"/>
      <w:lvlJc w:val="left"/>
      <w:pPr>
        <w:ind w:left="6468" w:hanging="360"/>
      </w:pPr>
      <w:rPr>
        <w:rFonts w:ascii="Courier New" w:hAnsi="Courier New" w:cs="Courier New" w:hint="default"/>
      </w:rPr>
    </w:lvl>
    <w:lvl w:ilvl="8" w:tplc="08160005" w:tentative="1">
      <w:start w:val="1"/>
      <w:numFmt w:val="bullet"/>
      <w:lvlText w:val=""/>
      <w:lvlJc w:val="left"/>
      <w:pPr>
        <w:ind w:left="7188" w:hanging="360"/>
      </w:pPr>
      <w:rPr>
        <w:rFonts w:ascii="Wingdings" w:hAnsi="Wingdings" w:hint="default"/>
      </w:rPr>
    </w:lvl>
  </w:abstractNum>
  <w:abstractNum w:abstractNumId="27">
    <w:nsid w:val="7C407355"/>
    <w:multiLevelType w:val="multilevel"/>
    <w:tmpl w:val="A1082110"/>
    <w:lvl w:ilvl="0">
      <w:start w:val="1"/>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8">
    <w:nsid w:val="7CD015F7"/>
    <w:multiLevelType w:val="multilevel"/>
    <w:tmpl w:val="2DFC73DC"/>
    <w:lvl w:ilvl="0">
      <w:start w:val="1"/>
      <w:numFmt w:val="decimal"/>
      <w:lvlText w:val="%1."/>
      <w:lvlJc w:val="left"/>
      <w:pPr>
        <w:ind w:left="72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nsid w:val="7CDD73C5"/>
    <w:multiLevelType w:val="hybridMultilevel"/>
    <w:tmpl w:val="9F7E2A1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0">
    <w:nsid w:val="7EA60C90"/>
    <w:multiLevelType w:val="hybridMultilevel"/>
    <w:tmpl w:val="59348F4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28"/>
  </w:num>
  <w:num w:numId="2">
    <w:abstractNumId w:val="15"/>
  </w:num>
  <w:num w:numId="3">
    <w:abstractNumId w:val="0"/>
  </w:num>
  <w:num w:numId="4">
    <w:abstractNumId w:val="17"/>
  </w:num>
  <w:num w:numId="5">
    <w:abstractNumId w:val="4"/>
  </w:num>
  <w:num w:numId="6">
    <w:abstractNumId w:val="29"/>
  </w:num>
  <w:num w:numId="7">
    <w:abstractNumId w:val="13"/>
  </w:num>
  <w:num w:numId="8">
    <w:abstractNumId w:val="10"/>
  </w:num>
  <w:num w:numId="9">
    <w:abstractNumId w:val="11"/>
  </w:num>
  <w:num w:numId="10">
    <w:abstractNumId w:val="25"/>
  </w:num>
  <w:num w:numId="11">
    <w:abstractNumId w:val="16"/>
  </w:num>
  <w:num w:numId="12">
    <w:abstractNumId w:val="1"/>
  </w:num>
  <w:num w:numId="13">
    <w:abstractNumId w:val="26"/>
  </w:num>
  <w:num w:numId="14">
    <w:abstractNumId w:val="7"/>
  </w:num>
  <w:num w:numId="15">
    <w:abstractNumId w:val="3"/>
  </w:num>
  <w:num w:numId="16">
    <w:abstractNumId w:val="23"/>
  </w:num>
  <w:num w:numId="17">
    <w:abstractNumId w:val="24"/>
  </w:num>
  <w:num w:numId="18">
    <w:abstractNumId w:val="22"/>
  </w:num>
  <w:num w:numId="19">
    <w:abstractNumId w:val="2"/>
  </w:num>
  <w:num w:numId="20">
    <w:abstractNumId w:val="6"/>
  </w:num>
  <w:num w:numId="21">
    <w:abstractNumId w:val="30"/>
  </w:num>
  <w:num w:numId="22">
    <w:abstractNumId w:val="5"/>
  </w:num>
  <w:num w:numId="23">
    <w:abstractNumId w:val="20"/>
  </w:num>
  <w:num w:numId="24">
    <w:abstractNumId w:val="19"/>
  </w:num>
  <w:num w:numId="25">
    <w:abstractNumId w:val="27"/>
  </w:num>
  <w:num w:numId="26">
    <w:abstractNumId w:val="9"/>
  </w:num>
  <w:num w:numId="27">
    <w:abstractNumId w:val="21"/>
  </w:num>
  <w:num w:numId="28">
    <w:abstractNumId w:val="8"/>
  </w:num>
  <w:num w:numId="29">
    <w:abstractNumId w:val="12"/>
  </w:num>
  <w:num w:numId="30">
    <w:abstractNumId w:val="14"/>
  </w:num>
  <w:num w:numId="31">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gutterAtTop/>
  <w:doNotTrackMoves/>
  <w:defaultTabStop w:val="708"/>
  <w:hyphenationZone w:val="425"/>
  <w:drawingGridHorizontalSpacing w:val="120"/>
  <w:displayHorizontalDrawingGridEvery w:val="2"/>
  <w:characterSpacingControl w:val="doNotCompress"/>
  <w:hdrShapeDefaults>
    <o:shapedefaults v:ext="edit" spidmax="93186">
      <o:colormenu v:ext="edit" strokecolor="none"/>
    </o:shapedefaults>
  </w:hdrShapeDefault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3B12D9"/>
    <w:rsid w:val="0000170D"/>
    <w:rsid w:val="00006E97"/>
    <w:rsid w:val="000076BE"/>
    <w:rsid w:val="0001444F"/>
    <w:rsid w:val="0001614E"/>
    <w:rsid w:val="000179CC"/>
    <w:rsid w:val="00022989"/>
    <w:rsid w:val="0002305F"/>
    <w:rsid w:val="00024950"/>
    <w:rsid w:val="00025386"/>
    <w:rsid w:val="00025AAE"/>
    <w:rsid w:val="0002603F"/>
    <w:rsid w:val="000267D0"/>
    <w:rsid w:val="00026CCD"/>
    <w:rsid w:val="00030241"/>
    <w:rsid w:val="000311E5"/>
    <w:rsid w:val="00031B75"/>
    <w:rsid w:val="00031DEF"/>
    <w:rsid w:val="0003440F"/>
    <w:rsid w:val="000352DA"/>
    <w:rsid w:val="000401FD"/>
    <w:rsid w:val="000406B6"/>
    <w:rsid w:val="000412CA"/>
    <w:rsid w:val="00043179"/>
    <w:rsid w:val="00043BDB"/>
    <w:rsid w:val="00046248"/>
    <w:rsid w:val="0004629D"/>
    <w:rsid w:val="000464AC"/>
    <w:rsid w:val="000470FC"/>
    <w:rsid w:val="00047167"/>
    <w:rsid w:val="00047412"/>
    <w:rsid w:val="00047559"/>
    <w:rsid w:val="000516B1"/>
    <w:rsid w:val="0005329A"/>
    <w:rsid w:val="0005396A"/>
    <w:rsid w:val="0005665A"/>
    <w:rsid w:val="000574F5"/>
    <w:rsid w:val="000575C9"/>
    <w:rsid w:val="0006146B"/>
    <w:rsid w:val="00063BCB"/>
    <w:rsid w:val="000649FB"/>
    <w:rsid w:val="00065D5B"/>
    <w:rsid w:val="0006630A"/>
    <w:rsid w:val="00066661"/>
    <w:rsid w:val="000703AD"/>
    <w:rsid w:val="000706DE"/>
    <w:rsid w:val="0007158D"/>
    <w:rsid w:val="0007260E"/>
    <w:rsid w:val="00074729"/>
    <w:rsid w:val="000760B0"/>
    <w:rsid w:val="00077BCF"/>
    <w:rsid w:val="00081976"/>
    <w:rsid w:val="000835AA"/>
    <w:rsid w:val="0008379A"/>
    <w:rsid w:val="000847BF"/>
    <w:rsid w:val="00084C25"/>
    <w:rsid w:val="00084F6A"/>
    <w:rsid w:val="000859F2"/>
    <w:rsid w:val="000862CD"/>
    <w:rsid w:val="000876E2"/>
    <w:rsid w:val="00087743"/>
    <w:rsid w:val="000879FE"/>
    <w:rsid w:val="00090E8F"/>
    <w:rsid w:val="00092A9E"/>
    <w:rsid w:val="0009394D"/>
    <w:rsid w:val="00093BED"/>
    <w:rsid w:val="00093F95"/>
    <w:rsid w:val="00097323"/>
    <w:rsid w:val="000979E2"/>
    <w:rsid w:val="000A00EF"/>
    <w:rsid w:val="000A2AA3"/>
    <w:rsid w:val="000A5637"/>
    <w:rsid w:val="000A5D89"/>
    <w:rsid w:val="000A70A2"/>
    <w:rsid w:val="000A7AED"/>
    <w:rsid w:val="000A7C97"/>
    <w:rsid w:val="000B04CF"/>
    <w:rsid w:val="000B160B"/>
    <w:rsid w:val="000B26A7"/>
    <w:rsid w:val="000B2F04"/>
    <w:rsid w:val="000B38C4"/>
    <w:rsid w:val="000B493A"/>
    <w:rsid w:val="000B5307"/>
    <w:rsid w:val="000B566C"/>
    <w:rsid w:val="000B6E2A"/>
    <w:rsid w:val="000C3784"/>
    <w:rsid w:val="000C41EE"/>
    <w:rsid w:val="000C426D"/>
    <w:rsid w:val="000C4349"/>
    <w:rsid w:val="000C4AC0"/>
    <w:rsid w:val="000C6E2F"/>
    <w:rsid w:val="000C78F7"/>
    <w:rsid w:val="000C7EBE"/>
    <w:rsid w:val="000D101F"/>
    <w:rsid w:val="000D5DD1"/>
    <w:rsid w:val="000D68AC"/>
    <w:rsid w:val="000D72D0"/>
    <w:rsid w:val="000D7350"/>
    <w:rsid w:val="000D7502"/>
    <w:rsid w:val="000D7855"/>
    <w:rsid w:val="000D7B71"/>
    <w:rsid w:val="000E12FF"/>
    <w:rsid w:val="000E3620"/>
    <w:rsid w:val="000E3A57"/>
    <w:rsid w:val="000E40CA"/>
    <w:rsid w:val="000E47B1"/>
    <w:rsid w:val="000E4EC1"/>
    <w:rsid w:val="000E5B82"/>
    <w:rsid w:val="000E76CA"/>
    <w:rsid w:val="000F148B"/>
    <w:rsid w:val="000F17A2"/>
    <w:rsid w:val="000F17D2"/>
    <w:rsid w:val="000F1FA2"/>
    <w:rsid w:val="000F2A38"/>
    <w:rsid w:val="000F2CBE"/>
    <w:rsid w:val="000F3898"/>
    <w:rsid w:val="000F3928"/>
    <w:rsid w:val="000F51BB"/>
    <w:rsid w:val="000F6865"/>
    <w:rsid w:val="001019A1"/>
    <w:rsid w:val="00102EAC"/>
    <w:rsid w:val="00103125"/>
    <w:rsid w:val="00104A8C"/>
    <w:rsid w:val="00105351"/>
    <w:rsid w:val="00105B92"/>
    <w:rsid w:val="00105D71"/>
    <w:rsid w:val="0010680A"/>
    <w:rsid w:val="001074DB"/>
    <w:rsid w:val="00107BFB"/>
    <w:rsid w:val="00107D54"/>
    <w:rsid w:val="00107EBE"/>
    <w:rsid w:val="00110864"/>
    <w:rsid w:val="00110C64"/>
    <w:rsid w:val="001120BA"/>
    <w:rsid w:val="001123F5"/>
    <w:rsid w:val="00112AEF"/>
    <w:rsid w:val="00112E84"/>
    <w:rsid w:val="0011322C"/>
    <w:rsid w:val="00114324"/>
    <w:rsid w:val="00114AFE"/>
    <w:rsid w:val="001166B9"/>
    <w:rsid w:val="00116AD1"/>
    <w:rsid w:val="00123059"/>
    <w:rsid w:val="001234CE"/>
    <w:rsid w:val="00124279"/>
    <w:rsid w:val="0012671F"/>
    <w:rsid w:val="00131086"/>
    <w:rsid w:val="00132088"/>
    <w:rsid w:val="00132405"/>
    <w:rsid w:val="00132429"/>
    <w:rsid w:val="00133474"/>
    <w:rsid w:val="00135809"/>
    <w:rsid w:val="0013669E"/>
    <w:rsid w:val="00136A64"/>
    <w:rsid w:val="00137454"/>
    <w:rsid w:val="00137D0D"/>
    <w:rsid w:val="00141D86"/>
    <w:rsid w:val="00143931"/>
    <w:rsid w:val="0014723D"/>
    <w:rsid w:val="00150C4E"/>
    <w:rsid w:val="00150D54"/>
    <w:rsid w:val="00151BEC"/>
    <w:rsid w:val="00152DB4"/>
    <w:rsid w:val="00152ED5"/>
    <w:rsid w:val="001538FF"/>
    <w:rsid w:val="00153E7F"/>
    <w:rsid w:val="00153EC8"/>
    <w:rsid w:val="0015604C"/>
    <w:rsid w:val="0016060D"/>
    <w:rsid w:val="00160ECB"/>
    <w:rsid w:val="0016109C"/>
    <w:rsid w:val="00164124"/>
    <w:rsid w:val="0016465D"/>
    <w:rsid w:val="00164959"/>
    <w:rsid w:val="00167489"/>
    <w:rsid w:val="001723A5"/>
    <w:rsid w:val="00172A3B"/>
    <w:rsid w:val="00172EDD"/>
    <w:rsid w:val="00175E5F"/>
    <w:rsid w:val="00176B02"/>
    <w:rsid w:val="00180064"/>
    <w:rsid w:val="0018099A"/>
    <w:rsid w:val="00182A6C"/>
    <w:rsid w:val="00183959"/>
    <w:rsid w:val="00184AE4"/>
    <w:rsid w:val="00184D77"/>
    <w:rsid w:val="00184DD0"/>
    <w:rsid w:val="00185D55"/>
    <w:rsid w:val="00186DEF"/>
    <w:rsid w:val="0019077E"/>
    <w:rsid w:val="0019123E"/>
    <w:rsid w:val="001915DB"/>
    <w:rsid w:val="001926AD"/>
    <w:rsid w:val="0019297A"/>
    <w:rsid w:val="00193F96"/>
    <w:rsid w:val="00194337"/>
    <w:rsid w:val="00194599"/>
    <w:rsid w:val="00194883"/>
    <w:rsid w:val="00195A58"/>
    <w:rsid w:val="001969CE"/>
    <w:rsid w:val="00197B46"/>
    <w:rsid w:val="00197F7E"/>
    <w:rsid w:val="001A0B6F"/>
    <w:rsid w:val="001A1054"/>
    <w:rsid w:val="001A2A2C"/>
    <w:rsid w:val="001A2AF3"/>
    <w:rsid w:val="001A4F13"/>
    <w:rsid w:val="001A4F5F"/>
    <w:rsid w:val="001A5905"/>
    <w:rsid w:val="001A5FC6"/>
    <w:rsid w:val="001A7140"/>
    <w:rsid w:val="001B0200"/>
    <w:rsid w:val="001B1EEC"/>
    <w:rsid w:val="001B21F2"/>
    <w:rsid w:val="001B333B"/>
    <w:rsid w:val="001B3FFF"/>
    <w:rsid w:val="001B4298"/>
    <w:rsid w:val="001B469B"/>
    <w:rsid w:val="001B53B8"/>
    <w:rsid w:val="001B54C4"/>
    <w:rsid w:val="001B5A21"/>
    <w:rsid w:val="001B5E48"/>
    <w:rsid w:val="001B7AC0"/>
    <w:rsid w:val="001C0436"/>
    <w:rsid w:val="001C38D4"/>
    <w:rsid w:val="001C3D54"/>
    <w:rsid w:val="001C4A76"/>
    <w:rsid w:val="001C65F1"/>
    <w:rsid w:val="001D02FC"/>
    <w:rsid w:val="001D36D0"/>
    <w:rsid w:val="001D38F2"/>
    <w:rsid w:val="001D41DC"/>
    <w:rsid w:val="001D64DA"/>
    <w:rsid w:val="001E391E"/>
    <w:rsid w:val="001E4552"/>
    <w:rsid w:val="001E548A"/>
    <w:rsid w:val="001E74A1"/>
    <w:rsid w:val="001E7A19"/>
    <w:rsid w:val="001F0019"/>
    <w:rsid w:val="001F03B4"/>
    <w:rsid w:val="001F134B"/>
    <w:rsid w:val="001F2FC5"/>
    <w:rsid w:val="001F4579"/>
    <w:rsid w:val="001F6C80"/>
    <w:rsid w:val="001F7309"/>
    <w:rsid w:val="001F787D"/>
    <w:rsid w:val="002027EA"/>
    <w:rsid w:val="002031DC"/>
    <w:rsid w:val="00203E66"/>
    <w:rsid w:val="002050B1"/>
    <w:rsid w:val="0020544C"/>
    <w:rsid w:val="00211072"/>
    <w:rsid w:val="0021131D"/>
    <w:rsid w:val="00211783"/>
    <w:rsid w:val="00211845"/>
    <w:rsid w:val="00211E8D"/>
    <w:rsid w:val="0021242D"/>
    <w:rsid w:val="00212B9C"/>
    <w:rsid w:val="00213DD0"/>
    <w:rsid w:val="0021441E"/>
    <w:rsid w:val="002158EC"/>
    <w:rsid w:val="00215A02"/>
    <w:rsid w:val="00215B06"/>
    <w:rsid w:val="00216AF7"/>
    <w:rsid w:val="00221E2F"/>
    <w:rsid w:val="00222792"/>
    <w:rsid w:val="002236FD"/>
    <w:rsid w:val="00223DB0"/>
    <w:rsid w:val="0022514B"/>
    <w:rsid w:val="0022633D"/>
    <w:rsid w:val="00226E3E"/>
    <w:rsid w:val="0022700D"/>
    <w:rsid w:val="00230878"/>
    <w:rsid w:val="00230DF1"/>
    <w:rsid w:val="00231741"/>
    <w:rsid w:val="00232997"/>
    <w:rsid w:val="00232E93"/>
    <w:rsid w:val="0023579A"/>
    <w:rsid w:val="00235D3E"/>
    <w:rsid w:val="00236254"/>
    <w:rsid w:val="00240071"/>
    <w:rsid w:val="0024165B"/>
    <w:rsid w:val="00241C98"/>
    <w:rsid w:val="002447F6"/>
    <w:rsid w:val="00245195"/>
    <w:rsid w:val="0024598A"/>
    <w:rsid w:val="00246C06"/>
    <w:rsid w:val="0025073D"/>
    <w:rsid w:val="00250B5F"/>
    <w:rsid w:val="00250C06"/>
    <w:rsid w:val="00251064"/>
    <w:rsid w:val="002527F3"/>
    <w:rsid w:val="00252B02"/>
    <w:rsid w:val="002542CF"/>
    <w:rsid w:val="00254E85"/>
    <w:rsid w:val="00255EB6"/>
    <w:rsid w:val="0026363F"/>
    <w:rsid w:val="0026409E"/>
    <w:rsid w:val="00264C45"/>
    <w:rsid w:val="00265D43"/>
    <w:rsid w:val="002668EA"/>
    <w:rsid w:val="00267087"/>
    <w:rsid w:val="0026712A"/>
    <w:rsid w:val="00270207"/>
    <w:rsid w:val="00270BDE"/>
    <w:rsid w:val="0027138E"/>
    <w:rsid w:val="00271CD5"/>
    <w:rsid w:val="00272873"/>
    <w:rsid w:val="0027552D"/>
    <w:rsid w:val="00275B76"/>
    <w:rsid w:val="0027782F"/>
    <w:rsid w:val="00277CA7"/>
    <w:rsid w:val="00280F1D"/>
    <w:rsid w:val="00281750"/>
    <w:rsid w:val="002829CF"/>
    <w:rsid w:val="00283681"/>
    <w:rsid w:val="00283E8C"/>
    <w:rsid w:val="00283FBD"/>
    <w:rsid w:val="002846EB"/>
    <w:rsid w:val="002851B3"/>
    <w:rsid w:val="00285833"/>
    <w:rsid w:val="00287219"/>
    <w:rsid w:val="00287372"/>
    <w:rsid w:val="00287DE5"/>
    <w:rsid w:val="00291C3C"/>
    <w:rsid w:val="002924AF"/>
    <w:rsid w:val="00294C25"/>
    <w:rsid w:val="0029590B"/>
    <w:rsid w:val="00295BC0"/>
    <w:rsid w:val="002963B5"/>
    <w:rsid w:val="00297C34"/>
    <w:rsid w:val="00297D80"/>
    <w:rsid w:val="002A02CF"/>
    <w:rsid w:val="002A056D"/>
    <w:rsid w:val="002A06A4"/>
    <w:rsid w:val="002A1A7B"/>
    <w:rsid w:val="002A1E82"/>
    <w:rsid w:val="002A2439"/>
    <w:rsid w:val="002A2E42"/>
    <w:rsid w:val="002A35D7"/>
    <w:rsid w:val="002A4AD6"/>
    <w:rsid w:val="002A500A"/>
    <w:rsid w:val="002A6543"/>
    <w:rsid w:val="002A7A16"/>
    <w:rsid w:val="002A7A9A"/>
    <w:rsid w:val="002B0285"/>
    <w:rsid w:val="002B1D09"/>
    <w:rsid w:val="002B2454"/>
    <w:rsid w:val="002B254A"/>
    <w:rsid w:val="002B4A4A"/>
    <w:rsid w:val="002B5D54"/>
    <w:rsid w:val="002B5F35"/>
    <w:rsid w:val="002B6678"/>
    <w:rsid w:val="002B700A"/>
    <w:rsid w:val="002B71E4"/>
    <w:rsid w:val="002C0FD6"/>
    <w:rsid w:val="002C1011"/>
    <w:rsid w:val="002C27BA"/>
    <w:rsid w:val="002C3292"/>
    <w:rsid w:val="002C3DCB"/>
    <w:rsid w:val="002C5854"/>
    <w:rsid w:val="002C69E7"/>
    <w:rsid w:val="002C7FBE"/>
    <w:rsid w:val="002D016C"/>
    <w:rsid w:val="002D30D8"/>
    <w:rsid w:val="002D3D87"/>
    <w:rsid w:val="002D4331"/>
    <w:rsid w:val="002D4C62"/>
    <w:rsid w:val="002D6171"/>
    <w:rsid w:val="002E1259"/>
    <w:rsid w:val="002E342F"/>
    <w:rsid w:val="002E38FC"/>
    <w:rsid w:val="002E3A8B"/>
    <w:rsid w:val="002E5894"/>
    <w:rsid w:val="002F26DC"/>
    <w:rsid w:val="002F2737"/>
    <w:rsid w:val="002F4D51"/>
    <w:rsid w:val="002F6BFC"/>
    <w:rsid w:val="003022DB"/>
    <w:rsid w:val="00302CAC"/>
    <w:rsid w:val="0030371B"/>
    <w:rsid w:val="0030504C"/>
    <w:rsid w:val="00305170"/>
    <w:rsid w:val="00305253"/>
    <w:rsid w:val="003058A8"/>
    <w:rsid w:val="0030653F"/>
    <w:rsid w:val="003102FF"/>
    <w:rsid w:val="003115A5"/>
    <w:rsid w:val="00311C35"/>
    <w:rsid w:val="00312D70"/>
    <w:rsid w:val="00313C5E"/>
    <w:rsid w:val="00314661"/>
    <w:rsid w:val="00317796"/>
    <w:rsid w:val="003220CA"/>
    <w:rsid w:val="0032211D"/>
    <w:rsid w:val="00322A01"/>
    <w:rsid w:val="003235ED"/>
    <w:rsid w:val="0032649A"/>
    <w:rsid w:val="00327BA0"/>
    <w:rsid w:val="00330AB0"/>
    <w:rsid w:val="00330DCE"/>
    <w:rsid w:val="00333036"/>
    <w:rsid w:val="0033347B"/>
    <w:rsid w:val="00334498"/>
    <w:rsid w:val="003357B1"/>
    <w:rsid w:val="00336AC1"/>
    <w:rsid w:val="00336FD6"/>
    <w:rsid w:val="00340DB9"/>
    <w:rsid w:val="00342AF5"/>
    <w:rsid w:val="003435EF"/>
    <w:rsid w:val="003452CE"/>
    <w:rsid w:val="0034535F"/>
    <w:rsid w:val="003467E1"/>
    <w:rsid w:val="00346CE2"/>
    <w:rsid w:val="003504E2"/>
    <w:rsid w:val="00351311"/>
    <w:rsid w:val="00352863"/>
    <w:rsid w:val="003537CF"/>
    <w:rsid w:val="00355153"/>
    <w:rsid w:val="00356E4D"/>
    <w:rsid w:val="00357A1F"/>
    <w:rsid w:val="003618E7"/>
    <w:rsid w:val="003619B5"/>
    <w:rsid w:val="00361E75"/>
    <w:rsid w:val="0036223A"/>
    <w:rsid w:val="003627E3"/>
    <w:rsid w:val="00363CA8"/>
    <w:rsid w:val="00363D51"/>
    <w:rsid w:val="00364A5E"/>
    <w:rsid w:val="0036536F"/>
    <w:rsid w:val="0036677C"/>
    <w:rsid w:val="0037047D"/>
    <w:rsid w:val="00370E82"/>
    <w:rsid w:val="0037143F"/>
    <w:rsid w:val="0037499A"/>
    <w:rsid w:val="00374ADD"/>
    <w:rsid w:val="00375CFB"/>
    <w:rsid w:val="003764A3"/>
    <w:rsid w:val="00377A24"/>
    <w:rsid w:val="003802CC"/>
    <w:rsid w:val="003813DD"/>
    <w:rsid w:val="00381A9E"/>
    <w:rsid w:val="003831DA"/>
    <w:rsid w:val="00384035"/>
    <w:rsid w:val="00385096"/>
    <w:rsid w:val="00385A41"/>
    <w:rsid w:val="00386159"/>
    <w:rsid w:val="00386B19"/>
    <w:rsid w:val="00390248"/>
    <w:rsid w:val="0039042E"/>
    <w:rsid w:val="0039047E"/>
    <w:rsid w:val="0039050B"/>
    <w:rsid w:val="0039097B"/>
    <w:rsid w:val="00391A35"/>
    <w:rsid w:val="003921C3"/>
    <w:rsid w:val="00392E1A"/>
    <w:rsid w:val="0039313D"/>
    <w:rsid w:val="00394FC5"/>
    <w:rsid w:val="0039694A"/>
    <w:rsid w:val="00396DE6"/>
    <w:rsid w:val="003A1EE9"/>
    <w:rsid w:val="003A35A1"/>
    <w:rsid w:val="003A395B"/>
    <w:rsid w:val="003A3E83"/>
    <w:rsid w:val="003A40C8"/>
    <w:rsid w:val="003A4C08"/>
    <w:rsid w:val="003A4FC1"/>
    <w:rsid w:val="003A5546"/>
    <w:rsid w:val="003A6616"/>
    <w:rsid w:val="003A714C"/>
    <w:rsid w:val="003A7A4D"/>
    <w:rsid w:val="003B12D9"/>
    <w:rsid w:val="003B15B0"/>
    <w:rsid w:val="003B1606"/>
    <w:rsid w:val="003B2F16"/>
    <w:rsid w:val="003B3943"/>
    <w:rsid w:val="003B3D47"/>
    <w:rsid w:val="003B3D60"/>
    <w:rsid w:val="003B45A3"/>
    <w:rsid w:val="003B4799"/>
    <w:rsid w:val="003C25F7"/>
    <w:rsid w:val="003C29F6"/>
    <w:rsid w:val="003C2A81"/>
    <w:rsid w:val="003C334A"/>
    <w:rsid w:val="003C3CB2"/>
    <w:rsid w:val="003C434C"/>
    <w:rsid w:val="003C484B"/>
    <w:rsid w:val="003C4CE7"/>
    <w:rsid w:val="003C7718"/>
    <w:rsid w:val="003D1E7A"/>
    <w:rsid w:val="003D5758"/>
    <w:rsid w:val="003D6E50"/>
    <w:rsid w:val="003D7F20"/>
    <w:rsid w:val="003E133F"/>
    <w:rsid w:val="003E3449"/>
    <w:rsid w:val="003E3D8E"/>
    <w:rsid w:val="003E7194"/>
    <w:rsid w:val="003E7EF7"/>
    <w:rsid w:val="003F039A"/>
    <w:rsid w:val="003F0ABA"/>
    <w:rsid w:val="003F15E1"/>
    <w:rsid w:val="003F3241"/>
    <w:rsid w:val="003F4EA9"/>
    <w:rsid w:val="003F4EF5"/>
    <w:rsid w:val="003F54D7"/>
    <w:rsid w:val="004005B6"/>
    <w:rsid w:val="00401510"/>
    <w:rsid w:val="00402935"/>
    <w:rsid w:val="0040293D"/>
    <w:rsid w:val="00403982"/>
    <w:rsid w:val="00407A39"/>
    <w:rsid w:val="0041408C"/>
    <w:rsid w:val="00416271"/>
    <w:rsid w:val="00416B9D"/>
    <w:rsid w:val="00417136"/>
    <w:rsid w:val="004214D2"/>
    <w:rsid w:val="00421BBD"/>
    <w:rsid w:val="00421C8F"/>
    <w:rsid w:val="00425C83"/>
    <w:rsid w:val="00425FE4"/>
    <w:rsid w:val="00431213"/>
    <w:rsid w:val="004314B5"/>
    <w:rsid w:val="00432B9C"/>
    <w:rsid w:val="00433F09"/>
    <w:rsid w:val="00434C2C"/>
    <w:rsid w:val="0043514B"/>
    <w:rsid w:val="0043557F"/>
    <w:rsid w:val="004373DF"/>
    <w:rsid w:val="004424C4"/>
    <w:rsid w:val="00443884"/>
    <w:rsid w:val="004458D7"/>
    <w:rsid w:val="00446DE4"/>
    <w:rsid w:val="00450C92"/>
    <w:rsid w:val="00451D8A"/>
    <w:rsid w:val="00455E63"/>
    <w:rsid w:val="004562A4"/>
    <w:rsid w:val="004566D4"/>
    <w:rsid w:val="00456999"/>
    <w:rsid w:val="004572BE"/>
    <w:rsid w:val="0045773D"/>
    <w:rsid w:val="004603C5"/>
    <w:rsid w:val="0046121C"/>
    <w:rsid w:val="0046207E"/>
    <w:rsid w:val="0046277D"/>
    <w:rsid w:val="00463868"/>
    <w:rsid w:val="00465A3B"/>
    <w:rsid w:val="00466196"/>
    <w:rsid w:val="004678E9"/>
    <w:rsid w:val="004704E3"/>
    <w:rsid w:val="00470F49"/>
    <w:rsid w:val="00471856"/>
    <w:rsid w:val="00471B29"/>
    <w:rsid w:val="00472219"/>
    <w:rsid w:val="00473144"/>
    <w:rsid w:val="0047446A"/>
    <w:rsid w:val="00474AD0"/>
    <w:rsid w:val="00474C39"/>
    <w:rsid w:val="00474FE3"/>
    <w:rsid w:val="00476E9E"/>
    <w:rsid w:val="0047751C"/>
    <w:rsid w:val="00477CF7"/>
    <w:rsid w:val="004810AB"/>
    <w:rsid w:val="0048153F"/>
    <w:rsid w:val="00482E16"/>
    <w:rsid w:val="00482FFB"/>
    <w:rsid w:val="004838F1"/>
    <w:rsid w:val="00484248"/>
    <w:rsid w:val="00490D8B"/>
    <w:rsid w:val="00491DF3"/>
    <w:rsid w:val="0049244C"/>
    <w:rsid w:val="00492BCA"/>
    <w:rsid w:val="00492D7E"/>
    <w:rsid w:val="004954EC"/>
    <w:rsid w:val="004956BD"/>
    <w:rsid w:val="004956CA"/>
    <w:rsid w:val="00495E99"/>
    <w:rsid w:val="0049704B"/>
    <w:rsid w:val="00497106"/>
    <w:rsid w:val="0049799E"/>
    <w:rsid w:val="004A127E"/>
    <w:rsid w:val="004A2093"/>
    <w:rsid w:val="004A624E"/>
    <w:rsid w:val="004A7AB1"/>
    <w:rsid w:val="004B1097"/>
    <w:rsid w:val="004B2034"/>
    <w:rsid w:val="004B20B9"/>
    <w:rsid w:val="004B3524"/>
    <w:rsid w:val="004B4FE0"/>
    <w:rsid w:val="004B5605"/>
    <w:rsid w:val="004B5ADB"/>
    <w:rsid w:val="004B7CE7"/>
    <w:rsid w:val="004C12BB"/>
    <w:rsid w:val="004C1C46"/>
    <w:rsid w:val="004C2388"/>
    <w:rsid w:val="004C4446"/>
    <w:rsid w:val="004C539E"/>
    <w:rsid w:val="004C55C1"/>
    <w:rsid w:val="004C5DC8"/>
    <w:rsid w:val="004C65E4"/>
    <w:rsid w:val="004C6964"/>
    <w:rsid w:val="004C7A2C"/>
    <w:rsid w:val="004D028B"/>
    <w:rsid w:val="004D10CF"/>
    <w:rsid w:val="004D2B19"/>
    <w:rsid w:val="004D2CEA"/>
    <w:rsid w:val="004D4C93"/>
    <w:rsid w:val="004D4CF2"/>
    <w:rsid w:val="004D56D2"/>
    <w:rsid w:val="004D64BE"/>
    <w:rsid w:val="004D68C2"/>
    <w:rsid w:val="004E10DC"/>
    <w:rsid w:val="004E2F91"/>
    <w:rsid w:val="004E38E8"/>
    <w:rsid w:val="004E44A6"/>
    <w:rsid w:val="004E51BE"/>
    <w:rsid w:val="004E6ABC"/>
    <w:rsid w:val="004E6AF2"/>
    <w:rsid w:val="004F01D1"/>
    <w:rsid w:val="004F0D9C"/>
    <w:rsid w:val="004F13FF"/>
    <w:rsid w:val="004F1750"/>
    <w:rsid w:val="004F4149"/>
    <w:rsid w:val="004F4375"/>
    <w:rsid w:val="004F47AA"/>
    <w:rsid w:val="004F49D7"/>
    <w:rsid w:val="005039DF"/>
    <w:rsid w:val="00506469"/>
    <w:rsid w:val="005065FA"/>
    <w:rsid w:val="00506AD3"/>
    <w:rsid w:val="0050736D"/>
    <w:rsid w:val="0050771B"/>
    <w:rsid w:val="00510790"/>
    <w:rsid w:val="005107F9"/>
    <w:rsid w:val="0051243C"/>
    <w:rsid w:val="0051308F"/>
    <w:rsid w:val="00515381"/>
    <w:rsid w:val="005155A3"/>
    <w:rsid w:val="00516A42"/>
    <w:rsid w:val="00516D0A"/>
    <w:rsid w:val="0051756A"/>
    <w:rsid w:val="00517D23"/>
    <w:rsid w:val="005208F1"/>
    <w:rsid w:val="005212D1"/>
    <w:rsid w:val="0052151D"/>
    <w:rsid w:val="00521CB8"/>
    <w:rsid w:val="00522D8D"/>
    <w:rsid w:val="005231A4"/>
    <w:rsid w:val="00523243"/>
    <w:rsid w:val="00524868"/>
    <w:rsid w:val="00525540"/>
    <w:rsid w:val="00525735"/>
    <w:rsid w:val="005257C2"/>
    <w:rsid w:val="00526D86"/>
    <w:rsid w:val="00530417"/>
    <w:rsid w:val="00535FE6"/>
    <w:rsid w:val="00536654"/>
    <w:rsid w:val="00540F91"/>
    <w:rsid w:val="00542874"/>
    <w:rsid w:val="00542C22"/>
    <w:rsid w:val="00544538"/>
    <w:rsid w:val="00544E9C"/>
    <w:rsid w:val="005458BF"/>
    <w:rsid w:val="00547BD4"/>
    <w:rsid w:val="0055065E"/>
    <w:rsid w:val="00551E79"/>
    <w:rsid w:val="00553292"/>
    <w:rsid w:val="00556676"/>
    <w:rsid w:val="00556B7B"/>
    <w:rsid w:val="00556BCD"/>
    <w:rsid w:val="005609E9"/>
    <w:rsid w:val="00561269"/>
    <w:rsid w:val="0056150E"/>
    <w:rsid w:val="00561A56"/>
    <w:rsid w:val="00564D8B"/>
    <w:rsid w:val="00564D90"/>
    <w:rsid w:val="00565511"/>
    <w:rsid w:val="0056617B"/>
    <w:rsid w:val="00566E7E"/>
    <w:rsid w:val="0056761D"/>
    <w:rsid w:val="00567912"/>
    <w:rsid w:val="00567C4D"/>
    <w:rsid w:val="00567D71"/>
    <w:rsid w:val="00571A55"/>
    <w:rsid w:val="00571E81"/>
    <w:rsid w:val="005722BB"/>
    <w:rsid w:val="00573260"/>
    <w:rsid w:val="00573B9C"/>
    <w:rsid w:val="00575865"/>
    <w:rsid w:val="00575BBC"/>
    <w:rsid w:val="005763FD"/>
    <w:rsid w:val="00576802"/>
    <w:rsid w:val="005769D5"/>
    <w:rsid w:val="0058009F"/>
    <w:rsid w:val="00583347"/>
    <w:rsid w:val="00584D36"/>
    <w:rsid w:val="00586ACA"/>
    <w:rsid w:val="0058780B"/>
    <w:rsid w:val="0059070C"/>
    <w:rsid w:val="0059150E"/>
    <w:rsid w:val="005919E9"/>
    <w:rsid w:val="00591BFC"/>
    <w:rsid w:val="005930F5"/>
    <w:rsid w:val="005941B4"/>
    <w:rsid w:val="005957E2"/>
    <w:rsid w:val="0059771D"/>
    <w:rsid w:val="005A1964"/>
    <w:rsid w:val="005A44C4"/>
    <w:rsid w:val="005A5203"/>
    <w:rsid w:val="005A5539"/>
    <w:rsid w:val="005A66B4"/>
    <w:rsid w:val="005A67B0"/>
    <w:rsid w:val="005A76F2"/>
    <w:rsid w:val="005B06BB"/>
    <w:rsid w:val="005B1B47"/>
    <w:rsid w:val="005B288A"/>
    <w:rsid w:val="005B3230"/>
    <w:rsid w:val="005B3F00"/>
    <w:rsid w:val="005B5193"/>
    <w:rsid w:val="005B549C"/>
    <w:rsid w:val="005B58F3"/>
    <w:rsid w:val="005B7BE2"/>
    <w:rsid w:val="005C0260"/>
    <w:rsid w:val="005C02CB"/>
    <w:rsid w:val="005C0E10"/>
    <w:rsid w:val="005C2C5A"/>
    <w:rsid w:val="005C32E3"/>
    <w:rsid w:val="005C3C9F"/>
    <w:rsid w:val="005C54AD"/>
    <w:rsid w:val="005C63D6"/>
    <w:rsid w:val="005C6759"/>
    <w:rsid w:val="005C689A"/>
    <w:rsid w:val="005D27F6"/>
    <w:rsid w:val="005D3C83"/>
    <w:rsid w:val="005D3E0D"/>
    <w:rsid w:val="005D43B4"/>
    <w:rsid w:val="005D7093"/>
    <w:rsid w:val="005E0876"/>
    <w:rsid w:val="005E213F"/>
    <w:rsid w:val="005E21C4"/>
    <w:rsid w:val="005E21E7"/>
    <w:rsid w:val="005E2605"/>
    <w:rsid w:val="005E35A9"/>
    <w:rsid w:val="005E35C7"/>
    <w:rsid w:val="005E35FA"/>
    <w:rsid w:val="005E3685"/>
    <w:rsid w:val="005E3BBD"/>
    <w:rsid w:val="005E7D00"/>
    <w:rsid w:val="005F11D6"/>
    <w:rsid w:val="005F26CA"/>
    <w:rsid w:val="005F3497"/>
    <w:rsid w:val="005F4392"/>
    <w:rsid w:val="005F56D7"/>
    <w:rsid w:val="005F5DEB"/>
    <w:rsid w:val="005F7D3A"/>
    <w:rsid w:val="005F7E7B"/>
    <w:rsid w:val="00600291"/>
    <w:rsid w:val="006014B3"/>
    <w:rsid w:val="00602012"/>
    <w:rsid w:val="00603461"/>
    <w:rsid w:val="0060528D"/>
    <w:rsid w:val="00605402"/>
    <w:rsid w:val="00607028"/>
    <w:rsid w:val="00607CA4"/>
    <w:rsid w:val="006108A5"/>
    <w:rsid w:val="00612976"/>
    <w:rsid w:val="006146B9"/>
    <w:rsid w:val="006175EC"/>
    <w:rsid w:val="006207A3"/>
    <w:rsid w:val="00621EF4"/>
    <w:rsid w:val="006221E5"/>
    <w:rsid w:val="00623B6D"/>
    <w:rsid w:val="006251D6"/>
    <w:rsid w:val="00625F62"/>
    <w:rsid w:val="0062731A"/>
    <w:rsid w:val="00630E2F"/>
    <w:rsid w:val="00632137"/>
    <w:rsid w:val="006350C7"/>
    <w:rsid w:val="00637309"/>
    <w:rsid w:val="00637A57"/>
    <w:rsid w:val="00640362"/>
    <w:rsid w:val="0064221F"/>
    <w:rsid w:val="00643DBD"/>
    <w:rsid w:val="00646677"/>
    <w:rsid w:val="00647529"/>
    <w:rsid w:val="006475FC"/>
    <w:rsid w:val="00650123"/>
    <w:rsid w:val="0065075E"/>
    <w:rsid w:val="00651DB6"/>
    <w:rsid w:val="00652816"/>
    <w:rsid w:val="00653566"/>
    <w:rsid w:val="00653946"/>
    <w:rsid w:val="00654378"/>
    <w:rsid w:val="00654C17"/>
    <w:rsid w:val="00660707"/>
    <w:rsid w:val="00660D81"/>
    <w:rsid w:val="00662B04"/>
    <w:rsid w:val="0066591E"/>
    <w:rsid w:val="00665F55"/>
    <w:rsid w:val="0066658D"/>
    <w:rsid w:val="00666644"/>
    <w:rsid w:val="00666703"/>
    <w:rsid w:val="00667940"/>
    <w:rsid w:val="006704F9"/>
    <w:rsid w:val="00670798"/>
    <w:rsid w:val="0067116E"/>
    <w:rsid w:val="006715C4"/>
    <w:rsid w:val="006723A8"/>
    <w:rsid w:val="0067344D"/>
    <w:rsid w:val="0067361D"/>
    <w:rsid w:val="00674697"/>
    <w:rsid w:val="0067472D"/>
    <w:rsid w:val="00675346"/>
    <w:rsid w:val="006806EA"/>
    <w:rsid w:val="00683C21"/>
    <w:rsid w:val="00683D78"/>
    <w:rsid w:val="00683FA9"/>
    <w:rsid w:val="0068564A"/>
    <w:rsid w:val="00685710"/>
    <w:rsid w:val="00685E7A"/>
    <w:rsid w:val="00686738"/>
    <w:rsid w:val="00691F36"/>
    <w:rsid w:val="00692048"/>
    <w:rsid w:val="006926D3"/>
    <w:rsid w:val="00693E85"/>
    <w:rsid w:val="00696980"/>
    <w:rsid w:val="00696E7F"/>
    <w:rsid w:val="006A1223"/>
    <w:rsid w:val="006A302A"/>
    <w:rsid w:val="006A3750"/>
    <w:rsid w:val="006A4CC4"/>
    <w:rsid w:val="006A4FB2"/>
    <w:rsid w:val="006A73DD"/>
    <w:rsid w:val="006B260E"/>
    <w:rsid w:val="006B3752"/>
    <w:rsid w:val="006B49EC"/>
    <w:rsid w:val="006B4C35"/>
    <w:rsid w:val="006B56DE"/>
    <w:rsid w:val="006C0295"/>
    <w:rsid w:val="006C13D4"/>
    <w:rsid w:val="006C235E"/>
    <w:rsid w:val="006C2EC7"/>
    <w:rsid w:val="006C4421"/>
    <w:rsid w:val="006C44E1"/>
    <w:rsid w:val="006C4B24"/>
    <w:rsid w:val="006C56D3"/>
    <w:rsid w:val="006C674A"/>
    <w:rsid w:val="006C67D8"/>
    <w:rsid w:val="006C6BC0"/>
    <w:rsid w:val="006D04CC"/>
    <w:rsid w:val="006D07DE"/>
    <w:rsid w:val="006D16A0"/>
    <w:rsid w:val="006D1C06"/>
    <w:rsid w:val="006D2D42"/>
    <w:rsid w:val="006D336B"/>
    <w:rsid w:val="006D4399"/>
    <w:rsid w:val="006E03BB"/>
    <w:rsid w:val="006E1375"/>
    <w:rsid w:val="006E1B4A"/>
    <w:rsid w:val="006E36DB"/>
    <w:rsid w:val="006E457C"/>
    <w:rsid w:val="006E46F0"/>
    <w:rsid w:val="006E5F11"/>
    <w:rsid w:val="006E6EE9"/>
    <w:rsid w:val="006F24CB"/>
    <w:rsid w:val="006F400E"/>
    <w:rsid w:val="006F40C0"/>
    <w:rsid w:val="006F4471"/>
    <w:rsid w:val="006F492B"/>
    <w:rsid w:val="006F54EA"/>
    <w:rsid w:val="006F6602"/>
    <w:rsid w:val="006F7C44"/>
    <w:rsid w:val="00701390"/>
    <w:rsid w:val="00701C0E"/>
    <w:rsid w:val="007021D8"/>
    <w:rsid w:val="007036C8"/>
    <w:rsid w:val="00703A34"/>
    <w:rsid w:val="00703A74"/>
    <w:rsid w:val="00703C1F"/>
    <w:rsid w:val="00703D07"/>
    <w:rsid w:val="00706C4A"/>
    <w:rsid w:val="00706CB3"/>
    <w:rsid w:val="00710FE3"/>
    <w:rsid w:val="0071138B"/>
    <w:rsid w:val="007116C1"/>
    <w:rsid w:val="007122E4"/>
    <w:rsid w:val="00714B8E"/>
    <w:rsid w:val="00714F69"/>
    <w:rsid w:val="007163D9"/>
    <w:rsid w:val="0071797A"/>
    <w:rsid w:val="00721626"/>
    <w:rsid w:val="00721B7E"/>
    <w:rsid w:val="0072298E"/>
    <w:rsid w:val="00723FFA"/>
    <w:rsid w:val="00724071"/>
    <w:rsid w:val="00724927"/>
    <w:rsid w:val="007252EB"/>
    <w:rsid w:val="00725BC7"/>
    <w:rsid w:val="00726A41"/>
    <w:rsid w:val="00727129"/>
    <w:rsid w:val="0072762F"/>
    <w:rsid w:val="00730AF1"/>
    <w:rsid w:val="0073273F"/>
    <w:rsid w:val="007329F3"/>
    <w:rsid w:val="007366FF"/>
    <w:rsid w:val="00736790"/>
    <w:rsid w:val="00736E4F"/>
    <w:rsid w:val="007374A5"/>
    <w:rsid w:val="0074176B"/>
    <w:rsid w:val="00742970"/>
    <w:rsid w:val="0074674C"/>
    <w:rsid w:val="00746B4E"/>
    <w:rsid w:val="00751CE7"/>
    <w:rsid w:val="007522F8"/>
    <w:rsid w:val="00755A14"/>
    <w:rsid w:val="007560C7"/>
    <w:rsid w:val="00760C09"/>
    <w:rsid w:val="007631BD"/>
    <w:rsid w:val="0076437C"/>
    <w:rsid w:val="007650D6"/>
    <w:rsid w:val="007666E7"/>
    <w:rsid w:val="00766708"/>
    <w:rsid w:val="0076680A"/>
    <w:rsid w:val="00766FDC"/>
    <w:rsid w:val="00767FB7"/>
    <w:rsid w:val="00775993"/>
    <w:rsid w:val="00776884"/>
    <w:rsid w:val="00776CA4"/>
    <w:rsid w:val="00777495"/>
    <w:rsid w:val="007774FF"/>
    <w:rsid w:val="0078098B"/>
    <w:rsid w:val="00784182"/>
    <w:rsid w:val="00785E54"/>
    <w:rsid w:val="0078638B"/>
    <w:rsid w:val="0079050F"/>
    <w:rsid w:val="00790C71"/>
    <w:rsid w:val="00793EC8"/>
    <w:rsid w:val="0079426B"/>
    <w:rsid w:val="007956DB"/>
    <w:rsid w:val="007966E6"/>
    <w:rsid w:val="007A1C88"/>
    <w:rsid w:val="007A1E2F"/>
    <w:rsid w:val="007A2341"/>
    <w:rsid w:val="007A2B67"/>
    <w:rsid w:val="007A44C3"/>
    <w:rsid w:val="007A4766"/>
    <w:rsid w:val="007A4DFF"/>
    <w:rsid w:val="007A5D9E"/>
    <w:rsid w:val="007A7D2B"/>
    <w:rsid w:val="007B0CBE"/>
    <w:rsid w:val="007B1218"/>
    <w:rsid w:val="007B2B35"/>
    <w:rsid w:val="007B3CE3"/>
    <w:rsid w:val="007B4EC9"/>
    <w:rsid w:val="007B5A02"/>
    <w:rsid w:val="007B644F"/>
    <w:rsid w:val="007B6619"/>
    <w:rsid w:val="007C1FBD"/>
    <w:rsid w:val="007C24E0"/>
    <w:rsid w:val="007C36F1"/>
    <w:rsid w:val="007C3CD6"/>
    <w:rsid w:val="007C43DE"/>
    <w:rsid w:val="007C4A32"/>
    <w:rsid w:val="007C50B6"/>
    <w:rsid w:val="007C5BD1"/>
    <w:rsid w:val="007C6990"/>
    <w:rsid w:val="007C6A3A"/>
    <w:rsid w:val="007C7CFB"/>
    <w:rsid w:val="007D0380"/>
    <w:rsid w:val="007D0C3F"/>
    <w:rsid w:val="007D1555"/>
    <w:rsid w:val="007D165C"/>
    <w:rsid w:val="007D36BD"/>
    <w:rsid w:val="007D450F"/>
    <w:rsid w:val="007D7B9E"/>
    <w:rsid w:val="007D7F57"/>
    <w:rsid w:val="007E02B7"/>
    <w:rsid w:val="007E0AFE"/>
    <w:rsid w:val="007E188C"/>
    <w:rsid w:val="007E2FDD"/>
    <w:rsid w:val="007E3298"/>
    <w:rsid w:val="007E353A"/>
    <w:rsid w:val="007E3F83"/>
    <w:rsid w:val="007E4D53"/>
    <w:rsid w:val="007E4DC8"/>
    <w:rsid w:val="007E563B"/>
    <w:rsid w:val="007E627A"/>
    <w:rsid w:val="007E76EC"/>
    <w:rsid w:val="007F0BEA"/>
    <w:rsid w:val="007F18D9"/>
    <w:rsid w:val="007F1BC7"/>
    <w:rsid w:val="007F26F9"/>
    <w:rsid w:val="007F2734"/>
    <w:rsid w:val="007F2DC8"/>
    <w:rsid w:val="007F40DF"/>
    <w:rsid w:val="00801606"/>
    <w:rsid w:val="00801C73"/>
    <w:rsid w:val="00802BA2"/>
    <w:rsid w:val="00803947"/>
    <w:rsid w:val="00805CEB"/>
    <w:rsid w:val="00805D79"/>
    <w:rsid w:val="0080616A"/>
    <w:rsid w:val="00807F56"/>
    <w:rsid w:val="00810E13"/>
    <w:rsid w:val="00811701"/>
    <w:rsid w:val="00811C4A"/>
    <w:rsid w:val="00811E19"/>
    <w:rsid w:val="0081353A"/>
    <w:rsid w:val="008138EF"/>
    <w:rsid w:val="0081479E"/>
    <w:rsid w:val="00815D47"/>
    <w:rsid w:val="00820826"/>
    <w:rsid w:val="0082143E"/>
    <w:rsid w:val="00822123"/>
    <w:rsid w:val="00824255"/>
    <w:rsid w:val="008255E9"/>
    <w:rsid w:val="00825C35"/>
    <w:rsid w:val="00826F87"/>
    <w:rsid w:val="00827257"/>
    <w:rsid w:val="00827895"/>
    <w:rsid w:val="00830B34"/>
    <w:rsid w:val="008316AD"/>
    <w:rsid w:val="00831C43"/>
    <w:rsid w:val="00832469"/>
    <w:rsid w:val="00832D9B"/>
    <w:rsid w:val="00833104"/>
    <w:rsid w:val="00834032"/>
    <w:rsid w:val="00834D76"/>
    <w:rsid w:val="008351F5"/>
    <w:rsid w:val="008355C7"/>
    <w:rsid w:val="00835A2F"/>
    <w:rsid w:val="00836392"/>
    <w:rsid w:val="00836600"/>
    <w:rsid w:val="008372D2"/>
    <w:rsid w:val="008405C2"/>
    <w:rsid w:val="00842310"/>
    <w:rsid w:val="008427A6"/>
    <w:rsid w:val="0084315C"/>
    <w:rsid w:val="00843AF2"/>
    <w:rsid w:val="00845079"/>
    <w:rsid w:val="0084564D"/>
    <w:rsid w:val="0084634D"/>
    <w:rsid w:val="0084635F"/>
    <w:rsid w:val="00846918"/>
    <w:rsid w:val="00847923"/>
    <w:rsid w:val="0085106D"/>
    <w:rsid w:val="008510E5"/>
    <w:rsid w:val="00853258"/>
    <w:rsid w:val="008534FE"/>
    <w:rsid w:val="00856047"/>
    <w:rsid w:val="00856C05"/>
    <w:rsid w:val="00857CCA"/>
    <w:rsid w:val="00857E8F"/>
    <w:rsid w:val="008604BF"/>
    <w:rsid w:val="0086180B"/>
    <w:rsid w:val="00861BC0"/>
    <w:rsid w:val="00862145"/>
    <w:rsid w:val="00863603"/>
    <w:rsid w:val="0086554F"/>
    <w:rsid w:val="0086619F"/>
    <w:rsid w:val="00867976"/>
    <w:rsid w:val="008701A5"/>
    <w:rsid w:val="00870AE5"/>
    <w:rsid w:val="008716A2"/>
    <w:rsid w:val="00871F0F"/>
    <w:rsid w:val="0087236F"/>
    <w:rsid w:val="00873426"/>
    <w:rsid w:val="008738D9"/>
    <w:rsid w:val="00873C2E"/>
    <w:rsid w:val="00875B25"/>
    <w:rsid w:val="0087674F"/>
    <w:rsid w:val="00876960"/>
    <w:rsid w:val="00880318"/>
    <w:rsid w:val="008814D0"/>
    <w:rsid w:val="00881AA3"/>
    <w:rsid w:val="008824EA"/>
    <w:rsid w:val="008829CD"/>
    <w:rsid w:val="00882A25"/>
    <w:rsid w:val="0088464B"/>
    <w:rsid w:val="00884FD3"/>
    <w:rsid w:val="008856D7"/>
    <w:rsid w:val="0088579C"/>
    <w:rsid w:val="008874DF"/>
    <w:rsid w:val="00887863"/>
    <w:rsid w:val="00890C9B"/>
    <w:rsid w:val="008912F6"/>
    <w:rsid w:val="008914E4"/>
    <w:rsid w:val="008964B7"/>
    <w:rsid w:val="008A02B9"/>
    <w:rsid w:val="008A02D5"/>
    <w:rsid w:val="008A0AE5"/>
    <w:rsid w:val="008A1A63"/>
    <w:rsid w:val="008A3566"/>
    <w:rsid w:val="008A5721"/>
    <w:rsid w:val="008A6601"/>
    <w:rsid w:val="008A6FCE"/>
    <w:rsid w:val="008A7865"/>
    <w:rsid w:val="008B0DC6"/>
    <w:rsid w:val="008B1891"/>
    <w:rsid w:val="008B2BE0"/>
    <w:rsid w:val="008B4F8C"/>
    <w:rsid w:val="008B625D"/>
    <w:rsid w:val="008B76D6"/>
    <w:rsid w:val="008B7D21"/>
    <w:rsid w:val="008C0728"/>
    <w:rsid w:val="008C2361"/>
    <w:rsid w:val="008C2422"/>
    <w:rsid w:val="008C2707"/>
    <w:rsid w:val="008C2CC0"/>
    <w:rsid w:val="008C4E68"/>
    <w:rsid w:val="008C5C79"/>
    <w:rsid w:val="008C79FB"/>
    <w:rsid w:val="008C7B71"/>
    <w:rsid w:val="008C7D40"/>
    <w:rsid w:val="008D0346"/>
    <w:rsid w:val="008D0D07"/>
    <w:rsid w:val="008D4FFF"/>
    <w:rsid w:val="008D71B6"/>
    <w:rsid w:val="008D73AE"/>
    <w:rsid w:val="008D78A9"/>
    <w:rsid w:val="008E0079"/>
    <w:rsid w:val="008E080C"/>
    <w:rsid w:val="008E0902"/>
    <w:rsid w:val="008E1B51"/>
    <w:rsid w:val="008E1D78"/>
    <w:rsid w:val="008E2460"/>
    <w:rsid w:val="008E3081"/>
    <w:rsid w:val="008E44B1"/>
    <w:rsid w:val="008E559E"/>
    <w:rsid w:val="008E69FB"/>
    <w:rsid w:val="008E6B1E"/>
    <w:rsid w:val="008F017C"/>
    <w:rsid w:val="008F1B05"/>
    <w:rsid w:val="008F1B17"/>
    <w:rsid w:val="008F2BC6"/>
    <w:rsid w:val="008F32D8"/>
    <w:rsid w:val="008F3CFE"/>
    <w:rsid w:val="008F4128"/>
    <w:rsid w:val="008F48F0"/>
    <w:rsid w:val="008F4CB6"/>
    <w:rsid w:val="008F5C6B"/>
    <w:rsid w:val="00900761"/>
    <w:rsid w:val="00900ED3"/>
    <w:rsid w:val="00901789"/>
    <w:rsid w:val="009020E5"/>
    <w:rsid w:val="0090225C"/>
    <w:rsid w:val="009023E5"/>
    <w:rsid w:val="009028FA"/>
    <w:rsid w:val="00902A0D"/>
    <w:rsid w:val="0090379E"/>
    <w:rsid w:val="009041A1"/>
    <w:rsid w:val="0090505C"/>
    <w:rsid w:val="00907209"/>
    <w:rsid w:val="00907D05"/>
    <w:rsid w:val="00910B1B"/>
    <w:rsid w:val="00910E98"/>
    <w:rsid w:val="00912D96"/>
    <w:rsid w:val="00913683"/>
    <w:rsid w:val="00913BBB"/>
    <w:rsid w:val="00914312"/>
    <w:rsid w:val="0091618A"/>
    <w:rsid w:val="00920A66"/>
    <w:rsid w:val="00921252"/>
    <w:rsid w:val="0092228E"/>
    <w:rsid w:val="0092365D"/>
    <w:rsid w:val="00924021"/>
    <w:rsid w:val="00924EED"/>
    <w:rsid w:val="009255F6"/>
    <w:rsid w:val="00925E83"/>
    <w:rsid w:val="009266BD"/>
    <w:rsid w:val="00926F14"/>
    <w:rsid w:val="009279D7"/>
    <w:rsid w:val="00927A32"/>
    <w:rsid w:val="00927C92"/>
    <w:rsid w:val="009319AD"/>
    <w:rsid w:val="00932CCD"/>
    <w:rsid w:val="00932E0A"/>
    <w:rsid w:val="00933367"/>
    <w:rsid w:val="00934A1F"/>
    <w:rsid w:val="00934AC4"/>
    <w:rsid w:val="00935463"/>
    <w:rsid w:val="00937DCE"/>
    <w:rsid w:val="00940B35"/>
    <w:rsid w:val="00941853"/>
    <w:rsid w:val="009418DC"/>
    <w:rsid w:val="00941F01"/>
    <w:rsid w:val="009433C1"/>
    <w:rsid w:val="00945347"/>
    <w:rsid w:val="00945607"/>
    <w:rsid w:val="00946438"/>
    <w:rsid w:val="00946A78"/>
    <w:rsid w:val="00947520"/>
    <w:rsid w:val="00947ADE"/>
    <w:rsid w:val="00950B9C"/>
    <w:rsid w:val="00951DA1"/>
    <w:rsid w:val="009533D7"/>
    <w:rsid w:val="00953BA6"/>
    <w:rsid w:val="00953DCB"/>
    <w:rsid w:val="009543C9"/>
    <w:rsid w:val="009546C0"/>
    <w:rsid w:val="00955CDF"/>
    <w:rsid w:val="009564E6"/>
    <w:rsid w:val="00956B07"/>
    <w:rsid w:val="00956B62"/>
    <w:rsid w:val="009574E9"/>
    <w:rsid w:val="00960708"/>
    <w:rsid w:val="00961478"/>
    <w:rsid w:val="00964738"/>
    <w:rsid w:val="009650E3"/>
    <w:rsid w:val="009660E7"/>
    <w:rsid w:val="00966244"/>
    <w:rsid w:val="00967AD2"/>
    <w:rsid w:val="009703F4"/>
    <w:rsid w:val="00970970"/>
    <w:rsid w:val="0097115F"/>
    <w:rsid w:val="00973F5F"/>
    <w:rsid w:val="00974ADF"/>
    <w:rsid w:val="00974B75"/>
    <w:rsid w:val="00974FAC"/>
    <w:rsid w:val="009756EF"/>
    <w:rsid w:val="00975EDE"/>
    <w:rsid w:val="00976269"/>
    <w:rsid w:val="00977D3B"/>
    <w:rsid w:val="00980A02"/>
    <w:rsid w:val="00981F9A"/>
    <w:rsid w:val="009833BD"/>
    <w:rsid w:val="00983F6B"/>
    <w:rsid w:val="00985B49"/>
    <w:rsid w:val="0098607C"/>
    <w:rsid w:val="00986216"/>
    <w:rsid w:val="00986D60"/>
    <w:rsid w:val="00987002"/>
    <w:rsid w:val="009875F5"/>
    <w:rsid w:val="00990E51"/>
    <w:rsid w:val="00991734"/>
    <w:rsid w:val="009926FA"/>
    <w:rsid w:val="00994060"/>
    <w:rsid w:val="009949FA"/>
    <w:rsid w:val="00994AC7"/>
    <w:rsid w:val="00995D69"/>
    <w:rsid w:val="00996C41"/>
    <w:rsid w:val="009973FE"/>
    <w:rsid w:val="009A1141"/>
    <w:rsid w:val="009A2B38"/>
    <w:rsid w:val="009A2BC3"/>
    <w:rsid w:val="009A2C68"/>
    <w:rsid w:val="009A2FCD"/>
    <w:rsid w:val="009A3AD0"/>
    <w:rsid w:val="009A60CF"/>
    <w:rsid w:val="009B2CB4"/>
    <w:rsid w:val="009B2D61"/>
    <w:rsid w:val="009B2E18"/>
    <w:rsid w:val="009B2FD9"/>
    <w:rsid w:val="009B3F75"/>
    <w:rsid w:val="009B5310"/>
    <w:rsid w:val="009B5B8C"/>
    <w:rsid w:val="009C05B9"/>
    <w:rsid w:val="009C07BA"/>
    <w:rsid w:val="009C10C9"/>
    <w:rsid w:val="009C139A"/>
    <w:rsid w:val="009C20EB"/>
    <w:rsid w:val="009C24EF"/>
    <w:rsid w:val="009C2A60"/>
    <w:rsid w:val="009C2AD5"/>
    <w:rsid w:val="009C34DB"/>
    <w:rsid w:val="009C369A"/>
    <w:rsid w:val="009C678E"/>
    <w:rsid w:val="009C6E79"/>
    <w:rsid w:val="009C7091"/>
    <w:rsid w:val="009C7B74"/>
    <w:rsid w:val="009D0E01"/>
    <w:rsid w:val="009D118E"/>
    <w:rsid w:val="009D1251"/>
    <w:rsid w:val="009D1F76"/>
    <w:rsid w:val="009D242C"/>
    <w:rsid w:val="009D39EE"/>
    <w:rsid w:val="009D6F4A"/>
    <w:rsid w:val="009D748F"/>
    <w:rsid w:val="009E18F1"/>
    <w:rsid w:val="009E3C0B"/>
    <w:rsid w:val="009E74EE"/>
    <w:rsid w:val="009F253A"/>
    <w:rsid w:val="009F34B0"/>
    <w:rsid w:val="009F6A1A"/>
    <w:rsid w:val="009F6A3A"/>
    <w:rsid w:val="009F74A8"/>
    <w:rsid w:val="00A00098"/>
    <w:rsid w:val="00A00362"/>
    <w:rsid w:val="00A02F6E"/>
    <w:rsid w:val="00A050A1"/>
    <w:rsid w:val="00A05EFC"/>
    <w:rsid w:val="00A11379"/>
    <w:rsid w:val="00A113F9"/>
    <w:rsid w:val="00A11BB9"/>
    <w:rsid w:val="00A11E43"/>
    <w:rsid w:val="00A13960"/>
    <w:rsid w:val="00A14203"/>
    <w:rsid w:val="00A16A0C"/>
    <w:rsid w:val="00A22C46"/>
    <w:rsid w:val="00A22ECE"/>
    <w:rsid w:val="00A25594"/>
    <w:rsid w:val="00A25F52"/>
    <w:rsid w:val="00A275B9"/>
    <w:rsid w:val="00A30121"/>
    <w:rsid w:val="00A307A1"/>
    <w:rsid w:val="00A30A57"/>
    <w:rsid w:val="00A320E8"/>
    <w:rsid w:val="00A3251A"/>
    <w:rsid w:val="00A33B3F"/>
    <w:rsid w:val="00A33C8A"/>
    <w:rsid w:val="00A34E89"/>
    <w:rsid w:val="00A35CC5"/>
    <w:rsid w:val="00A375F2"/>
    <w:rsid w:val="00A41BFE"/>
    <w:rsid w:val="00A4361E"/>
    <w:rsid w:val="00A44C53"/>
    <w:rsid w:val="00A474D6"/>
    <w:rsid w:val="00A47E54"/>
    <w:rsid w:val="00A5179B"/>
    <w:rsid w:val="00A51C36"/>
    <w:rsid w:val="00A579C9"/>
    <w:rsid w:val="00A601FF"/>
    <w:rsid w:val="00A60680"/>
    <w:rsid w:val="00A6094E"/>
    <w:rsid w:val="00A6142E"/>
    <w:rsid w:val="00A61E55"/>
    <w:rsid w:val="00A62AF9"/>
    <w:rsid w:val="00A6357F"/>
    <w:rsid w:val="00A63904"/>
    <w:rsid w:val="00A664A3"/>
    <w:rsid w:val="00A664F1"/>
    <w:rsid w:val="00A66C86"/>
    <w:rsid w:val="00A66D97"/>
    <w:rsid w:val="00A7219A"/>
    <w:rsid w:val="00A729ED"/>
    <w:rsid w:val="00A735F4"/>
    <w:rsid w:val="00A74AF9"/>
    <w:rsid w:val="00A75017"/>
    <w:rsid w:val="00A81ECA"/>
    <w:rsid w:val="00A83243"/>
    <w:rsid w:val="00A843E7"/>
    <w:rsid w:val="00A84B4C"/>
    <w:rsid w:val="00A86A03"/>
    <w:rsid w:val="00A87E9B"/>
    <w:rsid w:val="00A90A60"/>
    <w:rsid w:val="00A91682"/>
    <w:rsid w:val="00A93D4F"/>
    <w:rsid w:val="00A94E3D"/>
    <w:rsid w:val="00A95AF6"/>
    <w:rsid w:val="00AB0AA7"/>
    <w:rsid w:val="00AB249B"/>
    <w:rsid w:val="00AB51A6"/>
    <w:rsid w:val="00AB68DA"/>
    <w:rsid w:val="00AC0BC1"/>
    <w:rsid w:val="00AC36B9"/>
    <w:rsid w:val="00AC3CE6"/>
    <w:rsid w:val="00AC51B9"/>
    <w:rsid w:val="00AC5DAD"/>
    <w:rsid w:val="00AC5F9F"/>
    <w:rsid w:val="00AC7160"/>
    <w:rsid w:val="00AD042A"/>
    <w:rsid w:val="00AD1EF0"/>
    <w:rsid w:val="00AD2778"/>
    <w:rsid w:val="00AD2E84"/>
    <w:rsid w:val="00AD56E1"/>
    <w:rsid w:val="00AE07EB"/>
    <w:rsid w:val="00AE0913"/>
    <w:rsid w:val="00AE2480"/>
    <w:rsid w:val="00AE2B81"/>
    <w:rsid w:val="00AE3C45"/>
    <w:rsid w:val="00AE53A7"/>
    <w:rsid w:val="00AE5B79"/>
    <w:rsid w:val="00AE6061"/>
    <w:rsid w:val="00AE6EFC"/>
    <w:rsid w:val="00AF1D50"/>
    <w:rsid w:val="00AF1E3D"/>
    <w:rsid w:val="00AF2E06"/>
    <w:rsid w:val="00AF35D3"/>
    <w:rsid w:val="00AF422F"/>
    <w:rsid w:val="00AF43EF"/>
    <w:rsid w:val="00AF4902"/>
    <w:rsid w:val="00AF4E5D"/>
    <w:rsid w:val="00AF5841"/>
    <w:rsid w:val="00AF5DE9"/>
    <w:rsid w:val="00AF68A0"/>
    <w:rsid w:val="00AF7DFC"/>
    <w:rsid w:val="00B01DA5"/>
    <w:rsid w:val="00B02786"/>
    <w:rsid w:val="00B030F2"/>
    <w:rsid w:val="00B03FE0"/>
    <w:rsid w:val="00B047FE"/>
    <w:rsid w:val="00B05DEF"/>
    <w:rsid w:val="00B05F47"/>
    <w:rsid w:val="00B073A9"/>
    <w:rsid w:val="00B108A4"/>
    <w:rsid w:val="00B11378"/>
    <w:rsid w:val="00B113DB"/>
    <w:rsid w:val="00B1262C"/>
    <w:rsid w:val="00B1294D"/>
    <w:rsid w:val="00B12A9F"/>
    <w:rsid w:val="00B2193E"/>
    <w:rsid w:val="00B221E2"/>
    <w:rsid w:val="00B22F28"/>
    <w:rsid w:val="00B2311A"/>
    <w:rsid w:val="00B25D74"/>
    <w:rsid w:val="00B272F9"/>
    <w:rsid w:val="00B30FEA"/>
    <w:rsid w:val="00B317CD"/>
    <w:rsid w:val="00B31BBB"/>
    <w:rsid w:val="00B324CB"/>
    <w:rsid w:val="00B336C8"/>
    <w:rsid w:val="00B35C86"/>
    <w:rsid w:val="00B4025F"/>
    <w:rsid w:val="00B40316"/>
    <w:rsid w:val="00B41E84"/>
    <w:rsid w:val="00B440C8"/>
    <w:rsid w:val="00B459CD"/>
    <w:rsid w:val="00B47860"/>
    <w:rsid w:val="00B510B5"/>
    <w:rsid w:val="00B523E8"/>
    <w:rsid w:val="00B53903"/>
    <w:rsid w:val="00B54859"/>
    <w:rsid w:val="00B55865"/>
    <w:rsid w:val="00B56493"/>
    <w:rsid w:val="00B5748E"/>
    <w:rsid w:val="00B57ADB"/>
    <w:rsid w:val="00B60D0F"/>
    <w:rsid w:val="00B6182E"/>
    <w:rsid w:val="00B62BA0"/>
    <w:rsid w:val="00B63A79"/>
    <w:rsid w:val="00B6526B"/>
    <w:rsid w:val="00B70BEB"/>
    <w:rsid w:val="00B70D43"/>
    <w:rsid w:val="00B7320F"/>
    <w:rsid w:val="00B73B4D"/>
    <w:rsid w:val="00B73D08"/>
    <w:rsid w:val="00B740EF"/>
    <w:rsid w:val="00B76488"/>
    <w:rsid w:val="00B76EC3"/>
    <w:rsid w:val="00B77022"/>
    <w:rsid w:val="00B81436"/>
    <w:rsid w:val="00B81D64"/>
    <w:rsid w:val="00B836E0"/>
    <w:rsid w:val="00B83F9F"/>
    <w:rsid w:val="00B84D96"/>
    <w:rsid w:val="00B86636"/>
    <w:rsid w:val="00B869BC"/>
    <w:rsid w:val="00B87F5C"/>
    <w:rsid w:val="00B91195"/>
    <w:rsid w:val="00B91ABB"/>
    <w:rsid w:val="00B9289D"/>
    <w:rsid w:val="00B94524"/>
    <w:rsid w:val="00B94C1D"/>
    <w:rsid w:val="00B95116"/>
    <w:rsid w:val="00B951DB"/>
    <w:rsid w:val="00B96263"/>
    <w:rsid w:val="00BA254A"/>
    <w:rsid w:val="00BA3CEE"/>
    <w:rsid w:val="00BA4511"/>
    <w:rsid w:val="00BA496F"/>
    <w:rsid w:val="00BA6472"/>
    <w:rsid w:val="00BB0439"/>
    <w:rsid w:val="00BB19D4"/>
    <w:rsid w:val="00BB3296"/>
    <w:rsid w:val="00BB3584"/>
    <w:rsid w:val="00BB4018"/>
    <w:rsid w:val="00BB4453"/>
    <w:rsid w:val="00BB4911"/>
    <w:rsid w:val="00BB4C1A"/>
    <w:rsid w:val="00BB52D1"/>
    <w:rsid w:val="00BB617F"/>
    <w:rsid w:val="00BB66FA"/>
    <w:rsid w:val="00BB7515"/>
    <w:rsid w:val="00BC0316"/>
    <w:rsid w:val="00BC06E7"/>
    <w:rsid w:val="00BC1D90"/>
    <w:rsid w:val="00BC1E13"/>
    <w:rsid w:val="00BC2071"/>
    <w:rsid w:val="00BC24BF"/>
    <w:rsid w:val="00BC2778"/>
    <w:rsid w:val="00BC2AED"/>
    <w:rsid w:val="00BC300A"/>
    <w:rsid w:val="00BC384D"/>
    <w:rsid w:val="00BC3EC7"/>
    <w:rsid w:val="00BC5A6D"/>
    <w:rsid w:val="00BC5AC8"/>
    <w:rsid w:val="00BC7220"/>
    <w:rsid w:val="00BC74A2"/>
    <w:rsid w:val="00BC7BA9"/>
    <w:rsid w:val="00BC7FA0"/>
    <w:rsid w:val="00BD1C76"/>
    <w:rsid w:val="00BD1EDD"/>
    <w:rsid w:val="00BD2559"/>
    <w:rsid w:val="00BD27CB"/>
    <w:rsid w:val="00BD51C2"/>
    <w:rsid w:val="00BD53E3"/>
    <w:rsid w:val="00BD6410"/>
    <w:rsid w:val="00BD7364"/>
    <w:rsid w:val="00BD7E96"/>
    <w:rsid w:val="00BE1111"/>
    <w:rsid w:val="00BE175E"/>
    <w:rsid w:val="00BE2379"/>
    <w:rsid w:val="00BE23D4"/>
    <w:rsid w:val="00BE382E"/>
    <w:rsid w:val="00BE4A3F"/>
    <w:rsid w:val="00BE4BE5"/>
    <w:rsid w:val="00BE604F"/>
    <w:rsid w:val="00BE631D"/>
    <w:rsid w:val="00BF0757"/>
    <w:rsid w:val="00BF0CE0"/>
    <w:rsid w:val="00BF0F8B"/>
    <w:rsid w:val="00BF137E"/>
    <w:rsid w:val="00BF7A89"/>
    <w:rsid w:val="00C00CC2"/>
    <w:rsid w:val="00C01EEE"/>
    <w:rsid w:val="00C052FB"/>
    <w:rsid w:val="00C11DA4"/>
    <w:rsid w:val="00C121E3"/>
    <w:rsid w:val="00C128B0"/>
    <w:rsid w:val="00C13BA7"/>
    <w:rsid w:val="00C14461"/>
    <w:rsid w:val="00C147E3"/>
    <w:rsid w:val="00C15F56"/>
    <w:rsid w:val="00C16609"/>
    <w:rsid w:val="00C172A7"/>
    <w:rsid w:val="00C17849"/>
    <w:rsid w:val="00C179E8"/>
    <w:rsid w:val="00C17BE1"/>
    <w:rsid w:val="00C20807"/>
    <w:rsid w:val="00C21379"/>
    <w:rsid w:val="00C2169B"/>
    <w:rsid w:val="00C247A2"/>
    <w:rsid w:val="00C30CE6"/>
    <w:rsid w:val="00C345F9"/>
    <w:rsid w:val="00C41D62"/>
    <w:rsid w:val="00C428A6"/>
    <w:rsid w:val="00C43692"/>
    <w:rsid w:val="00C464D0"/>
    <w:rsid w:val="00C46BE9"/>
    <w:rsid w:val="00C505CB"/>
    <w:rsid w:val="00C516BE"/>
    <w:rsid w:val="00C51F09"/>
    <w:rsid w:val="00C524A0"/>
    <w:rsid w:val="00C53002"/>
    <w:rsid w:val="00C55AB6"/>
    <w:rsid w:val="00C62014"/>
    <w:rsid w:val="00C64A98"/>
    <w:rsid w:val="00C6547B"/>
    <w:rsid w:val="00C66FDD"/>
    <w:rsid w:val="00C6701B"/>
    <w:rsid w:val="00C671F5"/>
    <w:rsid w:val="00C703F5"/>
    <w:rsid w:val="00C725D7"/>
    <w:rsid w:val="00C725F6"/>
    <w:rsid w:val="00C7331A"/>
    <w:rsid w:val="00C73C12"/>
    <w:rsid w:val="00C763E2"/>
    <w:rsid w:val="00C76C78"/>
    <w:rsid w:val="00C76DD1"/>
    <w:rsid w:val="00C7762D"/>
    <w:rsid w:val="00C80037"/>
    <w:rsid w:val="00C819A6"/>
    <w:rsid w:val="00C82516"/>
    <w:rsid w:val="00C84FF7"/>
    <w:rsid w:val="00C85FA8"/>
    <w:rsid w:val="00C86B13"/>
    <w:rsid w:val="00C87F51"/>
    <w:rsid w:val="00C907A2"/>
    <w:rsid w:val="00C90F26"/>
    <w:rsid w:val="00C91DF9"/>
    <w:rsid w:val="00C91F26"/>
    <w:rsid w:val="00C92615"/>
    <w:rsid w:val="00C93D54"/>
    <w:rsid w:val="00C940EA"/>
    <w:rsid w:val="00C95CBE"/>
    <w:rsid w:val="00C970D1"/>
    <w:rsid w:val="00C97D5A"/>
    <w:rsid w:val="00CA04F4"/>
    <w:rsid w:val="00CA05D7"/>
    <w:rsid w:val="00CA092F"/>
    <w:rsid w:val="00CA2971"/>
    <w:rsid w:val="00CA5849"/>
    <w:rsid w:val="00CA5C5D"/>
    <w:rsid w:val="00CB0EAF"/>
    <w:rsid w:val="00CB20E5"/>
    <w:rsid w:val="00CB2625"/>
    <w:rsid w:val="00CB277B"/>
    <w:rsid w:val="00CB6675"/>
    <w:rsid w:val="00CB72D3"/>
    <w:rsid w:val="00CC24AD"/>
    <w:rsid w:val="00CC2623"/>
    <w:rsid w:val="00CC28EE"/>
    <w:rsid w:val="00CC2EA2"/>
    <w:rsid w:val="00CC49F6"/>
    <w:rsid w:val="00CC4B3C"/>
    <w:rsid w:val="00CC5790"/>
    <w:rsid w:val="00CC6384"/>
    <w:rsid w:val="00CC70FD"/>
    <w:rsid w:val="00CC74DA"/>
    <w:rsid w:val="00CC7B05"/>
    <w:rsid w:val="00CC7FC9"/>
    <w:rsid w:val="00CD1377"/>
    <w:rsid w:val="00CD43F3"/>
    <w:rsid w:val="00CD46A9"/>
    <w:rsid w:val="00CD489C"/>
    <w:rsid w:val="00CD5340"/>
    <w:rsid w:val="00CD5DA9"/>
    <w:rsid w:val="00CD6435"/>
    <w:rsid w:val="00CD67DE"/>
    <w:rsid w:val="00CD6965"/>
    <w:rsid w:val="00CD7CC5"/>
    <w:rsid w:val="00CE007B"/>
    <w:rsid w:val="00CE015F"/>
    <w:rsid w:val="00CE0310"/>
    <w:rsid w:val="00CE13F1"/>
    <w:rsid w:val="00CE28F6"/>
    <w:rsid w:val="00CE2E4F"/>
    <w:rsid w:val="00CE4061"/>
    <w:rsid w:val="00CE6EB6"/>
    <w:rsid w:val="00CE7490"/>
    <w:rsid w:val="00CF0021"/>
    <w:rsid w:val="00CF1FFF"/>
    <w:rsid w:val="00CF3A30"/>
    <w:rsid w:val="00CF3C39"/>
    <w:rsid w:val="00CF43A3"/>
    <w:rsid w:val="00CF72CB"/>
    <w:rsid w:val="00D06359"/>
    <w:rsid w:val="00D1055C"/>
    <w:rsid w:val="00D11297"/>
    <w:rsid w:val="00D1237A"/>
    <w:rsid w:val="00D15761"/>
    <w:rsid w:val="00D16C30"/>
    <w:rsid w:val="00D17C3D"/>
    <w:rsid w:val="00D209F8"/>
    <w:rsid w:val="00D21953"/>
    <w:rsid w:val="00D21D9F"/>
    <w:rsid w:val="00D22F45"/>
    <w:rsid w:val="00D24397"/>
    <w:rsid w:val="00D31D3E"/>
    <w:rsid w:val="00D32365"/>
    <w:rsid w:val="00D327C1"/>
    <w:rsid w:val="00D334FC"/>
    <w:rsid w:val="00D34596"/>
    <w:rsid w:val="00D348F6"/>
    <w:rsid w:val="00D34A00"/>
    <w:rsid w:val="00D35D53"/>
    <w:rsid w:val="00D36729"/>
    <w:rsid w:val="00D372D9"/>
    <w:rsid w:val="00D37E6A"/>
    <w:rsid w:val="00D37ED3"/>
    <w:rsid w:val="00D42443"/>
    <w:rsid w:val="00D42CCA"/>
    <w:rsid w:val="00D44F8A"/>
    <w:rsid w:val="00D4793A"/>
    <w:rsid w:val="00D47B01"/>
    <w:rsid w:val="00D535F8"/>
    <w:rsid w:val="00D5400F"/>
    <w:rsid w:val="00D563F8"/>
    <w:rsid w:val="00D6064E"/>
    <w:rsid w:val="00D60DE5"/>
    <w:rsid w:val="00D6135D"/>
    <w:rsid w:val="00D626BD"/>
    <w:rsid w:val="00D62E5E"/>
    <w:rsid w:val="00D64E18"/>
    <w:rsid w:val="00D66BF7"/>
    <w:rsid w:val="00D66E60"/>
    <w:rsid w:val="00D67F1D"/>
    <w:rsid w:val="00D70A01"/>
    <w:rsid w:val="00D70AD2"/>
    <w:rsid w:val="00D70BCD"/>
    <w:rsid w:val="00D70E3A"/>
    <w:rsid w:val="00D70E9D"/>
    <w:rsid w:val="00D70F03"/>
    <w:rsid w:val="00D722A5"/>
    <w:rsid w:val="00D73343"/>
    <w:rsid w:val="00D7442E"/>
    <w:rsid w:val="00D75CF3"/>
    <w:rsid w:val="00D765FE"/>
    <w:rsid w:val="00D813DE"/>
    <w:rsid w:val="00D81B23"/>
    <w:rsid w:val="00D84939"/>
    <w:rsid w:val="00D84B35"/>
    <w:rsid w:val="00D84CCC"/>
    <w:rsid w:val="00D867B1"/>
    <w:rsid w:val="00D87EA8"/>
    <w:rsid w:val="00D87F2C"/>
    <w:rsid w:val="00D9022C"/>
    <w:rsid w:val="00D906AA"/>
    <w:rsid w:val="00D93748"/>
    <w:rsid w:val="00D93952"/>
    <w:rsid w:val="00D95368"/>
    <w:rsid w:val="00DA038D"/>
    <w:rsid w:val="00DA0A58"/>
    <w:rsid w:val="00DA38C1"/>
    <w:rsid w:val="00DA3993"/>
    <w:rsid w:val="00DA3E3A"/>
    <w:rsid w:val="00DA500B"/>
    <w:rsid w:val="00DA5340"/>
    <w:rsid w:val="00DA5F07"/>
    <w:rsid w:val="00DA689B"/>
    <w:rsid w:val="00DA7BD7"/>
    <w:rsid w:val="00DB081E"/>
    <w:rsid w:val="00DB106A"/>
    <w:rsid w:val="00DB22B3"/>
    <w:rsid w:val="00DB25C3"/>
    <w:rsid w:val="00DB59B3"/>
    <w:rsid w:val="00DB6BDD"/>
    <w:rsid w:val="00DC1CC0"/>
    <w:rsid w:val="00DC1DE9"/>
    <w:rsid w:val="00DC4610"/>
    <w:rsid w:val="00DC4F5F"/>
    <w:rsid w:val="00DC5582"/>
    <w:rsid w:val="00DC63FF"/>
    <w:rsid w:val="00DC6599"/>
    <w:rsid w:val="00DC7F18"/>
    <w:rsid w:val="00DD05E3"/>
    <w:rsid w:val="00DD0F77"/>
    <w:rsid w:val="00DD1311"/>
    <w:rsid w:val="00DD139D"/>
    <w:rsid w:val="00DD3BAF"/>
    <w:rsid w:val="00DD50FD"/>
    <w:rsid w:val="00DD514B"/>
    <w:rsid w:val="00DD6171"/>
    <w:rsid w:val="00DD75B0"/>
    <w:rsid w:val="00DE0B23"/>
    <w:rsid w:val="00DE18AD"/>
    <w:rsid w:val="00DE2C78"/>
    <w:rsid w:val="00DE2DB2"/>
    <w:rsid w:val="00DE3734"/>
    <w:rsid w:val="00DE4E8F"/>
    <w:rsid w:val="00DE51C8"/>
    <w:rsid w:val="00DE6823"/>
    <w:rsid w:val="00DE6B2F"/>
    <w:rsid w:val="00DE6F1C"/>
    <w:rsid w:val="00DF05D0"/>
    <w:rsid w:val="00DF11E4"/>
    <w:rsid w:val="00DF26A5"/>
    <w:rsid w:val="00DF3363"/>
    <w:rsid w:val="00DF5DC6"/>
    <w:rsid w:val="00DF5E70"/>
    <w:rsid w:val="00DF7378"/>
    <w:rsid w:val="00E009D2"/>
    <w:rsid w:val="00E030CD"/>
    <w:rsid w:val="00E03BB6"/>
    <w:rsid w:val="00E03C18"/>
    <w:rsid w:val="00E04988"/>
    <w:rsid w:val="00E05CEF"/>
    <w:rsid w:val="00E107A1"/>
    <w:rsid w:val="00E11156"/>
    <w:rsid w:val="00E12842"/>
    <w:rsid w:val="00E14397"/>
    <w:rsid w:val="00E1514E"/>
    <w:rsid w:val="00E15B3D"/>
    <w:rsid w:val="00E16529"/>
    <w:rsid w:val="00E17C81"/>
    <w:rsid w:val="00E2022A"/>
    <w:rsid w:val="00E2391C"/>
    <w:rsid w:val="00E2443F"/>
    <w:rsid w:val="00E24D90"/>
    <w:rsid w:val="00E24DEF"/>
    <w:rsid w:val="00E27898"/>
    <w:rsid w:val="00E27BB6"/>
    <w:rsid w:val="00E27C1D"/>
    <w:rsid w:val="00E31555"/>
    <w:rsid w:val="00E32F7E"/>
    <w:rsid w:val="00E355FC"/>
    <w:rsid w:val="00E359AA"/>
    <w:rsid w:val="00E35D28"/>
    <w:rsid w:val="00E4076D"/>
    <w:rsid w:val="00E4131D"/>
    <w:rsid w:val="00E43A95"/>
    <w:rsid w:val="00E43F0B"/>
    <w:rsid w:val="00E44BFF"/>
    <w:rsid w:val="00E45472"/>
    <w:rsid w:val="00E46C6B"/>
    <w:rsid w:val="00E50BE4"/>
    <w:rsid w:val="00E5169C"/>
    <w:rsid w:val="00E51EB0"/>
    <w:rsid w:val="00E5273E"/>
    <w:rsid w:val="00E5352D"/>
    <w:rsid w:val="00E53EEE"/>
    <w:rsid w:val="00E5477B"/>
    <w:rsid w:val="00E555C7"/>
    <w:rsid w:val="00E558C9"/>
    <w:rsid w:val="00E55DC5"/>
    <w:rsid w:val="00E56698"/>
    <w:rsid w:val="00E56F55"/>
    <w:rsid w:val="00E572E1"/>
    <w:rsid w:val="00E60A4D"/>
    <w:rsid w:val="00E61135"/>
    <w:rsid w:val="00E62296"/>
    <w:rsid w:val="00E63D9F"/>
    <w:rsid w:val="00E63E21"/>
    <w:rsid w:val="00E655FA"/>
    <w:rsid w:val="00E66E52"/>
    <w:rsid w:val="00E676E2"/>
    <w:rsid w:val="00E71DF3"/>
    <w:rsid w:val="00E73DD4"/>
    <w:rsid w:val="00E74B6F"/>
    <w:rsid w:val="00E754F8"/>
    <w:rsid w:val="00E76CB4"/>
    <w:rsid w:val="00E77195"/>
    <w:rsid w:val="00E8181E"/>
    <w:rsid w:val="00E8298B"/>
    <w:rsid w:val="00E92C3D"/>
    <w:rsid w:val="00E93CB5"/>
    <w:rsid w:val="00E94B0B"/>
    <w:rsid w:val="00E95A40"/>
    <w:rsid w:val="00E97EC5"/>
    <w:rsid w:val="00EA0E87"/>
    <w:rsid w:val="00EA2545"/>
    <w:rsid w:val="00EA2DB0"/>
    <w:rsid w:val="00EA5590"/>
    <w:rsid w:val="00EA5F58"/>
    <w:rsid w:val="00EA7AD1"/>
    <w:rsid w:val="00EA7F06"/>
    <w:rsid w:val="00EB042B"/>
    <w:rsid w:val="00EB0B31"/>
    <w:rsid w:val="00EB1056"/>
    <w:rsid w:val="00EB11FC"/>
    <w:rsid w:val="00EB356D"/>
    <w:rsid w:val="00EB366A"/>
    <w:rsid w:val="00EB55AF"/>
    <w:rsid w:val="00EB5EFD"/>
    <w:rsid w:val="00EB5F5D"/>
    <w:rsid w:val="00EC214F"/>
    <w:rsid w:val="00EC24E8"/>
    <w:rsid w:val="00EC51DB"/>
    <w:rsid w:val="00EC59D5"/>
    <w:rsid w:val="00EC622B"/>
    <w:rsid w:val="00EC68D1"/>
    <w:rsid w:val="00EC6950"/>
    <w:rsid w:val="00ED01B5"/>
    <w:rsid w:val="00ED11FE"/>
    <w:rsid w:val="00ED1BE1"/>
    <w:rsid w:val="00ED2F42"/>
    <w:rsid w:val="00ED7829"/>
    <w:rsid w:val="00EE09E8"/>
    <w:rsid w:val="00EE11E5"/>
    <w:rsid w:val="00EE1637"/>
    <w:rsid w:val="00EE1D20"/>
    <w:rsid w:val="00EE2BB3"/>
    <w:rsid w:val="00EE33B5"/>
    <w:rsid w:val="00EE7014"/>
    <w:rsid w:val="00EF0B6C"/>
    <w:rsid w:val="00EF0BF3"/>
    <w:rsid w:val="00EF383B"/>
    <w:rsid w:val="00EF4BC5"/>
    <w:rsid w:val="00EF52FC"/>
    <w:rsid w:val="00EF5408"/>
    <w:rsid w:val="00EF68FF"/>
    <w:rsid w:val="00F00258"/>
    <w:rsid w:val="00F01E26"/>
    <w:rsid w:val="00F02741"/>
    <w:rsid w:val="00F03D95"/>
    <w:rsid w:val="00F04148"/>
    <w:rsid w:val="00F048C3"/>
    <w:rsid w:val="00F073E6"/>
    <w:rsid w:val="00F076CF"/>
    <w:rsid w:val="00F10F74"/>
    <w:rsid w:val="00F12797"/>
    <w:rsid w:val="00F142F1"/>
    <w:rsid w:val="00F148DA"/>
    <w:rsid w:val="00F16DD4"/>
    <w:rsid w:val="00F204EF"/>
    <w:rsid w:val="00F20853"/>
    <w:rsid w:val="00F210A1"/>
    <w:rsid w:val="00F22B7F"/>
    <w:rsid w:val="00F234D7"/>
    <w:rsid w:val="00F23521"/>
    <w:rsid w:val="00F236F5"/>
    <w:rsid w:val="00F25AC5"/>
    <w:rsid w:val="00F25E71"/>
    <w:rsid w:val="00F274A6"/>
    <w:rsid w:val="00F27BCE"/>
    <w:rsid w:val="00F3176B"/>
    <w:rsid w:val="00F321C2"/>
    <w:rsid w:val="00F32300"/>
    <w:rsid w:val="00F3427F"/>
    <w:rsid w:val="00F360D6"/>
    <w:rsid w:val="00F369CD"/>
    <w:rsid w:val="00F37151"/>
    <w:rsid w:val="00F4105D"/>
    <w:rsid w:val="00F4380D"/>
    <w:rsid w:val="00F43C97"/>
    <w:rsid w:val="00F44323"/>
    <w:rsid w:val="00F44805"/>
    <w:rsid w:val="00F45F58"/>
    <w:rsid w:val="00F46E10"/>
    <w:rsid w:val="00F47704"/>
    <w:rsid w:val="00F508F9"/>
    <w:rsid w:val="00F51822"/>
    <w:rsid w:val="00F531F7"/>
    <w:rsid w:val="00F54005"/>
    <w:rsid w:val="00F551B0"/>
    <w:rsid w:val="00F55485"/>
    <w:rsid w:val="00F55627"/>
    <w:rsid w:val="00F55CD8"/>
    <w:rsid w:val="00F56331"/>
    <w:rsid w:val="00F56984"/>
    <w:rsid w:val="00F577B8"/>
    <w:rsid w:val="00F606C8"/>
    <w:rsid w:val="00F61FFA"/>
    <w:rsid w:val="00F62D78"/>
    <w:rsid w:val="00F62EE1"/>
    <w:rsid w:val="00F644ED"/>
    <w:rsid w:val="00F7172D"/>
    <w:rsid w:val="00F73331"/>
    <w:rsid w:val="00F73C6E"/>
    <w:rsid w:val="00F7687D"/>
    <w:rsid w:val="00F8017F"/>
    <w:rsid w:val="00F80BAC"/>
    <w:rsid w:val="00F818ED"/>
    <w:rsid w:val="00F81D01"/>
    <w:rsid w:val="00F8340D"/>
    <w:rsid w:val="00F84E8F"/>
    <w:rsid w:val="00F84F89"/>
    <w:rsid w:val="00F86A38"/>
    <w:rsid w:val="00F86C9D"/>
    <w:rsid w:val="00F9024A"/>
    <w:rsid w:val="00F911F1"/>
    <w:rsid w:val="00F920AF"/>
    <w:rsid w:val="00F94168"/>
    <w:rsid w:val="00F945C3"/>
    <w:rsid w:val="00F95076"/>
    <w:rsid w:val="00F95E8E"/>
    <w:rsid w:val="00FA0CF2"/>
    <w:rsid w:val="00FA194C"/>
    <w:rsid w:val="00FA3882"/>
    <w:rsid w:val="00FA5A98"/>
    <w:rsid w:val="00FA5E9B"/>
    <w:rsid w:val="00FA6E9C"/>
    <w:rsid w:val="00FA7068"/>
    <w:rsid w:val="00FA7109"/>
    <w:rsid w:val="00FB226B"/>
    <w:rsid w:val="00FB27E7"/>
    <w:rsid w:val="00FB2979"/>
    <w:rsid w:val="00FB2A1A"/>
    <w:rsid w:val="00FB2E34"/>
    <w:rsid w:val="00FB3BE0"/>
    <w:rsid w:val="00FB5589"/>
    <w:rsid w:val="00FB6977"/>
    <w:rsid w:val="00FB6E9F"/>
    <w:rsid w:val="00FC0AD7"/>
    <w:rsid w:val="00FC0B46"/>
    <w:rsid w:val="00FC2689"/>
    <w:rsid w:val="00FC29E0"/>
    <w:rsid w:val="00FC64F9"/>
    <w:rsid w:val="00FC6AE0"/>
    <w:rsid w:val="00FD16F1"/>
    <w:rsid w:val="00FD171A"/>
    <w:rsid w:val="00FD4B6A"/>
    <w:rsid w:val="00FE0A4C"/>
    <w:rsid w:val="00FE1872"/>
    <w:rsid w:val="00FE2D4F"/>
    <w:rsid w:val="00FE2E7A"/>
    <w:rsid w:val="00FE34B7"/>
    <w:rsid w:val="00FE3AE0"/>
    <w:rsid w:val="00FE509C"/>
    <w:rsid w:val="00FE7EF7"/>
    <w:rsid w:val="00FF0F91"/>
    <w:rsid w:val="00FF13AD"/>
    <w:rsid w:val="00FF23C9"/>
    <w:rsid w:val="00FF41F0"/>
    <w:rsid w:val="00FF5182"/>
    <w:rsid w:val="00FF632B"/>
    <w:rsid w:val="00FF6B70"/>
    <w:rsid w:val="00FF6D3D"/>
  </w:rsids>
  <m:mathPr>
    <m:mathFont m:val="Cambria Math"/>
    <m:brkBin m:val="before"/>
    <m:brkBinSub m:val="--"/>
    <m:smallFrac m:val="off"/>
    <m:dispDef/>
    <m:lMargin m:val="0"/>
    <m:rMargin m:val="0"/>
    <m:defJc m:val="centerGroup"/>
    <m:wrapIndent m:val="1440"/>
    <m:intLim m:val="subSup"/>
    <m:naryLim m:val="undOvr"/>
  </m:mathPr>
  <w:uiCompat97To2003/>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93186">
      <o:colormenu v:ext="edit" strokecolor="non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pt-PT" w:eastAsia="pt-P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93D4F"/>
    <w:pPr>
      <w:spacing w:line="360" w:lineRule="auto"/>
      <w:jc w:val="both"/>
    </w:pPr>
    <w:rPr>
      <w:rFonts w:ascii="Times New Roman" w:hAnsi="Times New Roman"/>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3B12D9"/>
    <w:pPr>
      <w:ind w:left="720"/>
      <w:contextualSpacing/>
    </w:pPr>
  </w:style>
  <w:style w:type="paragraph" w:styleId="Textodenotaderodap">
    <w:name w:val="footnote text"/>
    <w:basedOn w:val="Normal"/>
    <w:link w:val="TextodenotaderodapCarcter"/>
    <w:uiPriority w:val="99"/>
    <w:unhideWhenUsed/>
    <w:rsid w:val="003B12D9"/>
    <w:rPr>
      <w:sz w:val="20"/>
      <w:szCs w:val="20"/>
    </w:rPr>
  </w:style>
  <w:style w:type="character" w:customStyle="1" w:styleId="TextodenotaderodapCarcter">
    <w:name w:val="Texto de nota de rodapé Carácter"/>
    <w:basedOn w:val="Tipodeletrapredefinidodopargrafo"/>
    <w:link w:val="Textodenotaderodap"/>
    <w:uiPriority w:val="99"/>
    <w:rsid w:val="003B12D9"/>
    <w:rPr>
      <w:sz w:val="20"/>
      <w:szCs w:val="20"/>
    </w:rPr>
  </w:style>
  <w:style w:type="character" w:styleId="Refdenotaderodap">
    <w:name w:val="footnote reference"/>
    <w:basedOn w:val="Tipodeletrapredefinidodopargrafo"/>
    <w:uiPriority w:val="99"/>
    <w:semiHidden/>
    <w:unhideWhenUsed/>
    <w:rsid w:val="003B12D9"/>
    <w:rPr>
      <w:vertAlign w:val="superscript"/>
    </w:rPr>
  </w:style>
  <w:style w:type="character" w:styleId="Hiperligao">
    <w:name w:val="Hyperlink"/>
    <w:basedOn w:val="Tipodeletrapredefinidodopargrafo"/>
    <w:uiPriority w:val="99"/>
    <w:unhideWhenUsed/>
    <w:rsid w:val="003B12D9"/>
    <w:rPr>
      <w:color w:val="0000FF"/>
      <w:u w:val="single"/>
    </w:rPr>
  </w:style>
  <w:style w:type="paragraph" w:styleId="Textodenotadefim">
    <w:name w:val="endnote text"/>
    <w:basedOn w:val="Normal"/>
    <w:link w:val="TextodenotadefimCarcter"/>
    <w:uiPriority w:val="99"/>
    <w:semiHidden/>
    <w:unhideWhenUsed/>
    <w:rsid w:val="0036223A"/>
    <w:rPr>
      <w:sz w:val="20"/>
      <w:szCs w:val="20"/>
    </w:rPr>
  </w:style>
  <w:style w:type="character" w:customStyle="1" w:styleId="TextodenotadefimCarcter">
    <w:name w:val="Texto de nota de fim Carácter"/>
    <w:basedOn w:val="Tipodeletrapredefinidodopargrafo"/>
    <w:link w:val="Textodenotadefim"/>
    <w:uiPriority w:val="99"/>
    <w:semiHidden/>
    <w:rsid w:val="0036223A"/>
    <w:rPr>
      <w:sz w:val="20"/>
      <w:szCs w:val="20"/>
    </w:rPr>
  </w:style>
  <w:style w:type="character" w:styleId="Refdenotadefim">
    <w:name w:val="endnote reference"/>
    <w:basedOn w:val="Tipodeletrapredefinidodopargrafo"/>
    <w:uiPriority w:val="99"/>
    <w:semiHidden/>
    <w:unhideWhenUsed/>
    <w:rsid w:val="0036223A"/>
    <w:rPr>
      <w:vertAlign w:val="superscript"/>
    </w:rPr>
  </w:style>
  <w:style w:type="paragraph" w:styleId="Cabealho">
    <w:name w:val="header"/>
    <w:basedOn w:val="Normal"/>
    <w:link w:val="CabealhoCarcter"/>
    <w:uiPriority w:val="99"/>
    <w:unhideWhenUsed/>
    <w:rsid w:val="007329F3"/>
    <w:pPr>
      <w:tabs>
        <w:tab w:val="center" w:pos="4252"/>
        <w:tab w:val="right" w:pos="8504"/>
      </w:tabs>
    </w:pPr>
  </w:style>
  <w:style w:type="character" w:customStyle="1" w:styleId="CabealhoCarcter">
    <w:name w:val="Cabeçalho Carácter"/>
    <w:basedOn w:val="Tipodeletrapredefinidodopargrafo"/>
    <w:link w:val="Cabealho"/>
    <w:uiPriority w:val="99"/>
    <w:rsid w:val="007329F3"/>
  </w:style>
  <w:style w:type="paragraph" w:styleId="Rodap">
    <w:name w:val="footer"/>
    <w:basedOn w:val="Normal"/>
    <w:link w:val="RodapCarcter"/>
    <w:uiPriority w:val="99"/>
    <w:unhideWhenUsed/>
    <w:rsid w:val="007329F3"/>
    <w:pPr>
      <w:tabs>
        <w:tab w:val="center" w:pos="4252"/>
        <w:tab w:val="right" w:pos="8504"/>
      </w:tabs>
    </w:pPr>
  </w:style>
  <w:style w:type="character" w:customStyle="1" w:styleId="RodapCarcter">
    <w:name w:val="Rodapé Carácter"/>
    <w:basedOn w:val="Tipodeletrapredefinidodopargrafo"/>
    <w:link w:val="Rodap"/>
    <w:uiPriority w:val="99"/>
    <w:rsid w:val="007329F3"/>
  </w:style>
  <w:style w:type="character" w:customStyle="1" w:styleId="apple-style-span">
    <w:name w:val="apple-style-span"/>
    <w:basedOn w:val="Tipodeletrapredefinidodopargrafo"/>
    <w:rsid w:val="008716A2"/>
  </w:style>
  <w:style w:type="character" w:customStyle="1" w:styleId="apple-converted-space">
    <w:name w:val="apple-converted-space"/>
    <w:basedOn w:val="Tipodeletrapredefinidodopargrafo"/>
    <w:rsid w:val="00B523E8"/>
  </w:style>
  <w:style w:type="table" w:styleId="Tabelacomgrelha">
    <w:name w:val="Table Grid"/>
    <w:basedOn w:val="Tabelanormal"/>
    <w:uiPriority w:val="59"/>
    <w:rsid w:val="005E3685"/>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extodebalo">
    <w:name w:val="Balloon Text"/>
    <w:basedOn w:val="Normal"/>
    <w:link w:val="TextodebaloCarcter"/>
    <w:uiPriority w:val="99"/>
    <w:semiHidden/>
    <w:unhideWhenUsed/>
    <w:rsid w:val="005E3685"/>
    <w:pPr>
      <w:spacing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5E3685"/>
    <w:rPr>
      <w:rFonts w:ascii="Tahoma" w:hAnsi="Tahoma" w:cs="Tahoma"/>
      <w:sz w:val="16"/>
      <w:szCs w:val="16"/>
    </w:rPr>
  </w:style>
  <w:style w:type="character" w:styleId="Hiperligaovisitada">
    <w:name w:val="FollowedHyperlink"/>
    <w:basedOn w:val="Tipodeletrapredefinidodopargrafo"/>
    <w:uiPriority w:val="99"/>
    <w:semiHidden/>
    <w:unhideWhenUsed/>
    <w:rsid w:val="00396DE6"/>
    <w:rPr>
      <w:color w:val="800080"/>
      <w:u w:val="single"/>
    </w:rPr>
  </w:style>
  <w:style w:type="paragraph" w:styleId="Reviso">
    <w:name w:val="Revision"/>
    <w:hidden/>
    <w:uiPriority w:val="99"/>
    <w:semiHidden/>
    <w:rsid w:val="009875F5"/>
    <w:rPr>
      <w:rFonts w:ascii="Times New Roman" w:hAnsi="Times New Roman"/>
      <w:sz w:val="24"/>
      <w:szCs w:val="24"/>
      <w:lang w:eastAsia="en-US"/>
    </w:rPr>
  </w:style>
  <w:style w:type="character" w:styleId="nfase">
    <w:name w:val="Emphasis"/>
    <w:basedOn w:val="Tipodeletrapredefinidodopargrafo"/>
    <w:uiPriority w:val="20"/>
    <w:qFormat/>
    <w:rsid w:val="00250C06"/>
    <w:rPr>
      <w:i/>
      <w:iCs/>
    </w:rPr>
  </w:style>
  <w:style w:type="paragraph" w:styleId="Legenda">
    <w:name w:val="caption"/>
    <w:basedOn w:val="Normal"/>
    <w:next w:val="Normal"/>
    <w:uiPriority w:val="35"/>
    <w:unhideWhenUsed/>
    <w:qFormat/>
    <w:rsid w:val="0072762F"/>
    <w:pPr>
      <w:spacing w:after="200" w:line="240" w:lineRule="auto"/>
    </w:pPr>
    <w:rPr>
      <w:b/>
      <w:bCs/>
      <w:color w:val="4F81BD"/>
      <w:sz w:val="18"/>
      <w:szCs w:val="18"/>
    </w:rPr>
  </w:style>
  <w:style w:type="character" w:customStyle="1" w:styleId="hps">
    <w:name w:val="hps"/>
    <w:basedOn w:val="Tipodeletrapredefinidodopargrafo"/>
    <w:rsid w:val="007D36BD"/>
  </w:style>
</w:styles>
</file>

<file path=word/webSettings.xml><?xml version="1.0" encoding="utf-8"?>
<w:webSettings xmlns:r="http://schemas.openxmlformats.org/officeDocument/2006/relationships" xmlns:w="http://schemas.openxmlformats.org/wordprocessingml/2006/main">
  <w:divs>
    <w:div w:id="266817669">
      <w:bodyDiv w:val="1"/>
      <w:marLeft w:val="0"/>
      <w:marRight w:val="0"/>
      <w:marTop w:val="0"/>
      <w:marBottom w:val="0"/>
      <w:divBdr>
        <w:top w:val="none" w:sz="0" w:space="0" w:color="auto"/>
        <w:left w:val="none" w:sz="0" w:space="0" w:color="auto"/>
        <w:bottom w:val="none" w:sz="0" w:space="0" w:color="auto"/>
        <w:right w:val="none" w:sz="0" w:space="0" w:color="auto"/>
      </w:divBdr>
    </w:div>
    <w:div w:id="322588562">
      <w:bodyDiv w:val="1"/>
      <w:marLeft w:val="0"/>
      <w:marRight w:val="0"/>
      <w:marTop w:val="0"/>
      <w:marBottom w:val="0"/>
      <w:divBdr>
        <w:top w:val="none" w:sz="0" w:space="0" w:color="auto"/>
        <w:left w:val="none" w:sz="0" w:space="0" w:color="auto"/>
        <w:bottom w:val="none" w:sz="0" w:space="0" w:color="auto"/>
        <w:right w:val="none" w:sz="0" w:space="0" w:color="auto"/>
      </w:divBdr>
    </w:div>
    <w:div w:id="662011858">
      <w:bodyDiv w:val="1"/>
      <w:marLeft w:val="0"/>
      <w:marRight w:val="0"/>
      <w:marTop w:val="0"/>
      <w:marBottom w:val="0"/>
      <w:divBdr>
        <w:top w:val="none" w:sz="0" w:space="0" w:color="auto"/>
        <w:left w:val="none" w:sz="0" w:space="0" w:color="auto"/>
        <w:bottom w:val="none" w:sz="0" w:space="0" w:color="auto"/>
        <w:right w:val="none" w:sz="0" w:space="0" w:color="auto"/>
      </w:divBdr>
    </w:div>
    <w:div w:id="812871518">
      <w:bodyDiv w:val="1"/>
      <w:marLeft w:val="0"/>
      <w:marRight w:val="0"/>
      <w:marTop w:val="0"/>
      <w:marBottom w:val="0"/>
      <w:divBdr>
        <w:top w:val="none" w:sz="0" w:space="0" w:color="auto"/>
        <w:left w:val="none" w:sz="0" w:space="0" w:color="auto"/>
        <w:bottom w:val="none" w:sz="0" w:space="0" w:color="auto"/>
        <w:right w:val="none" w:sz="0" w:space="0" w:color="auto"/>
      </w:divBdr>
    </w:div>
    <w:div w:id="1135026901">
      <w:bodyDiv w:val="1"/>
      <w:marLeft w:val="0"/>
      <w:marRight w:val="0"/>
      <w:marTop w:val="0"/>
      <w:marBottom w:val="0"/>
      <w:divBdr>
        <w:top w:val="none" w:sz="0" w:space="0" w:color="auto"/>
        <w:left w:val="none" w:sz="0" w:space="0" w:color="auto"/>
        <w:bottom w:val="none" w:sz="0" w:space="0" w:color="auto"/>
        <w:right w:val="none" w:sz="0" w:space="0" w:color="auto"/>
      </w:divBdr>
    </w:div>
    <w:div w:id="1271164375">
      <w:bodyDiv w:val="1"/>
      <w:marLeft w:val="0"/>
      <w:marRight w:val="0"/>
      <w:marTop w:val="0"/>
      <w:marBottom w:val="0"/>
      <w:divBdr>
        <w:top w:val="none" w:sz="0" w:space="0" w:color="auto"/>
        <w:left w:val="none" w:sz="0" w:space="0" w:color="auto"/>
        <w:bottom w:val="none" w:sz="0" w:space="0" w:color="auto"/>
        <w:right w:val="none" w:sz="0" w:space="0" w:color="auto"/>
      </w:divBdr>
    </w:div>
    <w:div w:id="1570771075">
      <w:bodyDiv w:val="1"/>
      <w:marLeft w:val="0"/>
      <w:marRight w:val="0"/>
      <w:marTop w:val="0"/>
      <w:marBottom w:val="0"/>
      <w:divBdr>
        <w:top w:val="none" w:sz="0" w:space="0" w:color="auto"/>
        <w:left w:val="none" w:sz="0" w:space="0" w:color="auto"/>
        <w:bottom w:val="none" w:sz="0" w:space="0" w:color="auto"/>
        <w:right w:val="none" w:sz="0" w:space="0" w:color="auto"/>
      </w:divBdr>
    </w:div>
    <w:div w:id="1596357497">
      <w:bodyDiv w:val="1"/>
      <w:marLeft w:val="0"/>
      <w:marRight w:val="0"/>
      <w:marTop w:val="0"/>
      <w:marBottom w:val="0"/>
      <w:divBdr>
        <w:top w:val="none" w:sz="0" w:space="0" w:color="auto"/>
        <w:left w:val="none" w:sz="0" w:space="0" w:color="auto"/>
        <w:bottom w:val="none" w:sz="0" w:space="0" w:color="auto"/>
        <w:right w:val="none" w:sz="0" w:space="0" w:color="auto"/>
      </w:divBdr>
    </w:div>
    <w:div w:id="1602952194">
      <w:bodyDiv w:val="1"/>
      <w:marLeft w:val="0"/>
      <w:marRight w:val="0"/>
      <w:marTop w:val="0"/>
      <w:marBottom w:val="0"/>
      <w:divBdr>
        <w:top w:val="none" w:sz="0" w:space="0" w:color="auto"/>
        <w:left w:val="none" w:sz="0" w:space="0" w:color="auto"/>
        <w:bottom w:val="none" w:sz="0" w:space="0" w:color="auto"/>
        <w:right w:val="none" w:sz="0" w:space="0" w:color="auto"/>
      </w:divBdr>
    </w:div>
    <w:div w:id="2137065244">
      <w:bodyDiv w:val="1"/>
      <w:marLeft w:val="0"/>
      <w:marRight w:val="0"/>
      <w:marTop w:val="0"/>
      <w:marBottom w:val="0"/>
      <w:divBdr>
        <w:top w:val="none" w:sz="0" w:space="0" w:color="auto"/>
        <w:left w:val="none" w:sz="0" w:space="0" w:color="auto"/>
        <w:bottom w:val="none" w:sz="0" w:space="0" w:color="auto"/>
        <w:right w:val="none" w:sz="0" w:space="0" w:color="auto"/>
      </w:divBdr>
      <w:divsChild>
        <w:div w:id="3484578">
          <w:marLeft w:val="0"/>
          <w:marRight w:val="0"/>
          <w:marTop w:val="0"/>
          <w:marBottom w:val="0"/>
          <w:divBdr>
            <w:top w:val="none" w:sz="0" w:space="0" w:color="auto"/>
            <w:left w:val="none" w:sz="0" w:space="0" w:color="auto"/>
            <w:bottom w:val="none" w:sz="0" w:space="0" w:color="auto"/>
            <w:right w:val="none" w:sz="0" w:space="0" w:color="auto"/>
          </w:divBdr>
          <w:divsChild>
            <w:div w:id="1821114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iti.pt/cultura/politica/25_de_abril/ad_hoc.html" TargetMode="External"/><Relationship Id="rId13" Type="http://schemas.openxmlformats.org/officeDocument/2006/relationships/image" Target="media/image2.png"/><Relationship Id="rId18" Type="http://schemas.openxmlformats.org/officeDocument/2006/relationships/oleObject" Target="embeddings/oleObject1.bin"/><Relationship Id="rId26" Type="http://schemas.openxmlformats.org/officeDocument/2006/relationships/image" Target="media/image14.pn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9.png"/><Relationship Id="rId34" Type="http://schemas.openxmlformats.org/officeDocument/2006/relationships/hyperlink" Target="http://www.jahr.org" TargetMode="External"/><Relationship Id="rId7" Type="http://schemas.openxmlformats.org/officeDocument/2006/relationships/endnotes" Target="endnotes.xml"/><Relationship Id="rId12" Type="http://schemas.openxmlformats.org/officeDocument/2006/relationships/image" Target="media/image1.png"/><Relationship Id="rId17" Type="http://schemas.openxmlformats.org/officeDocument/2006/relationships/image" Target="media/image6.emf"/><Relationship Id="rId25" Type="http://schemas.openxmlformats.org/officeDocument/2006/relationships/image" Target="media/image13.png"/><Relationship Id="rId33" Type="http://schemas.openxmlformats.org/officeDocument/2006/relationships/hyperlink" Target="http://epp.eurostat.ec.europa.eu/cache/ITY_PUBLIC/2-21062011-AP/EN/2-21062011-AP-EN.PDF"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iti.pt/cultura/politica/25_de_abril/pcp.html" TargetMode="External"/><Relationship Id="rId24" Type="http://schemas.openxmlformats.org/officeDocument/2006/relationships/image" Target="media/image12.png"/><Relationship Id="rId32" Type="http://schemas.openxmlformats.org/officeDocument/2006/relationships/hyperlink" Target="http://www.marxists.org/archive/marx/works/1845/12/01.htm" TargetMode="External"/><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header" Target="header1.xml"/><Relationship Id="rId10" Type="http://schemas.openxmlformats.org/officeDocument/2006/relationships/hyperlink" Target="http://www.citi.pt/cultura/politica/25_de_abril/revolucao_cultural.html" TargetMode="External"/><Relationship Id="rId19" Type="http://schemas.openxmlformats.org/officeDocument/2006/relationships/image" Target="media/image7.png"/><Relationship Id="rId31" Type="http://schemas.openxmlformats.org/officeDocument/2006/relationships/hyperlink" Target="http://unesdoc.unesco.org/images/0012/001271/127160por.pdf" TargetMode="External"/><Relationship Id="rId4" Type="http://schemas.openxmlformats.org/officeDocument/2006/relationships/settings" Target="settings.xml"/><Relationship Id="rId9" Type="http://schemas.openxmlformats.org/officeDocument/2006/relationships/hyperlink" Target="http://www.citi.pt/cultura/politica/25_de_abril/tres_meses.html" TargetMode="Externa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yperlink" Target="http://www.parlamento.pt/legislacao/paginas/constituicaorepublicaportuguesa.aspx" TargetMode="External"/><Relationship Id="rId35" Type="http://schemas.openxmlformats.org/officeDocument/2006/relationships/hyperlink" Target="http://www.cies.iscte.pt/publicacoes/ficha.jsp?pkid=2955"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pt.wikipedia.org/wiki/Comunismo" TargetMode="External"/><Relationship Id="rId13" Type="http://schemas.openxmlformats.org/officeDocument/2006/relationships/hyperlink" Target="http://www.portugal.gov.pt/pt/GC02/Governo/ProgramaGoverno/Pages/ProgramaGoverno.aspx" TargetMode="External"/><Relationship Id="rId18" Type="http://schemas.openxmlformats.org/officeDocument/2006/relationships/hyperlink" Target="http://www.portugal.gov.pt/pt/GC08/Governo/ProgramaGoverno/Pages/ProgramaGoverno.aspx" TargetMode="External"/><Relationship Id="rId26" Type="http://schemas.openxmlformats.org/officeDocument/2006/relationships/hyperlink" Target="http://www.portugal.gov.pt/pt/GC16/Governo/ProgramaGoverno/Pages/default.aspx" TargetMode="External"/><Relationship Id="rId3" Type="http://schemas.openxmlformats.org/officeDocument/2006/relationships/hyperlink" Target="http://pt.wikipedia.org/wiki/Sociedade" TargetMode="External"/><Relationship Id="rId21" Type="http://schemas.openxmlformats.org/officeDocument/2006/relationships/hyperlink" Target="http://www.portugal.gov.pt/pt/GC11/Governo/ProgramaGoverno/Pages/ProgramaGoverno.aspx" TargetMode="External"/><Relationship Id="rId7" Type="http://schemas.openxmlformats.org/officeDocument/2006/relationships/hyperlink" Target="http://pt.wikipedia.org/wiki/Socialismo" TargetMode="External"/><Relationship Id="rId12" Type="http://schemas.openxmlformats.org/officeDocument/2006/relationships/hyperlink" Target="http://www.portugal.gov.pt/pt/GC01/Governo/ProgramaGoverno/Pages/ProgramaGoverno.aspx" TargetMode="External"/><Relationship Id="rId17" Type="http://schemas.openxmlformats.org/officeDocument/2006/relationships/hyperlink" Target="http://www.portugal.gov.pt/pt/GC07/Governo/ProgramaGoverno/Pages/ProgramaGoverno.aspx" TargetMode="External"/><Relationship Id="rId25" Type="http://schemas.openxmlformats.org/officeDocument/2006/relationships/hyperlink" Target="http://www.portugal.gov.pt/pt/GC15/Governo/ProgramaGoverno/Pages/default.aspx" TargetMode="External"/><Relationship Id="rId2" Type="http://schemas.openxmlformats.org/officeDocument/2006/relationships/hyperlink" Target="http://pt.wikipedia.org/wiki/S%C3%A9culo_XX" TargetMode="External"/><Relationship Id="rId16" Type="http://schemas.openxmlformats.org/officeDocument/2006/relationships/hyperlink" Target="http://www.portugal.gov.pt/PT/GC06/GOVERNO/PROGRAMAGOVERNO/Pages/ProgramaGoverno.aspx" TargetMode="External"/><Relationship Id="rId20" Type="http://schemas.openxmlformats.org/officeDocument/2006/relationships/hyperlink" Target="http://www.portugal.gov.pt/pt/GC10/Governo/ProgramaGoverno/Pages/ProgramaGoverno.aspx" TargetMode="External"/><Relationship Id="rId29" Type="http://schemas.openxmlformats.org/officeDocument/2006/relationships/hyperlink" Target="http://geracaoenrascada.wordpress.com/" TargetMode="External"/><Relationship Id="rId1" Type="http://schemas.openxmlformats.org/officeDocument/2006/relationships/hyperlink" Target="http://pt.wikipedia.org/wiki/Portugal" TargetMode="External"/><Relationship Id="rId6" Type="http://schemas.openxmlformats.org/officeDocument/2006/relationships/hyperlink" Target="http://pt.wikipedia.org/wiki/Revolu%C3%A7%C3%A3o_Francesa" TargetMode="External"/><Relationship Id="rId11" Type="http://schemas.openxmlformats.org/officeDocument/2006/relationships/hyperlink" Target="http://www.portugal.gov.pt/pt/Documentos/Governos_Documentos/GP01.pdf" TargetMode="External"/><Relationship Id="rId24" Type="http://schemas.openxmlformats.org/officeDocument/2006/relationships/hyperlink" Target="http://www.portugal.gov.pt/pt/GC14/Governo/ProgramaGoverno/Pages/ProgramaGoverno.aspx" TargetMode="External"/><Relationship Id="rId5" Type="http://schemas.openxmlformats.org/officeDocument/2006/relationships/hyperlink" Target="http://pt.wikipedia.org/wiki/Paz" TargetMode="External"/><Relationship Id="rId15" Type="http://schemas.openxmlformats.org/officeDocument/2006/relationships/hyperlink" Target="http://www.portugal.gov.pt/pt/GP05/Governo/ProgramaGoverno/Pages/ProgramaGoverno.aspx" TargetMode="External"/><Relationship Id="rId23" Type="http://schemas.openxmlformats.org/officeDocument/2006/relationships/hyperlink" Target="http://www.portugal.gov.pt/pt/GC13/Governo/ProgramaGoverno/Pages/ProgramaGoverno.aspx" TargetMode="External"/><Relationship Id="rId28" Type="http://schemas.openxmlformats.org/officeDocument/2006/relationships/hyperlink" Target="http://www.portugal.gov.pt/pt/GC18/Documentos/Programa_GC18.pdf" TargetMode="External"/><Relationship Id="rId10" Type="http://schemas.openxmlformats.org/officeDocument/2006/relationships/hyperlink" Target="http://www1.ci.uc.pt/ihti/proj/docs25a/MFA1-1.HTM" TargetMode="External"/><Relationship Id="rId19" Type="http://schemas.openxmlformats.org/officeDocument/2006/relationships/hyperlink" Target="http://www.portugal.gov.pt/pt/GC09/Governo/Programa/Pages/ProgramaGoverno.aspx" TargetMode="External"/><Relationship Id="rId4" Type="http://schemas.openxmlformats.org/officeDocument/2006/relationships/hyperlink" Target="http://pt.wikipedia.org/wiki/Ordem" TargetMode="External"/><Relationship Id="rId9" Type="http://schemas.openxmlformats.org/officeDocument/2006/relationships/hyperlink" Target="http://pt.wikipedia.org/wiki/Anarquismo" TargetMode="External"/><Relationship Id="rId14" Type="http://schemas.openxmlformats.org/officeDocument/2006/relationships/hyperlink" Target="http://www.portugal.gov.pt/pt/GC04/Governo/ProgramaGoverno/Pages/ProgramaGoverno.aspx" TargetMode="External"/><Relationship Id="rId22" Type="http://schemas.openxmlformats.org/officeDocument/2006/relationships/hyperlink" Target="http://www.portugal.gov.pt/pt/GC12/Governo/ProgramaGoverno/Pages/Programa.aspx" TargetMode="External"/><Relationship Id="rId27" Type="http://schemas.openxmlformats.org/officeDocument/2006/relationships/hyperlink" Target="http://www.portugal.gov.pt/pt/GC17/Governo/ProgramaGoverno/Pages/programa_p000.aspx" TargetMode="External"/><Relationship Id="rId30" Type="http://schemas.openxmlformats.org/officeDocument/2006/relationships/hyperlink" Target="http://www.ine.pt/xportal/xmain?xpid=INE&amp;xpgid=ine_destaques&amp;DESTAQUESdest_boui=83107903&amp;DESTAQUESmodo=2"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DEDDD6C-D7EF-43C6-A173-B2EEF2D1F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5303</TotalTime>
  <Pages>1</Pages>
  <Words>30830</Words>
  <Characters>166485</Characters>
  <Application>Microsoft Office Word</Application>
  <DocSecurity>0</DocSecurity>
  <Lines>1387</Lines>
  <Paragraphs>393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196922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teresa</dc:creator>
  <cp:lastModifiedBy>teresa</cp:lastModifiedBy>
  <cp:revision>43</cp:revision>
  <dcterms:created xsi:type="dcterms:W3CDTF">2011-07-23T18:55:00Z</dcterms:created>
  <dcterms:modified xsi:type="dcterms:W3CDTF">2011-07-28T20:07:00Z</dcterms:modified>
</cp:coreProperties>
</file>