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header9.xml" ContentType="application/vnd.openxmlformats-officedocument.wordprocessingml.header+xml"/>
  <Override PartName="/word/footer8.xml" ContentType="application/vnd.openxmlformats-officedocument.wordprocessingml.foot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header13.xml" ContentType="application/vnd.openxmlformats-officedocument.wordprocessingml.header+xml"/>
  <Override PartName="/word/footer12.xml" ContentType="application/vnd.openxmlformats-officedocument.wordprocessingml.foot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307" w:rsidRDefault="00A52307">
      <w:pPr>
        <w:pStyle w:val="Corpodetexto"/>
        <w:rPr>
          <w:sz w:val="20"/>
        </w:rPr>
      </w:pPr>
      <w:bookmarkStart w:id="0" w:name="_GoBack"/>
      <w:bookmarkEnd w:id="0"/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8"/>
        <w:rPr>
          <w:sz w:val="15"/>
        </w:rPr>
      </w:pPr>
    </w:p>
    <w:p w:rsidR="00A52307" w:rsidRDefault="006541D1">
      <w:pPr>
        <w:pStyle w:val="Corpodetexto"/>
        <w:ind w:left="3971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1064280" cy="2109311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4280" cy="210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6541D1">
      <w:pPr>
        <w:pStyle w:val="Ttulo"/>
        <w:ind w:left="500"/>
      </w:pPr>
      <w:r>
        <w:t>Efeito do jato de bicarbonato de sódio e eritritol nas</w:t>
      </w:r>
      <w:r>
        <w:rPr>
          <w:spacing w:val="-88"/>
        </w:rPr>
        <w:t xml:space="preserve"> </w:t>
      </w:r>
      <w:r>
        <w:t>superfícies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cerâmica</w:t>
      </w:r>
    </w:p>
    <w:p w:rsidR="00A52307" w:rsidRDefault="00A52307">
      <w:pPr>
        <w:pStyle w:val="Corpodetexto"/>
        <w:rPr>
          <w:sz w:val="40"/>
        </w:rPr>
      </w:pPr>
    </w:p>
    <w:p w:rsidR="00A52307" w:rsidRDefault="00A52307">
      <w:pPr>
        <w:pStyle w:val="Corpodetexto"/>
        <w:spacing w:before="9"/>
        <w:rPr>
          <w:sz w:val="31"/>
        </w:rPr>
      </w:pPr>
    </w:p>
    <w:p w:rsidR="00A52307" w:rsidRDefault="006541D1">
      <w:pPr>
        <w:ind w:left="499" w:right="1356"/>
        <w:jc w:val="center"/>
        <w:rPr>
          <w:sz w:val="28"/>
        </w:rPr>
      </w:pPr>
      <w:r>
        <w:rPr>
          <w:sz w:val="28"/>
        </w:rPr>
        <w:t>Marta</w:t>
      </w:r>
      <w:r>
        <w:rPr>
          <w:spacing w:val="-4"/>
          <w:sz w:val="28"/>
        </w:rPr>
        <w:t xml:space="preserve"> </w:t>
      </w:r>
      <w:r>
        <w:rPr>
          <w:sz w:val="28"/>
        </w:rPr>
        <w:t>Filipa</w:t>
      </w:r>
      <w:r>
        <w:rPr>
          <w:spacing w:val="-3"/>
          <w:sz w:val="28"/>
        </w:rPr>
        <w:t xml:space="preserve"> </w:t>
      </w:r>
      <w:r>
        <w:rPr>
          <w:sz w:val="28"/>
        </w:rPr>
        <w:t>Brites</w:t>
      </w:r>
      <w:r>
        <w:rPr>
          <w:spacing w:val="-3"/>
          <w:sz w:val="28"/>
        </w:rPr>
        <w:t xml:space="preserve"> </w:t>
      </w:r>
      <w:r>
        <w:rPr>
          <w:sz w:val="28"/>
        </w:rPr>
        <w:t>Gameiro</w:t>
      </w: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6541D1">
      <w:pPr>
        <w:pStyle w:val="Corpodetexto"/>
        <w:spacing w:before="207" w:line="275" w:lineRule="exact"/>
        <w:ind w:left="500" w:right="1356"/>
        <w:jc w:val="center"/>
      </w:pPr>
      <w:r>
        <w:t>Orientadores:</w:t>
      </w:r>
    </w:p>
    <w:p w:rsidR="00A52307" w:rsidRDefault="006541D1">
      <w:pPr>
        <w:pStyle w:val="Corpodetexto"/>
        <w:spacing w:line="247" w:lineRule="auto"/>
        <w:ind w:left="2014" w:right="2871"/>
        <w:jc w:val="center"/>
      </w:pPr>
      <w:r>
        <w:t>Professor Doutor António Duarte Sola Pereira da Mata</w:t>
      </w:r>
      <w:r>
        <w:rPr>
          <w:spacing w:val="-58"/>
        </w:rPr>
        <w:t xml:space="preserve"> </w:t>
      </w:r>
      <w:r>
        <w:t>Professor</w:t>
      </w:r>
      <w:r>
        <w:rPr>
          <w:spacing w:val="-1"/>
        </w:rPr>
        <w:t xml:space="preserve"> </w:t>
      </w:r>
      <w:r>
        <w:t>Doutor Victor Abreu Assunção</w:t>
      </w:r>
    </w:p>
    <w:p w:rsidR="00A52307" w:rsidRDefault="00A52307">
      <w:pPr>
        <w:pStyle w:val="Corpodetexto"/>
        <w:rPr>
          <w:sz w:val="26"/>
        </w:rPr>
      </w:pPr>
    </w:p>
    <w:p w:rsidR="00A52307" w:rsidRDefault="006541D1">
      <w:pPr>
        <w:spacing w:before="203"/>
        <w:ind w:left="499" w:right="1356"/>
        <w:jc w:val="center"/>
        <w:rPr>
          <w:sz w:val="28"/>
        </w:rPr>
      </w:pPr>
      <w:r>
        <w:rPr>
          <w:sz w:val="28"/>
        </w:rPr>
        <w:t>Dissertação</w:t>
      </w: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spacing w:before="10"/>
        <w:rPr>
          <w:sz w:val="23"/>
        </w:rPr>
      </w:pPr>
    </w:p>
    <w:p w:rsidR="00A52307" w:rsidRDefault="006541D1">
      <w:pPr>
        <w:spacing w:line="328" w:lineRule="auto"/>
        <w:ind w:left="3154" w:right="4010"/>
        <w:jc w:val="center"/>
        <w:rPr>
          <w:sz w:val="28"/>
        </w:rPr>
      </w:pPr>
      <w:r>
        <w:rPr>
          <w:sz w:val="28"/>
        </w:rPr>
        <w:t>Mestrado em Higiene Oral</w:t>
      </w:r>
      <w:r>
        <w:rPr>
          <w:spacing w:val="-68"/>
          <w:sz w:val="28"/>
        </w:rPr>
        <w:t xml:space="preserve"> </w:t>
      </w:r>
      <w:r>
        <w:rPr>
          <w:sz w:val="28"/>
        </w:rPr>
        <w:t>2022</w:t>
      </w:r>
    </w:p>
    <w:p w:rsidR="00A52307" w:rsidRDefault="00A52307">
      <w:pPr>
        <w:spacing w:line="328" w:lineRule="auto"/>
        <w:jc w:val="center"/>
        <w:rPr>
          <w:sz w:val="28"/>
        </w:rPr>
        <w:sectPr w:rsidR="00A52307">
          <w:headerReference w:type="default" r:id="rId8"/>
          <w:type w:val="continuous"/>
          <w:pgSz w:w="11900" w:h="16840"/>
          <w:pgMar w:top="2160" w:right="440" w:bottom="280" w:left="1300" w:header="1547" w:footer="720" w:gutter="0"/>
          <w:pgNumType w:start="1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3"/>
        <w:rPr>
          <w:sz w:val="25"/>
        </w:rPr>
      </w:pPr>
    </w:p>
    <w:p w:rsidR="00A52307" w:rsidRDefault="006541D1">
      <w:pPr>
        <w:pStyle w:val="Corpodetexto"/>
        <w:ind w:left="3971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1064280" cy="2109311"/>
            <wp:effectExtent l="0" t="0" r="0" b="0"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4280" cy="210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6541D1">
      <w:pPr>
        <w:pStyle w:val="Ttulo"/>
      </w:pPr>
      <w:r>
        <w:t>Efeito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jato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nas</w:t>
      </w:r>
      <w:r>
        <w:rPr>
          <w:spacing w:val="-87"/>
        </w:rPr>
        <w:t xml:space="preserve"> </w:t>
      </w:r>
      <w:r>
        <w:t>superfícies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</w:t>
      </w:r>
    </w:p>
    <w:p w:rsidR="00A52307" w:rsidRDefault="00A52307">
      <w:pPr>
        <w:pStyle w:val="Corpodetexto"/>
        <w:rPr>
          <w:sz w:val="40"/>
        </w:rPr>
      </w:pPr>
    </w:p>
    <w:p w:rsidR="00A52307" w:rsidRDefault="00A52307">
      <w:pPr>
        <w:pStyle w:val="Corpodetexto"/>
        <w:spacing w:before="9"/>
        <w:rPr>
          <w:sz w:val="31"/>
        </w:rPr>
      </w:pPr>
    </w:p>
    <w:p w:rsidR="00A52307" w:rsidRDefault="006541D1">
      <w:pPr>
        <w:ind w:left="499" w:right="1356"/>
        <w:jc w:val="center"/>
        <w:rPr>
          <w:sz w:val="28"/>
        </w:rPr>
      </w:pPr>
      <w:r>
        <w:rPr>
          <w:sz w:val="28"/>
        </w:rPr>
        <w:t>Marta</w:t>
      </w:r>
      <w:r>
        <w:rPr>
          <w:spacing w:val="-4"/>
          <w:sz w:val="28"/>
        </w:rPr>
        <w:t xml:space="preserve"> </w:t>
      </w:r>
      <w:r>
        <w:rPr>
          <w:sz w:val="28"/>
        </w:rPr>
        <w:t>Filipa</w:t>
      </w:r>
      <w:r>
        <w:rPr>
          <w:spacing w:val="-3"/>
          <w:sz w:val="28"/>
        </w:rPr>
        <w:t xml:space="preserve"> </w:t>
      </w:r>
      <w:r>
        <w:rPr>
          <w:sz w:val="28"/>
        </w:rPr>
        <w:t>Brites</w:t>
      </w:r>
      <w:r>
        <w:rPr>
          <w:spacing w:val="-3"/>
          <w:sz w:val="28"/>
        </w:rPr>
        <w:t xml:space="preserve"> </w:t>
      </w:r>
      <w:r>
        <w:rPr>
          <w:sz w:val="28"/>
        </w:rPr>
        <w:t>Gameiro</w:t>
      </w: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6541D1">
      <w:pPr>
        <w:spacing w:before="211" w:line="251" w:lineRule="exact"/>
        <w:ind w:left="501" w:right="1356"/>
        <w:jc w:val="center"/>
      </w:pPr>
      <w:r>
        <w:t>Orientadores:</w:t>
      </w:r>
    </w:p>
    <w:p w:rsidR="00A52307" w:rsidRDefault="006541D1">
      <w:pPr>
        <w:ind w:left="2014" w:right="2870"/>
        <w:jc w:val="center"/>
      </w:pPr>
      <w:r>
        <w:t>Professor Doutor António Duarte Sola Pereira da Mata</w:t>
      </w:r>
      <w:r>
        <w:rPr>
          <w:spacing w:val="-52"/>
        </w:rPr>
        <w:t xml:space="preserve"> </w:t>
      </w:r>
      <w:r>
        <w:t>Professor</w:t>
      </w:r>
      <w:r>
        <w:rPr>
          <w:spacing w:val="-2"/>
        </w:rPr>
        <w:t xml:space="preserve"> </w:t>
      </w:r>
      <w:r>
        <w:t>Doutor</w:t>
      </w:r>
      <w:r>
        <w:rPr>
          <w:spacing w:val="-2"/>
        </w:rPr>
        <w:t xml:space="preserve"> </w:t>
      </w:r>
      <w:r>
        <w:t>Victor</w:t>
      </w:r>
      <w:r>
        <w:rPr>
          <w:spacing w:val="-1"/>
        </w:rPr>
        <w:t xml:space="preserve"> </w:t>
      </w:r>
      <w:r>
        <w:t>Abreu</w:t>
      </w:r>
      <w:r>
        <w:rPr>
          <w:spacing w:val="-2"/>
        </w:rPr>
        <w:t xml:space="preserve"> </w:t>
      </w:r>
      <w:r>
        <w:t>Assunção</w:t>
      </w:r>
    </w:p>
    <w:p w:rsidR="00A52307" w:rsidRDefault="00A52307">
      <w:pPr>
        <w:pStyle w:val="Corpodetexto"/>
      </w:pPr>
    </w:p>
    <w:p w:rsidR="00A52307" w:rsidRDefault="00A52307">
      <w:pPr>
        <w:pStyle w:val="Corpodetexto"/>
      </w:pPr>
    </w:p>
    <w:p w:rsidR="00A52307" w:rsidRDefault="00A52307">
      <w:pPr>
        <w:pStyle w:val="Corpodetexto"/>
      </w:pPr>
    </w:p>
    <w:p w:rsidR="00A52307" w:rsidRDefault="00A52307">
      <w:pPr>
        <w:pStyle w:val="Corpodetexto"/>
      </w:pPr>
    </w:p>
    <w:p w:rsidR="00A52307" w:rsidRDefault="006541D1">
      <w:pPr>
        <w:spacing w:before="176"/>
        <w:ind w:left="499" w:right="1356"/>
        <w:jc w:val="center"/>
        <w:rPr>
          <w:sz w:val="28"/>
        </w:rPr>
      </w:pPr>
      <w:r>
        <w:rPr>
          <w:sz w:val="28"/>
        </w:rPr>
        <w:t>Dissertação</w:t>
      </w: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rPr>
          <w:sz w:val="30"/>
        </w:rPr>
      </w:pPr>
    </w:p>
    <w:p w:rsidR="00A52307" w:rsidRDefault="00A52307">
      <w:pPr>
        <w:pStyle w:val="Corpodetexto"/>
        <w:spacing w:before="2"/>
        <w:rPr>
          <w:sz w:val="30"/>
        </w:rPr>
      </w:pPr>
    </w:p>
    <w:p w:rsidR="00A52307" w:rsidRDefault="006541D1">
      <w:pPr>
        <w:spacing w:before="1"/>
        <w:ind w:left="3154" w:right="4010"/>
        <w:jc w:val="center"/>
        <w:rPr>
          <w:sz w:val="28"/>
        </w:rPr>
      </w:pPr>
      <w:r>
        <w:rPr>
          <w:sz w:val="28"/>
        </w:rPr>
        <w:t>Mestrado em Higiene Oral</w:t>
      </w:r>
      <w:r>
        <w:rPr>
          <w:spacing w:val="-68"/>
          <w:sz w:val="28"/>
        </w:rPr>
        <w:t xml:space="preserve"> </w:t>
      </w:r>
      <w:r>
        <w:rPr>
          <w:sz w:val="28"/>
        </w:rPr>
        <w:t>2022</w:t>
      </w:r>
    </w:p>
    <w:p w:rsidR="00A52307" w:rsidRDefault="00A52307">
      <w:pPr>
        <w:jc w:val="center"/>
        <w:rPr>
          <w:sz w:val="28"/>
        </w:rPr>
        <w:sectPr w:rsidR="00A52307">
          <w:pgSz w:w="11900" w:h="16840"/>
          <w:pgMar w:top="2160" w:right="440" w:bottom="280" w:left="1300" w:header="1547" w:footer="0" w:gutter="0"/>
          <w:cols w:space="720"/>
        </w:sectPr>
      </w:pPr>
    </w:p>
    <w:p w:rsidR="00A52307" w:rsidRDefault="006541D1">
      <w:pPr>
        <w:pStyle w:val="Cabealho1"/>
        <w:spacing w:before="77"/>
        <w:ind w:left="116"/>
      </w:pPr>
      <w:bookmarkStart w:id="1" w:name="_TOC_250016"/>
      <w:bookmarkEnd w:id="1"/>
      <w:r>
        <w:lastRenderedPageBreak/>
        <w:t>Agradecimentos</w: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8"/>
        <w:rPr>
          <w:b/>
          <w:sz w:val="3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 concretização deste trabalho não seria possível sem o envolvimento de profissionais</w:t>
      </w:r>
      <w:r>
        <w:rPr>
          <w:spacing w:val="1"/>
        </w:rPr>
        <w:t xml:space="preserve"> </w:t>
      </w:r>
      <w:r>
        <w:t>e seres humanos</w:t>
      </w:r>
      <w:r>
        <w:rPr>
          <w:spacing w:val="1"/>
        </w:rPr>
        <w:t xml:space="preserve"> </w:t>
      </w:r>
      <w:r>
        <w:t>de grandioso valor com</w:t>
      </w:r>
      <w:r>
        <w:rPr>
          <w:spacing w:val="1"/>
        </w:rPr>
        <w:t xml:space="preserve"> </w:t>
      </w:r>
      <w:r>
        <w:t>quem tenho o privilégio de contar.</w:t>
      </w:r>
      <w:r>
        <w:rPr>
          <w:spacing w:val="1"/>
        </w:rPr>
        <w:t xml:space="preserve"> </w:t>
      </w:r>
      <w:r>
        <w:t>Deixo a minha</w:t>
      </w:r>
      <w:r>
        <w:rPr>
          <w:spacing w:val="1"/>
        </w:rPr>
        <w:t xml:space="preserve"> </w:t>
      </w:r>
      <w:r>
        <w:t>enorme</w:t>
      </w:r>
      <w:r>
        <w:rPr>
          <w:spacing w:val="-2"/>
        </w:rPr>
        <w:t xml:space="preserve"> </w:t>
      </w:r>
      <w:r>
        <w:t>gratidão e</w:t>
      </w:r>
      <w:r>
        <w:rPr>
          <w:spacing w:val="-1"/>
        </w:rPr>
        <w:t xml:space="preserve"> </w:t>
      </w:r>
      <w:r>
        <w:t>apreço por cada</w:t>
      </w:r>
      <w:r>
        <w:rPr>
          <w:spacing w:val="-1"/>
        </w:rPr>
        <w:t xml:space="preserve"> </w:t>
      </w:r>
      <w:r>
        <w:t>um.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Ao meu o</w:t>
      </w:r>
      <w:r>
        <w:t>rientador, Professor Doutor António Mata, pela honra de o ter como meu</w:t>
      </w:r>
      <w:r>
        <w:rPr>
          <w:spacing w:val="1"/>
        </w:rPr>
        <w:t xml:space="preserve"> </w:t>
      </w:r>
      <w:r>
        <w:t>orientador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trabalho.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grandiosa</w:t>
      </w:r>
      <w:r>
        <w:rPr>
          <w:spacing w:val="1"/>
        </w:rPr>
        <w:t xml:space="preserve"> </w:t>
      </w:r>
      <w:r>
        <w:t>oportunidade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partilharmos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universo</w:t>
      </w:r>
      <w:r>
        <w:rPr>
          <w:spacing w:val="1"/>
        </w:rPr>
        <w:t xml:space="preserve"> </w:t>
      </w:r>
      <w:r>
        <w:t>académico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clínico.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enriquecimento</w:t>
      </w:r>
      <w:r>
        <w:rPr>
          <w:spacing w:val="1"/>
        </w:rPr>
        <w:t xml:space="preserve"> </w:t>
      </w:r>
      <w:r>
        <w:t>deste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todo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extraordinário</w:t>
      </w:r>
      <w:r>
        <w:rPr>
          <w:spacing w:val="1"/>
        </w:rPr>
        <w:t xml:space="preserve"> </w:t>
      </w:r>
      <w:r>
        <w:t>conhecimento,</w:t>
      </w:r>
      <w:r>
        <w:rPr>
          <w:spacing w:val="-1"/>
        </w:rPr>
        <w:t xml:space="preserve"> </w:t>
      </w:r>
      <w:r>
        <w:t>visão e</w:t>
      </w:r>
      <w:r>
        <w:rPr>
          <w:spacing w:val="-1"/>
        </w:rPr>
        <w:t xml:space="preserve"> </w:t>
      </w:r>
      <w:r>
        <w:t>exigência.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Ao meu orientador, Professor Doutor Victor Assunção,</w:t>
      </w:r>
      <w:r>
        <w:rPr>
          <w:spacing w:val="60"/>
        </w:rPr>
        <w:t xml:space="preserve"> </w:t>
      </w:r>
      <w:r>
        <w:t>pelo privilégio de me orientar</w:t>
      </w:r>
      <w:r>
        <w:rPr>
          <w:spacing w:val="1"/>
        </w:rPr>
        <w:t xml:space="preserve"> </w:t>
      </w:r>
      <w:r>
        <w:rPr>
          <w:spacing w:val="-1"/>
        </w:rPr>
        <w:t>e</w:t>
      </w:r>
      <w:r>
        <w:rPr>
          <w:spacing w:val="-15"/>
        </w:rPr>
        <w:t xml:space="preserve"> </w:t>
      </w:r>
      <w:r>
        <w:rPr>
          <w:spacing w:val="-1"/>
        </w:rPr>
        <w:t>acompanhar</w:t>
      </w:r>
      <w:r>
        <w:rPr>
          <w:spacing w:val="-15"/>
        </w:rPr>
        <w:t xml:space="preserve"> </w:t>
      </w:r>
      <w:r>
        <w:rPr>
          <w:spacing w:val="-1"/>
        </w:rPr>
        <w:t>neste</w:t>
      </w:r>
      <w:r>
        <w:rPr>
          <w:spacing w:val="-15"/>
        </w:rPr>
        <w:t xml:space="preserve"> </w:t>
      </w:r>
      <w:r>
        <w:rPr>
          <w:spacing w:val="-1"/>
        </w:rPr>
        <w:t>trabalho</w:t>
      </w:r>
      <w:r>
        <w:rPr>
          <w:spacing w:val="-15"/>
        </w:rPr>
        <w:t xml:space="preserve"> </w:t>
      </w:r>
      <w:r>
        <w:rPr>
          <w:spacing w:val="-1"/>
        </w:rPr>
        <w:t>com</w:t>
      </w:r>
      <w:r>
        <w:rPr>
          <w:spacing w:val="-15"/>
        </w:rPr>
        <w:t xml:space="preserve"> </w:t>
      </w:r>
      <w:r>
        <w:t>todo</w:t>
      </w:r>
      <w:r>
        <w:rPr>
          <w:spacing w:val="-14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seu</w:t>
      </w:r>
      <w:r>
        <w:rPr>
          <w:spacing w:val="-15"/>
        </w:rPr>
        <w:t xml:space="preserve"> </w:t>
      </w:r>
      <w:r>
        <w:t>conhecimento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rigor</w:t>
      </w:r>
      <w:r>
        <w:rPr>
          <w:spacing w:val="-13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muito</w:t>
      </w:r>
      <w:r>
        <w:rPr>
          <w:spacing w:val="-15"/>
        </w:rPr>
        <w:t xml:space="preserve"> </w:t>
      </w:r>
      <w:r>
        <w:t>lhe</w:t>
      </w:r>
      <w:r>
        <w:rPr>
          <w:spacing w:val="-15"/>
        </w:rPr>
        <w:t xml:space="preserve"> </w:t>
      </w:r>
      <w:r>
        <w:t>acrescentou</w:t>
      </w:r>
      <w:r>
        <w:rPr>
          <w:spacing w:val="-57"/>
        </w:rPr>
        <w:t xml:space="preserve"> </w:t>
      </w:r>
      <w:r>
        <w:rPr>
          <w:spacing w:val="-1"/>
        </w:rPr>
        <w:t>valor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precisão.</w:t>
      </w:r>
      <w:r>
        <w:rPr>
          <w:spacing w:val="-14"/>
        </w:rPr>
        <w:t xml:space="preserve"> </w:t>
      </w:r>
      <w:r>
        <w:rPr>
          <w:spacing w:val="-1"/>
        </w:rPr>
        <w:t>Por</w:t>
      </w:r>
      <w:r>
        <w:rPr>
          <w:spacing w:val="-14"/>
        </w:rPr>
        <w:t xml:space="preserve"> </w:t>
      </w:r>
      <w:r>
        <w:rPr>
          <w:spacing w:val="-1"/>
        </w:rPr>
        <w:t>todas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horas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trabalho,</w:t>
      </w:r>
      <w:r>
        <w:rPr>
          <w:spacing w:val="-14"/>
        </w:rPr>
        <w:t xml:space="preserve"> </w:t>
      </w:r>
      <w:r>
        <w:t>pela</w:t>
      </w:r>
      <w:r>
        <w:rPr>
          <w:spacing w:val="-13"/>
        </w:rPr>
        <w:t xml:space="preserve"> </w:t>
      </w:r>
      <w:r>
        <w:t>sua</w:t>
      </w:r>
      <w:r>
        <w:rPr>
          <w:spacing w:val="-14"/>
        </w:rPr>
        <w:t xml:space="preserve"> </w:t>
      </w:r>
      <w:r>
        <w:t>di</w:t>
      </w:r>
      <w:r>
        <w:t>sponibilidade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preocupação</w:t>
      </w:r>
      <w:r>
        <w:rPr>
          <w:spacing w:val="-14"/>
        </w:rPr>
        <w:t xml:space="preserve"> </w:t>
      </w:r>
      <w:r>
        <w:t>constante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pelo tempo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despendeu das</w:t>
      </w:r>
      <w:r>
        <w:rPr>
          <w:spacing w:val="-1"/>
        </w:rPr>
        <w:t xml:space="preserve"> </w:t>
      </w:r>
      <w:r>
        <w:t>suas férias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conclusão</w:t>
      </w:r>
      <w:r>
        <w:rPr>
          <w:spacing w:val="-1"/>
        </w:rPr>
        <w:t xml:space="preserve"> </w:t>
      </w:r>
      <w:r>
        <w:t>deste</w:t>
      </w:r>
      <w:r>
        <w:rPr>
          <w:spacing w:val="-1"/>
        </w:rPr>
        <w:t xml:space="preserve"> </w:t>
      </w:r>
      <w:r>
        <w:t>trabalho.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Ao</w:t>
      </w:r>
      <w:r>
        <w:rPr>
          <w:spacing w:val="-13"/>
        </w:rPr>
        <w:t xml:space="preserve"> </w:t>
      </w:r>
      <w:r>
        <w:t>Professor</w:t>
      </w:r>
      <w:r>
        <w:rPr>
          <w:spacing w:val="-12"/>
        </w:rPr>
        <w:t xml:space="preserve"> </w:t>
      </w:r>
      <w:r>
        <w:t>Doutor</w:t>
      </w:r>
      <w:r>
        <w:rPr>
          <w:spacing w:val="-12"/>
        </w:rPr>
        <w:t xml:space="preserve"> </w:t>
      </w:r>
      <w:r>
        <w:t>João</w:t>
      </w:r>
      <w:r>
        <w:rPr>
          <w:spacing w:val="-12"/>
        </w:rPr>
        <w:t xml:space="preserve"> </w:t>
      </w:r>
      <w:r>
        <w:t>Silveira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toda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sua</w:t>
      </w:r>
      <w:r>
        <w:rPr>
          <w:spacing w:val="-12"/>
        </w:rPr>
        <w:t xml:space="preserve"> </w:t>
      </w:r>
      <w:r>
        <w:t>contribuição</w:t>
      </w:r>
      <w:r>
        <w:rPr>
          <w:spacing w:val="-12"/>
        </w:rPr>
        <w:t xml:space="preserve"> </w:t>
      </w:r>
      <w:r>
        <w:t>neste</w:t>
      </w:r>
      <w:r>
        <w:rPr>
          <w:spacing w:val="-12"/>
        </w:rPr>
        <w:t xml:space="preserve"> </w:t>
      </w:r>
      <w:r>
        <w:t>trabalho,</w:t>
      </w:r>
      <w:r>
        <w:rPr>
          <w:spacing w:val="-12"/>
        </w:rPr>
        <w:t xml:space="preserve"> </w:t>
      </w:r>
      <w:r>
        <w:t>sem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qual</w:t>
      </w:r>
      <w:r>
        <w:rPr>
          <w:spacing w:val="-58"/>
        </w:rPr>
        <w:t xml:space="preserve"> </w:t>
      </w:r>
      <w:r>
        <w:t>este teria sido impossível de realizar. Pelo seu conhecimento e rigor que prontamente ofereceu</w:t>
      </w:r>
      <w:r>
        <w:rPr>
          <w:spacing w:val="-57"/>
        </w:rPr>
        <w:t xml:space="preserve"> </w:t>
      </w:r>
      <w:r>
        <w:t>ao</w:t>
      </w:r>
      <w:r>
        <w:rPr>
          <w:spacing w:val="-14"/>
        </w:rPr>
        <w:t xml:space="preserve"> </w:t>
      </w:r>
      <w:r>
        <w:t>longo</w:t>
      </w:r>
      <w:r>
        <w:rPr>
          <w:spacing w:val="-14"/>
        </w:rPr>
        <w:t xml:space="preserve"> </w:t>
      </w:r>
      <w:r>
        <w:t>deste</w:t>
      </w:r>
      <w:r>
        <w:rPr>
          <w:spacing w:val="-13"/>
        </w:rPr>
        <w:t xml:space="preserve"> </w:t>
      </w:r>
      <w:r>
        <w:t>ano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trabalho.</w:t>
      </w:r>
      <w:r>
        <w:rPr>
          <w:spacing w:val="-14"/>
        </w:rPr>
        <w:t xml:space="preserve"> </w:t>
      </w:r>
      <w:r>
        <w:t>Serão</w:t>
      </w:r>
      <w:r>
        <w:rPr>
          <w:spacing w:val="-13"/>
        </w:rPr>
        <w:t xml:space="preserve"> </w:t>
      </w:r>
      <w:r>
        <w:t>sempre</w:t>
      </w:r>
      <w:r>
        <w:rPr>
          <w:spacing w:val="-14"/>
        </w:rPr>
        <w:t xml:space="preserve"> </w:t>
      </w:r>
      <w:r>
        <w:t>poucas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palavras</w:t>
      </w:r>
      <w:r>
        <w:rPr>
          <w:spacing w:val="-14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agradecer</w:t>
      </w:r>
      <w:r>
        <w:rPr>
          <w:spacing w:val="-14"/>
        </w:rPr>
        <w:t xml:space="preserve"> </w:t>
      </w:r>
      <w:r>
        <w:t>justamente</w:t>
      </w:r>
      <w:r>
        <w:rPr>
          <w:spacing w:val="-13"/>
        </w:rPr>
        <w:t xml:space="preserve"> </w:t>
      </w:r>
      <w:r>
        <w:t>toda</w:t>
      </w:r>
      <w:r>
        <w:rPr>
          <w:spacing w:val="-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sua</w:t>
      </w:r>
      <w:r>
        <w:rPr>
          <w:spacing w:val="-1"/>
        </w:rPr>
        <w:t xml:space="preserve"> </w:t>
      </w:r>
      <w:r>
        <w:t>dedicação, tempo e</w:t>
      </w:r>
      <w:r>
        <w:rPr>
          <w:spacing w:val="-1"/>
        </w:rPr>
        <w:t xml:space="preserve"> </w:t>
      </w:r>
      <w:r>
        <w:t>preocupação.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Ao</w:t>
      </w:r>
      <w:r>
        <w:rPr>
          <w:spacing w:val="1"/>
        </w:rPr>
        <w:t xml:space="preserve"> </w:t>
      </w:r>
      <w:r>
        <w:t>Professor</w:t>
      </w:r>
      <w:r>
        <w:rPr>
          <w:spacing w:val="1"/>
        </w:rPr>
        <w:t xml:space="preserve"> </w:t>
      </w:r>
      <w:r>
        <w:t>Doutor</w:t>
      </w:r>
      <w:r>
        <w:rPr>
          <w:spacing w:val="1"/>
        </w:rPr>
        <w:t xml:space="preserve"> </w:t>
      </w:r>
      <w:r>
        <w:t>Henrique</w:t>
      </w:r>
      <w:r>
        <w:rPr>
          <w:spacing w:val="1"/>
        </w:rPr>
        <w:t xml:space="preserve"> </w:t>
      </w:r>
      <w:r>
        <w:t>Luís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colaboração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conhecimentos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realização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análise</w:t>
      </w:r>
      <w:r>
        <w:rPr>
          <w:spacing w:val="-1"/>
        </w:rPr>
        <w:t xml:space="preserve"> </w:t>
      </w:r>
      <w:r>
        <w:t>estatística</w:t>
      </w:r>
      <w:r>
        <w:rPr>
          <w:spacing w:val="-1"/>
        </w:rPr>
        <w:t xml:space="preserve"> </w:t>
      </w:r>
      <w:r>
        <w:t>deste</w:t>
      </w:r>
      <w:r>
        <w:rPr>
          <w:spacing w:val="-1"/>
        </w:rPr>
        <w:t xml:space="preserve"> </w:t>
      </w:r>
      <w:r>
        <w:t>trabalho.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À Professora Doutora Sofia Pessanha , Professor Tomás Calmeiro e Professor</w:t>
      </w:r>
      <w:r>
        <w:rPr>
          <w:spacing w:val="1"/>
        </w:rPr>
        <w:t xml:space="preserve"> </w:t>
      </w:r>
      <w:r>
        <w:t>Iulian</w:t>
      </w:r>
      <w:r>
        <w:rPr>
          <w:spacing w:val="1"/>
        </w:rPr>
        <w:t xml:space="preserve"> </w:t>
      </w:r>
      <w:r>
        <w:t>Otel por todo o seu tempo despendido na análise dos dados e sua posterior inte</w:t>
      </w:r>
      <w:r>
        <w:t>rpretação. Pela</w:t>
      </w:r>
      <w:r>
        <w:rPr>
          <w:spacing w:val="1"/>
        </w:rPr>
        <w:t xml:space="preserve"> </w:t>
      </w:r>
      <w:r>
        <w:rPr>
          <w:spacing w:val="-1"/>
        </w:rPr>
        <w:t>constante</w:t>
      </w:r>
      <w:r>
        <w:rPr>
          <w:spacing w:val="-15"/>
        </w:rPr>
        <w:t xml:space="preserve"> </w:t>
      </w:r>
      <w:r>
        <w:rPr>
          <w:spacing w:val="-1"/>
        </w:rPr>
        <w:t>disponibilidade,</w:t>
      </w:r>
      <w:r>
        <w:rPr>
          <w:spacing w:val="-15"/>
        </w:rPr>
        <w:t xml:space="preserve"> </w:t>
      </w:r>
      <w:r>
        <w:t>partilha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conhecimento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amabilidade</w:t>
      </w:r>
      <w:r>
        <w:rPr>
          <w:spacing w:val="31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me</w:t>
      </w:r>
      <w:r>
        <w:rPr>
          <w:spacing w:val="-15"/>
        </w:rPr>
        <w:t xml:space="preserve"> </w:t>
      </w:r>
      <w:r>
        <w:t>ofereceram</w:t>
      </w:r>
      <w:r>
        <w:rPr>
          <w:spacing w:val="-15"/>
        </w:rPr>
        <w:t xml:space="preserve"> </w:t>
      </w:r>
      <w:r>
        <w:t>ao</w:t>
      </w:r>
      <w:r>
        <w:rPr>
          <w:spacing w:val="-15"/>
        </w:rPr>
        <w:t xml:space="preserve"> </w:t>
      </w:r>
      <w:r>
        <w:t>longo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todo o trabalho.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À Faculdade de Ciências da Universidade Nova pela oportunidade de estabelecer esta</w:t>
      </w:r>
      <w:r>
        <w:rPr>
          <w:spacing w:val="1"/>
        </w:rPr>
        <w:t xml:space="preserve"> </w:t>
      </w:r>
      <w:r>
        <w:t>colaboração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tornar possível a</w:t>
      </w:r>
      <w:r>
        <w:rPr>
          <w:spacing w:val="-1"/>
        </w:rPr>
        <w:t xml:space="preserve"> </w:t>
      </w:r>
      <w:r>
        <w:t>realização d</w:t>
      </w:r>
      <w:r>
        <w:t>este</w:t>
      </w:r>
      <w:r>
        <w:rPr>
          <w:spacing w:val="-1"/>
        </w:rPr>
        <w:t xml:space="preserve"> </w:t>
      </w:r>
      <w:r>
        <w:t>trabalho.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À Clínica Hugo Madeira por todo o apoio e oportunidade concedidos para a realização</w:t>
      </w:r>
      <w:r>
        <w:rPr>
          <w:spacing w:val="-57"/>
        </w:rPr>
        <w:t xml:space="preserve"> </w:t>
      </w:r>
      <w:r>
        <w:t>do mestrado e pela cedência de todo o material necessário para a</w:t>
      </w:r>
      <w:r>
        <w:rPr>
          <w:spacing w:val="1"/>
        </w:rPr>
        <w:t xml:space="preserve"> </w:t>
      </w:r>
      <w:r>
        <w:t>realização da intervenção</w:t>
      </w:r>
      <w:r>
        <w:rPr>
          <w:spacing w:val="1"/>
        </w:rPr>
        <w:t xml:space="preserve"> </w:t>
      </w:r>
      <w:r>
        <w:t>deste</w:t>
      </w:r>
      <w:r>
        <w:rPr>
          <w:spacing w:val="-2"/>
        </w:rPr>
        <w:t xml:space="preserve"> </w:t>
      </w:r>
      <w:r>
        <w:t>estudo.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À minha família por todo o seu amor e apoio. Por tod</w:t>
      </w:r>
      <w:r>
        <w:t>a a compreensão das minhas</w:t>
      </w:r>
      <w:r>
        <w:rPr>
          <w:spacing w:val="1"/>
        </w:rPr>
        <w:t xml:space="preserve"> </w:t>
      </w:r>
      <w:r>
        <w:t>ausências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falhas para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eles ao</w:t>
      </w:r>
      <w:r>
        <w:rPr>
          <w:spacing w:val="-1"/>
        </w:rPr>
        <w:t xml:space="preserve"> </w:t>
      </w:r>
      <w:r>
        <w:t>longo deste</w:t>
      </w:r>
      <w:r>
        <w:rPr>
          <w:spacing w:val="-1"/>
        </w:rPr>
        <w:t xml:space="preserve"> </w:t>
      </w:r>
      <w:r>
        <w:t>ano.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À</w:t>
      </w:r>
      <w:r>
        <w:rPr>
          <w:spacing w:val="-8"/>
        </w:rPr>
        <w:t xml:space="preserve"> </w:t>
      </w:r>
      <w:r>
        <w:t>minha</w:t>
      </w:r>
      <w:r>
        <w:rPr>
          <w:spacing w:val="-8"/>
        </w:rPr>
        <w:t xml:space="preserve"> </w:t>
      </w:r>
      <w:r>
        <w:t>irmã</w:t>
      </w:r>
      <w:r>
        <w:rPr>
          <w:spacing w:val="-8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é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porto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abrigo.</w:t>
      </w:r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todo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seu</w:t>
      </w:r>
      <w:r>
        <w:rPr>
          <w:spacing w:val="-8"/>
        </w:rPr>
        <w:t xml:space="preserve"> </w:t>
      </w:r>
      <w:r>
        <w:t>amor,</w:t>
      </w:r>
      <w:r>
        <w:rPr>
          <w:spacing w:val="-7"/>
        </w:rPr>
        <w:t xml:space="preserve"> </w:t>
      </w:r>
      <w:r>
        <w:t>amizade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cuidado.</w:t>
      </w:r>
      <w:r>
        <w:rPr>
          <w:spacing w:val="-8"/>
        </w:rPr>
        <w:t xml:space="preserve"> </w:t>
      </w:r>
      <w:r>
        <w:t>Pela</w:t>
      </w:r>
      <w:r>
        <w:rPr>
          <w:spacing w:val="-7"/>
        </w:rPr>
        <w:t xml:space="preserve"> </w:t>
      </w:r>
      <w:r>
        <w:t>sua</w:t>
      </w:r>
      <w:r>
        <w:rPr>
          <w:spacing w:val="-58"/>
        </w:rPr>
        <w:t xml:space="preserve"> </w:t>
      </w:r>
      <w:r>
        <w:t>preocupação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dedicação constante.</w:t>
      </w:r>
    </w:p>
    <w:p w:rsidR="00A52307" w:rsidRDefault="00A52307">
      <w:pPr>
        <w:spacing w:line="360" w:lineRule="auto"/>
        <w:jc w:val="both"/>
        <w:sectPr w:rsidR="00A52307">
          <w:headerReference w:type="default" r:id="rId9"/>
          <w:footerReference w:type="default" r:id="rId10"/>
          <w:pgSz w:w="11900" w:h="16840"/>
          <w:pgMar w:top="1460" w:right="440" w:bottom="840" w:left="1300" w:header="0" w:footer="659" w:gutter="0"/>
          <w:pgNumType w:start="2"/>
          <w:cols w:space="720"/>
        </w:sectPr>
      </w:pPr>
    </w:p>
    <w:p w:rsidR="00A52307" w:rsidRDefault="006541D1">
      <w:pPr>
        <w:pStyle w:val="Corpodetexto"/>
        <w:spacing w:before="77" w:line="360" w:lineRule="auto"/>
        <w:ind w:left="116" w:right="973" w:firstLine="709"/>
        <w:jc w:val="both"/>
      </w:pPr>
      <w:r>
        <w:lastRenderedPageBreak/>
        <w:t>Ao José por todo o seu apoio e dedicação. Por ter estado sempre ao meu lado mesmo</w:t>
      </w:r>
      <w:r>
        <w:rPr>
          <w:spacing w:val="1"/>
        </w:rPr>
        <w:t xml:space="preserve"> </w:t>
      </w:r>
      <w:r>
        <w:t>com todas as minhas falhas</w:t>
      </w:r>
      <w:r>
        <w:rPr>
          <w:spacing w:val="1"/>
        </w:rPr>
        <w:t xml:space="preserve"> </w:t>
      </w:r>
      <w:r>
        <w:t>e ausências. Pelo tempo que não tivemos e pelos serões e fins-de-</w:t>
      </w:r>
      <w:r>
        <w:rPr>
          <w:spacing w:val="-57"/>
        </w:rPr>
        <w:t xml:space="preserve"> </w:t>
      </w:r>
      <w:r>
        <w:t>semana</w:t>
      </w:r>
      <w:r>
        <w:rPr>
          <w:spacing w:val="-2"/>
        </w:rPr>
        <w:t xml:space="preserve"> </w:t>
      </w:r>
      <w:r>
        <w:t>dedicados a</w:t>
      </w:r>
      <w:r>
        <w:rPr>
          <w:spacing w:val="-1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trabalho.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Á minha amiga Joana, que foi como uma irmã, por todo o seu apoio e ajuda ao longo</w:t>
      </w:r>
      <w:r>
        <w:rPr>
          <w:spacing w:val="1"/>
        </w:rPr>
        <w:t xml:space="preserve"> </w:t>
      </w:r>
      <w:r>
        <w:t>deste</w:t>
      </w:r>
      <w:r>
        <w:rPr>
          <w:spacing w:val="-2"/>
        </w:rPr>
        <w:t xml:space="preserve"> </w:t>
      </w:r>
      <w:r>
        <w:t>processo. Por  estar</w:t>
      </w:r>
      <w:r>
        <w:rPr>
          <w:spacing w:val="-1"/>
        </w:rPr>
        <w:t xml:space="preserve"> </w:t>
      </w:r>
      <w:r>
        <w:t>sempre</w:t>
      </w:r>
      <w:r>
        <w:rPr>
          <w:spacing w:val="-1"/>
        </w:rPr>
        <w:t xml:space="preserve"> </w:t>
      </w:r>
      <w:r>
        <w:t>comigo nos dias bons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menos bons.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Aos meus amigos, Joana, Patrícia, Madalena, José Pedro, Gonçalo, Márcia, Afonso e</w:t>
      </w:r>
      <w:r>
        <w:rPr>
          <w:spacing w:val="1"/>
        </w:rPr>
        <w:t xml:space="preserve"> </w:t>
      </w:r>
      <w:r>
        <w:t>Bernardo</w:t>
      </w:r>
      <w:r>
        <w:rPr>
          <w:spacing w:val="-7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continuare</w:t>
      </w:r>
      <w:r>
        <w:t>m</w:t>
      </w:r>
      <w:r>
        <w:rPr>
          <w:spacing w:val="-7"/>
        </w:rPr>
        <w:t xml:space="preserve"> </w:t>
      </w:r>
      <w:r>
        <w:t>ao</w:t>
      </w:r>
      <w:r>
        <w:rPr>
          <w:spacing w:val="-6"/>
        </w:rPr>
        <w:t xml:space="preserve"> </w:t>
      </w:r>
      <w:r>
        <w:t>meu</w:t>
      </w:r>
      <w:r>
        <w:rPr>
          <w:spacing w:val="-6"/>
        </w:rPr>
        <w:t xml:space="preserve"> </w:t>
      </w:r>
      <w:r>
        <w:t>lado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contar</w:t>
      </w:r>
      <w:r>
        <w:rPr>
          <w:spacing w:val="-7"/>
        </w:rPr>
        <w:t xml:space="preserve"> </w:t>
      </w:r>
      <w:r>
        <w:t>comigo</w:t>
      </w:r>
      <w:r>
        <w:rPr>
          <w:spacing w:val="-6"/>
        </w:rPr>
        <w:t xml:space="preserve"> </w:t>
      </w:r>
      <w:r>
        <w:t>mesmo</w:t>
      </w:r>
      <w:r>
        <w:rPr>
          <w:spacing w:val="-6"/>
        </w:rPr>
        <w:t xml:space="preserve"> </w:t>
      </w:r>
      <w:r>
        <w:t>quando</w:t>
      </w:r>
      <w:r>
        <w:rPr>
          <w:spacing w:val="-7"/>
        </w:rPr>
        <w:t xml:space="preserve"> </w:t>
      </w:r>
      <w:r>
        <w:t>eu</w:t>
      </w:r>
      <w:r>
        <w:rPr>
          <w:spacing w:val="-6"/>
        </w:rPr>
        <w:t xml:space="preserve"> </w:t>
      </w:r>
      <w:r>
        <w:t>não</w:t>
      </w:r>
      <w:r>
        <w:rPr>
          <w:spacing w:val="-6"/>
        </w:rPr>
        <w:t xml:space="preserve"> </w:t>
      </w:r>
      <w:r>
        <w:t>consigo</w:t>
      </w:r>
      <w:r>
        <w:rPr>
          <w:spacing w:val="-7"/>
        </w:rPr>
        <w:t xml:space="preserve"> </w:t>
      </w:r>
      <w:r>
        <w:t>estar.</w:t>
      </w:r>
      <w:r>
        <w:rPr>
          <w:spacing w:val="-57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me</w:t>
      </w:r>
      <w:r>
        <w:rPr>
          <w:spacing w:val="-1"/>
        </w:rPr>
        <w:t xml:space="preserve"> </w:t>
      </w:r>
      <w:r>
        <w:t>fazerem sentir sempre</w:t>
      </w:r>
      <w:r>
        <w:rPr>
          <w:spacing w:val="-2"/>
        </w:rPr>
        <w:t xml:space="preserve"> </w:t>
      </w:r>
      <w:r>
        <w:t>melhor cada</w:t>
      </w:r>
      <w:r>
        <w:rPr>
          <w:spacing w:val="-1"/>
        </w:rPr>
        <w:t xml:space="preserve"> </w:t>
      </w:r>
      <w:r>
        <w:t>vez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estamos perto.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Aos meus colegas da clínica por todo o seu apoio e compreensão. Pela partilha dos</w:t>
      </w:r>
      <w:r>
        <w:rPr>
          <w:spacing w:val="1"/>
        </w:rPr>
        <w:t xml:space="preserve"> </w:t>
      </w:r>
      <w:r>
        <w:t>desafios diários na clínica e por sermos se</w:t>
      </w:r>
      <w:r>
        <w:t>mpre uma família independentemente de qualquer</w:t>
      </w:r>
      <w:r>
        <w:rPr>
          <w:spacing w:val="1"/>
        </w:rPr>
        <w:t xml:space="preserve"> </w:t>
      </w:r>
      <w:r>
        <w:t>circunstância.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Aos</w:t>
      </w:r>
      <w:r>
        <w:rPr>
          <w:spacing w:val="1"/>
        </w:rPr>
        <w:t xml:space="preserve"> </w:t>
      </w:r>
      <w:r>
        <w:t>meus</w:t>
      </w:r>
      <w:r>
        <w:rPr>
          <w:spacing w:val="1"/>
        </w:rPr>
        <w:t xml:space="preserve"> </w:t>
      </w:r>
      <w:r>
        <w:t>colegas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mestrado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partilha</w:t>
      </w:r>
      <w:r>
        <w:rPr>
          <w:spacing w:val="1"/>
        </w:rPr>
        <w:t xml:space="preserve"> </w:t>
      </w:r>
      <w:r>
        <w:t>destes</w:t>
      </w:r>
      <w:r>
        <w:rPr>
          <w:spacing w:val="1"/>
        </w:rPr>
        <w:t xml:space="preserve"> </w:t>
      </w:r>
      <w:r>
        <w:t>dois</w:t>
      </w:r>
      <w:r>
        <w:rPr>
          <w:spacing w:val="1"/>
        </w:rPr>
        <w:t xml:space="preserve"> </w:t>
      </w:r>
      <w:r>
        <w:t>anos</w:t>
      </w:r>
      <w:r>
        <w:rPr>
          <w:spacing w:val="1"/>
        </w:rPr>
        <w:t xml:space="preserve"> </w:t>
      </w:r>
      <w:r>
        <w:t>excecionais,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entreajuda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preocupação,</w:t>
      </w:r>
      <w:r>
        <w:rPr>
          <w:spacing w:val="-1"/>
        </w:rPr>
        <w:t xml:space="preserve"> </w:t>
      </w:r>
      <w:r>
        <w:t>pelo bom</w:t>
      </w:r>
      <w:r>
        <w:rPr>
          <w:spacing w:val="-1"/>
        </w:rPr>
        <w:t xml:space="preserve"> </w:t>
      </w:r>
      <w:r>
        <w:t>ambiente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amizade</w:t>
      </w:r>
      <w:r>
        <w:rPr>
          <w:spacing w:val="-1"/>
        </w:rPr>
        <w:t xml:space="preserve"> </w:t>
      </w:r>
      <w:r>
        <w:t>deste</w:t>
      </w:r>
      <w:r>
        <w:rPr>
          <w:spacing w:val="-2"/>
        </w:rPr>
        <w:t xml:space="preserve"> </w:t>
      </w:r>
      <w:r>
        <w:t>grupo.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6541D1">
      <w:pPr>
        <w:pStyle w:val="Corpodetexto"/>
        <w:spacing w:before="163"/>
        <w:ind w:left="116"/>
      </w:pPr>
      <w:r>
        <w:t>Um</w:t>
      </w:r>
      <w:r>
        <w:rPr>
          <w:spacing w:val="-1"/>
        </w:rPr>
        <w:t xml:space="preserve"> </w:t>
      </w:r>
      <w:r>
        <w:t>profundo</w:t>
      </w:r>
      <w:r>
        <w:rPr>
          <w:spacing w:val="-1"/>
        </w:rPr>
        <w:t xml:space="preserve"> </w:t>
      </w:r>
      <w:r>
        <w:t>agradecimento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todos por</w:t>
      </w:r>
      <w:r>
        <w:rPr>
          <w:spacing w:val="-1"/>
        </w:rPr>
        <w:t xml:space="preserve"> </w:t>
      </w:r>
      <w:r>
        <w:t>vos</w:t>
      </w:r>
      <w:r>
        <w:rPr>
          <w:spacing w:val="-1"/>
        </w:rPr>
        <w:t xml:space="preserve"> </w:t>
      </w:r>
      <w:r>
        <w:t>ter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minha</w:t>
      </w:r>
      <w:r>
        <w:rPr>
          <w:spacing w:val="-1"/>
        </w:rPr>
        <w:t xml:space="preserve"> </w:t>
      </w:r>
      <w:r>
        <w:t>vida.</w:t>
      </w:r>
    </w:p>
    <w:p w:rsidR="00A52307" w:rsidRDefault="00A52307">
      <w:pPr>
        <w:sectPr w:rsidR="00A52307">
          <w:headerReference w:type="default" r:id="rId11"/>
          <w:footerReference w:type="default" r:id="rId12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abealho1"/>
        <w:spacing w:before="77"/>
        <w:ind w:left="823"/>
      </w:pPr>
      <w:bookmarkStart w:id="2" w:name="_TOC_250015"/>
      <w:bookmarkEnd w:id="2"/>
      <w:r>
        <w:lastRenderedPageBreak/>
        <w:t>Resumo</w:t>
      </w:r>
    </w:p>
    <w:p w:rsidR="00A52307" w:rsidRDefault="00A52307">
      <w:pPr>
        <w:pStyle w:val="Corpodetexto"/>
        <w:spacing w:before="9"/>
        <w:rPr>
          <w:b/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Objetivo: Avaliar o efeito da utilização do jato de bicarbonato de sódio e de eritritol na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esmalte, dentina</w:t>
      </w:r>
      <w:r>
        <w:rPr>
          <w:spacing w:val="-2"/>
        </w:rPr>
        <w:t xml:space="preserve"> </w:t>
      </w:r>
      <w:r>
        <w:t>e cerâmica, em</w:t>
      </w:r>
      <w:r>
        <w:rPr>
          <w:spacing w:val="-1"/>
        </w:rPr>
        <w:t xml:space="preserve"> </w:t>
      </w:r>
      <w:r>
        <w:t xml:space="preserve">condições </w:t>
      </w:r>
      <w:r>
        <w:rPr>
          <w:i/>
        </w:rPr>
        <w:t>in vitro</w:t>
      </w:r>
      <w:r>
        <w:t>.</w:t>
      </w: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Materiais e métodos: Foram avaliadas 78 amostras dividas por esmalte (n=26), dentina</w:t>
      </w:r>
      <w:r>
        <w:rPr>
          <w:spacing w:val="-57"/>
        </w:rPr>
        <w:t xml:space="preserve"> </w:t>
      </w:r>
      <w:r>
        <w:t>(n=26)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cerâmica</w:t>
      </w:r>
      <w:r>
        <w:rPr>
          <w:spacing w:val="-10"/>
        </w:rPr>
        <w:t xml:space="preserve"> </w:t>
      </w:r>
      <w:r>
        <w:t>(n=26).</w:t>
      </w:r>
      <w:r>
        <w:rPr>
          <w:spacing w:val="-10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grupo</w:t>
      </w:r>
      <w:r>
        <w:rPr>
          <w:spacing w:val="-10"/>
        </w:rPr>
        <w:t xml:space="preserve"> </w:t>
      </w:r>
      <w:r>
        <w:t>foi</w:t>
      </w:r>
      <w:r>
        <w:rPr>
          <w:spacing w:val="-10"/>
        </w:rPr>
        <w:t xml:space="preserve"> </w:t>
      </w:r>
      <w:r>
        <w:t>divido</w:t>
      </w:r>
      <w:r>
        <w:rPr>
          <w:spacing w:val="-10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dois</w:t>
      </w:r>
      <w:r>
        <w:rPr>
          <w:spacing w:val="-10"/>
        </w:rPr>
        <w:t xml:space="preserve"> </w:t>
      </w:r>
      <w:r>
        <w:t>subgrupos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13</w:t>
      </w:r>
      <w:r>
        <w:rPr>
          <w:spacing w:val="-10"/>
        </w:rPr>
        <w:t xml:space="preserve"> </w:t>
      </w:r>
      <w:r>
        <w:t>amostras</w:t>
      </w:r>
      <w:r>
        <w:rPr>
          <w:spacing w:val="-10"/>
        </w:rPr>
        <w:t xml:space="preserve"> </w:t>
      </w:r>
      <w:r>
        <w:t>submetidas</w:t>
      </w:r>
      <w:r>
        <w:rPr>
          <w:spacing w:val="-58"/>
        </w:rPr>
        <w:t xml:space="preserve"> </w:t>
      </w:r>
      <w:r>
        <w:t>ao jateamento com eritritol (A) e com bicarbonato de sódio (B), separadamente. Os efeitos do</w:t>
      </w:r>
      <w:r>
        <w:rPr>
          <w:spacing w:val="1"/>
        </w:rPr>
        <w:t xml:space="preserve"> </w:t>
      </w:r>
      <w:r>
        <w:t>jateamento na superfície das amostras foi avaliado segundo a composição elementar pela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fluorescência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raios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dispersiva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energia,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mole</w:t>
      </w:r>
      <w:r>
        <w:t>cular</w:t>
      </w:r>
      <w:r>
        <w:rPr>
          <w:spacing w:val="1"/>
        </w:rPr>
        <w:t xml:space="preserve"> </w:t>
      </w:r>
      <w:r>
        <w:t>por</w:t>
      </w:r>
      <w:r>
        <w:rPr>
          <w:spacing w:val="-57"/>
        </w:rPr>
        <w:t xml:space="preserve"> </w:t>
      </w:r>
      <w:r>
        <w:t>microscopia de Raman e rugosidade de superfície por microscopia de força atómica. Cada</w:t>
      </w:r>
      <w:r>
        <w:rPr>
          <w:spacing w:val="1"/>
        </w:rPr>
        <w:t xml:space="preserve"> </w:t>
      </w:r>
      <w:r>
        <w:t>amostra foi avaliada nos três parâmetros antes e após o jateamento. Foram comparados os</w:t>
      </w:r>
      <w:r>
        <w:rPr>
          <w:spacing w:val="1"/>
        </w:rPr>
        <w:t xml:space="preserve"> </w:t>
      </w:r>
      <w:r>
        <w:t>resultados</w:t>
      </w:r>
      <w:r>
        <w:rPr>
          <w:spacing w:val="-10"/>
        </w:rPr>
        <w:t xml:space="preserve"> </w:t>
      </w:r>
      <w:r>
        <w:t>antes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depois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jateamento</w:t>
      </w:r>
      <w:r>
        <w:rPr>
          <w:spacing w:val="-11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cada</w:t>
      </w:r>
      <w:r>
        <w:rPr>
          <w:spacing w:val="-11"/>
        </w:rPr>
        <w:t xml:space="preserve"> </w:t>
      </w:r>
      <w:r>
        <w:t>subgrupo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os</w:t>
      </w:r>
      <w:r>
        <w:rPr>
          <w:spacing w:val="-9"/>
        </w:rPr>
        <w:t xml:space="preserve"> </w:t>
      </w:r>
      <w:r>
        <w:t>resultado</w:t>
      </w:r>
      <w:r>
        <w:t>s</w:t>
      </w:r>
      <w:r>
        <w:rPr>
          <w:spacing w:val="-10"/>
        </w:rPr>
        <w:t xml:space="preserve"> </w:t>
      </w:r>
      <w:r>
        <w:t>entre</w:t>
      </w:r>
      <w:r>
        <w:rPr>
          <w:spacing w:val="-10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grupo</w:t>
      </w:r>
      <w:r>
        <w:rPr>
          <w:spacing w:val="-10"/>
        </w:rPr>
        <w:t xml:space="preserve"> </w:t>
      </w:r>
      <w:r>
        <w:t>eritritol</w:t>
      </w:r>
      <w:r>
        <w:rPr>
          <w:spacing w:val="-58"/>
        </w:rPr>
        <w:t xml:space="preserve"> </w:t>
      </w:r>
      <w:r>
        <w:t>e bicarbonato de sódio em cada substrato. A análise estatística foi realizada através de testes</w:t>
      </w:r>
      <w:r>
        <w:rPr>
          <w:spacing w:val="1"/>
        </w:rPr>
        <w:t xml:space="preserve"> </w:t>
      </w:r>
      <w:r>
        <w:t>paramétricos e não paramétricos com um nível de significância de 5%, recorrendo ao software</w:t>
      </w:r>
      <w:r>
        <w:rPr>
          <w:spacing w:val="-57"/>
        </w:rPr>
        <w:t xml:space="preserve"> </w:t>
      </w:r>
      <w:r>
        <w:t>IBM</w:t>
      </w:r>
      <w:r>
        <w:rPr>
          <w:spacing w:val="-1"/>
        </w:rPr>
        <w:t xml:space="preserve"> </w:t>
      </w:r>
      <w:r>
        <w:t>SPSS Statistics 27.0.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Resultados: Verificaram-se diferenças estaticamente significativas na concentração de</w:t>
      </w:r>
      <w:r>
        <w:rPr>
          <w:spacing w:val="1"/>
        </w:rPr>
        <w:t xml:space="preserve"> </w:t>
      </w:r>
      <w:r>
        <w:t>cálcio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fósforo,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diminuiu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dentina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jateamento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eritritol</w:t>
      </w:r>
      <w:r>
        <w:rPr>
          <w:spacing w:val="-57"/>
        </w:rPr>
        <w:t xml:space="preserve"> </w:t>
      </w:r>
      <w:r>
        <w:t>(</w:t>
      </w:r>
      <w:r>
        <w:rPr>
          <w:i/>
        </w:rPr>
        <w:t>p</w:t>
      </w:r>
      <w:r>
        <w:t>=0.028).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restantes</w:t>
      </w:r>
      <w:r>
        <w:rPr>
          <w:spacing w:val="1"/>
        </w:rPr>
        <w:t xml:space="preserve"> </w:t>
      </w:r>
      <w:r>
        <w:t>subgrupos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verificaram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estaticam</w:t>
      </w:r>
      <w:r>
        <w:t>ente</w:t>
      </w:r>
      <w:r>
        <w:rPr>
          <w:spacing w:val="-57"/>
        </w:rPr>
        <w:t xml:space="preserve"> </w:t>
      </w:r>
      <w:r>
        <w:t>significativas na composição elementar, molecular e rugosidade de superfície antes a após a</w:t>
      </w:r>
      <w:r>
        <w:rPr>
          <w:spacing w:val="1"/>
        </w:rPr>
        <w:t xml:space="preserve"> </w:t>
      </w:r>
      <w:r>
        <w:t>aplicação do jato de eritritol e bicarbonato de sódio. A comparação entre os grupos A e B em</w:t>
      </w:r>
      <w:r>
        <w:rPr>
          <w:spacing w:val="1"/>
        </w:rPr>
        <w:t xml:space="preserve"> </w:t>
      </w:r>
      <w:r>
        <w:t>cada</w:t>
      </w:r>
      <w:r>
        <w:rPr>
          <w:spacing w:val="-8"/>
        </w:rPr>
        <w:t xml:space="preserve"> </w:t>
      </w:r>
      <w:r>
        <w:t>substrato</w:t>
      </w:r>
      <w:r>
        <w:rPr>
          <w:spacing w:val="-8"/>
        </w:rPr>
        <w:t xml:space="preserve"> </w:t>
      </w:r>
      <w:r>
        <w:t>verificou</w:t>
      </w:r>
      <w:r>
        <w:rPr>
          <w:spacing w:val="-7"/>
        </w:rPr>
        <w:t xml:space="preserve"> </w:t>
      </w:r>
      <w:r>
        <w:t>diferenças</w:t>
      </w:r>
      <w:r>
        <w:rPr>
          <w:spacing w:val="-8"/>
        </w:rPr>
        <w:t xml:space="preserve"> </w:t>
      </w:r>
      <w:r>
        <w:t>estaticamente</w:t>
      </w:r>
      <w:r>
        <w:rPr>
          <w:spacing w:val="-8"/>
        </w:rPr>
        <w:t xml:space="preserve"> </w:t>
      </w:r>
      <w:r>
        <w:t>significativas</w:t>
      </w:r>
      <w:r>
        <w:rPr>
          <w:spacing w:val="-7"/>
        </w:rPr>
        <w:t xml:space="preserve"> </w:t>
      </w:r>
      <w:r>
        <w:t>n</w:t>
      </w:r>
      <w:r>
        <w:t>a</w:t>
      </w:r>
      <w:r>
        <w:rPr>
          <w:spacing w:val="-8"/>
        </w:rPr>
        <w:t xml:space="preserve"> </w:t>
      </w:r>
      <w:r>
        <w:t>rugosidade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superfície</w:t>
      </w:r>
      <w:r>
        <w:rPr>
          <w:spacing w:val="-8"/>
        </w:rPr>
        <w:t xml:space="preserve"> </w:t>
      </w:r>
      <w:r>
        <w:t>das</w:t>
      </w:r>
      <w:r>
        <w:rPr>
          <w:spacing w:val="-58"/>
        </w:rPr>
        <w:t xml:space="preserve"> </w:t>
      </w:r>
      <w:r>
        <w:t>amostras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(</w:t>
      </w:r>
      <w:r>
        <w:rPr>
          <w:i/>
        </w:rPr>
        <w:t>p</w:t>
      </w:r>
      <w:r>
        <w:t>=0.005),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(</w:t>
      </w:r>
      <w:r>
        <w:rPr>
          <w:i/>
        </w:rPr>
        <w:t>p</w:t>
      </w:r>
      <w:r>
        <w:t>=0.050) e</w:t>
      </w:r>
      <w:r>
        <w:rPr>
          <w:spacing w:val="-1"/>
        </w:rPr>
        <w:t xml:space="preserve"> </w:t>
      </w:r>
      <w:r>
        <w:t>cerâmicas</w:t>
      </w:r>
      <w:r>
        <w:rPr>
          <w:spacing w:val="-1"/>
        </w:rPr>
        <w:t xml:space="preserve"> </w:t>
      </w:r>
      <w:r>
        <w:t>(</w:t>
      </w:r>
      <w:r>
        <w:rPr>
          <w:i/>
        </w:rPr>
        <w:t>p</w:t>
      </w:r>
      <w:r>
        <w:t>&lt;0.001).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Conclusão: Os resultados obtidos sugerem que existe diferença na utilização de jato de</w:t>
      </w:r>
      <w:r>
        <w:rPr>
          <w:spacing w:val="-57"/>
        </w:rPr>
        <w:t xml:space="preserve"> </w:t>
      </w:r>
      <w:r>
        <w:t>eritritol e bicarbonato de sódio na rugosidade de superfície das amostras de esmalte, dentina e</w:t>
      </w:r>
      <w:r>
        <w:rPr>
          <w:spacing w:val="1"/>
        </w:rPr>
        <w:t xml:space="preserve"> </w:t>
      </w:r>
      <w:r>
        <w:t>cerâmica. Tendo em conta as limitações deste trabalho são necessários mais estudos sobre os</w:t>
      </w:r>
      <w:r>
        <w:rPr>
          <w:spacing w:val="1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avaliados.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6541D1">
      <w:pPr>
        <w:pStyle w:val="Corpodetexto"/>
        <w:spacing w:before="156" w:line="362" w:lineRule="auto"/>
        <w:ind w:left="116" w:right="972" w:firstLine="709"/>
        <w:jc w:val="both"/>
      </w:pPr>
      <w:r>
        <w:rPr>
          <w:b/>
        </w:rPr>
        <w:t xml:space="preserve">Palavras-chave: </w:t>
      </w:r>
      <w:r>
        <w:t>eritritol,</w:t>
      </w:r>
      <w:r>
        <w:rPr>
          <w:spacing w:val="1"/>
        </w:rPr>
        <w:t xml:space="preserve"> </w:t>
      </w:r>
      <w:r>
        <w:t>bicarbonato de sódio,</w:t>
      </w:r>
      <w:r>
        <w:rPr>
          <w:spacing w:val="1"/>
        </w:rPr>
        <w:t xml:space="preserve"> </w:t>
      </w:r>
      <w:r>
        <w:t>rugosidade de superfície ,dentina,</w:t>
      </w:r>
      <w:r>
        <w:rPr>
          <w:spacing w:val="1"/>
        </w:rPr>
        <w:t xml:space="preserve"> </w:t>
      </w:r>
      <w:r>
        <w:t>cerâmica</w:t>
      </w:r>
    </w:p>
    <w:p w:rsidR="00A52307" w:rsidRDefault="00A52307">
      <w:pPr>
        <w:spacing w:line="362" w:lineRule="auto"/>
        <w:jc w:val="both"/>
        <w:sectPr w:rsidR="00A52307">
          <w:headerReference w:type="default" r:id="rId13"/>
          <w:footerReference w:type="default" r:id="rId14"/>
          <w:pgSz w:w="11900" w:h="16840"/>
          <w:pgMar w:top="1460" w:right="440" w:bottom="840" w:left="1300" w:header="0" w:footer="659" w:gutter="0"/>
          <w:cols w:space="720"/>
        </w:sectPr>
      </w:pPr>
    </w:p>
    <w:p w:rsidR="00A52307" w:rsidRPr="00756802" w:rsidRDefault="006541D1">
      <w:pPr>
        <w:pStyle w:val="Cabealho1"/>
        <w:spacing w:before="77"/>
        <w:ind w:left="823"/>
        <w:rPr>
          <w:lang w:val="en-GB"/>
        </w:rPr>
      </w:pPr>
      <w:bookmarkStart w:id="3" w:name="_TOC_250014"/>
      <w:bookmarkEnd w:id="3"/>
      <w:r w:rsidRPr="00756802">
        <w:rPr>
          <w:lang w:val="en-GB"/>
        </w:rPr>
        <w:lastRenderedPageBreak/>
        <w:t>Abstract</w:t>
      </w:r>
    </w:p>
    <w:p w:rsidR="00A52307" w:rsidRPr="00756802" w:rsidRDefault="00A52307">
      <w:pPr>
        <w:pStyle w:val="Corpodetexto"/>
        <w:spacing w:before="9"/>
        <w:rPr>
          <w:b/>
          <w:sz w:val="22"/>
          <w:lang w:val="en-GB"/>
        </w:rPr>
      </w:pPr>
    </w:p>
    <w:p w:rsidR="00A52307" w:rsidRPr="00756802" w:rsidRDefault="006541D1">
      <w:pPr>
        <w:pStyle w:val="Corpodetexto"/>
        <w:spacing w:line="360" w:lineRule="auto"/>
        <w:ind w:left="116" w:right="972" w:firstLine="709"/>
        <w:jc w:val="both"/>
        <w:rPr>
          <w:lang w:val="en-GB"/>
        </w:rPr>
      </w:pPr>
      <w:r w:rsidRPr="00756802">
        <w:rPr>
          <w:lang w:val="en-GB"/>
        </w:rPr>
        <w:t>Objective: Evaluate the effect of sodium bicarbonate and erythritol jetting on enamel,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dentin,</w:t>
      </w:r>
      <w:r w:rsidRPr="00756802">
        <w:rPr>
          <w:spacing w:val="-1"/>
          <w:lang w:val="en-GB"/>
        </w:rPr>
        <w:t xml:space="preserve"> </w:t>
      </w:r>
      <w:r w:rsidRPr="00756802">
        <w:rPr>
          <w:lang w:val="en-GB"/>
        </w:rPr>
        <w:t>and ceramic</w:t>
      </w:r>
      <w:r w:rsidRPr="00756802">
        <w:rPr>
          <w:spacing w:val="-1"/>
          <w:lang w:val="en-GB"/>
        </w:rPr>
        <w:t xml:space="preserve"> </w:t>
      </w:r>
      <w:r w:rsidRPr="00756802">
        <w:rPr>
          <w:lang w:val="en-GB"/>
        </w:rPr>
        <w:t xml:space="preserve">surfaces under </w:t>
      </w:r>
      <w:r w:rsidRPr="00756802">
        <w:rPr>
          <w:i/>
          <w:lang w:val="en-GB"/>
        </w:rPr>
        <w:t>in</w:t>
      </w:r>
      <w:r w:rsidRPr="00756802">
        <w:rPr>
          <w:i/>
          <w:spacing w:val="-1"/>
          <w:lang w:val="en-GB"/>
        </w:rPr>
        <w:t xml:space="preserve"> </w:t>
      </w:r>
      <w:r w:rsidRPr="00756802">
        <w:rPr>
          <w:i/>
          <w:lang w:val="en-GB"/>
        </w:rPr>
        <w:t xml:space="preserve">vitro </w:t>
      </w:r>
      <w:r w:rsidRPr="00756802">
        <w:rPr>
          <w:lang w:val="en-GB"/>
        </w:rPr>
        <w:t>con</w:t>
      </w:r>
      <w:r w:rsidRPr="00756802">
        <w:rPr>
          <w:lang w:val="en-GB"/>
        </w:rPr>
        <w:t>ditions.</w:t>
      </w:r>
    </w:p>
    <w:p w:rsidR="00A52307" w:rsidRPr="00756802" w:rsidRDefault="006541D1">
      <w:pPr>
        <w:pStyle w:val="Corpodetexto"/>
        <w:spacing w:line="360" w:lineRule="auto"/>
        <w:ind w:left="116" w:right="972" w:firstLine="709"/>
        <w:jc w:val="both"/>
        <w:rPr>
          <w:lang w:val="en-GB"/>
        </w:rPr>
      </w:pPr>
      <w:r w:rsidRPr="00756802">
        <w:rPr>
          <w:lang w:val="en-GB"/>
        </w:rPr>
        <w:t>Materials and methods: 78 samples were evaluated, divided into enamel (n=26), dentin</w:t>
      </w:r>
      <w:r w:rsidRPr="00756802">
        <w:rPr>
          <w:spacing w:val="-57"/>
          <w:lang w:val="en-GB"/>
        </w:rPr>
        <w:t xml:space="preserve"> </w:t>
      </w:r>
      <w:r w:rsidRPr="00756802">
        <w:rPr>
          <w:lang w:val="en-GB"/>
        </w:rPr>
        <w:t>(n=26), and ceramic (n=26). Each group was divided into two subgroups of 13 samples. The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first subgroup was blasted with erythritol (A) and the other with sodium bicarbonate (B). The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effects of blasting the surface of the samples were evaluated according to the elemental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composition,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with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energy-dispersive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X-ray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fluorescence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technique,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molecular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composition,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with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Raman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microscopy,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surface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roughness,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with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atomic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force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microscopy.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Each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sample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was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evaluated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based</w:t>
      </w:r>
      <w:r w:rsidRPr="00756802">
        <w:rPr>
          <w:spacing w:val="-11"/>
          <w:lang w:val="en-GB"/>
        </w:rPr>
        <w:t xml:space="preserve"> </w:t>
      </w:r>
      <w:r w:rsidRPr="00756802">
        <w:rPr>
          <w:lang w:val="en-GB"/>
        </w:rPr>
        <w:t>on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all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three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parameters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before</w:t>
      </w:r>
      <w:r w:rsidRPr="00756802">
        <w:rPr>
          <w:spacing w:val="-11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after</w:t>
      </w:r>
      <w:r w:rsidRPr="00756802">
        <w:rPr>
          <w:spacing w:val="-12"/>
          <w:lang w:val="en-GB"/>
        </w:rPr>
        <w:t xml:space="preserve"> </w:t>
      </w:r>
      <w:r w:rsidRPr="00756802">
        <w:rPr>
          <w:lang w:val="en-GB"/>
        </w:rPr>
        <w:t>blasting.</w:t>
      </w:r>
      <w:r w:rsidRPr="00756802">
        <w:rPr>
          <w:spacing w:val="-58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results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before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after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blasting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in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each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subgroup,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results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between</w:t>
      </w:r>
      <w:r w:rsidRPr="00756802">
        <w:rPr>
          <w:spacing w:val="-9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0"/>
          <w:lang w:val="en-GB"/>
        </w:rPr>
        <w:t xml:space="preserve"> </w:t>
      </w:r>
      <w:r w:rsidRPr="00756802">
        <w:rPr>
          <w:lang w:val="en-GB"/>
        </w:rPr>
        <w:t>erythritol</w:t>
      </w:r>
      <w:r w:rsidRPr="00756802">
        <w:rPr>
          <w:spacing w:val="-57"/>
          <w:lang w:val="en-GB"/>
        </w:rPr>
        <w:t xml:space="preserve"> </w:t>
      </w:r>
      <w:r w:rsidRPr="00756802">
        <w:rPr>
          <w:lang w:val="en-GB"/>
        </w:rPr>
        <w:t>group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sodium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bicarbonate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group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on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each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substrate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were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compared.</w:t>
      </w:r>
      <w:r w:rsidRPr="00756802">
        <w:rPr>
          <w:spacing w:val="-4"/>
          <w:lang w:val="en-GB"/>
        </w:rPr>
        <w:t xml:space="preserve"> </w:t>
      </w:r>
      <w:r w:rsidRPr="00756802">
        <w:rPr>
          <w:lang w:val="en-GB"/>
        </w:rPr>
        <w:t>Statistical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analysis</w:t>
      </w:r>
      <w:r w:rsidRPr="00756802">
        <w:rPr>
          <w:spacing w:val="-6"/>
          <w:lang w:val="en-GB"/>
        </w:rPr>
        <w:t xml:space="preserve"> </w:t>
      </w:r>
      <w:r w:rsidRPr="00756802">
        <w:rPr>
          <w:lang w:val="en-GB"/>
        </w:rPr>
        <w:t>was</w:t>
      </w:r>
      <w:r w:rsidRPr="00756802">
        <w:rPr>
          <w:spacing w:val="-57"/>
          <w:lang w:val="en-GB"/>
        </w:rPr>
        <w:t xml:space="preserve"> </w:t>
      </w:r>
      <w:r w:rsidRPr="00756802">
        <w:rPr>
          <w:lang w:val="en-GB"/>
        </w:rPr>
        <w:t>performed using parametric and nonparametric tests with a 5% significance level using IBM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SPSS</w:t>
      </w:r>
      <w:r w:rsidRPr="00756802">
        <w:rPr>
          <w:spacing w:val="-1"/>
          <w:lang w:val="en-GB"/>
        </w:rPr>
        <w:t xml:space="preserve"> </w:t>
      </w:r>
      <w:r w:rsidRPr="00756802">
        <w:rPr>
          <w:lang w:val="en-GB"/>
        </w:rPr>
        <w:t>Statistics 27.0 software.</w:t>
      </w:r>
    </w:p>
    <w:p w:rsidR="00A52307" w:rsidRPr="00756802" w:rsidRDefault="006541D1">
      <w:pPr>
        <w:pStyle w:val="Corpodetexto"/>
        <w:spacing w:line="360" w:lineRule="auto"/>
        <w:ind w:left="116" w:right="972" w:firstLine="709"/>
        <w:jc w:val="both"/>
        <w:rPr>
          <w:lang w:val="en-GB"/>
        </w:rPr>
      </w:pPr>
      <w:r w:rsidRPr="00756802">
        <w:rPr>
          <w:lang w:val="en-GB"/>
        </w:rPr>
        <w:t>Results: Th</w:t>
      </w:r>
      <w:r w:rsidRPr="00756802">
        <w:rPr>
          <w:lang w:val="en-GB"/>
        </w:rPr>
        <w:t>ere were statistically significant differences in calcium and phosphorus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concentration, which decreased on the dentin surface after erythritol blasting (p=0.028). In all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other subgroups, there were no statically significant differences in elemental composi</w:t>
      </w:r>
      <w:r w:rsidRPr="00756802">
        <w:rPr>
          <w:lang w:val="en-GB"/>
        </w:rPr>
        <w:t>tion,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molecular composition, and surface roughness, after the application of erythritol and sodium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bicarbonate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blasting.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Comparison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between</w:t>
      </w:r>
      <w:r w:rsidRPr="00756802">
        <w:rPr>
          <w:spacing w:val="-4"/>
          <w:lang w:val="en-GB"/>
        </w:rPr>
        <w:t xml:space="preserve"> </w:t>
      </w:r>
      <w:r w:rsidRPr="00756802">
        <w:rPr>
          <w:lang w:val="en-GB"/>
        </w:rPr>
        <w:t>groups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A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4"/>
          <w:lang w:val="en-GB"/>
        </w:rPr>
        <w:t xml:space="preserve"> </w:t>
      </w:r>
      <w:r w:rsidRPr="00756802">
        <w:rPr>
          <w:lang w:val="en-GB"/>
        </w:rPr>
        <w:t>B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on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each</w:t>
      </w:r>
      <w:r w:rsidRPr="00756802">
        <w:rPr>
          <w:spacing w:val="-4"/>
          <w:lang w:val="en-GB"/>
        </w:rPr>
        <w:t xml:space="preserve"> </w:t>
      </w:r>
      <w:r w:rsidRPr="00756802">
        <w:rPr>
          <w:lang w:val="en-GB"/>
        </w:rPr>
        <w:t>substrate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showed</w:t>
      </w:r>
      <w:r w:rsidRPr="00756802">
        <w:rPr>
          <w:spacing w:val="-5"/>
          <w:lang w:val="en-GB"/>
        </w:rPr>
        <w:t xml:space="preserve"> </w:t>
      </w:r>
      <w:r w:rsidRPr="00756802">
        <w:rPr>
          <w:lang w:val="en-GB"/>
        </w:rPr>
        <w:t>statically</w:t>
      </w:r>
      <w:r w:rsidRPr="00756802">
        <w:rPr>
          <w:spacing w:val="-57"/>
          <w:lang w:val="en-GB"/>
        </w:rPr>
        <w:t xml:space="preserve"> </w:t>
      </w:r>
      <w:r w:rsidRPr="00756802">
        <w:rPr>
          <w:spacing w:val="-1"/>
          <w:lang w:val="en-GB"/>
        </w:rPr>
        <w:t>significant</w:t>
      </w:r>
      <w:r w:rsidRPr="00756802">
        <w:rPr>
          <w:spacing w:val="-14"/>
          <w:lang w:val="en-GB"/>
        </w:rPr>
        <w:t xml:space="preserve"> </w:t>
      </w:r>
      <w:r w:rsidRPr="00756802">
        <w:rPr>
          <w:spacing w:val="-1"/>
          <w:lang w:val="en-GB"/>
        </w:rPr>
        <w:t>differences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in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surface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roughness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of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enamel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(p=0.005),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dentin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(p=0.050),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and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ceramic</w:t>
      </w:r>
      <w:r w:rsidRPr="00756802">
        <w:rPr>
          <w:spacing w:val="-57"/>
          <w:lang w:val="en-GB"/>
        </w:rPr>
        <w:t xml:space="preserve"> </w:t>
      </w:r>
      <w:r w:rsidRPr="00756802">
        <w:rPr>
          <w:lang w:val="en-GB"/>
        </w:rPr>
        <w:t>(p&lt;0.001)</w:t>
      </w:r>
      <w:r w:rsidRPr="00756802">
        <w:rPr>
          <w:spacing w:val="-1"/>
          <w:lang w:val="en-GB"/>
        </w:rPr>
        <w:t xml:space="preserve"> </w:t>
      </w:r>
      <w:r w:rsidRPr="00756802">
        <w:rPr>
          <w:lang w:val="en-GB"/>
        </w:rPr>
        <w:t>samples.</w:t>
      </w:r>
    </w:p>
    <w:p w:rsidR="00A52307" w:rsidRPr="00756802" w:rsidRDefault="006541D1">
      <w:pPr>
        <w:pStyle w:val="Corpodetexto"/>
        <w:spacing w:before="1" w:line="360" w:lineRule="auto"/>
        <w:ind w:left="116" w:right="972" w:firstLine="709"/>
        <w:jc w:val="both"/>
        <w:rPr>
          <w:lang w:val="en-GB"/>
        </w:rPr>
      </w:pPr>
      <w:r w:rsidRPr="00756802">
        <w:rPr>
          <w:lang w:val="en-GB"/>
        </w:rPr>
        <w:t>Conclusion:</w:t>
      </w:r>
      <w:r w:rsidRPr="00756802">
        <w:rPr>
          <w:spacing w:val="-14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results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obtained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suggest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that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there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is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a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difference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in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the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use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of</w:t>
      </w:r>
      <w:r w:rsidRPr="00756802">
        <w:rPr>
          <w:spacing w:val="-13"/>
          <w:lang w:val="en-GB"/>
        </w:rPr>
        <w:t xml:space="preserve"> </w:t>
      </w:r>
      <w:r w:rsidRPr="00756802">
        <w:rPr>
          <w:lang w:val="en-GB"/>
        </w:rPr>
        <w:t>erythritol</w:t>
      </w:r>
      <w:r w:rsidRPr="00756802">
        <w:rPr>
          <w:spacing w:val="-57"/>
          <w:lang w:val="en-GB"/>
        </w:rPr>
        <w:t xml:space="preserve"> </w:t>
      </w:r>
      <w:r w:rsidRPr="00756802">
        <w:rPr>
          <w:lang w:val="en-GB"/>
        </w:rPr>
        <w:t>and sodium bicarbonate jet on the surface roughness of enamel, dentin and ceramic samples.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Considering the limita</w:t>
      </w:r>
      <w:r w:rsidRPr="00756802">
        <w:rPr>
          <w:lang w:val="en-GB"/>
        </w:rPr>
        <w:t>tions of this experiment, further studies on the evaluated effects are</w:t>
      </w:r>
      <w:r w:rsidRPr="00756802">
        <w:rPr>
          <w:spacing w:val="1"/>
          <w:lang w:val="en-GB"/>
        </w:rPr>
        <w:t xml:space="preserve"> </w:t>
      </w:r>
      <w:r w:rsidRPr="00756802">
        <w:rPr>
          <w:lang w:val="en-GB"/>
        </w:rPr>
        <w:t>needed.</w:t>
      </w: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rPr>
          <w:sz w:val="26"/>
          <w:lang w:val="en-GB"/>
        </w:rPr>
      </w:pPr>
    </w:p>
    <w:p w:rsidR="00A52307" w:rsidRPr="00756802" w:rsidRDefault="00A52307">
      <w:pPr>
        <w:pStyle w:val="Corpodetexto"/>
        <w:spacing w:before="9"/>
        <w:rPr>
          <w:sz w:val="33"/>
          <w:lang w:val="en-GB"/>
        </w:rPr>
      </w:pPr>
    </w:p>
    <w:p w:rsidR="00A52307" w:rsidRPr="00756802" w:rsidRDefault="006541D1">
      <w:pPr>
        <w:pStyle w:val="Corpodetexto"/>
        <w:ind w:left="824"/>
        <w:rPr>
          <w:lang w:val="en-GB"/>
        </w:rPr>
      </w:pPr>
      <w:r w:rsidRPr="00756802">
        <w:rPr>
          <w:lang w:val="en-GB"/>
        </w:rPr>
        <w:t>Keywords:</w:t>
      </w:r>
      <w:r w:rsidRPr="00756802">
        <w:rPr>
          <w:spacing w:val="-3"/>
          <w:lang w:val="en-GB"/>
        </w:rPr>
        <w:t xml:space="preserve"> </w:t>
      </w:r>
      <w:r w:rsidRPr="00756802">
        <w:rPr>
          <w:lang w:val="en-GB"/>
        </w:rPr>
        <w:t>erythritol,</w:t>
      </w:r>
      <w:r w:rsidRPr="00756802">
        <w:rPr>
          <w:spacing w:val="-2"/>
          <w:lang w:val="en-GB"/>
        </w:rPr>
        <w:t xml:space="preserve"> </w:t>
      </w:r>
      <w:r w:rsidRPr="00756802">
        <w:rPr>
          <w:lang w:val="en-GB"/>
        </w:rPr>
        <w:t>sodium</w:t>
      </w:r>
      <w:r w:rsidRPr="00756802">
        <w:rPr>
          <w:spacing w:val="-3"/>
          <w:lang w:val="en-GB"/>
        </w:rPr>
        <w:t xml:space="preserve"> </w:t>
      </w:r>
      <w:r w:rsidRPr="00756802">
        <w:rPr>
          <w:lang w:val="en-GB"/>
        </w:rPr>
        <w:t>bicarbonate,</w:t>
      </w:r>
      <w:r w:rsidRPr="00756802">
        <w:rPr>
          <w:spacing w:val="-3"/>
          <w:lang w:val="en-GB"/>
        </w:rPr>
        <w:t xml:space="preserve"> </w:t>
      </w:r>
      <w:r w:rsidRPr="00756802">
        <w:rPr>
          <w:lang w:val="en-GB"/>
        </w:rPr>
        <w:t>surface</w:t>
      </w:r>
      <w:r w:rsidRPr="00756802">
        <w:rPr>
          <w:spacing w:val="-3"/>
          <w:lang w:val="en-GB"/>
        </w:rPr>
        <w:t xml:space="preserve"> </w:t>
      </w:r>
      <w:r w:rsidRPr="00756802">
        <w:rPr>
          <w:lang w:val="en-GB"/>
        </w:rPr>
        <w:t>roughness,</w:t>
      </w:r>
      <w:r w:rsidRPr="00756802">
        <w:rPr>
          <w:spacing w:val="-2"/>
          <w:lang w:val="en-GB"/>
        </w:rPr>
        <w:t xml:space="preserve"> </w:t>
      </w:r>
      <w:r w:rsidRPr="00756802">
        <w:rPr>
          <w:lang w:val="en-GB"/>
        </w:rPr>
        <w:t>dentin,</w:t>
      </w:r>
      <w:r w:rsidRPr="00756802">
        <w:rPr>
          <w:spacing w:val="-2"/>
          <w:lang w:val="en-GB"/>
        </w:rPr>
        <w:t xml:space="preserve"> </w:t>
      </w:r>
      <w:r w:rsidRPr="00756802">
        <w:rPr>
          <w:lang w:val="en-GB"/>
        </w:rPr>
        <w:t>ceramic</w:t>
      </w:r>
    </w:p>
    <w:p w:rsidR="00A52307" w:rsidRPr="00756802" w:rsidRDefault="00A52307">
      <w:pPr>
        <w:rPr>
          <w:lang w:val="en-GB"/>
        </w:rPr>
        <w:sectPr w:rsidR="00A52307" w:rsidRPr="00756802">
          <w:headerReference w:type="default" r:id="rId15"/>
          <w:footerReference w:type="default" r:id="rId16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Pr="00756802" w:rsidRDefault="00A52307">
      <w:pPr>
        <w:pStyle w:val="Corpodetexto"/>
        <w:rPr>
          <w:sz w:val="20"/>
          <w:lang w:val="en-GB"/>
        </w:rPr>
      </w:pPr>
    </w:p>
    <w:p w:rsidR="00A52307" w:rsidRPr="00756802" w:rsidRDefault="00A52307">
      <w:pPr>
        <w:pStyle w:val="Corpodetexto"/>
        <w:spacing w:before="3"/>
        <w:rPr>
          <w:sz w:val="21"/>
          <w:lang w:val="en-GB"/>
        </w:rPr>
      </w:pPr>
    </w:p>
    <w:p w:rsidR="00A52307" w:rsidRDefault="006541D1">
      <w:pPr>
        <w:pStyle w:val="Cabealho1"/>
        <w:ind w:left="824"/>
      </w:pPr>
      <w:bookmarkStart w:id="4" w:name="_TOC_250013"/>
      <w:bookmarkEnd w:id="4"/>
      <w:r>
        <w:t>Índice</w:t>
      </w:r>
    </w:p>
    <w:p w:rsidR="00A52307" w:rsidRDefault="00A52307">
      <w:pPr>
        <w:sectPr w:rsidR="00A52307">
          <w:headerReference w:type="default" r:id="rId17"/>
          <w:footerReference w:type="default" r:id="rId18"/>
          <w:pgSz w:w="11900" w:h="16840"/>
          <w:pgMar w:top="1600" w:right="440" w:bottom="572" w:left="1300" w:header="0" w:footer="659" w:gutter="0"/>
          <w:cols w:space="720"/>
        </w:sectPr>
      </w:pPr>
    </w:p>
    <w:sdt>
      <w:sdtPr>
        <w:id w:val="232600579"/>
        <w:docPartObj>
          <w:docPartGallery w:val="Table of Contents"/>
          <w:docPartUnique/>
        </w:docPartObj>
      </w:sdtPr>
      <w:sdtEndPr/>
      <w:sdtContent>
        <w:p w:rsidR="00A52307" w:rsidRDefault="006541D1">
          <w:pPr>
            <w:pStyle w:val="ndice1"/>
            <w:tabs>
              <w:tab w:val="right" w:leader="dot" w:pos="9175"/>
            </w:tabs>
            <w:spacing w:before="708"/>
            <w:ind w:left="824" w:firstLine="0"/>
          </w:pPr>
          <w:hyperlink w:anchor="_TOC_250016" w:history="1">
            <w:r>
              <w:t>Agradecimentos</w:t>
            </w:r>
            <w:r>
              <w:tab/>
              <w:t>ii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spacing w:before="262"/>
            <w:ind w:left="824" w:firstLine="0"/>
          </w:pPr>
          <w:hyperlink w:anchor="_TOC_250015" w:history="1">
            <w:r>
              <w:t>Resumo</w:t>
            </w:r>
            <w:r>
              <w:tab/>
              <w:t>iv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ind w:left="824" w:firstLine="0"/>
          </w:pPr>
          <w:hyperlink w:anchor="_TOC_250014" w:history="1">
            <w:r>
              <w:t>Abstract</w:t>
            </w:r>
            <w:r>
              <w:tab/>
              <w:t>v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ind w:left="824" w:firstLine="0"/>
          </w:pPr>
          <w:hyperlink w:anchor="_TOC_250013" w:history="1">
            <w:r>
              <w:t>Índice</w:t>
            </w:r>
            <w:r>
              <w:tab/>
              <w:t>vi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spacing w:before="256"/>
            <w:ind w:left="824" w:firstLine="0"/>
          </w:pPr>
          <w:hyperlink w:anchor="_TOC_250012" w:history="1">
            <w:r>
              <w:t>Índice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tabelas</w:t>
            </w:r>
            <w:r>
              <w:tab/>
              <w:t>xi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spacing w:before="262"/>
            <w:ind w:left="824" w:firstLine="0"/>
          </w:pPr>
          <w:hyperlink w:anchor="_TOC_250011" w:history="1">
            <w:r>
              <w:t>Índice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quadros</w:t>
            </w:r>
            <w:r>
              <w:tab/>
              <w:t>xi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ind w:left="824" w:firstLine="0"/>
          </w:pPr>
          <w:hyperlink w:anchor="_TOC_250010" w:history="1">
            <w:r>
              <w:t>Lista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abreviaturas</w:t>
            </w:r>
            <w:r>
              <w:tab/>
              <w:t>xiii</w:t>
            </w:r>
          </w:hyperlink>
        </w:p>
        <w:p w:rsidR="00A52307" w:rsidRDefault="006541D1">
          <w:pPr>
            <w:pStyle w:val="ndice1"/>
            <w:tabs>
              <w:tab w:val="right" w:leader="dot" w:pos="9175"/>
            </w:tabs>
            <w:ind w:left="824" w:firstLine="0"/>
          </w:pPr>
          <w:r>
            <w:t>Símbolos</w:t>
          </w:r>
          <w:r>
            <w:tab/>
            <w:t>xiv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right" w:leader="dot" w:pos="9175"/>
            </w:tabs>
            <w:ind w:hanging="492"/>
          </w:pPr>
          <w:hyperlink w:anchor="_TOC_250009" w:history="1">
            <w:r>
              <w:t>Introdução</w:t>
            </w:r>
            <w:r>
              <w:tab/>
              <w:t>1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spacing w:before="261"/>
            <w:ind w:hanging="361"/>
          </w:pPr>
          <w:r>
            <w:t>Promoção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saúde</w:t>
          </w:r>
          <w:r>
            <w:rPr>
              <w:spacing w:val="-1"/>
            </w:rPr>
            <w:t xml:space="preserve"> </w:t>
          </w:r>
          <w:r>
            <w:t>oral</w:t>
          </w:r>
          <w:r>
            <w:rPr>
              <w:spacing w:val="-1"/>
            </w:rPr>
            <w:t xml:space="preserve"> </w:t>
          </w:r>
          <w:r>
            <w:t>e</w:t>
          </w:r>
          <w:r>
            <w:rPr>
              <w:spacing w:val="-1"/>
            </w:rPr>
            <w:t xml:space="preserve"> </w:t>
          </w:r>
          <w:r>
            <w:t>prevenção de</w:t>
          </w:r>
          <w:r>
            <w:rPr>
              <w:spacing w:val="-1"/>
            </w:rPr>
            <w:t xml:space="preserve"> </w:t>
          </w:r>
          <w:r>
            <w:t>doenças</w:t>
          </w:r>
          <w:r>
            <w:rPr>
              <w:spacing w:val="-1"/>
            </w:rPr>
            <w:t xml:space="preserve"> </w:t>
          </w:r>
          <w:r>
            <w:t>orais</w:t>
          </w:r>
          <w:r>
            <w:tab/>
            <w:t>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Técnicas</w:t>
          </w:r>
          <w:r>
            <w:rPr>
              <w:spacing w:val="-1"/>
            </w:rPr>
            <w:t xml:space="preserve"> </w:t>
          </w:r>
          <w:r>
            <w:t>profiláticas na</w:t>
          </w:r>
          <w:r>
            <w:rPr>
              <w:spacing w:val="-1"/>
            </w:rPr>
            <w:t xml:space="preserve"> </w:t>
          </w:r>
          <w:r>
            <w:t>consulta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higiene</w:t>
          </w:r>
          <w:r>
            <w:rPr>
              <w:spacing w:val="-1"/>
            </w:rPr>
            <w:t xml:space="preserve"> </w:t>
          </w:r>
          <w:r>
            <w:t>oral</w:t>
          </w:r>
          <w:r>
            <w:tab/>
            <w:t>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Guided</w:t>
          </w:r>
          <w:r>
            <w:rPr>
              <w:spacing w:val="-1"/>
            </w:rPr>
            <w:t xml:space="preserve"> </w:t>
          </w:r>
          <w:r>
            <w:t>Biofilm Therapy</w:t>
          </w:r>
          <w:r>
            <w:tab/>
            <w:t>5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Análise</w:t>
          </w:r>
          <w:r>
            <w:rPr>
              <w:spacing w:val="-2"/>
            </w:rPr>
            <w:t xml:space="preserve"> </w:t>
          </w:r>
          <w:r>
            <w:t>das estruturas dentárias e</w:t>
          </w:r>
          <w:r>
            <w:rPr>
              <w:spacing w:val="-2"/>
            </w:rPr>
            <w:t xml:space="preserve"> </w:t>
          </w:r>
          <w:r>
            <w:t>cerâmicas</w:t>
          </w:r>
          <w:r>
            <w:tab/>
            <w:t>6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right" w:leader="dot" w:pos="9175"/>
            </w:tabs>
            <w:spacing w:before="261"/>
            <w:ind w:hanging="492"/>
          </w:pPr>
          <w:hyperlink w:anchor="_TOC_250008" w:history="1">
            <w:r>
              <w:t>Objetivos</w:t>
            </w:r>
            <w:r>
              <w:tab/>
              <w:t>11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Objetivo</w:t>
          </w:r>
          <w:r>
            <w:rPr>
              <w:spacing w:val="-1"/>
            </w:rPr>
            <w:t xml:space="preserve"> </w:t>
          </w:r>
          <w:r>
            <w:t>principal</w:t>
          </w:r>
          <w:r>
            <w:tab/>
            <w:t>11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Objetivos</w:t>
          </w:r>
          <w:r>
            <w:rPr>
              <w:spacing w:val="-1"/>
            </w:rPr>
            <w:t xml:space="preserve"> </w:t>
          </w:r>
          <w:r>
            <w:t>específicos</w:t>
          </w:r>
          <w:r>
            <w:tab/>
            <w:t>11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Hipóteses</w:t>
          </w:r>
          <w:r>
            <w:rPr>
              <w:spacing w:val="59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estudo</w:t>
          </w:r>
          <w:r>
            <w:tab/>
            <w:t>13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right" w:leader="dot" w:pos="9175"/>
            </w:tabs>
            <w:spacing w:before="261"/>
            <w:ind w:hanging="492"/>
          </w:pPr>
          <w:hyperlink w:anchor="_TOC_250007" w:history="1">
            <w:r>
              <w:t>Tipo de</w:t>
            </w:r>
            <w:r>
              <w:rPr>
                <w:spacing w:val="-2"/>
              </w:rPr>
              <w:t xml:space="preserve"> </w:t>
            </w:r>
            <w:r>
              <w:t>estudo</w:t>
            </w:r>
            <w:r>
              <w:tab/>
              <w:t>18</w:t>
            </w:r>
          </w:hyperlink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right" w:leader="dot" w:pos="9175"/>
            </w:tabs>
            <w:ind w:hanging="492"/>
          </w:pPr>
          <w:hyperlink w:anchor="_TOC_250006" w:history="1">
            <w:r>
              <w:t>Materiais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métodos</w:t>
            </w:r>
            <w:r>
              <w:tab/>
              <w:t>19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Desenho</w:t>
          </w:r>
          <w:r>
            <w:rPr>
              <w:spacing w:val="-1"/>
            </w:rPr>
            <w:t xml:space="preserve"> </w:t>
          </w:r>
          <w:r>
            <w:t>do estudo</w:t>
          </w:r>
          <w:r>
            <w:tab/>
            <w:t>19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ind w:hanging="361"/>
          </w:pPr>
          <w:r>
            <w:t>Amostras</w:t>
          </w:r>
          <w:r>
            <w:tab/>
            <w:t>20</w:t>
          </w:r>
        </w:p>
        <w:p w:rsidR="00A52307" w:rsidRDefault="006541D1">
          <w:pPr>
            <w:pStyle w:val="ndice3"/>
            <w:spacing w:before="261"/>
          </w:pPr>
          <w:r>
            <w:rPr>
              <w:w w:val="95"/>
            </w:rPr>
            <w:t>..................................................................................................................................</w:t>
          </w:r>
          <w:r>
            <w:rPr>
              <w:spacing w:val="85"/>
            </w:rPr>
            <w:t xml:space="preserve">   </w:t>
          </w:r>
          <w:r>
            <w:rPr>
              <w:w w:val="95"/>
            </w:rPr>
            <w:t>21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right" w:leader="dot" w:pos="9175"/>
            </w:tabs>
            <w:spacing w:after="240"/>
            <w:ind w:hanging="361"/>
          </w:pPr>
          <w:r>
            <w:t>Procedimento</w:t>
          </w:r>
          <w:r>
            <w:rPr>
              <w:spacing w:val="-1"/>
            </w:rPr>
            <w:t xml:space="preserve"> </w:t>
          </w:r>
          <w:r>
            <w:t>experimental</w:t>
          </w:r>
          <w:r>
            <w:tab/>
            <w:t>22</w:t>
          </w:r>
        </w:p>
        <w:p w:rsidR="00A52307" w:rsidRDefault="006541D1">
          <w:pPr>
            <w:pStyle w:val="ndice3"/>
          </w:pPr>
          <w:r>
            <w:rPr>
              <w:w w:val="95"/>
            </w:rPr>
            <w:t>......</w:t>
          </w:r>
          <w:r>
            <w:rPr>
              <w:w w:val="95"/>
            </w:rPr>
            <w:t>............................................................................................................................</w:t>
          </w:r>
          <w:r>
            <w:rPr>
              <w:spacing w:val="85"/>
            </w:rPr>
            <w:t xml:space="preserve">   </w:t>
          </w:r>
          <w:r>
            <w:rPr>
              <w:w w:val="95"/>
            </w:rPr>
            <w:t>23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spacing w:before="262"/>
            <w:ind w:hanging="361"/>
          </w:pPr>
          <w:r>
            <w:t>Materiais</w:t>
          </w:r>
          <w:r>
            <w:tab/>
            <w:t>24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lastRenderedPageBreak/>
            <w:t>Descrição</w:t>
          </w:r>
          <w:r>
            <w:rPr>
              <w:spacing w:val="-3"/>
            </w:rPr>
            <w:t xml:space="preserve"> </w:t>
          </w:r>
          <w:r>
            <w:t>das</w:t>
          </w:r>
          <w:r>
            <w:rPr>
              <w:spacing w:val="-2"/>
            </w:rPr>
            <w:t xml:space="preserve"> </w:t>
          </w:r>
          <w:r>
            <w:t>variáveis</w:t>
          </w:r>
          <w:r>
            <w:tab/>
            <w:t>25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Análise</w:t>
          </w:r>
          <w:r>
            <w:rPr>
              <w:spacing w:val="-3"/>
            </w:rPr>
            <w:t xml:space="preserve"> </w:t>
          </w:r>
          <w:r>
            <w:t>da</w:t>
          </w:r>
          <w:r>
            <w:rPr>
              <w:spacing w:val="-2"/>
            </w:rPr>
            <w:t xml:space="preserve"> </w:t>
          </w:r>
          <w:r>
            <w:t>superfície</w:t>
          </w:r>
          <w:r>
            <w:rPr>
              <w:spacing w:val="-2"/>
            </w:rPr>
            <w:t xml:space="preserve"> </w:t>
          </w:r>
          <w:r>
            <w:t>das</w:t>
          </w:r>
          <w:r>
            <w:rPr>
              <w:spacing w:val="-1"/>
            </w:rPr>
            <w:t xml:space="preserve"> </w:t>
          </w:r>
          <w:r>
            <w:t>amostras</w:t>
          </w:r>
          <w:r>
            <w:tab/>
            <w:t>26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left" w:leader="dot" w:pos="8935"/>
            </w:tabs>
            <w:spacing w:before="256"/>
            <w:ind w:hanging="492"/>
          </w:pPr>
          <w:hyperlink w:anchor="_TOC_250005" w:history="1">
            <w:r>
              <w:t>Análise</w:t>
            </w:r>
            <w:r>
              <w:rPr>
                <w:spacing w:val="-3"/>
              </w:rPr>
              <w:t xml:space="preserve"> </w:t>
            </w:r>
            <w:r>
              <w:t>estatística</w:t>
            </w:r>
            <w:r>
              <w:tab/>
              <w:t>29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spacing w:before="262"/>
            <w:ind w:hanging="361"/>
          </w:pPr>
          <w:r>
            <w:t>Análise</w:t>
          </w:r>
          <w:r>
            <w:rPr>
              <w:spacing w:val="-3"/>
            </w:rPr>
            <w:t xml:space="preserve"> </w:t>
          </w:r>
          <w:r>
            <w:t>elementar</w:t>
          </w:r>
          <w:r>
            <w:tab/>
            <w:t>29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Análise</w:t>
          </w:r>
          <w:r>
            <w:rPr>
              <w:spacing w:val="-3"/>
            </w:rPr>
            <w:t xml:space="preserve"> </w:t>
          </w:r>
          <w:r>
            <w:t>molecular</w:t>
          </w:r>
          <w:r>
            <w:tab/>
            <w:t>29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Análise</w:t>
          </w:r>
          <w:r>
            <w:rPr>
              <w:spacing w:val="-2"/>
            </w:rPr>
            <w:t xml:space="preserve"> </w:t>
          </w:r>
          <w:r>
            <w:t>rugosidade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2"/>
            </w:rPr>
            <w:t xml:space="preserve"> </w:t>
          </w:r>
          <w:r>
            <w:t>superfície</w:t>
          </w:r>
          <w:r>
            <w:tab/>
            <w:t>30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left" w:leader="dot" w:pos="8935"/>
            </w:tabs>
            <w:spacing w:before="256"/>
            <w:ind w:hanging="492"/>
          </w:pPr>
          <w:hyperlink w:anchor="_TOC_250004" w:history="1">
            <w:r>
              <w:t>Resultados</w:t>
            </w:r>
            <w:r>
              <w:tab/>
              <w:t>31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57"/>
              <w:tab w:val="left" w:leader="dot" w:pos="8935"/>
            </w:tabs>
            <w:spacing w:before="262" w:line="360" w:lineRule="auto"/>
            <w:ind w:left="356" w:right="972" w:firstLine="709"/>
          </w:pPr>
          <w:r>
            <w:t>Análise</w:t>
          </w:r>
          <w:r>
            <w:rPr>
              <w:spacing w:val="28"/>
            </w:rPr>
            <w:t xml:space="preserve"> </w:t>
          </w:r>
          <w:r>
            <w:t>das</w:t>
          </w:r>
          <w:r>
            <w:rPr>
              <w:spacing w:val="29"/>
            </w:rPr>
            <w:t xml:space="preserve"> </w:t>
          </w:r>
          <w:r>
            <w:t>alterações</w:t>
          </w:r>
          <w:r>
            <w:rPr>
              <w:spacing w:val="29"/>
            </w:rPr>
            <w:t xml:space="preserve"> </w:t>
          </w:r>
          <w:r>
            <w:t>na</w:t>
          </w:r>
          <w:r>
            <w:rPr>
              <w:spacing w:val="28"/>
            </w:rPr>
            <w:t xml:space="preserve"> </w:t>
          </w:r>
          <w:r>
            <w:t>composição</w:t>
          </w:r>
          <w:r>
            <w:rPr>
              <w:spacing w:val="29"/>
            </w:rPr>
            <w:t xml:space="preserve"> </w:t>
          </w:r>
          <w:r>
            <w:t>elementar</w:t>
          </w:r>
          <w:r>
            <w:rPr>
              <w:spacing w:val="29"/>
            </w:rPr>
            <w:t xml:space="preserve"> </w:t>
          </w:r>
          <w:r>
            <w:t>e</w:t>
          </w:r>
          <w:r>
            <w:rPr>
              <w:spacing w:val="28"/>
            </w:rPr>
            <w:t xml:space="preserve"> </w:t>
          </w:r>
          <w:r>
            <w:t>molecular</w:t>
          </w:r>
          <w:r>
            <w:rPr>
              <w:spacing w:val="29"/>
            </w:rPr>
            <w:t xml:space="preserve"> </w:t>
          </w:r>
          <w:r>
            <w:t>da</w:t>
          </w:r>
          <w:r>
            <w:rPr>
              <w:spacing w:val="29"/>
            </w:rPr>
            <w:t xml:space="preserve"> </w:t>
          </w:r>
          <w:r>
            <w:t>superfície</w:t>
          </w:r>
          <w:r>
            <w:rPr>
              <w:spacing w:val="28"/>
            </w:rPr>
            <w:t xml:space="preserve"> </w:t>
          </w:r>
          <w:r>
            <w:t>do</w:t>
          </w:r>
          <w:r>
            <w:rPr>
              <w:spacing w:val="-57"/>
            </w:rPr>
            <w:t xml:space="preserve"> </w:t>
          </w:r>
          <w:r>
            <w:t>esmalte</w:t>
          </w:r>
          <w:r>
            <w:rPr>
              <w:spacing w:val="-3"/>
            </w:rPr>
            <w:t xml:space="preserve"> </w:t>
          </w:r>
          <w:r>
            <w:t>após</w:t>
          </w:r>
          <w:r>
            <w:rPr>
              <w:spacing w:val="-2"/>
            </w:rPr>
            <w:t xml:space="preserve"> </w:t>
          </w:r>
          <w:r>
            <w:t>a</w:t>
          </w:r>
          <w:r>
            <w:rPr>
              <w:spacing w:val="-3"/>
            </w:rPr>
            <w:t xml:space="preserve"> </w:t>
          </w:r>
          <w:r>
            <w:t>intervenção</w:t>
          </w:r>
          <w:r>
            <w:rPr>
              <w:spacing w:val="-1"/>
            </w:rPr>
            <w:t xml:space="preserve"> </w:t>
          </w:r>
          <w:r>
            <w:t>com</w:t>
          </w:r>
          <w:r>
            <w:rPr>
              <w:spacing w:val="-3"/>
            </w:rPr>
            <w:t xml:space="preserve"> </w:t>
          </w:r>
          <w:r>
            <w:t>eritritol</w:t>
          </w:r>
          <w:r>
            <w:rPr>
              <w:spacing w:val="-3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bicarbonato</w:t>
          </w:r>
          <w:r>
            <w:tab/>
            <w:t>32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59"/>
              <w:tab w:val="left" w:leader="dot" w:pos="8935"/>
            </w:tabs>
            <w:spacing w:before="118" w:line="360" w:lineRule="auto"/>
            <w:ind w:left="356" w:right="972" w:firstLine="709"/>
          </w:pPr>
          <w:hyperlink w:anchor="_TOC_250003" w:history="1">
            <w:r>
              <w:t>Análise</w:t>
            </w:r>
            <w:r>
              <w:rPr>
                <w:spacing w:val="30"/>
              </w:rPr>
              <w:t xml:space="preserve"> </w:t>
            </w:r>
            <w:r>
              <w:t>das</w:t>
            </w:r>
            <w:r>
              <w:rPr>
                <w:spacing w:val="31"/>
              </w:rPr>
              <w:t xml:space="preserve"> </w:t>
            </w:r>
            <w:r>
              <w:t>alterações</w:t>
            </w:r>
            <w:r>
              <w:rPr>
                <w:spacing w:val="31"/>
              </w:rPr>
              <w:t xml:space="preserve"> </w:t>
            </w:r>
            <w:r>
              <w:t>na</w:t>
            </w:r>
            <w:r>
              <w:rPr>
                <w:spacing w:val="30"/>
              </w:rPr>
              <w:t xml:space="preserve"> </w:t>
            </w:r>
            <w:r>
              <w:t>composição</w:t>
            </w:r>
            <w:r>
              <w:rPr>
                <w:spacing w:val="31"/>
              </w:rPr>
              <w:t xml:space="preserve"> </w:t>
            </w:r>
            <w:r>
              <w:t>elementar</w:t>
            </w:r>
            <w:r>
              <w:rPr>
                <w:spacing w:val="31"/>
              </w:rPr>
              <w:t xml:space="preserve"> </w:t>
            </w:r>
            <w:r>
              <w:t>e</w:t>
            </w:r>
            <w:r>
              <w:rPr>
                <w:spacing w:val="30"/>
              </w:rPr>
              <w:t xml:space="preserve"> </w:t>
            </w:r>
            <w:r>
              <w:t>molecular</w:t>
            </w:r>
            <w:r>
              <w:rPr>
                <w:spacing w:val="31"/>
              </w:rPr>
              <w:t xml:space="preserve"> </w:t>
            </w:r>
            <w:r>
              <w:t>da</w:t>
            </w:r>
            <w:r>
              <w:rPr>
                <w:spacing w:val="31"/>
              </w:rPr>
              <w:t xml:space="preserve"> </w:t>
            </w:r>
            <w:r>
              <w:t>superfície</w:t>
            </w:r>
            <w:r>
              <w:rPr>
                <w:spacing w:val="30"/>
              </w:rPr>
              <w:t xml:space="preserve"> </w:t>
            </w:r>
            <w:r>
              <w:t>da</w:t>
            </w:r>
            <w:r>
              <w:rPr>
                <w:spacing w:val="-57"/>
              </w:rPr>
              <w:t xml:space="preserve"> </w:t>
            </w:r>
            <w:r>
              <w:t>dentina</w:t>
            </w:r>
            <w:r>
              <w:rPr>
                <w:spacing w:val="-3"/>
              </w:rPr>
              <w:t xml:space="preserve"> </w:t>
            </w:r>
            <w:r>
              <w:t>após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intervenção</w:t>
            </w:r>
            <w:r>
              <w:rPr>
                <w:spacing w:val="-1"/>
              </w:rPr>
              <w:t xml:space="preserve"> </w:t>
            </w:r>
            <w:r>
              <w:t>com</w:t>
            </w:r>
            <w:r>
              <w:rPr>
                <w:spacing w:val="-3"/>
              </w:rPr>
              <w:t xml:space="preserve"> </w:t>
            </w:r>
            <w:r>
              <w:t>eritritol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bicarbonato</w:t>
            </w:r>
            <w:r>
              <w:tab/>
              <w:t>41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2"/>
              <w:tab w:val="left" w:leader="dot" w:pos="8935"/>
            </w:tabs>
            <w:spacing w:before="122" w:line="360" w:lineRule="auto"/>
            <w:ind w:left="356" w:right="972" w:firstLine="709"/>
          </w:pPr>
          <w:r>
            <w:t>Análise</w:t>
          </w:r>
          <w:r>
            <w:rPr>
              <w:spacing w:val="-7"/>
            </w:rPr>
            <w:t xml:space="preserve"> </w:t>
          </w:r>
          <w:r>
            <w:t>das</w:t>
          </w:r>
          <w:r>
            <w:rPr>
              <w:spacing w:val="-6"/>
            </w:rPr>
            <w:t xml:space="preserve"> </w:t>
          </w:r>
          <w:r>
            <w:t>alterações</w:t>
          </w:r>
          <w:r>
            <w:rPr>
              <w:spacing w:val="-6"/>
            </w:rPr>
            <w:t xml:space="preserve"> </w:t>
          </w:r>
          <w:r>
            <w:t>na</w:t>
          </w:r>
          <w:r>
            <w:rPr>
              <w:spacing w:val="-6"/>
            </w:rPr>
            <w:t xml:space="preserve"> </w:t>
          </w:r>
          <w:r>
            <w:t>composição</w:t>
          </w:r>
          <w:r>
            <w:rPr>
              <w:spacing w:val="-6"/>
            </w:rPr>
            <w:t xml:space="preserve"> </w:t>
          </w:r>
          <w:r>
            <w:t>elementar</w:t>
          </w:r>
          <w:r>
            <w:rPr>
              <w:spacing w:val="-6"/>
            </w:rPr>
            <w:t xml:space="preserve"> </w:t>
          </w:r>
          <w:r>
            <w:t>da</w:t>
          </w:r>
          <w:r>
            <w:rPr>
              <w:spacing w:val="-6"/>
            </w:rPr>
            <w:t xml:space="preserve"> </w:t>
          </w:r>
          <w:r>
            <w:t>superfície</w:t>
          </w:r>
          <w:r>
            <w:rPr>
              <w:spacing w:val="-6"/>
            </w:rPr>
            <w:t xml:space="preserve"> </w:t>
          </w:r>
          <w:r>
            <w:t>da</w:t>
          </w:r>
          <w:r>
            <w:rPr>
              <w:spacing w:val="-6"/>
            </w:rPr>
            <w:t xml:space="preserve"> </w:t>
          </w:r>
          <w:r>
            <w:t>cerâmica</w:t>
          </w:r>
          <w:r>
            <w:rPr>
              <w:spacing w:val="-6"/>
            </w:rPr>
            <w:t xml:space="preserve"> </w:t>
          </w:r>
          <w:r>
            <w:t>após</w:t>
          </w:r>
          <w:r>
            <w:rPr>
              <w:spacing w:val="-6"/>
            </w:rPr>
            <w:t xml:space="preserve"> </w:t>
          </w:r>
          <w:r>
            <w:t>a</w:t>
          </w:r>
          <w:r>
            <w:rPr>
              <w:spacing w:val="-57"/>
            </w:rPr>
            <w:t xml:space="preserve"> </w:t>
          </w:r>
          <w:r>
            <w:t>intervenção</w:t>
          </w:r>
          <w:r>
            <w:rPr>
              <w:spacing w:val="-2"/>
            </w:rPr>
            <w:t xml:space="preserve"> </w:t>
          </w:r>
          <w:r>
            <w:t>com</w:t>
          </w:r>
          <w:r>
            <w:rPr>
              <w:spacing w:val="-3"/>
            </w:rPr>
            <w:t xml:space="preserve"> </w:t>
          </w:r>
          <w:r>
            <w:t>eritritol</w:t>
          </w:r>
          <w:r>
            <w:rPr>
              <w:spacing w:val="-3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bicarbonato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sódio</w:t>
          </w:r>
          <w:r>
            <w:tab/>
            <w:t>51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63"/>
              <w:tab w:val="left" w:leader="dot" w:pos="8935"/>
            </w:tabs>
            <w:spacing w:before="118" w:line="360" w:lineRule="auto"/>
            <w:ind w:left="356" w:right="972" w:firstLine="709"/>
          </w:pPr>
          <w:r>
            <w:t>Análise</w:t>
          </w:r>
          <w:r>
            <w:rPr>
              <w:spacing w:val="35"/>
            </w:rPr>
            <w:t xml:space="preserve"> </w:t>
          </w:r>
          <w:r>
            <w:t>das</w:t>
          </w:r>
          <w:r>
            <w:rPr>
              <w:spacing w:val="36"/>
            </w:rPr>
            <w:t xml:space="preserve"> </w:t>
          </w:r>
          <w:r>
            <w:t>alterações</w:t>
          </w:r>
          <w:r>
            <w:rPr>
              <w:spacing w:val="36"/>
            </w:rPr>
            <w:t xml:space="preserve"> </w:t>
          </w:r>
          <w:r>
            <w:t>na</w:t>
          </w:r>
          <w:r>
            <w:rPr>
              <w:spacing w:val="36"/>
            </w:rPr>
            <w:t xml:space="preserve"> </w:t>
          </w:r>
          <w:r>
            <w:t>rugosidade</w:t>
          </w:r>
          <w:r>
            <w:rPr>
              <w:spacing w:val="35"/>
            </w:rPr>
            <w:t xml:space="preserve"> </w:t>
          </w:r>
          <w:r>
            <w:t>de</w:t>
          </w:r>
          <w:r>
            <w:rPr>
              <w:spacing w:val="36"/>
            </w:rPr>
            <w:t xml:space="preserve"> </w:t>
          </w:r>
          <w:r>
            <w:t>superfície</w:t>
          </w:r>
          <w:r>
            <w:rPr>
              <w:spacing w:val="36"/>
            </w:rPr>
            <w:t xml:space="preserve"> </w:t>
          </w:r>
          <w:r>
            <w:t>dos</w:t>
          </w:r>
          <w:r>
            <w:rPr>
              <w:spacing w:val="36"/>
            </w:rPr>
            <w:t xml:space="preserve"> </w:t>
          </w:r>
          <w:r>
            <w:t>três</w:t>
          </w:r>
          <w:r>
            <w:rPr>
              <w:spacing w:val="35"/>
            </w:rPr>
            <w:t xml:space="preserve"> </w:t>
          </w:r>
          <w:r>
            <w:t>substratos</w:t>
          </w:r>
          <w:r>
            <w:rPr>
              <w:spacing w:val="36"/>
            </w:rPr>
            <w:t xml:space="preserve"> </w:t>
          </w:r>
          <w:r>
            <w:t>após</w:t>
          </w:r>
          <w:r>
            <w:rPr>
              <w:spacing w:val="36"/>
            </w:rPr>
            <w:t xml:space="preserve"> </w:t>
          </w:r>
          <w:r>
            <w:t>a</w:t>
          </w:r>
          <w:r>
            <w:rPr>
              <w:spacing w:val="-57"/>
            </w:rPr>
            <w:t xml:space="preserve"> </w:t>
          </w:r>
          <w:r>
            <w:t>intervenção</w:t>
          </w:r>
          <w:r>
            <w:rPr>
              <w:spacing w:val="-2"/>
            </w:rPr>
            <w:t xml:space="preserve"> </w:t>
          </w:r>
          <w:r>
            <w:t>com</w:t>
          </w:r>
          <w:r>
            <w:rPr>
              <w:spacing w:val="-3"/>
            </w:rPr>
            <w:t xml:space="preserve"> </w:t>
          </w:r>
          <w:r>
            <w:t>eritritol</w:t>
          </w:r>
          <w:r>
            <w:rPr>
              <w:spacing w:val="-3"/>
            </w:rPr>
            <w:t xml:space="preserve"> </w:t>
          </w:r>
          <w:r>
            <w:t>e</w:t>
          </w:r>
          <w:r>
            <w:rPr>
              <w:spacing w:val="-2"/>
            </w:rPr>
            <w:t xml:space="preserve"> </w:t>
          </w:r>
          <w:r>
            <w:t>bicarbonato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sódio.</w:t>
          </w:r>
          <w:r>
            <w:tab/>
            <w:t>54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left" w:leader="dot" w:pos="8935"/>
            </w:tabs>
            <w:spacing w:before="122"/>
            <w:ind w:hanging="492"/>
          </w:pPr>
          <w:hyperlink w:anchor="_TOC_250002" w:history="1">
            <w:r>
              <w:t>Discussão</w:t>
            </w:r>
            <w:r>
              <w:tab/>
              <w:t>58</w:t>
            </w:r>
          </w:hyperlink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Metodologia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2"/>
            </w:rPr>
            <w:t xml:space="preserve"> </w:t>
          </w:r>
          <w:r>
            <w:t>estudo</w:t>
          </w:r>
          <w:r>
            <w:tab/>
          </w:r>
          <w:r>
            <w:t>58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Análise</w:t>
          </w:r>
          <w:r>
            <w:rPr>
              <w:spacing w:val="-2"/>
            </w:rPr>
            <w:t xml:space="preserve"> </w:t>
          </w:r>
          <w:r>
            <w:t>do</w:t>
          </w:r>
          <w:r>
            <w:rPr>
              <w:spacing w:val="-1"/>
            </w:rPr>
            <w:t xml:space="preserve"> </w:t>
          </w:r>
          <w:r>
            <w:t>esmalte</w:t>
          </w:r>
          <w:r>
            <w:tab/>
            <w:t>61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Análise</w:t>
          </w:r>
          <w:r>
            <w:rPr>
              <w:spacing w:val="-2"/>
            </w:rPr>
            <w:t xml:space="preserve"> </w:t>
          </w:r>
          <w:r>
            <w:t>da</w:t>
          </w:r>
          <w:r>
            <w:rPr>
              <w:spacing w:val="-1"/>
            </w:rPr>
            <w:t xml:space="preserve"> </w:t>
          </w:r>
          <w:r>
            <w:t>dentina</w:t>
          </w:r>
          <w:r>
            <w:tab/>
            <w:t>62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spacing w:before="261"/>
            <w:ind w:hanging="361"/>
          </w:pPr>
          <w:r>
            <w:t>Análise</w:t>
          </w:r>
          <w:r>
            <w:rPr>
              <w:spacing w:val="-3"/>
            </w:rPr>
            <w:t xml:space="preserve"> </w:t>
          </w:r>
          <w:r>
            <w:t>da</w:t>
          </w:r>
          <w:r>
            <w:rPr>
              <w:spacing w:val="-2"/>
            </w:rPr>
            <w:t xml:space="preserve"> </w:t>
          </w:r>
          <w:r>
            <w:t>cerâmica</w:t>
          </w:r>
          <w:r>
            <w:tab/>
            <w:t>66</w:t>
          </w:r>
        </w:p>
        <w:p w:rsidR="00A52307" w:rsidRDefault="006541D1">
          <w:pPr>
            <w:pStyle w:val="ndice2"/>
            <w:numPr>
              <w:ilvl w:val="1"/>
              <w:numId w:val="9"/>
            </w:numPr>
            <w:tabs>
              <w:tab w:val="left" w:pos="1425"/>
              <w:tab w:val="left" w:leader="dot" w:pos="8935"/>
            </w:tabs>
            <w:ind w:hanging="361"/>
          </w:pPr>
          <w:r>
            <w:t>Perspetivas</w:t>
          </w:r>
          <w:r>
            <w:rPr>
              <w:spacing w:val="-2"/>
            </w:rPr>
            <w:t xml:space="preserve"> </w:t>
          </w:r>
          <w:r>
            <w:t>futuras</w:t>
          </w:r>
          <w:r>
            <w:tab/>
            <w:t>67</w:t>
          </w:r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left" w:leader="dot" w:pos="8935"/>
            </w:tabs>
            <w:ind w:hanging="492"/>
          </w:pPr>
          <w:hyperlink w:anchor="_TOC_250001" w:history="1">
            <w:r>
              <w:t>Conclusão</w:t>
            </w:r>
            <w:r>
              <w:tab/>
              <w:t>68</w:t>
            </w:r>
          </w:hyperlink>
        </w:p>
        <w:p w:rsidR="00A52307" w:rsidRDefault="006541D1">
          <w:pPr>
            <w:pStyle w:val="ndice1"/>
            <w:numPr>
              <w:ilvl w:val="0"/>
              <w:numId w:val="9"/>
            </w:numPr>
            <w:tabs>
              <w:tab w:val="left" w:pos="1315"/>
              <w:tab w:val="left" w:pos="1316"/>
              <w:tab w:val="left" w:leader="dot" w:pos="8935"/>
            </w:tabs>
            <w:ind w:hanging="492"/>
          </w:pPr>
          <w:hyperlink w:anchor="_TOC_250000" w:history="1">
            <w:r>
              <w:t>Bibliografia</w:t>
            </w:r>
            <w:r>
              <w:tab/>
              <w:t>69</w:t>
            </w:r>
          </w:hyperlink>
        </w:p>
      </w:sdtContent>
    </w:sdt>
    <w:p w:rsidR="00A52307" w:rsidRDefault="00A52307">
      <w:pPr>
        <w:sectPr w:rsidR="00A52307">
          <w:type w:val="continuous"/>
          <w:pgSz w:w="11900" w:h="16840"/>
          <w:pgMar w:top="1340" w:right="440" w:bottom="572" w:left="1300" w:header="720" w:footer="720" w:gutter="0"/>
          <w:cols w:space="720"/>
        </w:sectPr>
      </w:pPr>
    </w:p>
    <w:p w:rsidR="00A52307" w:rsidRDefault="006541D1">
      <w:pPr>
        <w:spacing w:before="70"/>
        <w:ind w:left="116"/>
        <w:rPr>
          <w:b/>
          <w:sz w:val="24"/>
        </w:rPr>
      </w:pPr>
      <w:r>
        <w:rPr>
          <w:b/>
          <w:sz w:val="24"/>
        </w:rPr>
        <w:lastRenderedPageBreak/>
        <w:t>Índice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figuras</w:t>
      </w:r>
    </w:p>
    <w:p w:rsidR="00A52307" w:rsidRDefault="00A52307">
      <w:pPr>
        <w:pStyle w:val="Corpodetexto"/>
        <w:spacing w:before="6"/>
        <w:rPr>
          <w:b/>
          <w:sz w:val="22"/>
        </w:rPr>
      </w:pPr>
    </w:p>
    <w:p w:rsidR="00A52307" w:rsidRDefault="006541D1">
      <w:pPr>
        <w:pStyle w:val="Corpodetexto"/>
        <w:tabs>
          <w:tab w:val="left" w:leader="dot" w:pos="9055"/>
        </w:tabs>
        <w:ind w:left="824"/>
        <w:jc w:val="both"/>
      </w:pPr>
      <w:r>
        <w:t>Figura</w:t>
      </w:r>
      <w:r>
        <w:rPr>
          <w:spacing w:val="-3"/>
        </w:rPr>
        <w:t xml:space="preserve"> </w:t>
      </w:r>
      <w:r>
        <w:t>1-</w:t>
      </w:r>
      <w:r>
        <w:rPr>
          <w:spacing w:val="-1"/>
        </w:rPr>
        <w:t xml:space="preserve"> </w:t>
      </w:r>
      <w:r>
        <w:t>Ilustração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protocolo</w:t>
      </w:r>
      <w:r>
        <w:rPr>
          <w:spacing w:val="-1"/>
        </w:rPr>
        <w:t xml:space="preserve"> </w:t>
      </w:r>
      <w:r>
        <w:t>GBT</w:t>
      </w:r>
      <w:r>
        <w:rPr>
          <w:spacing w:val="-3"/>
        </w:rPr>
        <w:t xml:space="preserve"> </w:t>
      </w:r>
      <w:r>
        <w:t>proposto</w:t>
      </w:r>
      <w:r>
        <w:rPr>
          <w:spacing w:val="-1"/>
        </w:rPr>
        <w:t xml:space="preserve"> </w:t>
      </w:r>
      <w:r>
        <w:t>pela</w:t>
      </w:r>
      <w:r>
        <w:rPr>
          <w:spacing w:val="-2"/>
        </w:rPr>
        <w:t xml:space="preserve"> </w:t>
      </w:r>
      <w:r>
        <w:t>marca</w:t>
      </w:r>
      <w:r>
        <w:rPr>
          <w:spacing w:val="-2"/>
        </w:rPr>
        <w:t xml:space="preserve"> </w:t>
      </w:r>
      <w:r>
        <w:t>EMS</w:t>
      </w:r>
      <w:r>
        <w:rPr>
          <w:rFonts w:ascii="Symbol" w:hAnsi="Symbol"/>
        </w:rPr>
        <w:t></w:t>
      </w:r>
      <w:r>
        <w:rPr>
          <w:position w:val="8"/>
          <w:sz w:val="16"/>
        </w:rPr>
        <w:t>(38)</w:t>
      </w:r>
      <w:r>
        <w:rPr>
          <w:position w:val="8"/>
          <w:sz w:val="16"/>
        </w:rPr>
        <w:tab/>
      </w:r>
      <w:r>
        <w:t>5</w:t>
      </w:r>
    </w:p>
    <w:p w:rsidR="00A52307" w:rsidRDefault="00A52307">
      <w:pPr>
        <w:pStyle w:val="Corpodetexto"/>
        <w:spacing w:before="1"/>
        <w:rPr>
          <w:sz w:val="23"/>
        </w:rPr>
      </w:pPr>
    </w:p>
    <w:p w:rsidR="00A52307" w:rsidRDefault="006541D1">
      <w:pPr>
        <w:pStyle w:val="Corpodetexto"/>
        <w:tabs>
          <w:tab w:val="left" w:leader="dot" w:pos="8935"/>
        </w:tabs>
        <w:spacing w:line="360" w:lineRule="auto"/>
        <w:ind w:left="116" w:right="973" w:firstLine="709"/>
        <w:jc w:val="both"/>
      </w:pPr>
      <w:r>
        <w:t>Figura 2- Diagrama do desenho experimental e preparação das amostras. Designação</w:t>
      </w:r>
      <w:r>
        <w:rPr>
          <w:spacing w:val="1"/>
        </w:rPr>
        <w:t xml:space="preserve"> </w:t>
      </w:r>
      <w:r>
        <w:t>por grupo: Grupo I- esmalte, Grupo IA- esmalte-eritritol, Grupo IB- esmalte-bicarbonato,</w:t>
      </w:r>
      <w:r>
        <w:rPr>
          <w:spacing w:val="1"/>
        </w:rPr>
        <w:t xml:space="preserve"> </w:t>
      </w:r>
      <w:r>
        <w:t>Grupo II- dentina, Grupo IIA- dentina-eritritol, G</w:t>
      </w:r>
      <w:r>
        <w:t>rupo IIB- dentina-bicarbonato, Grupo IIIA-</w:t>
      </w:r>
      <w:r>
        <w:rPr>
          <w:spacing w:val="1"/>
        </w:rPr>
        <w:t xml:space="preserve"> </w:t>
      </w:r>
      <w:r>
        <w:t>cerâmica-eritritol,</w:t>
      </w:r>
      <w:r>
        <w:rPr>
          <w:spacing w:val="-3"/>
        </w:rPr>
        <w:t xml:space="preserve"> </w:t>
      </w:r>
      <w:r>
        <w:t>Grupo</w:t>
      </w:r>
      <w:r>
        <w:rPr>
          <w:spacing w:val="-3"/>
        </w:rPr>
        <w:t xml:space="preserve"> </w:t>
      </w:r>
      <w:r>
        <w:t>IIIB-</w:t>
      </w:r>
      <w:r>
        <w:rPr>
          <w:spacing w:val="-3"/>
        </w:rPr>
        <w:t xml:space="preserve"> </w:t>
      </w:r>
      <w:r>
        <w:t>cerâmica-bicarbonato.</w:t>
      </w:r>
      <w:r>
        <w:tab/>
        <w:t>19</w:t>
      </w:r>
    </w:p>
    <w:p w:rsidR="00A52307" w:rsidRDefault="006541D1">
      <w:pPr>
        <w:pStyle w:val="Corpodetexto"/>
        <w:tabs>
          <w:tab w:val="left" w:leader="dot" w:pos="8935"/>
        </w:tabs>
        <w:spacing w:before="120" w:line="362" w:lineRule="auto"/>
        <w:ind w:left="116" w:right="972" w:firstLine="709"/>
        <w:jc w:val="both"/>
      </w:pPr>
      <w:r>
        <w:t>Figura 3- Diagrama da distribuição dos grupos amostrais consoante o tipo de substrato</w:t>
      </w:r>
      <w:r>
        <w:rPr>
          <w:spacing w:val="-57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produto</w:t>
      </w:r>
      <w:r>
        <w:rPr>
          <w:spacing w:val="-1"/>
        </w:rPr>
        <w:t xml:space="preserve"> </w:t>
      </w:r>
      <w:r>
        <w:t>aplicado.</w:t>
      </w:r>
      <w:r>
        <w:tab/>
        <w:t>20</w:t>
      </w:r>
    </w:p>
    <w:p w:rsidR="00A52307" w:rsidRDefault="006541D1">
      <w:pPr>
        <w:pStyle w:val="Corpodetexto"/>
        <w:tabs>
          <w:tab w:val="left" w:leader="dot" w:pos="8935"/>
        </w:tabs>
        <w:spacing w:before="117" w:line="360" w:lineRule="auto"/>
        <w:ind w:left="116" w:right="972" w:firstLine="709"/>
        <w:jc w:val="both"/>
      </w:pPr>
      <w:r>
        <w:t>Figura 4a- Imagem generalista ilustrativa do co</w:t>
      </w:r>
      <w:r>
        <w:t>rte da amostra de esmalte em dentes</w:t>
      </w:r>
      <w:r>
        <w:rPr>
          <w:spacing w:val="1"/>
        </w:rPr>
        <w:t xml:space="preserve"> </w:t>
      </w:r>
      <w:r>
        <w:t>hígidos</w:t>
      </w:r>
      <w:r>
        <w:rPr>
          <w:spacing w:val="-2"/>
        </w:rPr>
        <w:t xml:space="preserve"> </w:t>
      </w:r>
      <w:r>
        <w:t>anteriores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molares</w:t>
      </w:r>
      <w:r>
        <w:tab/>
        <w:t>21</w:t>
      </w:r>
    </w:p>
    <w:p w:rsidR="00A52307" w:rsidRDefault="006541D1">
      <w:pPr>
        <w:pStyle w:val="Corpodetexto"/>
        <w:spacing w:line="362" w:lineRule="auto"/>
        <w:ind w:left="116" w:right="972" w:firstLine="709"/>
        <w:jc w:val="both"/>
      </w:pPr>
      <w:r>
        <w:t>Figura 4b- Imagem generalista ilustrativa do corte da amostra de dentina em dentes</w:t>
      </w:r>
      <w:r>
        <w:rPr>
          <w:spacing w:val="1"/>
        </w:rPr>
        <w:t xml:space="preserve"> </w:t>
      </w:r>
      <w:r>
        <w:t>hígidos</w:t>
      </w:r>
      <w:r>
        <w:rPr>
          <w:spacing w:val="-1"/>
        </w:rPr>
        <w:t xml:space="preserve"> </w:t>
      </w:r>
      <w:r>
        <w:t>molares.</w:t>
      </w:r>
    </w:p>
    <w:p w:rsidR="00A52307" w:rsidRDefault="006541D1">
      <w:pPr>
        <w:pStyle w:val="Corpodetexto"/>
        <w:tabs>
          <w:tab w:val="left" w:leader="dot" w:pos="8935"/>
        </w:tabs>
        <w:spacing w:before="193" w:line="360" w:lineRule="auto"/>
        <w:ind w:left="116" w:right="972" w:firstLine="709"/>
        <w:jc w:val="both"/>
      </w:pPr>
      <w:r>
        <w:t>Figura 5-Fotografia do suporte, e respetiva montagem com o dispositivo Airflow</w:t>
      </w:r>
      <w:r>
        <w:rPr>
          <w:rFonts w:ascii="Symbol" w:hAnsi="Symbol"/>
        </w:rPr>
        <w:t></w:t>
      </w:r>
      <w:r>
        <w:t>,</w:t>
      </w:r>
      <w:r>
        <w:rPr>
          <w:spacing w:val="1"/>
        </w:rPr>
        <w:t xml:space="preserve"> </w:t>
      </w:r>
      <w:r>
        <w:t>utilizados no procedimento da intervenção com os jatos de eritritol e bicarbonado de sódio.</w:t>
      </w:r>
      <w:r>
        <w:rPr>
          <w:spacing w:val="1"/>
        </w:rPr>
        <w:t xml:space="preserve"> </w:t>
      </w:r>
      <w:r>
        <w:t>Legenda: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Dispositivo</w:t>
      </w:r>
      <w:r>
        <w:rPr>
          <w:spacing w:val="-1"/>
        </w:rPr>
        <w:t xml:space="preserve"> </w:t>
      </w:r>
      <w:r>
        <w:t>airflow</w:t>
      </w:r>
      <w:r>
        <w:rPr>
          <w:rFonts w:ascii="Symbol" w:hAnsi="Symbol"/>
        </w:rPr>
        <w:t></w:t>
      </w:r>
      <w:r>
        <w:t>;</w:t>
      </w:r>
      <w:r>
        <w:rPr>
          <w:spacing w:val="-1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Nozzle;</w:t>
      </w:r>
      <w:r>
        <w:rPr>
          <w:spacing w:val="-1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Suporte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laboratório.</w:t>
      </w:r>
      <w:r>
        <w:tab/>
        <w:t>23</w:t>
      </w:r>
    </w:p>
    <w:p w:rsidR="00A52307" w:rsidRDefault="006541D1">
      <w:pPr>
        <w:pStyle w:val="Corpodetexto"/>
        <w:tabs>
          <w:tab w:val="left" w:leader="dot" w:pos="8935"/>
        </w:tabs>
        <w:spacing w:before="123" w:line="360" w:lineRule="auto"/>
        <w:ind w:left="116" w:right="972" w:firstLine="709"/>
        <w:jc w:val="both"/>
      </w:pPr>
      <w:r>
        <w:t>Figura 6-Fotografia do posicionamento da saída do jato face à amostra com uma</w:t>
      </w:r>
      <w:r>
        <w:rPr>
          <w:spacing w:val="1"/>
        </w:rPr>
        <w:t xml:space="preserve"> </w:t>
      </w:r>
      <w:r>
        <w:t>angulação</w:t>
      </w:r>
      <w:r>
        <w:rPr>
          <w:spacing w:val="-1"/>
        </w:rPr>
        <w:t xml:space="preserve"> </w:t>
      </w:r>
      <w:r>
        <w:t>d</w:t>
      </w:r>
      <w:r>
        <w:t>e</w:t>
      </w:r>
      <w:r>
        <w:rPr>
          <w:spacing w:val="-2"/>
        </w:rPr>
        <w:t xml:space="preserve"> </w:t>
      </w:r>
      <w:r>
        <w:t>45º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uma</w:t>
      </w:r>
      <w:r>
        <w:rPr>
          <w:spacing w:val="-2"/>
        </w:rPr>
        <w:t xml:space="preserve"> </w:t>
      </w:r>
      <w:r>
        <w:t>distância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5mm</w:t>
      </w:r>
      <w:r>
        <w:tab/>
        <w:t>23</w:t>
      </w:r>
    </w:p>
    <w:p w:rsidR="00A52307" w:rsidRDefault="006541D1">
      <w:pPr>
        <w:pStyle w:val="Corpodetexto"/>
        <w:tabs>
          <w:tab w:val="left" w:leader="dot" w:pos="8935"/>
        </w:tabs>
        <w:spacing w:before="118" w:line="360" w:lineRule="auto"/>
        <w:ind w:left="116" w:right="972" w:firstLine="709"/>
        <w:jc w:val="both"/>
      </w:pPr>
      <w:r>
        <w:t>Figura 7-Ilustração dos produtos utilizados na intervenção. A- eritritol; B- bicarbonato</w:t>
      </w:r>
      <w:r>
        <w:rPr>
          <w:spacing w:val="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  <w:r>
        <w:rPr>
          <w:vertAlign w:val="superscript"/>
        </w:rPr>
        <w:t>(38)</w:t>
      </w:r>
      <w:r>
        <w:rPr>
          <w:position w:val="8"/>
        </w:rPr>
        <w:tab/>
      </w:r>
      <w:r>
        <w:t>24</w:t>
      </w:r>
    </w:p>
    <w:p w:rsidR="00A52307" w:rsidRDefault="006541D1">
      <w:pPr>
        <w:pStyle w:val="Corpodetexto"/>
        <w:tabs>
          <w:tab w:val="left" w:leader="dot" w:pos="8935"/>
        </w:tabs>
        <w:spacing w:before="122" w:line="360" w:lineRule="auto"/>
        <w:ind w:left="116" w:right="972" w:firstLine="709"/>
        <w:jc w:val="both"/>
      </w:pPr>
      <w:r>
        <w:t>Figura 8-Imagem ilustrativa do modelo do aparelho de microfluorescência de raios X</w:t>
      </w:r>
      <w:r>
        <w:rPr>
          <w:spacing w:val="1"/>
        </w:rPr>
        <w:t xml:space="preserve"> </w:t>
      </w:r>
      <w:r>
        <w:t>utilizado,</w:t>
      </w:r>
      <w:r>
        <w:rPr>
          <w:spacing w:val="-1"/>
        </w:rPr>
        <w:t xml:space="preserve"> </w:t>
      </w:r>
      <w:r>
        <w:t>M4</w:t>
      </w:r>
      <w:r>
        <w:rPr>
          <w:spacing w:val="-1"/>
        </w:rPr>
        <w:t xml:space="preserve"> </w:t>
      </w:r>
      <w:r>
        <w:t>Tornado.</w:t>
      </w:r>
      <w:r>
        <w:tab/>
        <w:t>26</w:t>
      </w:r>
    </w:p>
    <w:p w:rsidR="00A52307" w:rsidRDefault="006541D1">
      <w:pPr>
        <w:pStyle w:val="Corpodetexto"/>
        <w:tabs>
          <w:tab w:val="left" w:leader="dot" w:pos="8935"/>
        </w:tabs>
        <w:spacing w:before="118" w:line="360" w:lineRule="auto"/>
        <w:ind w:left="116" w:right="972" w:firstLine="709"/>
        <w:jc w:val="both"/>
      </w:pPr>
      <w:r>
        <w:t>Figura</w:t>
      </w:r>
      <w:r>
        <w:rPr>
          <w:spacing w:val="1"/>
        </w:rPr>
        <w:t xml:space="preserve"> </w:t>
      </w:r>
      <w:r>
        <w:t>9-Imagem</w:t>
      </w:r>
      <w:r>
        <w:rPr>
          <w:spacing w:val="1"/>
        </w:rPr>
        <w:t xml:space="preserve"> </w:t>
      </w:r>
      <w:r>
        <w:t>ilustrativa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modelo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espectrómetro</w:t>
      </w:r>
      <w:r>
        <w:rPr>
          <w:spacing w:val="1"/>
        </w:rPr>
        <w:t xml:space="preserve"> </w:t>
      </w:r>
      <w:r>
        <w:t>confocal</w:t>
      </w:r>
      <w:r>
        <w:rPr>
          <w:spacing w:val="1"/>
        </w:rPr>
        <w:t xml:space="preserve"> </w:t>
      </w:r>
      <w:r>
        <w:t>XploRA</w:t>
      </w:r>
      <w:r>
        <w:rPr>
          <w:spacing w:val="1"/>
        </w:rPr>
        <w:t xml:space="preserve"> </w:t>
      </w:r>
      <w:r>
        <w:t>(Horiba/Jobin-Yvon</w:t>
      </w:r>
      <w:r>
        <w:rPr>
          <w:spacing w:val="-2"/>
        </w:rPr>
        <w:t xml:space="preserve"> </w:t>
      </w:r>
      <w:r>
        <w:t>Xplora,</w:t>
      </w:r>
      <w:r>
        <w:rPr>
          <w:spacing w:val="-2"/>
        </w:rPr>
        <w:t xml:space="preserve"> </w:t>
      </w:r>
      <w:r>
        <w:t>França)</w:t>
      </w:r>
      <w:r>
        <w:rPr>
          <w:spacing w:val="-2"/>
        </w:rPr>
        <w:t xml:space="preserve"> </w:t>
      </w:r>
      <w:r>
        <w:t>utilizado.</w:t>
      </w:r>
      <w:r>
        <w:tab/>
        <w:t>27</w:t>
      </w:r>
    </w:p>
    <w:p w:rsidR="00A52307" w:rsidRDefault="006541D1">
      <w:pPr>
        <w:pStyle w:val="Corpodetexto"/>
        <w:tabs>
          <w:tab w:val="left" w:leader="dot" w:pos="8935"/>
        </w:tabs>
        <w:spacing w:before="123" w:line="360" w:lineRule="auto"/>
        <w:ind w:left="116" w:right="973" w:firstLine="709"/>
        <w:jc w:val="both"/>
      </w:pPr>
      <w:r>
        <w:t>Figura</w:t>
      </w:r>
      <w:r>
        <w:rPr>
          <w:spacing w:val="-11"/>
        </w:rPr>
        <w:t xml:space="preserve"> </w:t>
      </w:r>
      <w:r>
        <w:t>10-</w:t>
      </w:r>
      <w:r>
        <w:rPr>
          <w:spacing w:val="-10"/>
        </w:rPr>
        <w:t xml:space="preserve"> </w:t>
      </w:r>
      <w:r>
        <w:t>Imagem</w:t>
      </w:r>
      <w:r>
        <w:rPr>
          <w:spacing w:val="-10"/>
        </w:rPr>
        <w:t xml:space="preserve"> </w:t>
      </w:r>
      <w:r>
        <w:t>ilustrativa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modelo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aparelho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AFM</w:t>
      </w:r>
      <w:r>
        <w:rPr>
          <w:spacing w:val="-10"/>
        </w:rPr>
        <w:t xml:space="preserve"> </w:t>
      </w:r>
      <w:r>
        <w:t>(Asylum</w:t>
      </w:r>
      <w:r>
        <w:rPr>
          <w:spacing w:val="-10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MFP-</w:t>
      </w:r>
      <w:r>
        <w:rPr>
          <w:spacing w:val="-58"/>
        </w:rPr>
        <w:t xml:space="preserve"> </w:t>
      </w:r>
      <w:r>
        <w:t>3D</w:t>
      </w:r>
      <w:r>
        <w:rPr>
          <w:spacing w:val="-2"/>
        </w:rPr>
        <w:t xml:space="preserve"> </w:t>
      </w:r>
      <w:r>
        <w:t>Standalone</w:t>
      </w:r>
      <w:r>
        <w:rPr>
          <w:spacing w:val="-2"/>
        </w:rPr>
        <w:t xml:space="preserve"> </w:t>
      </w:r>
      <w:r>
        <w:t>system,</w:t>
      </w:r>
      <w:r>
        <w:rPr>
          <w:spacing w:val="-1"/>
        </w:rPr>
        <w:t xml:space="preserve"> </w:t>
      </w:r>
      <w:r>
        <w:t>Oxford</w:t>
      </w:r>
      <w:r>
        <w:rPr>
          <w:spacing w:val="-1"/>
        </w:rPr>
        <w:t xml:space="preserve"> </w:t>
      </w:r>
      <w:r>
        <w:t>Instruments,</w:t>
      </w:r>
      <w:r>
        <w:rPr>
          <w:spacing w:val="-1"/>
        </w:rPr>
        <w:t xml:space="preserve"> </w:t>
      </w:r>
      <w:r>
        <w:t>UK)</w:t>
      </w:r>
      <w:r>
        <w:rPr>
          <w:spacing w:val="-1"/>
        </w:rPr>
        <w:t xml:space="preserve"> </w:t>
      </w:r>
      <w:r>
        <w:t>utilizado.</w:t>
      </w:r>
      <w:r>
        <w:tab/>
        <w:t>28</w:t>
      </w:r>
    </w:p>
    <w:p w:rsidR="00A52307" w:rsidRDefault="006541D1">
      <w:pPr>
        <w:pStyle w:val="Corpodetexto"/>
        <w:spacing w:before="117"/>
        <w:ind w:left="824"/>
        <w:jc w:val="both"/>
      </w:pPr>
      <w:r>
        <w:t>Figura</w:t>
      </w:r>
      <w:r>
        <w:rPr>
          <w:spacing w:val="-2"/>
        </w:rPr>
        <w:t xml:space="preserve"> </w:t>
      </w:r>
      <w:r>
        <w:t>11-</w:t>
      </w:r>
      <w:r>
        <w:rPr>
          <w:spacing w:val="-1"/>
        </w:rPr>
        <w:t xml:space="preserve"> </w:t>
      </w:r>
      <w:r>
        <w:t>Diagrama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dimensão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amostra</w:t>
      </w:r>
      <w:r>
        <w:rPr>
          <w:spacing w:val="-2"/>
        </w:rPr>
        <w:t xml:space="preserve"> </w:t>
      </w:r>
      <w:r>
        <w:t>obtida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cada</w:t>
      </w:r>
      <w:r>
        <w:rPr>
          <w:spacing w:val="-2"/>
        </w:rPr>
        <w:t xml:space="preserve"> </w:t>
      </w:r>
      <w:r>
        <w:t>técnica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 xml:space="preserve">análise    </w:t>
      </w:r>
      <w:r>
        <w:rPr>
          <w:spacing w:val="36"/>
        </w:rPr>
        <w:t xml:space="preserve"> </w:t>
      </w:r>
      <w:r>
        <w:t>32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tabs>
          <w:tab w:val="left" w:leader="dot" w:pos="8935"/>
        </w:tabs>
        <w:spacing w:line="360" w:lineRule="auto"/>
        <w:ind w:left="116" w:right="972" w:firstLine="709"/>
        <w:jc w:val="both"/>
      </w:pPr>
      <w:r>
        <w:t>Figura 12- Representação gráfica da concentração elementar de cálcio e fósforo (e IC</w:t>
      </w:r>
      <w:r>
        <w:rPr>
          <w:spacing w:val="1"/>
        </w:rPr>
        <w:t xml:space="preserve"> </w:t>
      </w:r>
      <w:r>
        <w:t>95%),</w:t>
      </w:r>
      <w:r>
        <w:rPr>
          <w:spacing w:val="-8"/>
        </w:rPr>
        <w:t xml:space="preserve"> </w:t>
      </w:r>
      <w:r>
        <w:t>expressa</w:t>
      </w:r>
      <w:r>
        <w:rPr>
          <w:spacing w:val="-7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%(m/m),</w:t>
      </w:r>
      <w:r>
        <w:rPr>
          <w:spacing w:val="-8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após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aplicação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(A)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bicarbonato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</w:t>
      </w:r>
      <w:r>
        <w:rPr>
          <w:spacing w:val="-8"/>
        </w:rPr>
        <w:t xml:space="preserve"> </w:t>
      </w:r>
      <w:r>
        <w:t>(B)</w:t>
      </w:r>
      <w:r>
        <w:rPr>
          <w:spacing w:val="-57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esmalte.</w:t>
      </w:r>
      <w:r>
        <w:tab/>
        <w:t>34</w:t>
      </w:r>
    </w:p>
    <w:p w:rsidR="00A52307" w:rsidRDefault="00A52307">
      <w:pPr>
        <w:spacing w:line="360" w:lineRule="auto"/>
        <w:jc w:val="both"/>
        <w:sectPr w:rsidR="00A52307">
          <w:headerReference w:type="default" r:id="rId19"/>
          <w:footerReference w:type="default" r:id="rId20"/>
          <w:pgSz w:w="11900" w:h="16840"/>
          <w:pgMar w:top="152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spacing w:before="77" w:line="362" w:lineRule="auto"/>
        <w:ind w:left="116" w:right="972" w:firstLine="709"/>
        <w:jc w:val="both"/>
      </w:pPr>
      <w:r>
        <w:lastRenderedPageBreak/>
        <w:t>Figura 13- Representação gráfica da concentração elementar (e IC 95%) de potássio,</w:t>
      </w:r>
      <w:r>
        <w:rPr>
          <w:spacing w:val="1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3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aplicação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3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esmalte.</w:t>
      </w:r>
    </w:p>
    <w:p w:rsidR="00A52307" w:rsidRDefault="006541D1">
      <w:pPr>
        <w:pStyle w:val="Corpodetexto"/>
        <w:spacing w:line="273" w:lineRule="exact"/>
        <w:ind w:left="140"/>
        <w:jc w:val="both"/>
      </w:pPr>
      <w:r>
        <w:rPr>
          <w:w w:val="95"/>
        </w:rPr>
        <w:t>..................................................................................................................................................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36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Figura 14- Representação gráfica da concentração elementar de ferro (e IC 95%),</w:t>
      </w:r>
      <w:r>
        <w:rPr>
          <w:spacing w:val="1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3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aplicação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3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esmalte.</w:t>
      </w:r>
    </w:p>
    <w:p w:rsidR="00A52307" w:rsidRDefault="006541D1">
      <w:pPr>
        <w:pStyle w:val="Corpodetexto"/>
        <w:spacing w:before="3"/>
        <w:ind w:left="140"/>
        <w:jc w:val="both"/>
      </w:pPr>
      <w:r>
        <w:rPr>
          <w:w w:val="95"/>
        </w:rPr>
        <w:t>..................................................................................................................................................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37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15- Representação gráfica da concentração elementar de zinco (e IC 95%),</w:t>
      </w:r>
      <w:r>
        <w:rPr>
          <w:spacing w:val="1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3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aplicação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3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esmalte.</w:t>
      </w:r>
    </w:p>
    <w:p w:rsidR="00A52307" w:rsidRDefault="006541D1">
      <w:pPr>
        <w:pStyle w:val="Corpodetexto"/>
        <w:spacing w:line="274" w:lineRule="exact"/>
        <w:ind w:left="140"/>
        <w:jc w:val="both"/>
      </w:pPr>
      <w:r>
        <w:rPr>
          <w:w w:val="95"/>
        </w:rPr>
        <w:t>..............................................................................</w:t>
      </w:r>
      <w:r>
        <w:rPr>
          <w:w w:val="95"/>
        </w:rPr>
        <w:t>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37</w:t>
      </w:r>
    </w:p>
    <w:p w:rsidR="00A52307" w:rsidRDefault="006541D1">
      <w:pPr>
        <w:pStyle w:val="Corpodetexto"/>
        <w:tabs>
          <w:tab w:val="right" w:leader="dot" w:pos="9175"/>
        </w:tabs>
        <w:spacing w:before="262" w:line="360" w:lineRule="auto"/>
        <w:ind w:left="116" w:right="972" w:firstLine="709"/>
        <w:jc w:val="both"/>
      </w:pPr>
      <w:r>
        <w:t>Figura 16- Representação gráfica da concentração elementar de estrôncio (e IC 95%),</w:t>
      </w:r>
      <w:r>
        <w:rPr>
          <w:spacing w:val="1"/>
        </w:rPr>
        <w:t xml:space="preserve"> </w:t>
      </w:r>
      <w:r>
        <w:t>expressa em ppm, antes e após a aplicação de eritritol (A) e bicarbonato de sódio (B)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esmalte.</w:t>
      </w:r>
      <w:r>
        <w:tab/>
        <w:t>38</w:t>
      </w:r>
    </w:p>
    <w:p w:rsidR="00A52307" w:rsidRDefault="006541D1">
      <w:pPr>
        <w:pStyle w:val="Corpodetexto"/>
        <w:tabs>
          <w:tab w:val="right" w:leader="dot" w:pos="9175"/>
        </w:tabs>
        <w:spacing w:before="117" w:line="360" w:lineRule="auto"/>
        <w:ind w:left="116" w:right="972" w:firstLine="709"/>
        <w:jc w:val="both"/>
      </w:pPr>
      <w:r>
        <w:t>Figura 17- Representação gráfica e respetiva tabela dos valores médios e do intervalo</w:t>
      </w:r>
      <w:r>
        <w:rPr>
          <w:spacing w:val="1"/>
        </w:rPr>
        <w:t xml:space="preserve"> </w:t>
      </w:r>
      <w:r>
        <w:t>de confiança (IC) a 95% da razão de despolarização, antes e após a aplicação de eritritol (A) 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no esmalte</w:t>
      </w:r>
      <w:r>
        <w:tab/>
        <w:t>39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Figura 18- Representação gráfic</w:t>
      </w:r>
      <w:r>
        <w:t>a e respetiva tabela dos valores médios e intervalo de</w:t>
      </w:r>
      <w:r>
        <w:rPr>
          <w:spacing w:val="1"/>
        </w:rPr>
        <w:t xml:space="preserve"> </w:t>
      </w:r>
      <w:r>
        <w:t>confiança (IC)</w:t>
      </w:r>
      <w:r>
        <w:rPr>
          <w:spacing w:val="1"/>
        </w:rPr>
        <w:t xml:space="preserve"> </w:t>
      </w:r>
      <w:r>
        <w:t>a 95% da largura à meia altura, expressos em cm</w:t>
      </w:r>
      <w:r>
        <w:rPr>
          <w:vertAlign w:val="superscript"/>
        </w:rPr>
        <w:t>-1</w:t>
      </w:r>
      <w:r>
        <w:t>, antes e após a aplicação de</w:t>
      </w:r>
      <w:r>
        <w:rPr>
          <w:spacing w:val="-57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(A) 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 no</w:t>
      </w:r>
      <w:r>
        <w:rPr>
          <w:spacing w:val="-1"/>
        </w:rPr>
        <w:t xml:space="preserve"> </w:t>
      </w:r>
      <w:r>
        <w:t>esmalte</w:t>
      </w:r>
      <w:r>
        <w:tab/>
        <w:t>40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Figura 19- Representação gráfica da concentração elementar de cálcio e fósforo (e IC</w:t>
      </w:r>
      <w:r>
        <w:rPr>
          <w:spacing w:val="1"/>
        </w:rPr>
        <w:t xml:space="preserve"> </w:t>
      </w:r>
      <w:r>
        <w:t>95%),</w:t>
      </w:r>
      <w:r>
        <w:rPr>
          <w:spacing w:val="-8"/>
        </w:rPr>
        <w:t xml:space="preserve"> </w:t>
      </w:r>
      <w:r>
        <w:t>expressa</w:t>
      </w:r>
      <w:r>
        <w:rPr>
          <w:spacing w:val="-7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%(m/m),</w:t>
      </w:r>
      <w:r>
        <w:rPr>
          <w:spacing w:val="-8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após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aplicação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(A)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bicarbonato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</w:t>
      </w:r>
      <w:r>
        <w:rPr>
          <w:spacing w:val="-8"/>
        </w:rPr>
        <w:t xml:space="preserve"> </w:t>
      </w:r>
      <w:r>
        <w:t>(B)</w:t>
      </w:r>
      <w:r>
        <w:rPr>
          <w:spacing w:val="-57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dentina</w:t>
      </w:r>
      <w:r>
        <w:tab/>
        <w:t>43</w:t>
      </w:r>
    </w:p>
    <w:p w:rsidR="00A52307" w:rsidRDefault="006541D1">
      <w:pPr>
        <w:pStyle w:val="Corpodetexto"/>
        <w:spacing w:before="121" w:line="360" w:lineRule="auto"/>
        <w:ind w:left="116" w:right="972" w:firstLine="709"/>
        <w:jc w:val="both"/>
      </w:pPr>
      <w:r>
        <w:t xml:space="preserve">Figura 20- Representação gráfica da concentração elementar de </w:t>
      </w:r>
      <w:r>
        <w:t>potássio (e IC 95%),</w:t>
      </w:r>
      <w:r>
        <w:rPr>
          <w:spacing w:val="1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após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bicarbonato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3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dentina.</w:t>
      </w:r>
    </w:p>
    <w:p w:rsidR="00A52307" w:rsidRDefault="006541D1">
      <w:pPr>
        <w:pStyle w:val="Corpodetexto"/>
        <w:spacing w:line="274" w:lineRule="exact"/>
        <w:ind w:left="140"/>
        <w:jc w:val="both"/>
      </w:pPr>
      <w:r>
        <w:rPr>
          <w:w w:val="95"/>
        </w:rPr>
        <w:t>..................................................................................................................................................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45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21- Representação gráfica da concentração elementar de ferro (e IC 95%),</w:t>
      </w:r>
      <w:r>
        <w:rPr>
          <w:spacing w:val="1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após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bicarbonato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3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dentina.</w:t>
      </w:r>
    </w:p>
    <w:p w:rsidR="00A52307" w:rsidRDefault="006541D1">
      <w:pPr>
        <w:pStyle w:val="Corpodetexto"/>
        <w:spacing w:before="3"/>
        <w:ind w:left="140"/>
        <w:jc w:val="both"/>
      </w:pPr>
      <w:r>
        <w:rPr>
          <w:w w:val="95"/>
        </w:rPr>
        <w:t>..................................................................................................................................................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46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Figura 22- Representação gráfica da concentração elementar de zinco (e IC 95%),</w:t>
      </w:r>
      <w:r>
        <w:rPr>
          <w:spacing w:val="1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após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bicarbonato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3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dentina.</w:t>
      </w:r>
    </w:p>
    <w:p w:rsidR="00A52307" w:rsidRDefault="006541D1">
      <w:pPr>
        <w:pStyle w:val="Corpodetexto"/>
        <w:spacing w:line="274" w:lineRule="exact"/>
        <w:ind w:left="140"/>
        <w:jc w:val="both"/>
      </w:pPr>
      <w:r>
        <w:rPr>
          <w:w w:val="95"/>
        </w:rPr>
        <w:t>..............................................................................</w:t>
      </w:r>
      <w:r>
        <w:rPr>
          <w:w w:val="95"/>
        </w:rPr>
        <w:t>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46</w:t>
      </w:r>
    </w:p>
    <w:p w:rsidR="00A52307" w:rsidRDefault="00A52307">
      <w:pPr>
        <w:spacing w:line="274" w:lineRule="exact"/>
        <w:jc w:val="both"/>
        <w:sectPr w:rsidR="00A52307">
          <w:headerReference w:type="default" r:id="rId21"/>
          <w:footerReference w:type="default" r:id="rId22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spacing w:before="77" w:line="362" w:lineRule="auto"/>
        <w:ind w:left="116" w:right="972" w:firstLine="709"/>
        <w:jc w:val="both"/>
      </w:pPr>
      <w:r>
        <w:lastRenderedPageBreak/>
        <w:t>Figura 23- Representação gráfica da concentração elementar de estrôncio (e IC 95%),</w:t>
      </w:r>
      <w:r>
        <w:rPr>
          <w:spacing w:val="1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após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bicarbonato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sódio</w:t>
      </w:r>
      <w:r>
        <w:rPr>
          <w:spacing w:val="-13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dentina.</w:t>
      </w:r>
    </w:p>
    <w:p w:rsidR="00A52307" w:rsidRDefault="006541D1">
      <w:pPr>
        <w:pStyle w:val="Corpodetexto"/>
        <w:spacing w:line="273" w:lineRule="exact"/>
        <w:ind w:left="140"/>
      </w:pPr>
      <w:r>
        <w:rPr>
          <w:w w:val="95"/>
        </w:rPr>
        <w:t>..................................................................................................................................................</w:t>
      </w:r>
      <w:r>
        <w:rPr>
          <w:spacing w:val="61"/>
        </w:rPr>
        <w:t xml:space="preserve">    </w:t>
      </w:r>
      <w:r>
        <w:rPr>
          <w:w w:val="95"/>
        </w:rPr>
        <w:t>47</w:t>
      </w:r>
    </w:p>
    <w:p w:rsidR="00A52307" w:rsidRDefault="006541D1">
      <w:pPr>
        <w:pStyle w:val="Corpodetexto"/>
        <w:tabs>
          <w:tab w:val="right" w:leader="dot" w:pos="9175"/>
        </w:tabs>
        <w:spacing w:before="257" w:line="360" w:lineRule="auto"/>
        <w:ind w:left="116" w:right="972" w:firstLine="709"/>
        <w:jc w:val="both"/>
      </w:pPr>
      <w:r>
        <w:t>Figura 24- Representação gráfica e respetiva tabel</w:t>
      </w:r>
      <w:r>
        <w:t>a dos valores médios e do intervalo</w:t>
      </w:r>
      <w:r>
        <w:rPr>
          <w:spacing w:val="1"/>
        </w:rPr>
        <w:t xml:space="preserve"> </w:t>
      </w:r>
      <w:r>
        <w:t>de confiança (IC)</w:t>
      </w:r>
      <w:r>
        <w:rPr>
          <w:spacing w:val="1"/>
        </w:rPr>
        <w:t xml:space="preserve"> </w:t>
      </w:r>
      <w:r>
        <w:t>a 95% da largura à meia altura, expressos em cm</w:t>
      </w:r>
      <w:r>
        <w:rPr>
          <w:vertAlign w:val="superscript"/>
        </w:rPr>
        <w:t>-1</w:t>
      </w:r>
      <w:r>
        <w:t>, antes e após a aplicação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(A) 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</w:t>
      </w:r>
      <w:r>
        <w:tab/>
        <w:t>48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Figura 25- Representação gráfica e respetiva tabela dos valores médios e do intervalo</w:t>
      </w:r>
      <w:r>
        <w:rPr>
          <w:spacing w:val="1"/>
        </w:rPr>
        <w:t xml:space="preserve"> </w:t>
      </w:r>
      <w:r>
        <w:t>de confiança (IC)</w:t>
      </w:r>
      <w:r>
        <w:rPr>
          <w:spacing w:val="1"/>
        </w:rPr>
        <w:t xml:space="preserve"> </w:t>
      </w:r>
      <w:r>
        <w:t>a 95% da razão carbonato-fosfato, antes e após a aplicação de eritritol (A) 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</w:t>
      </w:r>
      <w:r>
        <w:tab/>
        <w:t>49</w:t>
      </w:r>
    </w:p>
    <w:p w:rsidR="00A52307" w:rsidRDefault="006541D1">
      <w:pPr>
        <w:pStyle w:val="Corpodetexto"/>
        <w:tabs>
          <w:tab w:val="right" w:leader="dot" w:pos="9175"/>
        </w:tabs>
        <w:spacing w:before="122" w:line="360" w:lineRule="auto"/>
        <w:ind w:left="116" w:right="972" w:firstLine="709"/>
        <w:jc w:val="both"/>
      </w:pPr>
      <w:r>
        <w:t>Figura 26- Representação gráfica e respetiva tabela dos valores médios e do intervalo</w:t>
      </w:r>
      <w:r>
        <w:rPr>
          <w:spacing w:val="1"/>
        </w:rPr>
        <w:t xml:space="preserve"> </w:t>
      </w:r>
      <w:r>
        <w:t>de confiança (IC) a 95% da razão mineral-orgânico, antes e após a aplicação de eritritol (A) 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</w:t>
      </w:r>
      <w:r>
        <w:tab/>
        <w:t>49</w:t>
      </w:r>
    </w:p>
    <w:p w:rsidR="00A52307" w:rsidRDefault="006541D1">
      <w:pPr>
        <w:pStyle w:val="Corpodetexto"/>
        <w:spacing w:before="116" w:line="362" w:lineRule="auto"/>
        <w:ind w:left="116" w:right="972" w:firstLine="709"/>
        <w:jc w:val="both"/>
      </w:pPr>
      <w:r>
        <w:t xml:space="preserve">Figura 27- Representação gráfica da </w:t>
      </w:r>
      <w:r>
        <w:t>concentração elementar de silício (e IC 95%),</w:t>
      </w:r>
      <w:r>
        <w:rPr>
          <w:spacing w:val="1"/>
        </w:rPr>
        <w:t xml:space="preserve"> </w:t>
      </w:r>
      <w:r>
        <w:t>expressa</w:t>
      </w:r>
      <w:r>
        <w:rPr>
          <w:spacing w:val="-3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%(m/m),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(B).    53</w:t>
      </w:r>
    </w:p>
    <w:p w:rsidR="00A52307" w:rsidRDefault="006541D1">
      <w:pPr>
        <w:pStyle w:val="Corpodetexto"/>
        <w:tabs>
          <w:tab w:val="right" w:leader="dot" w:pos="9175"/>
        </w:tabs>
        <w:spacing w:before="117" w:line="360" w:lineRule="auto"/>
        <w:ind w:left="116" w:right="972" w:firstLine="709"/>
        <w:jc w:val="both"/>
      </w:pPr>
      <w:r>
        <w:t>Figura 28- Representação gráfica da concentração elementar de potássio (e IC 95%),</w:t>
      </w:r>
      <w:r>
        <w:rPr>
          <w:spacing w:val="1"/>
        </w:rPr>
        <w:t xml:space="preserve"> </w:t>
      </w:r>
      <w:r>
        <w:t>expressa em %(m/m), antes e apó</w:t>
      </w:r>
      <w:r>
        <w:t>s a aplicação de eritritol (A) e bicarbonato de sódio (B) na</w:t>
      </w:r>
      <w:r>
        <w:rPr>
          <w:spacing w:val="1"/>
        </w:rPr>
        <w:t xml:space="preserve"> </w:t>
      </w:r>
      <w:r>
        <w:t>cerâmica</w:t>
      </w:r>
      <w:r>
        <w:tab/>
        <w:t>53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Figura 29- Representação gráfica da concentração elementar de zircónia (e IC 95%),</w:t>
      </w:r>
      <w:r>
        <w:rPr>
          <w:spacing w:val="1"/>
        </w:rPr>
        <w:t xml:space="preserve"> </w:t>
      </w:r>
      <w:r>
        <w:t>expressa em %(m/m), antes e após a aplicação de eritritol (A) e bicarbonato de sódio (B) na</w:t>
      </w:r>
      <w:r>
        <w:rPr>
          <w:spacing w:val="1"/>
        </w:rPr>
        <w:t xml:space="preserve"> </w:t>
      </w:r>
      <w:r>
        <w:t>cerâmica</w:t>
      </w:r>
      <w:r>
        <w:tab/>
        <w:t>54</w:t>
      </w:r>
    </w:p>
    <w:p w:rsidR="00A52307" w:rsidRDefault="006541D1">
      <w:pPr>
        <w:pStyle w:val="Corpodetexto"/>
        <w:tabs>
          <w:tab w:val="right" w:leader="dot" w:pos="9175"/>
        </w:tabs>
        <w:spacing w:before="117" w:line="362" w:lineRule="auto"/>
        <w:ind w:left="116" w:right="972" w:firstLine="709"/>
        <w:jc w:val="both"/>
      </w:pPr>
      <w:r>
        <w:t>Figura 30- Representação gráfica dos valores médios e IC a 95%, expressos em μm, da</w:t>
      </w:r>
      <w:r>
        <w:rPr>
          <w:spacing w:val="-57"/>
        </w:rPr>
        <w:t xml:space="preserve"> </w:t>
      </w:r>
      <w:r>
        <w:t>rugosidade</w:t>
      </w:r>
      <w:r>
        <w:rPr>
          <w:spacing w:val="-2"/>
        </w:rPr>
        <w:t xml:space="preserve"> </w:t>
      </w:r>
      <w:r>
        <w:t>média</w:t>
      </w:r>
      <w:r>
        <w:rPr>
          <w:spacing w:val="-1"/>
        </w:rPr>
        <w:t xml:space="preserve"> </w:t>
      </w:r>
      <w:r>
        <w:t>do esmalte, dentina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</w:t>
      </w:r>
      <w:r>
        <w:tab/>
        <w:t>56</w:t>
      </w:r>
    </w:p>
    <w:p w:rsidR="00A52307" w:rsidRDefault="006541D1">
      <w:pPr>
        <w:pStyle w:val="Corpodetexto"/>
        <w:tabs>
          <w:tab w:val="right" w:leader="dot" w:pos="9175"/>
        </w:tabs>
        <w:spacing w:before="117" w:line="360" w:lineRule="auto"/>
        <w:ind w:left="116" w:right="972" w:firstLine="709"/>
        <w:jc w:val="both"/>
      </w:pPr>
      <w:r>
        <w:t>Figura 31- Representação gráfica do valores médios e IC a 95%, expressos em μm, da</w:t>
      </w:r>
      <w:r>
        <w:rPr>
          <w:spacing w:val="1"/>
        </w:rPr>
        <w:t xml:space="preserve"> </w:t>
      </w:r>
      <w:r>
        <w:t xml:space="preserve">rugosidade média da superfície de </w:t>
      </w:r>
      <w:r>
        <w:t>esmalte, dentina e cerâmica antes e após a aplicação de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sódio.</w:t>
      </w:r>
      <w:r>
        <w:tab/>
        <w:t>56</w:t>
      </w:r>
    </w:p>
    <w:p w:rsidR="00A52307" w:rsidRDefault="00A52307">
      <w:pPr>
        <w:spacing w:line="360" w:lineRule="auto"/>
        <w:jc w:val="both"/>
        <w:sectPr w:rsidR="00A52307">
          <w:headerReference w:type="default" r:id="rId23"/>
          <w:footerReference w:type="default" r:id="rId24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abealho1"/>
        <w:spacing w:before="77"/>
        <w:ind w:left="116"/>
      </w:pPr>
      <w:bookmarkStart w:id="5" w:name="_TOC_250012"/>
      <w:r>
        <w:lastRenderedPageBreak/>
        <w:t>Índice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bookmarkEnd w:id="5"/>
      <w:r>
        <w:t>tabelas</w:t>
      </w:r>
    </w:p>
    <w:p w:rsidR="00A52307" w:rsidRDefault="00A52307">
      <w:pPr>
        <w:pStyle w:val="Corpodetexto"/>
        <w:spacing w:before="9"/>
        <w:rPr>
          <w:b/>
          <w:sz w:val="22"/>
        </w:rPr>
      </w:pPr>
    </w:p>
    <w:p w:rsidR="00A52307" w:rsidRDefault="006541D1">
      <w:pPr>
        <w:pStyle w:val="Corpodetexto"/>
        <w:tabs>
          <w:tab w:val="left" w:leader="dot" w:pos="8935"/>
        </w:tabs>
        <w:spacing w:line="360" w:lineRule="auto"/>
        <w:ind w:left="116" w:right="972" w:firstLine="709"/>
        <w:jc w:val="both"/>
      </w:pPr>
      <w:r>
        <w:t>Tabela 1-Caraterização dos produtos em estudo quanto ao fabricante, composição e</w:t>
      </w:r>
      <w:r>
        <w:rPr>
          <w:spacing w:val="1"/>
        </w:rPr>
        <w:t xml:space="preserve"> </w:t>
      </w:r>
      <w:r>
        <w:t>dimensão</w:t>
      </w:r>
      <w:r>
        <w:rPr>
          <w:spacing w:val="-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partículas</w:t>
      </w:r>
      <w:r>
        <w:tab/>
        <w:t>24</w:t>
      </w:r>
    </w:p>
    <w:p w:rsidR="00A52307" w:rsidRDefault="006541D1">
      <w:pPr>
        <w:pStyle w:val="Corpodetexto"/>
        <w:tabs>
          <w:tab w:val="left" w:leader="dot" w:pos="8935"/>
        </w:tabs>
        <w:spacing w:before="118" w:line="360" w:lineRule="auto"/>
        <w:ind w:left="116" w:right="972" w:firstLine="709"/>
        <w:jc w:val="both"/>
      </w:pPr>
      <w:r>
        <w:t>Tabela</w:t>
      </w:r>
      <w:r>
        <w:rPr>
          <w:spacing w:val="-3"/>
        </w:rPr>
        <w:t xml:space="preserve"> </w:t>
      </w:r>
      <w:r>
        <w:t>2-</w:t>
      </w:r>
      <w:r>
        <w:rPr>
          <w:spacing w:val="-2"/>
        </w:rPr>
        <w:t xml:space="preserve"> </w:t>
      </w:r>
      <w:r>
        <w:t>Tabela</w:t>
      </w:r>
      <w:r>
        <w:rPr>
          <w:spacing w:val="-2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valores</w:t>
      </w:r>
      <w:r>
        <w:rPr>
          <w:spacing w:val="-2"/>
        </w:rPr>
        <w:t xml:space="preserve"> </w:t>
      </w:r>
      <w:r>
        <w:t>médios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intervalo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confiança</w:t>
      </w:r>
      <w:r>
        <w:rPr>
          <w:spacing w:val="-2"/>
        </w:rPr>
        <w:t xml:space="preserve"> </w:t>
      </w:r>
      <w:r>
        <w:t>(IC)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95%,</w:t>
      </w:r>
      <w:r>
        <w:rPr>
          <w:spacing w:val="-2"/>
        </w:rPr>
        <w:t xml:space="preserve"> </w:t>
      </w:r>
      <w:r>
        <w:t>expressos</w:t>
      </w:r>
      <w:r>
        <w:rPr>
          <w:spacing w:val="-57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esmalte</w:t>
      </w:r>
      <w:r>
        <w:tab/>
        <w:t>33</w:t>
      </w:r>
    </w:p>
    <w:p w:rsidR="00A52307" w:rsidRDefault="006541D1">
      <w:pPr>
        <w:pStyle w:val="Corpodetexto"/>
        <w:tabs>
          <w:tab w:val="left" w:leader="dot" w:pos="893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7"/>
        </w:rPr>
        <w:t xml:space="preserve"> </w:t>
      </w:r>
      <w:r>
        <w:t>3-</w:t>
      </w:r>
      <w:r>
        <w:rPr>
          <w:spacing w:val="-6"/>
        </w:rPr>
        <w:t xml:space="preserve"> </w:t>
      </w:r>
      <w:r>
        <w:t>Tabela</w:t>
      </w:r>
      <w:r>
        <w:rPr>
          <w:spacing w:val="-6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valores</w:t>
      </w:r>
      <w:r>
        <w:rPr>
          <w:spacing w:val="-6"/>
        </w:rPr>
        <w:t xml:space="preserve"> </w:t>
      </w:r>
      <w:r>
        <w:t>médios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intervalo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confiança</w:t>
      </w:r>
      <w:r>
        <w:rPr>
          <w:spacing w:val="-6"/>
        </w:rPr>
        <w:t xml:space="preserve"> </w:t>
      </w:r>
      <w:r>
        <w:t>(IC)</w:t>
      </w:r>
      <w:r>
        <w:rPr>
          <w:spacing w:val="4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95%,</w:t>
      </w:r>
      <w:r>
        <w:rPr>
          <w:spacing w:val="-6"/>
        </w:rPr>
        <w:t xml:space="preserve"> </w:t>
      </w:r>
      <w:r>
        <w:t>expressos</w:t>
      </w:r>
      <w:r>
        <w:rPr>
          <w:spacing w:val="-57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esmalte</w:t>
      </w:r>
      <w:r>
        <w:tab/>
        <w:t>33</w:t>
      </w:r>
    </w:p>
    <w:p w:rsidR="00A52307" w:rsidRDefault="006541D1">
      <w:pPr>
        <w:pStyle w:val="Corpodetexto"/>
        <w:tabs>
          <w:tab w:val="left" w:leader="dot" w:pos="8935"/>
        </w:tabs>
        <w:spacing w:before="121" w:line="360" w:lineRule="auto"/>
        <w:ind w:left="116" w:right="972" w:firstLine="709"/>
        <w:jc w:val="both"/>
      </w:pPr>
      <w:r>
        <w:t>Tabela 4- Tabela da comparação dos valores médios de cálcio e fósforo a</w:t>
      </w:r>
      <w:r>
        <w:t>ntes (p1) e</w:t>
      </w:r>
      <w:r>
        <w:rPr>
          <w:spacing w:val="1"/>
        </w:rPr>
        <w:t xml:space="preserve"> </w:t>
      </w:r>
      <w:r>
        <w:t>depois da intervenção (p2) entre o grupo de eritritol (A) e bicarbonato (B) na superfície de</w:t>
      </w:r>
      <w:r>
        <w:rPr>
          <w:spacing w:val="1"/>
        </w:rPr>
        <w:t xml:space="preserve"> </w:t>
      </w:r>
      <w:r>
        <w:t>esmalte.</w:t>
      </w:r>
      <w:r>
        <w:tab/>
        <w:t>34</w:t>
      </w:r>
    </w:p>
    <w:p w:rsidR="00A52307" w:rsidRDefault="006541D1">
      <w:pPr>
        <w:pStyle w:val="Corpodetexto"/>
        <w:tabs>
          <w:tab w:val="left" w:leader="dot" w:pos="8935"/>
        </w:tabs>
        <w:spacing w:before="117" w:line="360" w:lineRule="auto"/>
        <w:ind w:left="116" w:right="972" w:firstLine="709"/>
        <w:jc w:val="both"/>
      </w:pPr>
      <w:r>
        <w:t>Tabela</w:t>
      </w:r>
      <w:r>
        <w:rPr>
          <w:spacing w:val="-10"/>
        </w:rPr>
        <w:t xml:space="preserve"> </w:t>
      </w:r>
      <w:r>
        <w:t>5-</w:t>
      </w:r>
      <w:r>
        <w:rPr>
          <w:spacing w:val="-9"/>
        </w:rPr>
        <w:t xml:space="preserve"> </w:t>
      </w:r>
      <w:r>
        <w:t>Tabela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valores</w:t>
      </w:r>
      <w:r>
        <w:rPr>
          <w:spacing w:val="-9"/>
        </w:rPr>
        <w:t xml:space="preserve"> </w:t>
      </w:r>
      <w:r>
        <w:t>médios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intervalo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confiança</w:t>
      </w:r>
      <w:r>
        <w:rPr>
          <w:spacing w:val="-9"/>
        </w:rPr>
        <w:t xml:space="preserve"> </w:t>
      </w:r>
      <w:r>
        <w:t>(IC)</w:t>
      </w:r>
      <w:r>
        <w:rPr>
          <w:spacing w:val="4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9"/>
        </w:rPr>
        <w:t xml:space="preserve"> </w:t>
      </w:r>
      <w:r>
        <w:t>expressos</w:t>
      </w:r>
      <w:r>
        <w:rPr>
          <w:spacing w:val="-9"/>
        </w:rPr>
        <w:t xml:space="preserve"> </w:t>
      </w:r>
      <w:r>
        <w:t>em</w:t>
      </w:r>
      <w:r>
        <w:rPr>
          <w:spacing w:val="-58"/>
        </w:rPr>
        <w:t xml:space="preserve"> </w:t>
      </w:r>
      <w:r>
        <w:t>ppm, das concentrações dos elementos minor do esmalte</w:t>
      </w:r>
      <w:r>
        <w:t xml:space="preserve">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esmalte</w:t>
      </w:r>
      <w:r>
        <w:tab/>
        <w:t>35</w:t>
      </w:r>
    </w:p>
    <w:p w:rsidR="00A52307" w:rsidRDefault="006541D1">
      <w:pPr>
        <w:pStyle w:val="Corpodetexto"/>
        <w:tabs>
          <w:tab w:val="left" w:leader="dot" w:pos="893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0"/>
        </w:rPr>
        <w:t xml:space="preserve"> </w:t>
      </w:r>
      <w:r>
        <w:t>6-</w:t>
      </w:r>
      <w:r>
        <w:rPr>
          <w:spacing w:val="-9"/>
        </w:rPr>
        <w:t xml:space="preserve"> </w:t>
      </w:r>
      <w:r>
        <w:t>Tabela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valores</w:t>
      </w:r>
      <w:r>
        <w:rPr>
          <w:spacing w:val="-9"/>
        </w:rPr>
        <w:t xml:space="preserve"> </w:t>
      </w:r>
      <w:r>
        <w:t>médios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intervalo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confiança</w:t>
      </w:r>
      <w:r>
        <w:rPr>
          <w:spacing w:val="-9"/>
        </w:rPr>
        <w:t xml:space="preserve"> </w:t>
      </w:r>
      <w:r>
        <w:t>(IC)</w:t>
      </w:r>
      <w:r>
        <w:rPr>
          <w:spacing w:val="43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9"/>
        </w:rPr>
        <w:t xml:space="preserve"> </w:t>
      </w:r>
      <w:r>
        <w:t>expressos</w:t>
      </w:r>
      <w:r>
        <w:rPr>
          <w:spacing w:val="-9"/>
        </w:rPr>
        <w:t xml:space="preserve"> </w:t>
      </w:r>
      <w:r>
        <w:t>em</w:t>
      </w:r>
      <w:r>
        <w:rPr>
          <w:spacing w:val="-58"/>
        </w:rPr>
        <w:t xml:space="preserve"> </w:t>
      </w:r>
      <w:r>
        <w:t>ppm, das concentrações dos elementos minor do esmalte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esmalte</w:t>
      </w:r>
      <w:r>
        <w:tab/>
        <w:t>35</w:t>
      </w:r>
    </w:p>
    <w:p w:rsidR="00A52307" w:rsidRDefault="006541D1">
      <w:pPr>
        <w:pStyle w:val="Corpodetexto"/>
        <w:tabs>
          <w:tab w:val="left" w:leader="dot" w:pos="893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3"/>
        </w:rPr>
        <w:t xml:space="preserve"> </w:t>
      </w:r>
      <w:r>
        <w:t>7-</w:t>
      </w:r>
      <w:r>
        <w:rPr>
          <w:spacing w:val="-13"/>
        </w:rPr>
        <w:t xml:space="preserve"> </w:t>
      </w:r>
      <w:r>
        <w:t>Tabela</w:t>
      </w:r>
      <w:r>
        <w:rPr>
          <w:spacing w:val="-12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comparação</w:t>
      </w:r>
      <w:r>
        <w:rPr>
          <w:spacing w:val="-12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médios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potássio,</w:t>
      </w:r>
      <w:r>
        <w:rPr>
          <w:spacing w:val="-13"/>
        </w:rPr>
        <w:t xml:space="preserve"> </w:t>
      </w:r>
      <w:r>
        <w:t>ferro,</w:t>
      </w:r>
      <w:r>
        <w:rPr>
          <w:spacing w:val="-12"/>
        </w:rPr>
        <w:t xml:space="preserve"> </w:t>
      </w:r>
      <w:r>
        <w:t>zinco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estrôncio</w:t>
      </w:r>
      <w:r>
        <w:rPr>
          <w:spacing w:val="-57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</w:t>
      </w:r>
      <w:r>
        <w:rPr>
          <w:spacing w:val="1"/>
        </w:rPr>
        <w:t xml:space="preserve"> </w:t>
      </w:r>
      <w:r>
        <w:t>(p1)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depois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</w:t>
      </w:r>
      <w:r>
        <w:rPr>
          <w:spacing w:val="1"/>
        </w:rPr>
        <w:t xml:space="preserve"> </w:t>
      </w:r>
      <w:r>
        <w:t>(p2)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(A)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(B)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tab/>
        <w:t>36</w:t>
      </w:r>
    </w:p>
    <w:p w:rsidR="00A52307" w:rsidRDefault="006541D1">
      <w:pPr>
        <w:pStyle w:val="Corpodetexto"/>
        <w:tabs>
          <w:tab w:val="left" w:leader="dot" w:pos="8935"/>
        </w:tabs>
        <w:spacing w:before="122" w:line="360" w:lineRule="auto"/>
        <w:ind w:left="116" w:right="972" w:firstLine="709"/>
        <w:jc w:val="both"/>
      </w:pPr>
      <w:r>
        <w:t>Tabela 8-Tabela da comparação dos valores médios da razão de despolarização e da</w:t>
      </w:r>
      <w:r>
        <w:rPr>
          <w:spacing w:val="1"/>
        </w:rPr>
        <w:t xml:space="preserve"> </w:t>
      </w:r>
      <w:r>
        <w:t>largura à meia altura antes da intervenção (p1) e depois da intervenção (p2) entre o grupo de</w:t>
      </w:r>
      <w:r>
        <w:rPr>
          <w:spacing w:val="1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(B)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</w:t>
      </w:r>
      <w:r>
        <w:tab/>
        <w:t>41</w:t>
      </w:r>
    </w:p>
    <w:p w:rsidR="00A52307" w:rsidRDefault="006541D1">
      <w:pPr>
        <w:pStyle w:val="Corpodetexto"/>
        <w:tabs>
          <w:tab w:val="left" w:leader="dot" w:pos="8935"/>
        </w:tabs>
        <w:spacing w:before="116" w:line="360" w:lineRule="auto"/>
        <w:ind w:left="116" w:right="972" w:firstLine="709"/>
        <w:jc w:val="both"/>
      </w:pPr>
      <w:r>
        <w:t>Tabela</w:t>
      </w:r>
      <w:r>
        <w:rPr>
          <w:spacing w:val="-3"/>
        </w:rPr>
        <w:t xml:space="preserve"> </w:t>
      </w:r>
      <w:r>
        <w:t>9-</w:t>
      </w:r>
      <w:r>
        <w:rPr>
          <w:spacing w:val="-2"/>
        </w:rPr>
        <w:t xml:space="preserve"> </w:t>
      </w:r>
      <w:r>
        <w:t>Tabela</w:t>
      </w:r>
      <w:r>
        <w:rPr>
          <w:spacing w:val="-2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valores</w:t>
      </w:r>
      <w:r>
        <w:rPr>
          <w:spacing w:val="-2"/>
        </w:rPr>
        <w:t xml:space="preserve"> </w:t>
      </w:r>
      <w:r>
        <w:t>médios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intervalo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confiança</w:t>
      </w:r>
      <w:r>
        <w:rPr>
          <w:spacing w:val="-2"/>
        </w:rPr>
        <w:t xml:space="preserve"> </w:t>
      </w:r>
      <w:r>
        <w:t>(IC)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95%,</w:t>
      </w:r>
      <w:r>
        <w:rPr>
          <w:spacing w:val="-2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dentina</w:t>
      </w:r>
      <w:r>
        <w:tab/>
        <w:t>41</w:t>
      </w:r>
    </w:p>
    <w:p w:rsidR="00A52307" w:rsidRDefault="006541D1">
      <w:pPr>
        <w:pStyle w:val="Corpodetexto"/>
        <w:tabs>
          <w:tab w:val="left" w:leader="dot" w:pos="893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10-</w:t>
      </w:r>
      <w:r>
        <w:rPr>
          <w:spacing w:val="-10"/>
        </w:rPr>
        <w:t xml:space="preserve"> </w:t>
      </w:r>
      <w:r>
        <w:t>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dentina</w:t>
      </w:r>
      <w:r>
        <w:tab/>
        <w:t>42</w:t>
      </w:r>
    </w:p>
    <w:p w:rsidR="00A52307" w:rsidRDefault="00A52307">
      <w:pPr>
        <w:spacing w:line="360" w:lineRule="auto"/>
        <w:jc w:val="both"/>
        <w:sectPr w:rsidR="00A52307">
          <w:headerReference w:type="default" r:id="rId25"/>
          <w:footerReference w:type="default" r:id="rId26"/>
          <w:pgSz w:w="11900" w:h="16840"/>
          <w:pgMar w:top="146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tabs>
          <w:tab w:val="right" w:leader="dot" w:pos="9175"/>
        </w:tabs>
        <w:spacing w:before="77" w:line="360" w:lineRule="auto"/>
        <w:ind w:left="116" w:right="972" w:firstLine="709"/>
        <w:jc w:val="both"/>
      </w:pPr>
      <w:r>
        <w:lastRenderedPageBreak/>
        <w:t>Tabela 11-Tabela da comparação dos</w:t>
      </w:r>
      <w:r>
        <w:t xml:space="preserve"> valores médios de cálcio e fósforo antes da</w:t>
      </w:r>
      <w:r>
        <w:rPr>
          <w:spacing w:val="1"/>
        </w:rPr>
        <w:t xml:space="preserve"> </w:t>
      </w:r>
      <w:r>
        <w:t>intervenção (p1)</w:t>
      </w:r>
      <w:r>
        <w:rPr>
          <w:spacing w:val="1"/>
        </w:rPr>
        <w:t xml:space="preserve"> </w:t>
      </w:r>
      <w:r>
        <w:t>e depois da intervenção (p2) entre o grupo de eritritol (A) e bicarbonato (B)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</w:t>
      </w:r>
      <w:r>
        <w:tab/>
        <w:t>42</w:t>
      </w:r>
    </w:p>
    <w:p w:rsidR="00A52307" w:rsidRDefault="006541D1">
      <w:pPr>
        <w:pStyle w:val="Corpodetexto"/>
        <w:tabs>
          <w:tab w:val="right" w:leader="dot" w:pos="9175"/>
        </w:tabs>
        <w:spacing w:before="122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12-Tabela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ppm, das concentrações dos elementos minor da dentina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(A)  na</w:t>
      </w:r>
      <w:r>
        <w:rPr>
          <w:spacing w:val="-1"/>
        </w:rPr>
        <w:t xml:space="preserve"> </w:t>
      </w:r>
      <w:r>
        <w:t>dentina</w:t>
      </w:r>
      <w:r>
        <w:tab/>
        <w:t>44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13-Tabela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ppm, das concentrações dos elementos</w:t>
      </w:r>
      <w:r>
        <w:t xml:space="preserve"> minor da dentina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</w:t>
      </w:r>
      <w:r>
        <w:tab/>
        <w:t>44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1"/>
        </w:rPr>
        <w:t xml:space="preserve"> </w:t>
      </w:r>
      <w:r>
        <w:t>14-Tabela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comparação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valores</w:t>
      </w:r>
      <w:r>
        <w:rPr>
          <w:spacing w:val="1"/>
        </w:rPr>
        <w:t xml:space="preserve"> </w:t>
      </w:r>
      <w:r>
        <w:t>médios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potássio,</w:t>
      </w:r>
      <w:r>
        <w:rPr>
          <w:spacing w:val="1"/>
        </w:rPr>
        <w:t xml:space="preserve"> </w:t>
      </w:r>
      <w:r>
        <w:t>ferro,</w:t>
      </w:r>
      <w:r>
        <w:rPr>
          <w:spacing w:val="1"/>
        </w:rPr>
        <w:t xml:space="preserve"> </w:t>
      </w:r>
      <w:r>
        <w:t>zinco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estrôncio</w:t>
      </w:r>
      <w:r>
        <w:rPr>
          <w:spacing w:val="-5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(p1)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depois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intervenção</w:t>
      </w:r>
      <w:r>
        <w:rPr>
          <w:spacing w:val="-4"/>
        </w:rPr>
        <w:t xml:space="preserve"> </w:t>
      </w:r>
      <w:r>
        <w:t>(p2)</w:t>
      </w:r>
      <w:r>
        <w:rPr>
          <w:spacing w:val="-5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grupo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(A)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bicarbonato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(B)</w:t>
      </w:r>
      <w:r>
        <w:rPr>
          <w:spacing w:val="60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</w:t>
      </w:r>
      <w:r>
        <w:tab/>
        <w:t>45</w:t>
      </w:r>
    </w:p>
    <w:p w:rsidR="00A52307" w:rsidRDefault="006541D1">
      <w:pPr>
        <w:pStyle w:val="Corpodetexto"/>
        <w:tabs>
          <w:tab w:val="right" w:leader="dot" w:pos="9175"/>
        </w:tabs>
        <w:spacing w:before="117" w:line="360" w:lineRule="auto"/>
        <w:ind w:left="116" w:right="972" w:firstLine="709"/>
        <w:jc w:val="both"/>
      </w:pPr>
      <w:r>
        <w:t>Tabela 15-Tabela da comparação dos valores médios largura à meia altura, razão</w:t>
      </w:r>
      <w:r>
        <w:rPr>
          <w:spacing w:val="1"/>
        </w:rPr>
        <w:t xml:space="preserve"> </w:t>
      </w:r>
      <w:r>
        <w:t>carbonato-fosfato e razão mineral-orgânico antes da intervenção (p1) e depois da intervenção</w:t>
      </w:r>
      <w:r>
        <w:rPr>
          <w:spacing w:val="1"/>
        </w:rPr>
        <w:t xml:space="preserve"> </w:t>
      </w:r>
      <w:r>
        <w:t>(p2)</w:t>
      </w:r>
      <w:r>
        <w:rPr>
          <w:spacing w:val="-1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o grupo 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</w:t>
      </w:r>
      <w:r>
        <w:t>rbonato na</w:t>
      </w:r>
      <w:r>
        <w:rPr>
          <w:spacing w:val="-1"/>
        </w:rPr>
        <w:t xml:space="preserve"> </w:t>
      </w:r>
      <w:r>
        <w:t>dentina</w:t>
      </w:r>
      <w:r>
        <w:tab/>
        <w:t>50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16-Tabela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cerâmica (Si, K, Zr),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cerâmica</w:t>
      </w:r>
      <w:r>
        <w:tab/>
        <w:t>51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17-Tabela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cerâmica (Si, K, Zr),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na</w:t>
      </w:r>
      <w:r>
        <w:rPr>
          <w:spacing w:val="-2"/>
        </w:rPr>
        <w:t xml:space="preserve"> </w:t>
      </w:r>
      <w:r>
        <w:t>cerâmica</w:t>
      </w:r>
      <w:r>
        <w:tab/>
        <w:t>52</w:t>
      </w:r>
    </w:p>
    <w:p w:rsidR="00A52307" w:rsidRDefault="006541D1">
      <w:pPr>
        <w:pStyle w:val="Corpodetexto"/>
        <w:tabs>
          <w:tab w:val="right" w:leader="dot" w:pos="9175"/>
        </w:tabs>
        <w:spacing w:before="122" w:line="360" w:lineRule="auto"/>
        <w:ind w:left="116" w:right="972" w:firstLine="709"/>
        <w:jc w:val="both"/>
      </w:pPr>
      <w:r>
        <w:t>Tabela</w:t>
      </w:r>
      <w:r>
        <w:rPr>
          <w:spacing w:val="-13"/>
        </w:rPr>
        <w:t xml:space="preserve"> </w:t>
      </w:r>
      <w:r>
        <w:t>18-Tabela</w:t>
      </w:r>
      <w:r>
        <w:rPr>
          <w:spacing w:val="-13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comparação</w:t>
      </w:r>
      <w:r>
        <w:rPr>
          <w:spacing w:val="-13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médios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silício,</w:t>
      </w:r>
      <w:r>
        <w:rPr>
          <w:spacing w:val="-13"/>
        </w:rPr>
        <w:t xml:space="preserve"> </w:t>
      </w:r>
      <w:r>
        <w:t>potássio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zircónia</w:t>
      </w:r>
      <w:r>
        <w:rPr>
          <w:spacing w:val="-13"/>
        </w:rPr>
        <w:t xml:space="preserve"> </w:t>
      </w:r>
      <w:r>
        <w:t>antes</w:t>
      </w:r>
      <w:r>
        <w:rPr>
          <w:spacing w:val="-58"/>
        </w:rPr>
        <w:t xml:space="preserve"> </w:t>
      </w:r>
      <w:r>
        <w:t>da intervenção (p1)</w:t>
      </w:r>
      <w:r>
        <w:rPr>
          <w:spacing w:val="1"/>
        </w:rPr>
        <w:t xml:space="preserve"> </w:t>
      </w:r>
      <w:r>
        <w:t>e depois da intervenção (p2) entre o grupo de eritritol e bicarbonato na</w:t>
      </w:r>
      <w:r>
        <w:rPr>
          <w:spacing w:val="1"/>
        </w:rPr>
        <w:t xml:space="preserve"> </w:t>
      </w:r>
      <w:r>
        <w:t>cerâmica</w:t>
      </w:r>
      <w:r>
        <w:tab/>
        <w:t>52</w:t>
      </w:r>
    </w:p>
    <w:p w:rsidR="00A52307" w:rsidRDefault="006541D1">
      <w:pPr>
        <w:pStyle w:val="Corpodetexto"/>
        <w:tabs>
          <w:tab w:val="right" w:leader="dot" w:pos="9175"/>
        </w:tabs>
        <w:spacing w:before="116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19-Tabela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μm,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rugosidade</w:t>
      </w:r>
      <w:r>
        <w:rPr>
          <w:spacing w:val="-5"/>
        </w:rPr>
        <w:t xml:space="preserve"> </w:t>
      </w:r>
      <w:r>
        <w:t>média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superfície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esmalte</w:t>
      </w:r>
      <w:r>
        <w:rPr>
          <w:spacing w:val="-6"/>
        </w:rPr>
        <w:t xml:space="preserve"> </w:t>
      </w:r>
      <w:r>
        <w:t>antes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após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aplicação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eritritol</w:t>
      </w:r>
      <w:r>
        <w:rPr>
          <w:spacing w:val="-5"/>
        </w:rPr>
        <w:t xml:space="preserve"> </w:t>
      </w:r>
      <w:r>
        <w:t>(A)</w:t>
      </w:r>
      <w:r>
        <w:rPr>
          <w:spacing w:val="-6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no esmalte</w:t>
      </w:r>
      <w:r>
        <w:tab/>
        <w:t>55</w:t>
      </w:r>
    </w:p>
    <w:p w:rsidR="00A52307" w:rsidRDefault="006541D1">
      <w:pPr>
        <w:pStyle w:val="Corpodetexto"/>
        <w:tabs>
          <w:tab w:val="right" w:leader="dot" w:pos="9175"/>
        </w:tabs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20-Tabela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μm,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rugosidade</w:t>
      </w:r>
      <w:r>
        <w:rPr>
          <w:spacing w:val="-4"/>
        </w:rPr>
        <w:t xml:space="preserve"> </w:t>
      </w:r>
      <w:r>
        <w:t>média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dentina</w:t>
      </w:r>
      <w:r>
        <w:rPr>
          <w:spacing w:val="-3"/>
        </w:rPr>
        <w:t xml:space="preserve"> </w:t>
      </w:r>
      <w:r>
        <w:t>antes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após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aplicação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(A)</w:t>
      </w:r>
      <w:r>
        <w:rPr>
          <w:spacing w:val="-3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</w:t>
      </w:r>
      <w:r>
        <w:tab/>
        <w:t>55</w:t>
      </w:r>
    </w:p>
    <w:p w:rsidR="00A52307" w:rsidRDefault="00A52307">
      <w:pPr>
        <w:spacing w:line="360" w:lineRule="auto"/>
        <w:jc w:val="both"/>
        <w:sectPr w:rsidR="00A52307">
          <w:headerReference w:type="default" r:id="rId27"/>
          <w:footerReference w:type="default" r:id="rId28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tabs>
          <w:tab w:val="right" w:leader="dot" w:pos="9175"/>
        </w:tabs>
        <w:spacing w:before="77" w:line="360" w:lineRule="auto"/>
        <w:ind w:left="116" w:right="972" w:firstLine="709"/>
        <w:jc w:val="both"/>
      </w:pPr>
      <w:r>
        <w:lastRenderedPageBreak/>
        <w:t>Tabela</w:t>
      </w:r>
      <w:r>
        <w:rPr>
          <w:spacing w:val="-11"/>
        </w:rPr>
        <w:t xml:space="preserve"> </w:t>
      </w:r>
      <w:r>
        <w:t>21-Tabela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μm,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cerâmica</w:t>
      </w:r>
      <w:r>
        <w:rPr>
          <w:spacing w:val="-3"/>
        </w:rPr>
        <w:t xml:space="preserve"> </w:t>
      </w:r>
      <w:r>
        <w:t>antes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aplicação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(A)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cerâmica</w:t>
      </w:r>
      <w:r>
        <w:tab/>
        <w:t>55</w:t>
      </w:r>
    </w:p>
    <w:p w:rsidR="00A52307" w:rsidRDefault="006541D1">
      <w:pPr>
        <w:pStyle w:val="Corpodetexto"/>
        <w:tabs>
          <w:tab w:val="right" w:leader="dot" w:pos="9175"/>
        </w:tabs>
        <w:spacing w:before="122" w:line="360" w:lineRule="auto"/>
        <w:ind w:left="116" w:right="972" w:firstLine="709"/>
        <w:jc w:val="both"/>
      </w:pPr>
      <w:r>
        <w:rPr>
          <w:spacing w:val="-1"/>
        </w:rPr>
        <w:t>Tabela</w:t>
      </w:r>
      <w:r>
        <w:rPr>
          <w:spacing w:val="-14"/>
        </w:rPr>
        <w:t xml:space="preserve"> </w:t>
      </w:r>
      <w:r>
        <w:rPr>
          <w:spacing w:val="-1"/>
        </w:rPr>
        <w:t>22-Tabela</w:t>
      </w:r>
      <w:r>
        <w:rPr>
          <w:spacing w:val="-14"/>
        </w:rPr>
        <w:t xml:space="preserve"> </w:t>
      </w:r>
      <w:r>
        <w:rPr>
          <w:spacing w:val="-1"/>
        </w:rPr>
        <w:t>da</w:t>
      </w:r>
      <w:r>
        <w:rPr>
          <w:spacing w:val="-13"/>
        </w:rPr>
        <w:t xml:space="preserve"> </w:t>
      </w:r>
      <w:r>
        <w:rPr>
          <w:spacing w:val="-1"/>
        </w:rPr>
        <w:t>comparação</w:t>
      </w:r>
      <w:r>
        <w:rPr>
          <w:spacing w:val="-14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valores</w:t>
      </w:r>
      <w:r>
        <w:rPr>
          <w:spacing w:val="-14"/>
        </w:rPr>
        <w:t xml:space="preserve"> </w:t>
      </w:r>
      <w:r>
        <w:t>médios</w:t>
      </w:r>
      <w:r>
        <w:rPr>
          <w:spacing w:val="-13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rugosidade</w:t>
      </w:r>
      <w:r>
        <w:rPr>
          <w:spacing w:val="-14"/>
        </w:rPr>
        <w:t xml:space="preserve"> </w:t>
      </w:r>
      <w:r>
        <w:t>antes</w:t>
      </w:r>
      <w:r>
        <w:rPr>
          <w:spacing w:val="-13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intervenção</w:t>
      </w:r>
      <w:r>
        <w:rPr>
          <w:spacing w:val="-57"/>
        </w:rPr>
        <w:t xml:space="preserve"> </w:t>
      </w:r>
      <w:r>
        <w:t>(p1)</w:t>
      </w:r>
      <w:r>
        <w:rPr>
          <w:spacing w:val="1"/>
        </w:rPr>
        <w:t xml:space="preserve"> </w:t>
      </w:r>
      <w:r>
        <w:t>e depois da intervenção (p2) entre o grupo de eritritol (A) e bicarbonato de sódio (B) dos</w:t>
      </w:r>
      <w:r>
        <w:rPr>
          <w:spacing w:val="-57"/>
        </w:rPr>
        <w:t xml:space="preserve"> </w:t>
      </w:r>
      <w:r>
        <w:t>três</w:t>
      </w:r>
      <w:r>
        <w:rPr>
          <w:spacing w:val="-1"/>
        </w:rPr>
        <w:t xml:space="preserve"> </w:t>
      </w:r>
      <w:r>
        <w:t>substratos</w:t>
      </w:r>
      <w:r>
        <w:tab/>
        <w:t>57</w:t>
      </w:r>
    </w:p>
    <w:p w:rsidR="00A52307" w:rsidRDefault="00A52307">
      <w:pPr>
        <w:pStyle w:val="Corpodetexto"/>
        <w:spacing w:before="11"/>
        <w:rPr>
          <w:sz w:val="20"/>
        </w:rPr>
      </w:pPr>
    </w:p>
    <w:p w:rsidR="00A52307" w:rsidRDefault="006541D1">
      <w:pPr>
        <w:pStyle w:val="Cabealho1"/>
        <w:ind w:left="116"/>
      </w:pPr>
      <w:bookmarkStart w:id="6" w:name="_TOC_250011"/>
      <w:r>
        <w:t>Índice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bookmarkEnd w:id="6"/>
      <w:r>
        <w:t>quadros</w:t>
      </w:r>
    </w:p>
    <w:p w:rsidR="00A52307" w:rsidRDefault="00A52307">
      <w:pPr>
        <w:pStyle w:val="Corpodetexto"/>
        <w:spacing w:before="4"/>
        <w:rPr>
          <w:b/>
          <w:sz w:val="22"/>
        </w:rPr>
      </w:pPr>
    </w:p>
    <w:p w:rsidR="00A52307" w:rsidRDefault="006541D1">
      <w:pPr>
        <w:pStyle w:val="Corpodetexto"/>
        <w:tabs>
          <w:tab w:val="left" w:leader="dot" w:pos="8935"/>
        </w:tabs>
        <w:ind w:left="824"/>
      </w:pPr>
      <w:r>
        <w:t>Quadro</w:t>
      </w:r>
      <w:r>
        <w:rPr>
          <w:spacing w:val="-2"/>
        </w:rPr>
        <w:t xml:space="preserve"> </w:t>
      </w:r>
      <w:r>
        <w:t>1-</w:t>
      </w:r>
      <w:r>
        <w:rPr>
          <w:spacing w:val="-2"/>
        </w:rPr>
        <w:t xml:space="preserve"> </w:t>
      </w:r>
      <w:r>
        <w:t>Descrição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classificação</w:t>
      </w:r>
      <w:r>
        <w:rPr>
          <w:spacing w:val="-2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variáveis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estudo.</w:t>
      </w:r>
      <w:r>
        <w:tab/>
        <w:t>25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spacing w:before="9"/>
        <w:rPr>
          <w:sz w:val="21"/>
        </w:rPr>
      </w:pPr>
    </w:p>
    <w:p w:rsidR="00A52307" w:rsidRDefault="006541D1">
      <w:pPr>
        <w:pStyle w:val="Cabealho1"/>
        <w:ind w:left="116"/>
      </w:pPr>
      <w:bookmarkStart w:id="7" w:name="_TOC_250010"/>
      <w:r>
        <w:t>Lista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bookmarkEnd w:id="7"/>
      <w:r>
        <w:t>abreviaturas</w:t>
      </w:r>
    </w:p>
    <w:p w:rsidR="00A52307" w:rsidRDefault="00A52307">
      <w:pPr>
        <w:pStyle w:val="Corpodetexto"/>
        <w:spacing w:before="3"/>
        <w:rPr>
          <w:b/>
          <w:sz w:val="22"/>
        </w:rPr>
      </w:pPr>
    </w:p>
    <w:p w:rsidR="00A52307" w:rsidRDefault="006541D1">
      <w:pPr>
        <w:pStyle w:val="Corpodetexto"/>
        <w:spacing w:before="1" w:line="468" w:lineRule="auto"/>
        <w:ind w:left="116" w:right="6430"/>
      </w:pPr>
      <w:r>
        <w:t>AFM-</w:t>
      </w:r>
      <w:r>
        <w:rPr>
          <w:spacing w:val="-3"/>
        </w:rPr>
        <w:t xml:space="preserve"> </w:t>
      </w:r>
      <w:r>
        <w:t>Microscopia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forças</w:t>
      </w:r>
      <w:r>
        <w:rPr>
          <w:spacing w:val="-2"/>
        </w:rPr>
        <w:t xml:space="preserve"> </w:t>
      </w:r>
      <w:r>
        <w:t>atómica</w:t>
      </w:r>
      <w:r>
        <w:rPr>
          <w:spacing w:val="-57"/>
        </w:rPr>
        <w:t xml:space="preserve"> </w:t>
      </w:r>
      <w:r>
        <w:t>DR-</w:t>
      </w:r>
      <w:r>
        <w:rPr>
          <w:spacing w:val="-1"/>
        </w:rPr>
        <w:t xml:space="preserve"> </w:t>
      </w:r>
      <w:r>
        <w:t>Razão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despolariazação</w:t>
      </w:r>
    </w:p>
    <w:p w:rsidR="00A52307" w:rsidRDefault="00A52307">
      <w:pPr>
        <w:spacing w:line="468" w:lineRule="auto"/>
        <w:sectPr w:rsidR="00A52307">
          <w:headerReference w:type="default" r:id="rId29"/>
          <w:footerReference w:type="default" r:id="rId30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spacing w:before="77" w:line="362" w:lineRule="auto"/>
        <w:ind w:left="116" w:right="970"/>
      </w:pPr>
      <w:r>
        <w:lastRenderedPageBreak/>
        <w:t>EDXRF-</w:t>
      </w:r>
      <w:r>
        <w:rPr>
          <w:spacing w:val="30"/>
        </w:rPr>
        <w:t xml:space="preserve"> </w:t>
      </w:r>
      <w:r>
        <w:t>Energy</w:t>
      </w:r>
      <w:r>
        <w:rPr>
          <w:spacing w:val="31"/>
        </w:rPr>
        <w:t xml:space="preserve"> </w:t>
      </w:r>
      <w:r>
        <w:t>Dispersive</w:t>
      </w:r>
      <w:r>
        <w:rPr>
          <w:spacing w:val="30"/>
        </w:rPr>
        <w:t xml:space="preserve"> </w:t>
      </w:r>
      <w:r>
        <w:t>X-ray</w:t>
      </w:r>
      <w:r>
        <w:rPr>
          <w:spacing w:val="31"/>
        </w:rPr>
        <w:t xml:space="preserve"> </w:t>
      </w:r>
      <w:r>
        <w:t>Fluorescence</w:t>
      </w:r>
      <w:r>
        <w:rPr>
          <w:spacing w:val="31"/>
        </w:rPr>
        <w:t xml:space="preserve"> </w:t>
      </w:r>
      <w:r>
        <w:t>traduzido</w:t>
      </w:r>
      <w:r>
        <w:rPr>
          <w:spacing w:val="30"/>
        </w:rPr>
        <w:t xml:space="preserve"> </w:t>
      </w:r>
      <w:r>
        <w:t>para</w:t>
      </w:r>
      <w:r>
        <w:rPr>
          <w:spacing w:val="31"/>
        </w:rPr>
        <w:t xml:space="preserve"> </w:t>
      </w:r>
      <w:r>
        <w:t>“Fluorescência</w:t>
      </w:r>
      <w:r>
        <w:rPr>
          <w:spacing w:val="31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raios</w:t>
      </w:r>
      <w:r>
        <w:rPr>
          <w:spacing w:val="31"/>
        </w:rPr>
        <w:t xml:space="preserve"> </w:t>
      </w:r>
      <w:r>
        <w:t>X”</w:t>
      </w:r>
      <w:r>
        <w:rPr>
          <w:spacing w:val="-57"/>
        </w:rPr>
        <w:t xml:space="preserve"> </w:t>
      </w:r>
      <w:r>
        <w:t>dispersiva</w:t>
      </w:r>
      <w:r>
        <w:rPr>
          <w:spacing w:val="-2"/>
        </w:rPr>
        <w:t xml:space="preserve"> </w:t>
      </w:r>
      <w:r>
        <w:t>em energia</w:t>
      </w:r>
    </w:p>
    <w:p w:rsidR="00A52307" w:rsidRDefault="006541D1">
      <w:pPr>
        <w:pStyle w:val="Corpodetexto"/>
        <w:spacing w:before="117"/>
        <w:ind w:left="116"/>
      </w:pPr>
      <w:r>
        <w:t>EMS-</w:t>
      </w:r>
      <w:r>
        <w:rPr>
          <w:spacing w:val="-2"/>
        </w:rPr>
        <w:t xml:space="preserve"> </w:t>
      </w:r>
      <w:r>
        <w:t>Electro</w:t>
      </w:r>
      <w:r>
        <w:rPr>
          <w:spacing w:val="-2"/>
        </w:rPr>
        <w:t xml:space="preserve"> </w:t>
      </w:r>
      <w:r>
        <w:t>medical</w:t>
      </w:r>
      <w:r>
        <w:rPr>
          <w:spacing w:val="-1"/>
        </w:rPr>
        <w:t xml:space="preserve"> </w:t>
      </w:r>
      <w:r>
        <w:t>systems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spacing w:line="463" w:lineRule="auto"/>
        <w:ind w:left="116" w:right="2691"/>
      </w:pPr>
      <w:r>
        <w:t>FWHM- Full width at half maximum traduzido para “Largura à meia altura”</w:t>
      </w:r>
      <w:r>
        <w:rPr>
          <w:spacing w:val="-58"/>
        </w:rPr>
        <w:t xml:space="preserve"> </w:t>
      </w:r>
      <w:r>
        <w:t>GBT-</w:t>
      </w:r>
      <w:r>
        <w:rPr>
          <w:spacing w:val="-1"/>
        </w:rPr>
        <w:t xml:space="preserve"> </w:t>
      </w:r>
      <w:r>
        <w:t>Terapia</w:t>
      </w:r>
      <w:r>
        <w:rPr>
          <w:spacing w:val="-1"/>
        </w:rPr>
        <w:t xml:space="preserve"> </w:t>
      </w:r>
      <w:r>
        <w:t>guiada</w:t>
      </w:r>
      <w:r>
        <w:rPr>
          <w:spacing w:val="-1"/>
        </w:rPr>
        <w:t xml:space="preserve"> </w:t>
      </w:r>
      <w:r>
        <w:t>por biofilm</w:t>
      </w:r>
    </w:p>
    <w:p w:rsidR="00A52307" w:rsidRDefault="006541D1">
      <w:pPr>
        <w:pStyle w:val="Corpodetexto"/>
        <w:spacing w:before="5"/>
        <w:ind w:left="116"/>
      </w:pPr>
      <w:r>
        <w:t>IC-</w:t>
      </w:r>
      <w:r>
        <w:rPr>
          <w:spacing w:val="-2"/>
        </w:rPr>
        <w:t xml:space="preserve"> </w:t>
      </w:r>
      <w:r>
        <w:t>Intervalo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confiança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ind w:left="116"/>
      </w:pPr>
      <w:r>
        <w:t>SEM-</w:t>
      </w:r>
      <w:r>
        <w:rPr>
          <w:spacing w:val="-2"/>
        </w:rPr>
        <w:t xml:space="preserve"> </w:t>
      </w:r>
      <w:r>
        <w:t>Scanning</w:t>
      </w:r>
      <w:r>
        <w:rPr>
          <w:spacing w:val="-2"/>
        </w:rPr>
        <w:t xml:space="preserve"> </w:t>
      </w:r>
      <w:r>
        <w:t>Electron</w:t>
      </w:r>
      <w:r>
        <w:rPr>
          <w:spacing w:val="-2"/>
        </w:rPr>
        <w:t xml:space="preserve"> </w:t>
      </w:r>
      <w:r>
        <w:t>Microscopy</w:t>
      </w:r>
    </w:p>
    <w:p w:rsidR="00A52307" w:rsidRDefault="00A52307">
      <w:pPr>
        <w:pStyle w:val="Corpodetexto"/>
        <w:spacing w:before="9"/>
        <w:rPr>
          <w:sz w:val="32"/>
        </w:rPr>
      </w:pPr>
    </w:p>
    <w:p w:rsidR="00A52307" w:rsidRDefault="006541D1">
      <w:pPr>
        <w:pStyle w:val="Corpodetexto"/>
        <w:spacing w:line="463" w:lineRule="auto"/>
        <w:ind w:left="116" w:right="8862"/>
      </w:pPr>
      <w:r>
        <w:rPr>
          <w:b/>
        </w:rPr>
        <w:t>Símbolos</w:t>
      </w:r>
      <w:r>
        <w:rPr>
          <w:b/>
          <w:spacing w:val="1"/>
        </w:rPr>
        <w:t xml:space="preserve"> </w:t>
      </w:r>
      <w:r>
        <w:t>Ca- Cálcio</w:t>
      </w:r>
      <w:r>
        <w:rPr>
          <w:spacing w:val="1"/>
        </w:rPr>
        <w:t xml:space="preserve"> </w:t>
      </w:r>
      <w:r>
        <w:t>P- Fósforo</w:t>
      </w:r>
      <w:r>
        <w:rPr>
          <w:spacing w:val="1"/>
        </w:rPr>
        <w:t xml:space="preserve"> </w:t>
      </w:r>
      <w:r>
        <w:t>K- Potássio</w:t>
      </w:r>
      <w:r>
        <w:rPr>
          <w:spacing w:val="1"/>
        </w:rPr>
        <w:t xml:space="preserve"> </w:t>
      </w:r>
      <w:r>
        <w:t>Zn- Zinco</w:t>
      </w:r>
      <w:r>
        <w:rPr>
          <w:spacing w:val="1"/>
        </w:rPr>
        <w:t xml:space="preserve"> </w:t>
      </w:r>
      <w:r>
        <w:t>Zr-</w:t>
      </w:r>
      <w:r>
        <w:rPr>
          <w:spacing w:val="-14"/>
        </w:rPr>
        <w:t xml:space="preserve"> </w:t>
      </w:r>
      <w:r>
        <w:t>Zircónia</w:t>
      </w:r>
    </w:p>
    <w:p w:rsidR="00A52307" w:rsidRDefault="006541D1">
      <w:pPr>
        <w:pStyle w:val="Corpodetexto"/>
        <w:spacing w:before="10" w:line="463" w:lineRule="auto"/>
        <w:ind w:left="116" w:right="8768"/>
      </w:pPr>
      <w:r>
        <w:t>Sr- Estrôncio</w:t>
      </w:r>
      <w:r>
        <w:rPr>
          <w:spacing w:val="-58"/>
        </w:rPr>
        <w:t xml:space="preserve"> </w:t>
      </w:r>
      <w:r>
        <w:t>Si-</w:t>
      </w:r>
      <w:r>
        <w:rPr>
          <w:spacing w:val="-1"/>
        </w:rPr>
        <w:t xml:space="preserve"> </w:t>
      </w:r>
      <w:r>
        <w:t>Sílico</w:t>
      </w:r>
    </w:p>
    <w:p w:rsidR="00A52307" w:rsidRDefault="006541D1">
      <w:pPr>
        <w:pStyle w:val="Corpodetexto"/>
        <w:spacing w:before="1" w:line="463" w:lineRule="auto"/>
        <w:ind w:left="116" w:right="6590"/>
      </w:pPr>
      <w:r>
        <w:t>Sa-</w:t>
      </w:r>
      <w:r>
        <w:rPr>
          <w:spacing w:val="-2"/>
        </w:rPr>
        <w:t xml:space="preserve"> </w:t>
      </w: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superfície</w:t>
      </w:r>
      <w:r>
        <w:rPr>
          <w:spacing w:val="-57"/>
        </w:rPr>
        <w:t xml:space="preserve"> </w:t>
      </w:r>
      <w:r>
        <w:t>Ra-</w:t>
      </w:r>
      <w:r>
        <w:rPr>
          <w:spacing w:val="-1"/>
        </w:rPr>
        <w:t xml:space="preserve"> </w:t>
      </w:r>
      <w:r>
        <w:t>Rugosidade</w:t>
      </w:r>
      <w:r>
        <w:rPr>
          <w:spacing w:val="-1"/>
        </w:rPr>
        <w:t xml:space="preserve"> </w:t>
      </w:r>
      <w:r>
        <w:t>média</w:t>
      </w:r>
      <w:r>
        <w:rPr>
          <w:spacing w:val="-2"/>
        </w:rPr>
        <w:t xml:space="preserve"> </w:t>
      </w:r>
      <w:r>
        <w:t>linear</w:t>
      </w:r>
    </w:p>
    <w:p w:rsidR="00A52307" w:rsidRDefault="006541D1">
      <w:pPr>
        <w:pStyle w:val="Corpodetexto"/>
        <w:spacing w:before="5"/>
        <w:ind w:left="116"/>
      </w:pPr>
      <w:r>
        <w:t>pH-</w:t>
      </w:r>
      <w:r>
        <w:rPr>
          <w:spacing w:val="-2"/>
        </w:rPr>
        <w:t xml:space="preserve"> </w:t>
      </w:r>
      <w:r>
        <w:t>Potência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hidrogénio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ind w:left="116"/>
      </w:pPr>
      <w:r>
        <w:t>%-</w:t>
      </w:r>
      <w:r>
        <w:rPr>
          <w:spacing w:val="-3"/>
        </w:rPr>
        <w:t xml:space="preserve"> </w:t>
      </w:r>
      <w:r>
        <w:t>Percentagem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PargrafodaLista"/>
        <w:numPr>
          <w:ilvl w:val="0"/>
          <w:numId w:val="8"/>
        </w:numPr>
        <w:tabs>
          <w:tab w:val="left" w:pos="376"/>
        </w:tabs>
        <w:spacing w:before="1"/>
        <w:ind w:right="0"/>
        <w:rPr>
          <w:sz w:val="24"/>
        </w:rPr>
      </w:pPr>
      <w:r>
        <w:rPr>
          <w:sz w:val="24"/>
        </w:rPr>
        <w:t>Probabilidade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significância</w:t>
      </w:r>
      <w:r>
        <w:rPr>
          <w:spacing w:val="-3"/>
          <w:sz w:val="24"/>
        </w:rPr>
        <w:t xml:space="preserve"> </w:t>
      </w:r>
      <w:r>
        <w:rPr>
          <w:sz w:val="24"/>
        </w:rPr>
        <w:t>estatística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ind w:left="116"/>
      </w:pPr>
      <w:r>
        <w:rPr>
          <w:i/>
        </w:rPr>
        <w:t>&lt;</w:t>
      </w:r>
      <w:r>
        <w:t>-</w:t>
      </w:r>
      <w:r>
        <w:rPr>
          <w:spacing w:val="-1"/>
        </w:rPr>
        <w:t xml:space="preserve"> </w:t>
      </w:r>
      <w:r>
        <w:t>menor</w:t>
      </w:r>
    </w:p>
    <w:p w:rsidR="00A52307" w:rsidRDefault="00A52307">
      <w:pPr>
        <w:pStyle w:val="Corpodetexto"/>
        <w:spacing w:before="9"/>
        <w:rPr>
          <w:sz w:val="22"/>
        </w:rPr>
      </w:pPr>
    </w:p>
    <w:p w:rsidR="00A52307" w:rsidRDefault="006541D1">
      <w:pPr>
        <w:pStyle w:val="Corpodetexto"/>
        <w:ind w:left="116"/>
      </w:pPr>
      <w:r>
        <w:rPr>
          <w:i/>
        </w:rPr>
        <w:t>&gt;</w:t>
      </w:r>
      <w:r>
        <w:t>-</w:t>
      </w:r>
      <w:r>
        <w:rPr>
          <w:spacing w:val="-1"/>
        </w:rPr>
        <w:t xml:space="preserve"> </w:t>
      </w:r>
      <w:r>
        <w:t>maior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ind w:left="116"/>
      </w:pPr>
      <w:r>
        <w:t>=-</w:t>
      </w:r>
      <w:r>
        <w:rPr>
          <w:spacing w:val="-1"/>
        </w:rPr>
        <w:t xml:space="preserve"> </w:t>
      </w:r>
      <w:r>
        <w:t>igual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6541D1">
      <w:pPr>
        <w:pStyle w:val="Cabealho1"/>
        <w:spacing w:before="192"/>
        <w:ind w:left="116"/>
      </w:pPr>
      <w:r>
        <w:t>Unidades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medida</w:t>
      </w:r>
    </w:p>
    <w:p w:rsidR="00A52307" w:rsidRDefault="00A52307">
      <w:pPr>
        <w:pStyle w:val="Corpodetexto"/>
        <w:rPr>
          <w:b/>
          <w:sz w:val="22"/>
        </w:rPr>
      </w:pPr>
    </w:p>
    <w:p w:rsidR="00A52307" w:rsidRDefault="006541D1">
      <w:pPr>
        <w:pStyle w:val="Corpodetexto"/>
        <w:spacing w:before="1"/>
        <w:ind w:left="115"/>
      </w:pPr>
      <w:r>
        <w:rPr>
          <w:rFonts w:ascii="Symbol" w:hAnsi="Symbol"/>
        </w:rPr>
        <w:t></w:t>
      </w:r>
      <w:r>
        <w:t>m-</w:t>
      </w:r>
      <w:r>
        <w:rPr>
          <w:spacing w:val="-2"/>
        </w:rPr>
        <w:t xml:space="preserve"> </w:t>
      </w:r>
      <w:r>
        <w:t>micrómetros</w:t>
      </w:r>
    </w:p>
    <w:p w:rsidR="00A52307" w:rsidRDefault="00A52307">
      <w:pPr>
        <w:sectPr w:rsidR="00A52307">
          <w:headerReference w:type="default" r:id="rId31"/>
          <w:footerReference w:type="default" r:id="rId32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6541D1">
      <w:pPr>
        <w:pStyle w:val="Corpodetexto"/>
        <w:spacing w:before="77" w:line="468" w:lineRule="auto"/>
        <w:ind w:left="116" w:right="7056"/>
      </w:pPr>
      <w:r>
        <w:lastRenderedPageBreak/>
        <w:t>%(m/m)- percentagem mássica</w:t>
      </w:r>
      <w:r>
        <w:rPr>
          <w:spacing w:val="-58"/>
        </w:rPr>
        <w:t xml:space="preserve"> </w:t>
      </w:r>
      <w:r>
        <w:t>u.a.-</w:t>
      </w:r>
      <w:r>
        <w:rPr>
          <w:spacing w:val="-1"/>
        </w:rPr>
        <w:t xml:space="preserve"> </w:t>
      </w:r>
      <w:r>
        <w:t>unidades</w:t>
      </w:r>
      <w:r>
        <w:rPr>
          <w:spacing w:val="-1"/>
        </w:rPr>
        <w:t xml:space="preserve"> </w:t>
      </w:r>
      <w:r>
        <w:t>arbitrárias</w:t>
      </w:r>
    </w:p>
    <w:p w:rsidR="00A52307" w:rsidRDefault="00A52307">
      <w:pPr>
        <w:spacing w:line="468" w:lineRule="auto"/>
        <w:sectPr w:rsidR="00A52307">
          <w:headerReference w:type="default" r:id="rId33"/>
          <w:footerReference w:type="default" r:id="rId34"/>
          <w:pgSz w:w="11900" w:h="16840"/>
          <w:pgMar w:top="1340" w:right="440" w:bottom="840" w:left="1300" w:header="0" w:footer="659" w:gutter="0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17"/>
        </w:rPr>
      </w:pPr>
    </w:p>
    <w:p w:rsidR="00A52307" w:rsidRDefault="006541D1">
      <w:pPr>
        <w:pStyle w:val="Cabealho1"/>
        <w:numPr>
          <w:ilvl w:val="1"/>
          <w:numId w:val="8"/>
        </w:numPr>
        <w:tabs>
          <w:tab w:val="left" w:pos="1185"/>
        </w:tabs>
        <w:spacing w:before="90"/>
        <w:ind w:hanging="361"/>
      </w:pPr>
      <w:bookmarkStart w:id="8" w:name="_TOC_250009"/>
      <w:bookmarkEnd w:id="8"/>
      <w:r>
        <w:t>Introdução</w:t>
      </w:r>
    </w:p>
    <w:p w:rsidR="00A52307" w:rsidRDefault="00A52307">
      <w:pPr>
        <w:pStyle w:val="Corpodetexto"/>
        <w:spacing w:before="4"/>
        <w:rPr>
          <w:b/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</w:t>
      </w:r>
      <w:r>
        <w:rPr>
          <w:spacing w:val="-5"/>
        </w:rPr>
        <w:t xml:space="preserve"> </w:t>
      </w:r>
      <w:r>
        <w:t>medicina</w:t>
      </w:r>
      <w:r>
        <w:rPr>
          <w:spacing w:val="-6"/>
        </w:rPr>
        <w:t xml:space="preserve"> </w:t>
      </w:r>
      <w:r>
        <w:t>dentária</w:t>
      </w:r>
      <w:r>
        <w:rPr>
          <w:spacing w:val="-4"/>
        </w:rPr>
        <w:t xml:space="preserve"> </w:t>
      </w:r>
      <w:r>
        <w:t>atual</w:t>
      </w:r>
      <w:r>
        <w:rPr>
          <w:spacing w:val="-5"/>
        </w:rPr>
        <w:t xml:space="preserve"> </w:t>
      </w:r>
      <w:r>
        <w:t>visa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promoção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saúde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prevenção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doenças</w:t>
      </w:r>
      <w:r>
        <w:rPr>
          <w:spacing w:val="-5"/>
        </w:rPr>
        <w:t xml:space="preserve"> </w:t>
      </w:r>
      <w:r>
        <w:t>orais,</w:t>
      </w:r>
      <w:r>
        <w:rPr>
          <w:spacing w:val="-6"/>
        </w:rPr>
        <w:t xml:space="preserve"> </w:t>
      </w:r>
      <w:r>
        <w:t>indo</w:t>
      </w:r>
      <w:r>
        <w:rPr>
          <w:spacing w:val="-57"/>
        </w:rPr>
        <w:t xml:space="preserve"> </w:t>
      </w:r>
      <w:r>
        <w:t>muito além do tratamento da doença. Este objetivo consiste na</w:t>
      </w:r>
      <w:r>
        <w:rPr>
          <w:spacing w:val="1"/>
        </w:rPr>
        <w:t xml:space="preserve"> </w:t>
      </w:r>
      <w:r>
        <w:t>prevenção do aparecimento de</w:t>
      </w:r>
      <w:r>
        <w:rPr>
          <w:spacing w:val="-57"/>
        </w:rPr>
        <w:t xml:space="preserve"> </w:t>
      </w:r>
      <w:r>
        <w:t>doenças,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cárie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periodontite,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tratamentos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realizados.</w:t>
      </w:r>
      <w:r>
        <w:rPr>
          <w:vertAlign w:val="superscript"/>
        </w:rPr>
        <w:t>(1,2,3)</w:t>
      </w:r>
    </w:p>
    <w:p w:rsidR="00A52307" w:rsidRDefault="00A52307">
      <w:pPr>
        <w:pStyle w:val="Corpodetexto"/>
        <w:spacing w:before="2"/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893"/>
        </w:tabs>
        <w:spacing w:before="1"/>
        <w:ind w:right="0" w:hanging="361"/>
        <w:jc w:val="left"/>
        <w:rPr>
          <w:sz w:val="24"/>
        </w:rPr>
      </w:pPr>
      <w:r>
        <w:rPr>
          <w:sz w:val="24"/>
        </w:rPr>
        <w:t>Promoção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saúde</w:t>
      </w:r>
      <w:r>
        <w:rPr>
          <w:spacing w:val="-3"/>
          <w:sz w:val="24"/>
        </w:rPr>
        <w:t xml:space="preserve"> </w:t>
      </w:r>
      <w:r>
        <w:rPr>
          <w:sz w:val="24"/>
        </w:rPr>
        <w:t>oral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prevenção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doenças</w:t>
      </w:r>
      <w:r>
        <w:rPr>
          <w:spacing w:val="-2"/>
          <w:sz w:val="24"/>
        </w:rPr>
        <w:t xml:space="preserve"> </w:t>
      </w:r>
      <w:r>
        <w:rPr>
          <w:sz w:val="24"/>
        </w:rPr>
        <w:t>orais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Segundo o cl</w:t>
      </w:r>
      <w:r>
        <w:t>ássico estudo de Axelsson e Lidhe, o controlo de biofilme através de</w:t>
      </w:r>
      <w:r>
        <w:rPr>
          <w:spacing w:val="1"/>
        </w:rPr>
        <w:t xml:space="preserve"> </w:t>
      </w:r>
      <w:r>
        <w:t>consultas</w:t>
      </w:r>
      <w:r>
        <w:rPr>
          <w:spacing w:val="-3"/>
        </w:rPr>
        <w:t xml:space="preserve"> </w:t>
      </w:r>
      <w:r>
        <w:t>periódicas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hábitos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higiene</w:t>
      </w:r>
      <w:r>
        <w:rPr>
          <w:spacing w:val="-3"/>
        </w:rPr>
        <w:t xml:space="preserve"> </w:t>
      </w:r>
      <w:r>
        <w:t>oral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paciente</w:t>
      </w:r>
      <w:r>
        <w:rPr>
          <w:spacing w:val="-3"/>
        </w:rPr>
        <w:t xml:space="preserve"> </w:t>
      </w:r>
      <w:r>
        <w:t>levam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diminuição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incidência</w:t>
      </w:r>
      <w:r>
        <w:rPr>
          <w:spacing w:val="-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cárie e manutenção da saúde periodontal. Convergindo com a tese supramencionada sabe-se</w:t>
      </w:r>
      <w:r>
        <w:rPr>
          <w:spacing w:val="1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controlo</w:t>
      </w:r>
      <w:r>
        <w:rPr>
          <w:spacing w:val="-10"/>
        </w:rPr>
        <w:t xml:space="preserve"> </w:t>
      </w:r>
      <w:r>
        <w:t>ineficaz</w:t>
      </w:r>
      <w:r>
        <w:rPr>
          <w:spacing w:val="-9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biofilme</w:t>
      </w:r>
      <w:r>
        <w:rPr>
          <w:spacing w:val="-10"/>
        </w:rPr>
        <w:t xml:space="preserve"> </w:t>
      </w:r>
      <w:r>
        <w:t>está</w:t>
      </w:r>
      <w:r>
        <w:rPr>
          <w:spacing w:val="-9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origem</w:t>
      </w:r>
      <w:r>
        <w:rPr>
          <w:spacing w:val="-10"/>
        </w:rPr>
        <w:t xml:space="preserve"> </w:t>
      </w:r>
      <w:r>
        <w:t>das</w:t>
      </w:r>
      <w:r>
        <w:rPr>
          <w:spacing w:val="-10"/>
        </w:rPr>
        <w:t xml:space="preserve"> </w:t>
      </w:r>
      <w:r>
        <w:t>principais</w:t>
      </w:r>
      <w:r>
        <w:rPr>
          <w:spacing w:val="-9"/>
        </w:rPr>
        <w:t xml:space="preserve"> </w:t>
      </w:r>
      <w:r>
        <w:t>doenças</w:t>
      </w:r>
      <w:r>
        <w:rPr>
          <w:spacing w:val="-10"/>
        </w:rPr>
        <w:t xml:space="preserve"> </w:t>
      </w:r>
      <w:r>
        <w:t>orais</w:t>
      </w:r>
      <w:r>
        <w:rPr>
          <w:spacing w:val="-10"/>
        </w:rPr>
        <w:t xml:space="preserve"> </w:t>
      </w:r>
      <w:r>
        <w:t>acima</w:t>
      </w:r>
      <w:r>
        <w:rPr>
          <w:spacing w:val="-9"/>
        </w:rPr>
        <w:t xml:space="preserve"> </w:t>
      </w:r>
      <w:r>
        <w:t>referidas.</w:t>
      </w:r>
      <w:r>
        <w:rPr>
          <w:spacing w:val="-58"/>
        </w:rPr>
        <w:t xml:space="preserve"> </w:t>
      </w:r>
      <w:r>
        <w:rPr>
          <w:position w:val="8"/>
          <w:sz w:val="16"/>
        </w:rPr>
        <w:t>(1,2,4)</w:t>
      </w:r>
      <w:r>
        <w:rPr>
          <w:spacing w:val="1"/>
          <w:position w:val="8"/>
          <w:sz w:val="16"/>
        </w:rPr>
        <w:t xml:space="preserve"> </w:t>
      </w:r>
      <w:r>
        <w:t>Neste sentido, a realização de consultas de higiene oral periódicas que contemplem o</w:t>
      </w:r>
      <w:r>
        <w:rPr>
          <w:spacing w:val="1"/>
        </w:rPr>
        <w:t xml:space="preserve"> </w:t>
      </w:r>
      <w:r>
        <w:t>controlo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biofilme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remoção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cálculo</w:t>
      </w:r>
      <w:r>
        <w:rPr>
          <w:spacing w:val="1"/>
        </w:rPr>
        <w:t xml:space="preserve"> </w:t>
      </w:r>
      <w:r>
        <w:t>dentário</w:t>
      </w:r>
      <w:r>
        <w:rPr>
          <w:spacing w:val="1"/>
        </w:rPr>
        <w:t xml:space="preserve"> </w:t>
      </w:r>
      <w:r>
        <w:t>assume-se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fund</w:t>
      </w:r>
      <w:r>
        <w:t>amental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desenvolvimento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saúde</w:t>
      </w:r>
      <w:r>
        <w:rPr>
          <w:spacing w:val="-1"/>
        </w:rPr>
        <w:t xml:space="preserve"> </w:t>
      </w:r>
      <w:r>
        <w:t>oral.</w:t>
      </w:r>
      <w:r>
        <w:rPr>
          <w:vertAlign w:val="superscript"/>
        </w:rPr>
        <w:t>(2,4)</w:t>
      </w:r>
    </w:p>
    <w:p w:rsidR="00A52307" w:rsidRDefault="00A52307">
      <w:pPr>
        <w:pStyle w:val="Corpodetexto"/>
        <w:spacing w:before="10"/>
        <w:rPr>
          <w:sz w:val="23"/>
        </w:rPr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893"/>
        </w:tabs>
        <w:ind w:right="0" w:hanging="361"/>
        <w:jc w:val="left"/>
        <w:rPr>
          <w:sz w:val="24"/>
        </w:rPr>
      </w:pPr>
      <w:r>
        <w:rPr>
          <w:sz w:val="24"/>
        </w:rPr>
        <w:t>Técnicas</w:t>
      </w:r>
      <w:r>
        <w:rPr>
          <w:spacing w:val="-3"/>
          <w:sz w:val="24"/>
        </w:rPr>
        <w:t xml:space="preserve"> </w:t>
      </w:r>
      <w:r>
        <w:rPr>
          <w:sz w:val="24"/>
        </w:rPr>
        <w:t>profiláticas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consulta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higiene</w:t>
      </w:r>
      <w:r>
        <w:rPr>
          <w:spacing w:val="-3"/>
          <w:sz w:val="24"/>
        </w:rPr>
        <w:t xml:space="preserve"> </w:t>
      </w:r>
      <w:r>
        <w:rPr>
          <w:sz w:val="24"/>
        </w:rPr>
        <w:t>oral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 consulta de higiene oral compreende um conjunto de procedimentos com o objetivo</w:t>
      </w:r>
      <w:r>
        <w:rPr>
          <w:spacing w:val="1"/>
        </w:rPr>
        <w:t xml:space="preserve"> </w:t>
      </w:r>
      <w:r>
        <w:t>de controlar a acumulação de placa bacteriana e de cálculo dentário. Para o efeito, a consulta</w:t>
      </w:r>
      <w:r>
        <w:rPr>
          <w:spacing w:val="1"/>
        </w:rPr>
        <w:t xml:space="preserve"> </w:t>
      </w:r>
      <w:r>
        <w:t>de higiene oral compreende dois momentos: o primeiro que visa a motivação e capacitação do</w:t>
      </w:r>
      <w:r>
        <w:rPr>
          <w:spacing w:val="-57"/>
        </w:rPr>
        <w:t xml:space="preserve"> </w:t>
      </w:r>
      <w:r>
        <w:t>paciente</w:t>
      </w:r>
      <w:r>
        <w:rPr>
          <w:spacing w:val="-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um</w:t>
      </w:r>
      <w:r>
        <w:rPr>
          <w:spacing w:val="-7"/>
        </w:rPr>
        <w:t xml:space="preserve"> </w:t>
      </w:r>
      <w:r>
        <w:t>controlo</w:t>
      </w:r>
      <w:r>
        <w:rPr>
          <w:spacing w:val="-7"/>
        </w:rPr>
        <w:t xml:space="preserve"> </w:t>
      </w:r>
      <w:r>
        <w:t>eficaz</w:t>
      </w:r>
      <w:r>
        <w:rPr>
          <w:spacing w:val="-7"/>
        </w:rPr>
        <w:t xml:space="preserve"> </w:t>
      </w:r>
      <w:r>
        <w:t>diário</w:t>
      </w:r>
      <w:r>
        <w:rPr>
          <w:spacing w:val="-7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placa</w:t>
      </w:r>
      <w:r>
        <w:rPr>
          <w:spacing w:val="-7"/>
        </w:rPr>
        <w:t xml:space="preserve"> </w:t>
      </w:r>
      <w:r>
        <w:t>bacteriana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segund</w:t>
      </w:r>
      <w:r>
        <w:t>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utilização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técnicas</w:t>
      </w:r>
      <w:r>
        <w:rPr>
          <w:spacing w:val="-57"/>
        </w:rPr>
        <w:t xml:space="preserve"> </w:t>
      </w:r>
      <w:r>
        <w:t>profiláticas</w:t>
      </w:r>
      <w:r>
        <w:rPr>
          <w:spacing w:val="5"/>
        </w:rPr>
        <w:t xml:space="preserve"> </w:t>
      </w:r>
      <w:r>
        <w:t>para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remoção</w:t>
      </w:r>
      <w:r>
        <w:rPr>
          <w:spacing w:val="5"/>
        </w:rPr>
        <w:t xml:space="preserve"> </w:t>
      </w:r>
      <w:r>
        <w:t>mecânica</w:t>
      </w:r>
      <w:r>
        <w:rPr>
          <w:spacing w:val="5"/>
        </w:rPr>
        <w:t xml:space="preserve"> </w:t>
      </w:r>
      <w:r>
        <w:t>dos</w:t>
      </w:r>
      <w:r>
        <w:rPr>
          <w:spacing w:val="5"/>
        </w:rPr>
        <w:t xml:space="preserve"> </w:t>
      </w:r>
      <w:r>
        <w:t>depósitos</w:t>
      </w:r>
      <w:r>
        <w:rPr>
          <w:spacing w:val="6"/>
        </w:rPr>
        <w:t xml:space="preserve"> </w:t>
      </w:r>
      <w:r>
        <w:t>moles</w:t>
      </w:r>
      <w:r>
        <w:rPr>
          <w:spacing w:val="5"/>
        </w:rPr>
        <w:t xml:space="preserve"> </w:t>
      </w:r>
      <w:r>
        <w:t>e</w:t>
      </w:r>
      <w:r>
        <w:rPr>
          <w:spacing w:val="5"/>
        </w:rPr>
        <w:t xml:space="preserve"> </w:t>
      </w:r>
      <w:r>
        <w:t>duros</w:t>
      </w:r>
      <w:r>
        <w:rPr>
          <w:spacing w:val="5"/>
        </w:rPr>
        <w:t xml:space="preserve"> </w:t>
      </w:r>
      <w:r>
        <w:t>presentes</w:t>
      </w:r>
      <w:r>
        <w:rPr>
          <w:spacing w:val="5"/>
        </w:rPr>
        <w:t xml:space="preserve"> </w:t>
      </w:r>
      <w:r>
        <w:t>na</w:t>
      </w:r>
      <w:r>
        <w:rPr>
          <w:spacing w:val="5"/>
        </w:rPr>
        <w:t xml:space="preserve"> </w:t>
      </w:r>
      <w:r>
        <w:t>cavidade</w:t>
      </w:r>
      <w:r>
        <w:rPr>
          <w:spacing w:val="6"/>
        </w:rPr>
        <w:t xml:space="preserve"> </w:t>
      </w:r>
      <w:r>
        <w:t>oral.</w:t>
      </w:r>
    </w:p>
    <w:p w:rsidR="00A52307" w:rsidRDefault="006541D1">
      <w:pPr>
        <w:spacing w:line="181" w:lineRule="exact"/>
        <w:ind w:left="116"/>
        <w:rPr>
          <w:sz w:val="16"/>
        </w:rPr>
      </w:pPr>
      <w:r>
        <w:rPr>
          <w:sz w:val="16"/>
        </w:rPr>
        <w:t>(3-8)</w:t>
      </w:r>
    </w:p>
    <w:p w:rsidR="00A52307" w:rsidRDefault="00A52307">
      <w:pPr>
        <w:pStyle w:val="Corpodetexto"/>
        <w:spacing w:before="8"/>
        <w:rPr>
          <w:sz w:val="12"/>
        </w:rPr>
      </w:pPr>
    </w:p>
    <w:p w:rsidR="00A52307" w:rsidRDefault="006541D1">
      <w:pPr>
        <w:pStyle w:val="Corpodetexto"/>
        <w:spacing w:before="90" w:line="360" w:lineRule="auto"/>
        <w:ind w:left="116" w:right="973" w:firstLine="709"/>
        <w:jc w:val="both"/>
      </w:pPr>
      <w:r>
        <w:t>A técnica clássica e mais antiga de profilaxia remonta à primeira década de 1900 onde</w:t>
      </w:r>
      <w:r>
        <w:rPr>
          <w:spacing w:val="1"/>
        </w:rPr>
        <w:t xml:space="preserve"> </w:t>
      </w:r>
      <w:r>
        <w:t>foi reconhecido, por Dr. Alfred Fones, que a remoção de placa bacteriana e cálculo dentário</w:t>
      </w:r>
      <w:r>
        <w:rPr>
          <w:spacing w:val="1"/>
        </w:rPr>
        <w:t xml:space="preserve"> </w:t>
      </w:r>
      <w:r>
        <w:t>poderia ter um impacto positivo na prevenção da perda dentária por doenças orais, passando</w:t>
      </w:r>
      <w:r>
        <w:rPr>
          <w:spacing w:val="1"/>
        </w:rPr>
        <w:t xml:space="preserve"> </w:t>
      </w:r>
      <w:r>
        <w:t>pela instrumentação manual. A</w:t>
      </w:r>
      <w:r>
        <w:rPr>
          <w:spacing w:val="1"/>
        </w:rPr>
        <w:t xml:space="preserve"> </w:t>
      </w:r>
      <w:r>
        <w:t>primeira</w:t>
      </w:r>
      <w:r>
        <w:rPr>
          <w:spacing w:val="1"/>
        </w:rPr>
        <w:t xml:space="preserve"> </w:t>
      </w:r>
      <w:r>
        <w:t>evolução</w:t>
      </w:r>
      <w:r>
        <w:rPr>
          <w:spacing w:val="1"/>
        </w:rPr>
        <w:t xml:space="preserve"> </w:t>
      </w:r>
      <w:r>
        <w:t>destes</w:t>
      </w:r>
      <w:r>
        <w:rPr>
          <w:spacing w:val="1"/>
        </w:rPr>
        <w:t xml:space="preserve"> </w:t>
      </w:r>
      <w:r>
        <w:t>sistemas</w:t>
      </w:r>
      <w:r>
        <w:rPr>
          <w:spacing w:val="1"/>
        </w:rPr>
        <w:t xml:space="preserve"> </w:t>
      </w:r>
      <w:r>
        <w:t>surgiu</w:t>
      </w:r>
      <w:r>
        <w:rPr>
          <w:spacing w:val="1"/>
        </w:rPr>
        <w:t xml:space="preserve"> </w:t>
      </w:r>
      <w:r>
        <w:t>co</w:t>
      </w:r>
      <w:r>
        <w:t>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 de uma peça de mão rotativa a baixa velocidade que permitia a realização do</w:t>
      </w:r>
      <w:r>
        <w:rPr>
          <w:spacing w:val="-57"/>
        </w:rPr>
        <w:t xml:space="preserve"> </w:t>
      </w:r>
      <w:r>
        <w:t>polimento</w:t>
      </w:r>
      <w:r>
        <w:rPr>
          <w:spacing w:val="-5"/>
        </w:rPr>
        <w:t xml:space="preserve"> </w:t>
      </w:r>
      <w:r>
        <w:t>das</w:t>
      </w:r>
      <w:r>
        <w:rPr>
          <w:spacing w:val="-4"/>
        </w:rPr>
        <w:t xml:space="preserve"> </w:t>
      </w:r>
      <w:r>
        <w:t>estruturas</w:t>
      </w:r>
      <w:r>
        <w:rPr>
          <w:spacing w:val="-4"/>
        </w:rPr>
        <w:t xml:space="preserve"> </w:t>
      </w:r>
      <w:r>
        <w:t>dentárias.</w:t>
      </w:r>
      <w:r>
        <w:rPr>
          <w:spacing w:val="-3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1957,</w:t>
      </w:r>
      <w:r>
        <w:rPr>
          <w:spacing w:val="-4"/>
        </w:rPr>
        <w:t xml:space="preserve"> </w:t>
      </w:r>
      <w:r>
        <w:t>surge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primeiro</w:t>
      </w:r>
      <w:r>
        <w:rPr>
          <w:spacing w:val="-4"/>
        </w:rPr>
        <w:t xml:space="preserve"> </w:t>
      </w:r>
      <w:r>
        <w:t>destartarizador</w:t>
      </w:r>
      <w:r>
        <w:rPr>
          <w:spacing w:val="-4"/>
        </w:rPr>
        <w:t xml:space="preserve"> </w:t>
      </w:r>
      <w:r>
        <w:t>ultrassónico</w:t>
      </w:r>
      <w:r>
        <w:rPr>
          <w:spacing w:val="-3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revolucionou a prática clínica em profilaxia.</w:t>
      </w:r>
      <w:r>
        <w:rPr>
          <w:vertAlign w:val="superscript"/>
        </w:rPr>
        <w:t>(6,9)</w:t>
      </w:r>
      <w:r>
        <w:t xml:space="preserve"> Mais tarde, em</w:t>
      </w:r>
      <w:r>
        <w:t xml:space="preserve"> 1970, surge o jato de ar, pó e</w:t>
      </w:r>
      <w:r>
        <w:rPr>
          <w:spacing w:val="1"/>
        </w:rPr>
        <w:t xml:space="preserve"> </w:t>
      </w:r>
      <w:r>
        <w:t>água</w:t>
      </w:r>
      <w:r>
        <w:rPr>
          <w:spacing w:val="-2"/>
        </w:rPr>
        <w:t xml:space="preserve"> </w:t>
      </w:r>
      <w:r>
        <w:t>comprimidos como</w:t>
      </w:r>
      <w:r>
        <w:rPr>
          <w:spacing w:val="-1"/>
        </w:rPr>
        <w:t xml:space="preserve"> </w:t>
      </w:r>
      <w:r>
        <w:t>uma</w:t>
      </w:r>
      <w:r>
        <w:rPr>
          <w:spacing w:val="-1"/>
        </w:rPr>
        <w:t xml:space="preserve"> </w:t>
      </w:r>
      <w:r>
        <w:t>alternativa</w:t>
      </w:r>
      <w:r>
        <w:rPr>
          <w:spacing w:val="-2"/>
        </w:rPr>
        <w:t xml:space="preserve"> </w:t>
      </w:r>
      <w:r>
        <w:t>ou complemento</w:t>
      </w:r>
      <w:r>
        <w:rPr>
          <w:spacing w:val="-1"/>
        </w:rPr>
        <w:t xml:space="preserve"> </w:t>
      </w:r>
      <w:r>
        <w:t>ao polimento.</w:t>
      </w:r>
    </w:p>
    <w:p w:rsidR="00A52307" w:rsidRDefault="00A52307">
      <w:pPr>
        <w:spacing w:line="360" w:lineRule="auto"/>
        <w:jc w:val="both"/>
        <w:sectPr w:rsidR="00A52307">
          <w:headerReference w:type="default" r:id="rId35"/>
          <w:footerReference w:type="default" r:id="rId36"/>
          <w:pgSz w:w="11900" w:h="16840"/>
          <w:pgMar w:top="1380" w:right="440" w:bottom="840" w:left="1300" w:header="837" w:footer="659" w:gutter="0"/>
          <w:pgNumType w:start="1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 w:firstLine="709"/>
        <w:jc w:val="both"/>
      </w:pPr>
      <w:r>
        <w:t>O</w:t>
      </w:r>
      <w:r>
        <w:rPr>
          <w:spacing w:val="55"/>
        </w:rPr>
        <w:t xml:space="preserve"> </w:t>
      </w:r>
      <w:r>
        <w:t>jato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bicarbonato</w:t>
      </w:r>
      <w:r>
        <w:rPr>
          <w:spacing w:val="56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sódio</w:t>
      </w:r>
      <w:r>
        <w:rPr>
          <w:spacing w:val="56"/>
        </w:rPr>
        <w:t xml:space="preserve"> </w:t>
      </w:r>
      <w:r>
        <w:t>assumiu-se,</w:t>
      </w:r>
      <w:r>
        <w:rPr>
          <w:spacing w:val="56"/>
        </w:rPr>
        <w:t xml:space="preserve"> </w:t>
      </w:r>
      <w:r>
        <w:t>ao</w:t>
      </w:r>
      <w:r>
        <w:rPr>
          <w:spacing w:val="55"/>
        </w:rPr>
        <w:t xml:space="preserve"> </w:t>
      </w:r>
      <w:r>
        <w:t>longo</w:t>
      </w:r>
      <w:r>
        <w:rPr>
          <w:spacing w:val="56"/>
        </w:rPr>
        <w:t xml:space="preserve"> </w:t>
      </w:r>
      <w:r>
        <w:t>do</w:t>
      </w:r>
      <w:r>
        <w:rPr>
          <w:spacing w:val="56"/>
        </w:rPr>
        <w:t xml:space="preserve"> </w:t>
      </w:r>
      <w:r>
        <w:t>tempo,</w:t>
      </w:r>
      <w:r>
        <w:rPr>
          <w:spacing w:val="56"/>
        </w:rPr>
        <w:t xml:space="preserve"> </w:t>
      </w:r>
      <w:r>
        <w:t>como</w:t>
      </w:r>
      <w:r>
        <w:rPr>
          <w:spacing w:val="56"/>
        </w:rPr>
        <w:t xml:space="preserve"> </w:t>
      </w:r>
      <w:r>
        <w:t>uma</w:t>
      </w:r>
      <w:r>
        <w:rPr>
          <w:spacing w:val="56"/>
        </w:rPr>
        <w:t xml:space="preserve"> </w:t>
      </w:r>
      <w:r>
        <w:t>forte</w:t>
      </w:r>
      <w:r>
        <w:rPr>
          <w:spacing w:val="-58"/>
        </w:rPr>
        <w:t xml:space="preserve"> </w:t>
      </w:r>
      <w:r>
        <w:t>componente</w:t>
      </w:r>
      <w:r>
        <w:rPr>
          <w:spacing w:val="-11"/>
        </w:rPr>
        <w:t xml:space="preserve"> </w:t>
      </w:r>
      <w:r>
        <w:t>das</w:t>
      </w:r>
      <w:r>
        <w:rPr>
          <w:spacing w:val="-10"/>
        </w:rPr>
        <w:t xml:space="preserve"> </w:t>
      </w:r>
      <w:r>
        <w:t>técnicas</w:t>
      </w:r>
      <w:r>
        <w:rPr>
          <w:spacing w:val="-10"/>
        </w:rPr>
        <w:t xml:space="preserve"> </w:t>
      </w:r>
      <w:r>
        <w:t>profiláticas</w:t>
      </w:r>
      <w:r>
        <w:rPr>
          <w:spacing w:val="-10"/>
        </w:rPr>
        <w:t xml:space="preserve"> </w:t>
      </w:r>
      <w:r>
        <w:t>aplicadas</w:t>
      </w:r>
      <w:r>
        <w:rPr>
          <w:spacing w:val="-10"/>
        </w:rPr>
        <w:t xml:space="preserve"> </w:t>
      </w:r>
      <w:r>
        <w:t>nas</w:t>
      </w:r>
      <w:r>
        <w:rPr>
          <w:spacing w:val="-11"/>
        </w:rPr>
        <w:t xml:space="preserve"> </w:t>
      </w:r>
      <w:r>
        <w:t>consultas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higiene</w:t>
      </w:r>
      <w:r>
        <w:rPr>
          <w:spacing w:val="-10"/>
        </w:rPr>
        <w:t xml:space="preserve"> </w:t>
      </w:r>
      <w:r>
        <w:t>oral,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medida</w:t>
      </w:r>
      <w:r>
        <w:rPr>
          <w:spacing w:val="-10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veio melhorar e facilitar o tratamento, pelas vantagens que apresenta para o profissional e para</w:t>
      </w:r>
      <w:r>
        <w:rPr>
          <w:spacing w:val="-5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paciente,</w:t>
      </w:r>
      <w:r>
        <w:rPr>
          <w:spacing w:val="-6"/>
        </w:rPr>
        <w:t xml:space="preserve"> </w:t>
      </w:r>
      <w:r>
        <w:t>nomeadamente,</w:t>
      </w:r>
      <w:r>
        <w:rPr>
          <w:spacing w:val="-6"/>
        </w:rPr>
        <w:t xml:space="preserve"> </w:t>
      </w:r>
      <w:r>
        <w:t>uma</w:t>
      </w:r>
      <w:r>
        <w:rPr>
          <w:spacing w:val="-6"/>
        </w:rPr>
        <w:t xml:space="preserve"> </w:t>
      </w:r>
      <w:r>
        <w:t>maior</w:t>
      </w:r>
      <w:r>
        <w:rPr>
          <w:spacing w:val="-6"/>
        </w:rPr>
        <w:t xml:space="preserve"> </w:t>
      </w:r>
      <w:r>
        <w:t>rapidez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tratamento,</w:t>
      </w:r>
      <w:r>
        <w:rPr>
          <w:spacing w:val="-6"/>
        </w:rPr>
        <w:t xml:space="preserve"> </w:t>
      </w:r>
      <w:r>
        <w:t>menos</w:t>
      </w:r>
      <w:r>
        <w:rPr>
          <w:spacing w:val="-6"/>
        </w:rPr>
        <w:t xml:space="preserve"> </w:t>
      </w:r>
      <w:r>
        <w:t>fadiga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profissional</w:t>
      </w:r>
      <w:r>
        <w:rPr>
          <w:spacing w:val="-58"/>
        </w:rPr>
        <w:t xml:space="preserve"> </w:t>
      </w:r>
      <w:r>
        <w:t>e um melhor e mais facilitado acesso a superfícies difíceis.</w:t>
      </w:r>
      <w:r>
        <w:rPr>
          <w:vertAlign w:val="superscript"/>
        </w:rPr>
        <w:t>(2,10-1</w:t>
      </w:r>
      <w:r>
        <w:rPr>
          <w:vertAlign w:val="superscript"/>
        </w:rPr>
        <w:t>3)</w:t>
      </w:r>
      <w:r>
        <w:t xml:space="preserve"> Segundo as evidências mais</w:t>
      </w:r>
      <w:r>
        <w:rPr>
          <w:spacing w:val="1"/>
        </w:rPr>
        <w:t xml:space="preserve"> </w:t>
      </w:r>
      <w:r>
        <w:t>recentes, a instrumentação ultrassónica e manual, o polimento e o jato de bicarbonato de sódio</w:t>
      </w:r>
      <w:r>
        <w:rPr>
          <w:spacing w:val="-57"/>
        </w:rPr>
        <w:t xml:space="preserve"> </w:t>
      </w:r>
      <w:r>
        <w:t>constituem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tratamento</w:t>
      </w:r>
      <w:r>
        <w:rPr>
          <w:spacing w:val="-9"/>
        </w:rPr>
        <w:t xml:space="preserve"> </w:t>
      </w:r>
      <w:r>
        <w:t>“</w:t>
      </w:r>
      <w:r>
        <w:rPr>
          <w:i/>
        </w:rPr>
        <w:t>Gold</w:t>
      </w:r>
      <w:r>
        <w:rPr>
          <w:i/>
          <w:spacing w:val="-8"/>
        </w:rPr>
        <w:t xml:space="preserve"> </w:t>
      </w:r>
      <w:r>
        <w:rPr>
          <w:i/>
        </w:rPr>
        <w:t>Standard”</w:t>
      </w:r>
      <w:r>
        <w:rPr>
          <w:i/>
          <w:spacing w:val="-9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controlo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biofilme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cálculo</w:t>
      </w:r>
      <w:r>
        <w:rPr>
          <w:spacing w:val="-9"/>
        </w:rPr>
        <w:t xml:space="preserve"> </w:t>
      </w:r>
      <w:r>
        <w:t>dentário,</w:t>
      </w:r>
      <w:r>
        <w:rPr>
          <w:spacing w:val="-9"/>
        </w:rPr>
        <w:t xml:space="preserve"> </w:t>
      </w:r>
      <w:r>
        <w:t>sendo</w:t>
      </w:r>
      <w:r>
        <w:rPr>
          <w:spacing w:val="-57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técnicas</w:t>
      </w:r>
      <w:r>
        <w:rPr>
          <w:spacing w:val="-1"/>
        </w:rPr>
        <w:t xml:space="preserve"> </w:t>
      </w:r>
      <w:r>
        <w:t>mais</w:t>
      </w:r>
      <w:r>
        <w:rPr>
          <w:spacing w:val="-1"/>
        </w:rPr>
        <w:t xml:space="preserve"> </w:t>
      </w:r>
      <w:r>
        <w:t>estudadas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comummente</w:t>
      </w:r>
      <w:r>
        <w:rPr>
          <w:spacing w:val="-2"/>
        </w:rPr>
        <w:t xml:space="preserve"> </w:t>
      </w:r>
      <w:r>
        <w:t>utilizadas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prática</w:t>
      </w:r>
      <w:r>
        <w:rPr>
          <w:spacing w:val="-2"/>
        </w:rPr>
        <w:t xml:space="preserve"> </w:t>
      </w:r>
      <w:r>
        <w:t>clínica.</w:t>
      </w:r>
      <w:r>
        <w:rPr>
          <w:vertAlign w:val="superscript"/>
        </w:rPr>
        <w:t>(5,7,8,14)</w:t>
      </w:r>
    </w:p>
    <w:p w:rsidR="00A52307" w:rsidRDefault="006541D1">
      <w:pPr>
        <w:pStyle w:val="PargrafodaLista"/>
        <w:numPr>
          <w:ilvl w:val="2"/>
          <w:numId w:val="7"/>
        </w:numPr>
        <w:tabs>
          <w:tab w:val="left" w:pos="1875"/>
        </w:tabs>
        <w:spacing w:before="158"/>
        <w:ind w:right="0" w:hanging="541"/>
        <w:jc w:val="both"/>
        <w:rPr>
          <w:sz w:val="24"/>
        </w:rPr>
      </w:pPr>
      <w:r>
        <w:rPr>
          <w:sz w:val="24"/>
        </w:rPr>
        <w:t>Jatos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ar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partículas</w:t>
      </w:r>
    </w:p>
    <w:p w:rsidR="00A52307" w:rsidRDefault="00A52307">
      <w:pPr>
        <w:pStyle w:val="Corpodetexto"/>
        <w:spacing w:before="9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 objetivo da utilização de jatos de ar e partículas passa pela remoção de placa</w:t>
      </w:r>
      <w:r>
        <w:rPr>
          <w:spacing w:val="1"/>
        </w:rPr>
        <w:t xml:space="preserve"> </w:t>
      </w:r>
      <w:r>
        <w:t>bacteriana,</w:t>
      </w:r>
      <w:r>
        <w:rPr>
          <w:spacing w:val="-3"/>
        </w:rPr>
        <w:t xml:space="preserve"> </w:t>
      </w:r>
      <w:r>
        <w:t>cálculo</w:t>
      </w:r>
      <w:r>
        <w:rPr>
          <w:spacing w:val="-3"/>
        </w:rPr>
        <w:t xml:space="preserve"> </w:t>
      </w:r>
      <w:r>
        <w:t>dentário</w:t>
      </w:r>
      <w:r>
        <w:rPr>
          <w:spacing w:val="-3"/>
        </w:rPr>
        <w:t xml:space="preserve"> </w:t>
      </w:r>
      <w:r>
        <w:t>recém-formado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pigmento</w:t>
      </w:r>
      <w:r>
        <w:rPr>
          <w:spacing w:val="-3"/>
        </w:rPr>
        <w:t xml:space="preserve"> </w:t>
      </w:r>
      <w:r>
        <w:t>extrínseco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4"/>
        </w:rPr>
        <w:t xml:space="preserve"> </w:t>
      </w:r>
      <w:r>
        <w:t>dentária.</w:t>
      </w:r>
      <w:r>
        <w:rPr>
          <w:vertAlign w:val="superscript"/>
        </w:rPr>
        <w:t>(13)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Como</w:t>
      </w:r>
      <w:r>
        <w:rPr>
          <w:spacing w:val="-5"/>
        </w:rPr>
        <w:t xml:space="preserve"> </w:t>
      </w:r>
      <w:r>
        <w:t>referido</w:t>
      </w:r>
      <w:r>
        <w:rPr>
          <w:spacing w:val="-5"/>
        </w:rPr>
        <w:t xml:space="preserve"> </w:t>
      </w:r>
      <w:r>
        <w:t>anteriormente,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rápida</w:t>
      </w:r>
      <w:r>
        <w:rPr>
          <w:spacing w:val="-5"/>
        </w:rPr>
        <w:t xml:space="preserve"> </w:t>
      </w:r>
      <w:r>
        <w:t>aceitação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crescente</w:t>
      </w:r>
      <w:r>
        <w:rPr>
          <w:spacing w:val="-5"/>
        </w:rPr>
        <w:t xml:space="preserve"> </w:t>
      </w:r>
      <w:r>
        <w:t>utilização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jato</w:t>
      </w:r>
      <w:r>
        <w:rPr>
          <w:spacing w:val="-5"/>
        </w:rPr>
        <w:t xml:space="preserve"> </w:t>
      </w:r>
      <w:r>
        <w:t>prendeu-</w:t>
      </w:r>
      <w:r>
        <w:rPr>
          <w:spacing w:val="-58"/>
        </w:rPr>
        <w:t xml:space="preserve"> </w:t>
      </w:r>
      <w:r>
        <w:t>se com a sua fácil utilização e por vir solucionar a principal lacuna do polimento dentário que</w:t>
      </w:r>
      <w:r>
        <w:rPr>
          <w:spacing w:val="1"/>
        </w:rPr>
        <w:t xml:space="preserve"> </w:t>
      </w:r>
      <w:r>
        <w:t>estava</w:t>
      </w:r>
      <w:r>
        <w:rPr>
          <w:spacing w:val="1"/>
        </w:rPr>
        <w:t xml:space="preserve"> </w:t>
      </w:r>
      <w:r>
        <w:t>relacionada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áreas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difíceis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furcas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zonas</w:t>
      </w:r>
      <w:r>
        <w:rPr>
          <w:spacing w:val="1"/>
        </w:rPr>
        <w:t xml:space="preserve"> </w:t>
      </w:r>
      <w:r>
        <w:t>interproximais.</w:t>
      </w:r>
      <w:r>
        <w:rPr>
          <w:vertAlign w:val="superscript"/>
        </w:rPr>
        <w:t>(3,4,6,10)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 princípio de funcionamento do jato passa pela conjugação de ar comprido, água e</w:t>
      </w:r>
      <w:r>
        <w:rPr>
          <w:spacing w:val="1"/>
        </w:rPr>
        <w:t xml:space="preserve"> </w:t>
      </w:r>
      <w:r>
        <w:t>partículas</w:t>
      </w:r>
      <w:r>
        <w:rPr>
          <w:spacing w:val="1"/>
        </w:rPr>
        <w:t xml:space="preserve"> </w:t>
      </w:r>
      <w:r>
        <w:t>sólidas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reduzidas</w:t>
      </w:r>
      <w:r>
        <w:rPr>
          <w:spacing w:val="1"/>
        </w:rPr>
        <w:t xml:space="preserve"> </w:t>
      </w:r>
      <w:r>
        <w:t>dimensões.</w:t>
      </w:r>
      <w:r>
        <w:rPr>
          <w:vertAlign w:val="superscript"/>
        </w:rPr>
        <w:t>(14)</w:t>
      </w:r>
      <w:r>
        <w:t xml:space="preserve"> Existem</w:t>
      </w:r>
      <w:r>
        <w:rPr>
          <w:spacing w:val="1"/>
        </w:rPr>
        <w:t xml:space="preserve"> </w:t>
      </w:r>
      <w:r>
        <w:t>várias</w:t>
      </w:r>
      <w:r>
        <w:rPr>
          <w:spacing w:val="1"/>
        </w:rPr>
        <w:t xml:space="preserve"> </w:t>
      </w:r>
      <w:r>
        <w:t>composições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produtos</w:t>
      </w:r>
      <w:r>
        <w:rPr>
          <w:spacing w:val="1"/>
        </w:rPr>
        <w:t xml:space="preserve"> </w:t>
      </w:r>
      <w:r>
        <w:t>utilizados no jato onde o tamanho e formato das partículas al</w:t>
      </w:r>
      <w:r>
        <w:t>teram consoante o produto e o</w:t>
      </w:r>
      <w:r>
        <w:rPr>
          <w:spacing w:val="1"/>
        </w:rPr>
        <w:t xml:space="preserve"> </w:t>
      </w:r>
      <w:r>
        <w:t>fabricante.</w:t>
      </w:r>
      <w:r>
        <w:rPr>
          <w:vertAlign w:val="superscript"/>
        </w:rPr>
        <w:t>(6)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A</w:t>
      </w:r>
      <w:r>
        <w:rPr>
          <w:spacing w:val="-3"/>
        </w:rPr>
        <w:t xml:space="preserve"> </w:t>
      </w:r>
      <w:r>
        <w:t>fórmula</w:t>
      </w:r>
      <w:r>
        <w:rPr>
          <w:spacing w:val="-2"/>
        </w:rPr>
        <w:t xml:space="preserve"> </w:t>
      </w:r>
      <w:r>
        <w:t>mais</w:t>
      </w:r>
      <w:r>
        <w:rPr>
          <w:spacing w:val="-3"/>
        </w:rPr>
        <w:t xml:space="preserve"> </w:t>
      </w:r>
      <w:r>
        <w:t>antiga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habitualmente</w:t>
      </w:r>
      <w:r>
        <w:rPr>
          <w:spacing w:val="-2"/>
        </w:rPr>
        <w:t xml:space="preserve"> </w:t>
      </w:r>
      <w:r>
        <w:t>usada</w:t>
      </w:r>
      <w:r>
        <w:rPr>
          <w:spacing w:val="-3"/>
        </w:rPr>
        <w:t xml:space="preserve"> </w:t>
      </w:r>
      <w:r>
        <w:t>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partículas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  <w:r>
        <w:rPr>
          <w:spacing w:val="-57"/>
        </w:rPr>
        <w:t xml:space="preserve"> </w:t>
      </w:r>
      <w:r>
        <w:t>Desde o começo da aplicação de jatos para a remoção de pigmento que o bicarbonato de sódio</w:t>
      </w:r>
      <w:r>
        <w:rPr>
          <w:spacing w:val="-57"/>
        </w:rPr>
        <w:t xml:space="preserve"> </w:t>
      </w:r>
      <w:r>
        <w:rPr>
          <w:spacing w:val="-1"/>
        </w:rPr>
        <w:t>reuniu</w:t>
      </w:r>
      <w:r>
        <w:rPr>
          <w:spacing w:val="-9"/>
        </w:rPr>
        <w:t xml:space="preserve"> </w:t>
      </w:r>
      <w:r>
        <w:rPr>
          <w:spacing w:val="-1"/>
        </w:rPr>
        <w:t>as</w:t>
      </w:r>
      <w:r>
        <w:rPr>
          <w:spacing w:val="-9"/>
        </w:rPr>
        <w:t xml:space="preserve"> </w:t>
      </w:r>
      <w:r>
        <w:rPr>
          <w:spacing w:val="-1"/>
        </w:rPr>
        <w:t>condições</w:t>
      </w:r>
      <w:r>
        <w:rPr>
          <w:spacing w:val="-9"/>
        </w:rPr>
        <w:t xml:space="preserve"> </w:t>
      </w:r>
      <w:r>
        <w:rPr>
          <w:spacing w:val="-1"/>
        </w:rPr>
        <w:t>mais</w:t>
      </w:r>
      <w:r>
        <w:rPr>
          <w:spacing w:val="-9"/>
        </w:rPr>
        <w:t xml:space="preserve"> </w:t>
      </w:r>
      <w:r>
        <w:rPr>
          <w:spacing w:val="-1"/>
        </w:rPr>
        <w:t>favoráveis</w:t>
      </w:r>
      <w:r>
        <w:rPr>
          <w:spacing w:val="-9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utilização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jato</w:t>
      </w:r>
      <w:r>
        <w:rPr>
          <w:spacing w:val="-9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cavidade</w:t>
      </w:r>
      <w:r>
        <w:rPr>
          <w:spacing w:val="-9"/>
        </w:rPr>
        <w:t xml:space="preserve"> </w:t>
      </w:r>
      <w:r>
        <w:t>oral.</w:t>
      </w:r>
      <w:r>
        <w:rPr>
          <w:spacing w:val="-9"/>
        </w:rPr>
        <w:t xml:space="preserve"> </w:t>
      </w:r>
      <w:r>
        <w:rPr>
          <w:vertAlign w:val="superscript"/>
        </w:rPr>
        <w:t>(15)</w:t>
      </w:r>
      <w:r>
        <w:rPr>
          <w:spacing w:val="-26"/>
        </w:rPr>
        <w:t xml:space="preserve"> </w:t>
      </w:r>
      <w:r>
        <w:t>Não</w:t>
      </w:r>
      <w:r>
        <w:rPr>
          <w:spacing w:val="-9"/>
        </w:rPr>
        <w:t xml:space="preserve"> </w:t>
      </w:r>
      <w:r>
        <w:t>obstante,</w:t>
      </w:r>
      <w:r>
        <w:rPr>
          <w:spacing w:val="-57"/>
        </w:rPr>
        <w:t xml:space="preserve"> </w:t>
      </w:r>
      <w:r>
        <w:t>o bicarbonato de sódio apresentou desde logo duas limitações que levaram à procura de</w:t>
      </w:r>
      <w:r>
        <w:rPr>
          <w:spacing w:val="1"/>
        </w:rPr>
        <w:t xml:space="preserve"> </w:t>
      </w:r>
      <w:r>
        <w:t>alternativas. A presença de sódio no procedimento do jato contraindicava a sua utilização em</w:t>
      </w:r>
      <w:r>
        <w:rPr>
          <w:spacing w:val="1"/>
        </w:rPr>
        <w:t xml:space="preserve"> </w:t>
      </w:r>
      <w:r>
        <w:t>pac</w:t>
      </w:r>
      <w:r>
        <w:t>ientes com determinadas patologias e devido à abrasividade das suas partículas impedia e</w:t>
      </w:r>
      <w:r>
        <w:rPr>
          <w:spacing w:val="1"/>
        </w:rPr>
        <w:t xml:space="preserve"> </w:t>
      </w:r>
      <w:r>
        <w:rPr>
          <w:spacing w:val="-1"/>
        </w:rPr>
        <w:t>restringia</w:t>
      </w:r>
      <w:r>
        <w:rPr>
          <w:spacing w:val="-15"/>
        </w:rPr>
        <w:t xml:space="preserve"> </w:t>
      </w:r>
      <w:r>
        <w:rPr>
          <w:spacing w:val="-1"/>
        </w:rPr>
        <w:t>o</w:t>
      </w:r>
      <w:r>
        <w:rPr>
          <w:spacing w:val="-15"/>
        </w:rPr>
        <w:t xml:space="preserve"> </w:t>
      </w:r>
      <w:r>
        <w:rPr>
          <w:spacing w:val="-1"/>
        </w:rPr>
        <w:t>uso</w:t>
      </w:r>
      <w:r>
        <w:rPr>
          <w:spacing w:val="-15"/>
        </w:rPr>
        <w:t xml:space="preserve"> </w:t>
      </w:r>
      <w:r>
        <w:rPr>
          <w:spacing w:val="-1"/>
        </w:rPr>
        <w:t>em</w:t>
      </w:r>
      <w:r>
        <w:rPr>
          <w:spacing w:val="-15"/>
        </w:rPr>
        <w:t xml:space="preserve"> </w:t>
      </w:r>
      <w:r>
        <w:rPr>
          <w:spacing w:val="-1"/>
        </w:rPr>
        <w:t>certas</w:t>
      </w:r>
      <w:r>
        <w:rPr>
          <w:spacing w:val="-14"/>
        </w:rPr>
        <w:t xml:space="preserve"> </w:t>
      </w:r>
      <w:r>
        <w:rPr>
          <w:spacing w:val="-1"/>
        </w:rPr>
        <w:t>zonas</w:t>
      </w:r>
      <w:r>
        <w:rPr>
          <w:spacing w:val="-15"/>
        </w:rPr>
        <w:t xml:space="preserve"> </w:t>
      </w:r>
      <w:r>
        <w:rPr>
          <w:spacing w:val="-1"/>
        </w:rPr>
        <w:t>das</w:t>
      </w:r>
      <w:r>
        <w:rPr>
          <w:spacing w:val="-15"/>
        </w:rPr>
        <w:t xml:space="preserve"> </w:t>
      </w:r>
      <w:r>
        <w:t>estruturas</w:t>
      </w:r>
      <w:r>
        <w:rPr>
          <w:spacing w:val="-15"/>
        </w:rPr>
        <w:t xml:space="preserve"> </w:t>
      </w:r>
      <w:r>
        <w:t>dentárias</w:t>
      </w:r>
      <w:r>
        <w:rPr>
          <w:spacing w:val="-15"/>
        </w:rPr>
        <w:t xml:space="preserve"> </w:t>
      </w:r>
      <w:r>
        <w:t>ou</w:t>
      </w:r>
      <w:r>
        <w:rPr>
          <w:spacing w:val="-14"/>
        </w:rPr>
        <w:t xml:space="preserve"> </w:t>
      </w:r>
      <w:r>
        <w:t>reabilitadas,</w:t>
      </w:r>
      <w:r>
        <w:rPr>
          <w:spacing w:val="-15"/>
        </w:rPr>
        <w:t xml:space="preserve"> </w:t>
      </w:r>
      <w:r>
        <w:t>bem</w:t>
      </w:r>
      <w:r>
        <w:rPr>
          <w:spacing w:val="-15"/>
        </w:rPr>
        <w:t xml:space="preserve"> </w:t>
      </w:r>
      <w:r>
        <w:t>como,</w:t>
      </w:r>
      <w:r>
        <w:rPr>
          <w:spacing w:val="-15"/>
        </w:rPr>
        <w:t xml:space="preserve"> </w:t>
      </w:r>
      <w:r>
        <w:t>nas</w:t>
      </w:r>
      <w:r>
        <w:rPr>
          <w:spacing w:val="-15"/>
        </w:rPr>
        <w:t xml:space="preserve"> </w:t>
      </w:r>
      <w:r>
        <w:t>mucosas</w:t>
      </w:r>
      <w:r>
        <w:rPr>
          <w:spacing w:val="-57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superfícies subgengivais.</w:t>
      </w:r>
      <w:r>
        <w:rPr>
          <w:vertAlign w:val="superscript"/>
        </w:rPr>
        <w:t>(15)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No início dos anos 2000 surgiu a prim</w:t>
      </w:r>
      <w:r>
        <w:t>eira alternativa ao bicarbonato de sódio, o</w:t>
      </w:r>
      <w:r>
        <w:rPr>
          <w:spacing w:val="1"/>
        </w:rPr>
        <w:t xml:space="preserve"> </w:t>
      </w:r>
      <w:r>
        <w:t>trihidróxido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alumínio,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entanto,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rapidamente</w:t>
      </w:r>
      <w:r>
        <w:rPr>
          <w:spacing w:val="1"/>
        </w:rPr>
        <w:t xml:space="preserve"> </w:t>
      </w:r>
      <w:r>
        <w:t>detetada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alta</w:t>
      </w:r>
      <w:r>
        <w:rPr>
          <w:spacing w:val="1"/>
        </w:rPr>
        <w:t xml:space="preserve"> </w:t>
      </w:r>
      <w:r>
        <w:t>abrasividade</w:t>
      </w:r>
      <w:r>
        <w:rPr>
          <w:spacing w:val="1"/>
        </w:rPr>
        <w:t xml:space="preserve"> </w:t>
      </w:r>
      <w:r>
        <w:t>deste</w:t>
      </w:r>
      <w:r>
        <w:rPr>
          <w:spacing w:val="-57"/>
        </w:rPr>
        <w:t xml:space="preserve"> </w:t>
      </w:r>
      <w:r>
        <w:t>composto,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demonstrou</w:t>
      </w:r>
      <w:r>
        <w:rPr>
          <w:spacing w:val="1"/>
        </w:rPr>
        <w:t xml:space="preserve"> </w:t>
      </w:r>
      <w:r>
        <w:t>substancialmente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sódio,</w:t>
      </w:r>
      <w:r>
        <w:rPr>
          <w:spacing w:val="1"/>
        </w:rPr>
        <w:t xml:space="preserve"> </w:t>
      </w:r>
      <w:r>
        <w:t>sendo</w:t>
      </w:r>
      <w:r>
        <w:rPr>
          <w:spacing w:val="-57"/>
        </w:rPr>
        <w:t xml:space="preserve"> </w:t>
      </w:r>
      <w:r>
        <w:t>recomendado pela literatura que fosse evitado em restaurações em amálgama e compósito,</w:t>
      </w:r>
      <w:r>
        <w:rPr>
          <w:spacing w:val="1"/>
        </w:rPr>
        <w:t xml:space="preserve"> </w:t>
      </w:r>
      <w:r>
        <w:t>ionómeros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vidro,</w:t>
      </w:r>
      <w:r>
        <w:rPr>
          <w:spacing w:val="17"/>
        </w:rPr>
        <w:t xml:space="preserve"> </w:t>
      </w:r>
      <w:r>
        <w:t>cemento</w:t>
      </w:r>
      <w:r>
        <w:rPr>
          <w:spacing w:val="17"/>
        </w:rPr>
        <w:t xml:space="preserve"> </w:t>
      </w:r>
      <w:r>
        <w:t>e</w:t>
      </w:r>
      <w:r>
        <w:rPr>
          <w:spacing w:val="17"/>
        </w:rPr>
        <w:t xml:space="preserve"> </w:t>
      </w:r>
      <w:r>
        <w:t>dentina.</w:t>
      </w:r>
      <w:r>
        <w:rPr>
          <w:spacing w:val="47"/>
        </w:rPr>
        <w:t xml:space="preserve"> </w:t>
      </w:r>
      <w:r>
        <w:rPr>
          <w:vertAlign w:val="superscript"/>
        </w:rPr>
        <w:t>(15)</w:t>
      </w:r>
      <w:r>
        <w:rPr>
          <w:spacing w:val="18"/>
        </w:rPr>
        <w:t xml:space="preserve"> </w:t>
      </w:r>
      <w:r>
        <w:t>Paralelamente,</w:t>
      </w:r>
      <w:r>
        <w:rPr>
          <w:spacing w:val="17"/>
        </w:rPr>
        <w:t xml:space="preserve"> </w:t>
      </w:r>
      <w:r>
        <w:t>outros</w:t>
      </w:r>
      <w:r>
        <w:rPr>
          <w:spacing w:val="17"/>
        </w:rPr>
        <w:t xml:space="preserve"> </w:t>
      </w:r>
      <w:r>
        <w:t>compostos</w:t>
      </w:r>
      <w:r>
        <w:rPr>
          <w:spacing w:val="17"/>
        </w:rPr>
        <w:t xml:space="preserve"> </w:t>
      </w:r>
      <w:r>
        <w:t>têm</w:t>
      </w:r>
      <w:r>
        <w:rPr>
          <w:spacing w:val="17"/>
        </w:rPr>
        <w:t xml:space="preserve"> </w:t>
      </w:r>
      <w:r>
        <w:t>sido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  <w:jc w:val="both"/>
      </w:pPr>
      <w:r>
        <w:t>apresentados por diversos fabricantes como opções para a utilizaç</w:t>
      </w:r>
      <w:r>
        <w:t>ão em jatos, sendo os mais</w:t>
      </w:r>
      <w:r>
        <w:rPr>
          <w:spacing w:val="1"/>
        </w:rPr>
        <w:t xml:space="preserve"> </w:t>
      </w:r>
      <w:r>
        <w:t>reportados</w:t>
      </w:r>
      <w:r>
        <w:rPr>
          <w:spacing w:val="-2"/>
        </w:rPr>
        <w:t xml:space="preserve"> </w:t>
      </w:r>
      <w:r>
        <w:t>pela</w:t>
      </w:r>
      <w:r>
        <w:rPr>
          <w:spacing w:val="-3"/>
        </w:rPr>
        <w:t xml:space="preserve"> </w:t>
      </w:r>
      <w:r>
        <w:t>literatura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glicina,</w:t>
      </w:r>
      <w:r>
        <w:rPr>
          <w:spacing w:val="-2"/>
        </w:rPr>
        <w:t xml:space="preserve"> </w:t>
      </w:r>
      <w:r>
        <w:t>carbonato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cálcio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fosfossilicato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cálcio.</w:t>
      </w:r>
      <w:r>
        <w:rPr>
          <w:vertAlign w:val="superscript"/>
        </w:rPr>
        <w:t>(13,15)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O</w:t>
      </w:r>
      <w:r>
        <w:rPr>
          <w:spacing w:val="1"/>
        </w:rPr>
        <w:t xml:space="preserve"> </w:t>
      </w:r>
      <w:r>
        <w:t>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cálcio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constituído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partículas</w:t>
      </w:r>
      <w:r>
        <w:rPr>
          <w:spacing w:val="1"/>
        </w:rPr>
        <w:t xml:space="preserve"> </w:t>
      </w:r>
      <w:r>
        <w:t>arredondadas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dimensões</w:t>
      </w:r>
      <w:r>
        <w:rPr>
          <w:spacing w:val="1"/>
        </w:rPr>
        <w:t xml:space="preserve"> </w:t>
      </w:r>
      <w:r>
        <w:t>aproximadas 45 μm, menores que o bicarbonato de sódio, mas semelhantes às de glicina, no</w:t>
      </w:r>
      <w:r>
        <w:rPr>
          <w:spacing w:val="1"/>
        </w:rPr>
        <w:t xml:space="preserve"> </w:t>
      </w:r>
      <w:r>
        <w:t>entanto é um produto pouco estudado, cuja utilização carece de mais evidência sobre a sua</w:t>
      </w:r>
      <w:r>
        <w:rPr>
          <w:spacing w:val="1"/>
        </w:rPr>
        <w:t xml:space="preserve"> </w:t>
      </w:r>
      <w:r>
        <w:t>eficácia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potencial de</w:t>
      </w:r>
      <w:r>
        <w:rPr>
          <w:spacing w:val="-2"/>
        </w:rPr>
        <w:t xml:space="preserve"> </w:t>
      </w:r>
      <w:r>
        <w:t>abrasividade.</w:t>
      </w:r>
      <w:r>
        <w:rPr>
          <w:spacing w:val="-20"/>
        </w:rPr>
        <w:t xml:space="preserve"> </w:t>
      </w:r>
      <w:r>
        <w:rPr>
          <w:vertAlign w:val="superscript"/>
        </w:rPr>
        <w:t>(13,15)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 fosfossilicato de sódio e cál</w:t>
      </w:r>
      <w:r>
        <w:t>cio é um vidro bioativo composto essencialmente por</w:t>
      </w:r>
      <w:r>
        <w:rPr>
          <w:spacing w:val="1"/>
        </w:rPr>
        <w:t xml:space="preserve"> </w:t>
      </w:r>
      <w:r>
        <w:t>cálcio, fosforo, sílica e sódio. O fabricante afirma que esta formulação promove a regeneração</w:t>
      </w:r>
      <w:r>
        <w:rPr>
          <w:spacing w:val="-57"/>
        </w:rPr>
        <w:t xml:space="preserve"> </w:t>
      </w:r>
      <w:r>
        <w:t>de superfícies dentárias e é mais eficaz na remoção de pigmento quando comparado com o</w:t>
      </w:r>
      <w:r>
        <w:rPr>
          <w:spacing w:val="1"/>
        </w:rPr>
        <w:t xml:space="preserve"> </w:t>
      </w:r>
      <w:r>
        <w:t xml:space="preserve">bicarbonato de sódio. </w:t>
      </w:r>
      <w:r>
        <w:t>À semelhança do carbonato de cálcio necessita de mais estudos sobre a</w:t>
      </w:r>
      <w:r>
        <w:rPr>
          <w:spacing w:val="1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utilização.</w:t>
      </w:r>
      <w:r>
        <w:rPr>
          <w:spacing w:val="-20"/>
        </w:rPr>
        <w:t xml:space="preserve"> </w:t>
      </w:r>
      <w:r>
        <w:rPr>
          <w:vertAlign w:val="superscript"/>
        </w:rPr>
        <w:t>(13,15)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Vários artigos têm destacado que a utilização de bicarbonato de sódio pode causar</w:t>
      </w:r>
      <w:r>
        <w:rPr>
          <w:spacing w:val="1"/>
        </w:rPr>
        <w:t xml:space="preserve"> </w:t>
      </w:r>
      <w:r>
        <w:t>alterações</w:t>
      </w:r>
      <w:r>
        <w:rPr>
          <w:spacing w:val="-2"/>
        </w:rPr>
        <w:t xml:space="preserve"> </w:t>
      </w:r>
      <w:r>
        <w:t>nos</w:t>
      </w:r>
      <w:r>
        <w:rPr>
          <w:spacing w:val="-2"/>
        </w:rPr>
        <w:t xml:space="preserve"> </w:t>
      </w:r>
      <w:r>
        <w:t>tecidos</w:t>
      </w:r>
      <w:r>
        <w:rPr>
          <w:spacing w:val="-2"/>
        </w:rPr>
        <w:t xml:space="preserve"> </w:t>
      </w:r>
      <w:r>
        <w:t>moles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duros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materiais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dentisteria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reabilitação.</w:t>
      </w:r>
      <w:r>
        <w:rPr>
          <w:vertAlign w:val="superscript"/>
        </w:rPr>
        <w:t>(11,12,14,16)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objetivos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procedimentos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profilaxia</w:t>
      </w:r>
      <w:r>
        <w:rPr>
          <w:spacing w:val="1"/>
        </w:rPr>
        <w:t xml:space="preserve"> </w:t>
      </w:r>
      <w:r>
        <w:t>passa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tratamento</w:t>
      </w:r>
      <w:r>
        <w:rPr>
          <w:spacing w:val="1"/>
        </w:rPr>
        <w:t xml:space="preserve"> </w:t>
      </w:r>
      <w:r>
        <w:t>minimamente invasivo conservando ao máximo a integridade das superfícies em que são</w:t>
      </w:r>
      <w:r>
        <w:rPr>
          <w:spacing w:val="1"/>
        </w:rPr>
        <w:t xml:space="preserve"> </w:t>
      </w:r>
      <w:r>
        <w:t>utilizados, garantido a eficácia para as quais são realizados.</w:t>
      </w:r>
      <w:r>
        <w:rPr>
          <w:vertAlign w:val="superscript"/>
        </w:rPr>
        <w:t>(12,17)</w:t>
      </w:r>
      <w:r>
        <w:t xml:space="preserve"> Desta forma, a glicina tem</w:t>
      </w:r>
      <w:r>
        <w:rPr>
          <w:spacing w:val="1"/>
        </w:rPr>
        <w:t xml:space="preserve"> </w:t>
      </w:r>
      <w:r>
        <w:t>sido</w:t>
      </w:r>
      <w:r>
        <w:rPr>
          <w:spacing w:val="-7"/>
        </w:rPr>
        <w:t xml:space="preserve"> </w:t>
      </w:r>
      <w:r>
        <w:t>amplamente</w:t>
      </w:r>
      <w:r>
        <w:rPr>
          <w:spacing w:val="-6"/>
        </w:rPr>
        <w:t xml:space="preserve"> </w:t>
      </w:r>
      <w:r>
        <w:t>estudada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consequentemente</w:t>
      </w:r>
      <w:r>
        <w:rPr>
          <w:spacing w:val="-6"/>
        </w:rPr>
        <w:t xml:space="preserve"> </w:t>
      </w:r>
      <w:r>
        <w:t>apontada</w:t>
      </w:r>
      <w:r>
        <w:rPr>
          <w:spacing w:val="-6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uma</w:t>
      </w:r>
      <w:r>
        <w:rPr>
          <w:spacing w:val="-6"/>
        </w:rPr>
        <w:t xml:space="preserve"> </w:t>
      </w:r>
      <w:r>
        <w:t>alternativa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considerar</w:t>
      </w:r>
      <w:r>
        <w:rPr>
          <w:spacing w:val="-6"/>
        </w:rPr>
        <w:t xml:space="preserve"> </w:t>
      </w:r>
      <w:r>
        <w:t>ao</w:t>
      </w:r>
      <w:r>
        <w:rPr>
          <w:spacing w:val="-58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PargrafodaLista"/>
        <w:numPr>
          <w:ilvl w:val="2"/>
          <w:numId w:val="7"/>
        </w:numPr>
        <w:tabs>
          <w:tab w:val="left" w:pos="1415"/>
        </w:tabs>
        <w:spacing w:before="159" w:line="360" w:lineRule="auto"/>
        <w:ind w:left="116" w:firstLine="709"/>
        <w:jc w:val="both"/>
        <w:rPr>
          <w:sz w:val="24"/>
        </w:rPr>
      </w:pPr>
      <w:r>
        <w:rPr>
          <w:sz w:val="24"/>
        </w:rPr>
        <w:t>Efeitos do jato com diferentes produtos nas estruturas de esmalte, dentina e</w:t>
      </w:r>
      <w:r>
        <w:rPr>
          <w:spacing w:val="1"/>
          <w:sz w:val="24"/>
        </w:rPr>
        <w:t xml:space="preserve"> </w:t>
      </w:r>
      <w:r>
        <w:rPr>
          <w:sz w:val="24"/>
        </w:rPr>
        <w:t>cerâmica</w:t>
      </w:r>
    </w:p>
    <w:p w:rsidR="00A52307" w:rsidRDefault="006541D1">
      <w:pPr>
        <w:pStyle w:val="Corpodetexto"/>
        <w:spacing w:before="118" w:line="360" w:lineRule="auto"/>
        <w:ind w:left="116" w:right="972" w:firstLine="709"/>
        <w:jc w:val="both"/>
      </w:pPr>
      <w:r>
        <w:pict>
          <v:rect id="_x0000_s1489" style="position:absolute;left:0;text-align:left;margin-left:501.6pt;margin-top:68pt;width:1.9pt;height:13.9pt;z-index:-17710592;mso-position-horizontal-relative:page" fillcolor="aqua" stroked="f">
            <w10:wrap anchorx="page"/>
          </v:rect>
        </w:pict>
      </w:r>
      <w:r>
        <w:t>Tem</w:t>
      </w:r>
      <w:r>
        <w:rPr>
          <w:spacing w:val="-12"/>
        </w:rPr>
        <w:t xml:space="preserve"> </w:t>
      </w:r>
      <w:r>
        <w:t>sido</w:t>
      </w:r>
      <w:r>
        <w:rPr>
          <w:spacing w:val="-12"/>
        </w:rPr>
        <w:t xml:space="preserve"> </w:t>
      </w:r>
      <w:r>
        <w:t>demonstrado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us</w:t>
      </w:r>
      <w:r>
        <w:t>o</w:t>
      </w:r>
      <w:r>
        <w:rPr>
          <w:spacing w:val="-12"/>
        </w:rPr>
        <w:t xml:space="preserve"> </w:t>
      </w:r>
      <w:r>
        <w:t>repetido</w:t>
      </w:r>
      <w:r>
        <w:rPr>
          <w:spacing w:val="-12"/>
        </w:rPr>
        <w:t xml:space="preserve"> </w:t>
      </w:r>
      <w:r>
        <w:t>ao</w:t>
      </w:r>
      <w:r>
        <w:rPr>
          <w:spacing w:val="-12"/>
        </w:rPr>
        <w:t xml:space="preserve"> </w:t>
      </w:r>
      <w:r>
        <w:t>longo</w:t>
      </w:r>
      <w:r>
        <w:rPr>
          <w:spacing w:val="-12"/>
        </w:rPr>
        <w:t xml:space="preserve"> </w:t>
      </w:r>
      <w:r>
        <w:t>dos</w:t>
      </w:r>
      <w:r>
        <w:rPr>
          <w:spacing w:val="-11"/>
        </w:rPr>
        <w:t xml:space="preserve"> </w:t>
      </w:r>
      <w:r>
        <w:t>anos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jato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bicarbonato</w:t>
      </w:r>
      <w:r>
        <w:rPr>
          <w:spacing w:val="-12"/>
        </w:rPr>
        <w:t xml:space="preserve"> </w:t>
      </w:r>
      <w:r>
        <w:t>pode</w:t>
      </w:r>
      <w:r>
        <w:rPr>
          <w:spacing w:val="-58"/>
        </w:rPr>
        <w:t xml:space="preserve"> </w:t>
      </w:r>
      <w:r>
        <w:t>levar à perda de substância da superfície de dentina e cemento bem como ao aumento da</w:t>
      </w:r>
      <w:r>
        <w:rPr>
          <w:spacing w:val="1"/>
        </w:rPr>
        <w:t xml:space="preserve"> </w:t>
      </w:r>
      <w:r>
        <w:t>rugosidade de superfície nestes substratos e em esmalte.</w:t>
      </w:r>
      <w:r>
        <w:rPr>
          <w:vertAlign w:val="superscript"/>
        </w:rPr>
        <w:t>(18)</w:t>
      </w:r>
      <w:r>
        <w:t xml:space="preserve"> Por conseguinte, o aumento da</w:t>
      </w:r>
      <w:r>
        <w:rPr>
          <w:spacing w:val="1"/>
        </w:rPr>
        <w:t xml:space="preserve"> </w:t>
      </w:r>
      <w:r>
        <w:t>rugosidade</w:t>
      </w:r>
      <w:r>
        <w:rPr>
          <w:spacing w:val="-11"/>
        </w:rPr>
        <w:t xml:space="preserve"> </w:t>
      </w:r>
      <w:r>
        <w:t>está</w:t>
      </w:r>
      <w:r>
        <w:rPr>
          <w:spacing w:val="-11"/>
        </w:rPr>
        <w:t xml:space="preserve"> </w:t>
      </w:r>
      <w:r>
        <w:t>associado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um</w:t>
      </w:r>
      <w:r>
        <w:rPr>
          <w:spacing w:val="-11"/>
        </w:rPr>
        <w:t xml:space="preserve"> </w:t>
      </w:r>
      <w:r>
        <w:t>aumento</w:t>
      </w:r>
      <w:r>
        <w:rPr>
          <w:spacing w:val="-11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adesão</w:t>
      </w:r>
      <w:r>
        <w:rPr>
          <w:spacing w:val="-11"/>
        </w:rPr>
        <w:t xml:space="preserve"> </w:t>
      </w:r>
      <w:r>
        <w:t>bacteriana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à</w:t>
      </w:r>
      <w:r>
        <w:rPr>
          <w:spacing w:val="-11"/>
        </w:rPr>
        <w:t xml:space="preserve"> </w:t>
      </w:r>
      <w:r>
        <w:t>formação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biofilme.</w:t>
      </w:r>
      <w:r>
        <w:rPr>
          <w:vertAlign w:val="superscript"/>
        </w:rPr>
        <w:t>(2,6,12,19-</w:t>
      </w:r>
    </w:p>
    <w:p w:rsidR="00A52307" w:rsidRDefault="006541D1">
      <w:pPr>
        <w:spacing w:line="177" w:lineRule="exact"/>
        <w:ind w:left="116"/>
        <w:rPr>
          <w:sz w:val="16"/>
        </w:rPr>
      </w:pPr>
      <w:r>
        <w:rPr>
          <w:sz w:val="16"/>
        </w:rPr>
        <w:t>21)</w:t>
      </w:r>
    </w:p>
    <w:p w:rsidR="00A52307" w:rsidRDefault="00A52307">
      <w:pPr>
        <w:pStyle w:val="Corpodetexto"/>
        <w:spacing w:before="1"/>
        <w:rPr>
          <w:sz w:val="13"/>
        </w:rPr>
      </w:pPr>
    </w:p>
    <w:p w:rsidR="00A52307" w:rsidRDefault="006541D1">
      <w:pPr>
        <w:pStyle w:val="Corpodetexto"/>
        <w:spacing w:before="90" w:line="357" w:lineRule="auto"/>
        <w:ind w:left="116" w:right="972" w:firstLine="709"/>
        <w:jc w:val="both"/>
        <w:rPr>
          <w:sz w:val="16"/>
        </w:rPr>
      </w:pPr>
      <w:r>
        <w:t>Neste sentido, a utilização repetida do jato de bicarbonato poderá ter impacto na saúde</w:t>
      </w:r>
      <w:r>
        <w:rPr>
          <w:spacing w:val="-57"/>
        </w:rPr>
        <w:t xml:space="preserve"> </w:t>
      </w:r>
      <w:r>
        <w:t>oral, na medida em que a acumulação bacteriana se relaciona com o aumento da incid</w:t>
      </w:r>
      <w:r>
        <w:t>ência de</w:t>
      </w:r>
      <w:r>
        <w:rPr>
          <w:spacing w:val="-57"/>
        </w:rPr>
        <w:t xml:space="preserve"> </w:t>
      </w:r>
      <w:r>
        <w:t>lesões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cárie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inflamação</w:t>
      </w:r>
      <w:r>
        <w:rPr>
          <w:spacing w:val="-8"/>
        </w:rPr>
        <w:t xml:space="preserve"> </w:t>
      </w:r>
      <w:r>
        <w:t>gengival.</w:t>
      </w:r>
      <w:r>
        <w:rPr>
          <w:spacing w:val="-8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zonas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reabilitação</w:t>
      </w:r>
      <w:r>
        <w:rPr>
          <w:spacing w:val="-8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compósitos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cerâmica,</w:t>
      </w:r>
      <w:r>
        <w:rPr>
          <w:spacing w:val="-8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alterações na superfície do esmalte e dentina poderão levar ao aparecimento de lesões de cárie</w:t>
      </w:r>
      <w:r>
        <w:rPr>
          <w:spacing w:val="-57"/>
        </w:rPr>
        <w:t xml:space="preserve"> </w:t>
      </w:r>
      <w:r>
        <w:rPr>
          <w:position w:val="-7"/>
        </w:rPr>
        <w:t>secundárias.</w:t>
      </w:r>
      <w:r>
        <w:rPr>
          <w:sz w:val="16"/>
        </w:rPr>
        <w:t>(5,11,13,16,22-24)</w:t>
      </w:r>
    </w:p>
    <w:p w:rsidR="00A52307" w:rsidRDefault="006541D1">
      <w:pPr>
        <w:pStyle w:val="Corpodetexto"/>
        <w:spacing w:before="7" w:line="360" w:lineRule="auto"/>
        <w:ind w:left="116" w:right="971" w:firstLine="709"/>
        <w:jc w:val="both"/>
      </w:pPr>
      <w:r>
        <w:t>Dentro das alternativas mencionadas anteriormente, a glicina configura-se como a</w:t>
      </w:r>
      <w:r>
        <w:rPr>
          <w:spacing w:val="1"/>
        </w:rPr>
        <w:t xml:space="preserve"> </w:t>
      </w:r>
      <w:r>
        <w:t>principal</w:t>
      </w:r>
      <w:r>
        <w:rPr>
          <w:spacing w:val="16"/>
        </w:rPr>
        <w:t xml:space="preserve"> </w:t>
      </w:r>
      <w:r>
        <w:t>alternativa</w:t>
      </w:r>
      <w:r>
        <w:rPr>
          <w:spacing w:val="17"/>
        </w:rPr>
        <w:t xml:space="preserve"> </w:t>
      </w:r>
      <w:r>
        <w:t>ao</w:t>
      </w:r>
      <w:r>
        <w:rPr>
          <w:spacing w:val="16"/>
        </w:rPr>
        <w:t xml:space="preserve"> </w:t>
      </w:r>
      <w:r>
        <w:t>bicarbonato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sódio</w:t>
      </w:r>
      <w:r>
        <w:rPr>
          <w:spacing w:val="16"/>
        </w:rPr>
        <w:t xml:space="preserve"> </w:t>
      </w:r>
      <w:r>
        <w:t>com</w:t>
      </w:r>
      <w:r>
        <w:rPr>
          <w:spacing w:val="17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intuito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mitigar</w:t>
      </w:r>
      <w:r>
        <w:rPr>
          <w:spacing w:val="16"/>
        </w:rPr>
        <w:t xml:space="preserve"> </w:t>
      </w:r>
      <w:r>
        <w:t>os</w:t>
      </w:r>
      <w:r>
        <w:rPr>
          <w:spacing w:val="17"/>
        </w:rPr>
        <w:t xml:space="preserve"> </w:t>
      </w:r>
      <w:r>
        <w:t>efeitos</w:t>
      </w:r>
      <w:r>
        <w:rPr>
          <w:spacing w:val="16"/>
        </w:rPr>
        <w:t xml:space="preserve"> </w:t>
      </w:r>
      <w:r>
        <w:t>adversos</w:t>
      </w:r>
      <w:r>
        <w:rPr>
          <w:spacing w:val="17"/>
        </w:rPr>
        <w:t xml:space="preserve"> </w:t>
      </w:r>
      <w:r>
        <w:t>da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  <w:jc w:val="both"/>
      </w:pPr>
      <w:r>
        <w:t xml:space="preserve">utilização deste último, uma vez que apresenta uma formulação </w:t>
      </w:r>
      <w:r>
        <w:t>com partículas de menor</w:t>
      </w:r>
      <w:r>
        <w:rPr>
          <w:spacing w:val="1"/>
        </w:rPr>
        <w:t xml:space="preserve"> </w:t>
      </w:r>
      <w:r>
        <w:t>dimensão.</w:t>
      </w:r>
      <w:r>
        <w:rPr>
          <w:vertAlign w:val="superscript"/>
        </w:rPr>
        <w:t>(2)</w:t>
      </w:r>
    </w:p>
    <w:p w:rsidR="00A52307" w:rsidRDefault="006541D1">
      <w:pPr>
        <w:pStyle w:val="Corpodetexto"/>
        <w:spacing w:before="2" w:line="360" w:lineRule="auto"/>
        <w:ind w:left="116" w:right="973" w:firstLine="709"/>
        <w:jc w:val="both"/>
      </w:pPr>
      <w:r>
        <w:t>A</w:t>
      </w:r>
      <w:r>
        <w:rPr>
          <w:spacing w:val="1"/>
        </w:rPr>
        <w:t xml:space="preserve"> </w:t>
      </w:r>
      <w:r>
        <w:t>glicina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aminoácido</w:t>
      </w:r>
      <w:r>
        <w:rPr>
          <w:spacing w:val="1"/>
        </w:rPr>
        <w:t xml:space="preserve"> </w:t>
      </w:r>
      <w:r>
        <w:t>cuja</w:t>
      </w:r>
      <w:r>
        <w:rPr>
          <w:spacing w:val="1"/>
        </w:rPr>
        <w:t xml:space="preserve"> </w:t>
      </w:r>
      <w:r>
        <w:t>partícula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apresenta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formato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arredondado comparativamente ao bicarbonato de sódio e exibe uma dimensão que varia de</w:t>
      </w:r>
      <w:r>
        <w:rPr>
          <w:spacing w:val="1"/>
        </w:rPr>
        <w:t xml:space="preserve"> </w:t>
      </w:r>
      <w:r>
        <w:t>20µm a 100 µm com uma dureza menor que o bicarbonato.</w:t>
      </w:r>
      <w:r>
        <w:rPr>
          <w:vertAlign w:val="superscript"/>
        </w:rPr>
        <w:t>(9,13,23,25)</w:t>
      </w:r>
      <w:r>
        <w:t xml:space="preserve"> Importa referir que as</w:t>
      </w:r>
      <w:r>
        <w:rPr>
          <w:spacing w:val="1"/>
        </w:rPr>
        <w:t xml:space="preserve"> </w:t>
      </w:r>
      <w:r>
        <w:t>partículas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sódio,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observadas,</w:t>
      </w:r>
      <w:r>
        <w:rPr>
          <w:spacing w:val="1"/>
        </w:rPr>
        <w:t xml:space="preserve"> </w:t>
      </w:r>
      <w:r>
        <w:t>apresentam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anatomia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irregular em forma de bisel e uma dimensão que pode chegar ao 250 µm, o que também terá</w:t>
      </w:r>
      <w:r>
        <w:rPr>
          <w:spacing w:val="1"/>
        </w:rPr>
        <w:t xml:space="preserve"> </w:t>
      </w:r>
      <w:r>
        <w:t>impacto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comportamento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contacto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superfícies</w:t>
      </w:r>
      <w:r>
        <w:rPr>
          <w:spacing w:val="1"/>
        </w:rPr>
        <w:t xml:space="preserve"> </w:t>
      </w:r>
      <w:r>
        <w:t>dentária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reabilitadoras.</w:t>
      </w:r>
      <w:r>
        <w:rPr>
          <w:vertAlign w:val="superscript"/>
        </w:rPr>
        <w:t>(2,9,13,23,26)</w:t>
      </w:r>
    </w:p>
    <w:p w:rsidR="00A52307" w:rsidRDefault="006541D1">
      <w:pPr>
        <w:pStyle w:val="Corpodetexto"/>
        <w:spacing w:line="360" w:lineRule="auto"/>
        <w:ind w:left="116" w:right="971" w:firstLine="709"/>
        <w:jc w:val="both"/>
        <w:rPr>
          <w:sz w:val="16"/>
        </w:rPr>
      </w:pPr>
      <w:r>
        <w:t>Estudos comparativos entre a glicina e o bicarbonato de sódio revelam que o primeiro</w:t>
      </w:r>
      <w:r>
        <w:rPr>
          <w:spacing w:val="1"/>
        </w:rPr>
        <w:t xml:space="preserve"> </w:t>
      </w:r>
      <w:r>
        <w:t>pode ser usado em alternativa ao segundo, comprovando-se a sua eficácia na remoção de</w:t>
      </w:r>
      <w:r>
        <w:rPr>
          <w:spacing w:val="1"/>
        </w:rPr>
        <w:t xml:space="preserve"> </w:t>
      </w:r>
      <w:r>
        <w:t>biofilme e a segurança da su</w:t>
      </w:r>
      <w:r>
        <w:t>a utilização pela menor abrasividade que apresenta.</w:t>
      </w:r>
      <w:r>
        <w:rPr>
          <w:vertAlign w:val="superscript"/>
        </w:rPr>
        <w:t>(10,22,25-28)</w:t>
      </w:r>
      <w:r>
        <w:rPr>
          <w:spacing w:val="1"/>
        </w:rPr>
        <w:t xml:space="preserve"> </w:t>
      </w:r>
      <w:r>
        <w:t>Segundo estudos in vitro, a glicina pode ser aplicada em superfícies radiculares expostas,</w:t>
      </w:r>
      <w:r>
        <w:rPr>
          <w:spacing w:val="1"/>
        </w:rPr>
        <w:t xml:space="preserve"> </w:t>
      </w:r>
      <w:r>
        <w:t>tecidos moles e resinas compostas,</w:t>
      </w:r>
      <w:r>
        <w:rPr>
          <w:vertAlign w:val="superscript"/>
        </w:rPr>
        <w:t>(11,22,29)</w:t>
      </w:r>
      <w:r>
        <w:t xml:space="preserve"> considerando que o uso de glicina não leva à perda</w:t>
      </w:r>
      <w:r>
        <w:rPr>
          <w:spacing w:val="1"/>
        </w:rPr>
        <w:t xml:space="preserve"> </w:t>
      </w:r>
      <w:r>
        <w:t>ou d</w:t>
      </w:r>
      <w:r>
        <w:t>ano significativo de substratos como a dentina, por exemplo em superfícies radiculares</w:t>
      </w:r>
      <w:r>
        <w:rPr>
          <w:spacing w:val="1"/>
        </w:rPr>
        <w:t xml:space="preserve"> </w:t>
      </w:r>
      <w:r>
        <w:t>expostas ou em tecidos moles.</w:t>
      </w:r>
      <w:r>
        <w:rPr>
          <w:vertAlign w:val="superscript"/>
        </w:rPr>
        <w:t>(2,5,22)</w:t>
      </w:r>
      <w:r>
        <w:t xml:space="preserve"> Quanto à eficácia destes produtos, a literatura refere que a</w:t>
      </w:r>
      <w:r>
        <w:rPr>
          <w:spacing w:val="-57"/>
        </w:rPr>
        <w:t xml:space="preserve"> </w:t>
      </w:r>
      <w:r>
        <w:t>utilização de jato de glicina na remoção de biofilme é tão ou mais efi</w:t>
      </w:r>
      <w:r>
        <w:t>caz do que o bicarbonato</w:t>
      </w:r>
      <w:r>
        <w:rPr>
          <w:spacing w:val="-57"/>
        </w:rPr>
        <w:t xml:space="preserve"> </w:t>
      </w:r>
      <w:r>
        <w:t>de sódio. Em utilizações subgengivais o uso de glicina comporta-se mais eficazmente na</w:t>
      </w:r>
      <w:r>
        <w:rPr>
          <w:spacing w:val="1"/>
        </w:rPr>
        <w:t xml:space="preserve"> </w:t>
      </w:r>
      <w:r>
        <w:t>remoção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biofilme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comparado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instrumentação</w:t>
      </w:r>
      <w:r>
        <w:rPr>
          <w:spacing w:val="1"/>
        </w:rPr>
        <w:t xml:space="preserve"> </w:t>
      </w:r>
      <w:r>
        <w:t>manual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rPr>
          <w:position w:val="-7"/>
        </w:rPr>
        <w:t>ultrassónica.</w:t>
      </w:r>
      <w:r>
        <w:rPr>
          <w:sz w:val="16"/>
        </w:rPr>
        <w:t>(5,10,23,26,27,30,31)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rPr>
          <w:spacing w:val="-1"/>
        </w:rPr>
        <w:t>Mais</w:t>
      </w:r>
      <w:r>
        <w:rPr>
          <w:spacing w:val="-14"/>
        </w:rPr>
        <w:t xml:space="preserve"> </w:t>
      </w:r>
      <w:r>
        <w:rPr>
          <w:spacing w:val="-1"/>
        </w:rPr>
        <w:t>recentemente,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4"/>
        </w:rPr>
        <w:t xml:space="preserve"> </w:t>
      </w:r>
      <w:r>
        <w:rPr>
          <w:spacing w:val="-1"/>
        </w:rPr>
        <w:t>2013,</w:t>
      </w:r>
      <w:r>
        <w:rPr>
          <w:spacing w:val="-13"/>
        </w:rPr>
        <w:t xml:space="preserve"> </w:t>
      </w:r>
      <w:r>
        <w:t>surgiu</w:t>
      </w:r>
      <w:r>
        <w:rPr>
          <w:spacing w:val="-14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novo</w:t>
      </w:r>
      <w:r>
        <w:rPr>
          <w:spacing w:val="-13"/>
        </w:rPr>
        <w:t xml:space="preserve"> </w:t>
      </w:r>
      <w:r>
        <w:t>produto</w:t>
      </w:r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jato</w:t>
      </w:r>
      <w:r>
        <w:rPr>
          <w:spacing w:val="-13"/>
        </w:rPr>
        <w:t xml:space="preserve"> </w:t>
      </w:r>
      <w:r>
        <w:t>designado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eritritol.</w:t>
      </w:r>
      <w:r>
        <w:rPr>
          <w:spacing w:val="-57"/>
        </w:rPr>
        <w:t xml:space="preserve"> </w:t>
      </w:r>
      <w:r>
        <w:t>A sua formulação química é um poliol (meso-1,2,3,4- butantetrol), um adoçante artificial</w:t>
      </w:r>
      <w:r>
        <w:rPr>
          <w:spacing w:val="1"/>
        </w:rPr>
        <w:t xml:space="preserve"> </w:t>
      </w:r>
      <w:r>
        <w:t>solúvel</w:t>
      </w:r>
      <w:r>
        <w:rPr>
          <w:spacing w:val="-1"/>
        </w:rPr>
        <w:t xml:space="preserve"> </w:t>
      </w:r>
      <w:r>
        <w:t>em água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quimicamente</w:t>
      </w:r>
      <w:r>
        <w:rPr>
          <w:spacing w:val="-2"/>
        </w:rPr>
        <w:t xml:space="preserve"> </w:t>
      </w:r>
      <w:r>
        <w:t>neutro.</w:t>
      </w:r>
      <w:r>
        <w:rPr>
          <w:vertAlign w:val="superscript"/>
        </w:rPr>
        <w:t>(7,14)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Devido à pequena dimensão das suas partículas (ainda menor que as de glicina</w:t>
      </w:r>
      <w:r>
        <w:t>) e</w:t>
      </w:r>
      <w:r>
        <w:rPr>
          <w:spacing w:val="1"/>
        </w:rPr>
        <w:t xml:space="preserve"> </w:t>
      </w:r>
      <w:r>
        <w:t>abrasividade semelhante à glicina</w:t>
      </w:r>
      <w:r>
        <w:rPr>
          <w:vertAlign w:val="superscript"/>
        </w:rPr>
        <w:t>(32)</w:t>
      </w:r>
      <w:r>
        <w:t>, o eritritol é recomendado para a utilização supra e</w:t>
      </w:r>
      <w:r>
        <w:rPr>
          <w:spacing w:val="1"/>
        </w:rPr>
        <w:t xml:space="preserve"> </w:t>
      </w:r>
      <w:r>
        <w:t>subgengival.</w:t>
      </w:r>
      <w:r>
        <w:rPr>
          <w:spacing w:val="-3"/>
        </w:rPr>
        <w:t xml:space="preserve"> </w:t>
      </w:r>
      <w:r>
        <w:t>Segundo</w:t>
      </w:r>
      <w:r>
        <w:rPr>
          <w:spacing w:val="-3"/>
        </w:rPr>
        <w:t xml:space="preserve"> </w:t>
      </w:r>
      <w:r>
        <w:t>evidência</w:t>
      </w:r>
      <w:r>
        <w:rPr>
          <w:spacing w:val="-3"/>
        </w:rPr>
        <w:t xml:space="preserve"> </w:t>
      </w:r>
      <w:r>
        <w:t>científica,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grande</w:t>
      </w:r>
      <w:r>
        <w:rPr>
          <w:spacing w:val="-3"/>
        </w:rPr>
        <w:t xml:space="preserve"> </w:t>
      </w:r>
      <w:r>
        <w:t>vantagem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prende-se</w:t>
      </w:r>
      <w:r>
        <w:rPr>
          <w:spacing w:val="-3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sua</w:t>
      </w:r>
      <w:r>
        <w:rPr>
          <w:spacing w:val="-58"/>
        </w:rPr>
        <w:t xml:space="preserve"> </w:t>
      </w:r>
      <w:r>
        <w:t>vasta e segura utilização tanto em superfícies dentárias como mucos</w:t>
      </w:r>
      <w:r>
        <w:t>as.</w:t>
      </w:r>
      <w:r>
        <w:rPr>
          <w:vertAlign w:val="superscript"/>
        </w:rPr>
        <w:t>(33)</w:t>
      </w:r>
      <w:r>
        <w:t xml:space="preserve"> Devido à baixa</w:t>
      </w:r>
      <w:r>
        <w:rPr>
          <w:spacing w:val="1"/>
        </w:rPr>
        <w:t xml:space="preserve"> </w:t>
      </w:r>
      <w:r>
        <w:t>abrasividade não causa alterações na mucosa, permitindo que o jato seja utilizado em zonas</w:t>
      </w:r>
      <w:r>
        <w:rPr>
          <w:spacing w:val="1"/>
        </w:rPr>
        <w:t xml:space="preserve"> </w:t>
      </w:r>
      <w:r>
        <w:t>subgengivais</w:t>
      </w:r>
      <w:r>
        <w:rPr>
          <w:spacing w:val="-2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segurança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os</w:t>
      </w:r>
      <w:r>
        <w:rPr>
          <w:spacing w:val="-2"/>
        </w:rPr>
        <w:t xml:space="preserve"> </w:t>
      </w:r>
      <w:r>
        <w:t>tecidos</w:t>
      </w:r>
      <w:r>
        <w:rPr>
          <w:spacing w:val="-2"/>
        </w:rPr>
        <w:t xml:space="preserve"> </w:t>
      </w:r>
      <w:r>
        <w:t>moles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conforto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paciente.</w:t>
      </w:r>
      <w:r>
        <w:rPr>
          <w:vertAlign w:val="superscript"/>
        </w:rPr>
        <w:t>(33,34,35)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 xml:space="preserve">Jentsch </w:t>
      </w:r>
      <w:r>
        <w:rPr>
          <w:i/>
        </w:rPr>
        <w:t>et al</w:t>
      </w:r>
      <w:r>
        <w:t>. demonstrou vantagens na utilização do eritritol no tratamento periodontal</w:t>
      </w:r>
      <w:r>
        <w:rPr>
          <w:spacing w:val="-57"/>
        </w:rPr>
        <w:t xml:space="preserve"> </w:t>
      </w:r>
      <w:r>
        <w:t>não-cirúrgico quando comparado com o uso exclusivo de instrumentação subgengival.</w:t>
      </w:r>
      <w:r>
        <w:rPr>
          <w:vertAlign w:val="superscript"/>
        </w:rPr>
        <w:t>(14)</w:t>
      </w:r>
      <w:r>
        <w:rPr>
          <w:spacing w:val="1"/>
        </w:rPr>
        <w:t xml:space="preserve"> </w:t>
      </w:r>
      <w:r>
        <w:t>Segundo</w:t>
      </w:r>
      <w:r>
        <w:rPr>
          <w:spacing w:val="-11"/>
        </w:rPr>
        <w:t xml:space="preserve"> </w:t>
      </w:r>
      <w:r>
        <w:t>um</w:t>
      </w:r>
      <w:r>
        <w:rPr>
          <w:spacing w:val="-10"/>
        </w:rPr>
        <w:t xml:space="preserve"> </w:t>
      </w:r>
      <w:r>
        <w:t>estudo</w:t>
      </w:r>
      <w:r>
        <w:rPr>
          <w:spacing w:val="-10"/>
        </w:rPr>
        <w:t xml:space="preserve"> </w:t>
      </w:r>
      <w:r>
        <w:t>sobre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eficácia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uso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jato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eritritol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tratamento</w:t>
      </w:r>
      <w:r>
        <w:rPr>
          <w:spacing w:val="-10"/>
        </w:rPr>
        <w:t xml:space="preserve"> </w:t>
      </w:r>
      <w:r>
        <w:t>periodontal</w:t>
      </w:r>
      <w:r>
        <w:rPr>
          <w:spacing w:val="-11"/>
        </w:rPr>
        <w:t xml:space="preserve"> </w:t>
      </w:r>
      <w:r>
        <w:t>obtém</w:t>
      </w:r>
      <w:r>
        <w:t>-</w:t>
      </w:r>
      <w:r>
        <w:rPr>
          <w:spacing w:val="-57"/>
        </w:rPr>
        <w:t xml:space="preserve"> </w:t>
      </w:r>
      <w:r>
        <w:t>se</w:t>
      </w:r>
      <w:r>
        <w:rPr>
          <w:spacing w:val="14"/>
        </w:rPr>
        <w:t xml:space="preserve"> </w:t>
      </w:r>
      <w:r>
        <w:t>melhores</w:t>
      </w:r>
      <w:r>
        <w:rPr>
          <w:spacing w:val="14"/>
        </w:rPr>
        <w:t xml:space="preserve"> </w:t>
      </w:r>
      <w:r>
        <w:t>resultados</w:t>
      </w:r>
      <w:r>
        <w:rPr>
          <w:spacing w:val="14"/>
        </w:rPr>
        <w:t xml:space="preserve"> </w:t>
      </w:r>
      <w:r>
        <w:t>no</w:t>
      </w:r>
      <w:r>
        <w:rPr>
          <w:spacing w:val="14"/>
        </w:rPr>
        <w:t xml:space="preserve"> </w:t>
      </w:r>
      <w:r>
        <w:t>ganho</w:t>
      </w:r>
      <w:r>
        <w:rPr>
          <w:spacing w:val="14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nível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inserção</w:t>
      </w:r>
      <w:r>
        <w:rPr>
          <w:spacing w:val="14"/>
        </w:rPr>
        <w:t xml:space="preserve"> </w:t>
      </w:r>
      <w:r>
        <w:t>quando</w:t>
      </w:r>
      <w:r>
        <w:rPr>
          <w:spacing w:val="14"/>
        </w:rPr>
        <w:t xml:space="preserve"> </w:t>
      </w:r>
      <w:r>
        <w:t>utilizado</w:t>
      </w:r>
      <w:r>
        <w:rPr>
          <w:spacing w:val="14"/>
        </w:rPr>
        <w:t xml:space="preserve"> </w:t>
      </w:r>
      <w:r>
        <w:t>o</w:t>
      </w:r>
      <w:r>
        <w:rPr>
          <w:spacing w:val="14"/>
        </w:rPr>
        <w:t xml:space="preserve"> </w:t>
      </w:r>
      <w:r>
        <w:t>eritritol</w:t>
      </w:r>
      <w:r>
        <w:rPr>
          <w:spacing w:val="14"/>
        </w:rPr>
        <w:t xml:space="preserve"> </w:t>
      </w:r>
      <w:r>
        <w:t>em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  <w:jc w:val="both"/>
      </w:pPr>
      <w:r>
        <w:t>coadjuvação ao tratamento periodontal mecânico (ultrassons e manual), não sendo detetadas</w:t>
      </w:r>
      <w:r>
        <w:rPr>
          <w:spacing w:val="1"/>
        </w:rPr>
        <w:t xml:space="preserve"> </w:t>
      </w:r>
      <w:r>
        <w:t>diferenças significativas a nível microbiológico quando comparado com o uso exclusivo de</w:t>
      </w:r>
      <w:r>
        <w:rPr>
          <w:spacing w:val="1"/>
        </w:rPr>
        <w:t xml:space="preserve"> </w:t>
      </w:r>
      <w:r>
        <w:rPr>
          <w:spacing w:val="-1"/>
        </w:rPr>
        <w:t>instrumentação</w:t>
      </w:r>
      <w:r>
        <w:rPr>
          <w:spacing w:val="-14"/>
        </w:rPr>
        <w:t xml:space="preserve"> </w:t>
      </w:r>
      <w:r>
        <w:rPr>
          <w:spacing w:val="-1"/>
        </w:rPr>
        <w:t>mecânica,</w:t>
      </w:r>
      <w:r>
        <w:rPr>
          <w:spacing w:val="-14"/>
        </w:rPr>
        <w:t xml:space="preserve"> </w:t>
      </w:r>
      <w:r>
        <w:t>todavia</w:t>
      </w:r>
      <w:r>
        <w:rPr>
          <w:spacing w:val="-13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melhor</w:t>
      </w:r>
      <w:r>
        <w:rPr>
          <w:spacing w:val="-14"/>
        </w:rPr>
        <w:t xml:space="preserve"> </w:t>
      </w:r>
      <w:r>
        <w:t>aceitação</w:t>
      </w:r>
      <w:r>
        <w:rPr>
          <w:spacing w:val="-13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conforto</w:t>
      </w:r>
      <w:r>
        <w:rPr>
          <w:spacing w:val="-13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paciente</w:t>
      </w:r>
      <w:r>
        <w:rPr>
          <w:spacing w:val="-13"/>
        </w:rPr>
        <w:t xml:space="preserve"> </w:t>
      </w:r>
      <w:r>
        <w:t>relativos</w:t>
      </w:r>
      <w:r>
        <w:rPr>
          <w:spacing w:val="-13"/>
        </w:rPr>
        <w:t xml:space="preserve"> </w:t>
      </w:r>
      <w:r>
        <w:t>ao</w:t>
      </w:r>
      <w:r>
        <w:rPr>
          <w:spacing w:val="-14"/>
        </w:rPr>
        <w:t xml:space="preserve"> </w:t>
      </w:r>
      <w:r>
        <w:t>jato</w:t>
      </w:r>
      <w:r>
        <w:rPr>
          <w:spacing w:val="-5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eritritol.</w:t>
      </w:r>
      <w:r>
        <w:rPr>
          <w:vertAlign w:val="superscript"/>
        </w:rPr>
        <w:t>(36)</w:t>
      </w:r>
      <w:r>
        <w:t xml:space="preserve"> Por</w:t>
      </w:r>
      <w:r>
        <w:rPr>
          <w:spacing w:val="1"/>
        </w:rPr>
        <w:t xml:space="preserve"> </w:t>
      </w:r>
      <w:r>
        <w:t>outro</w:t>
      </w:r>
      <w:r>
        <w:rPr>
          <w:spacing w:val="1"/>
        </w:rPr>
        <w:t xml:space="preserve"> </w:t>
      </w:r>
      <w:r>
        <w:t>lado,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autores</w:t>
      </w:r>
      <w:r>
        <w:rPr>
          <w:spacing w:val="1"/>
        </w:rPr>
        <w:t xml:space="preserve"> </w:t>
      </w:r>
      <w:r>
        <w:t>Albonni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Alhaj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verific</w:t>
      </w:r>
      <w:r>
        <w:t>aram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parâmetros</w:t>
      </w:r>
      <w:r>
        <w:rPr>
          <w:spacing w:val="1"/>
        </w:rPr>
        <w:t xml:space="preserve"> </w:t>
      </w:r>
      <w:r>
        <w:t>clínicos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comparado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uso</w:t>
      </w:r>
      <w:r>
        <w:rPr>
          <w:spacing w:val="1"/>
        </w:rPr>
        <w:t xml:space="preserve"> </w:t>
      </w:r>
      <w:r>
        <w:t>conjunto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ultrassons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rPr>
          <w:spacing w:val="-1"/>
        </w:rPr>
        <w:t>polimento</w:t>
      </w:r>
      <w:r>
        <w:rPr>
          <w:spacing w:val="-14"/>
        </w:rPr>
        <w:t xml:space="preserve"> </w:t>
      </w:r>
      <w:r>
        <w:rPr>
          <w:spacing w:val="-1"/>
        </w:rPr>
        <w:t>com</w:t>
      </w:r>
      <w:r>
        <w:rPr>
          <w:spacing w:val="-14"/>
        </w:rPr>
        <w:t xml:space="preserve"> </w:t>
      </w:r>
      <w:r>
        <w:rPr>
          <w:spacing w:val="-1"/>
        </w:rPr>
        <w:t>ultrassons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jato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eritritol.</w:t>
      </w:r>
      <w:r>
        <w:rPr>
          <w:vertAlign w:val="superscript"/>
        </w:rPr>
        <w:t>(35)</w:t>
      </w:r>
      <w:r>
        <w:rPr>
          <w:spacing w:val="-14"/>
        </w:rPr>
        <w:t xml:space="preserve"> </w:t>
      </w:r>
      <w:r>
        <w:t>Foi</w:t>
      </w:r>
      <w:r>
        <w:rPr>
          <w:spacing w:val="-14"/>
        </w:rPr>
        <w:t xml:space="preserve"> </w:t>
      </w:r>
      <w:r>
        <w:t>demonstrado</w:t>
      </w:r>
      <w:r>
        <w:rPr>
          <w:spacing w:val="-14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Hashino</w:t>
      </w:r>
      <w:r>
        <w:rPr>
          <w:spacing w:val="-14"/>
        </w:rPr>
        <w:t xml:space="preserve"> </w:t>
      </w:r>
      <w:r>
        <w:rPr>
          <w:i/>
        </w:rPr>
        <w:t>et</w:t>
      </w:r>
      <w:r>
        <w:rPr>
          <w:i/>
          <w:spacing w:val="-14"/>
        </w:rPr>
        <w:t xml:space="preserve"> </w:t>
      </w:r>
      <w:r>
        <w:rPr>
          <w:i/>
        </w:rPr>
        <w:t>al.</w:t>
      </w:r>
      <w:r>
        <w:rPr>
          <w:i/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eritritol</w:t>
      </w:r>
      <w:r>
        <w:rPr>
          <w:spacing w:val="-57"/>
        </w:rPr>
        <w:t xml:space="preserve"> </w:t>
      </w:r>
      <w:r>
        <w:t>tem um efeito inibitório no desenvolvimento de biofilme pela sua contribuição para a</w:t>
      </w:r>
      <w:r>
        <w:rPr>
          <w:spacing w:val="1"/>
        </w:rPr>
        <w:t xml:space="preserve"> </w:t>
      </w:r>
      <w:r>
        <w:t>redução</w:t>
      </w:r>
      <w:r>
        <w:rPr>
          <w:spacing w:val="-57"/>
        </w:rPr>
        <w:t xml:space="preserve"> </w:t>
      </w:r>
      <w:r>
        <w:t xml:space="preserve">da atividade bacteriana das espécies </w:t>
      </w:r>
      <w:r>
        <w:rPr>
          <w:i/>
        </w:rPr>
        <w:t xml:space="preserve">Streptococcus gordonii </w:t>
      </w:r>
      <w:r>
        <w:t xml:space="preserve">e </w:t>
      </w:r>
      <w:r>
        <w:rPr>
          <w:i/>
        </w:rPr>
        <w:t xml:space="preserve">Porphyromonas gingivalis. </w:t>
      </w:r>
      <w:r>
        <w:t>É</w:t>
      </w:r>
      <w:r>
        <w:rPr>
          <w:spacing w:val="1"/>
        </w:rPr>
        <w:t xml:space="preserve"> </w:t>
      </w:r>
      <w:r>
        <w:t>também sugerido, na mesma publicação, que a utilização de jato de eritrit</w:t>
      </w:r>
      <w:r>
        <w:t>ol tem um efeito</w:t>
      </w:r>
      <w:r>
        <w:rPr>
          <w:spacing w:val="1"/>
        </w:rPr>
        <w:t xml:space="preserve"> </w:t>
      </w:r>
      <w:r>
        <w:t>antimicrobiano consequente da sua ligação à clorohexidina presente na formulação deste</w:t>
      </w:r>
      <w:r>
        <w:rPr>
          <w:spacing w:val="1"/>
        </w:rPr>
        <w:t xml:space="preserve"> </w:t>
      </w:r>
      <w:r>
        <w:t>produto.</w:t>
      </w:r>
      <w:r>
        <w:rPr>
          <w:vertAlign w:val="superscript"/>
        </w:rPr>
        <w:t>(37)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 utilização do eritritol tem sido disponibilizada pela marca EMS</w:t>
      </w:r>
      <w:r>
        <w:rPr>
          <w:rFonts w:ascii="Symbol" w:hAnsi="Symbol"/>
        </w:rPr>
        <w:t></w:t>
      </w:r>
      <w:r>
        <w:t>, ampliando a sua</w:t>
      </w:r>
      <w:r>
        <w:rPr>
          <w:spacing w:val="1"/>
        </w:rPr>
        <w:t xml:space="preserve"> </w:t>
      </w:r>
      <w:r>
        <w:t>utilização, através de um novo protocolo de manutenção,</w:t>
      </w:r>
      <w:r>
        <w:t xml:space="preserve"> designado </w:t>
      </w:r>
      <w:r>
        <w:rPr>
          <w:i/>
        </w:rPr>
        <w:t>Guided Biofilm Therapy</w:t>
      </w:r>
      <w:r>
        <w:rPr>
          <w:i/>
          <w:spacing w:val="1"/>
        </w:rPr>
        <w:t xml:space="preserve"> </w:t>
      </w:r>
      <w:r>
        <w:t>(GBT)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visa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realização</w:t>
      </w:r>
      <w:r>
        <w:rPr>
          <w:spacing w:val="-1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consultas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higiene</w:t>
      </w:r>
      <w:r>
        <w:rPr>
          <w:spacing w:val="-2"/>
        </w:rPr>
        <w:t xml:space="preserve"> </w:t>
      </w:r>
      <w:r>
        <w:t>oral</w:t>
      </w:r>
      <w:r>
        <w:rPr>
          <w:spacing w:val="-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base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controlo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biofilme.</w:t>
      </w:r>
    </w:p>
    <w:p w:rsidR="00A52307" w:rsidRDefault="00A52307">
      <w:pPr>
        <w:pStyle w:val="Corpodetexto"/>
        <w:spacing w:before="2"/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186"/>
        </w:tabs>
        <w:ind w:left="1186" w:right="0"/>
        <w:jc w:val="left"/>
        <w:rPr>
          <w:sz w:val="24"/>
        </w:rPr>
      </w:pPr>
      <w:r>
        <w:rPr>
          <w:sz w:val="24"/>
        </w:rPr>
        <w:t>Guided</w:t>
      </w:r>
      <w:r>
        <w:rPr>
          <w:spacing w:val="-2"/>
          <w:sz w:val="24"/>
        </w:rPr>
        <w:t xml:space="preserve"> </w:t>
      </w:r>
      <w:r>
        <w:rPr>
          <w:sz w:val="24"/>
        </w:rPr>
        <w:t>Biofilm</w:t>
      </w:r>
      <w:r>
        <w:rPr>
          <w:spacing w:val="-2"/>
          <w:sz w:val="24"/>
        </w:rPr>
        <w:t xml:space="preserve"> </w:t>
      </w:r>
      <w:r>
        <w:rPr>
          <w:sz w:val="24"/>
        </w:rPr>
        <w:t>Therapy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</w:t>
      </w:r>
      <w:r>
        <w:rPr>
          <w:spacing w:val="1"/>
        </w:rPr>
        <w:t xml:space="preserve"> </w:t>
      </w:r>
      <w:r>
        <w:t>protocolo</w:t>
      </w:r>
      <w:r>
        <w:rPr>
          <w:spacing w:val="1"/>
        </w:rPr>
        <w:t xml:space="preserve"> </w:t>
      </w:r>
      <w:r>
        <w:rPr>
          <w:i/>
        </w:rPr>
        <w:t>Guided</w:t>
      </w:r>
      <w:r>
        <w:rPr>
          <w:i/>
          <w:spacing w:val="1"/>
        </w:rPr>
        <w:t xml:space="preserve"> </w:t>
      </w:r>
      <w:r>
        <w:rPr>
          <w:i/>
        </w:rPr>
        <w:t>Biofilm</w:t>
      </w:r>
      <w:r>
        <w:rPr>
          <w:i/>
          <w:spacing w:val="1"/>
        </w:rPr>
        <w:t xml:space="preserve"> </w:t>
      </w:r>
      <w:r>
        <w:rPr>
          <w:i/>
        </w:rPr>
        <w:t>Therapy</w:t>
      </w:r>
      <w:r>
        <w:rPr>
          <w:i/>
          <w:spacing w:val="1"/>
        </w:rPr>
        <w:t xml:space="preserve"> </w:t>
      </w:r>
      <w:r>
        <w:t>(GBT)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desenvolvido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modalidade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tratamento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profilaxia,</w:t>
      </w:r>
      <w:r>
        <w:rPr>
          <w:spacing w:val="-8"/>
        </w:rPr>
        <w:t xml:space="preserve"> </w:t>
      </w:r>
      <w:r>
        <w:t>proporcionando</w:t>
      </w:r>
      <w:r>
        <w:rPr>
          <w:spacing w:val="-8"/>
        </w:rPr>
        <w:t xml:space="preserve"> </w:t>
      </w:r>
      <w:r>
        <w:t>uma</w:t>
      </w:r>
      <w:r>
        <w:rPr>
          <w:spacing w:val="-8"/>
        </w:rPr>
        <w:t xml:space="preserve"> </w:t>
      </w:r>
      <w:r>
        <w:t>abordagem</w:t>
      </w:r>
      <w:r>
        <w:rPr>
          <w:spacing w:val="-8"/>
        </w:rPr>
        <w:t xml:space="preserve"> </w:t>
      </w:r>
      <w:r>
        <w:t>mais</w:t>
      </w:r>
      <w:r>
        <w:rPr>
          <w:spacing w:val="-8"/>
        </w:rPr>
        <w:t xml:space="preserve"> </w:t>
      </w:r>
      <w:r>
        <w:t>orientada</w:t>
      </w:r>
      <w:r>
        <w:rPr>
          <w:spacing w:val="-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o</w:t>
      </w:r>
      <w:r>
        <w:rPr>
          <w:spacing w:val="-58"/>
        </w:rPr>
        <w:t xml:space="preserve"> </w:t>
      </w:r>
      <w:r>
        <w:t>paciente e com foco no controlo do biofilme, quer pelo paciente diariamente quer pelo clínico</w:t>
      </w:r>
      <w:r>
        <w:rPr>
          <w:spacing w:val="1"/>
        </w:rPr>
        <w:t xml:space="preserve"> </w:t>
      </w:r>
      <w:r>
        <w:t>através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consultas mais frequentes.</w:t>
      </w:r>
      <w:r>
        <w:rPr>
          <w:vertAlign w:val="superscript"/>
        </w:rPr>
        <w:t>(38)</w:t>
      </w:r>
    </w:p>
    <w:p w:rsidR="00A52307" w:rsidRDefault="006541D1">
      <w:pPr>
        <w:pStyle w:val="Corpodetexto"/>
        <w:spacing w:before="120" w:line="360" w:lineRule="auto"/>
        <w:ind w:left="116" w:right="972" w:firstLine="709"/>
        <w:jc w:val="both"/>
      </w:pPr>
      <w:r>
        <w:rPr>
          <w:noProof/>
          <w:lang w:eastAsia="pt-PT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1920875</wp:posOffset>
            </wp:positionH>
            <wp:positionV relativeFrom="paragraph">
              <wp:posOffset>581909</wp:posOffset>
            </wp:positionV>
            <wp:extent cx="4030345" cy="2266950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0345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princípio básico deste protocolo, tal como o nome indica, assenta no controlo do</w:t>
      </w:r>
      <w:r>
        <w:rPr>
          <w:spacing w:val="1"/>
        </w:rPr>
        <w:t xml:space="preserve"> </w:t>
      </w:r>
      <w:r>
        <w:t>biofilme</w:t>
      </w:r>
      <w:r>
        <w:rPr>
          <w:spacing w:val="-6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é</w:t>
      </w:r>
      <w:r>
        <w:rPr>
          <w:spacing w:val="-5"/>
        </w:rPr>
        <w:t xml:space="preserve"> </w:t>
      </w:r>
      <w:r>
        <w:t>constituído</w:t>
      </w:r>
      <w:r>
        <w:rPr>
          <w:spacing w:val="-5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oito</w:t>
      </w:r>
      <w:r>
        <w:rPr>
          <w:spacing w:val="-5"/>
        </w:rPr>
        <w:t xml:space="preserve"> </w:t>
      </w:r>
      <w:r>
        <w:t>passos,</w:t>
      </w:r>
      <w:r>
        <w:rPr>
          <w:spacing w:val="-5"/>
        </w:rPr>
        <w:t xml:space="preserve"> </w:t>
      </w:r>
      <w:r>
        <w:t>descritos</w:t>
      </w:r>
      <w:r>
        <w:rPr>
          <w:spacing w:val="-5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seguida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ilustrados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Figura</w:t>
      </w:r>
      <w:r>
        <w:rPr>
          <w:spacing w:val="-5"/>
        </w:rPr>
        <w:t xml:space="preserve"> </w:t>
      </w:r>
      <w:r>
        <w:t>1.</w:t>
      </w:r>
    </w:p>
    <w:p w:rsidR="00A52307" w:rsidRDefault="006541D1">
      <w:pPr>
        <w:spacing w:line="175" w:lineRule="exact"/>
        <w:ind w:left="116"/>
        <w:rPr>
          <w:sz w:val="16"/>
        </w:rPr>
      </w:pPr>
      <w:r>
        <w:rPr>
          <w:sz w:val="16"/>
        </w:rPr>
        <w:t>(38)</w:t>
      </w: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A52307">
      <w:pPr>
        <w:pStyle w:val="Corpodetexto"/>
        <w:rPr>
          <w:sz w:val="18"/>
        </w:rPr>
      </w:pPr>
    </w:p>
    <w:p w:rsidR="00A52307" w:rsidRDefault="006541D1">
      <w:pPr>
        <w:pStyle w:val="Corpodetexto"/>
        <w:spacing w:before="147"/>
        <w:ind w:left="824"/>
        <w:rPr>
          <w:sz w:val="16"/>
        </w:rPr>
      </w:pPr>
      <w:r>
        <w:t>Figura</w:t>
      </w:r>
      <w:r>
        <w:rPr>
          <w:spacing w:val="-2"/>
        </w:rPr>
        <w:t xml:space="preserve"> </w:t>
      </w:r>
      <w:r>
        <w:t>1-</w:t>
      </w:r>
      <w:r>
        <w:rPr>
          <w:spacing w:val="-1"/>
        </w:rPr>
        <w:t xml:space="preserve"> </w:t>
      </w:r>
      <w:r>
        <w:t>Ilustração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protocolo</w:t>
      </w:r>
      <w:r>
        <w:rPr>
          <w:spacing w:val="-1"/>
        </w:rPr>
        <w:t xml:space="preserve"> </w:t>
      </w:r>
      <w:r>
        <w:t>GBT</w:t>
      </w:r>
      <w:r>
        <w:rPr>
          <w:spacing w:val="-2"/>
        </w:rPr>
        <w:t xml:space="preserve"> </w:t>
      </w:r>
      <w:r>
        <w:t>proposto</w:t>
      </w:r>
      <w:r>
        <w:rPr>
          <w:spacing w:val="-2"/>
        </w:rPr>
        <w:t xml:space="preserve"> </w:t>
      </w:r>
      <w:r>
        <w:t>pela</w:t>
      </w:r>
      <w:r>
        <w:rPr>
          <w:spacing w:val="-2"/>
        </w:rPr>
        <w:t xml:space="preserve"> </w:t>
      </w:r>
      <w:r>
        <w:t>ma</w:t>
      </w:r>
      <w:r>
        <w:t>rca</w:t>
      </w:r>
      <w:r>
        <w:rPr>
          <w:spacing w:val="-2"/>
        </w:rPr>
        <w:t xml:space="preserve"> </w:t>
      </w:r>
      <w:r>
        <w:t>EMS</w:t>
      </w:r>
      <w:r>
        <w:rPr>
          <w:rFonts w:ascii="Symbol" w:hAnsi="Symbol"/>
        </w:rPr>
        <w:t></w:t>
      </w:r>
      <w:r>
        <w:rPr>
          <w:position w:val="8"/>
          <w:sz w:val="16"/>
        </w:rPr>
        <w:t>(38)</w:t>
      </w:r>
    </w:p>
    <w:p w:rsidR="00A52307" w:rsidRDefault="00A52307">
      <w:pPr>
        <w:rPr>
          <w:sz w:val="16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 w:firstLine="709"/>
        <w:jc w:val="both"/>
      </w:pPr>
      <w:r>
        <w:t>O</w:t>
      </w:r>
      <w:r>
        <w:rPr>
          <w:spacing w:val="-14"/>
        </w:rPr>
        <w:t xml:space="preserve"> </w:t>
      </w:r>
      <w:r>
        <w:t>protocolo</w:t>
      </w:r>
      <w:r>
        <w:rPr>
          <w:spacing w:val="-13"/>
        </w:rPr>
        <w:t xml:space="preserve"> </w:t>
      </w:r>
      <w:r>
        <w:t>inicia-se</w:t>
      </w:r>
      <w:r>
        <w:rPr>
          <w:spacing w:val="-13"/>
        </w:rPr>
        <w:t xml:space="preserve"> </w:t>
      </w:r>
      <w:r>
        <w:t>pela</w:t>
      </w:r>
      <w:r>
        <w:rPr>
          <w:spacing w:val="-13"/>
        </w:rPr>
        <w:t xml:space="preserve"> </w:t>
      </w:r>
      <w:r>
        <w:t>avaliação</w:t>
      </w:r>
      <w:r>
        <w:rPr>
          <w:spacing w:val="-13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paciente</w:t>
      </w:r>
      <w:r>
        <w:rPr>
          <w:spacing w:val="-13"/>
        </w:rPr>
        <w:t xml:space="preserve"> </w:t>
      </w:r>
      <w:r>
        <w:t>através</w:t>
      </w:r>
      <w:r>
        <w:rPr>
          <w:spacing w:val="-13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sua</w:t>
      </w:r>
      <w:r>
        <w:rPr>
          <w:spacing w:val="-13"/>
        </w:rPr>
        <w:t xml:space="preserve"> </w:t>
      </w:r>
      <w:r>
        <w:t>anamnese,</w:t>
      </w:r>
      <w:r>
        <w:rPr>
          <w:spacing w:val="-13"/>
        </w:rPr>
        <w:t xml:space="preserve"> </w:t>
      </w:r>
      <w:r>
        <w:t>exame</w:t>
      </w:r>
      <w:r>
        <w:rPr>
          <w:spacing w:val="-12"/>
        </w:rPr>
        <w:t xml:space="preserve"> </w:t>
      </w:r>
      <w:r>
        <w:t>clínico</w:t>
      </w:r>
      <w:r>
        <w:rPr>
          <w:spacing w:val="-57"/>
        </w:rPr>
        <w:t xml:space="preserve"> </w:t>
      </w:r>
      <w:r>
        <w:t>e radiográfico e levantamento dos hábitos de higiene e saúde oral. Segue-se a revelação do</w:t>
      </w:r>
      <w:r>
        <w:rPr>
          <w:spacing w:val="1"/>
        </w:rPr>
        <w:t xml:space="preserve"> </w:t>
      </w:r>
      <w:r>
        <w:t>biofilme,</w:t>
      </w:r>
      <w:r>
        <w:rPr>
          <w:spacing w:val="-5"/>
        </w:rPr>
        <w:t xml:space="preserve"> </w:t>
      </w:r>
      <w:r>
        <w:t>através</w:t>
      </w:r>
      <w:r>
        <w:rPr>
          <w:spacing w:val="-5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aplicação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uma</w:t>
      </w:r>
      <w:r>
        <w:rPr>
          <w:spacing w:val="-4"/>
        </w:rPr>
        <w:t xml:space="preserve"> </w:t>
      </w:r>
      <w:r>
        <w:t>solução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eritrosina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servirá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guia</w:t>
      </w:r>
      <w:r>
        <w:rPr>
          <w:spacing w:val="-4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consulta.</w:t>
      </w:r>
      <w:r>
        <w:rPr>
          <w:spacing w:val="-57"/>
        </w:rPr>
        <w:t xml:space="preserve"> </w:t>
      </w:r>
      <w:r>
        <w:t>Através das zonas pigmentadas com o revelador, proceder-se-á à motivação e instrução do</w:t>
      </w:r>
      <w:r>
        <w:rPr>
          <w:spacing w:val="1"/>
        </w:rPr>
        <w:t xml:space="preserve"> </w:t>
      </w:r>
      <w:r>
        <w:t>paciente para hábitos corretos e técnicas eficazes de controlo diário de placa bacteriana. Após</w:t>
      </w:r>
      <w:r>
        <w:rPr>
          <w:spacing w:val="1"/>
        </w:rPr>
        <w:t xml:space="preserve"> </w:t>
      </w:r>
      <w:r>
        <w:t xml:space="preserve">este terceiro passo </w:t>
      </w:r>
      <w:r>
        <w:t>dá-se início ao tratamento profilático, que dependendo da necessidade do</w:t>
      </w:r>
      <w:r>
        <w:rPr>
          <w:spacing w:val="1"/>
        </w:rPr>
        <w:t xml:space="preserve"> </w:t>
      </w:r>
      <w:r>
        <w:t>paciente, passará pela utilização de jato de eritritol e instrumentação ultrassónica. Devido à</w:t>
      </w:r>
      <w:r>
        <w:rPr>
          <w:spacing w:val="1"/>
        </w:rPr>
        <w:t xml:space="preserve"> </w:t>
      </w:r>
      <w:r>
        <w:t xml:space="preserve">segurança da utilização do eritritol em tecidos moles, este protocolo visa a utilização </w:t>
      </w:r>
      <w:r>
        <w:t>do jato</w:t>
      </w:r>
      <w:r>
        <w:rPr>
          <w:spacing w:val="1"/>
        </w:rPr>
        <w:t xml:space="preserve"> </w:t>
      </w:r>
      <w:r>
        <w:t>subgengivalmente até bolsas de 9mm. Termina o protocolo com a avaliação do tratamento</w:t>
      </w:r>
      <w:r>
        <w:rPr>
          <w:spacing w:val="1"/>
        </w:rPr>
        <w:t xml:space="preserve"> </w:t>
      </w:r>
      <w:r>
        <w:t>realizado</w:t>
      </w:r>
      <w:r>
        <w:rPr>
          <w:spacing w:val="-13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diagnóstico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possíveis</w:t>
      </w:r>
      <w:r>
        <w:rPr>
          <w:spacing w:val="-13"/>
        </w:rPr>
        <w:t xml:space="preserve"> </w:t>
      </w:r>
      <w:r>
        <w:t>tratamentos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realizar</w:t>
      </w:r>
      <w:r>
        <w:rPr>
          <w:spacing w:val="-13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presença</w:t>
      </w:r>
      <w:r>
        <w:rPr>
          <w:spacing w:val="-13"/>
        </w:rPr>
        <w:t xml:space="preserve"> </w:t>
      </w:r>
      <w:r>
        <w:t>ou</w:t>
      </w:r>
      <w:r>
        <w:rPr>
          <w:spacing w:val="-13"/>
        </w:rPr>
        <w:t xml:space="preserve"> </w:t>
      </w:r>
      <w:r>
        <w:t>deteção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alguma</w:t>
      </w:r>
      <w:r>
        <w:rPr>
          <w:spacing w:val="-58"/>
        </w:rPr>
        <w:t xml:space="preserve"> </w:t>
      </w:r>
      <w:r>
        <w:t>patologia</w:t>
      </w:r>
      <w:r>
        <w:rPr>
          <w:spacing w:val="-1"/>
        </w:rPr>
        <w:t xml:space="preserve"> </w:t>
      </w:r>
      <w:r>
        <w:t>ou alteração.</w:t>
      </w:r>
      <w:r>
        <w:rPr>
          <w:spacing w:val="-20"/>
        </w:rPr>
        <w:t xml:space="preserve"> </w:t>
      </w:r>
      <w:r>
        <w:rPr>
          <w:vertAlign w:val="superscript"/>
        </w:rPr>
        <w:t>(38)</w:t>
      </w:r>
    </w:p>
    <w:p w:rsidR="00A52307" w:rsidRDefault="00A52307">
      <w:pPr>
        <w:pStyle w:val="Corpodetexto"/>
        <w:spacing w:before="4"/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468"/>
        </w:tabs>
        <w:ind w:left="1468" w:right="0" w:hanging="361"/>
        <w:jc w:val="left"/>
        <w:rPr>
          <w:sz w:val="24"/>
        </w:rPr>
      </w:pPr>
      <w:r>
        <w:rPr>
          <w:sz w:val="24"/>
        </w:rPr>
        <w:t>Análise</w:t>
      </w:r>
      <w:r>
        <w:rPr>
          <w:spacing w:val="-4"/>
          <w:sz w:val="24"/>
        </w:rPr>
        <w:t xml:space="preserve"> </w:t>
      </w:r>
      <w:r>
        <w:rPr>
          <w:sz w:val="24"/>
        </w:rPr>
        <w:t>das</w:t>
      </w:r>
      <w:r>
        <w:rPr>
          <w:spacing w:val="-2"/>
          <w:sz w:val="24"/>
        </w:rPr>
        <w:t xml:space="preserve"> </w:t>
      </w:r>
      <w:r>
        <w:rPr>
          <w:sz w:val="24"/>
        </w:rPr>
        <w:t>estruturas</w:t>
      </w:r>
      <w:r>
        <w:rPr>
          <w:spacing w:val="-3"/>
          <w:sz w:val="24"/>
        </w:rPr>
        <w:t xml:space="preserve"> </w:t>
      </w:r>
      <w:r>
        <w:rPr>
          <w:sz w:val="24"/>
        </w:rPr>
        <w:t>dentárias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cerâmicas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648"/>
        </w:tabs>
        <w:spacing w:before="1"/>
        <w:ind w:right="0" w:hanging="541"/>
        <w:jc w:val="left"/>
        <w:rPr>
          <w:sz w:val="24"/>
        </w:rPr>
      </w:pPr>
      <w:r>
        <w:rPr>
          <w:sz w:val="24"/>
        </w:rPr>
        <w:t>Esmalte</w:t>
      </w:r>
    </w:p>
    <w:p w:rsidR="00A52307" w:rsidRDefault="00A52307">
      <w:pPr>
        <w:pStyle w:val="Corpodetexto"/>
        <w:spacing w:before="5"/>
        <w:rPr>
          <w:sz w:val="36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O esmalte dentário é um tecido acelular composto por 96% de matéria inorgânica e o</w:t>
      </w:r>
      <w:r>
        <w:rPr>
          <w:spacing w:val="1"/>
        </w:rPr>
        <w:t xml:space="preserve"> </w:t>
      </w:r>
      <w:r>
        <w:rPr>
          <w:spacing w:val="-1"/>
        </w:rPr>
        <w:t>restante</w:t>
      </w:r>
      <w:r>
        <w:rPr>
          <w:spacing w:val="-9"/>
        </w:rPr>
        <w:t xml:space="preserve"> </w:t>
      </w:r>
      <w:r>
        <w:rPr>
          <w:spacing w:val="-1"/>
        </w:rPr>
        <w:t>por</w:t>
      </w:r>
      <w:r>
        <w:rPr>
          <w:spacing w:val="-8"/>
        </w:rPr>
        <w:t xml:space="preserve"> </w:t>
      </w:r>
      <w:r>
        <w:rPr>
          <w:spacing w:val="-1"/>
        </w:rPr>
        <w:t>matéria</w:t>
      </w:r>
      <w:r>
        <w:rPr>
          <w:spacing w:val="-9"/>
        </w:rPr>
        <w:t xml:space="preserve"> </w:t>
      </w:r>
      <w:r>
        <w:rPr>
          <w:spacing w:val="-1"/>
        </w:rPr>
        <w:t>orgânica</w:t>
      </w:r>
      <w:r>
        <w:rPr>
          <w:spacing w:val="-8"/>
        </w:rPr>
        <w:t xml:space="preserve"> </w:t>
      </w:r>
      <w:r>
        <w:rPr>
          <w:spacing w:val="-1"/>
        </w:rPr>
        <w:t>e</w:t>
      </w:r>
      <w:r>
        <w:rPr>
          <w:spacing w:val="-9"/>
        </w:rPr>
        <w:t xml:space="preserve"> </w:t>
      </w:r>
      <w:r>
        <w:rPr>
          <w:spacing w:val="-1"/>
        </w:rPr>
        <w:t>água.</w:t>
      </w:r>
      <w:r>
        <w:rPr>
          <w:spacing w:val="-1"/>
          <w:vertAlign w:val="superscript"/>
        </w:rPr>
        <w:t>(37,39)</w:t>
      </w:r>
      <w:r>
        <w:rPr>
          <w:spacing w:val="-2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componente</w:t>
      </w:r>
      <w:r>
        <w:rPr>
          <w:spacing w:val="-8"/>
        </w:rPr>
        <w:t xml:space="preserve"> </w:t>
      </w:r>
      <w:r>
        <w:t>inorgânica</w:t>
      </w:r>
      <w:r>
        <w:rPr>
          <w:spacing w:val="-8"/>
        </w:rPr>
        <w:t xml:space="preserve"> </w:t>
      </w:r>
      <w:r>
        <w:t>é</w:t>
      </w:r>
      <w:r>
        <w:rPr>
          <w:spacing w:val="-9"/>
        </w:rPr>
        <w:t xml:space="preserve"> </w:t>
      </w:r>
      <w:r>
        <w:t>composta,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sua</w:t>
      </w:r>
      <w:r>
        <w:rPr>
          <w:spacing w:val="-8"/>
        </w:rPr>
        <w:t xml:space="preserve"> </w:t>
      </w:r>
      <w:r>
        <w:t>maioria</w:t>
      </w:r>
      <w:r>
        <w:rPr>
          <w:spacing w:val="-58"/>
        </w:rPr>
        <w:t xml:space="preserve"> </w:t>
      </w:r>
      <w:r>
        <w:t>por cálcio (36,4%) e fósforo (17,4%), fazendo ainda parte</w:t>
      </w:r>
      <w:r>
        <w:t xml:space="preserve"> da sua constituição, em menor</w:t>
      </w:r>
      <w:r>
        <w:rPr>
          <w:spacing w:val="1"/>
        </w:rPr>
        <w:t xml:space="preserve"> </w:t>
      </w:r>
      <w:r>
        <w:t>concentração, o flúor, magnésio, potássio, zinco, ferro e estrôncio.</w:t>
      </w:r>
      <w:r>
        <w:rPr>
          <w:vertAlign w:val="superscript"/>
        </w:rPr>
        <w:t>(40)</w:t>
      </w:r>
      <w:r>
        <w:t xml:space="preserve"> Os referidos elementos</w:t>
      </w:r>
      <w:r>
        <w:rPr>
          <w:spacing w:val="1"/>
        </w:rPr>
        <w:t xml:space="preserve"> </w:t>
      </w:r>
      <w:r>
        <w:t>encontram-se</w:t>
      </w:r>
      <w:r>
        <w:rPr>
          <w:spacing w:val="1"/>
        </w:rPr>
        <w:t xml:space="preserve"> </w:t>
      </w:r>
      <w:r>
        <w:t>organizados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prismática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cristais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hidroxiapatite</w:t>
      </w:r>
      <w:r>
        <w:rPr>
          <w:spacing w:val="-57"/>
        </w:rPr>
        <w:t xml:space="preserve"> </w:t>
      </w:r>
      <w:r>
        <w:rPr>
          <w:position w:val="2"/>
        </w:rPr>
        <w:t>(Ca</w:t>
      </w:r>
      <w:r>
        <w:t>10</w:t>
      </w:r>
      <w:r>
        <w:rPr>
          <w:position w:val="2"/>
        </w:rPr>
        <w:t>(PO</w:t>
      </w:r>
      <w:r>
        <w:t>4</w:t>
      </w:r>
      <w:r>
        <w:rPr>
          <w:position w:val="2"/>
        </w:rPr>
        <w:t>)</w:t>
      </w:r>
      <w:r>
        <w:t>6</w:t>
      </w:r>
      <w:r>
        <w:rPr>
          <w:position w:val="2"/>
        </w:rPr>
        <w:t>(OH)</w:t>
      </w:r>
      <w:r>
        <w:t xml:space="preserve">2 </w:t>
      </w:r>
      <w:r>
        <w:rPr>
          <w:position w:val="2"/>
        </w:rPr>
        <w:t>) conferindo ao esmalte dentário a caraterística de tecido mais duro do</w:t>
      </w:r>
      <w:r>
        <w:rPr>
          <w:spacing w:val="1"/>
          <w:position w:val="2"/>
        </w:rPr>
        <w:t xml:space="preserve"> </w:t>
      </w:r>
      <w:r>
        <w:t>organismo</w:t>
      </w:r>
      <w:r>
        <w:rPr>
          <w:spacing w:val="1"/>
        </w:rPr>
        <w:t xml:space="preserve"> </w:t>
      </w:r>
      <w:r>
        <w:t>humano.</w:t>
      </w:r>
      <w:r>
        <w:rPr>
          <w:vertAlign w:val="superscript"/>
        </w:rPr>
        <w:t>(41)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componente</w:t>
      </w:r>
      <w:r>
        <w:rPr>
          <w:spacing w:val="1"/>
        </w:rPr>
        <w:t xml:space="preserve"> </w:t>
      </w:r>
      <w:r>
        <w:t>orgânica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fundamentalmente</w:t>
      </w:r>
      <w:r>
        <w:rPr>
          <w:spacing w:val="1"/>
        </w:rPr>
        <w:t xml:space="preserve"> </w:t>
      </w:r>
      <w:r>
        <w:t>constituída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amelogeninas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enamelinas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menor</w:t>
      </w:r>
      <w:r>
        <w:rPr>
          <w:spacing w:val="-13"/>
        </w:rPr>
        <w:t xml:space="preserve"> </w:t>
      </w:r>
      <w:r>
        <w:t>quantidade</w:t>
      </w:r>
      <w:r>
        <w:rPr>
          <w:spacing w:val="-13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tufelinas,</w:t>
      </w:r>
      <w:r>
        <w:rPr>
          <w:spacing w:val="-13"/>
        </w:rPr>
        <w:t xml:space="preserve"> </w:t>
      </w:r>
      <w:r>
        <w:t>amelinas,</w:t>
      </w:r>
      <w:r>
        <w:rPr>
          <w:spacing w:val="-13"/>
        </w:rPr>
        <w:t xml:space="preserve"> </w:t>
      </w:r>
      <w:r>
        <w:t>albumina,</w:t>
      </w:r>
      <w:r>
        <w:rPr>
          <w:spacing w:val="-13"/>
        </w:rPr>
        <w:t xml:space="preserve"> </w:t>
      </w:r>
      <w:r>
        <w:t>proteínas</w:t>
      </w:r>
      <w:r>
        <w:rPr>
          <w:spacing w:val="-58"/>
        </w:rPr>
        <w:t xml:space="preserve"> </w:t>
      </w:r>
      <w:r>
        <w:t>ricas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pro</w:t>
      </w:r>
      <w:r>
        <w:t>lina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enzimas.</w:t>
      </w:r>
      <w:r>
        <w:rPr>
          <w:vertAlign w:val="superscript"/>
        </w:rPr>
        <w:t>(39,42)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esmalte</w:t>
      </w:r>
      <w:r>
        <w:rPr>
          <w:spacing w:val="1"/>
        </w:rPr>
        <w:t xml:space="preserve"> </w:t>
      </w:r>
      <w:r>
        <w:t>dentário,</w:t>
      </w:r>
      <w:r>
        <w:rPr>
          <w:spacing w:val="1"/>
        </w:rPr>
        <w:t xml:space="preserve"> </w:t>
      </w:r>
      <w:r>
        <w:t>contrariamente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tecidos</w:t>
      </w:r>
      <w:r>
        <w:rPr>
          <w:spacing w:val="1"/>
        </w:rPr>
        <w:t xml:space="preserve"> </w:t>
      </w:r>
      <w:r>
        <w:t>mineralizados,</w:t>
      </w:r>
      <w:r>
        <w:rPr>
          <w:spacing w:val="-6"/>
        </w:rPr>
        <w:t xml:space="preserve"> </w:t>
      </w:r>
      <w:r>
        <w:t>evoluiu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um</w:t>
      </w:r>
      <w:r>
        <w:rPr>
          <w:spacing w:val="-6"/>
        </w:rPr>
        <w:t xml:space="preserve"> </w:t>
      </w:r>
      <w:r>
        <w:t>conteúdo</w:t>
      </w:r>
      <w:r>
        <w:rPr>
          <w:spacing w:val="-5"/>
        </w:rPr>
        <w:t xml:space="preserve"> </w:t>
      </w:r>
      <w:r>
        <w:t>orgânico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origem</w:t>
      </w:r>
      <w:r>
        <w:rPr>
          <w:spacing w:val="-6"/>
        </w:rPr>
        <w:t xml:space="preserve"> </w:t>
      </w:r>
      <w:r>
        <w:t>epitelial</w:t>
      </w:r>
      <w:r>
        <w:rPr>
          <w:spacing w:val="-5"/>
        </w:rPr>
        <w:t xml:space="preserve"> </w:t>
      </w:r>
      <w:r>
        <w:t>através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um</w:t>
      </w:r>
      <w:r>
        <w:rPr>
          <w:spacing w:val="-6"/>
        </w:rPr>
        <w:t xml:space="preserve"> </w:t>
      </w:r>
      <w:r>
        <w:t>processo</w:t>
      </w:r>
      <w:r>
        <w:rPr>
          <w:spacing w:val="-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mineralização</w:t>
      </w:r>
      <w:r>
        <w:rPr>
          <w:spacing w:val="-1"/>
        </w:rPr>
        <w:t xml:space="preserve"> </w:t>
      </w:r>
      <w:r>
        <w:t>desde</w:t>
      </w:r>
      <w:r>
        <w:rPr>
          <w:spacing w:val="-1"/>
        </w:rPr>
        <w:t xml:space="preserve"> </w:t>
      </w:r>
      <w:r>
        <w:t>a amelogénese até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sua</w:t>
      </w:r>
      <w:r>
        <w:rPr>
          <w:spacing w:val="-1"/>
        </w:rPr>
        <w:t xml:space="preserve"> </w:t>
      </w:r>
      <w:r>
        <w:t>maturação.</w:t>
      </w:r>
    </w:p>
    <w:p w:rsidR="00A52307" w:rsidRDefault="00A52307">
      <w:pPr>
        <w:pStyle w:val="Corpodetexto"/>
        <w:spacing w:before="3"/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648"/>
        </w:tabs>
        <w:ind w:right="0" w:hanging="541"/>
        <w:jc w:val="left"/>
        <w:rPr>
          <w:sz w:val="24"/>
        </w:rPr>
      </w:pPr>
      <w:r>
        <w:rPr>
          <w:sz w:val="24"/>
        </w:rPr>
        <w:t>Dentina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A dentina é um tecido conjuntivo mineralizado e avascular constituído por 20% de</w:t>
      </w:r>
      <w:r>
        <w:rPr>
          <w:spacing w:val="1"/>
        </w:rPr>
        <w:t xml:space="preserve"> </w:t>
      </w:r>
      <w:r>
        <w:t>matéria orgânica e 70% de matéria inorgânica.</w:t>
      </w:r>
      <w:r>
        <w:rPr>
          <w:vertAlign w:val="superscript"/>
        </w:rPr>
        <w:t>(43)</w:t>
      </w:r>
      <w:r>
        <w:t xml:space="preserve"> Esta última é composta por cristais de</w:t>
      </w:r>
      <w:r>
        <w:rPr>
          <w:spacing w:val="1"/>
        </w:rPr>
        <w:t xml:space="preserve"> </w:t>
      </w:r>
      <w:r>
        <w:t>hidroxiapatite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cálcio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pequenas</w:t>
      </w:r>
      <w:r>
        <w:rPr>
          <w:spacing w:val="1"/>
        </w:rPr>
        <w:t xml:space="preserve"> </w:t>
      </w:r>
      <w:r>
        <w:t>percentagens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carbonato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flúor.</w:t>
      </w:r>
      <w:r>
        <w:rPr>
          <w:spacing w:val="1"/>
        </w:rPr>
        <w:t xml:space="preserve"> </w:t>
      </w:r>
      <w:r>
        <w:t>Consideram-se</w:t>
      </w:r>
      <w:r>
        <w:rPr>
          <w:spacing w:val="1"/>
        </w:rPr>
        <w:t xml:space="preserve"> </w:t>
      </w:r>
      <w:r>
        <w:t>e</w:t>
      </w:r>
      <w:r>
        <w:t>lementos</w:t>
      </w:r>
      <w:r>
        <w:rPr>
          <w:spacing w:val="-10"/>
        </w:rPr>
        <w:t xml:space="preserve"> </w:t>
      </w:r>
      <w:r>
        <w:t>major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composição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dentina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cálcio</w:t>
      </w:r>
      <w:r>
        <w:rPr>
          <w:spacing w:val="-9"/>
        </w:rPr>
        <w:t xml:space="preserve"> </w:t>
      </w:r>
      <w:r>
        <w:t>(Ca)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fósforo</w:t>
      </w:r>
      <w:r>
        <w:rPr>
          <w:spacing w:val="-9"/>
        </w:rPr>
        <w:t xml:space="preserve"> </w:t>
      </w:r>
      <w:r>
        <w:t>(P)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minor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potássio,</w:t>
      </w:r>
      <w:r>
        <w:rPr>
          <w:spacing w:val="-9"/>
        </w:rPr>
        <w:t xml:space="preserve"> </w:t>
      </w:r>
      <w:r>
        <w:t>ferro,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zinco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estrôncio</w:t>
      </w:r>
      <w:r>
        <w:rPr>
          <w:spacing w:val="1"/>
        </w:rPr>
        <w:t xml:space="preserve"> </w:t>
      </w:r>
      <w:r>
        <w:t>(K,</w:t>
      </w:r>
      <w:r>
        <w:rPr>
          <w:spacing w:val="1"/>
        </w:rPr>
        <w:t xml:space="preserve"> </w:t>
      </w:r>
      <w:r>
        <w:t>Fe,</w:t>
      </w:r>
      <w:r>
        <w:rPr>
          <w:spacing w:val="1"/>
        </w:rPr>
        <w:t xml:space="preserve"> </w:t>
      </w:r>
      <w:r>
        <w:t>Zn,</w:t>
      </w:r>
      <w:r>
        <w:rPr>
          <w:spacing w:val="1"/>
        </w:rPr>
        <w:t xml:space="preserve"> </w:t>
      </w:r>
      <w:r>
        <w:t>Sr).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tecido</w:t>
      </w:r>
      <w:r>
        <w:rPr>
          <w:spacing w:val="1"/>
        </w:rPr>
        <w:t xml:space="preserve"> </w:t>
      </w:r>
      <w:r>
        <w:t>mineralizado</w:t>
      </w:r>
      <w:r>
        <w:rPr>
          <w:spacing w:val="1"/>
        </w:rPr>
        <w:t xml:space="preserve"> </w:t>
      </w:r>
      <w:r>
        <w:t>apresenta</w:t>
      </w:r>
      <w:r>
        <w:rPr>
          <w:spacing w:val="1"/>
        </w:rPr>
        <w:t xml:space="preserve"> </w:t>
      </w:r>
      <w:r>
        <w:t>túbulos</w:t>
      </w:r>
      <w:r>
        <w:rPr>
          <w:spacing w:val="1"/>
        </w:rPr>
        <w:t xml:space="preserve"> </w:t>
      </w:r>
      <w:r>
        <w:t>dentinários</w:t>
      </w:r>
      <w:r>
        <w:rPr>
          <w:spacing w:val="1"/>
        </w:rPr>
        <w:t xml:space="preserve"> </w:t>
      </w:r>
      <w:r>
        <w:t>preenchidos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prolongamentos</w:t>
      </w:r>
      <w:r>
        <w:rPr>
          <w:spacing w:val="1"/>
        </w:rPr>
        <w:t xml:space="preserve"> </w:t>
      </w:r>
      <w:r>
        <w:t>citoplasmáticos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odontoblastos,</w:t>
      </w:r>
      <w:r>
        <w:rPr>
          <w:spacing w:val="1"/>
        </w:rPr>
        <w:t xml:space="preserve"> </w:t>
      </w:r>
      <w:r>
        <w:t>conferindo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dentina</w:t>
      </w:r>
      <w:r>
        <w:rPr>
          <w:spacing w:val="-57"/>
        </w:rPr>
        <w:t xml:space="preserve"> </w:t>
      </w:r>
      <w:r>
        <w:t>capacidade</w:t>
      </w:r>
      <w:r>
        <w:rPr>
          <w:spacing w:val="-2"/>
        </w:rPr>
        <w:t xml:space="preserve"> </w:t>
      </w:r>
      <w:r>
        <w:t>regenerativa.</w:t>
      </w:r>
      <w:r>
        <w:rPr>
          <w:vertAlign w:val="superscript"/>
        </w:rPr>
        <w:t>(43,44)</w:t>
      </w:r>
    </w:p>
    <w:p w:rsidR="00A52307" w:rsidRDefault="00A52307">
      <w:pPr>
        <w:pStyle w:val="Corpodetexto"/>
        <w:spacing w:before="3"/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648"/>
        </w:tabs>
        <w:ind w:right="0" w:hanging="541"/>
        <w:jc w:val="left"/>
        <w:rPr>
          <w:sz w:val="24"/>
        </w:rPr>
      </w:pPr>
      <w:r>
        <w:rPr>
          <w:sz w:val="24"/>
        </w:rPr>
        <w:t>Cerâmica</w:t>
      </w:r>
    </w:p>
    <w:p w:rsidR="00A52307" w:rsidRDefault="00A52307">
      <w:pPr>
        <w:pStyle w:val="Corpodetexto"/>
        <w:spacing w:before="2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O uso de cerâmicas em medicina dentária tem sido cada vez mais recorrente e por isso</w:t>
      </w:r>
      <w:r>
        <w:rPr>
          <w:spacing w:val="1"/>
        </w:rPr>
        <w:t xml:space="preserve"> </w:t>
      </w:r>
      <w:r>
        <w:t>mais</w:t>
      </w:r>
      <w:r>
        <w:rPr>
          <w:spacing w:val="-9"/>
        </w:rPr>
        <w:t xml:space="preserve"> </w:t>
      </w:r>
      <w:r>
        <w:t>estudado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desenvolvido,</w:t>
      </w:r>
      <w:r>
        <w:rPr>
          <w:spacing w:val="-8"/>
        </w:rPr>
        <w:t xml:space="preserve"> </w:t>
      </w:r>
      <w:r>
        <w:t>devido</w:t>
      </w:r>
      <w:r>
        <w:rPr>
          <w:spacing w:val="-8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procura</w:t>
      </w:r>
      <w:r>
        <w:rPr>
          <w:spacing w:val="-8"/>
        </w:rPr>
        <w:t xml:space="preserve"> </w:t>
      </w:r>
      <w:r>
        <w:t>crescente</w:t>
      </w:r>
      <w:r>
        <w:rPr>
          <w:spacing w:val="-8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resultados</w:t>
      </w:r>
      <w:r>
        <w:rPr>
          <w:spacing w:val="-7"/>
        </w:rPr>
        <w:t xml:space="preserve"> </w:t>
      </w:r>
      <w:r>
        <w:t>mais</w:t>
      </w:r>
      <w:r>
        <w:rPr>
          <w:spacing w:val="-9"/>
        </w:rPr>
        <w:t xml:space="preserve"> </w:t>
      </w:r>
      <w:r>
        <w:t>atrativos.</w:t>
      </w:r>
      <w:r>
        <w:rPr>
          <w:vertAlign w:val="superscript"/>
        </w:rPr>
        <w:t>(45,46)</w:t>
      </w:r>
      <w:r>
        <w:rPr>
          <w:spacing w:val="-7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aplicação clínica da cerâmica desenvolveu-se devido às suas propriedades que se assemelham</w:t>
      </w:r>
      <w:r>
        <w:rPr>
          <w:spacing w:val="1"/>
        </w:rPr>
        <w:t xml:space="preserve"> </w:t>
      </w:r>
      <w:r>
        <w:t>à estrutura dentária natural, destacando-se a translucidez, fluorescência, estabilidade química,</w:t>
      </w:r>
      <w:r>
        <w:rPr>
          <w:spacing w:val="1"/>
        </w:rPr>
        <w:t xml:space="preserve"> </w:t>
      </w:r>
      <w:r>
        <w:rPr>
          <w:spacing w:val="-1"/>
        </w:rPr>
        <w:t>coeficiente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expansão</w:t>
      </w:r>
      <w:r>
        <w:rPr>
          <w:spacing w:val="-14"/>
        </w:rPr>
        <w:t xml:space="preserve"> </w:t>
      </w:r>
      <w:r>
        <w:rPr>
          <w:spacing w:val="-1"/>
        </w:rPr>
        <w:t>térmica</w:t>
      </w:r>
      <w:r>
        <w:rPr>
          <w:spacing w:val="-13"/>
        </w:rPr>
        <w:t xml:space="preserve"> </w:t>
      </w:r>
      <w:r>
        <w:rPr>
          <w:spacing w:val="-1"/>
        </w:rPr>
        <w:t>linear,</w:t>
      </w:r>
      <w:r>
        <w:rPr>
          <w:spacing w:val="-13"/>
        </w:rPr>
        <w:t xml:space="preserve"> </w:t>
      </w:r>
      <w:r>
        <w:t>compatibilidade</w:t>
      </w:r>
      <w:r>
        <w:rPr>
          <w:spacing w:val="-14"/>
        </w:rPr>
        <w:t xml:space="preserve"> </w:t>
      </w:r>
      <w:r>
        <w:t>bi</w:t>
      </w:r>
      <w:r>
        <w:t>ológica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uma</w:t>
      </w:r>
      <w:r>
        <w:rPr>
          <w:spacing w:val="-14"/>
        </w:rPr>
        <w:t xml:space="preserve"> </w:t>
      </w:r>
      <w:r>
        <w:t>interessante</w:t>
      </w:r>
      <w:r>
        <w:rPr>
          <w:spacing w:val="-14"/>
        </w:rPr>
        <w:t xml:space="preserve"> </w:t>
      </w:r>
      <w:r>
        <w:t>resistência</w:t>
      </w:r>
      <w:r>
        <w:rPr>
          <w:spacing w:val="-57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compressão e</w:t>
      </w:r>
      <w:r>
        <w:rPr>
          <w:spacing w:val="-1"/>
        </w:rPr>
        <w:t xml:space="preserve"> </w:t>
      </w:r>
      <w:r>
        <w:t>abrasão.</w:t>
      </w:r>
      <w:r>
        <w:rPr>
          <w:vertAlign w:val="superscript"/>
        </w:rPr>
        <w:t>(47,48)</w:t>
      </w:r>
    </w:p>
    <w:p w:rsidR="00A52307" w:rsidRDefault="006541D1">
      <w:pPr>
        <w:pStyle w:val="Corpodetexto"/>
        <w:spacing w:before="2" w:line="360" w:lineRule="auto"/>
        <w:ind w:left="116" w:right="971" w:firstLine="708"/>
        <w:jc w:val="both"/>
      </w:pPr>
      <w:r>
        <w:t xml:space="preserve">Segundo Amaral </w:t>
      </w:r>
      <w:r>
        <w:rPr>
          <w:i/>
        </w:rPr>
        <w:t>et al</w:t>
      </w:r>
      <w:r>
        <w:t>.</w:t>
      </w:r>
      <w:r>
        <w:rPr>
          <w:vertAlign w:val="superscript"/>
        </w:rPr>
        <w:t>(48)</w:t>
      </w:r>
      <w:r>
        <w:t>, as cerâmicas são fundamentalmente estruturas inorgânicas,</w:t>
      </w:r>
      <w:r>
        <w:rPr>
          <w:spacing w:val="1"/>
        </w:rPr>
        <w:t xml:space="preserve"> </w:t>
      </w:r>
      <w:r>
        <w:t>constituídas por oxigénio (O) com um ou mais elementos metálicos ou semimetálicos, tais</w:t>
      </w:r>
      <w:r>
        <w:rPr>
          <w:spacing w:val="1"/>
        </w:rPr>
        <w:t xml:space="preserve"> </w:t>
      </w:r>
      <w:r>
        <w:t>como:</w:t>
      </w:r>
      <w:r>
        <w:rPr>
          <w:spacing w:val="-8"/>
        </w:rPr>
        <w:t xml:space="preserve"> </w:t>
      </w:r>
      <w:r>
        <w:t>alumíni</w:t>
      </w:r>
      <w:r>
        <w:t>o</w:t>
      </w:r>
      <w:r>
        <w:rPr>
          <w:spacing w:val="-7"/>
        </w:rPr>
        <w:t xml:space="preserve"> </w:t>
      </w:r>
      <w:r>
        <w:t>(Al),</w:t>
      </w:r>
      <w:r>
        <w:rPr>
          <w:spacing w:val="-7"/>
        </w:rPr>
        <w:t xml:space="preserve"> </w:t>
      </w:r>
      <w:r>
        <w:t>boro</w:t>
      </w:r>
      <w:r>
        <w:rPr>
          <w:spacing w:val="-7"/>
        </w:rPr>
        <w:t xml:space="preserve"> </w:t>
      </w:r>
      <w:r>
        <w:t>(B),</w:t>
      </w:r>
      <w:r>
        <w:rPr>
          <w:spacing w:val="-7"/>
        </w:rPr>
        <w:t xml:space="preserve"> </w:t>
      </w:r>
      <w:r>
        <w:t>cálcio</w:t>
      </w:r>
      <w:r>
        <w:rPr>
          <w:spacing w:val="-7"/>
        </w:rPr>
        <w:t xml:space="preserve"> </w:t>
      </w:r>
      <w:r>
        <w:t>(Ca),</w:t>
      </w:r>
      <w:r>
        <w:rPr>
          <w:spacing w:val="-7"/>
        </w:rPr>
        <w:t xml:space="preserve"> </w:t>
      </w:r>
      <w:r>
        <w:t>lítio</w:t>
      </w:r>
      <w:r>
        <w:rPr>
          <w:spacing w:val="-7"/>
        </w:rPr>
        <w:t xml:space="preserve"> </w:t>
      </w:r>
      <w:r>
        <w:t>(Li),</w:t>
      </w:r>
      <w:r>
        <w:rPr>
          <w:spacing w:val="-7"/>
        </w:rPr>
        <w:t xml:space="preserve"> </w:t>
      </w:r>
      <w:r>
        <w:t>magnésio</w:t>
      </w:r>
      <w:r>
        <w:rPr>
          <w:spacing w:val="-8"/>
        </w:rPr>
        <w:t xml:space="preserve"> </w:t>
      </w:r>
      <w:r>
        <w:t>(Mg),</w:t>
      </w:r>
      <w:r>
        <w:rPr>
          <w:spacing w:val="-7"/>
        </w:rPr>
        <w:t xml:space="preserve"> </w:t>
      </w:r>
      <w:r>
        <w:t>fósforo</w:t>
      </w:r>
      <w:r>
        <w:rPr>
          <w:spacing w:val="-7"/>
        </w:rPr>
        <w:t xml:space="preserve"> </w:t>
      </w:r>
      <w:r>
        <w:t>(P),</w:t>
      </w:r>
      <w:r>
        <w:rPr>
          <w:spacing w:val="-7"/>
        </w:rPr>
        <w:t xml:space="preserve"> </w:t>
      </w:r>
      <w:r>
        <w:t>potássio</w:t>
      </w:r>
      <w:r>
        <w:rPr>
          <w:spacing w:val="-7"/>
        </w:rPr>
        <w:t xml:space="preserve"> </w:t>
      </w:r>
      <w:r>
        <w:t>(K),</w:t>
      </w:r>
      <w:r>
        <w:rPr>
          <w:spacing w:val="-58"/>
        </w:rPr>
        <w:t xml:space="preserve"> </w:t>
      </w:r>
      <w:r>
        <w:t>silício (Si), sódio (Na), titânio (Ti) e zircónio (Zr). Sendo que as cerâmicas comummente</w:t>
      </w:r>
      <w:r>
        <w:rPr>
          <w:spacing w:val="1"/>
        </w:rPr>
        <w:t xml:space="preserve"> </w:t>
      </w:r>
      <w:r>
        <w:t>utilizadas em medicina dentária têm como principal composto a sílica (SiO</w:t>
      </w:r>
      <w:r>
        <w:rPr>
          <w:position w:val="-7"/>
        </w:rPr>
        <w:t>2</w:t>
      </w:r>
      <w:r>
        <w:t>).</w:t>
      </w:r>
      <w:r>
        <w:rPr>
          <w:vertAlign w:val="superscript"/>
        </w:rPr>
        <w:t>(49,50)</w:t>
      </w:r>
      <w:r>
        <w:t xml:space="preserve"> A sílica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usada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muitos</w:t>
      </w:r>
      <w:r>
        <w:rPr>
          <w:spacing w:val="1"/>
        </w:rPr>
        <w:t xml:space="preserve"> </w:t>
      </w:r>
      <w:r>
        <w:t>compostos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cerâmica,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rPr>
          <w:spacing w:val="-1"/>
        </w:rPr>
        <w:t>frequentemente</w:t>
      </w:r>
      <w:r>
        <w:rPr>
          <w:spacing w:val="-14"/>
        </w:rPr>
        <w:t xml:space="preserve"> </w:t>
      </w:r>
      <w:r>
        <w:rPr>
          <w:spacing w:val="-1"/>
        </w:rPr>
        <w:t>combinada</w:t>
      </w:r>
      <w:r>
        <w:rPr>
          <w:spacing w:val="-12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óxido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alumínio,</w:t>
      </w:r>
      <w:r>
        <w:rPr>
          <w:spacing w:val="-13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ainda</w:t>
      </w:r>
      <w:r>
        <w:rPr>
          <w:spacing w:val="-13"/>
        </w:rPr>
        <w:t xml:space="preserve"> </w:t>
      </w:r>
      <w:r>
        <w:t>apresentar</w:t>
      </w:r>
      <w:r>
        <w:rPr>
          <w:spacing w:val="-14"/>
        </w:rPr>
        <w:t xml:space="preserve"> </w:t>
      </w:r>
      <w:r>
        <w:t>potássio,</w:t>
      </w:r>
      <w:r>
        <w:rPr>
          <w:spacing w:val="-13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ou</w:t>
      </w:r>
      <w:r>
        <w:rPr>
          <w:spacing w:val="-13"/>
        </w:rPr>
        <w:t xml:space="preserve"> </w:t>
      </w:r>
      <w:r>
        <w:t>cálcio.</w:t>
      </w:r>
      <w:r>
        <w:rPr>
          <w:spacing w:val="-58"/>
        </w:rPr>
        <w:t xml:space="preserve"> </w:t>
      </w:r>
      <w:r>
        <w:t>Em tratamentos estéticos o tipo de cerâmicas mais utilizadas são compostas por feldspatos e</w:t>
      </w:r>
      <w:r>
        <w:rPr>
          <w:spacing w:val="1"/>
        </w:rPr>
        <w:t xml:space="preserve"> </w:t>
      </w:r>
      <w:r>
        <w:t>quartzo,</w:t>
      </w:r>
      <w:r>
        <w:rPr>
          <w:spacing w:val="-2"/>
        </w:rPr>
        <w:t xml:space="preserve"> </w:t>
      </w:r>
      <w:r>
        <w:t>pelas</w:t>
      </w:r>
      <w:r>
        <w:rPr>
          <w:spacing w:val="-2"/>
        </w:rPr>
        <w:t xml:space="preserve"> </w:t>
      </w:r>
      <w:r>
        <w:t>suas</w:t>
      </w:r>
      <w:r>
        <w:rPr>
          <w:spacing w:val="-1"/>
        </w:rPr>
        <w:t xml:space="preserve"> </w:t>
      </w:r>
      <w:r>
        <w:t>propriedades</w:t>
      </w:r>
      <w:r>
        <w:rPr>
          <w:spacing w:val="-2"/>
        </w:rPr>
        <w:t xml:space="preserve"> </w:t>
      </w:r>
      <w:r>
        <w:t>óticas</w:t>
      </w:r>
      <w:r>
        <w:rPr>
          <w:spacing w:val="-1"/>
        </w:rPr>
        <w:t xml:space="preserve"> </w:t>
      </w:r>
      <w:r>
        <w:t>essenciais</w:t>
      </w:r>
      <w:r>
        <w:rPr>
          <w:spacing w:val="-2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um</w:t>
      </w:r>
      <w:r>
        <w:rPr>
          <w:spacing w:val="-2"/>
        </w:rPr>
        <w:t xml:space="preserve"> </w:t>
      </w:r>
      <w:r>
        <w:t>resultado</w:t>
      </w:r>
      <w:r>
        <w:rPr>
          <w:spacing w:val="-2"/>
        </w:rPr>
        <w:t xml:space="preserve"> </w:t>
      </w:r>
      <w:r>
        <w:t>mais</w:t>
      </w:r>
      <w:r>
        <w:rPr>
          <w:spacing w:val="-1"/>
        </w:rPr>
        <w:t xml:space="preserve"> </w:t>
      </w:r>
      <w:r>
        <w:t>harmonioso.</w:t>
      </w:r>
      <w:r>
        <w:rPr>
          <w:vertAlign w:val="superscript"/>
        </w:rPr>
        <w:t>(48)</w:t>
      </w:r>
    </w:p>
    <w:p w:rsidR="00A52307" w:rsidRDefault="006541D1">
      <w:pPr>
        <w:pStyle w:val="Corpodetexto"/>
        <w:spacing w:before="1" w:line="360" w:lineRule="auto"/>
        <w:ind w:left="116" w:right="973" w:firstLine="708"/>
        <w:jc w:val="both"/>
      </w:pPr>
      <w:r>
        <w:t>As cerâmicas feldspáticas</w:t>
      </w:r>
      <w:r>
        <w:rPr>
          <w:spacing w:val="1"/>
        </w:rPr>
        <w:t xml:space="preserve"> </w:t>
      </w:r>
      <w:r>
        <w:t>podem</w:t>
      </w:r>
      <w:r>
        <w:rPr>
          <w:spacing w:val="1"/>
        </w:rPr>
        <w:t xml:space="preserve"> </w:t>
      </w:r>
      <w:r>
        <w:t>ser divididas</w:t>
      </w:r>
      <w:r>
        <w:rPr>
          <w:spacing w:val="1"/>
        </w:rPr>
        <w:t xml:space="preserve"> </w:t>
      </w:r>
      <w:r>
        <w:t>quanto ao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tipo em:</w:t>
      </w:r>
      <w:r>
        <w:rPr>
          <w:spacing w:val="1"/>
        </w:rPr>
        <w:t xml:space="preserve"> </w:t>
      </w:r>
      <w:r>
        <w:t>cerâm</w:t>
      </w:r>
      <w:r>
        <w:t>icas</w:t>
      </w:r>
      <w:r>
        <w:rPr>
          <w:spacing w:val="1"/>
        </w:rPr>
        <w:t xml:space="preserve"> </w:t>
      </w:r>
      <w:r>
        <w:t>convencionais</w:t>
      </w:r>
      <w:r>
        <w:rPr>
          <w:spacing w:val="1"/>
        </w:rPr>
        <w:t xml:space="preserve"> </w:t>
      </w:r>
      <w:r>
        <w:t>(feldspáticas)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cerâmicas</w:t>
      </w:r>
      <w:r>
        <w:rPr>
          <w:spacing w:val="1"/>
        </w:rPr>
        <w:t xml:space="preserve"> </w:t>
      </w:r>
      <w:r>
        <w:t>reforçadas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materiais.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seu</w:t>
      </w:r>
      <w:r>
        <w:rPr>
          <w:spacing w:val="-57"/>
        </w:rPr>
        <w:t xml:space="preserve"> </w:t>
      </w:r>
      <w:r>
        <w:t>conteúdo podem dividir-se as cerâmicas vítreas (feldspáticas, leucita e dissilicato de lítio) e</w:t>
      </w:r>
      <w:r>
        <w:rPr>
          <w:spacing w:val="1"/>
        </w:rPr>
        <w:t xml:space="preserve"> </w:t>
      </w:r>
      <w:r>
        <w:t>cerâmicas cristalinas/policristalinas (alumina, spinel e zircónica)</w:t>
      </w:r>
      <w:r>
        <w:t>.</w:t>
      </w:r>
      <w:r>
        <w:rPr>
          <w:vertAlign w:val="superscript"/>
        </w:rPr>
        <w:t>(51)</w:t>
      </w:r>
      <w:r>
        <w:t xml:space="preserve"> As cerâmicas possuem</w:t>
      </w:r>
      <w:r>
        <w:rPr>
          <w:spacing w:val="1"/>
        </w:rPr>
        <w:t xml:space="preserve"> </w:t>
      </w:r>
      <w:r>
        <w:t>como componente principal o feldspato (60% da sua composição), obtido a partir do caulim</w:t>
      </w:r>
      <w:r>
        <w:rPr>
          <w:spacing w:val="1"/>
        </w:rPr>
        <w:t xml:space="preserve"> </w:t>
      </w:r>
      <w:r>
        <w:t>(argila) e quartzo. Estas são constituídas por uma matriz vítrea (amorfa), cujos principais</w:t>
      </w:r>
      <w:r>
        <w:rPr>
          <w:spacing w:val="1"/>
        </w:rPr>
        <w:t xml:space="preserve"> </w:t>
      </w:r>
      <w:r>
        <w:t>constituintes</w:t>
      </w:r>
      <w:r>
        <w:rPr>
          <w:spacing w:val="-8"/>
        </w:rPr>
        <w:t xml:space="preserve"> </w:t>
      </w:r>
      <w:r>
        <w:t>são</w:t>
      </w:r>
      <w:r>
        <w:rPr>
          <w:spacing w:val="-8"/>
        </w:rPr>
        <w:t xml:space="preserve"> </w:t>
      </w:r>
      <w:r>
        <w:t>dióxido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silício,</w:t>
      </w:r>
      <w:r>
        <w:rPr>
          <w:spacing w:val="-7"/>
        </w:rPr>
        <w:t xml:space="preserve"> </w:t>
      </w:r>
      <w:r>
        <w:t>óxido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alumínio,</w:t>
      </w:r>
      <w:r>
        <w:rPr>
          <w:spacing w:val="-8"/>
        </w:rPr>
        <w:t xml:space="preserve"> </w:t>
      </w:r>
      <w:r>
        <w:t>óxido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sódio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óxido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potássio.</w:t>
      </w:r>
      <w:r>
        <w:rPr>
          <w:vertAlign w:val="superscript"/>
        </w:rPr>
        <w:t>(52,53)</w:t>
      </w:r>
      <w:r>
        <w:rPr>
          <w:spacing w:val="-58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cerâmicas</w:t>
      </w:r>
      <w:r>
        <w:rPr>
          <w:spacing w:val="1"/>
        </w:rPr>
        <w:t xml:space="preserve"> </w:t>
      </w:r>
      <w:r>
        <w:t>reforçadas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zircónica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compostas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alumina</w:t>
      </w:r>
      <w:r>
        <w:rPr>
          <w:spacing w:val="1"/>
        </w:rPr>
        <w:t xml:space="preserve"> </w:t>
      </w:r>
      <w:r>
        <w:t>(30-35%)</w:t>
      </w:r>
      <w:r>
        <w:rPr>
          <w:spacing w:val="1"/>
        </w:rPr>
        <w:t xml:space="preserve"> </w:t>
      </w:r>
      <w:r>
        <w:t>infiltrada</w:t>
      </w:r>
      <w:r>
        <w:rPr>
          <w:spacing w:val="1"/>
        </w:rPr>
        <w:t xml:space="preserve"> </w:t>
      </w:r>
      <w:r>
        <w:t>reforçada por óxido de zircónio parcialmente estabilizado (30- 35%), com o objetivo de</w:t>
      </w:r>
      <w:r>
        <w:rPr>
          <w:spacing w:val="1"/>
        </w:rPr>
        <w:t xml:space="preserve"> </w:t>
      </w:r>
      <w:r>
        <w:t>proporcionar</w:t>
      </w:r>
      <w:r>
        <w:rPr>
          <w:spacing w:val="-15"/>
        </w:rPr>
        <w:t xml:space="preserve"> </w:t>
      </w:r>
      <w:r>
        <w:t>maior</w:t>
      </w:r>
      <w:r>
        <w:rPr>
          <w:spacing w:val="-14"/>
        </w:rPr>
        <w:t xml:space="preserve"> </w:t>
      </w:r>
      <w:r>
        <w:t>resistência</w:t>
      </w:r>
      <w:r>
        <w:rPr>
          <w:spacing w:val="-14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flexão,</w:t>
      </w:r>
      <w:r>
        <w:rPr>
          <w:spacing w:val="-14"/>
        </w:rPr>
        <w:t xml:space="preserve"> </w:t>
      </w:r>
      <w:r>
        <w:t>porém</w:t>
      </w:r>
      <w:r>
        <w:rPr>
          <w:spacing w:val="-14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opacidade</w:t>
      </w:r>
      <w:r>
        <w:rPr>
          <w:spacing w:val="-14"/>
        </w:rPr>
        <w:t xml:space="preserve"> </w:t>
      </w:r>
      <w:r>
        <w:t>semelhante</w:t>
      </w:r>
      <w:r>
        <w:rPr>
          <w:spacing w:val="-14"/>
        </w:rPr>
        <w:t xml:space="preserve"> </w:t>
      </w:r>
      <w:r>
        <w:t>à</w:t>
      </w:r>
      <w:r>
        <w:rPr>
          <w:spacing w:val="-14"/>
        </w:rPr>
        <w:t xml:space="preserve"> </w:t>
      </w:r>
      <w:r>
        <w:t>das</w:t>
      </w:r>
      <w:r>
        <w:rPr>
          <w:spacing w:val="-15"/>
        </w:rPr>
        <w:t xml:space="preserve"> </w:t>
      </w:r>
      <w:r>
        <w:t>ligas</w:t>
      </w:r>
      <w:r>
        <w:rPr>
          <w:spacing w:val="-14"/>
        </w:rPr>
        <w:t xml:space="preserve"> </w:t>
      </w:r>
      <w:r>
        <w:t>metálicas.</w:t>
      </w:r>
      <w:r>
        <w:rPr>
          <w:spacing w:val="-58"/>
        </w:rPr>
        <w:t xml:space="preserve"> </w:t>
      </w:r>
      <w:r>
        <w:t>E, por este motivo, a cerâmica reforçada com óxido de zircónica não está indicada para</w:t>
      </w:r>
      <w:r>
        <w:rPr>
          <w:spacing w:val="1"/>
        </w:rPr>
        <w:t xml:space="preserve"> </w:t>
      </w:r>
      <w:r>
        <w:t>reabilitações</w:t>
      </w:r>
      <w:r>
        <w:rPr>
          <w:spacing w:val="-1"/>
        </w:rPr>
        <w:t xml:space="preserve"> </w:t>
      </w:r>
      <w:r>
        <w:t>na região anterior.</w:t>
      </w:r>
      <w:r>
        <w:rPr>
          <w:vertAlign w:val="superscript"/>
        </w:rPr>
        <w:t>(48,</w:t>
      </w:r>
      <w:r>
        <w:rPr>
          <w:spacing w:val="-20"/>
        </w:rPr>
        <w:t xml:space="preserve"> </w:t>
      </w:r>
      <w:r>
        <w:rPr>
          <w:vertAlign w:val="superscript"/>
        </w:rPr>
        <w:t>51)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875"/>
        </w:tabs>
        <w:spacing w:before="90"/>
        <w:ind w:left="1875" w:right="0" w:hanging="541"/>
        <w:jc w:val="left"/>
        <w:rPr>
          <w:sz w:val="24"/>
        </w:rPr>
      </w:pPr>
      <w:r>
        <w:rPr>
          <w:sz w:val="24"/>
        </w:rPr>
        <w:t>Desgaste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3"/>
          <w:sz w:val="24"/>
        </w:rPr>
        <w:t xml:space="preserve"> </w:t>
      </w:r>
      <w:r>
        <w:rPr>
          <w:sz w:val="24"/>
        </w:rPr>
        <w:t>dentária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O desgaste dentário corresponde à perda progressiva de tecido mineral da superfície</w:t>
      </w:r>
      <w:r>
        <w:rPr>
          <w:spacing w:val="1"/>
        </w:rPr>
        <w:t xml:space="preserve"> </w:t>
      </w:r>
      <w:r>
        <w:t>dentária,</w:t>
      </w:r>
      <w:r>
        <w:rPr>
          <w:spacing w:val="-10"/>
        </w:rPr>
        <w:t xml:space="preserve"> </w:t>
      </w:r>
      <w:r>
        <w:t>pelo</w:t>
      </w:r>
      <w:r>
        <w:rPr>
          <w:spacing w:val="-9"/>
        </w:rPr>
        <w:t xml:space="preserve"> </w:t>
      </w:r>
      <w:r>
        <w:t>envelhecimento</w:t>
      </w:r>
      <w:r>
        <w:rPr>
          <w:spacing w:val="-10"/>
        </w:rPr>
        <w:t xml:space="preserve"> </w:t>
      </w:r>
      <w:r>
        <w:t>ou</w:t>
      </w:r>
      <w:r>
        <w:rPr>
          <w:spacing w:val="-9"/>
        </w:rPr>
        <w:t xml:space="preserve"> </w:t>
      </w:r>
      <w:r>
        <w:t>pela</w:t>
      </w:r>
      <w:r>
        <w:rPr>
          <w:spacing w:val="-10"/>
        </w:rPr>
        <w:t xml:space="preserve"> </w:t>
      </w:r>
      <w:r>
        <w:t>exposição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agentes/hábitos</w:t>
      </w:r>
      <w:r>
        <w:rPr>
          <w:spacing w:val="-9"/>
        </w:rPr>
        <w:t xml:space="preserve"> </w:t>
      </w:r>
      <w:r>
        <w:t>parafuncionais</w:t>
      </w:r>
      <w:r>
        <w:rPr>
          <w:spacing w:val="-10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resultam</w:t>
      </w:r>
      <w:r>
        <w:rPr>
          <w:spacing w:val="-58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processos</w:t>
      </w:r>
      <w:r>
        <w:rPr>
          <w:spacing w:val="-1"/>
        </w:rPr>
        <w:t xml:space="preserve"> </w:t>
      </w:r>
      <w:r>
        <w:t>de erosão,</w:t>
      </w:r>
      <w:r>
        <w:rPr>
          <w:spacing w:val="-1"/>
        </w:rPr>
        <w:t xml:space="preserve"> </w:t>
      </w:r>
      <w:r>
        <w:t>abfracção, abrasão</w:t>
      </w:r>
      <w:r>
        <w:rPr>
          <w:spacing w:val="-1"/>
        </w:rPr>
        <w:t xml:space="preserve"> </w:t>
      </w:r>
      <w:r>
        <w:t>ou atrição</w:t>
      </w:r>
      <w:r>
        <w:rPr>
          <w:spacing w:val="-1"/>
        </w:rPr>
        <w:t xml:space="preserve"> </w:t>
      </w:r>
      <w:r>
        <w:t>dentária.</w:t>
      </w:r>
      <w:r>
        <w:rPr>
          <w:vertAlign w:val="superscript"/>
        </w:rPr>
        <w:t>(54,55)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 abras</w:t>
      </w:r>
      <w:r>
        <w:t>ão ocorre devido à perda de estrutura dentária por trauma ou impacto constante</w:t>
      </w:r>
      <w:r>
        <w:rPr>
          <w:spacing w:val="-57"/>
        </w:rPr>
        <w:t xml:space="preserve"> </w:t>
      </w:r>
      <w:r>
        <w:t>resultante,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exemplo,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escovagem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exposição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dentária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produtos</w:t>
      </w:r>
      <w:r>
        <w:rPr>
          <w:spacing w:val="1"/>
        </w:rPr>
        <w:t xml:space="preserve"> </w:t>
      </w:r>
      <w:r>
        <w:t>abrasivos. A atrição refere-se ao desgaste na superfície dos dentes consequente da mastigaçã</w:t>
      </w:r>
      <w:r>
        <w:t>o</w:t>
      </w:r>
      <w:r>
        <w:rPr>
          <w:spacing w:val="1"/>
        </w:rPr>
        <w:t xml:space="preserve"> </w:t>
      </w:r>
      <w:r>
        <w:t>ou devido hábitos como o bruxismo. A erosão é causada por ação química, associada a fatores</w:t>
      </w:r>
      <w:r>
        <w:rPr>
          <w:spacing w:val="-57"/>
        </w:rPr>
        <w:t xml:space="preserve"> </w:t>
      </w:r>
      <w:r>
        <w:t>extrínsecos (por exemplo consumo de alimentos ácidos, refrigerantes ou medicamentos) e</w:t>
      </w:r>
      <w:r>
        <w:rPr>
          <w:spacing w:val="1"/>
        </w:rPr>
        <w:t xml:space="preserve"> </w:t>
      </w:r>
      <w:r>
        <w:t>intrínsecos (refluxo gastroesofágico). Por fim, a abfração provém de forças</w:t>
      </w:r>
      <w:r>
        <w:t xml:space="preserve"> e movimentos</w:t>
      </w:r>
      <w:r>
        <w:rPr>
          <w:spacing w:val="1"/>
        </w:rPr>
        <w:t xml:space="preserve"> </w:t>
      </w:r>
      <w:r>
        <w:t>excêntricos que causam alterações nas regiões cervicais dos dentes com perda de estruturas</w:t>
      </w:r>
      <w:r>
        <w:rPr>
          <w:spacing w:val="1"/>
        </w:rPr>
        <w:t xml:space="preserve"> </w:t>
      </w:r>
      <w:r>
        <w:t>dentárias</w:t>
      </w:r>
      <w:r>
        <w:rPr>
          <w:spacing w:val="-1"/>
        </w:rPr>
        <w:t xml:space="preserve"> </w:t>
      </w:r>
      <w:r>
        <w:t>nestas zonas.</w:t>
      </w:r>
      <w:r>
        <w:rPr>
          <w:vertAlign w:val="superscript"/>
        </w:rPr>
        <w:t>(53)</w:t>
      </w:r>
    </w:p>
    <w:p w:rsidR="00A52307" w:rsidRDefault="00A52307">
      <w:pPr>
        <w:pStyle w:val="Corpodetexto"/>
        <w:spacing w:before="4"/>
        <w:rPr>
          <w:sz w:val="36"/>
        </w:rPr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365"/>
        </w:tabs>
        <w:ind w:left="1365" w:right="0" w:hanging="541"/>
        <w:jc w:val="left"/>
        <w:rPr>
          <w:sz w:val="24"/>
        </w:rPr>
      </w:pPr>
      <w:r>
        <w:rPr>
          <w:sz w:val="24"/>
        </w:rPr>
        <w:t>Técnicas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análise</w:t>
      </w:r>
      <w:r>
        <w:rPr>
          <w:spacing w:val="-3"/>
          <w:sz w:val="24"/>
        </w:rPr>
        <w:t xml:space="preserve"> </w:t>
      </w:r>
      <w:r>
        <w:rPr>
          <w:sz w:val="24"/>
        </w:rPr>
        <w:t>das</w:t>
      </w:r>
      <w:r>
        <w:rPr>
          <w:spacing w:val="-3"/>
          <w:sz w:val="24"/>
        </w:rPr>
        <w:t xml:space="preserve"> </w:t>
      </w:r>
      <w:r>
        <w:rPr>
          <w:sz w:val="24"/>
        </w:rPr>
        <w:t>estruturas</w:t>
      </w:r>
      <w:r>
        <w:rPr>
          <w:spacing w:val="-2"/>
          <w:sz w:val="24"/>
        </w:rPr>
        <w:t xml:space="preserve"> </w:t>
      </w:r>
      <w:r>
        <w:rPr>
          <w:sz w:val="24"/>
        </w:rPr>
        <w:t>dentárias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cerâmicas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A análise de superfície dos substratos pode ser realizada através da determinação da</w:t>
      </w:r>
      <w:r>
        <w:rPr>
          <w:spacing w:val="1"/>
        </w:rPr>
        <w:t xml:space="preserve"> </w:t>
      </w:r>
      <w:r>
        <w:t>composição mineral, elementar e molecular dos mesmos. Pelas vantagens que apresentam as</w:t>
      </w:r>
      <w:r>
        <w:rPr>
          <w:spacing w:val="1"/>
        </w:rPr>
        <w:t xml:space="preserve"> </w:t>
      </w:r>
      <w:r>
        <w:t>técnicas espectroscopia de Raman e Fluorescência de raios X dispersiva em energia s</w:t>
      </w:r>
      <w:r>
        <w:t>ão</w:t>
      </w:r>
      <w:r>
        <w:rPr>
          <w:spacing w:val="1"/>
        </w:rPr>
        <w:t xml:space="preserve"> </w:t>
      </w:r>
      <w:r>
        <w:t>amplamente utilizadas em medicina dentária</w:t>
      </w:r>
      <w:r>
        <w:rPr>
          <w:vertAlign w:val="superscript"/>
        </w:rPr>
        <w:t>(43)</w:t>
      </w:r>
      <w:r>
        <w:t xml:space="preserve"> Quanto à micromorfologia das estruturas</w:t>
      </w:r>
      <w:r>
        <w:rPr>
          <w:spacing w:val="1"/>
        </w:rPr>
        <w:t xml:space="preserve"> </w:t>
      </w:r>
      <w:r>
        <w:t>supramencionadas a microscopia de força atómica permite a quantificação da sua rugosidade</w:t>
      </w:r>
      <w:r>
        <w:rPr>
          <w:spacing w:val="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superfície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respetiva</w:t>
      </w:r>
      <w:r>
        <w:rPr>
          <w:spacing w:val="-11"/>
        </w:rPr>
        <w:t xml:space="preserve"> </w:t>
      </w:r>
      <w:r>
        <w:t>caraterização</w:t>
      </w:r>
      <w:r>
        <w:rPr>
          <w:spacing w:val="-11"/>
        </w:rPr>
        <w:t xml:space="preserve"> </w:t>
      </w:r>
      <w:r>
        <w:t>gráfica.</w:t>
      </w:r>
      <w:r>
        <w:rPr>
          <w:vertAlign w:val="superscript"/>
        </w:rPr>
        <w:t>(12)</w:t>
      </w:r>
      <w:r>
        <w:rPr>
          <w:spacing w:val="-10"/>
        </w:rPr>
        <w:t xml:space="preserve"> </w:t>
      </w:r>
      <w:r>
        <w:t>Todas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técnicas</w:t>
      </w:r>
      <w:r>
        <w:rPr>
          <w:spacing w:val="-11"/>
        </w:rPr>
        <w:t xml:space="preserve"> </w:t>
      </w:r>
      <w:r>
        <w:t>utili</w:t>
      </w:r>
      <w:r>
        <w:t>zadas</w:t>
      </w:r>
      <w:r>
        <w:rPr>
          <w:spacing w:val="-11"/>
        </w:rPr>
        <w:t xml:space="preserve"> </w:t>
      </w:r>
      <w:r>
        <w:t>são</w:t>
      </w:r>
      <w:r>
        <w:rPr>
          <w:spacing w:val="-11"/>
        </w:rPr>
        <w:t xml:space="preserve"> </w:t>
      </w:r>
      <w:r>
        <w:t>não</w:t>
      </w:r>
      <w:r>
        <w:rPr>
          <w:spacing w:val="-10"/>
        </w:rPr>
        <w:t xml:space="preserve"> </w:t>
      </w:r>
      <w:r>
        <w:t>invasivas</w:t>
      </w:r>
      <w:r>
        <w:rPr>
          <w:spacing w:val="-58"/>
        </w:rPr>
        <w:t xml:space="preserve"> </w:t>
      </w:r>
      <w:r>
        <w:t>e não exigem preparação das amostras, pelo que permitem a análise das amostras antes e após</w:t>
      </w:r>
      <w:r>
        <w:rPr>
          <w:spacing w:val="1"/>
        </w:rPr>
        <w:t xml:space="preserve"> </w:t>
      </w:r>
      <w:r>
        <w:rPr>
          <w:spacing w:val="-1"/>
        </w:rPr>
        <w:t>a aplicação</w:t>
      </w:r>
      <w:r>
        <w:t xml:space="preserve"> </w:t>
      </w:r>
      <w:r>
        <w:rPr>
          <w:spacing w:val="-1"/>
        </w:rPr>
        <w:t>da intervenção</w:t>
      </w:r>
      <w:r>
        <w:t xml:space="preserve"> </w:t>
      </w:r>
      <w:r>
        <w:rPr>
          <w:spacing w:val="-1"/>
        </w:rPr>
        <w:t xml:space="preserve">na superfície </w:t>
      </w:r>
      <w:r>
        <w:t>das mesmas.</w:t>
      </w:r>
      <w:r>
        <w:rPr>
          <w:spacing w:val="-19"/>
        </w:rPr>
        <w:t xml:space="preserve"> </w:t>
      </w:r>
      <w:r>
        <w:rPr>
          <w:vertAlign w:val="superscript"/>
        </w:rPr>
        <w:t>(56,57)</w:t>
      </w:r>
    </w:p>
    <w:p w:rsidR="00A52307" w:rsidRDefault="00A52307">
      <w:pPr>
        <w:pStyle w:val="Corpodetexto"/>
        <w:spacing w:before="11"/>
        <w:rPr>
          <w:sz w:val="35"/>
        </w:rPr>
      </w:pPr>
    </w:p>
    <w:p w:rsidR="00A52307" w:rsidRDefault="006541D1">
      <w:pPr>
        <w:pStyle w:val="PargrafodaLista"/>
        <w:numPr>
          <w:ilvl w:val="4"/>
          <w:numId w:val="8"/>
        </w:numPr>
        <w:tabs>
          <w:tab w:val="left" w:pos="1545"/>
        </w:tabs>
        <w:ind w:right="0" w:hanging="721"/>
        <w:jc w:val="left"/>
        <w:rPr>
          <w:sz w:val="24"/>
        </w:rPr>
      </w:pPr>
      <w:r>
        <w:rPr>
          <w:sz w:val="24"/>
        </w:rPr>
        <w:t>Microscopia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força</w:t>
      </w:r>
      <w:r>
        <w:rPr>
          <w:spacing w:val="-2"/>
          <w:sz w:val="24"/>
        </w:rPr>
        <w:t xml:space="preserve"> </w:t>
      </w:r>
      <w:r>
        <w:rPr>
          <w:sz w:val="24"/>
        </w:rPr>
        <w:t>atómica</w:t>
      </w:r>
    </w:p>
    <w:p w:rsidR="00A52307" w:rsidRDefault="00A52307">
      <w:pPr>
        <w:pStyle w:val="Corpodetexto"/>
        <w:spacing w:before="9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A microscopia de força atómica (AFM) constitui uma técnica forte e amplamente</w:t>
      </w:r>
      <w:r>
        <w:rPr>
          <w:spacing w:val="1"/>
        </w:rPr>
        <w:t xml:space="preserve"> </w:t>
      </w:r>
      <w:r>
        <w:t>utilizada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medir</w:t>
      </w:r>
      <w:r>
        <w:rPr>
          <w:spacing w:val="1"/>
        </w:rPr>
        <w:t xml:space="preserve"> </w:t>
      </w:r>
      <w:r>
        <w:t>objetivamente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irregularidades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perspetiva</w:t>
      </w:r>
      <w:r>
        <w:rPr>
          <w:spacing w:val="1"/>
        </w:rPr>
        <w:t xml:space="preserve"> </w:t>
      </w:r>
      <w:r>
        <w:t>tridimensional.</w:t>
      </w:r>
      <w:r>
        <w:rPr>
          <w:vertAlign w:val="superscript"/>
        </w:rPr>
        <w:t>(41,56)</w:t>
      </w:r>
      <w:r>
        <w:t xml:space="preserve"> Esta técnica permite, assim, detetar propriedades estruturais e mecân</w:t>
      </w:r>
      <w:r>
        <w:t>icas</w:t>
      </w:r>
      <w:r>
        <w:rPr>
          <w:spacing w:val="1"/>
        </w:rPr>
        <w:t xml:space="preserve"> </w:t>
      </w:r>
      <w:r>
        <w:t>localizadas com elevada resolução. No AFM, a superfície da amostra é percorrida com uma</w:t>
      </w:r>
      <w:r>
        <w:rPr>
          <w:spacing w:val="1"/>
        </w:rPr>
        <w:t xml:space="preserve"> </w:t>
      </w:r>
      <w:r>
        <w:t>sonda mapeando as caraterísticas topográficas com uma resolução nanométrica, permitindo</w:t>
      </w:r>
      <w:r>
        <w:rPr>
          <w:spacing w:val="1"/>
        </w:rPr>
        <w:t xml:space="preserve"> </w:t>
      </w:r>
      <w:r>
        <w:t xml:space="preserve">obter, para além da imagem tridimensional, a caraterização quantitativa da </w:t>
      </w:r>
      <w:r>
        <w:t>rugosidade da</w:t>
      </w:r>
      <w:r>
        <w:rPr>
          <w:spacing w:val="1"/>
        </w:rPr>
        <w:t xml:space="preserve"> </w:t>
      </w:r>
      <w:r>
        <w:rPr>
          <w:spacing w:val="-1"/>
        </w:rPr>
        <w:t>superfície.</w:t>
      </w:r>
      <w:r>
        <w:rPr>
          <w:spacing w:val="8"/>
        </w:rPr>
        <w:t xml:space="preserve"> </w:t>
      </w:r>
      <w:r>
        <w:rPr>
          <w:spacing w:val="-1"/>
          <w:vertAlign w:val="superscript"/>
        </w:rPr>
        <w:t>(56,57)</w:t>
      </w:r>
      <w:r>
        <w:rPr>
          <w:spacing w:val="-14"/>
        </w:rPr>
        <w:t xml:space="preserve"> </w:t>
      </w:r>
      <w:r>
        <w:rPr>
          <w:spacing w:val="-1"/>
        </w:rPr>
        <w:t>Esta</w:t>
      </w:r>
      <w:r>
        <w:rPr>
          <w:spacing w:val="8"/>
        </w:rPr>
        <w:t xml:space="preserve"> </w:t>
      </w:r>
      <w:r>
        <w:rPr>
          <w:spacing w:val="-1"/>
        </w:rPr>
        <w:t>técnica</w:t>
      </w:r>
      <w:r>
        <w:rPr>
          <w:spacing w:val="8"/>
        </w:rPr>
        <w:t xml:space="preserve"> </w:t>
      </w:r>
      <w:r>
        <w:rPr>
          <w:spacing w:val="-1"/>
        </w:rPr>
        <w:t>baseia-se</w:t>
      </w:r>
      <w:r>
        <w:rPr>
          <w:spacing w:val="8"/>
        </w:rPr>
        <w:t xml:space="preserve"> </w:t>
      </w:r>
      <w:r>
        <w:t>na</w:t>
      </w:r>
      <w:r>
        <w:rPr>
          <w:spacing w:val="8"/>
        </w:rPr>
        <w:t xml:space="preserve"> </w:t>
      </w:r>
      <w:r>
        <w:t>deteção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interações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atração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repulsão</w:t>
      </w:r>
      <w:r>
        <w:rPr>
          <w:spacing w:val="8"/>
        </w:rPr>
        <w:t xml:space="preserve"> </w:t>
      </w:r>
      <w:r>
        <w:t>entre</w:t>
      </w:r>
      <w:r>
        <w:rPr>
          <w:spacing w:val="8"/>
        </w:rPr>
        <w:t xml:space="preserve"> </w:t>
      </w:r>
      <w:r>
        <w:t>os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0"/>
      </w:pPr>
      <w:r>
        <w:rPr>
          <w:spacing w:val="-1"/>
        </w:rPr>
        <w:t>átomos</w:t>
      </w:r>
      <w:r>
        <w:rPr>
          <w:spacing w:val="-15"/>
        </w:rPr>
        <w:t xml:space="preserve"> </w:t>
      </w:r>
      <w:r>
        <w:rPr>
          <w:spacing w:val="-1"/>
        </w:rPr>
        <w:t>da</w:t>
      </w:r>
      <w:r>
        <w:rPr>
          <w:spacing w:val="-15"/>
        </w:rPr>
        <w:t xml:space="preserve"> </w:t>
      </w:r>
      <w:r>
        <w:rPr>
          <w:spacing w:val="-1"/>
        </w:rPr>
        <w:t>superfície</w:t>
      </w:r>
      <w:r>
        <w:rPr>
          <w:spacing w:val="-15"/>
        </w:rPr>
        <w:t xml:space="preserve"> </w:t>
      </w:r>
      <w:r>
        <w:rPr>
          <w:spacing w:val="-1"/>
        </w:rPr>
        <w:t>a</w:t>
      </w:r>
      <w:r>
        <w:rPr>
          <w:spacing w:val="-15"/>
        </w:rPr>
        <w:t xml:space="preserve"> </w:t>
      </w:r>
      <w:r>
        <w:rPr>
          <w:spacing w:val="-1"/>
        </w:rPr>
        <w:t>ser</w:t>
      </w:r>
      <w:r>
        <w:rPr>
          <w:spacing w:val="-15"/>
        </w:rPr>
        <w:t xml:space="preserve"> </w:t>
      </w:r>
      <w:r>
        <w:t>examinada</w:t>
      </w:r>
      <w:r>
        <w:rPr>
          <w:spacing w:val="-14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uma</w:t>
      </w:r>
      <w:r>
        <w:rPr>
          <w:spacing w:val="-15"/>
        </w:rPr>
        <w:t xml:space="preserve"> </w:t>
      </w:r>
      <w:r>
        <w:t>sonda</w:t>
      </w:r>
      <w:r>
        <w:rPr>
          <w:spacing w:val="-15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forma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cone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tamanho</w:t>
      </w:r>
      <w:r>
        <w:rPr>
          <w:spacing w:val="-15"/>
        </w:rPr>
        <w:t xml:space="preserve"> </w:t>
      </w:r>
      <w:r>
        <w:t>nano</w:t>
      </w:r>
      <w:r>
        <w:rPr>
          <w:spacing w:val="-15"/>
        </w:rPr>
        <w:t xml:space="preserve"> </w:t>
      </w:r>
      <w:r>
        <w:t>integrado</w:t>
      </w:r>
      <w:r>
        <w:rPr>
          <w:spacing w:val="-57"/>
        </w:rPr>
        <w:t xml:space="preserve"> </w:t>
      </w:r>
      <w:r>
        <w:t>num</w:t>
      </w:r>
      <w:r>
        <w:rPr>
          <w:spacing w:val="-2"/>
        </w:rPr>
        <w:t xml:space="preserve"> </w:t>
      </w:r>
      <w:r>
        <w:t>cantilever.</w:t>
      </w:r>
      <w:r>
        <w:rPr>
          <w:vertAlign w:val="superscript"/>
        </w:rPr>
        <w:t>(58)</w:t>
      </w:r>
    </w:p>
    <w:p w:rsidR="00A52307" w:rsidRDefault="006541D1">
      <w:pPr>
        <w:pStyle w:val="PargrafodaLista"/>
        <w:numPr>
          <w:ilvl w:val="4"/>
          <w:numId w:val="8"/>
        </w:numPr>
        <w:tabs>
          <w:tab w:val="left" w:pos="2253"/>
        </w:tabs>
        <w:spacing w:before="161"/>
        <w:ind w:left="2253" w:right="0" w:hanging="721"/>
        <w:jc w:val="both"/>
        <w:rPr>
          <w:sz w:val="24"/>
        </w:rPr>
      </w:pPr>
      <w:r>
        <w:rPr>
          <w:sz w:val="24"/>
        </w:rPr>
        <w:t>Espectroscopia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Raman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1" w:firstLine="708"/>
        <w:jc w:val="both"/>
      </w:pPr>
      <w:r>
        <w:t>A espectroscopia Raman é uma técnica analítica não destrutiva muito útil no estudo da</w:t>
      </w:r>
      <w:r>
        <w:rPr>
          <w:spacing w:val="-57"/>
        </w:rPr>
        <w:t xml:space="preserve"> </w:t>
      </w:r>
      <w:r>
        <w:rPr>
          <w:spacing w:val="-1"/>
        </w:rPr>
        <w:t>composição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estrutura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3"/>
        </w:rPr>
        <w:t xml:space="preserve"> </w:t>
      </w:r>
      <w:r>
        <w:rPr>
          <w:spacing w:val="-1"/>
        </w:rPr>
        <w:t>uma</w:t>
      </w:r>
      <w:r>
        <w:rPr>
          <w:spacing w:val="-14"/>
        </w:rPr>
        <w:t xml:space="preserve"> </w:t>
      </w:r>
      <w:r>
        <w:rPr>
          <w:spacing w:val="-1"/>
        </w:rPr>
        <w:t>amostra</w:t>
      </w:r>
      <w:r>
        <w:rPr>
          <w:spacing w:val="-14"/>
        </w:rPr>
        <w:t xml:space="preserve"> </w:t>
      </w:r>
      <w:r>
        <w:t>através</w:t>
      </w:r>
      <w:r>
        <w:rPr>
          <w:spacing w:val="-13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identificação</w:t>
      </w:r>
      <w:r>
        <w:rPr>
          <w:spacing w:val="-14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seus</w:t>
      </w:r>
      <w:r>
        <w:rPr>
          <w:spacing w:val="-14"/>
        </w:rPr>
        <w:t xml:space="preserve"> </w:t>
      </w:r>
      <w:r>
        <w:t>modos</w:t>
      </w:r>
      <w:r>
        <w:rPr>
          <w:spacing w:val="-13"/>
        </w:rPr>
        <w:t xml:space="preserve"> </w:t>
      </w:r>
      <w:r>
        <w:t>vibracionais.</w:t>
      </w:r>
      <w:r>
        <w:rPr>
          <w:vertAlign w:val="superscript"/>
        </w:rPr>
        <w:t>(43,</w:t>
      </w:r>
      <w:r>
        <w:rPr>
          <w:spacing w:val="-57"/>
        </w:rPr>
        <w:t xml:space="preserve"> </w:t>
      </w:r>
      <w:r>
        <w:rPr>
          <w:position w:val="8"/>
          <w:sz w:val="16"/>
        </w:rPr>
        <w:t xml:space="preserve">59,61,62,64) </w:t>
      </w:r>
      <w:r>
        <w:t>A dispersão de Raman foi observada e</w:t>
      </w:r>
      <w:r>
        <w:t>xperimentalmente por Krishna e Raman em</w:t>
      </w:r>
      <w:r>
        <w:rPr>
          <w:spacing w:val="1"/>
        </w:rPr>
        <w:t xml:space="preserve"> </w:t>
      </w:r>
      <w:r>
        <w:t>1928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suscitou</w:t>
      </w:r>
      <w:r>
        <w:rPr>
          <w:spacing w:val="-5"/>
        </w:rPr>
        <w:t xml:space="preserve"> </w:t>
      </w:r>
      <w:r>
        <w:t>grande</w:t>
      </w:r>
      <w:r>
        <w:rPr>
          <w:spacing w:val="-4"/>
        </w:rPr>
        <w:t xml:space="preserve"> </w:t>
      </w:r>
      <w:r>
        <w:t>debate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comunidade</w:t>
      </w:r>
      <w:r>
        <w:rPr>
          <w:spacing w:val="-4"/>
        </w:rPr>
        <w:t xml:space="preserve"> </w:t>
      </w:r>
      <w:r>
        <w:t>científica</w:t>
      </w:r>
      <w:r>
        <w:rPr>
          <w:spacing w:val="-5"/>
        </w:rPr>
        <w:t xml:space="preserve"> </w:t>
      </w:r>
      <w:r>
        <w:t>relativamente</w:t>
      </w:r>
      <w:r>
        <w:rPr>
          <w:spacing w:val="-4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t>teoria,</w:t>
      </w:r>
      <w:r>
        <w:rPr>
          <w:spacing w:val="-4"/>
        </w:rPr>
        <w:t xml:space="preserve"> </w:t>
      </w:r>
      <w:r>
        <w:t>instrumentação</w:t>
      </w:r>
      <w:r>
        <w:rPr>
          <w:spacing w:val="-58"/>
        </w:rPr>
        <w:t xml:space="preserve"> </w:t>
      </w:r>
      <w:r>
        <w:t>e aplicações da espectroscopia Raman. As limitações da técnica, relacionadas com a fraca</w:t>
      </w:r>
      <w:r>
        <w:rPr>
          <w:spacing w:val="1"/>
        </w:rPr>
        <w:t xml:space="preserve"> </w:t>
      </w:r>
      <w:r>
        <w:t>intensidade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interferência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fluorescência</w:t>
      </w:r>
      <w:r>
        <w:rPr>
          <w:spacing w:val="1"/>
        </w:rPr>
        <w:t xml:space="preserve"> </w:t>
      </w:r>
      <w:r>
        <w:t>têm</w:t>
      </w:r>
      <w:r>
        <w:rPr>
          <w:spacing w:val="1"/>
        </w:rPr>
        <w:t xml:space="preserve"> </w:t>
      </w:r>
      <w:r>
        <w:t>sido</w:t>
      </w:r>
      <w:r>
        <w:rPr>
          <w:spacing w:val="1"/>
        </w:rPr>
        <w:t xml:space="preserve"> </w:t>
      </w:r>
      <w:r>
        <w:t>ultrapassadas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avanço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tecnologia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conhecimento</w:t>
      </w:r>
      <w:r>
        <w:rPr>
          <w:spacing w:val="1"/>
        </w:rPr>
        <w:t xml:space="preserve"> </w:t>
      </w:r>
      <w:r>
        <w:t>científico,</w:t>
      </w:r>
      <w:r>
        <w:rPr>
          <w:spacing w:val="1"/>
        </w:rPr>
        <w:t xml:space="preserve"> </w:t>
      </w:r>
      <w:r>
        <w:t>aumentando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preponderância</w:t>
      </w:r>
      <w:r>
        <w:rPr>
          <w:spacing w:val="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no</w:t>
      </w:r>
      <w:r>
        <w:rPr>
          <w:spacing w:val="-57"/>
        </w:rPr>
        <w:t xml:space="preserve"> </w:t>
      </w:r>
      <w:r>
        <w:t>contexto</w:t>
      </w:r>
      <w:r>
        <w:rPr>
          <w:spacing w:val="-1"/>
        </w:rPr>
        <w:t xml:space="preserve"> </w:t>
      </w:r>
      <w:r>
        <w:t>da análise química.</w:t>
      </w:r>
      <w:r>
        <w:rPr>
          <w:vertAlign w:val="superscript"/>
        </w:rPr>
        <w:t>(59,60,63,64)</w:t>
      </w: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 xml:space="preserve">A técnica baseia-se na identificação dos modos vibracionais de uma amostra </w:t>
      </w:r>
      <w:r>
        <w:t>para a</w:t>
      </w:r>
      <w:r>
        <w:rPr>
          <w:spacing w:val="1"/>
        </w:rPr>
        <w:t xml:space="preserve"> </w:t>
      </w:r>
      <w:r>
        <w:t>determinação da sua composição e estrutura, apresentando um espectro da intensidade em</w:t>
      </w:r>
      <w:r>
        <w:rPr>
          <w:spacing w:val="1"/>
        </w:rPr>
        <w:t xml:space="preserve"> </w:t>
      </w:r>
      <w:r>
        <w:t>função do desvio do número de onda das radiações incidente e dispersa.</w:t>
      </w:r>
      <w:r>
        <w:rPr>
          <w:vertAlign w:val="superscript"/>
        </w:rPr>
        <w:t>(63,64)</w:t>
      </w:r>
      <w:r>
        <w:t xml:space="preserve"> Considerando os</w:t>
      </w:r>
      <w:r>
        <w:rPr>
          <w:spacing w:val="-57"/>
        </w:rPr>
        <w:t xml:space="preserve"> </w:t>
      </w:r>
      <w:r>
        <w:t>constituintes</w:t>
      </w:r>
      <w:r>
        <w:rPr>
          <w:spacing w:val="-14"/>
        </w:rPr>
        <w:t xml:space="preserve"> </w:t>
      </w:r>
      <w:r>
        <w:t>dos</w:t>
      </w:r>
      <w:r>
        <w:rPr>
          <w:spacing w:val="-14"/>
        </w:rPr>
        <w:t xml:space="preserve"> </w:t>
      </w:r>
      <w:r>
        <w:t>tecidos</w:t>
      </w:r>
      <w:r>
        <w:rPr>
          <w:spacing w:val="-14"/>
        </w:rPr>
        <w:t xml:space="preserve"> </w:t>
      </w:r>
      <w:r>
        <w:t>dentários</w:t>
      </w:r>
      <w:r>
        <w:rPr>
          <w:spacing w:val="-13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estudo,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dentina</w:t>
      </w:r>
      <w:r>
        <w:rPr>
          <w:spacing w:val="-13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esmalte,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técnica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Raman</w:t>
      </w:r>
      <w:r>
        <w:rPr>
          <w:spacing w:val="-13"/>
        </w:rPr>
        <w:t xml:space="preserve"> </w:t>
      </w:r>
      <w:r>
        <w:t>permite</w:t>
      </w:r>
      <w:r>
        <w:rPr>
          <w:spacing w:val="-58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concentração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organização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bandas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lhes</w:t>
      </w:r>
      <w:r>
        <w:rPr>
          <w:spacing w:val="1"/>
        </w:rPr>
        <w:t xml:space="preserve"> </w:t>
      </w:r>
      <w:r>
        <w:t>correspondem. Neste caso, a análise da banda associada ao grupo fosfato dá-nos informações</w:t>
      </w:r>
      <w:r>
        <w:rPr>
          <w:spacing w:val="1"/>
        </w:rPr>
        <w:t xml:space="preserve"> </w:t>
      </w:r>
      <w:r>
        <w:t>sobre a componente inorgânica dos tecidos den</w:t>
      </w:r>
      <w:r>
        <w:t>tários através dos valores do teor do grupo</w:t>
      </w:r>
      <w:r>
        <w:rPr>
          <w:spacing w:val="1"/>
        </w:rPr>
        <w:t xml:space="preserve"> </w:t>
      </w:r>
      <w:r>
        <w:rPr>
          <w:spacing w:val="-1"/>
        </w:rPr>
        <w:t>fosfato</w:t>
      </w:r>
      <w:r>
        <w:rPr>
          <w:spacing w:val="-15"/>
        </w:rPr>
        <w:t xml:space="preserve"> </w:t>
      </w:r>
      <w:r>
        <w:rPr>
          <w:spacing w:val="-1"/>
        </w:rPr>
        <w:t>na</w:t>
      </w:r>
      <w:r>
        <w:rPr>
          <w:spacing w:val="-15"/>
        </w:rPr>
        <w:t xml:space="preserve"> </w:t>
      </w:r>
      <w:r>
        <w:rPr>
          <w:spacing w:val="-1"/>
        </w:rPr>
        <w:t>estrutura</w:t>
      </w:r>
      <w:r>
        <w:rPr>
          <w:spacing w:val="-14"/>
        </w:rPr>
        <w:t xml:space="preserve"> </w:t>
      </w:r>
      <w:r>
        <w:rPr>
          <w:spacing w:val="-1"/>
        </w:rPr>
        <w:t>cristalina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molécula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hidroxiapatite.</w:t>
      </w:r>
      <w:r>
        <w:rPr>
          <w:spacing w:val="-15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além</w:t>
      </w:r>
      <w:r>
        <w:rPr>
          <w:spacing w:val="-15"/>
        </w:rPr>
        <w:t xml:space="preserve"> </w:t>
      </w:r>
      <w:r>
        <w:t>desta</w:t>
      </w:r>
      <w:r>
        <w:rPr>
          <w:spacing w:val="-14"/>
        </w:rPr>
        <w:t xml:space="preserve"> </w:t>
      </w:r>
      <w:r>
        <w:t>banda,</w:t>
      </w:r>
      <w:r>
        <w:rPr>
          <w:spacing w:val="-15"/>
        </w:rPr>
        <w:t xml:space="preserve"> </w:t>
      </w:r>
      <w:r>
        <w:t>nos</w:t>
      </w:r>
      <w:r>
        <w:rPr>
          <w:spacing w:val="-15"/>
        </w:rPr>
        <w:t xml:space="preserve"> </w:t>
      </w:r>
      <w:r>
        <w:t>espetros</w:t>
      </w:r>
      <w:r>
        <w:rPr>
          <w:spacing w:val="-57"/>
        </w:rPr>
        <w:t xml:space="preserve"> </w:t>
      </w:r>
      <w:r>
        <w:t>provenientes da análise da dentina, é possível observar a banda associada à amida que permite</w:t>
      </w:r>
      <w:r>
        <w:rPr>
          <w:spacing w:val="-57"/>
        </w:rPr>
        <w:t xml:space="preserve"> </w:t>
      </w:r>
      <w:r>
        <w:t>avaliar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concentração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componente</w:t>
      </w:r>
      <w:r>
        <w:rPr>
          <w:spacing w:val="-2"/>
        </w:rPr>
        <w:t xml:space="preserve"> </w:t>
      </w:r>
      <w:r>
        <w:t>orgânica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dentina.</w:t>
      </w:r>
      <w:r>
        <w:rPr>
          <w:vertAlign w:val="superscript"/>
        </w:rPr>
        <w:t>(67)</w:t>
      </w: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As principais vantagens desta técnica passam pelo facto de não exigir uma preparação</w:t>
      </w:r>
      <w:r>
        <w:rPr>
          <w:spacing w:val="1"/>
        </w:rPr>
        <w:t xml:space="preserve"> </w:t>
      </w:r>
      <w:r>
        <w:t>prévia das amostras e de não inviabilizar a amostra depois de medida, desta forma, é possível</w:t>
      </w:r>
      <w:r>
        <w:rPr>
          <w:spacing w:val="1"/>
        </w:rPr>
        <w:t xml:space="preserve"> </w:t>
      </w:r>
      <w:r>
        <w:t>recorrer</w:t>
      </w:r>
      <w:r>
        <w:rPr>
          <w:spacing w:val="-15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espectroscopia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Raman</w:t>
      </w:r>
      <w:r>
        <w:rPr>
          <w:spacing w:val="-14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estudos</w:t>
      </w:r>
      <w:r>
        <w:rPr>
          <w:spacing w:val="-15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desenho</w:t>
      </w:r>
      <w:r>
        <w:rPr>
          <w:spacing w:val="-15"/>
        </w:rPr>
        <w:t xml:space="preserve"> </w:t>
      </w:r>
      <w:r>
        <w:t>experimental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antes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depois</w:t>
      </w:r>
      <w:r>
        <w:rPr>
          <w:spacing w:val="-58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uma intervenção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mesma</w:t>
      </w:r>
      <w:r>
        <w:rPr>
          <w:spacing w:val="-1"/>
        </w:rPr>
        <w:t xml:space="preserve"> </w:t>
      </w:r>
      <w:r>
        <w:t>amostra.</w:t>
      </w:r>
      <w:r>
        <w:rPr>
          <w:vertAlign w:val="superscript"/>
        </w:rPr>
        <w:t>(43,61,62,64)</w:t>
      </w:r>
    </w:p>
    <w:p w:rsidR="00A52307" w:rsidRDefault="006541D1">
      <w:pPr>
        <w:pStyle w:val="PargrafodaLista"/>
        <w:numPr>
          <w:ilvl w:val="4"/>
          <w:numId w:val="8"/>
        </w:numPr>
        <w:tabs>
          <w:tab w:val="left" w:pos="2313"/>
        </w:tabs>
        <w:spacing w:before="157"/>
        <w:ind w:left="2313" w:right="0" w:hanging="721"/>
        <w:jc w:val="both"/>
        <w:rPr>
          <w:sz w:val="24"/>
        </w:rPr>
      </w:pPr>
      <w:r>
        <w:rPr>
          <w:sz w:val="24"/>
        </w:rPr>
        <w:t>Fluorescência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raios</w:t>
      </w:r>
      <w:r>
        <w:rPr>
          <w:spacing w:val="-2"/>
          <w:sz w:val="24"/>
        </w:rPr>
        <w:t xml:space="preserve"> </w:t>
      </w:r>
      <w:r>
        <w:rPr>
          <w:sz w:val="24"/>
        </w:rPr>
        <w:t>X</w:t>
      </w:r>
      <w:r>
        <w:rPr>
          <w:spacing w:val="-1"/>
          <w:sz w:val="24"/>
        </w:rPr>
        <w:t xml:space="preserve"> </w:t>
      </w:r>
      <w:r>
        <w:rPr>
          <w:sz w:val="24"/>
        </w:rPr>
        <w:t>dispersiva</w:t>
      </w:r>
      <w:r>
        <w:rPr>
          <w:spacing w:val="-3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energia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</w:t>
      </w:r>
      <w:r>
        <w:rPr>
          <w:spacing w:val="-5"/>
        </w:rPr>
        <w:t xml:space="preserve"> </w:t>
      </w:r>
      <w:r>
        <w:t>Fluorescência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raios</w:t>
      </w:r>
      <w:r>
        <w:rPr>
          <w:spacing w:val="-4"/>
        </w:rPr>
        <w:t xml:space="preserve"> </w:t>
      </w:r>
      <w:r>
        <w:t>X</w:t>
      </w:r>
      <w:r>
        <w:rPr>
          <w:spacing w:val="-5"/>
        </w:rPr>
        <w:t xml:space="preserve"> </w:t>
      </w:r>
      <w:r>
        <w:t>dispersiva</w:t>
      </w:r>
      <w:r>
        <w:rPr>
          <w:spacing w:val="-4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energia</w:t>
      </w:r>
      <w:r>
        <w:rPr>
          <w:spacing w:val="-5"/>
        </w:rPr>
        <w:t xml:space="preserve"> </w:t>
      </w:r>
      <w:r>
        <w:t>(EDXRF)</w:t>
      </w:r>
      <w:r>
        <w:rPr>
          <w:spacing w:val="-4"/>
        </w:rPr>
        <w:t xml:space="preserve"> </w:t>
      </w:r>
      <w:r>
        <w:t>é</w:t>
      </w:r>
      <w:r>
        <w:rPr>
          <w:spacing w:val="-5"/>
        </w:rPr>
        <w:t xml:space="preserve"> </w:t>
      </w:r>
      <w:r>
        <w:t>uma</w:t>
      </w:r>
      <w:r>
        <w:rPr>
          <w:spacing w:val="-4"/>
        </w:rPr>
        <w:t xml:space="preserve"> </w:t>
      </w:r>
      <w:r>
        <w:t>técnica</w:t>
      </w:r>
      <w:r>
        <w:rPr>
          <w:spacing w:val="-4"/>
        </w:rPr>
        <w:t xml:space="preserve"> </w:t>
      </w:r>
      <w:r>
        <w:t>qualitativa</w:t>
      </w:r>
      <w:r>
        <w:rPr>
          <w:spacing w:val="-5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quantitativa que analisa a camada superficial do substrato e determina elementos maiores,</w:t>
      </w:r>
      <w:r>
        <w:rPr>
          <w:spacing w:val="1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traço em</w:t>
      </w:r>
      <w:r>
        <w:rPr>
          <w:spacing w:val="-1"/>
        </w:rPr>
        <w:t xml:space="preserve"> </w:t>
      </w:r>
      <w:r>
        <w:t>diferentes materiais.</w:t>
      </w:r>
      <w:r>
        <w:rPr>
          <w:vertAlign w:val="superscript"/>
        </w:rPr>
        <w:t>(65,66)</w:t>
      </w:r>
    </w:p>
    <w:p w:rsidR="00A52307" w:rsidRDefault="006541D1">
      <w:pPr>
        <w:pStyle w:val="Corpodetexto"/>
        <w:spacing w:before="1" w:line="360" w:lineRule="auto"/>
        <w:ind w:left="116" w:right="972" w:firstLine="708"/>
        <w:jc w:val="both"/>
      </w:pPr>
      <w:r>
        <w:t>O</w:t>
      </w:r>
      <w:r>
        <w:rPr>
          <w:spacing w:val="-5"/>
        </w:rPr>
        <w:t xml:space="preserve"> </w:t>
      </w:r>
      <w:r>
        <w:t>sistema</w:t>
      </w:r>
      <w:r>
        <w:rPr>
          <w:spacing w:val="-5"/>
        </w:rPr>
        <w:t xml:space="preserve"> </w:t>
      </w:r>
      <w:r>
        <w:t>EDXRF</w:t>
      </w:r>
      <w:r>
        <w:rPr>
          <w:spacing w:val="-5"/>
        </w:rPr>
        <w:t xml:space="preserve"> </w:t>
      </w:r>
      <w:r>
        <w:t>integra</w:t>
      </w:r>
      <w:r>
        <w:rPr>
          <w:spacing w:val="-5"/>
        </w:rPr>
        <w:t xml:space="preserve"> </w:t>
      </w:r>
      <w:r>
        <w:t>uma</w:t>
      </w:r>
      <w:r>
        <w:rPr>
          <w:spacing w:val="-5"/>
        </w:rPr>
        <w:t xml:space="preserve"> </w:t>
      </w:r>
      <w:r>
        <w:t>fonte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raios</w:t>
      </w:r>
      <w:r>
        <w:rPr>
          <w:spacing w:val="-5"/>
        </w:rPr>
        <w:t xml:space="preserve"> </w:t>
      </w:r>
      <w:r>
        <w:t>X</w:t>
      </w:r>
      <w:r>
        <w:rPr>
          <w:spacing w:val="-5"/>
        </w:rPr>
        <w:t xml:space="preserve"> </w:t>
      </w:r>
      <w:r>
        <w:t>(fontes</w:t>
      </w:r>
      <w:r>
        <w:rPr>
          <w:spacing w:val="-5"/>
        </w:rPr>
        <w:t xml:space="preserve"> </w:t>
      </w:r>
      <w:r>
        <w:t>radioativas</w:t>
      </w:r>
      <w:r>
        <w:rPr>
          <w:spacing w:val="-5"/>
        </w:rPr>
        <w:t xml:space="preserve"> </w:t>
      </w:r>
      <w:r>
        <w:t>ou</w:t>
      </w:r>
      <w:r>
        <w:rPr>
          <w:spacing w:val="-5"/>
        </w:rPr>
        <w:t xml:space="preserve"> </w:t>
      </w:r>
      <w:r>
        <w:t>tubo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raios</w:t>
      </w:r>
      <w:r>
        <w:rPr>
          <w:spacing w:val="-5"/>
        </w:rPr>
        <w:t xml:space="preserve"> </w:t>
      </w:r>
      <w:r>
        <w:t>X),</w:t>
      </w:r>
      <w:r>
        <w:rPr>
          <w:spacing w:val="-58"/>
        </w:rPr>
        <w:t xml:space="preserve"> </w:t>
      </w:r>
      <w:r>
        <w:t>um</w:t>
      </w:r>
      <w:r>
        <w:rPr>
          <w:spacing w:val="7"/>
        </w:rPr>
        <w:t xml:space="preserve"> </w:t>
      </w:r>
      <w:r>
        <w:t>dispositivo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deteção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raios</w:t>
      </w:r>
      <w:r>
        <w:rPr>
          <w:spacing w:val="8"/>
        </w:rPr>
        <w:t xml:space="preserve"> </w:t>
      </w:r>
      <w:r>
        <w:t>X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um</w:t>
      </w:r>
      <w:r>
        <w:rPr>
          <w:spacing w:val="8"/>
        </w:rPr>
        <w:t xml:space="preserve"> </w:t>
      </w:r>
      <w:r>
        <w:t>sistema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aquisição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dados.</w:t>
      </w:r>
      <w:r>
        <w:rPr>
          <w:spacing w:val="8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princípio</w:t>
      </w:r>
      <w:r>
        <w:rPr>
          <w:spacing w:val="8"/>
        </w:rPr>
        <w:t xml:space="preserve"> </w:t>
      </w:r>
      <w:r>
        <w:t>básico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envolve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impacto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raios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primários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amostra</w:t>
      </w:r>
      <w:r>
        <w:rPr>
          <w:spacing w:val="1"/>
        </w:rPr>
        <w:t xml:space="preserve"> </w:t>
      </w:r>
      <w:r>
        <w:t>produzindo</w:t>
      </w:r>
      <w:r>
        <w:rPr>
          <w:spacing w:val="1"/>
        </w:rPr>
        <w:t xml:space="preserve"> </w:t>
      </w:r>
      <w:r>
        <w:t>raios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fluorescentes</w:t>
      </w:r>
      <w:r>
        <w:rPr>
          <w:spacing w:val="1"/>
        </w:rPr>
        <w:t xml:space="preserve"> </w:t>
      </w:r>
      <w:r>
        <w:t>emergentes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detetados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detetor</w:t>
      </w:r>
      <w:r>
        <w:rPr>
          <w:spacing w:val="1"/>
        </w:rPr>
        <w:t xml:space="preserve"> </w:t>
      </w:r>
      <w:r>
        <w:t>dispersivo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energia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posteriormente,</w:t>
      </w:r>
      <w:r>
        <w:rPr>
          <w:spacing w:val="1"/>
        </w:rPr>
        <w:t xml:space="preserve"> </w:t>
      </w:r>
      <w:r>
        <w:t>identificados os raios X caraterísticos de diferentes elementos.</w:t>
      </w:r>
      <w:r>
        <w:rPr>
          <w:vertAlign w:val="superscript"/>
        </w:rPr>
        <w:t>(66)</w:t>
      </w:r>
      <w:r>
        <w:t xml:space="preserve"> À semelhança da técnica de</w:t>
      </w:r>
      <w:r>
        <w:rPr>
          <w:spacing w:val="1"/>
        </w:rPr>
        <w:t xml:space="preserve"> </w:t>
      </w:r>
      <w:r>
        <w:t>Raman,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facto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não</w:t>
      </w:r>
      <w:r>
        <w:rPr>
          <w:spacing w:val="-7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necessária</w:t>
      </w:r>
      <w:r>
        <w:rPr>
          <w:spacing w:val="-7"/>
        </w:rPr>
        <w:t xml:space="preserve"> </w:t>
      </w:r>
      <w:r>
        <w:t>uma</w:t>
      </w:r>
      <w:r>
        <w:rPr>
          <w:spacing w:val="-6"/>
        </w:rPr>
        <w:t xml:space="preserve"> </w:t>
      </w:r>
      <w:r>
        <w:t>preparação</w:t>
      </w:r>
      <w:r>
        <w:rPr>
          <w:spacing w:val="-7"/>
        </w:rPr>
        <w:t xml:space="preserve"> </w:t>
      </w:r>
      <w:r>
        <w:t>das</w:t>
      </w:r>
      <w:r>
        <w:rPr>
          <w:spacing w:val="-6"/>
        </w:rPr>
        <w:t xml:space="preserve"> </w:t>
      </w:r>
      <w:r>
        <w:t>amostras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esta</w:t>
      </w:r>
      <w:r>
        <w:rPr>
          <w:spacing w:val="-8"/>
        </w:rPr>
        <w:t xml:space="preserve"> </w:t>
      </w:r>
      <w:r>
        <w:t>não</w:t>
      </w:r>
      <w:r>
        <w:rPr>
          <w:spacing w:val="-6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t>destrutiva</w:t>
      </w:r>
      <w:r>
        <w:rPr>
          <w:spacing w:val="-57"/>
        </w:rPr>
        <w:t xml:space="preserve"> </w:t>
      </w:r>
      <w:r>
        <w:t>tornam a técnica EDXRF simples e interessante para estudos com um desenho de estudo antes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depois.</w:t>
      </w:r>
      <w:r>
        <w:rPr>
          <w:vertAlign w:val="superscript"/>
        </w:rPr>
        <w:t>(43,61)</w:t>
      </w:r>
    </w:p>
    <w:p w:rsidR="00A52307" w:rsidRDefault="006541D1">
      <w:pPr>
        <w:pStyle w:val="Corpodetexto"/>
        <w:spacing w:before="2" w:line="360" w:lineRule="auto"/>
        <w:ind w:left="116" w:right="973" w:firstLine="709"/>
        <w:jc w:val="both"/>
      </w:pPr>
      <w:r>
        <w:t>Devido à recente introdução do eritritol nos protocolos de higiene oral, a literatura</w:t>
      </w:r>
      <w:r>
        <w:rPr>
          <w:spacing w:val="1"/>
        </w:rPr>
        <w:t xml:space="preserve"> </w:t>
      </w:r>
      <w:r>
        <w:t>existente</w:t>
      </w:r>
      <w:r>
        <w:rPr>
          <w:spacing w:val="-6"/>
        </w:rPr>
        <w:t xml:space="preserve"> </w:t>
      </w:r>
      <w:r>
        <w:t>sobre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resultado</w:t>
      </w:r>
      <w:r>
        <w:rPr>
          <w:spacing w:val="-5"/>
        </w:rPr>
        <w:t xml:space="preserve"> </w:t>
      </w:r>
      <w:r>
        <w:t>deste</w:t>
      </w:r>
      <w:r>
        <w:rPr>
          <w:spacing w:val="-6"/>
        </w:rPr>
        <w:t xml:space="preserve"> </w:t>
      </w:r>
      <w:r>
        <w:t>composto</w:t>
      </w:r>
      <w:r>
        <w:rPr>
          <w:spacing w:val="-6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substratos</w:t>
      </w:r>
      <w:r>
        <w:rPr>
          <w:spacing w:val="-5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esmalte,</w:t>
      </w:r>
      <w:r>
        <w:rPr>
          <w:spacing w:val="-5"/>
        </w:rPr>
        <w:t xml:space="preserve"> </w:t>
      </w:r>
      <w:r>
        <w:t>dentina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cerâmica</w:t>
      </w:r>
      <w:r>
        <w:rPr>
          <w:spacing w:val="-6"/>
        </w:rPr>
        <w:t xml:space="preserve"> </w:t>
      </w:r>
      <w:r>
        <w:t>é</w:t>
      </w:r>
      <w:r>
        <w:rPr>
          <w:spacing w:val="-57"/>
        </w:rPr>
        <w:t xml:space="preserve"> </w:t>
      </w:r>
      <w:r>
        <w:t>limitada. Assim considera-se importante para a prática clínica averiguar qual a extensão dos</w:t>
      </w:r>
      <w:r>
        <w:rPr>
          <w:spacing w:val="1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do uso de</w:t>
      </w:r>
      <w:r>
        <w:rPr>
          <w:spacing w:val="-1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Pela crescente utilização da cerâmica em reabilitação</w:t>
      </w:r>
      <w:r>
        <w:rPr>
          <w:vertAlign w:val="superscript"/>
        </w:rPr>
        <w:t>(22)</w:t>
      </w:r>
      <w:r>
        <w:t xml:space="preserve"> e à ausência de evidência</w:t>
      </w:r>
      <w:r>
        <w:rPr>
          <w:spacing w:val="1"/>
        </w:rPr>
        <w:t xml:space="preserve"> </w:t>
      </w:r>
      <w:r>
        <w:t>científica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deste</w:t>
      </w:r>
      <w:r>
        <w:rPr>
          <w:spacing w:val="1"/>
        </w:rPr>
        <w:t xml:space="preserve"> </w:t>
      </w:r>
      <w:r>
        <w:t>substrato</w:t>
      </w:r>
      <w:r>
        <w:rPr>
          <w:spacing w:val="1"/>
        </w:rPr>
        <w:t xml:space="preserve"> </w:t>
      </w:r>
      <w:r>
        <w:t>considera-se</w:t>
      </w:r>
      <w:r>
        <w:rPr>
          <w:spacing w:val="1"/>
        </w:rPr>
        <w:t xml:space="preserve"> </w:t>
      </w:r>
      <w:r>
        <w:t>igualmente</w:t>
      </w:r>
      <w:r>
        <w:rPr>
          <w:spacing w:val="1"/>
        </w:rPr>
        <w:t xml:space="preserve"> </w:t>
      </w:r>
      <w:r>
        <w:t>importante aferir quais as consequências do uso do produto mencionado nas consultas de</w:t>
      </w:r>
      <w:r>
        <w:rPr>
          <w:spacing w:val="1"/>
        </w:rPr>
        <w:t xml:space="preserve"> </w:t>
      </w:r>
      <w:r>
        <w:t>manutenção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higiene</w:t>
      </w:r>
      <w:r>
        <w:rPr>
          <w:spacing w:val="-1"/>
        </w:rPr>
        <w:t xml:space="preserve"> </w:t>
      </w:r>
      <w:r>
        <w:t>oral.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Por outro lado, o crescimento da utilização do eritritol sem que exist</w:t>
      </w:r>
      <w:r>
        <w:t>a evidência da sua</w:t>
      </w:r>
      <w:r>
        <w:rPr>
          <w:spacing w:val="-57"/>
        </w:rPr>
        <w:t xml:space="preserve"> </w:t>
      </w:r>
      <w:r>
        <w:t>mais-valia</w:t>
      </w:r>
      <w:r>
        <w:rPr>
          <w:spacing w:val="1"/>
        </w:rPr>
        <w:t xml:space="preserve"> </w:t>
      </w:r>
      <w:r>
        <w:t>comparativamente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aliado,</w:t>
      </w:r>
      <w:r>
        <w:rPr>
          <w:spacing w:val="1"/>
        </w:rPr>
        <w:t xml:space="preserve"> </w:t>
      </w:r>
      <w:r>
        <w:t>ainda,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falta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estudos</w:t>
      </w:r>
      <w:r>
        <w:rPr>
          <w:spacing w:val="1"/>
        </w:rPr>
        <w:t xml:space="preserve"> </w:t>
      </w:r>
      <w:r>
        <w:t>independentes</w:t>
      </w:r>
      <w:r>
        <w:rPr>
          <w:spacing w:val="-1"/>
        </w:rPr>
        <w:t xml:space="preserve"> </w:t>
      </w:r>
      <w:r>
        <w:t>sobre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releva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necessidade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estudar</w:t>
      </w:r>
      <w:r>
        <w:rPr>
          <w:spacing w:val="-1"/>
        </w:rPr>
        <w:t xml:space="preserve"> </w:t>
      </w:r>
      <w:r>
        <w:t>os seus</w:t>
      </w:r>
      <w:r>
        <w:rPr>
          <w:spacing w:val="-1"/>
        </w:rPr>
        <w:t xml:space="preserve"> </w:t>
      </w:r>
      <w:r>
        <w:t>efeitos.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Por conseguinte, propôs-se estudar as alterações causadas pela utiliza</w:t>
      </w:r>
      <w:r>
        <w:t>ção de jato de</w:t>
      </w:r>
      <w:r>
        <w:rPr>
          <w:spacing w:val="1"/>
        </w:rPr>
        <w:t xml:space="preserve"> </w:t>
      </w:r>
      <w:r>
        <w:t>eritritol e de bicarbonato de sódio na superfície dos substratos de esmalte, dentina e cerâmica,</w:t>
      </w:r>
      <w:r>
        <w:rPr>
          <w:spacing w:val="1"/>
        </w:rPr>
        <w:t xml:space="preserve"> </w:t>
      </w:r>
      <w:r>
        <w:t>comparando com os efeitos da aplicação entre os dois produtos. Este estudo permitirá avançar</w:t>
      </w:r>
      <w:r>
        <w:rPr>
          <w:spacing w:val="-57"/>
        </w:rPr>
        <w:t xml:space="preserve"> </w:t>
      </w:r>
      <w:r>
        <w:t>no conhecimento das alterações nano e micrométricas</w:t>
      </w:r>
      <w:r>
        <w:t xml:space="preserve"> dos substratos referidos por ação do</w:t>
      </w:r>
      <w:r>
        <w:rPr>
          <w:spacing w:val="1"/>
        </w:rPr>
        <w:t xml:space="preserve"> </w:t>
      </w:r>
      <w:r>
        <w:t>tratamento</w:t>
      </w:r>
      <w:r>
        <w:rPr>
          <w:spacing w:val="-1"/>
        </w:rPr>
        <w:t xml:space="preserve"> </w:t>
      </w:r>
      <w:r>
        <w:rPr>
          <w:i/>
        </w:rPr>
        <w:t xml:space="preserve">gold standard </w:t>
      </w:r>
      <w:r>
        <w:t>bem como</w:t>
      </w:r>
      <w:r>
        <w:rPr>
          <w:spacing w:val="-1"/>
        </w:rPr>
        <w:t xml:space="preserve"> </w:t>
      </w:r>
      <w:r>
        <w:t>do novo produto de</w:t>
      </w:r>
      <w:r>
        <w:rPr>
          <w:spacing w:val="-2"/>
        </w:rPr>
        <w:t xml:space="preserve"> </w:t>
      </w:r>
      <w:r>
        <w:t>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numPr>
          <w:ilvl w:val="1"/>
          <w:numId w:val="8"/>
        </w:numPr>
        <w:tabs>
          <w:tab w:val="left" w:pos="1185"/>
        </w:tabs>
        <w:spacing w:before="90"/>
        <w:ind w:hanging="361"/>
      </w:pPr>
      <w:bookmarkStart w:id="9" w:name="_TOC_250008"/>
      <w:bookmarkEnd w:id="9"/>
      <w:r>
        <w:t>Objetivos</w:t>
      </w:r>
    </w:p>
    <w:p w:rsidR="00A52307" w:rsidRDefault="00A52307">
      <w:pPr>
        <w:pStyle w:val="Corpodetexto"/>
        <w:spacing w:before="1"/>
        <w:rPr>
          <w:b/>
          <w:sz w:val="36"/>
        </w:rPr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893"/>
        </w:tabs>
        <w:ind w:right="0" w:hanging="361"/>
        <w:jc w:val="left"/>
        <w:rPr>
          <w:sz w:val="24"/>
        </w:rPr>
      </w:pPr>
      <w:r>
        <w:rPr>
          <w:sz w:val="24"/>
        </w:rPr>
        <w:t>Objetivo</w:t>
      </w:r>
      <w:r>
        <w:rPr>
          <w:spacing w:val="-5"/>
          <w:sz w:val="24"/>
        </w:rPr>
        <w:t xml:space="preserve"> </w:t>
      </w:r>
      <w:r>
        <w:rPr>
          <w:sz w:val="24"/>
        </w:rPr>
        <w:t>principal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 xml:space="preserve">O objetivo principal do presente trabalho </w:t>
      </w:r>
      <w:r>
        <w:rPr>
          <w:i/>
        </w:rPr>
        <w:t xml:space="preserve">in vitro </w:t>
      </w:r>
      <w:r>
        <w:t>foi avaliar o efeito da utilização do</w:t>
      </w:r>
      <w:r>
        <w:rPr>
          <w:spacing w:val="1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elementares,</w:t>
      </w:r>
      <w:r>
        <w:rPr>
          <w:spacing w:val="1"/>
        </w:rPr>
        <w:t xml:space="preserve"> </w:t>
      </w:r>
      <w:r>
        <w:t>moleculares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rugosidade</w:t>
      </w:r>
      <w:r>
        <w:rPr>
          <w:spacing w:val="-2"/>
        </w:rPr>
        <w:t xml:space="preserve"> </w:t>
      </w:r>
      <w:r>
        <w:t>na superfície</w:t>
      </w:r>
      <w:r>
        <w:rPr>
          <w:spacing w:val="-1"/>
        </w:rPr>
        <w:t xml:space="preserve"> </w:t>
      </w:r>
      <w:r>
        <w:t>do esmalte,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cerâmica.</w:t>
      </w:r>
    </w:p>
    <w:p w:rsidR="00A52307" w:rsidRDefault="00A52307">
      <w:pPr>
        <w:pStyle w:val="Corpodetexto"/>
        <w:spacing w:before="4"/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953"/>
        </w:tabs>
        <w:ind w:left="1953" w:right="0" w:hanging="361"/>
        <w:jc w:val="left"/>
        <w:rPr>
          <w:sz w:val="24"/>
        </w:rPr>
      </w:pPr>
      <w:r>
        <w:rPr>
          <w:sz w:val="24"/>
        </w:rPr>
        <w:t>Objetivos</w:t>
      </w:r>
      <w:r>
        <w:rPr>
          <w:spacing w:val="-3"/>
          <w:sz w:val="24"/>
        </w:rPr>
        <w:t xml:space="preserve"> </w:t>
      </w:r>
      <w:r>
        <w:rPr>
          <w:sz w:val="24"/>
        </w:rPr>
        <w:t>específicos</w:t>
      </w:r>
    </w:p>
    <w:p w:rsidR="00A52307" w:rsidRDefault="00A52307">
      <w:pPr>
        <w:pStyle w:val="Corpodetexto"/>
        <w:spacing w:before="9"/>
        <w:rPr>
          <w:sz w:val="32"/>
        </w:rPr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078"/>
        </w:tabs>
        <w:spacing w:line="362" w:lineRule="auto"/>
        <w:ind w:left="116" w:firstLine="1417"/>
        <w:jc w:val="both"/>
        <w:rPr>
          <w:sz w:val="24"/>
        </w:rPr>
      </w:pPr>
      <w:r>
        <w:rPr>
          <w:sz w:val="24"/>
        </w:rPr>
        <w:t>Analisar as alterações na composição elementar e molecular da superfície</w:t>
      </w:r>
      <w:r>
        <w:rPr>
          <w:spacing w:val="-57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esmalte antes</w:t>
      </w:r>
      <w:r>
        <w:rPr>
          <w:spacing w:val="-1"/>
          <w:sz w:val="24"/>
        </w:rPr>
        <w:t xml:space="preserve"> </w:t>
      </w:r>
      <w:r>
        <w:rPr>
          <w:sz w:val="24"/>
        </w:rPr>
        <w:t>e após</w:t>
      </w:r>
      <w:r>
        <w:rPr>
          <w:spacing w:val="-1"/>
          <w:sz w:val="24"/>
        </w:rPr>
        <w:t xml:space="preserve"> </w:t>
      </w:r>
      <w:r>
        <w:rPr>
          <w:sz w:val="24"/>
        </w:rPr>
        <w:t>o jateamento de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 bicarbonato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17" w:line="360" w:lineRule="auto"/>
        <w:ind w:left="116" w:right="972" w:firstLine="709"/>
        <w:jc w:val="both"/>
      </w:pPr>
      <w:r>
        <w:t>Aferir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existem</w:t>
      </w:r>
      <w:r>
        <w:rPr>
          <w:spacing w:val="-12"/>
        </w:rPr>
        <w:t xml:space="preserve"> </w:t>
      </w:r>
      <w:r>
        <w:t>diferenças</w:t>
      </w:r>
      <w:r>
        <w:rPr>
          <w:spacing w:val="-12"/>
        </w:rPr>
        <w:t xml:space="preserve"> </w:t>
      </w:r>
      <w:r>
        <w:t>estatisticamente</w:t>
      </w:r>
      <w:r>
        <w:rPr>
          <w:spacing w:val="-11"/>
        </w:rPr>
        <w:t xml:space="preserve"> </w:t>
      </w:r>
      <w:r>
        <w:t>significativas</w:t>
      </w:r>
      <w:r>
        <w:rPr>
          <w:spacing w:val="-12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composição</w:t>
      </w:r>
      <w:r>
        <w:rPr>
          <w:spacing w:val="-12"/>
        </w:rPr>
        <w:t xml:space="preserve"> </w:t>
      </w:r>
      <w:r>
        <w:t>elementar</w:t>
      </w:r>
      <w:r>
        <w:rPr>
          <w:spacing w:val="-11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Cálcio, Fósforo, Potássio, Ferro, Zinco e Estrôncio pela técnica de fluorescência de raios X</w:t>
      </w:r>
      <w:r>
        <w:rPr>
          <w:spacing w:val="1"/>
        </w:rPr>
        <w:t xml:space="preserve"> </w:t>
      </w:r>
      <w:r>
        <w:t>dispersiva em e</w:t>
      </w:r>
      <w:r>
        <w:t>nergia e na composição molecular de fosfato pela técnica de espectroscopia de</w:t>
      </w:r>
      <w:r>
        <w:rPr>
          <w:spacing w:val="-57"/>
        </w:rPr>
        <w:t xml:space="preserve"> </w:t>
      </w:r>
      <w:r>
        <w:t>Raman na superfície das amostras de esmalte antes e após o jateamento com o produto de</w:t>
      </w:r>
      <w:r>
        <w:rPr>
          <w:spacing w:val="1"/>
        </w:rPr>
        <w:t xml:space="preserve"> </w:t>
      </w:r>
      <w:r>
        <w:t xml:space="preserve">eritritol e das amostras de esmalte antes e após o jateamento com o produto de bicarbonato </w:t>
      </w:r>
      <w:r>
        <w:t>de</w:t>
      </w:r>
      <w:r>
        <w:rPr>
          <w:spacing w:val="1"/>
        </w:rPr>
        <w:t xml:space="preserve"> </w:t>
      </w:r>
      <w:r>
        <w:t>sódio.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1386"/>
        </w:tabs>
        <w:spacing w:line="362" w:lineRule="auto"/>
        <w:ind w:left="116" w:firstLine="709"/>
        <w:jc w:val="both"/>
        <w:rPr>
          <w:sz w:val="24"/>
        </w:rPr>
      </w:pPr>
      <w:r>
        <w:rPr>
          <w:sz w:val="24"/>
        </w:rPr>
        <w:t>Comparar a composição elementar e molecular das amostras de esmalte após 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2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14" w:line="360" w:lineRule="auto"/>
        <w:ind w:left="116" w:right="973" w:firstLine="769"/>
        <w:jc w:val="both"/>
      </w:pPr>
      <w:r>
        <w:t>Avaliar se existem diferenças estatisticamente significativas entre o jateamento com</w:t>
      </w:r>
      <w:r>
        <w:rPr>
          <w:spacing w:val="1"/>
        </w:rPr>
        <w:t xml:space="preserve"> </w:t>
      </w:r>
      <w:r>
        <w:t xml:space="preserve">eritritol e com bicarbonato de sódio </w:t>
      </w:r>
      <w:r>
        <w:t>na composição elementar e molecular das amostras de</w:t>
      </w:r>
      <w:r>
        <w:rPr>
          <w:spacing w:val="1"/>
        </w:rPr>
        <w:t xml:space="preserve"> </w:t>
      </w:r>
      <w:r>
        <w:t>esmalte, após a intervenção, quanto à composição elementar do Cálcio, Fósforo, Potássio,</w:t>
      </w:r>
      <w:r>
        <w:rPr>
          <w:spacing w:val="1"/>
        </w:rPr>
        <w:t xml:space="preserve"> </w:t>
      </w:r>
      <w:r>
        <w:t>Ferro, Zinco e Estrôncio pela técnica de fluorescência de raios X dispersiva em energia e à</w:t>
      </w:r>
      <w:r>
        <w:rPr>
          <w:spacing w:val="1"/>
        </w:rPr>
        <w:t xml:space="preserve"> </w:t>
      </w:r>
      <w:r>
        <w:t>composição</w:t>
      </w:r>
      <w:r>
        <w:rPr>
          <w:spacing w:val="-1"/>
        </w:rPr>
        <w:t xml:space="preserve"> </w:t>
      </w:r>
      <w:r>
        <w:t>molecular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fosfato</w:t>
      </w:r>
      <w:r>
        <w:rPr>
          <w:spacing w:val="-1"/>
        </w:rPr>
        <w:t xml:space="preserve"> </w:t>
      </w:r>
      <w:r>
        <w:t>pela</w:t>
      </w:r>
      <w:r>
        <w:rPr>
          <w:spacing w:val="-1"/>
        </w:rPr>
        <w:t xml:space="preserve"> </w:t>
      </w:r>
      <w:r>
        <w:t>técnica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espectroscopia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Raman.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078"/>
        </w:tabs>
        <w:spacing w:before="158" w:line="362" w:lineRule="auto"/>
        <w:ind w:left="116" w:firstLine="1417"/>
        <w:jc w:val="both"/>
        <w:rPr>
          <w:sz w:val="24"/>
        </w:rPr>
      </w:pPr>
      <w:r>
        <w:rPr>
          <w:sz w:val="24"/>
        </w:rPr>
        <w:t>Analisar as alterações na composição elementar e molecular da superfície</w:t>
      </w:r>
      <w:r>
        <w:rPr>
          <w:spacing w:val="-57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dentina antes</w:t>
      </w:r>
      <w:r>
        <w:rPr>
          <w:spacing w:val="-1"/>
          <w:sz w:val="24"/>
        </w:rPr>
        <w:t xml:space="preserve"> </w:t>
      </w:r>
      <w:r>
        <w:rPr>
          <w:sz w:val="24"/>
        </w:rPr>
        <w:t>e após</w:t>
      </w:r>
      <w:r>
        <w:rPr>
          <w:spacing w:val="-1"/>
          <w:sz w:val="24"/>
        </w:rPr>
        <w:t xml:space="preserve"> </w:t>
      </w:r>
      <w:r>
        <w:rPr>
          <w:sz w:val="24"/>
        </w:rPr>
        <w:t>o jateamento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2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17" w:line="360" w:lineRule="auto"/>
        <w:ind w:left="116" w:right="972" w:firstLine="709"/>
        <w:jc w:val="both"/>
      </w:pPr>
      <w:r>
        <w:t>Aferir</w:t>
      </w:r>
      <w:r>
        <w:rPr>
          <w:spacing w:val="-12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existem</w:t>
      </w:r>
      <w:r>
        <w:rPr>
          <w:spacing w:val="-11"/>
        </w:rPr>
        <w:t xml:space="preserve"> </w:t>
      </w:r>
      <w:r>
        <w:t>diferenças</w:t>
      </w:r>
      <w:r>
        <w:rPr>
          <w:spacing w:val="-11"/>
        </w:rPr>
        <w:t xml:space="preserve"> </w:t>
      </w:r>
      <w:r>
        <w:t>estatisticamente</w:t>
      </w:r>
      <w:r>
        <w:rPr>
          <w:spacing w:val="-11"/>
        </w:rPr>
        <w:t xml:space="preserve"> </w:t>
      </w:r>
      <w:r>
        <w:t>significativas</w:t>
      </w:r>
      <w:r>
        <w:rPr>
          <w:spacing w:val="-11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composição</w:t>
      </w:r>
      <w:r>
        <w:rPr>
          <w:spacing w:val="-11"/>
        </w:rPr>
        <w:t xml:space="preserve"> </w:t>
      </w:r>
      <w:r>
        <w:t>elementar</w:t>
      </w:r>
      <w:r>
        <w:rPr>
          <w:spacing w:val="-11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Cálcio, Fósforo, Potássio, Ferro, Zinco e Estrôncio pela técnica de fluorescência de raios X</w:t>
      </w:r>
      <w:r>
        <w:rPr>
          <w:spacing w:val="1"/>
        </w:rPr>
        <w:t xml:space="preserve"> </w:t>
      </w:r>
      <w:r>
        <w:t>dispersiva</w:t>
      </w:r>
      <w:r>
        <w:rPr>
          <w:spacing w:val="-8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energia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composição</w:t>
      </w:r>
      <w:r>
        <w:rPr>
          <w:spacing w:val="-8"/>
        </w:rPr>
        <w:t xml:space="preserve"> </w:t>
      </w:r>
      <w:r>
        <w:t>molecular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fosfato,</w:t>
      </w:r>
      <w:r>
        <w:rPr>
          <w:spacing w:val="-8"/>
        </w:rPr>
        <w:t xml:space="preserve"> </w:t>
      </w:r>
      <w:r>
        <w:t>carbonato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amida</w:t>
      </w:r>
      <w:r>
        <w:rPr>
          <w:spacing w:val="-8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técnica</w:t>
      </w:r>
      <w:r>
        <w:rPr>
          <w:spacing w:val="-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 xml:space="preserve">espectroscopia de Raman na </w:t>
      </w:r>
      <w:r>
        <w:t>superfície de dentina antes e após o jateamento com o produto de</w:t>
      </w:r>
      <w:r>
        <w:rPr>
          <w:spacing w:val="-57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o produto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097"/>
        </w:tabs>
        <w:spacing w:before="90" w:line="360" w:lineRule="auto"/>
        <w:ind w:left="116" w:firstLine="1416"/>
        <w:jc w:val="both"/>
        <w:rPr>
          <w:sz w:val="24"/>
        </w:rPr>
      </w:pPr>
      <w:r>
        <w:rPr>
          <w:sz w:val="24"/>
        </w:rPr>
        <w:t>Comparar a composição elementar e molecular das amostras de dentina</w:t>
      </w:r>
      <w:r>
        <w:rPr>
          <w:spacing w:val="1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o jateamento 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Avaliar se existem diferenças estatisticamente significativas entre o jateamento com</w:t>
      </w:r>
      <w:r>
        <w:rPr>
          <w:spacing w:val="1"/>
        </w:rPr>
        <w:t xml:space="preserve"> </w:t>
      </w:r>
      <w:r>
        <w:t>eritritol e com bicarbonato de sódio na composição elementar e molecular das amostras de</w:t>
      </w:r>
      <w:r>
        <w:rPr>
          <w:spacing w:val="1"/>
        </w:rPr>
        <w:t xml:space="preserve"> </w:t>
      </w:r>
      <w:r>
        <w:rPr>
          <w:spacing w:val="-1"/>
        </w:rPr>
        <w:t>dentina,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intervenção,</w:t>
      </w:r>
      <w:r>
        <w:rPr>
          <w:spacing w:val="-14"/>
        </w:rPr>
        <w:t xml:space="preserve"> </w:t>
      </w:r>
      <w:r>
        <w:t>quanto</w:t>
      </w:r>
      <w:r>
        <w:rPr>
          <w:spacing w:val="-14"/>
        </w:rPr>
        <w:t xml:space="preserve"> </w:t>
      </w:r>
      <w:r>
        <w:t>à</w:t>
      </w:r>
      <w:r>
        <w:rPr>
          <w:spacing w:val="-14"/>
        </w:rPr>
        <w:t xml:space="preserve"> </w:t>
      </w:r>
      <w:r>
        <w:t>composição</w:t>
      </w:r>
      <w:r>
        <w:rPr>
          <w:spacing w:val="-14"/>
        </w:rPr>
        <w:t xml:space="preserve"> </w:t>
      </w:r>
      <w:r>
        <w:t>elementar</w:t>
      </w:r>
      <w:r>
        <w:rPr>
          <w:spacing w:val="-14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Cálcio,</w:t>
      </w:r>
      <w:r>
        <w:rPr>
          <w:spacing w:val="-14"/>
        </w:rPr>
        <w:t xml:space="preserve"> </w:t>
      </w:r>
      <w:r>
        <w:t>Fósforo,</w:t>
      </w:r>
      <w:r>
        <w:rPr>
          <w:spacing w:val="-14"/>
        </w:rPr>
        <w:t xml:space="preserve"> </w:t>
      </w:r>
      <w:r>
        <w:t>Potássio,</w:t>
      </w:r>
      <w:r>
        <w:rPr>
          <w:spacing w:val="-14"/>
        </w:rPr>
        <w:t xml:space="preserve"> </w:t>
      </w:r>
      <w:r>
        <w:t>Ferro,</w:t>
      </w:r>
      <w:r>
        <w:rPr>
          <w:spacing w:val="-57"/>
        </w:rPr>
        <w:t xml:space="preserve"> </w:t>
      </w:r>
      <w:r>
        <w:rPr>
          <w:spacing w:val="-1"/>
        </w:rPr>
        <w:t>Zinco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Estrôncio</w:t>
      </w:r>
      <w:r>
        <w:rPr>
          <w:spacing w:val="-14"/>
        </w:rPr>
        <w:t xml:space="preserve"> </w:t>
      </w:r>
      <w:r>
        <w:rPr>
          <w:spacing w:val="-1"/>
        </w:rPr>
        <w:t>pela</w:t>
      </w:r>
      <w:r>
        <w:rPr>
          <w:spacing w:val="-13"/>
        </w:rPr>
        <w:t xml:space="preserve"> </w:t>
      </w:r>
      <w:r>
        <w:rPr>
          <w:spacing w:val="-1"/>
        </w:rPr>
        <w:t>técnica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fluorescência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raios</w:t>
      </w:r>
      <w:r>
        <w:rPr>
          <w:spacing w:val="-14"/>
        </w:rPr>
        <w:t xml:space="preserve"> </w:t>
      </w:r>
      <w:r>
        <w:t>X</w:t>
      </w:r>
      <w:r>
        <w:rPr>
          <w:spacing w:val="-13"/>
        </w:rPr>
        <w:t xml:space="preserve"> </w:t>
      </w:r>
      <w:r>
        <w:t>dispersiva</w:t>
      </w:r>
      <w:r>
        <w:rPr>
          <w:spacing w:val="-14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energia</w:t>
      </w:r>
      <w:r>
        <w:rPr>
          <w:spacing w:val="-12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à</w:t>
      </w:r>
      <w:r>
        <w:rPr>
          <w:spacing w:val="-14"/>
        </w:rPr>
        <w:t xml:space="preserve"> </w:t>
      </w:r>
      <w:r>
        <w:t>composição</w:t>
      </w:r>
      <w:r>
        <w:rPr>
          <w:spacing w:val="-57"/>
        </w:rPr>
        <w:t xml:space="preserve"> </w:t>
      </w:r>
      <w:r>
        <w:t>molecular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fosfato,</w:t>
      </w:r>
      <w:r>
        <w:rPr>
          <w:spacing w:val="-7"/>
        </w:rPr>
        <w:t xml:space="preserve"> </w:t>
      </w:r>
      <w:r>
        <w:t>carbonato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amida</w:t>
      </w:r>
      <w:r>
        <w:rPr>
          <w:spacing w:val="-7"/>
        </w:rPr>
        <w:t xml:space="preserve"> </w:t>
      </w:r>
      <w:r>
        <w:t>pela</w:t>
      </w:r>
      <w:r>
        <w:rPr>
          <w:spacing w:val="-6"/>
        </w:rPr>
        <w:t xml:space="preserve"> </w:t>
      </w:r>
      <w:r>
        <w:t>técnica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espectroscopia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Raman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superfície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075"/>
        </w:tabs>
        <w:spacing w:before="158" w:line="360" w:lineRule="auto"/>
        <w:ind w:left="116" w:firstLine="1417"/>
        <w:jc w:val="both"/>
        <w:rPr>
          <w:sz w:val="24"/>
        </w:rPr>
      </w:pPr>
      <w:r>
        <w:rPr>
          <w:sz w:val="24"/>
        </w:rPr>
        <w:t>Analisar as alterações na composição elementar da superfície da cerâmica</w:t>
      </w:r>
      <w:r>
        <w:rPr>
          <w:spacing w:val="-57"/>
          <w:sz w:val="24"/>
        </w:rPr>
        <w:t xml:space="preserve"> </w:t>
      </w:r>
      <w:r>
        <w:rPr>
          <w:sz w:val="24"/>
        </w:rPr>
        <w:t>antes</w:t>
      </w:r>
      <w:r>
        <w:rPr>
          <w:spacing w:val="-1"/>
          <w:sz w:val="24"/>
        </w:rPr>
        <w:t xml:space="preserve"> </w:t>
      </w:r>
      <w:r>
        <w:rPr>
          <w:sz w:val="24"/>
        </w:rPr>
        <w:t>e após a</w:t>
      </w:r>
      <w:r>
        <w:rPr>
          <w:spacing w:val="-2"/>
          <w:sz w:val="24"/>
        </w:rPr>
        <w:t xml:space="preserve"> </w:t>
      </w:r>
      <w:r>
        <w:rPr>
          <w:sz w:val="24"/>
        </w:rPr>
        <w:t>intervenção 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22" w:line="360" w:lineRule="auto"/>
        <w:ind w:left="116" w:right="973" w:firstLine="709"/>
        <w:jc w:val="both"/>
      </w:pPr>
      <w:r>
        <w:t>Aferir</w:t>
      </w:r>
      <w:r>
        <w:rPr>
          <w:spacing w:val="-12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existem</w:t>
      </w:r>
      <w:r>
        <w:rPr>
          <w:spacing w:val="-11"/>
        </w:rPr>
        <w:t xml:space="preserve"> </w:t>
      </w:r>
      <w:r>
        <w:t>diferenças</w:t>
      </w:r>
      <w:r>
        <w:rPr>
          <w:spacing w:val="-11"/>
        </w:rPr>
        <w:t xml:space="preserve"> </w:t>
      </w:r>
      <w:r>
        <w:t>estatisticamente</w:t>
      </w:r>
      <w:r>
        <w:rPr>
          <w:spacing w:val="-11"/>
        </w:rPr>
        <w:t xml:space="preserve"> </w:t>
      </w:r>
      <w:r>
        <w:t>significativas</w:t>
      </w:r>
      <w:r>
        <w:rPr>
          <w:spacing w:val="-11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composição</w:t>
      </w:r>
      <w:r>
        <w:rPr>
          <w:spacing w:val="-11"/>
        </w:rPr>
        <w:t xml:space="preserve"> </w:t>
      </w:r>
      <w:r>
        <w:t>elementar</w:t>
      </w:r>
      <w:r>
        <w:rPr>
          <w:spacing w:val="-11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Sílicio, Potássio e Zircónia pela técnica de fluorescência de raios X dispersiva em energia da</w:t>
      </w:r>
      <w:r>
        <w:rPr>
          <w:spacing w:val="1"/>
        </w:rPr>
        <w:t xml:space="preserve"> </w:t>
      </w:r>
      <w:r>
        <w:t>superfície de cerâmica antes e após o jateamento com o produto de eritritol e antes e após o</w:t>
      </w:r>
      <w:r>
        <w:rPr>
          <w:spacing w:val="1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o produto de</w:t>
      </w:r>
      <w:r>
        <w:rPr>
          <w:spacing w:val="-1"/>
        </w:rPr>
        <w:t xml:space="preserve"> </w:t>
      </w:r>
      <w:r>
        <w:t>bicarbonato de</w:t>
      </w:r>
      <w:r>
        <w:rPr>
          <w:spacing w:val="-2"/>
        </w:rPr>
        <w:t xml:space="preserve"> </w:t>
      </w:r>
      <w:r>
        <w:t>sódio.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131"/>
        </w:tabs>
        <w:spacing w:line="360" w:lineRule="auto"/>
        <w:ind w:left="116" w:firstLine="1416"/>
        <w:jc w:val="both"/>
        <w:rPr>
          <w:sz w:val="24"/>
        </w:rPr>
      </w:pPr>
      <w:r>
        <w:rPr>
          <w:sz w:val="24"/>
        </w:rPr>
        <w:t>Comparar</w:t>
      </w:r>
      <w:r>
        <w:rPr>
          <w:spacing w:val="55"/>
          <w:sz w:val="24"/>
        </w:rPr>
        <w:t xml:space="preserve"> </w:t>
      </w:r>
      <w:r>
        <w:rPr>
          <w:sz w:val="24"/>
        </w:rPr>
        <w:t>a</w:t>
      </w:r>
      <w:r>
        <w:rPr>
          <w:spacing w:val="56"/>
          <w:sz w:val="24"/>
        </w:rPr>
        <w:t xml:space="preserve"> </w:t>
      </w:r>
      <w:r>
        <w:rPr>
          <w:sz w:val="24"/>
        </w:rPr>
        <w:t>composi</w:t>
      </w:r>
      <w:r>
        <w:rPr>
          <w:sz w:val="24"/>
        </w:rPr>
        <w:t>ção</w:t>
      </w:r>
      <w:r>
        <w:rPr>
          <w:spacing w:val="57"/>
          <w:sz w:val="24"/>
        </w:rPr>
        <w:t xml:space="preserve"> </w:t>
      </w:r>
      <w:r>
        <w:rPr>
          <w:sz w:val="24"/>
        </w:rPr>
        <w:t>elementar</w:t>
      </w:r>
      <w:r>
        <w:rPr>
          <w:spacing w:val="56"/>
          <w:sz w:val="24"/>
        </w:rPr>
        <w:t xml:space="preserve"> </w:t>
      </w:r>
      <w:r>
        <w:rPr>
          <w:sz w:val="24"/>
        </w:rPr>
        <w:t>das</w:t>
      </w:r>
      <w:r>
        <w:rPr>
          <w:spacing w:val="57"/>
          <w:sz w:val="24"/>
        </w:rPr>
        <w:t xml:space="preserve"> </w:t>
      </w:r>
      <w:r>
        <w:rPr>
          <w:sz w:val="24"/>
        </w:rPr>
        <w:t>amostras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cerâmica</w:t>
      </w:r>
      <w:r>
        <w:rPr>
          <w:spacing w:val="56"/>
          <w:sz w:val="24"/>
        </w:rPr>
        <w:t xml:space="preserve"> </w:t>
      </w:r>
      <w:r>
        <w:rPr>
          <w:sz w:val="24"/>
        </w:rPr>
        <w:t>após</w:t>
      </w:r>
      <w:r>
        <w:rPr>
          <w:spacing w:val="57"/>
          <w:sz w:val="24"/>
        </w:rPr>
        <w:t xml:space="preserve"> </w:t>
      </w:r>
      <w:r>
        <w:rPr>
          <w:sz w:val="24"/>
        </w:rPr>
        <w:t>o</w:t>
      </w:r>
      <w:r>
        <w:rPr>
          <w:spacing w:val="-58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Avaliar se existem diferenças estatisticamente significativas entre o jateamento com</w:t>
      </w:r>
      <w:r>
        <w:rPr>
          <w:spacing w:val="1"/>
        </w:rPr>
        <w:t xml:space="preserve"> </w:t>
      </w:r>
      <w:r>
        <w:t>eritritol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composição</w:t>
      </w:r>
      <w:r>
        <w:rPr>
          <w:spacing w:val="-14"/>
        </w:rPr>
        <w:t xml:space="preserve"> </w:t>
      </w:r>
      <w:r>
        <w:t>elementar,</w:t>
      </w:r>
      <w:r>
        <w:rPr>
          <w:spacing w:val="-14"/>
        </w:rPr>
        <w:t xml:space="preserve"> </w:t>
      </w:r>
      <w:r>
        <w:t>após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intervenção,</w:t>
      </w:r>
      <w:r>
        <w:rPr>
          <w:spacing w:val="33"/>
        </w:rPr>
        <w:t xml:space="preserve"> </w:t>
      </w:r>
      <w:r>
        <w:t>nas</w:t>
      </w:r>
      <w:r>
        <w:rPr>
          <w:spacing w:val="-14"/>
        </w:rPr>
        <w:t xml:space="preserve"> </w:t>
      </w:r>
      <w:r>
        <w:t>amostras</w:t>
      </w:r>
      <w:r>
        <w:rPr>
          <w:spacing w:val="-58"/>
        </w:rPr>
        <w:t xml:space="preserve"> </w:t>
      </w:r>
      <w:r>
        <w:t>de cerâmica quanto à composição de Sílicio, Potássio e Zircónia pela técnica de fluorescência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raios X dispersiva</w:t>
      </w:r>
      <w:r>
        <w:rPr>
          <w:spacing w:val="-1"/>
        </w:rPr>
        <w:t xml:space="preserve"> </w:t>
      </w:r>
      <w:r>
        <w:t>em energia.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074"/>
        </w:tabs>
        <w:spacing w:before="156" w:line="362" w:lineRule="auto"/>
        <w:ind w:left="116" w:firstLine="1417"/>
        <w:jc w:val="both"/>
        <w:rPr>
          <w:sz w:val="24"/>
        </w:rPr>
      </w:pPr>
      <w:r>
        <w:rPr>
          <w:sz w:val="24"/>
        </w:rPr>
        <w:t>Analisar as alterações na rugosidade de superfície dos três substratos após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intervenção 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sódio</w:t>
      </w:r>
    </w:p>
    <w:p w:rsidR="00A52307" w:rsidRDefault="006541D1">
      <w:pPr>
        <w:pStyle w:val="Corpodetexto"/>
        <w:spacing w:before="117" w:line="360" w:lineRule="auto"/>
        <w:ind w:left="116" w:right="972" w:firstLine="709"/>
        <w:jc w:val="both"/>
      </w:pPr>
      <w:r>
        <w:t>Aferir se existem diferenças estatisticamente significativas na rugosidade média da</w:t>
      </w:r>
      <w:r>
        <w:rPr>
          <w:spacing w:val="1"/>
        </w:rPr>
        <w:t xml:space="preserve"> </w:t>
      </w:r>
      <w:r>
        <w:t>superfície, medida por microscopia de força atómica, das amostras de esmalte, dentina e</w:t>
      </w:r>
      <w:r>
        <w:rPr>
          <w:spacing w:val="1"/>
        </w:rPr>
        <w:t xml:space="preserve"> </w:t>
      </w:r>
      <w:r>
        <w:t>cerâmica antes e após o jateamento com o produto de</w:t>
      </w:r>
      <w:r>
        <w:t xml:space="preserve"> eritritol e antes e após o jateamento com</w:t>
      </w:r>
      <w:r>
        <w:rPr>
          <w:spacing w:val="-5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produto 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PargrafodaLista"/>
        <w:numPr>
          <w:ilvl w:val="3"/>
          <w:numId w:val="8"/>
        </w:numPr>
        <w:tabs>
          <w:tab w:val="left" w:pos="2123"/>
        </w:tabs>
        <w:spacing w:before="1" w:line="360" w:lineRule="auto"/>
        <w:ind w:left="823" w:firstLine="709"/>
        <w:jc w:val="both"/>
        <w:rPr>
          <w:sz w:val="24"/>
        </w:rPr>
      </w:pPr>
      <w:r>
        <w:rPr>
          <w:sz w:val="24"/>
        </w:rPr>
        <w:t>Comparar a rugosidade média da superfície das amostras de esmalte,</w:t>
      </w:r>
      <w:r>
        <w:rPr>
          <w:spacing w:val="1"/>
          <w:sz w:val="24"/>
        </w:rPr>
        <w:t xml:space="preserve"> </w:t>
      </w:r>
      <w:r>
        <w:rPr>
          <w:sz w:val="24"/>
        </w:rPr>
        <w:t>dentina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cerâmica</w:t>
      </w:r>
      <w:r>
        <w:rPr>
          <w:spacing w:val="-1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jateamento com</w:t>
      </w:r>
      <w:r>
        <w:rPr>
          <w:spacing w:val="-2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17" w:line="360" w:lineRule="auto"/>
        <w:ind w:left="116" w:right="971" w:firstLine="709"/>
        <w:jc w:val="both"/>
      </w:pPr>
      <w:r>
        <w:t>Avaliar se existem diferenças estati</w:t>
      </w:r>
      <w:r>
        <w:t>sticamente significativas entre o jateamento com</w:t>
      </w:r>
      <w:r>
        <w:rPr>
          <w:spacing w:val="1"/>
        </w:rPr>
        <w:t xml:space="preserve"> </w:t>
      </w:r>
      <w:r>
        <w:t>eritritol e com bicarbonato de sódio na rugosidade de superfície, após a intervenção, das</w:t>
      </w:r>
      <w:r>
        <w:rPr>
          <w:spacing w:val="1"/>
        </w:rPr>
        <w:t xml:space="preserve"> </w:t>
      </w:r>
      <w:r>
        <w:t>amostras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cerâmica, medida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microscopia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força.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2"/>
          <w:numId w:val="8"/>
        </w:numPr>
        <w:tabs>
          <w:tab w:val="left" w:pos="1893"/>
        </w:tabs>
        <w:spacing w:before="90"/>
        <w:ind w:right="0" w:hanging="361"/>
        <w:jc w:val="left"/>
        <w:rPr>
          <w:sz w:val="24"/>
        </w:rPr>
      </w:pPr>
      <w:r>
        <w:rPr>
          <w:sz w:val="24"/>
        </w:rPr>
        <w:t>Hipóteses</w:t>
      </w:r>
      <w:r>
        <w:rPr>
          <w:spacing w:val="58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estudo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060"/>
        </w:tabs>
        <w:spacing w:before="1"/>
        <w:ind w:right="0" w:hanging="236"/>
        <w:rPr>
          <w:sz w:val="24"/>
        </w:rPr>
      </w:pPr>
      <w:r>
        <w:rPr>
          <w:sz w:val="24"/>
        </w:rPr>
        <w:t>Efeito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8"/>
          <w:sz w:val="24"/>
        </w:rPr>
        <w:t xml:space="preserve"> </w:t>
      </w:r>
      <w:r>
        <w:rPr>
          <w:sz w:val="24"/>
        </w:rPr>
        <w:t>jateamento</w:t>
      </w:r>
      <w:r>
        <w:rPr>
          <w:spacing w:val="-8"/>
          <w:sz w:val="24"/>
        </w:rPr>
        <w:t xml:space="preserve"> </w:t>
      </w:r>
      <w:r>
        <w:rPr>
          <w:sz w:val="24"/>
        </w:rPr>
        <w:t>com</w:t>
      </w:r>
      <w:r>
        <w:rPr>
          <w:spacing w:val="-8"/>
          <w:sz w:val="24"/>
        </w:rPr>
        <w:t xml:space="preserve"> </w:t>
      </w:r>
      <w:r>
        <w:rPr>
          <w:sz w:val="24"/>
        </w:rPr>
        <w:t>eritritol</w:t>
      </w:r>
      <w:r>
        <w:rPr>
          <w:spacing w:val="-8"/>
          <w:sz w:val="24"/>
        </w:rPr>
        <w:t xml:space="preserve"> </w:t>
      </w:r>
      <w:r>
        <w:rPr>
          <w:sz w:val="24"/>
        </w:rPr>
        <w:t>na</w:t>
      </w:r>
      <w:r>
        <w:rPr>
          <w:spacing w:val="-8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8"/>
          <w:sz w:val="24"/>
        </w:rPr>
        <w:t xml:space="preserve"> </w:t>
      </w:r>
      <w:r>
        <w:rPr>
          <w:sz w:val="24"/>
        </w:rPr>
        <w:t>elementar</w:t>
      </w:r>
      <w:r>
        <w:rPr>
          <w:spacing w:val="-8"/>
          <w:sz w:val="24"/>
        </w:rPr>
        <w:t xml:space="preserve"> </w:t>
      </w:r>
      <w:r>
        <w:rPr>
          <w:sz w:val="24"/>
        </w:rPr>
        <w:t>da</w:t>
      </w:r>
      <w:r>
        <w:rPr>
          <w:spacing w:val="-8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esmalte.</w:t>
      </w:r>
    </w:p>
    <w:p w:rsidR="00A52307" w:rsidRDefault="006541D1">
      <w:pPr>
        <w:pStyle w:val="Corpodetexto"/>
        <w:spacing w:before="141" w:line="360" w:lineRule="auto"/>
        <w:ind w:left="116" w:firstLine="709"/>
      </w:pPr>
      <w:r>
        <w:t>H0.</w:t>
      </w:r>
      <w:r>
        <w:rPr>
          <w:spacing w:val="3"/>
        </w:rPr>
        <w:t xml:space="preserve"> </w:t>
      </w:r>
      <w:r>
        <w:t>Não</w:t>
      </w:r>
      <w:r>
        <w:rPr>
          <w:spacing w:val="3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verificam</w:t>
      </w:r>
      <w:r>
        <w:rPr>
          <w:spacing w:val="3"/>
        </w:rPr>
        <w:t xml:space="preserve"> </w:t>
      </w:r>
      <w:r>
        <w:t>diferenças</w:t>
      </w:r>
      <w:r>
        <w:rPr>
          <w:spacing w:val="3"/>
        </w:rPr>
        <w:t xml:space="preserve"> </w:t>
      </w:r>
      <w:r>
        <w:t>significativas,</w:t>
      </w:r>
      <w:r>
        <w:rPr>
          <w:spacing w:val="4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composição</w:t>
      </w:r>
      <w:r>
        <w:rPr>
          <w:spacing w:val="3"/>
        </w:rPr>
        <w:t xml:space="preserve"> </w:t>
      </w:r>
      <w:r>
        <w:t>elementar,</w:t>
      </w:r>
      <w:r>
        <w:rPr>
          <w:spacing w:val="4"/>
        </w:rPr>
        <w:t xml:space="preserve"> </w:t>
      </w:r>
      <w:r>
        <w:t>expressa</w:t>
      </w:r>
      <w:r>
        <w:rPr>
          <w:spacing w:val="3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eritritol.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 com</w:t>
      </w:r>
      <w:r>
        <w:rPr>
          <w:spacing w:val="-1"/>
        </w:rPr>
        <w:t xml:space="preserve"> </w:t>
      </w:r>
      <w:r>
        <w:t>eritritol.</w:t>
      </w:r>
    </w:p>
    <w:p w:rsidR="00A52307" w:rsidRDefault="00A52307">
      <w:pPr>
        <w:pStyle w:val="Corpodetexto"/>
        <w:spacing w:before="11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39"/>
        </w:tabs>
        <w:spacing w:line="360" w:lineRule="auto"/>
        <w:ind w:left="116" w:firstLine="709"/>
        <w:rPr>
          <w:sz w:val="24"/>
        </w:rPr>
      </w:pPr>
      <w:r>
        <w:rPr>
          <w:sz w:val="24"/>
        </w:rPr>
        <w:t>Efeito</w:t>
      </w:r>
      <w:r>
        <w:rPr>
          <w:spacing w:val="12"/>
          <w:sz w:val="24"/>
        </w:rPr>
        <w:t xml:space="preserve"> </w:t>
      </w:r>
      <w:r>
        <w:rPr>
          <w:sz w:val="24"/>
        </w:rPr>
        <w:t>do</w:t>
      </w:r>
      <w:r>
        <w:rPr>
          <w:spacing w:val="12"/>
          <w:sz w:val="24"/>
        </w:rPr>
        <w:t xml:space="preserve"> </w:t>
      </w:r>
      <w:r>
        <w:rPr>
          <w:sz w:val="24"/>
        </w:rPr>
        <w:t>jateamento</w:t>
      </w:r>
      <w:r>
        <w:rPr>
          <w:spacing w:val="12"/>
          <w:sz w:val="24"/>
        </w:rPr>
        <w:t xml:space="preserve"> </w:t>
      </w:r>
      <w:r>
        <w:rPr>
          <w:sz w:val="24"/>
        </w:rPr>
        <w:t>com</w:t>
      </w:r>
      <w:r>
        <w:rPr>
          <w:spacing w:val="12"/>
          <w:sz w:val="24"/>
        </w:rPr>
        <w:t xml:space="preserve"> </w:t>
      </w:r>
      <w:r>
        <w:rPr>
          <w:sz w:val="24"/>
        </w:rPr>
        <w:t>bicarbonato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sódio</w:t>
      </w:r>
      <w:r>
        <w:rPr>
          <w:spacing w:val="12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2"/>
          <w:sz w:val="24"/>
        </w:rPr>
        <w:t xml:space="preserve"> </w:t>
      </w:r>
      <w:r>
        <w:rPr>
          <w:sz w:val="24"/>
        </w:rPr>
        <w:t>elementar</w:t>
      </w:r>
      <w:r>
        <w:rPr>
          <w:spacing w:val="12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esmalte.</w:t>
      </w:r>
    </w:p>
    <w:p w:rsidR="00A52307" w:rsidRDefault="006541D1">
      <w:pPr>
        <w:pStyle w:val="Corpodetexto"/>
        <w:spacing w:line="362" w:lineRule="auto"/>
        <w:ind w:left="116" w:firstLine="709"/>
      </w:pPr>
      <w:r>
        <w:t>H0.</w:t>
      </w:r>
      <w:r>
        <w:rPr>
          <w:spacing w:val="9"/>
        </w:rPr>
        <w:t xml:space="preserve"> </w:t>
      </w:r>
      <w:r>
        <w:t>Não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verificam</w:t>
      </w:r>
      <w:r>
        <w:rPr>
          <w:spacing w:val="10"/>
        </w:rPr>
        <w:t xml:space="preserve"> </w:t>
      </w:r>
      <w:r>
        <w:t>diferenças</w:t>
      </w:r>
      <w:r>
        <w:rPr>
          <w:spacing w:val="9"/>
        </w:rPr>
        <w:t xml:space="preserve"> </w:t>
      </w:r>
      <w:r>
        <w:t>significativas</w:t>
      </w:r>
      <w:r>
        <w:rPr>
          <w:spacing w:val="9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composição</w:t>
      </w:r>
      <w:r>
        <w:rPr>
          <w:spacing w:val="9"/>
        </w:rPr>
        <w:t xml:space="preserve"> </w:t>
      </w:r>
      <w:r>
        <w:t>elementar,</w:t>
      </w:r>
      <w:r>
        <w:rPr>
          <w:spacing w:val="9"/>
        </w:rPr>
        <w:t xml:space="preserve"> </w:t>
      </w:r>
      <w:r>
        <w:t>expressa</w:t>
      </w:r>
      <w:r>
        <w:rPr>
          <w:spacing w:val="10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</w:t>
      </w:r>
      <w:r>
        <w:rPr>
          <w:spacing w:val="-2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</w:t>
      </w:r>
      <w:r>
        <w:rPr>
          <w:spacing w:val="-3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2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sódio.</w:t>
      </w:r>
    </w:p>
    <w:p w:rsidR="00A52307" w:rsidRDefault="00A52307">
      <w:pPr>
        <w:pStyle w:val="Corpodetexto"/>
        <w:spacing w:before="7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05"/>
        </w:tabs>
        <w:spacing w:line="360" w:lineRule="auto"/>
        <w:ind w:left="116" w:firstLine="709"/>
        <w:jc w:val="right"/>
        <w:rPr>
          <w:sz w:val="24"/>
        </w:rPr>
      </w:pPr>
      <w:r>
        <w:rPr>
          <w:sz w:val="24"/>
        </w:rPr>
        <w:t>Efeito</w:t>
      </w:r>
      <w:r>
        <w:rPr>
          <w:spacing w:val="-14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3"/>
          <w:sz w:val="24"/>
        </w:rPr>
        <w:t xml:space="preserve"> </w:t>
      </w:r>
      <w:r>
        <w:rPr>
          <w:sz w:val="24"/>
        </w:rPr>
        <w:t>com</w:t>
      </w:r>
      <w:r>
        <w:rPr>
          <w:spacing w:val="-13"/>
          <w:sz w:val="24"/>
        </w:rPr>
        <w:t xml:space="preserve"> </w:t>
      </w:r>
      <w:r>
        <w:rPr>
          <w:sz w:val="24"/>
        </w:rPr>
        <w:t>eritritol</w:t>
      </w:r>
      <w:r>
        <w:rPr>
          <w:spacing w:val="-13"/>
          <w:sz w:val="24"/>
        </w:rPr>
        <w:t xml:space="preserve"> </w:t>
      </w:r>
      <w:r>
        <w:rPr>
          <w:sz w:val="24"/>
        </w:rPr>
        <w:t>na</w:t>
      </w:r>
      <w:r>
        <w:rPr>
          <w:spacing w:val="-13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3"/>
          <w:sz w:val="24"/>
        </w:rPr>
        <w:t xml:space="preserve"> </w:t>
      </w:r>
      <w:r>
        <w:rPr>
          <w:sz w:val="24"/>
        </w:rPr>
        <w:t>molecular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3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esmalte.</w:t>
      </w:r>
      <w:r>
        <w:rPr>
          <w:spacing w:val="-57"/>
          <w:sz w:val="24"/>
        </w:rPr>
        <w:t xml:space="preserve"> </w:t>
      </w:r>
      <w:r>
        <w:rPr>
          <w:sz w:val="24"/>
        </w:rPr>
        <w:t>H0. Não se verificam diferenças significativas na composição molecular, expressas em</w:t>
      </w:r>
      <w:r>
        <w:rPr>
          <w:spacing w:val="1"/>
          <w:sz w:val="24"/>
        </w:rPr>
        <w:t xml:space="preserve"> </w:t>
      </w:r>
      <w:r>
        <w:rPr>
          <w:sz w:val="24"/>
        </w:rPr>
        <w:t>unidades</w:t>
      </w:r>
      <w:r>
        <w:rPr>
          <w:spacing w:val="-7"/>
          <w:sz w:val="24"/>
        </w:rPr>
        <w:t xml:space="preserve"> </w:t>
      </w:r>
      <w:r>
        <w:rPr>
          <w:sz w:val="24"/>
        </w:rPr>
        <w:t>arbitrárias</w:t>
      </w:r>
      <w:r>
        <w:rPr>
          <w:spacing w:val="-7"/>
          <w:sz w:val="24"/>
        </w:rPr>
        <w:t xml:space="preserve"> </w:t>
      </w:r>
      <w:r>
        <w:rPr>
          <w:sz w:val="24"/>
        </w:rPr>
        <w:t>em</w:t>
      </w:r>
      <w:r>
        <w:rPr>
          <w:spacing w:val="-6"/>
          <w:sz w:val="24"/>
        </w:rPr>
        <w:t xml:space="preserve"> </w:t>
      </w:r>
      <w:r>
        <w:rPr>
          <w:sz w:val="24"/>
        </w:rPr>
        <w:t>função</w:t>
      </w:r>
      <w:r>
        <w:rPr>
          <w:spacing w:val="-7"/>
          <w:sz w:val="24"/>
        </w:rPr>
        <w:t xml:space="preserve"> </w:t>
      </w:r>
      <w:r>
        <w:rPr>
          <w:sz w:val="24"/>
        </w:rPr>
        <w:t>no</w:t>
      </w:r>
      <w:r>
        <w:rPr>
          <w:spacing w:val="-6"/>
          <w:sz w:val="24"/>
        </w:rPr>
        <w:t xml:space="preserve"> </w:t>
      </w:r>
      <w:r>
        <w:rPr>
          <w:sz w:val="24"/>
        </w:rPr>
        <w:t>número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onda,</w:t>
      </w:r>
      <w:r>
        <w:rPr>
          <w:spacing w:val="47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esmalte</w:t>
      </w:r>
      <w:r>
        <w:rPr>
          <w:spacing w:val="-7"/>
          <w:sz w:val="24"/>
        </w:rPr>
        <w:t xml:space="preserve"> </w:t>
      </w:r>
      <w:r>
        <w:rPr>
          <w:sz w:val="24"/>
        </w:rPr>
        <w:t>após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jateamento</w:t>
      </w:r>
    </w:p>
    <w:p w:rsidR="00A52307" w:rsidRDefault="006541D1">
      <w:pPr>
        <w:pStyle w:val="Corpodetexto"/>
        <w:spacing w:line="272" w:lineRule="exact"/>
        <w:ind w:left="116"/>
        <w:jc w:val="both"/>
      </w:pPr>
      <w:r>
        <w:t>com</w:t>
      </w:r>
      <w:r>
        <w:rPr>
          <w:spacing w:val="-5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42" w:line="360" w:lineRule="auto"/>
        <w:ind w:left="116" w:right="972" w:firstLine="709"/>
        <w:jc w:val="both"/>
      </w:pPr>
      <w:r>
        <w:t>H1. Verificam-se diferenças significativas na composição molecu</w:t>
      </w:r>
      <w:r>
        <w:t>lar, expressas em</w:t>
      </w:r>
      <w:r>
        <w:rPr>
          <w:spacing w:val="1"/>
        </w:rPr>
        <w:t xml:space="preserve"> </w:t>
      </w:r>
      <w:r>
        <w:t>unidades</w:t>
      </w:r>
      <w:r>
        <w:rPr>
          <w:spacing w:val="-3"/>
        </w:rPr>
        <w:t xml:space="preserve"> </w:t>
      </w:r>
      <w:r>
        <w:t>arbitrárias</w:t>
      </w:r>
      <w:r>
        <w:rPr>
          <w:spacing w:val="-3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função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número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onda,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eritritol.</w:t>
      </w:r>
    </w:p>
    <w:p w:rsidR="00A52307" w:rsidRDefault="00A52307">
      <w:pPr>
        <w:pStyle w:val="Corpodetexto"/>
        <w:rPr>
          <w:sz w:val="3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37"/>
        </w:tabs>
        <w:spacing w:line="360" w:lineRule="auto"/>
        <w:ind w:left="116" w:firstLine="709"/>
        <w:jc w:val="both"/>
        <w:rPr>
          <w:sz w:val="24"/>
        </w:rPr>
      </w:pPr>
      <w:r>
        <w:rPr>
          <w:sz w:val="24"/>
        </w:rPr>
        <w:t>Efeito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sódio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molecular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esmalte.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H0. Não se verificam diferenças significativas na composição molecular, expressas em</w:t>
      </w:r>
      <w:r>
        <w:rPr>
          <w:spacing w:val="-57"/>
        </w:rPr>
        <w:t xml:space="preserve"> </w:t>
      </w:r>
      <w:r>
        <w:t>unidades</w:t>
      </w:r>
      <w:r>
        <w:rPr>
          <w:spacing w:val="-3"/>
        </w:rPr>
        <w:t xml:space="preserve"> </w:t>
      </w:r>
      <w:r>
        <w:t>arbitrárias</w:t>
      </w:r>
      <w:r>
        <w:rPr>
          <w:spacing w:val="-3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função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número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onda,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 Verificam-se diferenças significativas na composição molecular, expressas em</w:t>
      </w:r>
      <w:r>
        <w:rPr>
          <w:spacing w:val="1"/>
        </w:rPr>
        <w:t xml:space="preserve"> </w:t>
      </w:r>
      <w:r>
        <w:t>unidades</w:t>
      </w:r>
      <w:r>
        <w:rPr>
          <w:spacing w:val="-3"/>
        </w:rPr>
        <w:t xml:space="preserve"> </w:t>
      </w:r>
      <w:r>
        <w:t>arbitrárias</w:t>
      </w:r>
      <w:r>
        <w:rPr>
          <w:spacing w:val="-3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função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número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onda,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065"/>
        </w:tabs>
        <w:spacing w:before="90"/>
        <w:ind w:left="1065" w:right="0" w:hanging="241"/>
        <w:rPr>
          <w:sz w:val="24"/>
        </w:rPr>
      </w:pPr>
      <w:r>
        <w:rPr>
          <w:sz w:val="24"/>
        </w:rPr>
        <w:t>Efeito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jateamento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esmalte.</w:t>
      </w:r>
    </w:p>
    <w:p w:rsidR="00A52307" w:rsidRDefault="006541D1">
      <w:pPr>
        <w:pStyle w:val="Corpodetexto"/>
        <w:spacing w:before="137" w:line="362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 com eritritol.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5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 o</w:t>
      </w:r>
      <w:r>
        <w:rPr>
          <w:spacing w:val="-1"/>
        </w:rPr>
        <w:t xml:space="preserve"> </w:t>
      </w:r>
      <w:r>
        <w:t>jateamento com eritritol.</w:t>
      </w: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16"/>
        </w:tabs>
        <w:spacing w:line="362" w:lineRule="auto"/>
        <w:ind w:left="116" w:firstLine="709"/>
        <w:rPr>
          <w:sz w:val="24"/>
        </w:rPr>
      </w:pPr>
      <w:r>
        <w:rPr>
          <w:sz w:val="24"/>
        </w:rPr>
        <w:t>Efeito</w:t>
      </w:r>
      <w:r>
        <w:rPr>
          <w:spacing w:val="48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jateamento</w:t>
      </w:r>
      <w:r>
        <w:rPr>
          <w:spacing w:val="48"/>
          <w:sz w:val="24"/>
        </w:rPr>
        <w:t xml:space="preserve"> </w:t>
      </w:r>
      <w:r>
        <w:rPr>
          <w:sz w:val="24"/>
        </w:rPr>
        <w:t>com</w:t>
      </w:r>
      <w:r>
        <w:rPr>
          <w:spacing w:val="49"/>
          <w:sz w:val="24"/>
        </w:rPr>
        <w:t xml:space="preserve"> </w:t>
      </w:r>
      <w:r>
        <w:rPr>
          <w:sz w:val="24"/>
        </w:rPr>
        <w:t>bicarbonato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sódio</w:t>
      </w:r>
      <w:r>
        <w:rPr>
          <w:spacing w:val="49"/>
          <w:sz w:val="24"/>
        </w:rPr>
        <w:t xml:space="preserve"> </w:t>
      </w:r>
      <w:r>
        <w:rPr>
          <w:sz w:val="24"/>
        </w:rPr>
        <w:t>na</w:t>
      </w:r>
      <w:r>
        <w:rPr>
          <w:spacing w:val="48"/>
          <w:sz w:val="24"/>
        </w:rPr>
        <w:t xml:space="preserve"> </w:t>
      </w:r>
      <w:r>
        <w:rPr>
          <w:sz w:val="24"/>
        </w:rPr>
        <w:t>rugosidade</w:t>
      </w:r>
      <w:r>
        <w:rPr>
          <w:spacing w:val="49"/>
          <w:sz w:val="24"/>
        </w:rPr>
        <w:t xml:space="preserve"> </w:t>
      </w:r>
      <w:r>
        <w:rPr>
          <w:sz w:val="24"/>
        </w:rPr>
        <w:t>da</w:t>
      </w:r>
      <w:r>
        <w:rPr>
          <w:spacing w:val="48"/>
          <w:sz w:val="24"/>
        </w:rPr>
        <w:t xml:space="preserve"> </w:t>
      </w:r>
      <w:r>
        <w:rPr>
          <w:sz w:val="24"/>
        </w:rPr>
        <w:t>superfície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esmalte.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 o jateamento</w:t>
      </w:r>
      <w:r>
        <w:rPr>
          <w:spacing w:val="-1"/>
        </w:rPr>
        <w:t xml:space="preserve"> </w:t>
      </w:r>
      <w:r>
        <w:t>com bicarbonato de</w:t>
      </w:r>
      <w:r>
        <w:rPr>
          <w:spacing w:val="-2"/>
        </w:rPr>
        <w:t xml:space="preserve"> </w:t>
      </w:r>
      <w:r>
        <w:t>sódio.</w:t>
      </w:r>
    </w:p>
    <w:p w:rsidR="00A52307" w:rsidRDefault="006541D1">
      <w:pPr>
        <w:pStyle w:val="Corpodetexto"/>
        <w:spacing w:line="362" w:lineRule="auto"/>
        <w:ind w:left="116" w:right="970" w:firstLine="709"/>
      </w:pPr>
      <w:r>
        <w:t>H1.</w:t>
      </w:r>
      <w:r>
        <w:rPr>
          <w:spacing w:val="-10"/>
        </w:rPr>
        <w:t xml:space="preserve"> </w:t>
      </w:r>
      <w:r>
        <w:t>Verificam-se</w:t>
      </w:r>
      <w:r>
        <w:rPr>
          <w:spacing w:val="-9"/>
        </w:rPr>
        <w:t xml:space="preserve"> </w:t>
      </w:r>
      <w:r>
        <w:t>diferenças</w:t>
      </w:r>
      <w:r>
        <w:rPr>
          <w:spacing w:val="-9"/>
        </w:rPr>
        <w:t xml:space="preserve"> </w:t>
      </w:r>
      <w:r>
        <w:t>significativas</w:t>
      </w:r>
      <w:r>
        <w:rPr>
          <w:spacing w:val="-9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rugosidade,</w:t>
      </w:r>
      <w:r>
        <w:rPr>
          <w:spacing w:val="-9"/>
        </w:rPr>
        <w:t xml:space="preserve"> </w:t>
      </w:r>
      <w:r>
        <w:t>expressa</w:t>
      </w:r>
      <w:r>
        <w:rPr>
          <w:spacing w:val="-9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micrómetros,</w:t>
      </w:r>
      <w:r>
        <w:rPr>
          <w:spacing w:val="41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 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A52307">
      <w:pPr>
        <w:pStyle w:val="Corpodetexto"/>
        <w:spacing w:before="7"/>
        <w:rPr>
          <w:sz w:val="34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11"/>
        </w:tabs>
        <w:spacing w:before="1"/>
        <w:ind w:left="1110" w:right="0" w:hanging="287"/>
        <w:rPr>
          <w:sz w:val="24"/>
        </w:rPr>
      </w:pPr>
      <w:r>
        <w:rPr>
          <w:sz w:val="24"/>
        </w:rPr>
        <w:t>Efeito</w:t>
      </w:r>
      <w:r>
        <w:rPr>
          <w:spacing w:val="-10"/>
          <w:sz w:val="24"/>
        </w:rPr>
        <w:t xml:space="preserve"> </w:t>
      </w:r>
      <w:r>
        <w:rPr>
          <w:sz w:val="24"/>
        </w:rPr>
        <w:t>do</w:t>
      </w:r>
      <w:r>
        <w:rPr>
          <w:spacing w:val="-10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0"/>
          <w:sz w:val="24"/>
        </w:rPr>
        <w:t xml:space="preserve"> </w:t>
      </w:r>
      <w:r>
        <w:rPr>
          <w:sz w:val="24"/>
        </w:rPr>
        <w:t>com</w:t>
      </w:r>
      <w:r>
        <w:rPr>
          <w:spacing w:val="-10"/>
          <w:sz w:val="24"/>
        </w:rPr>
        <w:t xml:space="preserve"> </w:t>
      </w:r>
      <w:r>
        <w:rPr>
          <w:sz w:val="24"/>
        </w:rPr>
        <w:t>eritritol</w:t>
      </w:r>
      <w:r>
        <w:rPr>
          <w:spacing w:val="-10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0"/>
          <w:sz w:val="24"/>
        </w:rPr>
        <w:t xml:space="preserve"> </w:t>
      </w:r>
      <w:r>
        <w:rPr>
          <w:sz w:val="24"/>
        </w:rPr>
        <w:t>elementar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before="136" w:line="362" w:lineRule="auto"/>
        <w:ind w:left="116" w:firstLine="709"/>
      </w:pPr>
      <w:r>
        <w:t>H0.</w:t>
      </w:r>
      <w:r>
        <w:rPr>
          <w:spacing w:val="9"/>
        </w:rPr>
        <w:t xml:space="preserve"> </w:t>
      </w:r>
      <w:r>
        <w:t>Não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verificam</w:t>
      </w:r>
      <w:r>
        <w:rPr>
          <w:spacing w:val="10"/>
        </w:rPr>
        <w:t xml:space="preserve"> </w:t>
      </w:r>
      <w:r>
        <w:t>diferenças</w:t>
      </w:r>
      <w:r>
        <w:rPr>
          <w:spacing w:val="9"/>
        </w:rPr>
        <w:t xml:space="preserve"> </w:t>
      </w:r>
      <w:r>
        <w:t>significativas</w:t>
      </w:r>
      <w:r>
        <w:rPr>
          <w:spacing w:val="9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composição</w:t>
      </w:r>
      <w:r>
        <w:rPr>
          <w:spacing w:val="9"/>
        </w:rPr>
        <w:t xml:space="preserve"> </w:t>
      </w:r>
      <w:r>
        <w:t>elementar,</w:t>
      </w:r>
      <w:r>
        <w:rPr>
          <w:spacing w:val="9"/>
        </w:rPr>
        <w:t xml:space="preserve"> </w:t>
      </w:r>
      <w:r>
        <w:t>expressa</w:t>
      </w:r>
      <w:r>
        <w:rPr>
          <w:spacing w:val="10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 eritritol.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 eritritol.</w:t>
      </w:r>
    </w:p>
    <w:p w:rsidR="00A52307" w:rsidRDefault="00A52307">
      <w:pPr>
        <w:pStyle w:val="Corpodetexto"/>
        <w:spacing w:before="10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38"/>
        </w:tabs>
        <w:spacing w:line="360" w:lineRule="auto"/>
        <w:ind w:left="116" w:firstLine="708"/>
        <w:rPr>
          <w:sz w:val="24"/>
        </w:rPr>
      </w:pPr>
      <w:r>
        <w:rPr>
          <w:sz w:val="24"/>
        </w:rPr>
        <w:t>Efeito</w:t>
      </w:r>
      <w:r>
        <w:rPr>
          <w:spacing w:val="11"/>
          <w:sz w:val="24"/>
        </w:rPr>
        <w:t xml:space="preserve"> </w:t>
      </w:r>
      <w:r>
        <w:rPr>
          <w:sz w:val="24"/>
        </w:rPr>
        <w:t>do</w:t>
      </w:r>
      <w:r>
        <w:rPr>
          <w:spacing w:val="1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1"/>
          <w:sz w:val="24"/>
        </w:rPr>
        <w:t xml:space="preserve"> </w:t>
      </w:r>
      <w:r>
        <w:rPr>
          <w:sz w:val="24"/>
        </w:rPr>
        <w:t>com</w:t>
      </w:r>
      <w:r>
        <w:rPr>
          <w:spacing w:val="1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11"/>
          <w:sz w:val="24"/>
        </w:rPr>
        <w:t xml:space="preserve"> </w:t>
      </w:r>
      <w:r>
        <w:rPr>
          <w:sz w:val="24"/>
        </w:rPr>
        <w:t>de</w:t>
      </w:r>
      <w:r>
        <w:rPr>
          <w:spacing w:val="11"/>
          <w:sz w:val="24"/>
        </w:rPr>
        <w:t xml:space="preserve"> </w:t>
      </w:r>
      <w:r>
        <w:rPr>
          <w:sz w:val="24"/>
        </w:rPr>
        <w:t>sódio</w:t>
      </w:r>
      <w:r>
        <w:rPr>
          <w:spacing w:val="11"/>
          <w:sz w:val="24"/>
        </w:rPr>
        <w:t xml:space="preserve"> </w:t>
      </w:r>
      <w:r>
        <w:rPr>
          <w:sz w:val="24"/>
        </w:rPr>
        <w:t>na</w:t>
      </w:r>
      <w:r>
        <w:rPr>
          <w:spacing w:val="1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1"/>
          <w:sz w:val="24"/>
        </w:rPr>
        <w:t xml:space="preserve"> </w:t>
      </w:r>
      <w:r>
        <w:rPr>
          <w:sz w:val="24"/>
        </w:rPr>
        <w:t>elementar</w:t>
      </w:r>
      <w:r>
        <w:rPr>
          <w:spacing w:val="11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line="360" w:lineRule="auto"/>
        <w:ind w:left="116" w:firstLine="709"/>
      </w:pPr>
      <w:r>
        <w:t>H0.</w:t>
      </w:r>
      <w:r>
        <w:rPr>
          <w:spacing w:val="9"/>
        </w:rPr>
        <w:t xml:space="preserve"> </w:t>
      </w:r>
      <w:r>
        <w:t>Não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verificam</w:t>
      </w:r>
      <w:r>
        <w:rPr>
          <w:spacing w:val="10"/>
        </w:rPr>
        <w:t xml:space="preserve"> </w:t>
      </w:r>
      <w:r>
        <w:t>diferenças</w:t>
      </w:r>
      <w:r>
        <w:rPr>
          <w:spacing w:val="9"/>
        </w:rPr>
        <w:t xml:space="preserve"> </w:t>
      </w:r>
      <w:r>
        <w:t>significativas</w:t>
      </w:r>
      <w:r>
        <w:rPr>
          <w:spacing w:val="9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composição</w:t>
      </w:r>
      <w:r>
        <w:rPr>
          <w:spacing w:val="9"/>
        </w:rPr>
        <w:t xml:space="preserve"> </w:t>
      </w:r>
      <w:r>
        <w:t>elementar,</w:t>
      </w:r>
      <w:r>
        <w:rPr>
          <w:spacing w:val="9"/>
        </w:rPr>
        <w:t xml:space="preserve"> </w:t>
      </w:r>
      <w:r>
        <w:t>expressa</w:t>
      </w:r>
      <w:r>
        <w:rPr>
          <w:spacing w:val="10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3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3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09"/>
        </w:tabs>
        <w:spacing w:line="360" w:lineRule="auto"/>
        <w:ind w:left="116" w:firstLine="709"/>
        <w:jc w:val="right"/>
        <w:rPr>
          <w:sz w:val="24"/>
        </w:rPr>
      </w:pPr>
      <w:r>
        <w:rPr>
          <w:sz w:val="24"/>
        </w:rPr>
        <w:t>Efeito</w:t>
      </w:r>
      <w:r>
        <w:rPr>
          <w:spacing w:val="-12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1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1"/>
          <w:sz w:val="24"/>
        </w:rPr>
        <w:t xml:space="preserve"> </w:t>
      </w:r>
      <w:r>
        <w:rPr>
          <w:sz w:val="24"/>
        </w:rPr>
        <w:t>na</w:t>
      </w:r>
      <w:r>
        <w:rPr>
          <w:spacing w:val="-1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1"/>
          <w:sz w:val="24"/>
        </w:rPr>
        <w:t xml:space="preserve"> </w:t>
      </w:r>
      <w:r>
        <w:rPr>
          <w:sz w:val="24"/>
        </w:rPr>
        <w:t>molecular</w:t>
      </w:r>
      <w:r>
        <w:rPr>
          <w:spacing w:val="-12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dentina.</w:t>
      </w:r>
      <w:r>
        <w:rPr>
          <w:spacing w:val="-57"/>
          <w:sz w:val="24"/>
        </w:rPr>
        <w:t xml:space="preserve"> </w:t>
      </w:r>
      <w:r>
        <w:rPr>
          <w:sz w:val="24"/>
        </w:rPr>
        <w:t>H0. Não se verificam diferenças significativas na composição molecular, expressas em</w:t>
      </w:r>
      <w:r>
        <w:rPr>
          <w:spacing w:val="1"/>
          <w:sz w:val="24"/>
        </w:rPr>
        <w:t xml:space="preserve"> </w:t>
      </w:r>
      <w:r>
        <w:rPr>
          <w:sz w:val="24"/>
        </w:rPr>
        <w:t>unidades</w:t>
      </w:r>
      <w:r>
        <w:rPr>
          <w:spacing w:val="-2"/>
          <w:sz w:val="24"/>
        </w:rPr>
        <w:t xml:space="preserve"> </w:t>
      </w:r>
      <w:r>
        <w:rPr>
          <w:sz w:val="24"/>
        </w:rPr>
        <w:t>arbitrárias</w:t>
      </w:r>
      <w:r>
        <w:rPr>
          <w:spacing w:val="-2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função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número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onda,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dentina</w:t>
      </w:r>
      <w:r>
        <w:rPr>
          <w:spacing w:val="-1"/>
          <w:sz w:val="24"/>
        </w:rPr>
        <w:t xml:space="preserve"> </w:t>
      </w:r>
      <w:r>
        <w:rPr>
          <w:sz w:val="24"/>
        </w:rPr>
        <w:t>após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jateamento</w:t>
      </w:r>
    </w:p>
    <w:p w:rsidR="00A52307" w:rsidRDefault="006541D1">
      <w:pPr>
        <w:pStyle w:val="Corpodetexto"/>
        <w:spacing w:before="2"/>
        <w:ind w:left="116"/>
        <w:jc w:val="both"/>
      </w:pPr>
      <w:r>
        <w:t>com</w:t>
      </w:r>
      <w:r>
        <w:rPr>
          <w:spacing w:val="-5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36" w:line="360" w:lineRule="auto"/>
        <w:ind w:left="116" w:right="972" w:firstLine="709"/>
        <w:jc w:val="both"/>
      </w:pPr>
      <w:r>
        <w:t>H1. Verificam-se diferenças significativas na composição molecular, expressas em</w:t>
      </w:r>
      <w:r>
        <w:rPr>
          <w:spacing w:val="1"/>
        </w:rPr>
        <w:t xml:space="preserve"> </w:t>
      </w:r>
      <w:r>
        <w:t>unidades arbitrárias em função no número de onda, da superfície de dentina após o jateament</w:t>
      </w:r>
      <w:r>
        <w:t>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46"/>
        </w:tabs>
        <w:spacing w:before="90" w:line="360" w:lineRule="auto"/>
        <w:ind w:left="116" w:firstLine="708"/>
        <w:jc w:val="both"/>
        <w:rPr>
          <w:sz w:val="24"/>
        </w:rPr>
      </w:pPr>
      <w:r>
        <w:rPr>
          <w:sz w:val="24"/>
        </w:rPr>
        <w:t>Efeito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sódio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molecular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before="2" w:line="360" w:lineRule="auto"/>
        <w:ind w:left="116" w:right="971" w:firstLine="709"/>
        <w:jc w:val="both"/>
      </w:pPr>
      <w:r>
        <w:t>H0. Não se verificam diferenças significativas na composição molecular, expressas em</w:t>
      </w:r>
      <w:r>
        <w:rPr>
          <w:spacing w:val="-57"/>
        </w:rPr>
        <w:t xml:space="preserve"> </w:t>
      </w:r>
      <w:r>
        <w:t>unidades arbitrárias em função no número de onda, da superfície de dentina após o 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 Verificam-se diferenças significativas na composição molecular, expressas em</w:t>
      </w:r>
      <w:r>
        <w:rPr>
          <w:spacing w:val="1"/>
        </w:rPr>
        <w:t xml:space="preserve"> </w:t>
      </w:r>
      <w:r>
        <w:t>unidades arbitrárias em função no número de onda, da sup</w:t>
      </w:r>
      <w:r>
        <w:t>erfície de dentina após o 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84"/>
        </w:tabs>
        <w:ind w:left="1184" w:right="0" w:hanging="361"/>
        <w:rPr>
          <w:sz w:val="24"/>
        </w:rPr>
      </w:pPr>
      <w:r>
        <w:rPr>
          <w:sz w:val="24"/>
        </w:rPr>
        <w:t>Efeito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3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before="142" w:line="360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após o</w:t>
      </w:r>
      <w:r>
        <w:rPr>
          <w:spacing w:val="-1"/>
        </w:rPr>
        <w:t xml:space="preserve"> </w:t>
      </w:r>
      <w:r>
        <w:t>jateamento com eritritol.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5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após o</w:t>
      </w:r>
      <w:r>
        <w:rPr>
          <w:spacing w:val="-1"/>
        </w:rPr>
        <w:t xml:space="preserve"> </w:t>
      </w:r>
      <w:r>
        <w:t>jateamento com eritritol.</w:t>
      </w:r>
    </w:p>
    <w:p w:rsidR="00A52307" w:rsidRDefault="00A52307">
      <w:pPr>
        <w:pStyle w:val="Corpodetexto"/>
        <w:spacing w:before="10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26"/>
        </w:tabs>
        <w:spacing w:line="360" w:lineRule="auto"/>
        <w:ind w:left="116" w:right="973" w:firstLine="709"/>
        <w:rPr>
          <w:sz w:val="24"/>
        </w:rPr>
      </w:pPr>
      <w:r>
        <w:rPr>
          <w:sz w:val="24"/>
        </w:rPr>
        <w:t>Efeito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jateamento</w:t>
      </w:r>
      <w:r>
        <w:rPr>
          <w:spacing w:val="38"/>
          <w:sz w:val="24"/>
        </w:rPr>
        <w:t xml:space="preserve"> </w:t>
      </w:r>
      <w:r>
        <w:rPr>
          <w:sz w:val="24"/>
        </w:rPr>
        <w:t>com</w:t>
      </w:r>
      <w:r>
        <w:rPr>
          <w:spacing w:val="39"/>
          <w:sz w:val="24"/>
        </w:rPr>
        <w:t xml:space="preserve"> </w:t>
      </w:r>
      <w:r>
        <w:rPr>
          <w:sz w:val="24"/>
        </w:rPr>
        <w:t>bicarbonato</w:t>
      </w:r>
      <w:r>
        <w:rPr>
          <w:spacing w:val="38"/>
          <w:sz w:val="24"/>
        </w:rPr>
        <w:t xml:space="preserve"> </w:t>
      </w:r>
      <w:r>
        <w:rPr>
          <w:sz w:val="24"/>
        </w:rPr>
        <w:t>de</w:t>
      </w:r>
      <w:r>
        <w:rPr>
          <w:spacing w:val="39"/>
          <w:sz w:val="24"/>
        </w:rPr>
        <w:t xml:space="preserve"> </w:t>
      </w:r>
      <w:r>
        <w:rPr>
          <w:sz w:val="24"/>
        </w:rPr>
        <w:t>sódio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38"/>
          <w:sz w:val="24"/>
        </w:rPr>
        <w:t xml:space="preserve"> </w:t>
      </w:r>
      <w:r>
        <w:rPr>
          <w:sz w:val="24"/>
        </w:rPr>
        <w:t>rugosidade</w:t>
      </w:r>
      <w:r>
        <w:rPr>
          <w:spacing w:val="39"/>
          <w:sz w:val="24"/>
        </w:rPr>
        <w:t xml:space="preserve"> </w:t>
      </w:r>
      <w:r>
        <w:rPr>
          <w:sz w:val="24"/>
        </w:rPr>
        <w:t>da</w:t>
      </w:r>
      <w:r>
        <w:rPr>
          <w:spacing w:val="38"/>
          <w:sz w:val="24"/>
        </w:rPr>
        <w:t xml:space="preserve"> </w:t>
      </w:r>
      <w:r>
        <w:rPr>
          <w:sz w:val="24"/>
        </w:rPr>
        <w:t>superfície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line="362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após o jateamento</w:t>
      </w:r>
      <w:r>
        <w:rPr>
          <w:spacing w:val="-1"/>
        </w:rPr>
        <w:t xml:space="preserve"> </w:t>
      </w:r>
      <w:r>
        <w:t>com bicarbonato de</w:t>
      </w:r>
      <w:r>
        <w:rPr>
          <w:spacing w:val="-2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5"/>
        </w:rPr>
        <w:t xml:space="preserve"> </w:t>
      </w:r>
      <w:r>
        <w:t>significativas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4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 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46"/>
        </w:tabs>
        <w:spacing w:line="360" w:lineRule="auto"/>
        <w:ind w:left="116" w:firstLine="709"/>
        <w:rPr>
          <w:sz w:val="24"/>
        </w:rPr>
      </w:pPr>
      <w:r>
        <w:rPr>
          <w:sz w:val="24"/>
        </w:rPr>
        <w:t>Efeito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eritritol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elementar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line="360" w:lineRule="auto"/>
        <w:ind w:left="116" w:firstLine="709"/>
      </w:pPr>
      <w:r>
        <w:t>H0.</w:t>
      </w:r>
      <w:r>
        <w:rPr>
          <w:spacing w:val="9"/>
        </w:rPr>
        <w:t xml:space="preserve"> </w:t>
      </w:r>
      <w:r>
        <w:t>Não</w:t>
      </w:r>
      <w:r>
        <w:rPr>
          <w:spacing w:val="9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verificam</w:t>
      </w:r>
      <w:r>
        <w:rPr>
          <w:spacing w:val="9"/>
        </w:rPr>
        <w:t xml:space="preserve"> </w:t>
      </w:r>
      <w:r>
        <w:t>diferenças</w:t>
      </w:r>
      <w:r>
        <w:rPr>
          <w:spacing w:val="10"/>
        </w:rPr>
        <w:t xml:space="preserve"> </w:t>
      </w:r>
      <w:r>
        <w:t>significativas</w:t>
      </w:r>
      <w:r>
        <w:rPr>
          <w:spacing w:val="9"/>
        </w:rPr>
        <w:t xml:space="preserve"> </w:t>
      </w:r>
      <w:r>
        <w:t>na</w:t>
      </w:r>
      <w:r>
        <w:rPr>
          <w:spacing w:val="9"/>
        </w:rPr>
        <w:t xml:space="preserve"> </w:t>
      </w:r>
      <w:r>
        <w:t>composição</w:t>
      </w:r>
      <w:r>
        <w:rPr>
          <w:spacing w:val="10"/>
        </w:rPr>
        <w:t xml:space="preserve"> </w:t>
      </w:r>
      <w:r>
        <w:t>elementar,</w:t>
      </w:r>
      <w:r>
        <w:rPr>
          <w:spacing w:val="9"/>
        </w:rPr>
        <w:t xml:space="preserve"> </w:t>
      </w:r>
      <w:r>
        <w:t>expressa</w:t>
      </w:r>
      <w:r>
        <w:rPr>
          <w:spacing w:val="10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cerâmica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eritritol.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1"/>
        </w:rPr>
        <w:t xml:space="preserve"> </w:t>
      </w:r>
      <w:r>
        <w:t>mássica,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cerâmica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 com</w:t>
      </w:r>
      <w:r>
        <w:rPr>
          <w:spacing w:val="-1"/>
        </w:rPr>
        <w:t xml:space="preserve"> </w:t>
      </w:r>
      <w:r>
        <w:t>eritritol.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48"/>
        </w:tabs>
        <w:spacing w:line="360" w:lineRule="auto"/>
        <w:ind w:left="116" w:firstLine="709"/>
        <w:rPr>
          <w:sz w:val="24"/>
        </w:rPr>
      </w:pPr>
      <w:r>
        <w:rPr>
          <w:sz w:val="24"/>
        </w:rPr>
        <w:t>Efeito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bi</w:t>
      </w:r>
      <w:r>
        <w:rPr>
          <w:sz w:val="24"/>
        </w:rPr>
        <w:t>carbonato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sódio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elementar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before="3" w:line="360" w:lineRule="auto"/>
        <w:ind w:left="116" w:firstLine="709"/>
      </w:pPr>
      <w:r>
        <w:t>H0.</w:t>
      </w:r>
      <w:r>
        <w:rPr>
          <w:spacing w:val="9"/>
        </w:rPr>
        <w:t xml:space="preserve"> </w:t>
      </w:r>
      <w:r>
        <w:t>Não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verificam</w:t>
      </w:r>
      <w:r>
        <w:rPr>
          <w:spacing w:val="10"/>
        </w:rPr>
        <w:t xml:space="preserve"> </w:t>
      </w:r>
      <w:r>
        <w:t>diferenças</w:t>
      </w:r>
      <w:r>
        <w:rPr>
          <w:spacing w:val="9"/>
        </w:rPr>
        <w:t xml:space="preserve"> </w:t>
      </w:r>
      <w:r>
        <w:t>significativas</w:t>
      </w:r>
      <w:r>
        <w:rPr>
          <w:spacing w:val="9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composição</w:t>
      </w:r>
      <w:r>
        <w:rPr>
          <w:spacing w:val="9"/>
        </w:rPr>
        <w:t xml:space="preserve"> </w:t>
      </w:r>
      <w:r>
        <w:t>elementar,</w:t>
      </w:r>
      <w:r>
        <w:rPr>
          <w:spacing w:val="9"/>
        </w:rPr>
        <w:t xml:space="preserve"> </w:t>
      </w:r>
      <w:r>
        <w:t>expressa</w:t>
      </w:r>
      <w:r>
        <w:rPr>
          <w:spacing w:val="10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cerâmica</w:t>
      </w:r>
      <w:r>
        <w:rPr>
          <w:spacing w:val="-3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0" w:firstLine="709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</w:t>
      </w:r>
      <w:r>
        <w:rPr>
          <w:spacing w:val="-2"/>
        </w:rPr>
        <w:t xml:space="preserve"> </w:t>
      </w:r>
      <w:r>
        <w:t>mássica,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cerâmica</w:t>
      </w:r>
      <w:r>
        <w:rPr>
          <w:spacing w:val="-3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2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sódio.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185"/>
        </w:tabs>
        <w:ind w:left="1185" w:right="0" w:hanging="361"/>
        <w:rPr>
          <w:sz w:val="24"/>
        </w:rPr>
      </w:pPr>
      <w:r>
        <w:rPr>
          <w:sz w:val="24"/>
        </w:rPr>
        <w:t>Efeito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jateamento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eritritol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before="137" w:line="360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cerâmica</w:t>
      </w:r>
      <w:r>
        <w:rPr>
          <w:spacing w:val="-1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 com eritritol.</w:t>
      </w:r>
    </w:p>
    <w:p w:rsidR="00A52307" w:rsidRDefault="006541D1">
      <w:pPr>
        <w:pStyle w:val="Corpodetexto"/>
        <w:spacing w:before="2" w:line="360" w:lineRule="auto"/>
        <w:ind w:left="116" w:right="970" w:firstLine="709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5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esmalte</w:t>
      </w:r>
      <w:r>
        <w:rPr>
          <w:spacing w:val="-1"/>
        </w:rPr>
        <w:t xml:space="preserve"> </w:t>
      </w:r>
      <w:r>
        <w:t>após o</w:t>
      </w:r>
      <w:r>
        <w:rPr>
          <w:spacing w:val="-1"/>
        </w:rPr>
        <w:t xml:space="preserve"> </w:t>
      </w:r>
      <w:r>
        <w:t>jateamento com eritritol.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26"/>
        </w:tabs>
        <w:spacing w:line="362" w:lineRule="auto"/>
        <w:ind w:left="116" w:firstLine="709"/>
        <w:rPr>
          <w:sz w:val="24"/>
        </w:rPr>
      </w:pPr>
      <w:r>
        <w:rPr>
          <w:sz w:val="24"/>
        </w:rPr>
        <w:t>Efeito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jateamento</w:t>
      </w:r>
      <w:r>
        <w:rPr>
          <w:spacing w:val="38"/>
          <w:sz w:val="24"/>
        </w:rPr>
        <w:t xml:space="preserve"> </w:t>
      </w:r>
      <w:r>
        <w:rPr>
          <w:sz w:val="24"/>
        </w:rPr>
        <w:t>com</w:t>
      </w:r>
      <w:r>
        <w:rPr>
          <w:spacing w:val="39"/>
          <w:sz w:val="24"/>
        </w:rPr>
        <w:t xml:space="preserve"> </w:t>
      </w:r>
      <w:r>
        <w:rPr>
          <w:sz w:val="24"/>
        </w:rPr>
        <w:t>bicarbonato</w:t>
      </w:r>
      <w:r>
        <w:rPr>
          <w:spacing w:val="38"/>
          <w:sz w:val="24"/>
        </w:rPr>
        <w:t xml:space="preserve"> </w:t>
      </w:r>
      <w:r>
        <w:rPr>
          <w:sz w:val="24"/>
        </w:rPr>
        <w:t>de</w:t>
      </w:r>
      <w:r>
        <w:rPr>
          <w:spacing w:val="39"/>
          <w:sz w:val="24"/>
        </w:rPr>
        <w:t xml:space="preserve"> </w:t>
      </w:r>
      <w:r>
        <w:rPr>
          <w:sz w:val="24"/>
        </w:rPr>
        <w:t>sódio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38"/>
          <w:sz w:val="24"/>
        </w:rPr>
        <w:t xml:space="preserve"> </w:t>
      </w:r>
      <w:r>
        <w:rPr>
          <w:sz w:val="24"/>
        </w:rPr>
        <w:t>rugosidade</w:t>
      </w:r>
      <w:r>
        <w:rPr>
          <w:spacing w:val="39"/>
          <w:sz w:val="24"/>
        </w:rPr>
        <w:t xml:space="preserve"> </w:t>
      </w:r>
      <w:r>
        <w:rPr>
          <w:sz w:val="24"/>
        </w:rPr>
        <w:t>da</w:t>
      </w:r>
      <w:r>
        <w:rPr>
          <w:spacing w:val="38"/>
          <w:sz w:val="24"/>
        </w:rPr>
        <w:t xml:space="preserve"> </w:t>
      </w:r>
      <w:r>
        <w:rPr>
          <w:sz w:val="24"/>
        </w:rPr>
        <w:t>superfície</w:t>
      </w:r>
      <w:r>
        <w:rPr>
          <w:spacing w:val="39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line="360" w:lineRule="auto"/>
        <w:ind w:left="116" w:right="970" w:firstLine="709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cerâmica</w:t>
      </w:r>
      <w:r>
        <w:rPr>
          <w:spacing w:val="-1"/>
        </w:rPr>
        <w:t xml:space="preserve"> </w:t>
      </w:r>
      <w:r>
        <w:t>após o</w:t>
      </w:r>
      <w:r>
        <w:rPr>
          <w:spacing w:val="-1"/>
        </w:rPr>
        <w:t xml:space="preserve"> </w:t>
      </w:r>
      <w:r>
        <w:t>jate</w:t>
      </w:r>
      <w:r>
        <w:t>amento com 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Corpodetexto"/>
        <w:spacing w:line="362" w:lineRule="auto"/>
        <w:ind w:left="116" w:right="970" w:firstLine="709"/>
      </w:pPr>
      <w:r>
        <w:t>H1.</w:t>
      </w:r>
      <w:r>
        <w:rPr>
          <w:spacing w:val="-10"/>
        </w:rPr>
        <w:t xml:space="preserve"> </w:t>
      </w:r>
      <w:r>
        <w:t>Verificam-se</w:t>
      </w:r>
      <w:r>
        <w:rPr>
          <w:spacing w:val="-9"/>
        </w:rPr>
        <w:t xml:space="preserve"> </w:t>
      </w:r>
      <w:r>
        <w:t>diferenças</w:t>
      </w:r>
      <w:r>
        <w:rPr>
          <w:spacing w:val="-9"/>
        </w:rPr>
        <w:t xml:space="preserve"> </w:t>
      </w:r>
      <w:r>
        <w:t>significativas</w:t>
      </w:r>
      <w:r>
        <w:rPr>
          <w:spacing w:val="-9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rugosidade,</w:t>
      </w:r>
      <w:r>
        <w:rPr>
          <w:spacing w:val="-10"/>
        </w:rPr>
        <w:t xml:space="preserve"> </w:t>
      </w:r>
      <w:r>
        <w:t>expressa</w:t>
      </w:r>
      <w:r>
        <w:rPr>
          <w:spacing w:val="-9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micrómetros,</w:t>
      </w:r>
      <w:r>
        <w:rPr>
          <w:spacing w:val="42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creâmica</w:t>
      </w:r>
      <w:r>
        <w:rPr>
          <w:spacing w:val="-2"/>
        </w:rPr>
        <w:t xml:space="preserve"> </w:t>
      </w:r>
      <w:r>
        <w:t>após o jateamento</w:t>
      </w:r>
      <w:r>
        <w:rPr>
          <w:spacing w:val="-1"/>
        </w:rPr>
        <w:t xml:space="preserve"> </w:t>
      </w:r>
      <w:r>
        <w:t>com bicarbonato de</w:t>
      </w:r>
      <w:r>
        <w:rPr>
          <w:spacing w:val="-2"/>
        </w:rPr>
        <w:t xml:space="preserve"> </w:t>
      </w:r>
      <w:r>
        <w:t>sódio.</w:t>
      </w:r>
    </w:p>
    <w:p w:rsidR="00A52307" w:rsidRDefault="00A52307">
      <w:pPr>
        <w:pStyle w:val="Corpodetexto"/>
        <w:spacing w:before="2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0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"/>
          <w:sz w:val="24"/>
        </w:rPr>
        <w:t xml:space="preserve"> </w:t>
      </w:r>
      <w:r>
        <w:rPr>
          <w:sz w:val="24"/>
        </w:rPr>
        <w:t>elementar do esmalte.</w:t>
      </w:r>
    </w:p>
    <w:p w:rsidR="00A52307" w:rsidRDefault="006541D1">
      <w:pPr>
        <w:pStyle w:val="Corpodetexto"/>
        <w:spacing w:before="3" w:line="360" w:lineRule="auto"/>
        <w:ind w:left="116" w:right="972" w:firstLine="709"/>
        <w:jc w:val="both"/>
      </w:pPr>
      <w:r>
        <w:t>H0. Não se verificam diferenças significativas na composição elementar, expressa em</w:t>
      </w:r>
      <w:r>
        <w:rPr>
          <w:spacing w:val="1"/>
        </w:rPr>
        <w:t xml:space="preserve"> </w:t>
      </w:r>
      <w:r>
        <w:t>percentagem mássica, da superfície de esmalte após o jateame</w:t>
      </w:r>
      <w:r>
        <w:t>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 eritritol.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 mássica, da superfície de esmalte após o jateamento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 eritrit</w:t>
      </w:r>
      <w:r>
        <w:t>ol.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2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"/>
          <w:sz w:val="24"/>
        </w:rPr>
        <w:t xml:space="preserve"> </w:t>
      </w:r>
      <w:r>
        <w:rPr>
          <w:sz w:val="24"/>
        </w:rPr>
        <w:t>molecular do esmalte.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H0. Não se verificam diferenças significativas na composição molecular, expressas em</w:t>
      </w:r>
      <w:r>
        <w:rPr>
          <w:spacing w:val="-57"/>
        </w:rPr>
        <w:t xml:space="preserve"> </w:t>
      </w:r>
      <w:r>
        <w:t>unidades</w:t>
      </w:r>
      <w:r>
        <w:rPr>
          <w:spacing w:val="-3"/>
        </w:rPr>
        <w:t xml:space="preserve"> </w:t>
      </w:r>
      <w:r>
        <w:t>arbitrárias</w:t>
      </w:r>
      <w:r>
        <w:rPr>
          <w:spacing w:val="-3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função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número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onda,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 eritritol.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 Verificam-se diferenças significativas na composição molecular, expressas em</w:t>
      </w:r>
      <w:r>
        <w:rPr>
          <w:spacing w:val="1"/>
        </w:rPr>
        <w:t xml:space="preserve"> </w:t>
      </w:r>
      <w:r>
        <w:t>unidades</w:t>
      </w:r>
      <w:r>
        <w:rPr>
          <w:spacing w:val="-3"/>
        </w:rPr>
        <w:t xml:space="preserve"> </w:t>
      </w:r>
      <w:r>
        <w:t>arbitrárias</w:t>
      </w:r>
      <w:r>
        <w:rPr>
          <w:spacing w:val="-3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função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número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onda,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 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before="90" w:line="360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"/>
          <w:sz w:val="24"/>
        </w:rPr>
        <w:t xml:space="preserve"> </w:t>
      </w:r>
      <w:r>
        <w:rPr>
          <w:sz w:val="24"/>
        </w:rPr>
        <w:t>do esmalte.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3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8"/>
        </w:rPr>
        <w:t xml:space="preserve"> </w:t>
      </w:r>
      <w:r>
        <w:t>de superfície de esmalte após o jateamento com bicarbonato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5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superfície de esmalte após o jatea</w:t>
      </w:r>
      <w:r>
        <w:t>mento com bicarbonato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2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"/>
          <w:sz w:val="24"/>
        </w:rPr>
        <w:t xml:space="preserve"> </w:t>
      </w:r>
      <w:r>
        <w:rPr>
          <w:sz w:val="24"/>
        </w:rPr>
        <w:t>elementar da</w:t>
      </w:r>
      <w:r>
        <w:rPr>
          <w:spacing w:val="-1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 xml:space="preserve">H0. Não se verificam diferenças significativas na composição elementar, expressa </w:t>
      </w:r>
      <w:r>
        <w:t>em</w:t>
      </w:r>
      <w:r>
        <w:rPr>
          <w:spacing w:val="1"/>
        </w:rPr>
        <w:t xml:space="preserve"> </w:t>
      </w:r>
      <w:r>
        <w:t>percentagem mássica, da superfície de dentina após o jateamento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 eritritol.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</w:t>
      </w:r>
      <w:r>
        <w:rPr>
          <w:spacing w:val="1"/>
        </w:rPr>
        <w:t xml:space="preserve"> </w:t>
      </w:r>
      <w:r>
        <w:t>Verificam-se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 mássica, da superfície de dentina após o jateamento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 eritritol.</w:t>
      </w:r>
    </w:p>
    <w:p w:rsidR="00A52307" w:rsidRDefault="00A52307">
      <w:pPr>
        <w:pStyle w:val="Corpodetexto"/>
        <w:spacing w:before="10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0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"/>
          <w:sz w:val="24"/>
        </w:rPr>
        <w:t xml:space="preserve"> </w:t>
      </w:r>
      <w:r>
        <w:rPr>
          <w:sz w:val="24"/>
        </w:rPr>
        <w:t>molecular de dentina.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H0. Não se verificam di</w:t>
      </w:r>
      <w:r>
        <w:t>ferenças significativas na composição molecular, expressas em</w:t>
      </w:r>
      <w:r>
        <w:rPr>
          <w:spacing w:val="-57"/>
        </w:rPr>
        <w:t xml:space="preserve"> </w:t>
      </w:r>
      <w:r>
        <w:t>unidades arbitrárias em função no número de onda, da superfície de dentina após o 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 eritritol.</w:t>
      </w: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H1. Verificam-se diferenças significativas na</w:t>
      </w:r>
      <w:r>
        <w:t xml:space="preserve"> composição molecular, expressas em</w:t>
      </w:r>
      <w:r>
        <w:rPr>
          <w:spacing w:val="1"/>
        </w:rPr>
        <w:t xml:space="preserve"> </w:t>
      </w:r>
      <w:r>
        <w:t>unidades arbitrárias em função no número de onda, da superfície de dentina após o jateamento</w:t>
      </w:r>
      <w:r>
        <w:rPr>
          <w:spacing w:val="-57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 eritritol.</w:t>
      </w:r>
    </w:p>
    <w:p w:rsidR="00A52307" w:rsidRDefault="00A52307">
      <w:pPr>
        <w:pStyle w:val="Corpodetexto"/>
        <w:spacing w:before="11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0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</w:t>
      </w:r>
      <w:r>
        <w:rPr>
          <w:sz w:val="24"/>
        </w:rPr>
        <w:t>ritol na</w:t>
      </w:r>
      <w:r>
        <w:rPr>
          <w:spacing w:val="1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dentina.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8"/>
        </w:rPr>
        <w:t xml:space="preserve"> </w:t>
      </w:r>
      <w:r>
        <w:t>de superfície de dentina após o jateamento com bicarbonato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 w:firstLine="709"/>
        <w:jc w:val="both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4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4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superfície de dentina após o jateamento com bicarbonato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A52307">
      <w:pPr>
        <w:pStyle w:val="Corpodetexto"/>
        <w:rPr>
          <w:sz w:val="36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line="360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-1"/>
          <w:sz w:val="24"/>
        </w:rPr>
        <w:t xml:space="preserve"> </w:t>
      </w:r>
      <w:r>
        <w:rPr>
          <w:sz w:val="24"/>
        </w:rPr>
        <w:t>elementar da cerâmica.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H0. Não se verificam diferenças significativas na composição elementar, expressa em</w:t>
      </w:r>
      <w:r>
        <w:rPr>
          <w:spacing w:val="1"/>
        </w:rPr>
        <w:t xml:space="preserve"> </w:t>
      </w:r>
      <w:r>
        <w:t>percentagem mássica, da superfície de cerâmica após o jateamento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 eritritol.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H1.</w:t>
      </w:r>
      <w:r>
        <w:rPr>
          <w:spacing w:val="1"/>
        </w:rPr>
        <w:t xml:space="preserve"> </w:t>
      </w:r>
      <w:r>
        <w:t>Verificam-s</w:t>
      </w:r>
      <w:r>
        <w:t>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expressa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percentagem mássica, da superfície de cerâmica após o jateamento com bicarbonato de sódio</w:t>
      </w:r>
      <w:r>
        <w:rPr>
          <w:spacing w:val="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 eritritol.</w:t>
      </w:r>
    </w:p>
    <w:p w:rsidR="00A52307" w:rsidRDefault="00A52307">
      <w:pPr>
        <w:pStyle w:val="Corpodetexto"/>
        <w:spacing w:before="8"/>
        <w:rPr>
          <w:sz w:val="35"/>
        </w:rPr>
      </w:pPr>
    </w:p>
    <w:p w:rsidR="00A52307" w:rsidRDefault="006541D1">
      <w:pPr>
        <w:pStyle w:val="PargrafodaLista"/>
        <w:numPr>
          <w:ilvl w:val="0"/>
          <w:numId w:val="6"/>
        </w:numPr>
        <w:tabs>
          <w:tab w:val="left" w:pos="1211"/>
        </w:tabs>
        <w:spacing w:before="1" w:line="362" w:lineRule="auto"/>
        <w:ind w:left="116" w:right="973" w:firstLine="709"/>
        <w:jc w:val="both"/>
        <w:rPr>
          <w:sz w:val="24"/>
        </w:rPr>
      </w:pPr>
      <w:r>
        <w:rPr>
          <w:sz w:val="24"/>
        </w:rPr>
        <w:t>Efeito do jateamento com bicarbonato de sódio comparativamente ao eritritol na</w:t>
      </w:r>
      <w:r>
        <w:rPr>
          <w:spacing w:val="1"/>
          <w:sz w:val="24"/>
        </w:rPr>
        <w:t xml:space="preserve"> </w:t>
      </w:r>
      <w:r>
        <w:rPr>
          <w:sz w:val="24"/>
        </w:rPr>
        <w:t>rugosidade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H0.</w:t>
      </w:r>
      <w:r>
        <w:rPr>
          <w:spacing w:val="-14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verificam</w:t>
      </w:r>
      <w:r>
        <w:rPr>
          <w:spacing w:val="-13"/>
        </w:rPr>
        <w:t xml:space="preserve"> </w:t>
      </w:r>
      <w:r>
        <w:t>diferenças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rugosidade,</w:t>
      </w:r>
      <w:r>
        <w:rPr>
          <w:spacing w:val="-13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micrómetros,</w:t>
      </w:r>
      <w:r>
        <w:rPr>
          <w:spacing w:val="-58"/>
        </w:rPr>
        <w:t xml:space="preserve"> </w:t>
      </w:r>
      <w:r>
        <w:t>de superfície de cerâmica após o jateamento com bica</w:t>
      </w:r>
      <w:r>
        <w:t>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H1.</w:t>
      </w:r>
      <w:r>
        <w:rPr>
          <w:spacing w:val="-5"/>
        </w:rPr>
        <w:t xml:space="preserve"> </w:t>
      </w:r>
      <w:r>
        <w:t>Verificam-se</w:t>
      </w:r>
      <w:r>
        <w:rPr>
          <w:spacing w:val="-4"/>
        </w:rPr>
        <w:t xml:space="preserve"> </w:t>
      </w:r>
      <w:r>
        <w:t>diferenças</w:t>
      </w:r>
      <w:r>
        <w:rPr>
          <w:spacing w:val="-4"/>
        </w:rPr>
        <w:t xml:space="preserve"> </w:t>
      </w:r>
      <w:r>
        <w:t>significativas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rugosidade,</w:t>
      </w:r>
      <w:r>
        <w:rPr>
          <w:spacing w:val="-4"/>
        </w:rPr>
        <w:t xml:space="preserve"> </w:t>
      </w:r>
      <w:r>
        <w:t>expressa</w:t>
      </w:r>
      <w:r>
        <w:rPr>
          <w:spacing w:val="-5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micrómetros,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superfície de cerâmica após o jateamento com bicarbonato de sódio comparativamente ao</w:t>
      </w:r>
      <w:r>
        <w:rPr>
          <w:spacing w:val="1"/>
        </w:rPr>
        <w:t xml:space="preserve"> </w:t>
      </w:r>
      <w:r>
        <w:t>eritritol.</w:t>
      </w:r>
    </w:p>
    <w:p w:rsidR="00A52307" w:rsidRDefault="00A52307">
      <w:pPr>
        <w:pStyle w:val="Corpodetexto"/>
        <w:spacing w:before="4"/>
        <w:rPr>
          <w:sz w:val="20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ind w:hanging="361"/>
      </w:pPr>
      <w:bookmarkStart w:id="10" w:name="_TOC_250007"/>
      <w:r>
        <w:t>Tipo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bookmarkEnd w:id="10"/>
      <w:r>
        <w:t>estudo</w:t>
      </w:r>
    </w:p>
    <w:p w:rsidR="00A52307" w:rsidRDefault="00A52307">
      <w:pPr>
        <w:pStyle w:val="Corpodetexto"/>
        <w:spacing w:before="9"/>
        <w:rPr>
          <w:b/>
          <w:sz w:val="22"/>
        </w:rPr>
      </w:pPr>
    </w:p>
    <w:p w:rsidR="00A52307" w:rsidRDefault="006541D1">
      <w:pPr>
        <w:pStyle w:val="Corpodetexto"/>
        <w:spacing w:line="360" w:lineRule="auto"/>
        <w:ind w:left="902" w:right="973" w:firstLine="630"/>
        <w:jc w:val="both"/>
      </w:pPr>
      <w:r>
        <w:t>O presente trabalho propõe-se a estudar os efeitos de dois produtos, eritritol e</w:t>
      </w:r>
      <w:r>
        <w:rPr>
          <w:spacing w:val="1"/>
        </w:rPr>
        <w:t xml:space="preserve"> </w:t>
      </w:r>
      <w:r>
        <w:t>bicarbonato de sódio, após a sua aplicação em três superfícies distintas, esmalte ,</w:t>
      </w:r>
      <w:r>
        <w:rPr>
          <w:spacing w:val="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cerâmica, através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um estudo</w:t>
      </w:r>
      <w:r>
        <w:rPr>
          <w:spacing w:val="-1"/>
        </w:rPr>
        <w:t xml:space="preserve"> </w:t>
      </w:r>
      <w:r>
        <w:t>do tipo ensaio</w:t>
      </w:r>
      <w:r>
        <w:rPr>
          <w:spacing w:val="-1"/>
        </w:rPr>
        <w:t xml:space="preserve"> </w:t>
      </w:r>
      <w:r>
        <w:rPr>
          <w:i/>
        </w:rPr>
        <w:t>in</w:t>
      </w:r>
      <w:r>
        <w:rPr>
          <w:i/>
          <w:spacing w:val="-1"/>
        </w:rPr>
        <w:t xml:space="preserve"> </w:t>
      </w:r>
      <w:r>
        <w:rPr>
          <w:i/>
        </w:rPr>
        <w:t xml:space="preserve">vitro </w:t>
      </w:r>
      <w:r>
        <w:t>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spacing w:before="90"/>
        <w:ind w:hanging="361"/>
      </w:pPr>
      <w:bookmarkStart w:id="11" w:name="_TOC_250006"/>
      <w:r>
        <w:t>Mater</w:t>
      </w:r>
      <w:r>
        <w:t>iais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bookmarkEnd w:id="11"/>
      <w:r>
        <w:t>métodos</w:t>
      </w:r>
    </w:p>
    <w:p w:rsidR="00A52307" w:rsidRDefault="00A52307">
      <w:pPr>
        <w:pStyle w:val="Corpodetexto"/>
        <w:spacing w:before="1"/>
        <w:rPr>
          <w:b/>
          <w:sz w:val="3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ind w:left="1893" w:right="0" w:hanging="361"/>
        <w:rPr>
          <w:sz w:val="24"/>
        </w:rPr>
      </w:pPr>
      <w:r>
        <w:rPr>
          <w:sz w:val="24"/>
        </w:rPr>
        <w:t>Desenho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estudo</w:t>
      </w:r>
    </w:p>
    <w:p w:rsidR="00A52307" w:rsidRDefault="00A52307">
      <w:pPr>
        <w:pStyle w:val="Corpodetexto"/>
        <w:spacing w:before="6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rPr>
          <w:noProof/>
          <w:lang w:eastAsia="pt-PT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2540000</wp:posOffset>
            </wp:positionH>
            <wp:positionV relativeFrom="paragraph">
              <wp:posOffset>2660137</wp:posOffset>
            </wp:positionV>
            <wp:extent cx="3032760" cy="4098290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2760" cy="4098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Para a avaliação e determinação das alterações na superfície dos substratos de esmalte,</w:t>
      </w:r>
      <w:r>
        <w:rPr>
          <w:spacing w:val="-57"/>
        </w:rPr>
        <w:t xml:space="preserve"> </w:t>
      </w:r>
      <w:r>
        <w:t>dentina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cerâmica</w:t>
      </w:r>
      <w:r>
        <w:rPr>
          <w:spacing w:val="1"/>
        </w:rPr>
        <w:t xml:space="preserve"> </w:t>
      </w:r>
      <w:r>
        <w:t>recorreu-se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rugosidade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rPr>
          <w:color w:val="212529"/>
        </w:rPr>
        <w:t>de</w:t>
      </w:r>
      <w:r>
        <w:rPr>
          <w:color w:val="212529"/>
          <w:spacing w:val="1"/>
        </w:rPr>
        <w:t xml:space="preserve"> </w:t>
      </w:r>
      <w:r>
        <w:rPr>
          <w:color w:val="212529"/>
        </w:rPr>
        <w:t>análise</w:t>
      </w:r>
      <w:r>
        <w:rPr>
          <w:color w:val="212529"/>
          <w:spacing w:val="1"/>
        </w:rPr>
        <w:t xml:space="preserve"> </w:t>
      </w:r>
      <w:r>
        <w:rPr>
          <w:color w:val="212529"/>
        </w:rPr>
        <w:t xml:space="preserve">elementar fornecida pelo </w:t>
      </w:r>
      <w:r>
        <w:t xml:space="preserve">fluorescência de raios X dispersiva em energia (EDXFR), </w:t>
      </w:r>
      <w:r>
        <w:rPr>
          <w:color w:val="212529"/>
        </w:rPr>
        <w:t>análise</w:t>
      </w:r>
      <w:r>
        <w:rPr>
          <w:color w:val="212529"/>
          <w:spacing w:val="1"/>
        </w:rPr>
        <w:t xml:space="preserve"> </w:t>
      </w:r>
      <w:r>
        <w:rPr>
          <w:color w:val="212529"/>
        </w:rPr>
        <w:t>molecular</w:t>
      </w:r>
      <w:r>
        <w:rPr>
          <w:color w:val="212529"/>
          <w:spacing w:val="-11"/>
        </w:rPr>
        <w:t xml:space="preserve"> </w:t>
      </w:r>
      <w:r>
        <w:rPr>
          <w:color w:val="212529"/>
        </w:rPr>
        <w:t>através</w:t>
      </w:r>
      <w:r>
        <w:rPr>
          <w:color w:val="212529"/>
          <w:spacing w:val="-11"/>
        </w:rPr>
        <w:t xml:space="preserve"> </w:t>
      </w:r>
      <w:r>
        <w:rPr>
          <w:color w:val="212529"/>
        </w:rPr>
        <w:t>de</w:t>
      </w:r>
      <w:r>
        <w:rPr>
          <w:color w:val="212529"/>
          <w:spacing w:val="-10"/>
        </w:rPr>
        <w:t xml:space="preserve"> </w:t>
      </w:r>
      <w:r>
        <w:t>espectroscopia</w:t>
      </w:r>
      <w:r>
        <w:rPr>
          <w:spacing w:val="-10"/>
        </w:rPr>
        <w:t xml:space="preserve"> </w:t>
      </w:r>
      <w:r>
        <w:t>confocal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micro-Raman</w:t>
      </w:r>
      <w:r>
        <w:rPr>
          <w:spacing w:val="-10"/>
        </w:rPr>
        <w:t xml:space="preserve"> </w:t>
      </w:r>
      <w:r>
        <w:t>(em</w:t>
      </w:r>
      <w:r>
        <w:rPr>
          <w:spacing w:val="-11"/>
        </w:rPr>
        <w:t xml:space="preserve"> </w:t>
      </w:r>
      <w:r>
        <w:t>diante</w:t>
      </w:r>
      <w:r>
        <w:rPr>
          <w:spacing w:val="-11"/>
        </w:rPr>
        <w:t xml:space="preserve"> </w:t>
      </w:r>
      <w:r>
        <w:t>designada</w:t>
      </w:r>
      <w:r>
        <w:rPr>
          <w:spacing w:val="-10"/>
        </w:rPr>
        <w:t xml:space="preserve"> </w:t>
      </w:r>
      <w:r>
        <w:t>“Raman”)</w:t>
      </w:r>
      <w:r>
        <w:rPr>
          <w:spacing w:val="-58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microscopia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força</w:t>
      </w:r>
      <w:r>
        <w:rPr>
          <w:spacing w:val="-14"/>
        </w:rPr>
        <w:t xml:space="preserve"> </w:t>
      </w:r>
      <w:r>
        <w:t>atómica</w:t>
      </w:r>
      <w:r>
        <w:rPr>
          <w:spacing w:val="-14"/>
        </w:rPr>
        <w:t xml:space="preserve"> </w:t>
      </w:r>
      <w:r>
        <w:t>(AFM).</w:t>
      </w:r>
      <w:r>
        <w:rPr>
          <w:spacing w:val="-14"/>
        </w:rPr>
        <w:t xml:space="preserve"> </w:t>
      </w:r>
      <w:r>
        <w:t>Cada</w:t>
      </w:r>
      <w:r>
        <w:rPr>
          <w:spacing w:val="-14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substratos</w:t>
      </w:r>
      <w:r>
        <w:rPr>
          <w:spacing w:val="-13"/>
        </w:rPr>
        <w:t xml:space="preserve"> </w:t>
      </w:r>
      <w:r>
        <w:t>foi</w:t>
      </w:r>
      <w:r>
        <w:rPr>
          <w:spacing w:val="-14"/>
        </w:rPr>
        <w:t xml:space="preserve"> </w:t>
      </w:r>
      <w:r>
        <w:t>dividido</w:t>
      </w:r>
      <w:r>
        <w:rPr>
          <w:spacing w:val="-14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dois</w:t>
      </w:r>
      <w:r>
        <w:rPr>
          <w:spacing w:val="-13"/>
        </w:rPr>
        <w:t xml:space="preserve"> </w:t>
      </w:r>
      <w:r>
        <w:t>subgrupos,</w:t>
      </w:r>
      <w:r>
        <w:rPr>
          <w:spacing w:val="-58"/>
        </w:rPr>
        <w:t xml:space="preserve"> </w:t>
      </w:r>
      <w:r>
        <w:t xml:space="preserve">sendo um </w:t>
      </w:r>
      <w:r>
        <w:t>submetido ao jateamento com eritritol (A) e o outro com bicarbonato de sódio (B).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distribuídas</w:t>
      </w:r>
      <w:r>
        <w:rPr>
          <w:spacing w:val="1"/>
        </w:rPr>
        <w:t xml:space="preserve"> </w:t>
      </w:r>
      <w:r>
        <w:t>pelos</w:t>
      </w:r>
      <w:r>
        <w:rPr>
          <w:spacing w:val="1"/>
        </w:rPr>
        <w:t xml:space="preserve"> </w:t>
      </w:r>
      <w:r>
        <w:t>subgrupos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aleatória.</w:t>
      </w:r>
      <w:r>
        <w:rPr>
          <w:spacing w:val="1"/>
        </w:rPr>
        <w:t xml:space="preserve"> </w:t>
      </w:r>
      <w:r>
        <w:t>Recorreu-se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dois</w:t>
      </w:r>
      <w:r>
        <w:rPr>
          <w:spacing w:val="1"/>
        </w:rPr>
        <w:t xml:space="preserve"> </w:t>
      </w:r>
      <w:r>
        <w:t>momentos de avaliação, em que foram realizadas medições na superfície dos substratos, o</w:t>
      </w:r>
      <w:r>
        <w:rPr>
          <w:spacing w:val="1"/>
        </w:rPr>
        <w:t xml:space="preserve"> </w:t>
      </w:r>
      <w:r>
        <w:t>primeiro antes e o segundo após a intervenção, tal como apresentado abaixo no diagrama do</w:t>
      </w:r>
      <w:r>
        <w:rPr>
          <w:spacing w:val="1"/>
        </w:rPr>
        <w:t xml:space="preserve"> </w:t>
      </w:r>
      <w:r>
        <w:t>desenho</w:t>
      </w:r>
      <w:r>
        <w:rPr>
          <w:spacing w:val="-1"/>
        </w:rPr>
        <w:t xml:space="preserve"> </w:t>
      </w:r>
      <w:r>
        <w:t>de estudo (Figura</w:t>
      </w:r>
      <w:r>
        <w:rPr>
          <w:spacing w:val="-1"/>
        </w:rPr>
        <w:t xml:space="preserve"> </w:t>
      </w:r>
      <w:r>
        <w:t>2).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spacing w:before="4"/>
        <w:rPr>
          <w:sz w:val="26"/>
        </w:rPr>
      </w:pPr>
    </w:p>
    <w:p w:rsidR="00A52307" w:rsidRDefault="006541D1">
      <w:pPr>
        <w:spacing w:line="432" w:lineRule="auto"/>
        <w:ind w:left="7559" w:right="1317"/>
        <w:rPr>
          <w:sz w:val="13"/>
        </w:rPr>
      </w:pPr>
      <w:r>
        <w:rPr>
          <w:sz w:val="13"/>
        </w:rPr>
        <w:t>Observação e validação</w:t>
      </w:r>
      <w:r>
        <w:rPr>
          <w:spacing w:val="1"/>
          <w:sz w:val="13"/>
        </w:rPr>
        <w:t xml:space="preserve"> </w:t>
      </w:r>
      <w:r>
        <w:rPr>
          <w:sz w:val="13"/>
        </w:rPr>
        <w:t>Preparação</w:t>
      </w:r>
      <w:r>
        <w:rPr>
          <w:spacing w:val="-7"/>
          <w:sz w:val="13"/>
        </w:rPr>
        <w:t xml:space="preserve"> </w:t>
      </w:r>
      <w:r>
        <w:rPr>
          <w:sz w:val="13"/>
        </w:rPr>
        <w:t>das</w:t>
      </w:r>
      <w:r>
        <w:rPr>
          <w:spacing w:val="-7"/>
          <w:sz w:val="13"/>
        </w:rPr>
        <w:t xml:space="preserve"> </w:t>
      </w:r>
      <w:r>
        <w:rPr>
          <w:sz w:val="13"/>
        </w:rPr>
        <w:t>amostras</w:t>
      </w: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spacing w:before="3"/>
        <w:rPr>
          <w:sz w:val="15"/>
        </w:rPr>
      </w:pPr>
    </w:p>
    <w:p w:rsidR="00A52307" w:rsidRDefault="006541D1">
      <w:pPr>
        <w:ind w:left="7636"/>
        <w:rPr>
          <w:sz w:val="13"/>
        </w:rPr>
      </w:pPr>
      <w:r>
        <w:rPr>
          <w:sz w:val="13"/>
        </w:rPr>
        <w:t>Aleatorização</w:t>
      </w:r>
      <w:r>
        <w:rPr>
          <w:spacing w:val="-2"/>
          <w:sz w:val="13"/>
        </w:rPr>
        <w:t xml:space="preserve"> </w:t>
      </w:r>
      <w:r>
        <w:rPr>
          <w:sz w:val="13"/>
        </w:rPr>
        <w:t>das</w:t>
      </w:r>
      <w:r>
        <w:rPr>
          <w:spacing w:val="-1"/>
          <w:sz w:val="13"/>
        </w:rPr>
        <w:t xml:space="preserve"> </w:t>
      </w:r>
      <w:r>
        <w:rPr>
          <w:sz w:val="13"/>
        </w:rPr>
        <w:t>amostras</w:t>
      </w: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spacing w:before="7"/>
        <w:rPr>
          <w:sz w:val="17"/>
        </w:rPr>
      </w:pPr>
    </w:p>
    <w:p w:rsidR="00A52307" w:rsidRDefault="006541D1">
      <w:pPr>
        <w:pStyle w:val="Corpodetexto"/>
        <w:spacing w:line="360" w:lineRule="auto"/>
        <w:ind w:left="116" w:right="970" w:firstLine="510"/>
      </w:pPr>
      <w:r>
        <w:t>Figura 2- Diagrama do desenho experimental e preparação das amostras. Designação por</w:t>
      </w:r>
      <w:r>
        <w:rPr>
          <w:spacing w:val="-57"/>
        </w:rPr>
        <w:t xml:space="preserve"> </w:t>
      </w:r>
      <w:r>
        <w:t>grupo:</w:t>
      </w:r>
      <w:r>
        <w:rPr>
          <w:spacing w:val="15"/>
        </w:rPr>
        <w:t xml:space="preserve"> </w:t>
      </w:r>
      <w:r>
        <w:t>Grupo</w:t>
      </w:r>
      <w:r>
        <w:rPr>
          <w:spacing w:val="16"/>
        </w:rPr>
        <w:t xml:space="preserve"> </w:t>
      </w:r>
      <w:r>
        <w:t>I-</w:t>
      </w:r>
      <w:r>
        <w:rPr>
          <w:spacing w:val="16"/>
        </w:rPr>
        <w:t xml:space="preserve"> </w:t>
      </w:r>
      <w:r>
        <w:t>esmalte,</w:t>
      </w:r>
      <w:r>
        <w:rPr>
          <w:spacing w:val="16"/>
        </w:rPr>
        <w:t xml:space="preserve"> </w:t>
      </w:r>
      <w:r>
        <w:t>Grupo</w:t>
      </w:r>
      <w:r>
        <w:rPr>
          <w:spacing w:val="15"/>
        </w:rPr>
        <w:t xml:space="preserve"> </w:t>
      </w:r>
      <w:r>
        <w:t>IA-</w:t>
      </w:r>
      <w:r>
        <w:rPr>
          <w:spacing w:val="16"/>
        </w:rPr>
        <w:t xml:space="preserve"> </w:t>
      </w:r>
      <w:r>
        <w:t>esmalte-eritritol,</w:t>
      </w:r>
      <w:r>
        <w:rPr>
          <w:spacing w:val="16"/>
        </w:rPr>
        <w:t xml:space="preserve"> </w:t>
      </w:r>
      <w:r>
        <w:t>Grupo</w:t>
      </w:r>
      <w:r>
        <w:rPr>
          <w:spacing w:val="16"/>
        </w:rPr>
        <w:t xml:space="preserve"> </w:t>
      </w:r>
      <w:r>
        <w:t>IB-</w:t>
      </w:r>
      <w:r>
        <w:rPr>
          <w:spacing w:val="16"/>
        </w:rPr>
        <w:t xml:space="preserve"> </w:t>
      </w:r>
      <w:r>
        <w:t>esmalte-bicarbonato,</w:t>
      </w:r>
      <w:r>
        <w:rPr>
          <w:spacing w:val="15"/>
        </w:rPr>
        <w:t xml:space="preserve"> </w:t>
      </w:r>
      <w:r>
        <w:t>Grupo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</w:pPr>
      <w:r>
        <w:t>II-</w:t>
      </w:r>
      <w:r>
        <w:rPr>
          <w:spacing w:val="31"/>
        </w:rPr>
        <w:t xml:space="preserve"> </w:t>
      </w:r>
      <w:r>
        <w:t>dentina,</w:t>
      </w:r>
      <w:r>
        <w:rPr>
          <w:spacing w:val="31"/>
        </w:rPr>
        <w:t xml:space="preserve"> </w:t>
      </w:r>
      <w:r>
        <w:t>Grupo</w:t>
      </w:r>
      <w:r>
        <w:rPr>
          <w:spacing w:val="31"/>
        </w:rPr>
        <w:t xml:space="preserve"> </w:t>
      </w:r>
      <w:r>
        <w:t>IIA-</w:t>
      </w:r>
      <w:r>
        <w:rPr>
          <w:spacing w:val="31"/>
        </w:rPr>
        <w:t xml:space="preserve"> </w:t>
      </w:r>
      <w:r>
        <w:t>dentina-eritritol,</w:t>
      </w:r>
      <w:r>
        <w:rPr>
          <w:spacing w:val="31"/>
        </w:rPr>
        <w:t xml:space="preserve"> </w:t>
      </w:r>
      <w:r>
        <w:t>Grupo</w:t>
      </w:r>
      <w:r>
        <w:rPr>
          <w:spacing w:val="31"/>
        </w:rPr>
        <w:t xml:space="preserve"> </w:t>
      </w:r>
      <w:r>
        <w:t>IIB-</w:t>
      </w:r>
      <w:r>
        <w:rPr>
          <w:spacing w:val="31"/>
        </w:rPr>
        <w:t xml:space="preserve"> </w:t>
      </w:r>
      <w:r>
        <w:t>dentina</w:t>
      </w:r>
      <w:r>
        <w:t>-bicarbonato,</w:t>
      </w:r>
      <w:r>
        <w:rPr>
          <w:spacing w:val="31"/>
        </w:rPr>
        <w:t xml:space="preserve"> </w:t>
      </w:r>
      <w:r>
        <w:t>Grupo</w:t>
      </w:r>
      <w:r>
        <w:rPr>
          <w:spacing w:val="31"/>
        </w:rPr>
        <w:t xml:space="preserve"> </w:t>
      </w:r>
      <w:r>
        <w:t>IIIA-</w:t>
      </w:r>
      <w:r>
        <w:rPr>
          <w:spacing w:val="-57"/>
        </w:rPr>
        <w:t xml:space="preserve"> </w:t>
      </w:r>
      <w:r>
        <w:t>cerâmica-eritritol,</w:t>
      </w:r>
      <w:r>
        <w:rPr>
          <w:spacing w:val="-1"/>
        </w:rPr>
        <w:t xml:space="preserve"> </w:t>
      </w:r>
      <w:r>
        <w:t>Grupo IIIB- cerâmica-bicarbonato.</w:t>
      </w:r>
    </w:p>
    <w:p w:rsidR="00A52307" w:rsidRDefault="00A52307">
      <w:pPr>
        <w:pStyle w:val="Corpodetexto"/>
        <w:spacing w:before="4"/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1"/>
        <w:ind w:left="1893" w:right="0" w:hanging="361"/>
        <w:rPr>
          <w:sz w:val="24"/>
        </w:rPr>
      </w:pPr>
      <w:r>
        <w:rPr>
          <w:sz w:val="24"/>
        </w:rPr>
        <w:t>Amostras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esmalte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dentina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obtidas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dentes</w:t>
      </w:r>
      <w:r>
        <w:rPr>
          <w:spacing w:val="1"/>
        </w:rPr>
        <w:t xml:space="preserve"> </w:t>
      </w:r>
      <w:r>
        <w:t>anteriores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posteriores</w:t>
      </w:r>
      <w:r>
        <w:rPr>
          <w:spacing w:val="-12"/>
        </w:rPr>
        <w:t xml:space="preserve"> </w:t>
      </w:r>
      <w:r>
        <w:t>hígidos</w:t>
      </w:r>
      <w:r>
        <w:rPr>
          <w:spacing w:val="-12"/>
        </w:rPr>
        <w:t xml:space="preserve"> </w:t>
      </w:r>
      <w:r>
        <w:t>armazenados</w:t>
      </w:r>
      <w:r>
        <w:rPr>
          <w:spacing w:val="-12"/>
        </w:rPr>
        <w:t xml:space="preserve"> </w:t>
      </w:r>
      <w:r>
        <w:t>numa</w:t>
      </w:r>
      <w:r>
        <w:rPr>
          <w:spacing w:val="-12"/>
        </w:rPr>
        <w:t xml:space="preserve"> </w:t>
      </w:r>
      <w:r>
        <w:t>solução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cloramina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1.0%.</w:t>
      </w:r>
      <w:r>
        <w:rPr>
          <w:spacing w:val="-12"/>
        </w:rPr>
        <w:t xml:space="preserve"> </w:t>
      </w:r>
      <w:r>
        <w:t>Os</w:t>
      </w:r>
      <w:r>
        <w:rPr>
          <w:spacing w:val="-12"/>
        </w:rPr>
        <w:t xml:space="preserve"> </w:t>
      </w:r>
      <w:r>
        <w:t>dentes</w:t>
      </w:r>
      <w:r>
        <w:rPr>
          <w:spacing w:val="-11"/>
        </w:rPr>
        <w:t xml:space="preserve"> </w:t>
      </w:r>
      <w:r>
        <w:t>foram</w:t>
      </w:r>
      <w:r>
        <w:rPr>
          <w:spacing w:val="-12"/>
        </w:rPr>
        <w:t xml:space="preserve"> </w:t>
      </w:r>
      <w:r>
        <w:t>extraídos</w:t>
      </w:r>
      <w:r>
        <w:rPr>
          <w:spacing w:val="-58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motivos</w:t>
      </w:r>
      <w:r>
        <w:rPr>
          <w:spacing w:val="-2"/>
        </w:rPr>
        <w:t xml:space="preserve"> </w:t>
      </w:r>
      <w:r>
        <w:t>cirúrgicos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foram</w:t>
      </w:r>
      <w:r>
        <w:rPr>
          <w:spacing w:val="-2"/>
        </w:rPr>
        <w:t xml:space="preserve"> </w:t>
      </w:r>
      <w:r>
        <w:t>conservados</w:t>
      </w:r>
      <w:r>
        <w:rPr>
          <w:spacing w:val="-2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um</w:t>
      </w:r>
      <w:r>
        <w:rPr>
          <w:spacing w:val="-2"/>
        </w:rPr>
        <w:t xml:space="preserve"> </w:t>
      </w:r>
      <w:r>
        <w:t>período</w:t>
      </w:r>
      <w:r>
        <w:rPr>
          <w:spacing w:val="-2"/>
        </w:rPr>
        <w:t xml:space="preserve"> </w:t>
      </w:r>
      <w:r>
        <w:t>máximo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meses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solução</w:t>
      </w:r>
      <w:r>
        <w:rPr>
          <w:spacing w:val="-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cloramina.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As amostras foram observadas com uma lupa estereoscópica de forma a identificar</w:t>
      </w:r>
      <w:r>
        <w:rPr>
          <w:spacing w:val="1"/>
        </w:rPr>
        <w:t xml:space="preserve"> </w:t>
      </w:r>
      <w:r>
        <w:t>possíveis irregularidades na superfície das mesmas. Nos casos em que foram identificadas</w:t>
      </w:r>
      <w:r>
        <w:rPr>
          <w:spacing w:val="1"/>
        </w:rPr>
        <w:t xml:space="preserve"> </w:t>
      </w:r>
      <w:r>
        <w:t>irregularidades,</w:t>
      </w:r>
      <w:r>
        <w:rPr>
          <w:spacing w:val="-1"/>
        </w:rPr>
        <w:t xml:space="preserve"> </w:t>
      </w:r>
      <w:r>
        <w:t>as amostras</w:t>
      </w:r>
      <w:r>
        <w:rPr>
          <w:spacing w:val="-1"/>
        </w:rPr>
        <w:t xml:space="preserve"> </w:t>
      </w:r>
      <w:r>
        <w:t>foram rejeitadas e</w:t>
      </w:r>
      <w:r>
        <w:rPr>
          <w:spacing w:val="-2"/>
        </w:rPr>
        <w:t xml:space="preserve"> </w:t>
      </w:r>
      <w:r>
        <w:t>substituídas por</w:t>
      </w:r>
      <w:r>
        <w:rPr>
          <w:spacing w:val="-1"/>
        </w:rPr>
        <w:t xml:space="preserve"> </w:t>
      </w:r>
      <w:r>
        <w:t>outras.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As amostras de cerâmicas foram obtidas através de cerâmica feldspática reforçada com</w:t>
      </w:r>
      <w:r>
        <w:rPr>
          <w:spacing w:val="-58"/>
        </w:rPr>
        <w:t xml:space="preserve"> </w:t>
      </w:r>
      <w:r>
        <w:rPr>
          <w:spacing w:val="-1"/>
        </w:rPr>
        <w:t>óxido</w:t>
      </w:r>
      <w:r>
        <w:rPr>
          <w:spacing w:val="-13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zircónica</w:t>
      </w:r>
      <w:r>
        <w:rPr>
          <w:spacing w:val="-13"/>
        </w:rPr>
        <w:t xml:space="preserve"> </w:t>
      </w:r>
      <w:r>
        <w:rPr>
          <w:spacing w:val="-1"/>
        </w:rPr>
        <w:t>(Cerâmica</w:t>
      </w:r>
      <w:r>
        <w:rPr>
          <w:spacing w:val="-13"/>
        </w:rPr>
        <w:t xml:space="preserve"> </w:t>
      </w:r>
      <w:r>
        <w:t>GC®</w:t>
      </w:r>
      <w:r>
        <w:rPr>
          <w:spacing w:val="-14"/>
        </w:rPr>
        <w:t xml:space="preserve"> </w:t>
      </w:r>
      <w:r>
        <w:t>initial</w:t>
      </w:r>
      <w:r>
        <w:rPr>
          <w:spacing w:val="-13"/>
        </w:rPr>
        <w:t xml:space="preserve"> </w:t>
      </w:r>
      <w:r>
        <w:t>Zr-Fs),</w:t>
      </w:r>
      <w:r>
        <w:rPr>
          <w:spacing w:val="-12"/>
        </w:rPr>
        <w:t xml:space="preserve"> </w:t>
      </w:r>
      <w:r>
        <w:t>preparadas</w:t>
      </w:r>
      <w:r>
        <w:rPr>
          <w:spacing w:val="-13"/>
        </w:rPr>
        <w:t xml:space="preserve"> </w:t>
      </w:r>
      <w:r>
        <w:t>pelo</w:t>
      </w:r>
      <w:r>
        <w:rPr>
          <w:spacing w:val="-13"/>
        </w:rPr>
        <w:t xml:space="preserve"> </w:t>
      </w:r>
      <w:r>
        <w:t>laboratório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prótese</w:t>
      </w:r>
      <w:r>
        <w:rPr>
          <w:spacing w:val="-13"/>
        </w:rPr>
        <w:t xml:space="preserve"> </w:t>
      </w:r>
      <w:r>
        <w:t>interno</w:t>
      </w:r>
      <w:r>
        <w:rPr>
          <w:spacing w:val="-57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Clínica</w:t>
      </w:r>
      <w:r>
        <w:rPr>
          <w:spacing w:val="-1"/>
        </w:rPr>
        <w:t xml:space="preserve"> </w:t>
      </w:r>
      <w:r>
        <w:t>Hugo Madeira,</w:t>
      </w:r>
      <w:r>
        <w:rPr>
          <w:spacing w:val="-1"/>
        </w:rPr>
        <w:t xml:space="preserve"> </w:t>
      </w:r>
      <w:r>
        <w:t>segundo as indicações</w:t>
      </w:r>
      <w:r>
        <w:rPr>
          <w:spacing w:val="-1"/>
        </w:rPr>
        <w:t xml:space="preserve"> </w:t>
      </w:r>
      <w:r>
        <w:t>do fabricante.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rPr>
          <w:noProof/>
          <w:lang w:eastAsia="pt-PT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1922142</wp:posOffset>
            </wp:positionH>
            <wp:positionV relativeFrom="paragraph">
              <wp:posOffset>1180711</wp:posOffset>
            </wp:positionV>
            <wp:extent cx="3223895" cy="2382520"/>
            <wp:effectExtent l="0" t="0" r="0" b="0"/>
            <wp:wrapNone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3895" cy="2382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Cada</w:t>
      </w:r>
      <w:r>
        <w:rPr>
          <w:spacing w:val="-15"/>
        </w:rPr>
        <w:t xml:space="preserve"> </w:t>
      </w:r>
      <w:r>
        <w:rPr>
          <w:spacing w:val="-1"/>
        </w:rPr>
        <w:t>tipo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substratos</w:t>
      </w:r>
      <w:r>
        <w:rPr>
          <w:spacing w:val="-15"/>
        </w:rPr>
        <w:t xml:space="preserve"> </w:t>
      </w:r>
      <w:r>
        <w:t>constituiu</w:t>
      </w:r>
      <w:r>
        <w:rPr>
          <w:spacing w:val="-14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grupo</w:t>
      </w:r>
      <w:r>
        <w:rPr>
          <w:spacing w:val="-15"/>
        </w:rPr>
        <w:t xml:space="preserve"> </w:t>
      </w:r>
      <w:r>
        <w:t>(Grupo</w:t>
      </w:r>
      <w:r>
        <w:rPr>
          <w:spacing w:val="-14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composto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amostras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esmalte,</w:t>
      </w:r>
      <w:r>
        <w:rPr>
          <w:spacing w:val="-57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II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dentinas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cerâmica)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dividido</w:t>
      </w:r>
      <w:r>
        <w:rPr>
          <w:spacing w:val="1"/>
        </w:rPr>
        <w:t xml:space="preserve"> </w:t>
      </w:r>
      <w:r>
        <w:t>aleatoriamente em dois subgrupos consoante o tipo de produto que foi utilizado no jateamento</w:t>
      </w:r>
      <w:r>
        <w:rPr>
          <w:spacing w:val="-57"/>
        </w:rPr>
        <w:t xml:space="preserve"> </w:t>
      </w:r>
      <w:r>
        <w:t>(A</w:t>
      </w:r>
      <w:r>
        <w:rPr>
          <w:spacing w:val="-1"/>
        </w:rPr>
        <w:t xml:space="preserve"> </w:t>
      </w:r>
      <w:r>
        <w:t>ou B),</w:t>
      </w:r>
      <w:r>
        <w:rPr>
          <w:spacing w:val="-1"/>
        </w:rPr>
        <w:t xml:space="preserve"> </w:t>
      </w:r>
      <w:r>
        <w:t>tal como apresentado de</w:t>
      </w:r>
      <w:r>
        <w:rPr>
          <w:spacing w:val="-1"/>
        </w:rPr>
        <w:t xml:space="preserve"> </w:t>
      </w:r>
      <w:r>
        <w:t>seguida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Figura 3.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37"/>
        </w:rPr>
      </w:pPr>
    </w:p>
    <w:p w:rsidR="00A52307" w:rsidRDefault="006541D1">
      <w:pPr>
        <w:spacing w:line="432" w:lineRule="auto"/>
        <w:ind w:left="7050" w:right="1826"/>
        <w:rPr>
          <w:sz w:val="13"/>
        </w:rPr>
      </w:pPr>
      <w:r>
        <w:rPr>
          <w:sz w:val="13"/>
        </w:rPr>
        <w:t>Observação e validação</w:t>
      </w:r>
      <w:r>
        <w:rPr>
          <w:spacing w:val="1"/>
          <w:sz w:val="13"/>
        </w:rPr>
        <w:t xml:space="preserve"> </w:t>
      </w:r>
      <w:r>
        <w:rPr>
          <w:sz w:val="13"/>
        </w:rPr>
        <w:t>Preparação</w:t>
      </w:r>
      <w:r>
        <w:rPr>
          <w:spacing w:val="-7"/>
          <w:sz w:val="13"/>
        </w:rPr>
        <w:t xml:space="preserve"> </w:t>
      </w:r>
      <w:r>
        <w:rPr>
          <w:sz w:val="13"/>
        </w:rPr>
        <w:t>das</w:t>
      </w:r>
      <w:r>
        <w:rPr>
          <w:spacing w:val="-7"/>
          <w:sz w:val="13"/>
        </w:rPr>
        <w:t xml:space="preserve"> </w:t>
      </w:r>
      <w:r>
        <w:rPr>
          <w:sz w:val="13"/>
        </w:rPr>
        <w:t>amo</w:t>
      </w:r>
      <w:r>
        <w:rPr>
          <w:sz w:val="13"/>
        </w:rPr>
        <w:t>stras</w:t>
      </w: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spacing w:before="1"/>
        <w:rPr>
          <w:sz w:val="15"/>
        </w:rPr>
      </w:pPr>
    </w:p>
    <w:p w:rsidR="00A52307" w:rsidRDefault="006541D1">
      <w:pPr>
        <w:ind w:left="7050"/>
        <w:rPr>
          <w:sz w:val="13"/>
        </w:rPr>
      </w:pPr>
      <w:r>
        <w:rPr>
          <w:sz w:val="13"/>
        </w:rPr>
        <w:t>Aleatorização</w:t>
      </w:r>
      <w:r>
        <w:rPr>
          <w:spacing w:val="30"/>
          <w:sz w:val="13"/>
        </w:rPr>
        <w:t xml:space="preserve"> </w:t>
      </w:r>
      <w:r>
        <w:rPr>
          <w:sz w:val="13"/>
        </w:rPr>
        <w:t>das</w:t>
      </w:r>
      <w:r>
        <w:rPr>
          <w:spacing w:val="-1"/>
          <w:sz w:val="13"/>
        </w:rPr>
        <w:t xml:space="preserve"> </w:t>
      </w:r>
      <w:r>
        <w:rPr>
          <w:sz w:val="13"/>
        </w:rPr>
        <w:t>amostras</w:t>
      </w: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rPr>
          <w:sz w:val="14"/>
        </w:rPr>
      </w:pPr>
    </w:p>
    <w:p w:rsidR="00A52307" w:rsidRDefault="00A52307">
      <w:pPr>
        <w:pStyle w:val="Corpodetexto"/>
        <w:spacing w:before="4"/>
        <w:rPr>
          <w:sz w:val="1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Figura 3- Diagrama da distribuição dos grupos amostrais consoante o tipo de substrato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produto aplicado.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2"/>
          <w:numId w:val="4"/>
        </w:numPr>
        <w:tabs>
          <w:tab w:val="left" w:pos="1875"/>
        </w:tabs>
        <w:spacing w:before="90"/>
        <w:ind w:right="0" w:hanging="541"/>
        <w:rPr>
          <w:sz w:val="24"/>
        </w:rPr>
      </w:pPr>
      <w:r>
        <w:rPr>
          <w:sz w:val="24"/>
        </w:rPr>
        <w:t>Dimensão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amostra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 dimensão total da amostra foi de 78 amostras, por conveniência, sendo divididas em</w:t>
      </w:r>
      <w:r>
        <w:rPr>
          <w:spacing w:val="-57"/>
        </w:rPr>
        <w:t xml:space="preserve"> </w:t>
      </w:r>
      <w:r>
        <w:t>três grupos (26 de esmalte, 26 dentina e 26 cerâmica) que, por sua vez foram dividas em dois</w:t>
      </w:r>
      <w:r>
        <w:rPr>
          <w:spacing w:val="1"/>
        </w:rPr>
        <w:t xml:space="preserve"> </w:t>
      </w:r>
      <w:r>
        <w:t xml:space="preserve">subgrupos (26 esmalte: 13 eritritol e 13 bicarbonato de sódio; 26 dentina: 13 </w:t>
      </w:r>
      <w:r>
        <w:t>eritritol e 13</w:t>
      </w:r>
      <w:r>
        <w:rPr>
          <w:spacing w:val="1"/>
        </w:rPr>
        <w:t xml:space="preserve"> </w:t>
      </w:r>
      <w:r>
        <w:t>bicarbonato de sódio; 26 cerâmica: 13 eritritol e 13 bicarbonato de sódio). As amostras foram</w:t>
      </w:r>
      <w:r>
        <w:rPr>
          <w:spacing w:val="1"/>
        </w:rPr>
        <w:t xml:space="preserve"> </w:t>
      </w:r>
      <w:r>
        <w:t>numeradas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1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78</w:t>
      </w:r>
      <w:r>
        <w:rPr>
          <w:spacing w:val="-13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distribuídas</w:t>
      </w:r>
      <w:r>
        <w:rPr>
          <w:spacing w:val="-14"/>
        </w:rPr>
        <w:t xml:space="preserve"> </w:t>
      </w:r>
      <w:r>
        <w:t>aleatoriamente</w:t>
      </w:r>
      <w:r>
        <w:rPr>
          <w:spacing w:val="-14"/>
        </w:rPr>
        <w:t xml:space="preserve"> </w:t>
      </w:r>
      <w:r>
        <w:t>pelos</w:t>
      </w:r>
      <w:r>
        <w:rPr>
          <w:spacing w:val="-13"/>
        </w:rPr>
        <w:t xml:space="preserve"> </w:t>
      </w:r>
      <w:r>
        <w:t>dois</w:t>
      </w:r>
      <w:r>
        <w:rPr>
          <w:spacing w:val="-14"/>
        </w:rPr>
        <w:t xml:space="preserve"> </w:t>
      </w:r>
      <w:r>
        <w:t>subgrupos</w:t>
      </w:r>
      <w:r>
        <w:rPr>
          <w:spacing w:val="-14"/>
        </w:rPr>
        <w:t xml:space="preserve"> </w:t>
      </w:r>
      <w:r>
        <w:t>(eritritol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bicarbonato),</w:t>
      </w:r>
      <w:r>
        <w:rPr>
          <w:spacing w:val="-58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recurso ao</w:t>
      </w:r>
      <w:r>
        <w:rPr>
          <w:spacing w:val="-1"/>
        </w:rPr>
        <w:t xml:space="preserve"> </w:t>
      </w:r>
      <w:r>
        <w:t xml:space="preserve">site </w:t>
      </w:r>
      <w:r>
        <w:rPr>
          <w:i/>
          <w:color w:val="0563C1"/>
          <w:u w:val="single" w:color="0563C1"/>
        </w:rPr>
        <w:t>https://</w:t>
      </w:r>
      <w:hyperlink r:id="rId40">
        <w:r>
          <w:rPr>
            <w:i/>
            <w:color w:val="0563C1"/>
            <w:u w:val="single" w:color="0563C1"/>
          </w:rPr>
          <w:t>www.graphpad.com/quickcalcs/randomize1/</w:t>
        </w:r>
        <w:r>
          <w:t>.</w:t>
        </w:r>
      </w:hyperlink>
    </w:p>
    <w:p w:rsidR="00A52307" w:rsidRDefault="006541D1">
      <w:pPr>
        <w:pStyle w:val="PargrafodaLista"/>
        <w:numPr>
          <w:ilvl w:val="2"/>
          <w:numId w:val="4"/>
        </w:numPr>
        <w:tabs>
          <w:tab w:val="left" w:pos="1875"/>
        </w:tabs>
        <w:spacing w:before="161"/>
        <w:ind w:right="0" w:hanging="541"/>
        <w:rPr>
          <w:sz w:val="24"/>
        </w:rPr>
      </w:pPr>
      <w:r>
        <w:rPr>
          <w:sz w:val="24"/>
        </w:rPr>
        <w:t>Preparação</w:t>
      </w:r>
      <w:r>
        <w:rPr>
          <w:spacing w:val="-3"/>
          <w:sz w:val="24"/>
        </w:rPr>
        <w:t xml:space="preserve"> </w:t>
      </w:r>
      <w:r>
        <w:rPr>
          <w:sz w:val="24"/>
        </w:rPr>
        <w:t>das</w:t>
      </w:r>
      <w:r>
        <w:rPr>
          <w:spacing w:val="-2"/>
          <w:sz w:val="24"/>
        </w:rPr>
        <w:t xml:space="preserve"> </w:t>
      </w:r>
      <w:r>
        <w:rPr>
          <w:sz w:val="24"/>
        </w:rPr>
        <w:t>amostras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As amostras de esmalte e dentina foram retiradas a partir do corte, com recurso a uma</w:t>
      </w:r>
      <w:r>
        <w:rPr>
          <w:spacing w:val="1"/>
        </w:rPr>
        <w:t xml:space="preserve"> </w:t>
      </w:r>
      <w:r>
        <w:t>máquina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corte</w:t>
      </w:r>
      <w:r>
        <w:rPr>
          <w:spacing w:val="-12"/>
        </w:rPr>
        <w:t xml:space="preserve"> </w:t>
      </w:r>
      <w:r>
        <w:t>com</w:t>
      </w:r>
      <w:r>
        <w:rPr>
          <w:spacing w:val="-12"/>
        </w:rPr>
        <w:t xml:space="preserve"> </w:t>
      </w:r>
      <w:r>
        <w:t>uma</w:t>
      </w:r>
      <w:r>
        <w:rPr>
          <w:spacing w:val="-11"/>
        </w:rPr>
        <w:t xml:space="preserve"> </w:t>
      </w:r>
      <w:r>
        <w:t>lamina</w:t>
      </w:r>
      <w:r>
        <w:rPr>
          <w:spacing w:val="-12"/>
        </w:rPr>
        <w:t xml:space="preserve"> </w:t>
      </w:r>
      <w:r>
        <w:t>diamantada,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dentes</w:t>
      </w:r>
      <w:r>
        <w:rPr>
          <w:spacing w:val="-11"/>
        </w:rPr>
        <w:t xml:space="preserve"> </w:t>
      </w:r>
      <w:r>
        <w:t>hígidos</w:t>
      </w:r>
      <w:r>
        <w:rPr>
          <w:spacing w:val="-11"/>
        </w:rPr>
        <w:t xml:space="preserve"> </w:t>
      </w:r>
      <w:r>
        <w:t>garantindo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obtenção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uma</w:t>
      </w:r>
      <w:r>
        <w:rPr>
          <w:spacing w:val="-58"/>
        </w:rPr>
        <w:t xml:space="preserve"> </w:t>
      </w:r>
      <w:r>
        <w:t>superfície lisa apenas de esmalte e dentina, separadamente. O corte das amostras com uma</w:t>
      </w:r>
      <w:r>
        <w:rPr>
          <w:spacing w:val="1"/>
        </w:rPr>
        <w:t xml:space="preserve"> </w:t>
      </w:r>
      <w:r>
        <w:t>dimensão de 8x2x2 mm foi realizado consoante as sequências de corte indicadas na Figura 4a</w:t>
      </w:r>
      <w:r>
        <w:rPr>
          <w:spacing w:val="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4b.</w:t>
      </w:r>
      <w:r>
        <w:rPr>
          <w:spacing w:val="-1"/>
        </w:rPr>
        <w:t xml:space="preserve"> </w:t>
      </w:r>
      <w:r>
        <w:t>Posteriormente</w:t>
      </w:r>
      <w:r>
        <w:rPr>
          <w:spacing w:val="-1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corte, as</w:t>
      </w:r>
      <w:r>
        <w:rPr>
          <w:spacing w:val="-1"/>
        </w:rPr>
        <w:t xml:space="preserve"> </w:t>
      </w:r>
      <w:r>
        <w:t>amost</w:t>
      </w:r>
      <w:r>
        <w:t>ras foram</w:t>
      </w:r>
      <w:r>
        <w:rPr>
          <w:spacing w:val="-1"/>
        </w:rPr>
        <w:t xml:space="preserve"> </w:t>
      </w:r>
      <w:r>
        <w:t>mantidas em</w:t>
      </w:r>
      <w:r>
        <w:rPr>
          <w:spacing w:val="-1"/>
        </w:rPr>
        <w:t xml:space="preserve"> </w:t>
      </w:r>
      <w:r>
        <w:t>cloramina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1.0%.</w:t>
      </w:r>
    </w:p>
    <w:p w:rsidR="00A52307" w:rsidRDefault="006541D1">
      <w:pPr>
        <w:pStyle w:val="Corpodetexto"/>
        <w:spacing w:before="9"/>
        <w:rPr>
          <w:sz w:val="22"/>
        </w:rPr>
      </w:pPr>
      <w:r>
        <w:rPr>
          <w:noProof/>
          <w:lang w:eastAsia="pt-PT"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2688695</wp:posOffset>
            </wp:positionH>
            <wp:positionV relativeFrom="paragraph">
              <wp:posOffset>191198</wp:posOffset>
            </wp:positionV>
            <wp:extent cx="2689115" cy="2020062"/>
            <wp:effectExtent l="0" t="0" r="0" b="0"/>
            <wp:wrapTopAndBottom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9115" cy="2020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52307" w:rsidRDefault="00A52307">
      <w:pPr>
        <w:pStyle w:val="Corpodetexto"/>
        <w:spacing w:before="8"/>
        <w:rPr>
          <w:sz w:val="27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4a- Imagem generalista ilustrativa do corte da amostra de esmalte em dentes</w:t>
      </w:r>
      <w:r>
        <w:rPr>
          <w:spacing w:val="1"/>
        </w:rPr>
        <w:t xml:space="preserve"> </w:t>
      </w:r>
      <w:r>
        <w:t>hígidos</w:t>
      </w:r>
      <w:r>
        <w:rPr>
          <w:spacing w:val="-1"/>
        </w:rPr>
        <w:t xml:space="preserve"> </w:t>
      </w:r>
      <w:r>
        <w:t>anteriores e molares.</w:t>
      </w: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6541D1">
      <w:pPr>
        <w:pStyle w:val="Corpodetexto"/>
        <w:rPr>
          <w:sz w:val="14"/>
        </w:rPr>
      </w:pPr>
      <w:r>
        <w:rPr>
          <w:noProof/>
          <w:lang w:eastAsia="pt-PT"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2856392</wp:posOffset>
            </wp:positionH>
            <wp:positionV relativeFrom="paragraph">
              <wp:posOffset>127378</wp:posOffset>
            </wp:positionV>
            <wp:extent cx="558320" cy="845629"/>
            <wp:effectExtent l="0" t="0" r="0" b="0"/>
            <wp:wrapTopAndBottom/>
            <wp:docPr id="13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320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488" style="position:absolute;margin-left:288.95pt;margin-top:23.15pt;width:37.5pt;height:6pt;z-index:-15725568;mso-wrap-distance-left:0;mso-wrap-distance-right:0;mso-position-horizontal-relative:page;mso-position-vertical-relative:text" coordorigin="5779,463" coordsize="750,120" o:spt="100" adj="0,,0" path="m6409,528r,55l6519,528r-110,xm6409,518r,10l6429,528r,-10l6409,518xm6409,463r,55l6429,518r,10l6519,528r10,-5l6409,463xm5779,518r,10l6409,528r,-10l5779,518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rPr>
          <w:noProof/>
          <w:lang w:eastAsia="pt-PT"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4392689</wp:posOffset>
            </wp:positionH>
            <wp:positionV relativeFrom="paragraph">
              <wp:posOffset>172856</wp:posOffset>
            </wp:positionV>
            <wp:extent cx="568521" cy="435863"/>
            <wp:effectExtent l="0" t="0" r="0" b="0"/>
            <wp:wrapTopAndBottom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521" cy="435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52307" w:rsidRDefault="006541D1">
      <w:pPr>
        <w:pStyle w:val="Corpodetexto"/>
        <w:spacing w:before="127" w:line="360" w:lineRule="auto"/>
        <w:ind w:left="116" w:right="972" w:firstLine="709"/>
        <w:jc w:val="both"/>
      </w:pPr>
      <w:r>
        <w:t>Figura 4b- Imagem generalista ilustrativa do corte da amostra de dentina em dentes</w:t>
      </w:r>
      <w:r>
        <w:rPr>
          <w:spacing w:val="1"/>
        </w:rPr>
        <w:t xml:space="preserve"> </w:t>
      </w:r>
      <w:r>
        <w:t>hígidos</w:t>
      </w:r>
      <w:r>
        <w:rPr>
          <w:spacing w:val="-1"/>
        </w:rPr>
        <w:t xml:space="preserve"> </w:t>
      </w:r>
      <w:r>
        <w:t>molares.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7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90"/>
        <w:ind w:left="1893" w:right="0" w:hanging="361"/>
        <w:rPr>
          <w:sz w:val="24"/>
        </w:rPr>
      </w:pPr>
      <w:r>
        <w:rPr>
          <w:sz w:val="24"/>
        </w:rPr>
        <w:t>Procedimento</w:t>
      </w:r>
      <w:r>
        <w:rPr>
          <w:spacing w:val="-5"/>
          <w:sz w:val="24"/>
        </w:rPr>
        <w:t xml:space="preserve"> </w:t>
      </w:r>
      <w:r>
        <w:rPr>
          <w:sz w:val="24"/>
        </w:rPr>
        <w:t>experimental</w:t>
      </w:r>
    </w:p>
    <w:p w:rsidR="00A52307" w:rsidRDefault="00A52307">
      <w:pPr>
        <w:pStyle w:val="Corpodetexto"/>
        <w:spacing w:before="4"/>
        <w:rPr>
          <w:sz w:val="32"/>
        </w:rPr>
      </w:pPr>
    </w:p>
    <w:p w:rsidR="00A52307" w:rsidRDefault="006541D1">
      <w:pPr>
        <w:pStyle w:val="Corpodetexto"/>
        <w:spacing w:line="360" w:lineRule="auto"/>
        <w:ind w:left="258" w:right="971" w:firstLine="926"/>
        <w:jc w:val="both"/>
      </w:pPr>
      <w:r>
        <w:t>Após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observação,</w:t>
      </w:r>
      <w:r>
        <w:rPr>
          <w:spacing w:val="1"/>
        </w:rPr>
        <w:t xml:space="preserve"> </w:t>
      </w:r>
      <w:r>
        <w:t>preparação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aleatorização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intervenção nas mesmas. A intervenção consistiu na aplicação de um jato de eritritol e de</w:t>
      </w:r>
      <w:r>
        <w:rPr>
          <w:spacing w:val="1"/>
        </w:rPr>
        <w:t xml:space="preserve"> </w:t>
      </w:r>
      <w:r>
        <w:t>bicarbonato de sódio na superfície d</w:t>
      </w:r>
      <w:r>
        <w:t>as amostras segundo o protocolo sugerido pela marca</w:t>
      </w:r>
      <w:r>
        <w:rPr>
          <w:spacing w:val="1"/>
        </w:rPr>
        <w:t xml:space="preserve"> </w:t>
      </w:r>
      <w:r>
        <w:t>EMS.</w:t>
      </w:r>
      <w:r>
        <w:rPr>
          <w:spacing w:val="-8"/>
        </w:rPr>
        <w:t xml:space="preserve"> </w:t>
      </w:r>
      <w:r>
        <w:t>Nas</w:t>
      </w:r>
      <w:r>
        <w:rPr>
          <w:spacing w:val="-7"/>
        </w:rPr>
        <w:t xml:space="preserve"> </w:t>
      </w:r>
      <w:r>
        <w:t>amostras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esmalte,</w:t>
      </w:r>
      <w:r>
        <w:rPr>
          <w:spacing w:val="-7"/>
        </w:rPr>
        <w:t xml:space="preserve"> </w:t>
      </w:r>
      <w:r>
        <w:t>dentina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cerâmica</w:t>
      </w:r>
      <w:r>
        <w:rPr>
          <w:spacing w:val="-7"/>
        </w:rPr>
        <w:t xml:space="preserve"> </w:t>
      </w:r>
      <w:r>
        <w:t>alocadas</w:t>
      </w:r>
      <w:r>
        <w:rPr>
          <w:spacing w:val="-7"/>
        </w:rPr>
        <w:t xml:space="preserve"> </w:t>
      </w:r>
      <w:r>
        <w:t>ao</w:t>
      </w:r>
      <w:r>
        <w:rPr>
          <w:spacing w:val="-8"/>
        </w:rPr>
        <w:t xml:space="preserve"> </w:t>
      </w:r>
      <w:r>
        <w:t>grupo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foi</w:t>
      </w:r>
      <w:r>
        <w:rPr>
          <w:spacing w:val="-8"/>
        </w:rPr>
        <w:t xml:space="preserve"> </w:t>
      </w:r>
      <w:r>
        <w:t>aplicado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jato</w:t>
      </w:r>
      <w:r>
        <w:rPr>
          <w:spacing w:val="-8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eritritol, nas amostras de esmalte, dentina e cerâmica pertencentes ao grupo B foi aplicado o</w:t>
      </w:r>
      <w:r>
        <w:rPr>
          <w:spacing w:val="1"/>
        </w:rPr>
        <w:t xml:space="preserve"> </w:t>
      </w:r>
      <w:r>
        <w:t>jato de bicarbonato de sódio. A saída do jato, a partir do nozzle, foi posicionado a uma</w:t>
      </w:r>
      <w:r>
        <w:rPr>
          <w:spacing w:val="1"/>
        </w:rPr>
        <w:t xml:space="preserve"> </w:t>
      </w:r>
      <w:r>
        <w:t>distância de 3 a 5 mm e com uma angulação de 45º relativamente à superfície da amostra,</w:t>
      </w:r>
      <w:r>
        <w:rPr>
          <w:spacing w:val="1"/>
        </w:rPr>
        <w:t xml:space="preserve"> </w:t>
      </w:r>
      <w:r>
        <w:t>através da realização de movimentos contínuos durante 10 segundos (Figura 5 e 6</w:t>
      </w:r>
      <w:r>
        <w:t>). Os 10</w:t>
      </w:r>
      <w:r>
        <w:rPr>
          <w:spacing w:val="1"/>
        </w:rPr>
        <w:t xml:space="preserve"> </w:t>
      </w:r>
      <w:r>
        <w:t>segundos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aplicação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jato</w:t>
      </w:r>
      <w:r>
        <w:rPr>
          <w:spacing w:val="-3"/>
        </w:rPr>
        <w:t xml:space="preserve"> </w:t>
      </w:r>
      <w:r>
        <w:t>contam</w:t>
      </w:r>
      <w:r>
        <w:rPr>
          <w:spacing w:val="-2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tempo</w:t>
      </w:r>
      <w:r>
        <w:rPr>
          <w:spacing w:val="-3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esteve</w:t>
      </w:r>
      <w:r>
        <w:rPr>
          <w:spacing w:val="-3"/>
        </w:rPr>
        <w:t xml:space="preserve"> </w:t>
      </w:r>
      <w:r>
        <w:t>exposta</w:t>
      </w:r>
      <w:r>
        <w:rPr>
          <w:spacing w:val="-57"/>
        </w:rPr>
        <w:t xml:space="preserve"> </w:t>
      </w:r>
      <w:r>
        <w:t xml:space="preserve">ao jato, isto é, desde o ínicio da saída de pó e água até ao seu término. Os </w:t>
      </w:r>
      <w:r>
        <w:rPr>
          <w:i/>
        </w:rPr>
        <w:t xml:space="preserve">settings </w:t>
      </w:r>
      <w:r>
        <w:t>utilizados</w:t>
      </w:r>
      <w:r>
        <w:rPr>
          <w:spacing w:val="1"/>
        </w:rPr>
        <w:t xml:space="preserve"> </w:t>
      </w:r>
      <w:r>
        <w:t>no</w:t>
      </w:r>
      <w:r>
        <w:rPr>
          <w:spacing w:val="-12"/>
        </w:rPr>
        <w:t xml:space="preserve"> </w:t>
      </w:r>
      <w:r>
        <w:t>dispositivo</w:t>
      </w:r>
      <w:r>
        <w:rPr>
          <w:spacing w:val="-11"/>
        </w:rPr>
        <w:t xml:space="preserve"> </w:t>
      </w:r>
      <w:r>
        <w:t>Airflow</w:t>
      </w:r>
      <w:r>
        <w:rPr>
          <w:rFonts w:ascii="Symbol" w:hAnsi="Symbol"/>
          <w:sz w:val="25"/>
        </w:rPr>
        <w:t></w:t>
      </w:r>
      <w:r>
        <w:rPr>
          <w:spacing w:val="-12"/>
          <w:sz w:val="25"/>
        </w:rPr>
        <w:t xml:space="preserve"> </w:t>
      </w:r>
      <w:r>
        <w:t>foram</w:t>
      </w:r>
      <w:r>
        <w:rPr>
          <w:spacing w:val="-11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nível</w:t>
      </w:r>
      <w:r>
        <w:rPr>
          <w:spacing w:val="-11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intensidade</w:t>
      </w:r>
      <w:r>
        <w:rPr>
          <w:spacing w:val="-11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pó</w:t>
      </w:r>
      <w:r>
        <w:rPr>
          <w:spacing w:val="-11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nível</w:t>
      </w:r>
      <w:r>
        <w:rPr>
          <w:spacing w:val="-11"/>
        </w:rPr>
        <w:t xml:space="preserve"> </w:t>
      </w:r>
      <w:r>
        <w:t>10</w:t>
      </w:r>
      <w:r>
        <w:rPr>
          <w:spacing w:val="-12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intensidade</w:t>
      </w:r>
      <w:r>
        <w:rPr>
          <w:spacing w:val="-57"/>
        </w:rPr>
        <w:t xml:space="preserve"> </w:t>
      </w:r>
      <w:r>
        <w:t>da água, conforme recomendado pelo fabricante. O nível 3 da intensidade do pó corresponde</w:t>
      </w:r>
      <w:r>
        <w:rPr>
          <w:spacing w:val="-57"/>
        </w:rPr>
        <w:t xml:space="preserve"> </w:t>
      </w:r>
      <w:r>
        <w:t xml:space="preserve">a uma pressão média de 2.3bar quando utilizado o produto </w:t>
      </w:r>
      <w:r>
        <w:rPr>
          <w:i/>
        </w:rPr>
        <w:t xml:space="preserve">Classic Confort </w:t>
      </w:r>
      <w:r>
        <w:t>e 1.9bar quando</w:t>
      </w:r>
      <w:r>
        <w:rPr>
          <w:spacing w:val="1"/>
        </w:rPr>
        <w:t xml:space="preserve"> </w:t>
      </w:r>
      <w:r>
        <w:t>utilizado</w:t>
      </w:r>
      <w:r>
        <w:rPr>
          <w:spacing w:val="-1"/>
        </w:rPr>
        <w:t xml:space="preserve"> </w:t>
      </w:r>
      <w:r>
        <w:t xml:space="preserve">o produto </w:t>
      </w:r>
      <w:r>
        <w:rPr>
          <w:i/>
        </w:rPr>
        <w:t>Plus</w:t>
      </w:r>
      <w:r>
        <w:t>, segundo o fabricante.</w:t>
      </w:r>
    </w:p>
    <w:p w:rsidR="00A52307" w:rsidRDefault="006541D1">
      <w:pPr>
        <w:pStyle w:val="Corpodetexto"/>
        <w:spacing w:line="257" w:lineRule="exact"/>
        <w:ind w:left="824"/>
      </w:pPr>
      <w:r>
        <w:t>De</w:t>
      </w:r>
      <w:r>
        <w:rPr>
          <w:spacing w:val="-15"/>
        </w:rPr>
        <w:t xml:space="preserve"> </w:t>
      </w:r>
      <w:r>
        <w:t>forma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garantir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uniformidade</w:t>
      </w:r>
      <w:r>
        <w:rPr>
          <w:spacing w:val="-14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reprodutibilidade</w:t>
      </w:r>
      <w:r>
        <w:rPr>
          <w:spacing w:val="-13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intervenção</w:t>
      </w:r>
      <w:r>
        <w:rPr>
          <w:spacing w:val="-14"/>
        </w:rPr>
        <w:t xml:space="preserve"> </w:t>
      </w:r>
      <w:r>
        <w:t>foi</w:t>
      </w:r>
      <w:r>
        <w:rPr>
          <w:spacing w:val="-15"/>
        </w:rPr>
        <w:t xml:space="preserve"> </w:t>
      </w:r>
      <w:r>
        <w:t>utilizado,</w:t>
      </w:r>
      <w:r>
        <w:rPr>
          <w:spacing w:val="-14"/>
        </w:rPr>
        <w:t xml:space="preserve"> </w:t>
      </w:r>
      <w:r>
        <w:t>para</w:t>
      </w:r>
    </w:p>
    <w:p w:rsidR="00A52307" w:rsidRDefault="006541D1">
      <w:pPr>
        <w:pStyle w:val="Corpodetexto"/>
        <w:spacing w:before="142" w:line="360" w:lineRule="auto"/>
        <w:ind w:left="116" w:right="970"/>
      </w:pPr>
      <w:r>
        <w:t>todas</w:t>
      </w:r>
      <w:r>
        <w:rPr>
          <w:spacing w:val="8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amostras,</w:t>
      </w:r>
      <w:r>
        <w:rPr>
          <w:spacing w:val="8"/>
        </w:rPr>
        <w:t xml:space="preserve"> </w:t>
      </w:r>
      <w:r>
        <w:t>um</w:t>
      </w:r>
      <w:r>
        <w:rPr>
          <w:spacing w:val="9"/>
        </w:rPr>
        <w:t xml:space="preserve"> </w:t>
      </w:r>
      <w:r>
        <w:t>suporte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laboratório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manter</w:t>
      </w:r>
      <w:r>
        <w:rPr>
          <w:spacing w:val="8"/>
        </w:rPr>
        <w:t xml:space="preserve"> </w:t>
      </w:r>
      <w:r>
        <w:t>o</w:t>
      </w:r>
      <w:r>
        <w:rPr>
          <w:spacing w:val="9"/>
        </w:rPr>
        <w:t xml:space="preserve"> </w:t>
      </w:r>
      <w:r>
        <w:t>nozzle</w:t>
      </w:r>
      <w:r>
        <w:rPr>
          <w:spacing w:val="8"/>
        </w:rPr>
        <w:t xml:space="preserve"> </w:t>
      </w:r>
      <w:r>
        <w:t>com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mesma</w:t>
      </w:r>
      <w:r>
        <w:rPr>
          <w:spacing w:val="8"/>
        </w:rPr>
        <w:t xml:space="preserve"> </w:t>
      </w:r>
      <w:r>
        <w:t>angulação</w:t>
      </w:r>
      <w:r>
        <w:rPr>
          <w:spacing w:val="9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distância</w:t>
      </w:r>
      <w:r>
        <w:rPr>
          <w:spacing w:val="-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amostras durante</w:t>
      </w:r>
      <w:r>
        <w:rPr>
          <w:spacing w:val="-2"/>
        </w:rPr>
        <w:t xml:space="preserve"> </w:t>
      </w:r>
      <w:r>
        <w:t>todo</w:t>
      </w:r>
      <w:r>
        <w:rPr>
          <w:spacing w:val="-1"/>
        </w:rPr>
        <w:t xml:space="preserve"> </w:t>
      </w:r>
      <w:r>
        <w:t>o procedimento,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ilustado nas</w:t>
      </w:r>
      <w:r>
        <w:rPr>
          <w:spacing w:val="-1"/>
        </w:rPr>
        <w:t xml:space="preserve"> </w:t>
      </w:r>
      <w:r>
        <w:t>Figuras</w:t>
      </w:r>
      <w:r>
        <w:rPr>
          <w:spacing w:val="-1"/>
        </w:rPr>
        <w:t xml:space="preserve"> </w:t>
      </w:r>
      <w:r>
        <w:t>5 e</w:t>
      </w:r>
      <w:r>
        <w:rPr>
          <w:spacing w:val="-2"/>
        </w:rPr>
        <w:t xml:space="preserve"> </w:t>
      </w:r>
      <w:r>
        <w:t>6.</w:t>
      </w:r>
    </w:p>
    <w:p w:rsidR="00A52307" w:rsidRDefault="006541D1">
      <w:pPr>
        <w:pStyle w:val="Corpodetexto"/>
        <w:spacing w:line="360" w:lineRule="auto"/>
        <w:ind w:left="116" w:firstLine="709"/>
      </w:pPr>
      <w:r>
        <w:t>Após</w:t>
      </w:r>
      <w:r>
        <w:rPr>
          <w:spacing w:val="54"/>
        </w:rPr>
        <w:t xml:space="preserve"> </w:t>
      </w:r>
      <w:r>
        <w:t>o</w:t>
      </w:r>
      <w:r>
        <w:rPr>
          <w:spacing w:val="55"/>
        </w:rPr>
        <w:t xml:space="preserve"> </w:t>
      </w:r>
      <w:r>
        <w:t>jateamento</w:t>
      </w:r>
      <w:r>
        <w:rPr>
          <w:spacing w:val="54"/>
        </w:rPr>
        <w:t xml:space="preserve"> </w:t>
      </w:r>
      <w:r>
        <w:t>as</w:t>
      </w:r>
      <w:r>
        <w:rPr>
          <w:spacing w:val="55"/>
        </w:rPr>
        <w:t xml:space="preserve"> </w:t>
      </w:r>
      <w:r>
        <w:t>amostras</w:t>
      </w:r>
      <w:r>
        <w:rPr>
          <w:spacing w:val="55"/>
        </w:rPr>
        <w:t xml:space="preserve"> </w:t>
      </w:r>
      <w:r>
        <w:t>foram</w:t>
      </w:r>
      <w:r>
        <w:rPr>
          <w:spacing w:val="54"/>
        </w:rPr>
        <w:t xml:space="preserve"> </w:t>
      </w:r>
      <w:r>
        <w:t>lavadas</w:t>
      </w:r>
      <w:r>
        <w:rPr>
          <w:spacing w:val="55"/>
        </w:rPr>
        <w:t xml:space="preserve"> </w:t>
      </w:r>
      <w:r>
        <w:t>com</w:t>
      </w:r>
      <w:r>
        <w:rPr>
          <w:spacing w:val="54"/>
        </w:rPr>
        <w:t xml:space="preserve"> </w:t>
      </w:r>
      <w:r>
        <w:t>água</w:t>
      </w:r>
      <w:r>
        <w:rPr>
          <w:spacing w:val="55"/>
        </w:rPr>
        <w:t xml:space="preserve"> </w:t>
      </w:r>
      <w:r>
        <w:t>destilada,</w:t>
      </w:r>
      <w:r>
        <w:rPr>
          <w:spacing w:val="55"/>
        </w:rPr>
        <w:t xml:space="preserve"> </w:t>
      </w:r>
      <w:r>
        <w:t>secas</w:t>
      </w:r>
      <w:r>
        <w:rPr>
          <w:spacing w:val="54"/>
        </w:rPr>
        <w:t xml:space="preserve"> </w:t>
      </w:r>
      <w:r>
        <w:t>e</w:t>
      </w:r>
      <w:r>
        <w:rPr>
          <w:spacing w:val="55"/>
        </w:rPr>
        <w:t xml:space="preserve"> </w:t>
      </w:r>
      <w:r>
        <w:t>assim</w:t>
      </w:r>
      <w:r>
        <w:rPr>
          <w:spacing w:val="-57"/>
        </w:rPr>
        <w:t xml:space="preserve"> </w:t>
      </w:r>
      <w:r>
        <w:t>conservadas</w:t>
      </w:r>
      <w:r>
        <w:rPr>
          <w:spacing w:val="-1"/>
        </w:rPr>
        <w:t xml:space="preserve"> </w:t>
      </w:r>
      <w:r>
        <w:t>até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sua</w:t>
      </w:r>
      <w:r>
        <w:rPr>
          <w:spacing w:val="-1"/>
        </w:rPr>
        <w:t xml:space="preserve"> </w:t>
      </w:r>
      <w:r>
        <w:t>análise.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5"/>
        <w:rPr>
          <w:sz w:val="14"/>
        </w:rPr>
      </w:pPr>
    </w:p>
    <w:p w:rsidR="00A52307" w:rsidRDefault="006541D1">
      <w:pPr>
        <w:pStyle w:val="Corpodetexto"/>
        <w:ind w:left="191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80" style="width:287.4pt;height:215.55pt;mso-position-horizontal-relative:char;mso-position-vertical-relative:line" coordsize="5748,431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87" type="#_x0000_t75" style="position:absolute;width:5748;height:4311">
              <v:imagedata r:id="rId44" o:title=""/>
            </v:shape>
            <v:shape id="_x0000_s1486" type="#_x0000_t75" style="position:absolute;left:5277;top:1091;width:350;height:335">
              <v:imagedata r:id="rId45" o:title=""/>
            </v:shape>
            <v:shape id="_x0000_s1485" type="#_x0000_t75" style="position:absolute;left:1452;top:1061;width:350;height:335">
              <v:imagedata r:id="rId45" o:title=""/>
            </v:shape>
            <v:shape id="_x0000_s1484" type="#_x0000_t75" style="position:absolute;left:2997;top:1166;width:350;height:335">
              <v:imagedata r:id="rId45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483" type="#_x0000_t202" style="position:absolute;left:1577;top:1094;width:140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FFFFFF"/>
                        <w:sz w:val="24"/>
                      </w:rPr>
                      <w:t>2</w:t>
                    </w:r>
                  </w:p>
                </w:txbxContent>
              </v:textbox>
            </v:shape>
            <v:shape id="_x0000_s1482" type="#_x0000_t202" style="position:absolute;left:3113;top:1190;width:140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FFFFFF"/>
                        <w:sz w:val="24"/>
                      </w:rPr>
                      <w:t>3</w:t>
                    </w:r>
                  </w:p>
                </w:txbxContent>
              </v:textbox>
            </v:shape>
            <v:shape id="_x0000_s1481" type="#_x0000_t202" style="position:absolute;left:5393;top:1133;width:140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FFFFFF"/>
                        <w:sz w:val="24"/>
                      </w:rPr>
                      <w:t>1</w:t>
                    </w:r>
                  </w:p>
                </w:txbxContent>
              </v:textbox>
            </v:shape>
            <w10:anchorlock/>
          </v:group>
        </w:pict>
      </w:r>
    </w:p>
    <w:p w:rsidR="00A52307" w:rsidRDefault="00A52307">
      <w:pPr>
        <w:pStyle w:val="Corpodetexto"/>
        <w:spacing w:before="9"/>
        <w:rPr>
          <w:sz w:val="21"/>
        </w:rPr>
      </w:pPr>
    </w:p>
    <w:p w:rsidR="00A52307" w:rsidRDefault="006541D1">
      <w:pPr>
        <w:pStyle w:val="Corpodetexto"/>
        <w:spacing w:before="100" w:line="362" w:lineRule="auto"/>
        <w:ind w:left="116" w:right="972" w:firstLine="708"/>
        <w:jc w:val="both"/>
      </w:pPr>
      <w:r>
        <w:t>Figura 5-Fotografia do suporte, e respetiva montagem com o dispositivo Airflow</w:t>
      </w:r>
      <w:r>
        <w:rPr>
          <w:rFonts w:ascii="Symbol" w:hAnsi="Symbol"/>
        </w:rPr>
        <w:t></w:t>
      </w:r>
      <w:r>
        <w:t>,</w:t>
      </w:r>
      <w:r>
        <w:rPr>
          <w:spacing w:val="1"/>
        </w:rPr>
        <w:t xml:space="preserve"> </w:t>
      </w:r>
      <w:r>
        <w:t>utilizados no procedimento da intervenção com os jatos de eritritol e bicarbonado de sódio.</w:t>
      </w:r>
      <w:r>
        <w:rPr>
          <w:spacing w:val="1"/>
        </w:rPr>
        <w:t xml:space="preserve"> </w:t>
      </w:r>
      <w:r>
        <w:t>Legenda:</w:t>
      </w:r>
      <w:r>
        <w:rPr>
          <w:spacing w:val="-1"/>
        </w:rPr>
        <w:t xml:space="preserve"> </w:t>
      </w:r>
      <w:r>
        <w:t>1. Dispositivo airflow</w:t>
      </w:r>
      <w:r>
        <w:rPr>
          <w:rFonts w:ascii="Symbol" w:hAnsi="Symbol"/>
        </w:rPr>
        <w:t></w:t>
      </w:r>
      <w:r>
        <w:t>;</w:t>
      </w:r>
      <w:r>
        <w:rPr>
          <w:spacing w:val="-1"/>
        </w:rPr>
        <w:t xml:space="preserve"> </w:t>
      </w:r>
      <w:r>
        <w:t>2. Nozzle; 3. Suporte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laboratório.</w:t>
      </w:r>
    </w:p>
    <w:p w:rsidR="00A52307" w:rsidRDefault="006541D1">
      <w:pPr>
        <w:pStyle w:val="Corpodetexto"/>
        <w:spacing w:before="4"/>
        <w:rPr>
          <w:sz w:val="13"/>
        </w:rPr>
      </w:pPr>
      <w:r>
        <w:pict>
          <v:group id="_x0000_s1474" style="position:absolute;margin-left:213pt;margin-top:9.6pt;width:202.95pt;height:218.25pt;z-index:-15724032;mso-wrap-distance-left:0;mso-wrap-distance-right:0;mso-position-horizontal-relative:page" coordorigin="4260,192" coordsize="4059,4365">
            <v:shape id="_x0000_s1479" type="#_x0000_t75" style="position:absolute;left:4260;top:192;width:4059;height:4365">
              <v:imagedata r:id="rId46" o:title=""/>
            </v:shape>
            <v:line id="_x0000_s1478" style="position:absolute" from="6225,2288" to="6863,2288" strokeweight=".5pt"/>
            <v:line id="_x0000_s1477" style="position:absolute" from="6225,2283" to="6693,1939" strokeweight=".5pt"/>
            <v:shape id="_x0000_s1476" style="position:absolute;left:6365;top:2183;width:52;height:94" coordorigin="6365,2184" coordsize="52,94" path="m6365,2184r20,7l6402,2211r11,30l6417,2278e" filled="f" strokeweight=".5pt">
              <v:path arrowok="t"/>
            </v:shape>
            <v:shape id="_x0000_s1475" type="#_x0000_t202" style="position:absolute;left:6646;top:2360;width:151;height:112" filled="f" stroked="f">
              <v:textbox inset="0,0,0,0">
                <w:txbxContent>
                  <w:p w:rsidR="00A52307" w:rsidRDefault="006541D1">
                    <w:pPr>
                      <w:spacing w:line="111" w:lineRule="exact"/>
                      <w:rPr>
                        <w:sz w:val="10"/>
                      </w:rPr>
                    </w:pPr>
                    <w:r>
                      <w:rPr>
                        <w:sz w:val="10"/>
                      </w:rPr>
                      <w:t>45º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A52307" w:rsidRDefault="00A52307">
      <w:pPr>
        <w:pStyle w:val="Corpodetexto"/>
        <w:spacing w:before="10"/>
        <w:rPr>
          <w:sz w:val="41"/>
        </w:rPr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Figura 6-Fotografia do posicionamento da saída do jato face à amostra com uma</w:t>
      </w:r>
      <w:r>
        <w:rPr>
          <w:spacing w:val="1"/>
        </w:rPr>
        <w:t xml:space="preserve"> </w:t>
      </w:r>
      <w:r>
        <w:t>angulação</w:t>
      </w:r>
      <w:r>
        <w:rPr>
          <w:spacing w:val="-1"/>
        </w:rPr>
        <w:t xml:space="preserve"> </w:t>
      </w:r>
      <w:r>
        <w:t>de 45º e uma</w:t>
      </w:r>
      <w:r>
        <w:rPr>
          <w:spacing w:val="-1"/>
        </w:rPr>
        <w:t xml:space="preserve"> </w:t>
      </w:r>
      <w:r>
        <w:t>distância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3 a</w:t>
      </w:r>
      <w:r>
        <w:rPr>
          <w:spacing w:val="-2"/>
        </w:rPr>
        <w:t xml:space="preserve"> </w:t>
      </w:r>
      <w:r>
        <w:t>5mm.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7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90"/>
        <w:ind w:left="1893" w:right="0" w:hanging="361"/>
        <w:rPr>
          <w:sz w:val="24"/>
        </w:rPr>
      </w:pPr>
      <w:r>
        <w:rPr>
          <w:sz w:val="24"/>
        </w:rPr>
        <w:t>Materiais</w:t>
      </w:r>
    </w:p>
    <w:p w:rsidR="00A52307" w:rsidRDefault="00A52307">
      <w:pPr>
        <w:pStyle w:val="Corpodetexto"/>
        <w:spacing w:before="4"/>
        <w:rPr>
          <w:sz w:val="32"/>
        </w:rPr>
      </w:pPr>
    </w:p>
    <w:p w:rsidR="00A52307" w:rsidRDefault="006541D1">
      <w:pPr>
        <w:pStyle w:val="Corpodetexto"/>
        <w:ind w:left="116"/>
      </w:pPr>
      <w:r>
        <w:t>4.4.1</w:t>
      </w:r>
      <w:r>
        <w:rPr>
          <w:spacing w:val="-3"/>
        </w:rPr>
        <w:t xml:space="preserve"> </w:t>
      </w:r>
      <w:r>
        <w:t>Produtos</w:t>
      </w:r>
      <w:r>
        <w:rPr>
          <w:spacing w:val="-2"/>
        </w:rPr>
        <w:t xml:space="preserve"> </w:t>
      </w:r>
      <w:r>
        <w:t>utilizados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intervenção</w:t>
      </w:r>
    </w:p>
    <w:p w:rsidR="00A52307" w:rsidRDefault="00A52307">
      <w:pPr>
        <w:pStyle w:val="Corpodetexto"/>
        <w:spacing w:before="9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pict>
          <v:group id="_x0000_s1470" style="position:absolute;left:0;text-align:left;margin-left:212.7pt;margin-top:120.95pt;width:183.25pt;height:152.05pt;z-index:-17703936;mso-position-horizontal-relative:page" coordorigin="4254,2419" coordsize="3665,3041">
            <v:shape id="_x0000_s1473" type="#_x0000_t75" style="position:absolute;left:4254;top:2419;width:3665;height:3041">
              <v:imagedata r:id="rId47" o:title=""/>
            </v:shape>
            <v:shape id="_x0000_s1472" type="#_x0000_t202" style="position:absolute;left:5115;top:2453;width:194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</w:t>
                    </w:r>
                  </w:p>
                </w:txbxContent>
              </v:textbox>
            </v:shape>
            <v:shape id="_x0000_s1471" type="#_x0000_t202" style="position:absolute;left:6891;top:2434;width:181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B</w:t>
                    </w:r>
                  </w:p>
                </w:txbxContent>
              </v:textbox>
            </v:shape>
            <w10:wrap anchorx="page"/>
          </v:group>
        </w:pict>
      </w:r>
      <w:r>
        <w:t>O jateamento das amostras foi realizado com recurso a dois tipos de produtos da marca</w:t>
      </w:r>
      <w:r>
        <w:rPr>
          <w:spacing w:val="-57"/>
        </w:rPr>
        <w:t xml:space="preserve"> </w:t>
      </w:r>
      <w:r>
        <w:t>EMS</w:t>
      </w:r>
      <w:r>
        <w:rPr>
          <w:rFonts w:ascii="Symbol" w:hAnsi="Symbol"/>
          <w:vertAlign w:val="superscript"/>
        </w:rPr>
        <w:t></w:t>
      </w:r>
      <w:r>
        <w:t>: eritritol (Plus) e bicarbonato de sódio (Classic Confort) As caraterísticas e composição</w:t>
      </w:r>
      <w:r>
        <w:rPr>
          <w:spacing w:val="-57"/>
        </w:rPr>
        <w:t xml:space="preserve"> </w:t>
      </w:r>
      <w:r>
        <w:t>de cada um dos produtos utilizados no jateamento das amostras são apresentadas na Figura 7 e</w:t>
      </w:r>
      <w:r>
        <w:rPr>
          <w:spacing w:val="-58"/>
        </w:rPr>
        <w:t xml:space="preserve"> </w:t>
      </w:r>
      <w:r>
        <w:t xml:space="preserve">Tabela 1. Os dois produtos, são os comercializados atualmente para os dispositivos </w:t>
      </w:r>
      <w:r>
        <w:rPr>
          <w:i/>
        </w:rPr>
        <w:t>Airflow</w:t>
      </w:r>
      <w:r>
        <w:rPr>
          <w:i/>
          <w:spacing w:val="1"/>
        </w:rPr>
        <w:t xml:space="preserve"> </w:t>
      </w:r>
      <w:r>
        <w:rPr>
          <w:i/>
        </w:rPr>
        <w:t>Master</w:t>
      </w:r>
      <w:r>
        <w:t xml:space="preserve">, utilizado na técnica GBT e </w:t>
      </w:r>
      <w:r>
        <w:rPr>
          <w:i/>
        </w:rPr>
        <w:t>Airflow Handy</w:t>
      </w:r>
      <w:r>
        <w:t>, utilizado para o jatea</w:t>
      </w:r>
      <w:r>
        <w:t>mento acoplado à</w:t>
      </w:r>
      <w:r>
        <w:rPr>
          <w:spacing w:val="1"/>
        </w:rPr>
        <w:t xml:space="preserve"> </w:t>
      </w:r>
      <w:r>
        <w:t>cadeira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gabinete.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spacing w:before="1"/>
        <w:rPr>
          <w:sz w:val="28"/>
        </w:rPr>
      </w:pPr>
    </w:p>
    <w:p w:rsidR="00A52307" w:rsidRDefault="006541D1">
      <w:pPr>
        <w:pStyle w:val="Corpodetexto"/>
        <w:spacing w:line="362" w:lineRule="auto"/>
        <w:ind w:left="116" w:right="972" w:firstLine="708"/>
        <w:jc w:val="both"/>
      </w:pPr>
      <w:r>
        <w:t>Figura 7-Ilustração dos produtos utilizados na intervenção. A- eritritol; B- bicarbonato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sódio.</w:t>
      </w:r>
      <w:r>
        <w:rPr>
          <w:vertAlign w:val="superscript"/>
        </w:rPr>
        <w:t>(38)</w:t>
      </w:r>
    </w:p>
    <w:p w:rsidR="00A52307" w:rsidRDefault="00A52307">
      <w:pPr>
        <w:pStyle w:val="Corpodetexto"/>
        <w:spacing w:before="1"/>
        <w:rPr>
          <w:sz w:val="17"/>
        </w:rPr>
      </w:pPr>
    </w:p>
    <w:p w:rsidR="00A52307" w:rsidRDefault="006541D1">
      <w:pPr>
        <w:pStyle w:val="Corpodetexto"/>
        <w:ind w:left="116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62" style="width:496.6pt;height:48.5pt;mso-position-horizontal-relative:char;mso-position-vertical-relative:line" coordsize="9932,970">
            <v:rect id="_x0000_s1469" style="position:absolute;top:9;width:9932;height:951" fillcolor="#d0cece" stroked="f"/>
            <v:shape id="_x0000_s1468" style="position:absolute;width:9927;height:970" coordsize="9927,970" o:spt="100" adj="0,,0" path="m9926,960r-974,l8942,960r-1814,l7118,960r-2227,l4882,960r-2108,l2765,960,,960r,10l2765,970r9,l4882,970r9,l7118,970r10,l8942,970r10,l9926,970r,-10xm9926,l8952,r-10,l7128,r-10,l4891,r-9,l2774,r-9,l,,,10r2765,l2774,10r2108,l4891,10r2227,l7128,10r1814,l8952,10r974,l9926,xe" fillcolor="#7f7f7f" stroked="f">
              <v:stroke joinstyle="round"/>
              <v:formulas/>
              <v:path arrowok="t" o:connecttype="segments"/>
            </v:shape>
            <v:shape id="_x0000_s1467" type="#_x0000_t202" style="position:absolute;left:119;top:141;width:2446;height:679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ind w:right="18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Designação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</w:t>
                    </w:r>
                    <w:r>
                      <w:rPr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referência</w:t>
                    </w:r>
                  </w:p>
                  <w:p w:rsidR="00A52307" w:rsidRDefault="006541D1">
                    <w:pPr>
                      <w:spacing w:before="137"/>
                      <w:ind w:right="17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comercial</w:t>
                    </w:r>
                  </w:p>
                </w:txbxContent>
              </v:textbox>
            </v:shape>
            <v:shape id="_x0000_s1466" type="#_x0000_t202" style="position:absolute;left:2875;top:21;width:1634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Fabricante/País</w:t>
                    </w:r>
                  </w:p>
                </w:txbxContent>
              </v:textbox>
            </v:shape>
            <v:shape id="_x0000_s1465" type="#_x0000_t202" style="position:absolute;left:5322;top:21;width:1274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Composição</w:t>
                    </w:r>
                  </w:p>
                </w:txbxContent>
              </v:textbox>
            </v:shape>
            <v:shape id="_x0000_s1464" type="#_x0000_t202" style="position:absolute;left:7269;top:21;width:1441;height:679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ind w:left="-1" w:right="18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Dimensão</w:t>
                    </w:r>
                    <w:r>
                      <w:rPr>
                        <w:b/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das</w:t>
                    </w:r>
                  </w:p>
                  <w:p w:rsidR="00A52307" w:rsidRDefault="006541D1">
                    <w:pPr>
                      <w:spacing w:before="137"/>
                      <w:ind w:left="178" w:right="196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partículas</w:t>
                    </w:r>
                  </w:p>
                </w:txbxContent>
              </v:textbox>
            </v:shape>
            <v:shape id="_x0000_s1463" type="#_x0000_t202" style="position:absolute;left:9152;top:21;width:487;height:266" filled="f" stroked="f">
              <v:textbox inset="0,0,0,0">
                <w:txbxContent>
                  <w:p w:rsidR="00A52307" w:rsidRDefault="006541D1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Lote</w:t>
                    </w:r>
                  </w:p>
                </w:txbxContent>
              </v:textbox>
            </v:shape>
            <w10:anchorlock/>
          </v:group>
        </w:pict>
      </w:r>
    </w:p>
    <w:p w:rsidR="00A52307" w:rsidRDefault="00A52307">
      <w:pPr>
        <w:rPr>
          <w:sz w:val="20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Pr="00756802" w:rsidRDefault="006541D1">
      <w:pPr>
        <w:tabs>
          <w:tab w:val="left" w:pos="1024"/>
          <w:tab w:val="left" w:pos="2139"/>
        </w:tabs>
        <w:spacing w:line="224" w:lineRule="exact"/>
        <w:ind w:left="226"/>
        <w:rPr>
          <w:lang w:val="en-GB"/>
        </w:rPr>
      </w:pPr>
      <w:r w:rsidRPr="00756802">
        <w:rPr>
          <w:lang w:val="en-GB"/>
        </w:rPr>
        <w:t>SEM</w:t>
      </w:r>
      <w:r w:rsidRPr="00756802">
        <w:rPr>
          <w:lang w:val="en-GB"/>
        </w:rPr>
        <w:tab/>
        <w:t>Air-flow</w:t>
      </w:r>
      <w:r w:rsidRPr="00756802">
        <w:rPr>
          <w:lang w:val="en-GB"/>
        </w:rPr>
        <w:tab/>
      </w:r>
      <w:r w:rsidRPr="00756802">
        <w:rPr>
          <w:spacing w:val="-2"/>
          <w:lang w:val="en-GB"/>
        </w:rPr>
        <w:t>Classic</w:t>
      </w:r>
    </w:p>
    <w:p w:rsidR="00A52307" w:rsidRPr="00756802" w:rsidRDefault="006541D1">
      <w:pPr>
        <w:spacing w:before="126"/>
        <w:ind w:left="226"/>
        <w:rPr>
          <w:lang w:val="en-GB"/>
        </w:rPr>
      </w:pPr>
      <w:r w:rsidRPr="00756802">
        <w:rPr>
          <w:lang w:val="en-GB"/>
        </w:rPr>
        <w:t>Confort</w:t>
      </w:r>
      <w:r w:rsidRPr="00756802">
        <w:rPr>
          <w:spacing w:val="-7"/>
          <w:lang w:val="en-GB"/>
        </w:rPr>
        <w:t xml:space="preserve"> </w:t>
      </w:r>
      <w:r w:rsidRPr="00756802">
        <w:rPr>
          <w:lang w:val="en-GB"/>
        </w:rPr>
        <w:t>(DV-048/</w:t>
      </w:r>
      <w:r w:rsidRPr="00756802">
        <w:rPr>
          <w:spacing w:val="-7"/>
          <w:lang w:val="en-GB"/>
        </w:rPr>
        <w:t xml:space="preserve"> </w:t>
      </w:r>
      <w:r w:rsidRPr="00756802">
        <w:rPr>
          <w:lang w:val="en-GB"/>
        </w:rPr>
        <w:t>LEM/65)</w:t>
      </w:r>
    </w:p>
    <w:p w:rsidR="00A52307" w:rsidRDefault="006541D1">
      <w:pPr>
        <w:tabs>
          <w:tab w:val="left" w:pos="2292"/>
        </w:tabs>
        <w:spacing w:line="224" w:lineRule="exact"/>
        <w:ind w:left="175"/>
      </w:pPr>
      <w:r w:rsidRPr="00756802">
        <w:br w:type="column"/>
      </w:r>
      <w:r>
        <w:t>EMS</w:t>
      </w:r>
      <w:r>
        <w:rPr>
          <w:spacing w:val="-2"/>
        </w:rPr>
        <w:t xml:space="preserve"> </w:t>
      </w:r>
      <w:r>
        <w:t>SA/</w:t>
      </w:r>
      <w:r>
        <w:rPr>
          <w:spacing w:val="-2"/>
        </w:rPr>
        <w:t xml:space="preserve"> </w:t>
      </w:r>
      <w:r>
        <w:t>Suiça</w:t>
      </w:r>
      <w:r>
        <w:tab/>
        <w:t>Bicarbonato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sódio</w:t>
      </w:r>
    </w:p>
    <w:p w:rsidR="00A52307" w:rsidRDefault="006541D1">
      <w:pPr>
        <w:spacing w:before="126"/>
        <w:ind w:left="2292"/>
      </w:pPr>
      <w:r>
        <w:t>Sílica</w:t>
      </w:r>
      <w:r>
        <w:rPr>
          <w:spacing w:val="-4"/>
        </w:rPr>
        <w:t xml:space="preserve"> </w:t>
      </w:r>
      <w:r>
        <w:t>amorfa</w:t>
      </w:r>
    </w:p>
    <w:p w:rsidR="00A52307" w:rsidRDefault="006541D1">
      <w:pPr>
        <w:tabs>
          <w:tab w:val="right" w:pos="2820"/>
        </w:tabs>
        <w:spacing w:line="239" w:lineRule="exact"/>
        <w:ind w:left="226"/>
      </w:pPr>
      <w:r>
        <w:br w:type="column"/>
      </w:r>
      <w:r>
        <w:rPr>
          <w:rFonts w:ascii="Symbol" w:hAnsi="Symbol"/>
        </w:rPr>
        <w:t></w:t>
      </w:r>
      <w:r>
        <w:rPr>
          <w:spacing w:val="-2"/>
        </w:rPr>
        <w:t xml:space="preserve"> </w:t>
      </w:r>
      <w:r>
        <w:t>40</w:t>
      </w:r>
      <w:r>
        <w:rPr>
          <w:spacing w:val="-1"/>
        </w:rPr>
        <w:t xml:space="preserve"> </w:t>
      </w:r>
      <w:r>
        <w:t>μm</w:t>
      </w:r>
      <w:r>
        <w:tab/>
      </w:r>
      <w:r>
        <w:rPr>
          <w:position w:val="1"/>
        </w:rPr>
        <w:t>2206131</w:t>
      </w:r>
    </w:p>
    <w:p w:rsidR="00A52307" w:rsidRDefault="00A52307">
      <w:pPr>
        <w:spacing w:line="239" w:lineRule="exact"/>
        <w:sectPr w:rsidR="00A52307">
          <w:type w:val="continuous"/>
          <w:pgSz w:w="11900" w:h="16840"/>
          <w:pgMar w:top="2160" w:right="440" w:bottom="280" w:left="1300" w:header="720" w:footer="720" w:gutter="0"/>
          <w:cols w:num="3" w:space="720" w:equalWidth="0">
            <w:col w:w="2776" w:space="40"/>
            <w:col w:w="4204" w:space="98"/>
            <w:col w:w="3042"/>
          </w:cols>
        </w:sectPr>
      </w:pPr>
    </w:p>
    <w:p w:rsidR="00A52307" w:rsidRDefault="006541D1">
      <w:pPr>
        <w:spacing w:before="539" w:line="360" w:lineRule="auto"/>
        <w:ind w:left="226"/>
      </w:pPr>
      <w:r>
        <w:pict>
          <v:rect id="_x0000_s1461" style="position:absolute;left:0;text-align:left;margin-left:70.8pt;margin-top:26.4pt;width:496.3pt;height:.5pt;z-index:15734272;mso-position-horizontal-relative:page" fillcolor="#7f7f7f" stroked="f">
            <w10:wrap anchorx="page"/>
          </v:rect>
        </w:pict>
      </w:r>
      <w:r>
        <w:t>SEM</w:t>
      </w:r>
      <w:r>
        <w:rPr>
          <w:spacing w:val="48"/>
        </w:rPr>
        <w:t xml:space="preserve"> </w:t>
      </w:r>
      <w:r>
        <w:t>Air-flow</w:t>
      </w:r>
      <w:r>
        <w:rPr>
          <w:spacing w:val="48"/>
        </w:rPr>
        <w:t xml:space="preserve"> </w:t>
      </w:r>
      <w:r>
        <w:t>Plus</w:t>
      </w:r>
      <w:r>
        <w:rPr>
          <w:spacing w:val="48"/>
        </w:rPr>
        <w:t xml:space="preserve"> </w:t>
      </w:r>
      <w:r>
        <w:t>(DV-</w:t>
      </w:r>
      <w:r>
        <w:rPr>
          <w:spacing w:val="-52"/>
        </w:rPr>
        <w:t xml:space="preserve"> </w:t>
      </w:r>
      <w:r>
        <w:t>082)</w:t>
      </w:r>
    </w:p>
    <w:p w:rsidR="00A52307" w:rsidRDefault="006541D1">
      <w:pPr>
        <w:tabs>
          <w:tab w:val="left" w:pos="2292"/>
        </w:tabs>
        <w:spacing w:before="539" w:line="360" w:lineRule="auto"/>
        <w:ind w:left="2292" w:right="38" w:hanging="2117"/>
      </w:pPr>
      <w:r>
        <w:br w:type="column"/>
      </w:r>
      <w:r>
        <w:t>EMS</w:t>
      </w:r>
      <w:r>
        <w:rPr>
          <w:spacing w:val="-2"/>
        </w:rPr>
        <w:t xml:space="preserve"> </w:t>
      </w:r>
      <w:r>
        <w:t>SA/</w:t>
      </w:r>
      <w:r>
        <w:rPr>
          <w:spacing w:val="-2"/>
        </w:rPr>
        <w:t xml:space="preserve"> </w:t>
      </w:r>
      <w:r>
        <w:t>Suíça</w:t>
      </w:r>
      <w:r>
        <w:tab/>
        <w:t>Eritritol</w:t>
      </w:r>
      <w:r>
        <w:rPr>
          <w:spacing w:val="1"/>
        </w:rPr>
        <w:t xml:space="preserve"> </w:t>
      </w:r>
      <w:r>
        <w:t>Clorohexidina 0.3%</w:t>
      </w:r>
      <w:r>
        <w:rPr>
          <w:spacing w:val="-52"/>
        </w:rPr>
        <w:t xml:space="preserve"> </w:t>
      </w:r>
      <w:r>
        <w:t>Sílica</w:t>
      </w:r>
      <w:r>
        <w:rPr>
          <w:spacing w:val="-2"/>
        </w:rPr>
        <w:t xml:space="preserve"> </w:t>
      </w:r>
      <w:r>
        <w:t>amorfa</w:t>
      </w:r>
    </w:p>
    <w:p w:rsidR="00A52307" w:rsidRDefault="006541D1">
      <w:pPr>
        <w:tabs>
          <w:tab w:val="right" w:pos="2820"/>
        </w:tabs>
        <w:spacing w:before="538"/>
        <w:ind w:left="226"/>
      </w:pPr>
      <w:r>
        <w:br w:type="column"/>
      </w:r>
      <w:r>
        <w:rPr>
          <w:rFonts w:ascii="Symbol" w:hAnsi="Symbol"/>
        </w:rPr>
        <w:t></w:t>
      </w:r>
      <w:r>
        <w:rPr>
          <w:spacing w:val="-2"/>
        </w:rPr>
        <w:t xml:space="preserve"> </w:t>
      </w:r>
      <w:r>
        <w:t>14</w:t>
      </w:r>
      <w:r>
        <w:rPr>
          <w:spacing w:val="-1"/>
        </w:rPr>
        <w:t xml:space="preserve"> </w:t>
      </w:r>
      <w:r>
        <w:t>μm</w:t>
      </w:r>
      <w:r>
        <w:tab/>
      </w:r>
      <w:r>
        <w:rPr>
          <w:position w:val="1"/>
        </w:rPr>
        <w:t>2202283</w:t>
      </w:r>
    </w:p>
    <w:p w:rsidR="00A52307" w:rsidRDefault="00A52307">
      <w:pPr>
        <w:sectPr w:rsidR="00A52307">
          <w:type w:val="continuous"/>
          <w:pgSz w:w="11900" w:h="16840"/>
          <w:pgMar w:top="2160" w:right="440" w:bottom="280" w:left="1300" w:header="720" w:footer="720" w:gutter="0"/>
          <w:cols w:num="3" w:space="720" w:equalWidth="0">
            <w:col w:w="2776" w:space="40"/>
            <w:col w:w="4106" w:space="196"/>
            <w:col w:w="3042"/>
          </w:cols>
        </w:sectPr>
      </w:pPr>
    </w:p>
    <w:p w:rsidR="00A52307" w:rsidRDefault="006541D1">
      <w:pPr>
        <w:pStyle w:val="Corpodetexto"/>
        <w:spacing w:before="9" w:line="362" w:lineRule="auto"/>
        <w:ind w:left="116" w:right="970" w:firstLine="708"/>
      </w:pPr>
      <w:r>
        <w:pict>
          <v:rect id="_x0000_s1460" style="position:absolute;left:0;text-align:left;margin-left:70.1pt;margin-top:-.1pt;width:497.05pt;height:.5pt;z-index:15734784;mso-position-horizontal-relative:page" fillcolor="#7f7f7f" stroked="f">
            <w10:wrap anchorx="page"/>
          </v:rect>
        </w:pict>
      </w:r>
      <w:r>
        <w:t>Tabela</w:t>
      </w:r>
      <w:r>
        <w:rPr>
          <w:spacing w:val="31"/>
        </w:rPr>
        <w:t xml:space="preserve"> </w:t>
      </w:r>
      <w:r>
        <w:t>1-Caraterização</w:t>
      </w:r>
      <w:r>
        <w:rPr>
          <w:spacing w:val="32"/>
        </w:rPr>
        <w:t xml:space="preserve"> </w:t>
      </w:r>
      <w:r>
        <w:t>dos</w:t>
      </w:r>
      <w:r>
        <w:rPr>
          <w:spacing w:val="31"/>
        </w:rPr>
        <w:t xml:space="preserve"> </w:t>
      </w:r>
      <w:r>
        <w:t>produtos</w:t>
      </w:r>
      <w:r>
        <w:rPr>
          <w:spacing w:val="32"/>
        </w:rPr>
        <w:t xml:space="preserve"> </w:t>
      </w:r>
      <w:r>
        <w:t>em</w:t>
      </w:r>
      <w:r>
        <w:rPr>
          <w:spacing w:val="31"/>
        </w:rPr>
        <w:t xml:space="preserve"> </w:t>
      </w:r>
      <w:r>
        <w:t>estudo</w:t>
      </w:r>
      <w:r>
        <w:rPr>
          <w:spacing w:val="32"/>
        </w:rPr>
        <w:t xml:space="preserve"> </w:t>
      </w:r>
      <w:r>
        <w:t>quanto</w:t>
      </w:r>
      <w:r>
        <w:rPr>
          <w:spacing w:val="32"/>
        </w:rPr>
        <w:t xml:space="preserve"> </w:t>
      </w:r>
      <w:r>
        <w:t>ao</w:t>
      </w:r>
      <w:r>
        <w:rPr>
          <w:spacing w:val="31"/>
        </w:rPr>
        <w:t xml:space="preserve"> </w:t>
      </w:r>
      <w:r>
        <w:t>fabricante,</w:t>
      </w:r>
      <w:r>
        <w:rPr>
          <w:spacing w:val="32"/>
        </w:rPr>
        <w:t xml:space="preserve"> </w:t>
      </w:r>
      <w:r>
        <w:t>composição</w:t>
      </w:r>
      <w:r>
        <w:rPr>
          <w:spacing w:val="3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dimensão</w:t>
      </w:r>
      <w:r>
        <w:rPr>
          <w:spacing w:val="-1"/>
        </w:rPr>
        <w:t xml:space="preserve"> </w:t>
      </w:r>
      <w:r>
        <w:t>das partículas.</w:t>
      </w:r>
    </w:p>
    <w:p w:rsidR="00A52307" w:rsidRDefault="00A52307">
      <w:pPr>
        <w:spacing w:line="362" w:lineRule="auto"/>
        <w:sectPr w:rsidR="00A52307">
          <w:type w:val="continuous"/>
          <w:pgSz w:w="11900" w:h="16840"/>
          <w:pgMar w:top="2160" w:right="440" w:bottom="280" w:left="1300" w:header="720" w:footer="720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90"/>
        <w:ind w:left="1893" w:right="0" w:hanging="361"/>
        <w:rPr>
          <w:sz w:val="24"/>
        </w:rPr>
      </w:pPr>
      <w:r>
        <w:rPr>
          <w:sz w:val="24"/>
        </w:rPr>
        <w:t>Descrição</w:t>
      </w:r>
      <w:r>
        <w:rPr>
          <w:spacing w:val="-3"/>
          <w:sz w:val="24"/>
        </w:rPr>
        <w:t xml:space="preserve"> </w:t>
      </w:r>
      <w:r>
        <w:rPr>
          <w:sz w:val="24"/>
        </w:rPr>
        <w:t>das</w:t>
      </w:r>
      <w:r>
        <w:rPr>
          <w:spacing w:val="-3"/>
          <w:sz w:val="24"/>
        </w:rPr>
        <w:t xml:space="preserve"> </w:t>
      </w:r>
      <w:r>
        <w:rPr>
          <w:sz w:val="24"/>
        </w:rPr>
        <w:t>variáveis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Corpodetexto"/>
        <w:spacing w:before="1"/>
        <w:ind w:left="824"/>
      </w:pPr>
      <w:r>
        <w:t>As</w:t>
      </w:r>
      <w:r>
        <w:rPr>
          <w:spacing w:val="-2"/>
        </w:rPr>
        <w:t xml:space="preserve"> </w:t>
      </w:r>
      <w:r>
        <w:t>variáveis</w:t>
      </w:r>
      <w:r>
        <w:rPr>
          <w:spacing w:val="-2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estudo</w:t>
      </w:r>
      <w:r>
        <w:rPr>
          <w:spacing w:val="-2"/>
        </w:rPr>
        <w:t xml:space="preserve"> </w:t>
      </w:r>
      <w:r>
        <w:t>encontram-se</w:t>
      </w:r>
      <w:r>
        <w:rPr>
          <w:spacing w:val="-3"/>
        </w:rPr>
        <w:t xml:space="preserve"> </w:t>
      </w:r>
      <w:r>
        <w:t>descritas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quadro</w:t>
      </w:r>
      <w:r>
        <w:rPr>
          <w:spacing w:val="-1"/>
        </w:rPr>
        <w:t xml:space="preserve"> </w:t>
      </w:r>
      <w:r>
        <w:t>1.</w:t>
      </w:r>
    </w:p>
    <w:p w:rsidR="00A52307" w:rsidRDefault="00A52307">
      <w:pPr>
        <w:pStyle w:val="Corpodetexto"/>
        <w:spacing w:before="7"/>
        <w:rPr>
          <w:sz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2"/>
        <w:gridCol w:w="4958"/>
        <w:gridCol w:w="2126"/>
      </w:tblGrid>
      <w:tr w:rsidR="00A52307">
        <w:trPr>
          <w:trHeight w:val="652"/>
        </w:trPr>
        <w:tc>
          <w:tcPr>
            <w:tcW w:w="2832" w:type="dxa"/>
            <w:shd w:val="clear" w:color="auto" w:fill="D1CECE"/>
          </w:tcPr>
          <w:p w:rsidR="00A52307" w:rsidRDefault="006541D1">
            <w:pPr>
              <w:pStyle w:val="TableParagraph"/>
              <w:spacing w:before="121"/>
              <w:ind w:left="983" w:right="971"/>
              <w:jc w:val="center"/>
              <w:rPr>
                <w:sz w:val="24"/>
              </w:rPr>
            </w:pPr>
            <w:r>
              <w:rPr>
                <w:sz w:val="24"/>
              </w:rPr>
              <w:t>Variável</w:t>
            </w:r>
          </w:p>
        </w:tc>
        <w:tc>
          <w:tcPr>
            <w:tcW w:w="4958" w:type="dxa"/>
            <w:shd w:val="clear" w:color="auto" w:fill="D1CECE"/>
          </w:tcPr>
          <w:p w:rsidR="00A52307" w:rsidRDefault="006541D1">
            <w:pPr>
              <w:pStyle w:val="TableParagraph"/>
              <w:spacing w:before="121"/>
              <w:ind w:left="1823" w:right="1805"/>
              <w:jc w:val="center"/>
              <w:rPr>
                <w:sz w:val="24"/>
              </w:rPr>
            </w:pPr>
            <w:r>
              <w:rPr>
                <w:sz w:val="24"/>
              </w:rPr>
              <w:t>Classificação</w:t>
            </w:r>
          </w:p>
        </w:tc>
        <w:tc>
          <w:tcPr>
            <w:tcW w:w="2126" w:type="dxa"/>
            <w:shd w:val="clear" w:color="auto" w:fill="D1CECE"/>
          </w:tcPr>
          <w:p w:rsidR="00A52307" w:rsidRDefault="006541D1">
            <w:pPr>
              <w:pStyle w:val="TableParagraph"/>
              <w:spacing w:before="121"/>
              <w:ind w:left="818" w:right="803"/>
              <w:jc w:val="center"/>
              <w:rPr>
                <w:sz w:val="24"/>
              </w:rPr>
            </w:pPr>
            <w:r>
              <w:rPr>
                <w:sz w:val="24"/>
              </w:rPr>
              <w:t>Tipo</w:t>
            </w:r>
          </w:p>
        </w:tc>
      </w:tr>
      <w:tr w:rsidR="00A52307">
        <w:trPr>
          <w:trHeight w:val="781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substrato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Qualitativa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nominal: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esmalte,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dentina,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cerâmica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Independente</w:t>
            </w:r>
          </w:p>
        </w:tc>
      </w:tr>
      <w:tr w:rsidR="00A52307">
        <w:trPr>
          <w:trHeight w:val="1070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Tipo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intervenção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 w:line="360" w:lineRule="auto"/>
              <w:ind w:left="110"/>
              <w:rPr>
                <w:sz w:val="24"/>
              </w:rPr>
            </w:pPr>
            <w:r>
              <w:rPr>
                <w:sz w:val="24"/>
              </w:rPr>
              <w:t>Qualitativa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nominal: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eritritol,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bicarbonato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sódio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Independente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Cálcio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Fósforo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7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Potássio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Ferro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Zinco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7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Estrôncio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Silício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Concentração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Zircónia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7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Razão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despolarização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Largura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altura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Razão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carbonato-fosfato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2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Razão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mineral-orgânico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1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  <w:tr w:rsidR="00A52307">
        <w:trPr>
          <w:trHeight w:val="657"/>
        </w:trPr>
        <w:tc>
          <w:tcPr>
            <w:tcW w:w="2832" w:type="dxa"/>
          </w:tcPr>
          <w:p w:rsidR="00A52307" w:rsidRDefault="006541D1">
            <w:pPr>
              <w:pStyle w:val="TableParagraph"/>
              <w:spacing w:before="126"/>
              <w:ind w:left="110"/>
              <w:rPr>
                <w:sz w:val="24"/>
              </w:rPr>
            </w:pPr>
            <w:r>
              <w:rPr>
                <w:sz w:val="24"/>
              </w:rPr>
              <w:t>Rugosidade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superfície</w:t>
            </w:r>
          </w:p>
        </w:tc>
        <w:tc>
          <w:tcPr>
            <w:tcW w:w="4958" w:type="dxa"/>
          </w:tcPr>
          <w:p w:rsidR="00A52307" w:rsidRDefault="006541D1">
            <w:pPr>
              <w:pStyle w:val="TableParagraph"/>
              <w:spacing w:before="126"/>
              <w:ind w:left="110"/>
              <w:rPr>
                <w:sz w:val="24"/>
              </w:rPr>
            </w:pPr>
            <w:r>
              <w:rPr>
                <w:sz w:val="24"/>
              </w:rPr>
              <w:t>Quantitativa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escalar</w:t>
            </w:r>
          </w:p>
        </w:tc>
        <w:tc>
          <w:tcPr>
            <w:tcW w:w="2126" w:type="dxa"/>
          </w:tcPr>
          <w:p w:rsidR="00A52307" w:rsidRDefault="006541D1">
            <w:pPr>
              <w:pStyle w:val="TableParagraph"/>
              <w:spacing w:before="126"/>
              <w:ind w:left="110"/>
              <w:rPr>
                <w:sz w:val="24"/>
              </w:rPr>
            </w:pPr>
            <w:r>
              <w:rPr>
                <w:sz w:val="24"/>
              </w:rPr>
              <w:t>Dependente</w:t>
            </w:r>
          </w:p>
        </w:tc>
      </w:tr>
    </w:tbl>
    <w:p w:rsidR="00A52307" w:rsidRDefault="006541D1">
      <w:pPr>
        <w:pStyle w:val="Corpodetexto"/>
        <w:spacing w:before="1"/>
        <w:ind w:left="824"/>
      </w:pPr>
      <w:r>
        <w:t>Quadro</w:t>
      </w:r>
      <w:r>
        <w:rPr>
          <w:spacing w:val="-3"/>
        </w:rPr>
        <w:t xml:space="preserve"> </w:t>
      </w:r>
      <w:r>
        <w:t>1-</w:t>
      </w:r>
      <w:r>
        <w:rPr>
          <w:spacing w:val="-2"/>
        </w:rPr>
        <w:t xml:space="preserve"> </w:t>
      </w:r>
      <w:r>
        <w:t>Descrição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classificação</w:t>
      </w:r>
      <w:r>
        <w:rPr>
          <w:spacing w:val="-2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variáveis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estudo.</w:t>
      </w:r>
    </w:p>
    <w:p w:rsidR="00A52307" w:rsidRDefault="00A52307">
      <w:p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7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90"/>
        <w:ind w:left="1893"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2"/>
          <w:sz w:val="24"/>
        </w:rPr>
        <w:t xml:space="preserve"> </w:t>
      </w:r>
      <w:r>
        <w:rPr>
          <w:sz w:val="24"/>
        </w:rPr>
        <w:t>das</w:t>
      </w:r>
      <w:r>
        <w:rPr>
          <w:spacing w:val="-2"/>
          <w:sz w:val="24"/>
        </w:rPr>
        <w:t xml:space="preserve"> </w:t>
      </w:r>
      <w:r>
        <w:rPr>
          <w:sz w:val="24"/>
        </w:rPr>
        <w:t>amostras</w:t>
      </w:r>
    </w:p>
    <w:p w:rsidR="00A52307" w:rsidRDefault="00A52307">
      <w:pPr>
        <w:pStyle w:val="Corpodetexto"/>
        <w:spacing w:before="4"/>
        <w:rPr>
          <w:sz w:val="32"/>
        </w:rPr>
      </w:pPr>
    </w:p>
    <w:p w:rsidR="00A52307" w:rsidRDefault="006541D1">
      <w:pPr>
        <w:pStyle w:val="PargrafodaLista"/>
        <w:numPr>
          <w:ilvl w:val="2"/>
          <w:numId w:val="3"/>
        </w:numPr>
        <w:tabs>
          <w:tab w:val="left" w:pos="1875"/>
        </w:tabs>
        <w:ind w:right="0" w:hanging="541"/>
        <w:jc w:val="left"/>
        <w:rPr>
          <w:sz w:val="24"/>
        </w:rPr>
      </w:pPr>
      <w:r>
        <w:rPr>
          <w:sz w:val="24"/>
        </w:rPr>
        <w:t>Análise</w:t>
      </w:r>
      <w:r>
        <w:rPr>
          <w:spacing w:val="-3"/>
          <w:sz w:val="24"/>
        </w:rPr>
        <w:t xml:space="preserve"> </w:t>
      </w:r>
      <w:r>
        <w:rPr>
          <w:sz w:val="24"/>
        </w:rPr>
        <w:t>elementar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Fluorescência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raios</w:t>
      </w:r>
      <w:r>
        <w:rPr>
          <w:spacing w:val="-1"/>
          <w:sz w:val="24"/>
        </w:rPr>
        <w:t xml:space="preserve"> </w:t>
      </w:r>
      <w:r>
        <w:rPr>
          <w:sz w:val="24"/>
        </w:rPr>
        <w:t>X</w:t>
      </w:r>
      <w:r>
        <w:rPr>
          <w:spacing w:val="-2"/>
          <w:sz w:val="24"/>
        </w:rPr>
        <w:t xml:space="preserve"> </w:t>
      </w:r>
      <w:r>
        <w:rPr>
          <w:sz w:val="24"/>
        </w:rPr>
        <w:t>dispersiva</w:t>
      </w:r>
      <w:r>
        <w:rPr>
          <w:spacing w:val="-2"/>
          <w:sz w:val="24"/>
        </w:rPr>
        <w:t xml:space="preserve"> </w:t>
      </w: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energia</w:t>
      </w:r>
    </w:p>
    <w:p w:rsidR="00A52307" w:rsidRDefault="00A52307">
      <w:pPr>
        <w:pStyle w:val="Corpodetexto"/>
        <w:spacing w:before="9"/>
        <w:rPr>
          <w:sz w:val="2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elementar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fluorescência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raios</w:t>
      </w:r>
      <w:r>
        <w:rPr>
          <w:spacing w:val="1"/>
        </w:rPr>
        <w:t xml:space="preserve"> </w:t>
      </w:r>
      <w:r>
        <w:t>X</w:t>
      </w:r>
      <w:r>
        <w:rPr>
          <w:spacing w:val="-57"/>
        </w:rPr>
        <w:t xml:space="preserve"> </w:t>
      </w:r>
      <w:r>
        <w:t>dispersiva em energia (EDXRF) que permitiu medir a concentração elementar dos elementos</w:t>
      </w:r>
      <w:r>
        <w:rPr>
          <w:spacing w:val="1"/>
        </w:rPr>
        <w:t xml:space="preserve"> </w:t>
      </w:r>
      <w:r>
        <w:t>constituintes do esmalte, dentina e cerâmica expressa em percentagem mássica (%(m/m)). No</w:t>
      </w:r>
      <w:r>
        <w:rPr>
          <w:spacing w:val="1"/>
        </w:rPr>
        <w:t xml:space="preserve"> </w:t>
      </w:r>
      <w:r>
        <w:t>esmalte e na dentina foram medidos os elementos major, cálcio e fósforo, e mi</w:t>
      </w:r>
      <w:r>
        <w:t>nor, potássio,</w:t>
      </w:r>
      <w:r>
        <w:rPr>
          <w:spacing w:val="1"/>
        </w:rPr>
        <w:t xml:space="preserve"> </w:t>
      </w:r>
      <w:r>
        <w:t>ferro,</w:t>
      </w:r>
      <w:r>
        <w:rPr>
          <w:spacing w:val="-2"/>
        </w:rPr>
        <w:t xml:space="preserve"> </w:t>
      </w:r>
      <w:r>
        <w:t>estrôncio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zinco.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cerâmica</w:t>
      </w:r>
      <w:r>
        <w:rPr>
          <w:spacing w:val="-2"/>
        </w:rPr>
        <w:t xml:space="preserve"> </w:t>
      </w:r>
      <w:r>
        <w:t>forma</w:t>
      </w:r>
      <w:r>
        <w:rPr>
          <w:spacing w:val="-3"/>
        </w:rPr>
        <w:t xml:space="preserve"> </w:t>
      </w:r>
      <w:r>
        <w:t>medidos</w:t>
      </w:r>
      <w:r>
        <w:rPr>
          <w:spacing w:val="-1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elementos</w:t>
      </w:r>
      <w:r>
        <w:rPr>
          <w:spacing w:val="-2"/>
        </w:rPr>
        <w:t xml:space="preserve"> </w:t>
      </w:r>
      <w:r>
        <w:t>silício,</w:t>
      </w:r>
      <w:r>
        <w:rPr>
          <w:spacing w:val="-1"/>
        </w:rPr>
        <w:t xml:space="preserve"> </w:t>
      </w:r>
      <w:r>
        <w:t>zircónia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potássio.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Foram medidas todas as 26 amostras de esmalte, 26 amostras dentina e 26 de cerâmica</w:t>
      </w:r>
      <w:r>
        <w:rPr>
          <w:spacing w:val="-57"/>
        </w:rPr>
        <w:t xml:space="preserve"> </w:t>
      </w:r>
      <w:r>
        <w:t>antes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depois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intervenção.</w:t>
      </w:r>
      <w:r>
        <w:rPr>
          <w:spacing w:val="44"/>
        </w:rPr>
        <w:t xml:space="preserve"> </w:t>
      </w:r>
      <w:r>
        <w:t>Nas</w:t>
      </w:r>
      <w:r>
        <w:rPr>
          <w:spacing w:val="-8"/>
        </w:rPr>
        <w:t xml:space="preserve"> </w:t>
      </w:r>
      <w:r>
        <w:t>amostras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esmalte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dentina</w:t>
      </w:r>
      <w:r>
        <w:rPr>
          <w:spacing w:val="-8"/>
        </w:rPr>
        <w:t xml:space="preserve"> </w:t>
      </w:r>
      <w:r>
        <w:t>foram</w:t>
      </w:r>
      <w:r>
        <w:rPr>
          <w:spacing w:val="-8"/>
        </w:rPr>
        <w:t xml:space="preserve"> </w:t>
      </w:r>
      <w:r>
        <w:t>medidos</w:t>
      </w:r>
      <w:r>
        <w:rPr>
          <w:spacing w:val="-9"/>
        </w:rPr>
        <w:t xml:space="preserve"> </w:t>
      </w:r>
      <w:r>
        <w:t>dez</w:t>
      </w:r>
      <w:r>
        <w:rPr>
          <w:spacing w:val="-8"/>
        </w:rPr>
        <w:t xml:space="preserve"> </w:t>
      </w:r>
      <w:r>
        <w:t>pontos</w:t>
      </w:r>
      <w:r>
        <w:rPr>
          <w:spacing w:val="-57"/>
        </w:rPr>
        <w:t xml:space="preserve"> </w:t>
      </w:r>
      <w:r>
        <w:t>por amostra e realizada a média aritmética destes valores. Nas amostras de cerâmica foram</w:t>
      </w:r>
      <w:r>
        <w:rPr>
          <w:spacing w:val="1"/>
        </w:rPr>
        <w:t xml:space="preserve"> </w:t>
      </w:r>
      <w:r>
        <w:t>realizadas cinco medições por amostra, devido à maior uniformidade da superfície, e obtida a</w:t>
      </w:r>
      <w:r>
        <w:rPr>
          <w:spacing w:val="1"/>
        </w:rPr>
        <w:t xml:space="preserve"> </w:t>
      </w:r>
      <w:r>
        <w:t>média</w:t>
      </w:r>
      <w:r>
        <w:rPr>
          <w:spacing w:val="-2"/>
        </w:rPr>
        <w:t xml:space="preserve"> </w:t>
      </w:r>
      <w:r>
        <w:t>aritmética</w:t>
      </w:r>
      <w:r>
        <w:rPr>
          <w:spacing w:val="-1"/>
        </w:rPr>
        <w:t xml:space="preserve"> </w:t>
      </w:r>
      <w:r>
        <w:t>desses cinco pontos.</w:t>
      </w:r>
    </w:p>
    <w:p w:rsidR="00A52307" w:rsidRDefault="00A52307">
      <w:pPr>
        <w:pStyle w:val="Corpodetexto"/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A análise por EDXRF foi realizada no Centro de Física Atómica do Departamento de</w:t>
      </w:r>
      <w:r>
        <w:rPr>
          <w:spacing w:val="1"/>
        </w:rPr>
        <w:t xml:space="preserve"> </w:t>
      </w:r>
      <w:r>
        <w:t>Física (LIBPhys) da NOVA School of Science and Technology (FCT). O espectrómetro de</w:t>
      </w:r>
      <w:r>
        <w:rPr>
          <w:spacing w:val="1"/>
        </w:rPr>
        <w:t xml:space="preserve"> </w:t>
      </w:r>
      <w:r>
        <w:t>micro-fluorescência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raio</w:t>
      </w:r>
      <w:r>
        <w:rPr>
          <w:spacing w:val="-14"/>
        </w:rPr>
        <w:t xml:space="preserve"> </w:t>
      </w:r>
      <w:r>
        <w:t>X</w:t>
      </w:r>
      <w:r>
        <w:rPr>
          <w:spacing w:val="-14"/>
        </w:rPr>
        <w:t xml:space="preserve"> </w:t>
      </w:r>
      <w:r>
        <w:t>utilizado</w:t>
      </w:r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análise</w:t>
      </w:r>
      <w:r>
        <w:rPr>
          <w:spacing w:val="-14"/>
        </w:rPr>
        <w:t xml:space="preserve"> </w:t>
      </w:r>
      <w:r>
        <w:t>foi</w:t>
      </w:r>
      <w:r>
        <w:rPr>
          <w:spacing w:val="-14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M4</w:t>
      </w:r>
      <w:r>
        <w:rPr>
          <w:spacing w:val="-14"/>
        </w:rPr>
        <w:t xml:space="preserve"> </w:t>
      </w:r>
      <w:r>
        <w:t>Tornado</w:t>
      </w:r>
      <w:r>
        <w:rPr>
          <w:spacing w:val="-14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(</w:t>
      </w:r>
      <w:r>
        <w:rPr>
          <w:i/>
        </w:rPr>
        <w:t>Bruker</w:t>
      </w:r>
      <w:r>
        <w:t>,</w:t>
      </w:r>
      <w:r>
        <w:rPr>
          <w:spacing w:val="-14"/>
        </w:rPr>
        <w:t xml:space="preserve"> </w:t>
      </w:r>
      <w:r>
        <w:t>Alemanh</w:t>
      </w:r>
      <w:r>
        <w:t>a),</w:t>
      </w:r>
      <w:r>
        <w:rPr>
          <w:spacing w:val="-58"/>
        </w:rPr>
        <w:t xml:space="preserve"> </w:t>
      </w:r>
      <w:r>
        <w:t>ilustrado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Figura</w:t>
      </w:r>
      <w:r>
        <w:rPr>
          <w:spacing w:val="-7"/>
        </w:rPr>
        <w:t xml:space="preserve"> </w:t>
      </w:r>
      <w:r>
        <w:t>8.</w:t>
      </w:r>
      <w:r>
        <w:rPr>
          <w:spacing w:val="-7"/>
        </w:rPr>
        <w:t xml:space="preserve"> </w:t>
      </w:r>
      <w:r>
        <w:t>Neste</w:t>
      </w:r>
      <w:r>
        <w:rPr>
          <w:spacing w:val="-7"/>
        </w:rPr>
        <w:t xml:space="preserve"> </w:t>
      </w:r>
      <w:r>
        <w:t>equipamento,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tubo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raios</w:t>
      </w:r>
      <w:r>
        <w:rPr>
          <w:spacing w:val="-7"/>
        </w:rPr>
        <w:t xml:space="preserve"> </w:t>
      </w:r>
      <w:r>
        <w:t>X</w:t>
      </w:r>
      <w:r>
        <w:rPr>
          <w:spacing w:val="-7"/>
        </w:rPr>
        <w:t xml:space="preserve"> </w:t>
      </w:r>
      <w:r>
        <w:t>microfocalizado,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baixa</w:t>
      </w:r>
      <w:r>
        <w:rPr>
          <w:spacing w:val="-7"/>
        </w:rPr>
        <w:t xml:space="preserve"> </w:t>
      </w:r>
      <w:r>
        <w:t>potência</w:t>
      </w:r>
      <w:r>
        <w:rPr>
          <w:spacing w:val="-58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refrigerado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ar,</w:t>
      </w:r>
      <w:r>
        <w:rPr>
          <w:spacing w:val="-15"/>
        </w:rPr>
        <w:t xml:space="preserve"> </w:t>
      </w:r>
      <w:r>
        <w:t>apresenta</w:t>
      </w:r>
      <w:r>
        <w:rPr>
          <w:spacing w:val="-14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alvo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ródio</w:t>
      </w:r>
      <w:r>
        <w:rPr>
          <w:spacing w:val="-14"/>
        </w:rPr>
        <w:t xml:space="preserve"> </w:t>
      </w:r>
      <w:r>
        <w:t>(Rh).</w:t>
      </w:r>
      <w:r>
        <w:rPr>
          <w:spacing w:val="-14"/>
        </w:rPr>
        <w:t xml:space="preserve"> </w:t>
      </w:r>
      <w:r>
        <w:t>Este</w:t>
      </w:r>
      <w:r>
        <w:rPr>
          <w:spacing w:val="-15"/>
        </w:rPr>
        <w:t xml:space="preserve"> </w:t>
      </w:r>
      <w:r>
        <w:t>equipamento</w:t>
      </w:r>
      <w:r>
        <w:rPr>
          <w:spacing w:val="-14"/>
        </w:rPr>
        <w:t xml:space="preserve"> </w:t>
      </w:r>
      <w:r>
        <w:t>utiliza</w:t>
      </w:r>
      <w:r>
        <w:rPr>
          <w:spacing w:val="-14"/>
        </w:rPr>
        <w:t xml:space="preserve"> </w:t>
      </w:r>
      <w:r>
        <w:t>um</w:t>
      </w:r>
      <w:r>
        <w:rPr>
          <w:spacing w:val="-15"/>
        </w:rPr>
        <w:t xml:space="preserve"> </w:t>
      </w:r>
      <w:r>
        <w:t>detetor</w:t>
      </w:r>
      <w:r>
        <w:rPr>
          <w:spacing w:val="-14"/>
        </w:rPr>
        <w:t xml:space="preserve"> </w:t>
      </w:r>
      <w:r>
        <w:t>SDD,</w:t>
      </w:r>
      <w:r>
        <w:rPr>
          <w:spacing w:val="-57"/>
        </w:rPr>
        <w:t xml:space="preserve"> </w:t>
      </w:r>
      <w:r>
        <w:t>caracterizado pela elevada resolução em energia (&lt;</w:t>
      </w:r>
      <w:r>
        <w:t xml:space="preserve"> 145 eV) e com uma área sensível de 30</w:t>
      </w:r>
      <w:r>
        <w:rPr>
          <w:spacing w:val="1"/>
        </w:rPr>
        <w:t xml:space="preserve"> </w:t>
      </w:r>
      <w:r>
        <w:t>mm</w:t>
      </w:r>
      <w:r>
        <w:rPr>
          <w:position w:val="8"/>
        </w:rPr>
        <w:t>2</w:t>
      </w:r>
      <w:r>
        <w:t>. Para além disso, é equipado com uma lente policapilar, que gera altas intensidades de</w:t>
      </w:r>
      <w:r>
        <w:rPr>
          <w:spacing w:val="1"/>
        </w:rPr>
        <w:t xml:space="preserve"> </w:t>
      </w:r>
      <w:r>
        <w:t>fluorescência e possibilita alcançar um tamanho focal de 25 μm. De modo a filtrar as baixas</w:t>
      </w:r>
      <w:r>
        <w:rPr>
          <w:spacing w:val="1"/>
        </w:rPr>
        <w:t xml:space="preserve"> </w:t>
      </w:r>
      <w:r>
        <w:t>energias e privilegiar elementos l</w:t>
      </w:r>
      <w:r>
        <w:t>eves, recorreu-se a um filtro de Al 12, 5 μm. No que diz</w:t>
      </w:r>
      <w:r>
        <w:rPr>
          <w:spacing w:val="1"/>
        </w:rPr>
        <w:t xml:space="preserve"> </w:t>
      </w:r>
      <w:r>
        <w:t>respeito ao gerador de raios X, os parâmetros de aquisição utilizados foram uma tensão de 50</w:t>
      </w:r>
      <w:r>
        <w:rPr>
          <w:spacing w:val="1"/>
        </w:rPr>
        <w:t xml:space="preserve"> </w:t>
      </w:r>
      <w:r>
        <w:t>kV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300 μA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corrente. A</w:t>
      </w:r>
      <w:r>
        <w:rPr>
          <w:spacing w:val="-1"/>
        </w:rPr>
        <w:t xml:space="preserve"> </w:t>
      </w:r>
      <w:r>
        <w:t>análise</w:t>
      </w:r>
      <w:r>
        <w:rPr>
          <w:spacing w:val="-1"/>
        </w:rPr>
        <w:t xml:space="preserve"> </w:t>
      </w:r>
      <w:r>
        <w:t>das amostras</w:t>
      </w:r>
      <w:r>
        <w:rPr>
          <w:spacing w:val="-1"/>
        </w:rPr>
        <w:t xml:space="preserve"> </w:t>
      </w:r>
      <w:r>
        <w:t>foi</w:t>
      </w:r>
      <w:r>
        <w:rPr>
          <w:spacing w:val="-1"/>
        </w:rPr>
        <w:t xml:space="preserve"> </w:t>
      </w:r>
      <w:r>
        <w:t>realizada</w:t>
      </w:r>
      <w:r>
        <w:rPr>
          <w:spacing w:val="-1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vácuo.</w:t>
      </w:r>
    </w:p>
    <w:p w:rsidR="00A52307" w:rsidRDefault="006541D1">
      <w:pPr>
        <w:pStyle w:val="Corpodetexto"/>
        <w:ind w:left="2765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2614777" cy="1589151"/>
            <wp:effectExtent l="0" t="0" r="0" b="0"/>
            <wp:docPr id="1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2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4777" cy="1589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307" w:rsidRDefault="006541D1">
      <w:pPr>
        <w:pStyle w:val="Corpodetexto"/>
        <w:spacing w:before="131" w:line="360" w:lineRule="auto"/>
        <w:ind w:left="116" w:right="972" w:firstLine="709"/>
        <w:jc w:val="both"/>
      </w:pPr>
      <w:r>
        <w:t>Figura 8-Imagem ilustrativa do modelo do aparelho de microfluorescência de raios X</w:t>
      </w:r>
      <w:r>
        <w:rPr>
          <w:spacing w:val="1"/>
        </w:rPr>
        <w:t xml:space="preserve"> </w:t>
      </w:r>
      <w:r>
        <w:t>utilizado,</w:t>
      </w:r>
      <w:r>
        <w:rPr>
          <w:spacing w:val="-1"/>
        </w:rPr>
        <w:t xml:space="preserve"> </w:t>
      </w:r>
      <w:r>
        <w:t>M4 Tornado.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7"/>
        </w:rPr>
      </w:pPr>
    </w:p>
    <w:p w:rsidR="00A52307" w:rsidRDefault="006541D1">
      <w:pPr>
        <w:pStyle w:val="PargrafodaLista"/>
        <w:numPr>
          <w:ilvl w:val="2"/>
          <w:numId w:val="3"/>
        </w:numPr>
        <w:tabs>
          <w:tab w:val="left" w:pos="1364"/>
        </w:tabs>
        <w:spacing w:before="90"/>
        <w:ind w:left="1364" w:right="0" w:hanging="541"/>
        <w:jc w:val="left"/>
        <w:rPr>
          <w:sz w:val="24"/>
        </w:rPr>
      </w:pPr>
      <w:r>
        <w:rPr>
          <w:sz w:val="24"/>
        </w:rPr>
        <w:t>Análise</w:t>
      </w:r>
      <w:r>
        <w:rPr>
          <w:spacing w:val="-3"/>
          <w:sz w:val="24"/>
        </w:rPr>
        <w:t xml:space="preserve"> </w:t>
      </w:r>
      <w:r>
        <w:rPr>
          <w:sz w:val="24"/>
        </w:rPr>
        <w:t>molecular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Microscopia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Raman</w:t>
      </w:r>
    </w:p>
    <w:p w:rsidR="00A52307" w:rsidRDefault="00A52307">
      <w:pPr>
        <w:pStyle w:val="Corpodetexto"/>
        <w:spacing w:before="1"/>
        <w:rPr>
          <w:sz w:val="36"/>
        </w:rPr>
      </w:pPr>
    </w:p>
    <w:p w:rsidR="00A52307" w:rsidRDefault="006541D1">
      <w:pPr>
        <w:pStyle w:val="Corpodetexto"/>
        <w:spacing w:line="360" w:lineRule="auto"/>
        <w:ind w:left="116" w:right="973" w:firstLine="426"/>
        <w:jc w:val="both"/>
      </w:pPr>
      <w:r>
        <w:t>A análise molecular foi realizada pela técnica de microscopia de Raman através dos</w:t>
      </w:r>
      <w:r>
        <w:rPr>
          <w:spacing w:val="1"/>
        </w:rPr>
        <w:t xml:space="preserve"> </w:t>
      </w:r>
      <w:r>
        <w:t>espe</w:t>
      </w:r>
      <w:r>
        <w:t>ctros obtidos pela análise de cada amostra para o grupo fosfato, amida e carbonato. A</w:t>
      </w:r>
      <w:r>
        <w:rPr>
          <w:spacing w:val="1"/>
        </w:rPr>
        <w:t xml:space="preserve"> </w:t>
      </w:r>
      <w:r>
        <w:t>intensidade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Raman</w:t>
      </w:r>
      <w:r>
        <w:rPr>
          <w:spacing w:val="-12"/>
        </w:rPr>
        <w:t xml:space="preserve"> </w:t>
      </w:r>
      <w:r>
        <w:t>dos</w:t>
      </w:r>
      <w:r>
        <w:rPr>
          <w:spacing w:val="-12"/>
        </w:rPr>
        <w:t xml:space="preserve"> </w:t>
      </w:r>
      <w:r>
        <w:t>espectros</w:t>
      </w:r>
      <w:r>
        <w:rPr>
          <w:spacing w:val="-12"/>
        </w:rPr>
        <w:t xml:space="preserve"> </w:t>
      </w:r>
      <w:r>
        <w:t>apresentados</w:t>
      </w:r>
      <w:r>
        <w:rPr>
          <w:spacing w:val="-12"/>
        </w:rPr>
        <w:t xml:space="preserve"> </w:t>
      </w:r>
      <w:r>
        <w:t>é</w:t>
      </w:r>
      <w:r>
        <w:rPr>
          <w:spacing w:val="-12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unidades</w:t>
      </w:r>
      <w:r>
        <w:rPr>
          <w:spacing w:val="-12"/>
        </w:rPr>
        <w:t xml:space="preserve"> </w:t>
      </w:r>
      <w:r>
        <w:t>arbitrárias</w:t>
      </w:r>
      <w:r>
        <w:rPr>
          <w:spacing w:val="-12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função</w:t>
      </w:r>
      <w:r>
        <w:rPr>
          <w:spacing w:val="-58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número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onda.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valores</w:t>
      </w:r>
      <w:r>
        <w:rPr>
          <w:spacing w:val="1"/>
        </w:rPr>
        <w:t xml:space="preserve"> </w:t>
      </w:r>
      <w:r>
        <w:t>obtidos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espectros</w:t>
      </w:r>
      <w:r>
        <w:rPr>
          <w:spacing w:val="1"/>
        </w:rPr>
        <w:t xml:space="preserve"> </w:t>
      </w:r>
      <w:r>
        <w:t>permitiram</w:t>
      </w:r>
      <w:r>
        <w:rPr>
          <w:spacing w:val="1"/>
        </w:rPr>
        <w:t xml:space="preserve"> </w:t>
      </w:r>
      <w:r>
        <w:t>calcular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razão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spacing w:val="-1"/>
        </w:rPr>
        <w:t>despolarização</w:t>
      </w:r>
      <w:r>
        <w:rPr>
          <w:spacing w:val="-15"/>
        </w:rPr>
        <w:t xml:space="preserve"> </w:t>
      </w:r>
      <w:r>
        <w:rPr>
          <w:spacing w:val="-1"/>
        </w:rPr>
        <w:t>(DR),</w:t>
      </w:r>
      <w:r>
        <w:rPr>
          <w:spacing w:val="-15"/>
        </w:rPr>
        <w:t xml:space="preserve"> </w:t>
      </w:r>
      <w:r>
        <w:rPr>
          <w:spacing w:val="-1"/>
        </w:rPr>
        <w:t>largura</w:t>
      </w:r>
      <w:r>
        <w:rPr>
          <w:spacing w:val="-15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meia</w:t>
      </w:r>
      <w:r>
        <w:rPr>
          <w:spacing w:val="-15"/>
        </w:rPr>
        <w:t xml:space="preserve"> </w:t>
      </w:r>
      <w:r>
        <w:t>altura</w:t>
      </w:r>
      <w:r>
        <w:rPr>
          <w:spacing w:val="-15"/>
        </w:rPr>
        <w:t xml:space="preserve"> </w:t>
      </w:r>
      <w:r>
        <w:t>(FWHM),</w:t>
      </w:r>
      <w:r>
        <w:rPr>
          <w:spacing w:val="-15"/>
        </w:rPr>
        <w:t xml:space="preserve"> </w:t>
      </w:r>
      <w:r>
        <w:t>razão</w:t>
      </w:r>
      <w:r>
        <w:rPr>
          <w:spacing w:val="-15"/>
        </w:rPr>
        <w:t xml:space="preserve"> </w:t>
      </w:r>
      <w:r>
        <w:t>mineral-orgânico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razão</w:t>
      </w:r>
      <w:r>
        <w:rPr>
          <w:spacing w:val="-15"/>
        </w:rPr>
        <w:t xml:space="preserve"> </w:t>
      </w:r>
      <w:r>
        <w:t>carbonato-</w:t>
      </w:r>
      <w:r>
        <w:rPr>
          <w:spacing w:val="-58"/>
        </w:rPr>
        <w:t xml:space="preserve"> </w:t>
      </w:r>
      <w:r>
        <w:t>fosfato.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estes</w:t>
      </w:r>
      <w:r>
        <w:rPr>
          <w:spacing w:val="1"/>
        </w:rPr>
        <w:t xml:space="preserve"> </w:t>
      </w:r>
      <w:r>
        <w:t>valores,</w:t>
      </w:r>
      <w:r>
        <w:rPr>
          <w:spacing w:val="1"/>
        </w:rPr>
        <w:t xml:space="preserve"> </w:t>
      </w:r>
      <w:r>
        <w:t>calculados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espetros</w:t>
      </w:r>
      <w:r>
        <w:rPr>
          <w:spacing w:val="1"/>
        </w:rPr>
        <w:t xml:space="preserve"> </w:t>
      </w:r>
      <w:r>
        <w:t>obtidos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microscopia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Raman,</w:t>
      </w:r>
      <w:r>
        <w:rPr>
          <w:spacing w:val="-7"/>
        </w:rPr>
        <w:t xml:space="preserve"> </w:t>
      </w:r>
      <w:r>
        <w:t>permitem</w:t>
      </w:r>
      <w:r>
        <w:rPr>
          <w:spacing w:val="-7"/>
        </w:rPr>
        <w:t xml:space="preserve"> </w:t>
      </w:r>
      <w:r>
        <w:t>aferir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grau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desmineralização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nível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cristalinidade</w:t>
      </w:r>
      <w:r>
        <w:rPr>
          <w:spacing w:val="-7"/>
        </w:rPr>
        <w:t xml:space="preserve"> </w:t>
      </w:r>
      <w:r>
        <w:t>da</w:t>
      </w:r>
      <w:r>
        <w:rPr>
          <w:spacing w:val="-58"/>
        </w:rPr>
        <w:t xml:space="preserve"> </w:t>
      </w:r>
      <w:r>
        <w:t>molécula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hidroxiapatite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componente</w:t>
      </w:r>
      <w:r>
        <w:rPr>
          <w:spacing w:val="-1"/>
        </w:rPr>
        <w:t xml:space="preserve"> </w:t>
      </w:r>
      <w:r>
        <w:t>inorgânica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dentina.</w:t>
      </w:r>
      <w:r>
        <w:rPr>
          <w:vertAlign w:val="superscript"/>
        </w:rPr>
        <w:t>(67)</w:t>
      </w:r>
    </w:p>
    <w:p w:rsidR="00A52307" w:rsidRDefault="006541D1">
      <w:pPr>
        <w:pStyle w:val="Corpodetexto"/>
        <w:spacing w:before="1" w:line="360" w:lineRule="auto"/>
        <w:ind w:left="116" w:right="973" w:firstLine="426"/>
        <w:jc w:val="both"/>
      </w:pPr>
      <w:r>
        <w:t>Foram</w:t>
      </w:r>
      <w:r>
        <w:rPr>
          <w:spacing w:val="-8"/>
        </w:rPr>
        <w:t xml:space="preserve"> </w:t>
      </w:r>
      <w:r>
        <w:t>medidas</w:t>
      </w:r>
      <w:r>
        <w:rPr>
          <w:spacing w:val="-7"/>
        </w:rPr>
        <w:t xml:space="preserve"> </w:t>
      </w:r>
      <w:r>
        <w:t>todas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26</w:t>
      </w:r>
      <w:r>
        <w:rPr>
          <w:spacing w:val="-7"/>
        </w:rPr>
        <w:t xml:space="preserve"> </w:t>
      </w:r>
      <w:r>
        <w:t>amostras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esmalte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26</w:t>
      </w:r>
      <w:r>
        <w:rPr>
          <w:spacing w:val="-7"/>
        </w:rPr>
        <w:t xml:space="preserve"> </w:t>
      </w:r>
      <w:r>
        <w:t>amostras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dentina</w:t>
      </w:r>
      <w:r>
        <w:rPr>
          <w:spacing w:val="-7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depois</w:t>
      </w:r>
      <w:r>
        <w:rPr>
          <w:spacing w:val="-7"/>
        </w:rPr>
        <w:t xml:space="preserve"> </w:t>
      </w:r>
      <w:r>
        <w:t>da</w:t>
      </w:r>
      <w:r>
        <w:rPr>
          <w:spacing w:val="-58"/>
        </w:rPr>
        <w:t xml:space="preserve"> </w:t>
      </w:r>
      <w:r>
        <w:t>intervenção.</w:t>
      </w:r>
      <w:r>
        <w:rPr>
          <w:spacing w:val="1"/>
        </w:rPr>
        <w:t xml:space="preserve"> </w:t>
      </w:r>
      <w:r>
        <w:t>No esmalte foram medidos dez pontos com uma duração de 15 segundos cada e</w:t>
      </w:r>
      <w:r>
        <w:rPr>
          <w:spacing w:val="1"/>
        </w:rPr>
        <w:t xml:space="preserve"> </w:t>
      </w:r>
      <w:r>
        <w:t>obtidos 3 espectros (sem polarização, polarização paralela e polarização perpendicular) por</w:t>
      </w:r>
      <w:r>
        <w:rPr>
          <w:spacing w:val="1"/>
        </w:rPr>
        <w:t xml:space="preserve"> </w:t>
      </w:r>
      <w:r>
        <w:t>amostra. Na dentina foram medidos dez pontos com uma duração de 20 segundos e obtido um</w:t>
      </w:r>
      <w:r>
        <w:rPr>
          <w:spacing w:val="-57"/>
        </w:rPr>
        <w:t xml:space="preserve"> </w:t>
      </w:r>
      <w:r>
        <w:t>es</w:t>
      </w:r>
      <w:r>
        <w:t>pectro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amostra.</w:t>
      </w:r>
      <w:r>
        <w:rPr>
          <w:spacing w:val="-14"/>
        </w:rPr>
        <w:t xml:space="preserve"> </w:t>
      </w:r>
      <w:r>
        <w:t>Posteriormente</w:t>
      </w:r>
      <w:r>
        <w:rPr>
          <w:spacing w:val="-14"/>
        </w:rPr>
        <w:t xml:space="preserve"> </w:t>
      </w:r>
      <w:r>
        <w:t>obtiveram-se</w:t>
      </w:r>
      <w:r>
        <w:rPr>
          <w:spacing w:val="-14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valores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intensidade</w:t>
      </w:r>
      <w:r>
        <w:rPr>
          <w:spacing w:val="-14"/>
        </w:rPr>
        <w:t xml:space="preserve"> </w:t>
      </w:r>
      <w:r>
        <w:t>Raman</w:t>
      </w:r>
      <w:r>
        <w:rPr>
          <w:spacing w:val="-13"/>
        </w:rPr>
        <w:t xml:space="preserve"> </w:t>
      </w:r>
      <w:r>
        <w:t>pela</w:t>
      </w:r>
      <w:r>
        <w:rPr>
          <w:spacing w:val="-14"/>
        </w:rPr>
        <w:t xml:space="preserve"> </w:t>
      </w:r>
      <w:r>
        <w:t>média</w:t>
      </w:r>
      <w:r>
        <w:rPr>
          <w:spacing w:val="-58"/>
        </w:rPr>
        <w:t xml:space="preserve"> </w:t>
      </w:r>
      <w:r>
        <w:t>aritmética</w:t>
      </w:r>
      <w:r>
        <w:rPr>
          <w:spacing w:val="-4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dez</w:t>
      </w:r>
      <w:r>
        <w:rPr>
          <w:spacing w:val="-3"/>
        </w:rPr>
        <w:t xml:space="preserve"> </w:t>
      </w:r>
      <w:r>
        <w:t>pontos</w:t>
      </w:r>
      <w:r>
        <w:rPr>
          <w:spacing w:val="-3"/>
        </w:rPr>
        <w:t xml:space="preserve"> </w:t>
      </w:r>
      <w:r>
        <w:t>medidos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realizados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cálculos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razão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despolarização,</w:t>
      </w:r>
      <w:r>
        <w:rPr>
          <w:spacing w:val="-3"/>
        </w:rPr>
        <w:t xml:space="preserve"> </w:t>
      </w:r>
      <w:r>
        <w:t>largura</w:t>
      </w:r>
      <w:r>
        <w:rPr>
          <w:spacing w:val="-58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meia</w:t>
      </w:r>
      <w:r>
        <w:rPr>
          <w:spacing w:val="-1"/>
        </w:rPr>
        <w:t xml:space="preserve"> </w:t>
      </w:r>
      <w:r>
        <w:t>altura, razão</w:t>
      </w:r>
      <w:r>
        <w:rPr>
          <w:spacing w:val="-1"/>
        </w:rPr>
        <w:t xml:space="preserve"> </w:t>
      </w:r>
      <w:r>
        <w:t>mineral-orgânico e</w:t>
      </w:r>
      <w:r>
        <w:rPr>
          <w:spacing w:val="-1"/>
        </w:rPr>
        <w:t xml:space="preserve"> </w:t>
      </w:r>
      <w:r>
        <w:t>razão</w:t>
      </w:r>
      <w:r>
        <w:rPr>
          <w:spacing w:val="-1"/>
        </w:rPr>
        <w:t xml:space="preserve"> </w:t>
      </w:r>
      <w:r>
        <w:t>carbonato-fosfato.</w:t>
      </w:r>
    </w:p>
    <w:p w:rsidR="00A52307" w:rsidRDefault="006541D1">
      <w:pPr>
        <w:pStyle w:val="Corpodetexto"/>
        <w:spacing w:line="360" w:lineRule="auto"/>
        <w:ind w:left="116" w:right="973" w:firstLine="426"/>
        <w:jc w:val="both"/>
      </w:pPr>
      <w:r>
        <w:rPr>
          <w:noProof/>
          <w:lang w:eastAsia="pt-PT"/>
        </w:rPr>
        <w:drawing>
          <wp:anchor distT="0" distB="0" distL="0" distR="0" simplePos="0" relativeHeight="485613056" behindDoc="1" locked="0" layoutInCell="1" allowOverlap="1">
            <wp:simplePos x="0" y="0"/>
            <wp:positionH relativeFrom="page">
              <wp:posOffset>3394977</wp:posOffset>
            </wp:positionH>
            <wp:positionV relativeFrom="paragraph">
              <wp:posOffset>2115615</wp:posOffset>
            </wp:positionV>
            <wp:extent cx="1395393" cy="1702911"/>
            <wp:effectExtent l="0" t="0" r="0" b="0"/>
            <wp:wrapNone/>
            <wp:docPr id="19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3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5393" cy="17029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 análise molecular foi efetuada no Centro de Física Atómica do Departamento de Física</w:t>
      </w:r>
      <w:r>
        <w:rPr>
          <w:spacing w:val="1"/>
        </w:rPr>
        <w:t xml:space="preserve"> </w:t>
      </w:r>
      <w:r>
        <w:t>(LIBPhys) da NOVA School of Science and Technology (FCT) através da utilização do</w:t>
      </w:r>
      <w:r>
        <w:rPr>
          <w:spacing w:val="1"/>
        </w:rPr>
        <w:t xml:space="preserve"> </w:t>
      </w:r>
      <w:r>
        <w:t xml:space="preserve">espectrómetro confocal XploRA (Horiba/Jobin-Yvon Xplora, França), ilustrado nas Figura </w:t>
      </w:r>
      <w:r>
        <w:t>9,</w:t>
      </w:r>
      <w:r>
        <w:rPr>
          <w:spacing w:val="1"/>
        </w:rPr>
        <w:t xml:space="preserve"> </w:t>
      </w:r>
      <w:r>
        <w:t>acoplado a um microscópio Olympus com objetivas de 10x, 50x e 100x. Cada amostra foi</w:t>
      </w:r>
      <w:r>
        <w:rPr>
          <w:spacing w:val="1"/>
        </w:rPr>
        <w:t xml:space="preserve"> </w:t>
      </w:r>
      <w:r>
        <w:t>fixada numa lâmina de vidro e colocada no foco da objetiva 50x, sujeito a parâmetros de</w:t>
      </w:r>
      <w:r>
        <w:rPr>
          <w:spacing w:val="1"/>
        </w:rPr>
        <w:t xml:space="preserve"> </w:t>
      </w:r>
      <w:r>
        <w:t>aquisição que incluem uma fonte de laser díodo de comprimento de onda de 785 nm,</w:t>
      </w:r>
      <w:r>
        <w:t xml:space="preserve"> um filtro</w:t>
      </w:r>
      <w:r>
        <w:rPr>
          <w:spacing w:val="-5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50%,</w:t>
      </w:r>
      <w:r>
        <w:rPr>
          <w:spacing w:val="-5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rPr>
          <w:i/>
        </w:rPr>
        <w:t>hole</w:t>
      </w:r>
      <w:r>
        <w:rPr>
          <w:i/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300</w:t>
      </w:r>
      <w:r>
        <w:rPr>
          <w:spacing w:val="-5"/>
        </w:rPr>
        <w:t xml:space="preserve"> </w:t>
      </w:r>
      <w:r>
        <w:t>μm,</w:t>
      </w:r>
      <w:r>
        <w:rPr>
          <w:spacing w:val="-5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rPr>
          <w:i/>
        </w:rPr>
        <w:t>slit</w:t>
      </w:r>
      <w:r>
        <w:rPr>
          <w:i/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200</w:t>
      </w:r>
      <w:r>
        <w:rPr>
          <w:spacing w:val="-5"/>
        </w:rPr>
        <w:t xml:space="preserve"> </w:t>
      </w:r>
      <w:r>
        <w:t>μm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um</w:t>
      </w:r>
      <w:r>
        <w:rPr>
          <w:spacing w:val="-5"/>
        </w:rPr>
        <w:t xml:space="preserve"> </w:t>
      </w:r>
      <w:r>
        <w:rPr>
          <w:i/>
        </w:rPr>
        <w:t>grating</w:t>
      </w:r>
      <w:r>
        <w:rPr>
          <w:i/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1200</w:t>
      </w:r>
      <w:r>
        <w:rPr>
          <w:spacing w:val="-5"/>
        </w:rPr>
        <w:t xml:space="preserve"> </w:t>
      </w:r>
      <w:r>
        <w:rPr>
          <w:i/>
        </w:rPr>
        <w:t>grooves</w:t>
      </w:r>
      <w:r>
        <w:t>/mm,</w:t>
      </w:r>
      <w:r>
        <w:rPr>
          <w:spacing w:val="-4"/>
        </w:rPr>
        <w:t xml:space="preserve"> </w:t>
      </w:r>
      <w:r>
        <w:t>obtendo-se</w:t>
      </w:r>
      <w:r>
        <w:rPr>
          <w:spacing w:val="-58"/>
        </w:rPr>
        <w:t xml:space="preserve"> </w:t>
      </w:r>
      <w:r>
        <w:t>uma</w:t>
      </w:r>
      <w:r>
        <w:rPr>
          <w:spacing w:val="-2"/>
        </w:rPr>
        <w:t xml:space="preserve"> </w:t>
      </w:r>
      <w:r>
        <w:t>resolução em</w:t>
      </w:r>
      <w:r>
        <w:rPr>
          <w:spacing w:val="-1"/>
        </w:rPr>
        <w:t xml:space="preserve"> </w:t>
      </w:r>
      <w:r>
        <w:t>energia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10 cm</w:t>
      </w:r>
      <w:r>
        <w:rPr>
          <w:position w:val="6"/>
        </w:rPr>
        <w:t>-1</w:t>
      </w:r>
      <w:r>
        <w:rPr>
          <w:spacing w:val="-1"/>
          <w:position w:val="6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espacial de</w:t>
      </w:r>
      <w:r>
        <w:rPr>
          <w:spacing w:val="-2"/>
        </w:rPr>
        <w:t xml:space="preserve"> </w:t>
      </w:r>
      <w:r>
        <w:t>aproximadamente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μm.</w:t>
      </w: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rPr>
          <w:sz w:val="32"/>
        </w:rPr>
      </w:pPr>
    </w:p>
    <w:p w:rsidR="00A52307" w:rsidRDefault="00A52307">
      <w:pPr>
        <w:pStyle w:val="Corpodetexto"/>
        <w:spacing w:before="7"/>
        <w:rPr>
          <w:sz w:val="36"/>
        </w:rPr>
      </w:pPr>
    </w:p>
    <w:p w:rsidR="00A52307" w:rsidRDefault="006541D1">
      <w:pPr>
        <w:pStyle w:val="Corpodetexto"/>
        <w:spacing w:before="1" w:line="360" w:lineRule="auto"/>
        <w:ind w:left="116" w:right="972" w:firstLine="510"/>
        <w:jc w:val="both"/>
      </w:pPr>
      <w:r>
        <w:t>Figura</w:t>
      </w:r>
      <w:r>
        <w:rPr>
          <w:spacing w:val="1"/>
        </w:rPr>
        <w:t xml:space="preserve"> </w:t>
      </w:r>
      <w:r>
        <w:t>9-Imagem</w:t>
      </w:r>
      <w:r>
        <w:rPr>
          <w:spacing w:val="1"/>
        </w:rPr>
        <w:t xml:space="preserve"> </w:t>
      </w:r>
      <w:r>
        <w:t>ilustrativa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modelo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espectrómetro</w:t>
      </w:r>
      <w:r>
        <w:rPr>
          <w:spacing w:val="1"/>
        </w:rPr>
        <w:t xml:space="preserve"> </w:t>
      </w:r>
      <w:r>
        <w:t>confocal</w:t>
      </w:r>
      <w:r>
        <w:rPr>
          <w:spacing w:val="1"/>
        </w:rPr>
        <w:t xml:space="preserve"> </w:t>
      </w:r>
      <w:r>
        <w:t>XploRA</w:t>
      </w:r>
      <w:r>
        <w:rPr>
          <w:spacing w:val="1"/>
        </w:rPr>
        <w:t xml:space="preserve"> </w:t>
      </w:r>
      <w:r>
        <w:t>(Horiba/Jobin-Yvon</w:t>
      </w:r>
      <w:r>
        <w:rPr>
          <w:spacing w:val="-1"/>
        </w:rPr>
        <w:t xml:space="preserve"> </w:t>
      </w:r>
      <w:r>
        <w:t>Xplora, França) utilizado.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/>
        <w:ind w:left="1334"/>
      </w:pPr>
      <w:r>
        <w:t>4.7.3</w:t>
      </w:r>
      <w:r>
        <w:rPr>
          <w:spacing w:val="-1"/>
        </w:rPr>
        <w:t xml:space="preserve"> </w:t>
      </w:r>
      <w:r>
        <w:t>Análise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rugosidade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Microscopia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Força</w:t>
      </w:r>
      <w:r>
        <w:rPr>
          <w:spacing w:val="-2"/>
        </w:rPr>
        <w:t xml:space="preserve"> </w:t>
      </w:r>
      <w:r>
        <w:t>Atómica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</w:t>
      </w:r>
      <w:r>
        <w:rPr>
          <w:spacing w:val="-7"/>
        </w:rPr>
        <w:t xml:space="preserve"> </w:t>
      </w:r>
      <w:r>
        <w:t>análise</w:t>
      </w:r>
      <w:r>
        <w:rPr>
          <w:spacing w:val="-6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rugosidade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superfície</w:t>
      </w:r>
      <w:r>
        <w:rPr>
          <w:spacing w:val="-6"/>
        </w:rPr>
        <w:t xml:space="preserve"> </w:t>
      </w:r>
      <w:r>
        <w:t>foi</w:t>
      </w:r>
      <w:r>
        <w:rPr>
          <w:spacing w:val="-7"/>
        </w:rPr>
        <w:t xml:space="preserve"> </w:t>
      </w:r>
      <w:r>
        <w:t>realizada</w:t>
      </w:r>
      <w:r>
        <w:rPr>
          <w:spacing w:val="-6"/>
        </w:rPr>
        <w:t xml:space="preserve"> </w:t>
      </w:r>
      <w:r>
        <w:t>através</w:t>
      </w:r>
      <w:r>
        <w:rPr>
          <w:spacing w:val="-7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técnica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microscopia</w:t>
      </w:r>
      <w:r>
        <w:rPr>
          <w:spacing w:val="-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força</w:t>
      </w:r>
      <w:r>
        <w:rPr>
          <w:spacing w:val="-11"/>
        </w:rPr>
        <w:t xml:space="preserve"> </w:t>
      </w:r>
      <w:r>
        <w:t>atómica</w:t>
      </w:r>
      <w:r>
        <w:rPr>
          <w:spacing w:val="-10"/>
        </w:rPr>
        <w:t xml:space="preserve"> </w:t>
      </w:r>
      <w:r>
        <w:t>pela</w:t>
      </w:r>
      <w:r>
        <w:rPr>
          <w:spacing w:val="-11"/>
        </w:rPr>
        <w:t xml:space="preserve"> </w:t>
      </w:r>
      <w:r>
        <w:t>medição</w:t>
      </w:r>
      <w:r>
        <w:rPr>
          <w:spacing w:val="-10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valor</w:t>
      </w:r>
      <w:r>
        <w:rPr>
          <w:spacing w:val="-10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rugosidade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superfície</w:t>
      </w:r>
      <w:r>
        <w:rPr>
          <w:spacing w:val="-10"/>
        </w:rPr>
        <w:t xml:space="preserve"> </w:t>
      </w:r>
      <w:r>
        <w:t>(Sa)</w:t>
      </w:r>
      <w:r>
        <w:rPr>
          <w:spacing w:val="-11"/>
        </w:rPr>
        <w:t xml:space="preserve"> </w:t>
      </w:r>
      <w:r>
        <w:t>expresso</w:t>
      </w:r>
      <w:r>
        <w:rPr>
          <w:spacing w:val="-10"/>
        </w:rPr>
        <w:t xml:space="preserve"> </w:t>
      </w:r>
      <w:r>
        <w:t>em</w:t>
      </w:r>
      <w:r>
        <w:rPr>
          <w:spacing w:val="-11"/>
        </w:rPr>
        <w:t xml:space="preserve"> </w:t>
      </w:r>
      <w:r>
        <w:t>micrómetros</w:t>
      </w:r>
      <w:r>
        <w:rPr>
          <w:spacing w:val="-57"/>
        </w:rPr>
        <w:t xml:space="preserve"> </w:t>
      </w:r>
      <w:r>
        <w:t>(</w:t>
      </w:r>
      <w:r>
        <w:rPr>
          <w:rFonts w:ascii="Symbol" w:hAnsi="Symbol"/>
        </w:rPr>
        <w:t></w:t>
      </w:r>
      <w:r>
        <w:t xml:space="preserve">m). </w:t>
      </w:r>
      <w:r>
        <w:rPr>
          <w:color w:val="222222"/>
        </w:rPr>
        <w:t>A análise foi realizada em três amostras de cada grupo de eritritol e de bicarbonato de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sódio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dos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grupos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esmalte,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dentina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e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cerâmica,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antes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e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depois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da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intervenção.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Estas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amostras</w:t>
      </w:r>
      <w:r>
        <w:rPr>
          <w:color w:val="222222"/>
          <w:spacing w:val="-57"/>
        </w:rPr>
        <w:t xml:space="preserve"> </w:t>
      </w:r>
      <w:r>
        <w:rPr>
          <w:color w:val="222222"/>
        </w:rPr>
        <w:t>foram selecionadas ao acaso sendo consideradas representativas dos grupos a que pertenciam.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Em cada uma das amostras selecionadas foram realizadas três medições e, posteriormente,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calculada a média aritmética desses três valores. A dimensão da área da supe</w:t>
      </w:r>
      <w:r>
        <w:rPr>
          <w:color w:val="222222"/>
        </w:rPr>
        <w:t>rfície em cada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medição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foi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de 30x30</w:t>
      </w:r>
      <w:r>
        <w:t>μm.</w:t>
      </w:r>
    </w:p>
    <w:p w:rsidR="00A52307" w:rsidRDefault="006541D1">
      <w:pPr>
        <w:pStyle w:val="Corpodetexto"/>
        <w:spacing w:before="2" w:line="360" w:lineRule="auto"/>
        <w:ind w:left="116" w:right="973" w:firstLine="510"/>
        <w:jc w:val="both"/>
      </w:pPr>
      <w:r>
        <w:t>A</w:t>
      </w:r>
      <w:r>
        <w:rPr>
          <w:spacing w:val="-14"/>
        </w:rPr>
        <w:t xml:space="preserve"> </w:t>
      </w:r>
      <w:r>
        <w:t>análise</w:t>
      </w:r>
      <w:r>
        <w:rPr>
          <w:spacing w:val="-13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rugosidade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superfície</w:t>
      </w:r>
      <w:r>
        <w:rPr>
          <w:spacing w:val="-13"/>
        </w:rPr>
        <w:t xml:space="preserve"> </w:t>
      </w:r>
      <w:r>
        <w:t>foi</w:t>
      </w:r>
      <w:r>
        <w:rPr>
          <w:spacing w:val="-14"/>
        </w:rPr>
        <w:t xml:space="preserve"> </w:t>
      </w:r>
      <w:r>
        <w:t>realizada</w:t>
      </w:r>
      <w:r>
        <w:rPr>
          <w:spacing w:val="-13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departamento</w:t>
      </w:r>
      <w:r>
        <w:rPr>
          <w:spacing w:val="-13"/>
        </w:rPr>
        <w:t xml:space="preserve"> </w:t>
      </w:r>
      <w:r>
        <w:t>CINEMAT</w:t>
      </w:r>
      <w:r>
        <w:rPr>
          <w:spacing w:val="-14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NOVA</w:t>
      </w:r>
      <w:r>
        <w:rPr>
          <w:spacing w:val="-58"/>
        </w:rPr>
        <w:t xml:space="preserve"> </w:t>
      </w:r>
      <w:r>
        <w:t>School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Science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Technology</w:t>
      </w:r>
      <w:r>
        <w:rPr>
          <w:spacing w:val="-4"/>
        </w:rPr>
        <w:t xml:space="preserve"> </w:t>
      </w:r>
      <w:r>
        <w:t>(FCT)</w:t>
      </w:r>
      <w:r>
        <w:rPr>
          <w:spacing w:val="-4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recurso</w:t>
      </w:r>
      <w:r>
        <w:rPr>
          <w:spacing w:val="-4"/>
        </w:rPr>
        <w:t xml:space="preserve"> </w:t>
      </w:r>
      <w:r>
        <w:t>ao</w:t>
      </w:r>
      <w:r>
        <w:rPr>
          <w:spacing w:val="-4"/>
        </w:rPr>
        <w:t xml:space="preserve"> </w:t>
      </w:r>
      <w:r>
        <w:t>aparelho</w:t>
      </w:r>
      <w:r>
        <w:rPr>
          <w:spacing w:val="-3"/>
        </w:rPr>
        <w:t xml:space="preserve"> </w:t>
      </w:r>
      <w:r>
        <w:rPr>
          <w:color w:val="222222"/>
        </w:rPr>
        <w:t>Asylum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Research</w:t>
      </w:r>
      <w:r>
        <w:rPr>
          <w:color w:val="222222"/>
          <w:spacing w:val="-4"/>
        </w:rPr>
        <w:t xml:space="preserve"> </w:t>
      </w:r>
      <w:r>
        <w:rPr>
          <w:color w:val="222222"/>
        </w:rPr>
        <w:t>MFP-3D</w:t>
      </w:r>
      <w:r>
        <w:rPr>
          <w:color w:val="222222"/>
          <w:spacing w:val="-57"/>
        </w:rPr>
        <w:t xml:space="preserve"> </w:t>
      </w:r>
      <w:r>
        <w:rPr>
          <w:color w:val="222222"/>
        </w:rPr>
        <w:t>Standalone system (Oxford Instruments, UK) operado em condições ambiente, por modo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contacto alternativo, usando sondas de silício comuns disponíveis comercialmente (Olympus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 xml:space="preserve">AC160TS, f0 = 300 kHz, k = 26 N/m; Olympus Corporation, Japan). As imagens, planas </w:t>
      </w:r>
      <w:r>
        <w:rPr>
          <w:color w:val="222222"/>
        </w:rPr>
        <w:t>de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baixo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nível,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foram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exportadas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utilizando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o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software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Gwyddion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onde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se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obtiveram</w:t>
      </w:r>
      <w:r>
        <w:rPr>
          <w:color w:val="222222"/>
          <w:spacing w:val="-8"/>
        </w:rPr>
        <w:t xml:space="preserve"> </w:t>
      </w:r>
      <w:r>
        <w:rPr>
          <w:color w:val="222222"/>
        </w:rPr>
        <w:t>os</w:t>
      </w:r>
      <w:r>
        <w:rPr>
          <w:color w:val="222222"/>
          <w:spacing w:val="-9"/>
        </w:rPr>
        <w:t xml:space="preserve"> </w:t>
      </w:r>
      <w:r>
        <w:rPr>
          <w:color w:val="222222"/>
        </w:rPr>
        <w:t>valores</w:t>
      </w:r>
      <w:r>
        <w:rPr>
          <w:color w:val="222222"/>
          <w:spacing w:val="-57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rugosidade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superfície.</w:t>
      </w:r>
    </w:p>
    <w:p w:rsidR="00A52307" w:rsidRDefault="006541D1">
      <w:pPr>
        <w:pStyle w:val="Corpodetexto"/>
        <w:ind w:left="2413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2838670" cy="2837688"/>
            <wp:effectExtent l="0" t="0" r="0" b="0"/>
            <wp:docPr id="21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8670" cy="2837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307" w:rsidRDefault="00A52307">
      <w:pPr>
        <w:pStyle w:val="Corpodetexto"/>
        <w:spacing w:before="2"/>
        <w:rPr>
          <w:sz w:val="37"/>
        </w:rPr>
      </w:pPr>
    </w:p>
    <w:p w:rsidR="00A52307" w:rsidRDefault="006541D1">
      <w:pPr>
        <w:pStyle w:val="Corpodetexto"/>
        <w:spacing w:before="1" w:line="360" w:lineRule="auto"/>
        <w:ind w:left="116" w:right="973" w:firstLine="709"/>
        <w:jc w:val="both"/>
      </w:pPr>
      <w:r>
        <w:t>Figura</w:t>
      </w:r>
      <w:r>
        <w:rPr>
          <w:spacing w:val="-11"/>
        </w:rPr>
        <w:t xml:space="preserve"> </w:t>
      </w:r>
      <w:r>
        <w:t>10-</w:t>
      </w:r>
      <w:r>
        <w:rPr>
          <w:spacing w:val="-10"/>
        </w:rPr>
        <w:t xml:space="preserve"> </w:t>
      </w:r>
      <w:r>
        <w:t>Imagem</w:t>
      </w:r>
      <w:r>
        <w:rPr>
          <w:spacing w:val="-10"/>
        </w:rPr>
        <w:t xml:space="preserve"> </w:t>
      </w:r>
      <w:r>
        <w:t>ilustrativa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modelo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aparelho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AFM</w:t>
      </w:r>
      <w:r>
        <w:rPr>
          <w:spacing w:val="-10"/>
        </w:rPr>
        <w:t xml:space="preserve"> </w:t>
      </w:r>
      <w:r>
        <w:t>(Asylum</w:t>
      </w:r>
      <w:r>
        <w:rPr>
          <w:spacing w:val="-10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MFP-</w:t>
      </w:r>
      <w:r>
        <w:rPr>
          <w:spacing w:val="-58"/>
        </w:rPr>
        <w:t xml:space="preserve"> </w:t>
      </w:r>
      <w:r>
        <w:t>3D</w:t>
      </w:r>
      <w:r>
        <w:rPr>
          <w:spacing w:val="-1"/>
        </w:rPr>
        <w:t xml:space="preserve"> </w:t>
      </w:r>
      <w:r>
        <w:t>Standalone</w:t>
      </w:r>
      <w:r>
        <w:rPr>
          <w:spacing w:val="-1"/>
        </w:rPr>
        <w:t xml:space="preserve"> </w:t>
      </w:r>
      <w:r>
        <w:t>system, Oxford Instruments, UK) utilizado.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spacing w:before="90"/>
        <w:ind w:hanging="361"/>
      </w:pPr>
      <w:bookmarkStart w:id="12" w:name="_TOC_250005"/>
      <w:r>
        <w:t>Análise</w:t>
      </w:r>
      <w:r>
        <w:rPr>
          <w:spacing w:val="-4"/>
        </w:rPr>
        <w:t xml:space="preserve"> </w:t>
      </w:r>
      <w:bookmarkEnd w:id="12"/>
      <w:r>
        <w:t>estatística</w:t>
      </w:r>
    </w:p>
    <w:p w:rsidR="00A52307" w:rsidRDefault="00A52307">
      <w:pPr>
        <w:pStyle w:val="Corpodetexto"/>
        <w:spacing w:before="1"/>
        <w:rPr>
          <w:b/>
          <w:sz w:val="36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As amostras de esmalte, dentina e cerâmica foram avaliadas através da sua análise</w:t>
      </w:r>
      <w:r>
        <w:rPr>
          <w:spacing w:val="1"/>
        </w:rPr>
        <w:t xml:space="preserve"> </w:t>
      </w:r>
      <w:r>
        <w:t>elementar,</w:t>
      </w:r>
      <w:r>
        <w:rPr>
          <w:spacing w:val="-4"/>
        </w:rPr>
        <w:t xml:space="preserve"> </w:t>
      </w:r>
      <w:r>
        <w:t>molecular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rugosidade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superfície.</w:t>
      </w:r>
      <w:r>
        <w:rPr>
          <w:spacing w:val="-4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dados</w:t>
      </w:r>
      <w:r>
        <w:rPr>
          <w:spacing w:val="-4"/>
        </w:rPr>
        <w:t xml:space="preserve"> </w:t>
      </w:r>
      <w:r>
        <w:t>obtidos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medição,</w:t>
      </w:r>
      <w:r>
        <w:rPr>
          <w:spacing w:val="-4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após</w:t>
      </w:r>
      <w:r>
        <w:rPr>
          <w:spacing w:val="-57"/>
        </w:rPr>
        <w:t xml:space="preserve"> </w:t>
      </w:r>
      <w:r>
        <w:t>o jateamento, foram submetidos a análise estatística descritiva e inferencial. Após a análise</w:t>
      </w:r>
      <w:r>
        <w:rPr>
          <w:spacing w:val="1"/>
        </w:rPr>
        <w:t xml:space="preserve"> </w:t>
      </w:r>
      <w:r>
        <w:t>descritiva dos dados através da média e intervalo confiança a 95%, procedeu-se ao estudo da</w:t>
      </w:r>
      <w:r>
        <w:rPr>
          <w:spacing w:val="1"/>
        </w:rPr>
        <w:t xml:space="preserve"> </w:t>
      </w:r>
      <w:r>
        <w:t>normalidade da distribuição dos dados da amostra. Considerou-se p</w:t>
      </w:r>
      <w:r>
        <w:t>ara o teste de normalidade</w:t>
      </w:r>
      <w:r>
        <w:rPr>
          <w:spacing w:val="1"/>
        </w:rPr>
        <w:t xml:space="preserve"> </w:t>
      </w:r>
      <w:r>
        <w:t>o teste de Shapiro-Wilk pois não se conhecia se a distribuição de base da qual provinha a</w:t>
      </w:r>
      <w:r>
        <w:rPr>
          <w:spacing w:val="1"/>
        </w:rPr>
        <w:t xml:space="preserve"> </w:t>
      </w:r>
      <w:r>
        <w:t>amostra</w:t>
      </w:r>
      <w:r>
        <w:rPr>
          <w:spacing w:val="56"/>
        </w:rPr>
        <w:t xml:space="preserve"> </w:t>
      </w:r>
      <w:r>
        <w:t>era</w:t>
      </w:r>
      <w:r>
        <w:rPr>
          <w:spacing w:val="56"/>
        </w:rPr>
        <w:t xml:space="preserve"> </w:t>
      </w:r>
      <w:r>
        <w:t>normal.</w:t>
      </w:r>
      <w:r>
        <w:rPr>
          <w:spacing w:val="56"/>
        </w:rPr>
        <w:t xml:space="preserve"> </w:t>
      </w:r>
      <w:r>
        <w:t>Consoante</w:t>
      </w:r>
      <w:r>
        <w:rPr>
          <w:spacing w:val="57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distribuição</w:t>
      </w:r>
      <w:r>
        <w:rPr>
          <w:spacing w:val="56"/>
        </w:rPr>
        <w:t xml:space="preserve"> </w:t>
      </w:r>
      <w:r>
        <w:t>dos</w:t>
      </w:r>
      <w:r>
        <w:rPr>
          <w:spacing w:val="57"/>
        </w:rPr>
        <w:t xml:space="preserve"> </w:t>
      </w:r>
      <w:r>
        <w:t>dados</w:t>
      </w:r>
      <w:r>
        <w:rPr>
          <w:spacing w:val="56"/>
        </w:rPr>
        <w:t xml:space="preserve"> </w:t>
      </w:r>
      <w:r>
        <w:t>optou-se</w:t>
      </w:r>
      <w:r>
        <w:rPr>
          <w:spacing w:val="56"/>
        </w:rPr>
        <w:t xml:space="preserve"> </w:t>
      </w:r>
      <w:r>
        <w:t>por</w:t>
      </w:r>
      <w:r>
        <w:rPr>
          <w:spacing w:val="57"/>
        </w:rPr>
        <w:t xml:space="preserve"> </w:t>
      </w:r>
      <w:r>
        <w:t>teste</w:t>
      </w:r>
      <w:r>
        <w:rPr>
          <w:spacing w:val="56"/>
        </w:rPr>
        <w:t xml:space="preserve"> </w:t>
      </w:r>
      <w:r>
        <w:t>paramétricos</w:t>
      </w:r>
      <w:r>
        <w:rPr>
          <w:spacing w:val="-58"/>
        </w:rPr>
        <w:t xml:space="preserve"> </w:t>
      </w:r>
      <w:r>
        <w:t>(distribuição normal) e não-paramétricos (distribuição não normal). A análise estatística do</w:t>
      </w:r>
      <w:r>
        <w:rPr>
          <w:spacing w:val="1"/>
        </w:rPr>
        <w:t xml:space="preserve"> </w:t>
      </w:r>
      <w:r>
        <w:t>presente</w:t>
      </w:r>
      <w:r>
        <w:rPr>
          <w:spacing w:val="-11"/>
        </w:rPr>
        <w:t xml:space="preserve"> </w:t>
      </w:r>
      <w:r>
        <w:t>trabalho</w:t>
      </w:r>
      <w:r>
        <w:rPr>
          <w:spacing w:val="-10"/>
        </w:rPr>
        <w:t xml:space="preserve"> </w:t>
      </w:r>
      <w:r>
        <w:t>foi</w:t>
      </w:r>
      <w:r>
        <w:rPr>
          <w:spacing w:val="-11"/>
        </w:rPr>
        <w:t xml:space="preserve"> </w:t>
      </w:r>
      <w:r>
        <w:t>realizada</w:t>
      </w:r>
      <w:r>
        <w:rPr>
          <w:spacing w:val="-10"/>
        </w:rPr>
        <w:t xml:space="preserve"> </w:t>
      </w:r>
      <w:r>
        <w:t>com</w:t>
      </w:r>
      <w:r>
        <w:rPr>
          <w:spacing w:val="-11"/>
        </w:rPr>
        <w:t xml:space="preserve"> </w:t>
      </w:r>
      <w:r>
        <w:t>recurso</w:t>
      </w:r>
      <w:r>
        <w:rPr>
          <w:spacing w:val="-10"/>
        </w:rPr>
        <w:t xml:space="preserve"> </w:t>
      </w:r>
      <w:r>
        <w:t>ao</w:t>
      </w:r>
      <w:r>
        <w:rPr>
          <w:spacing w:val="-10"/>
        </w:rPr>
        <w:t xml:space="preserve"> </w:t>
      </w:r>
      <w:r>
        <w:t>software</w:t>
      </w:r>
      <w:r>
        <w:rPr>
          <w:spacing w:val="-11"/>
        </w:rPr>
        <w:t xml:space="preserve"> </w:t>
      </w:r>
      <w:r>
        <w:t>IBM</w:t>
      </w:r>
      <w:r>
        <w:rPr>
          <w:spacing w:val="-10"/>
        </w:rPr>
        <w:t xml:space="preserve"> </w:t>
      </w:r>
      <w:r>
        <w:t>SPSS</w:t>
      </w:r>
      <w:r>
        <w:rPr>
          <w:spacing w:val="-11"/>
        </w:rPr>
        <w:t xml:space="preserve"> </w:t>
      </w:r>
      <w:r>
        <w:t>Statistics</w:t>
      </w:r>
      <w:r>
        <w:rPr>
          <w:spacing w:val="-10"/>
        </w:rPr>
        <w:t xml:space="preserve"> </w:t>
      </w:r>
      <w:r>
        <w:t>versão</w:t>
      </w:r>
      <w:r>
        <w:rPr>
          <w:spacing w:val="-10"/>
        </w:rPr>
        <w:t xml:space="preserve"> </w:t>
      </w:r>
      <w:r>
        <w:t>27.0</w:t>
      </w:r>
      <w:r>
        <w:rPr>
          <w:spacing w:val="-11"/>
        </w:rPr>
        <w:t xml:space="preserve"> </w:t>
      </w:r>
      <w:r>
        <w:t>(SPSS</w:t>
      </w:r>
      <w:r>
        <w:rPr>
          <w:spacing w:val="-57"/>
        </w:rPr>
        <w:t xml:space="preserve"> </w:t>
      </w:r>
      <w:r>
        <w:t>Inc.,</w:t>
      </w:r>
      <w:r>
        <w:rPr>
          <w:spacing w:val="-1"/>
        </w:rPr>
        <w:t xml:space="preserve"> </w:t>
      </w:r>
      <w:r>
        <w:t>Chicago, IL, USA).</w:t>
      </w:r>
    </w:p>
    <w:p w:rsidR="00A52307" w:rsidRDefault="00A52307">
      <w:pPr>
        <w:pStyle w:val="Corpodetexto"/>
        <w:spacing w:before="10"/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ind w:left="1893"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4"/>
          <w:sz w:val="24"/>
        </w:rPr>
        <w:t xml:space="preserve"> </w:t>
      </w:r>
      <w:r>
        <w:rPr>
          <w:sz w:val="24"/>
        </w:rPr>
        <w:t>elementar</w:t>
      </w:r>
    </w:p>
    <w:p w:rsidR="00A52307" w:rsidRDefault="00A52307">
      <w:pPr>
        <w:pStyle w:val="Corpodetexto"/>
        <w:spacing w:before="9"/>
        <w:rPr>
          <w:sz w:val="32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As diferenças na composi</w:t>
      </w:r>
      <w:r>
        <w:t>ção elementar, antes e após a intervenção para a mesma</w:t>
      </w:r>
      <w:r>
        <w:rPr>
          <w:spacing w:val="1"/>
        </w:rPr>
        <w:t xml:space="preserve"> </w:t>
      </w:r>
      <w:r>
        <w:t xml:space="preserve">amostra, foram avaliadas com recurso ao teste </w:t>
      </w:r>
      <w:r>
        <w:rPr>
          <w:i/>
        </w:rPr>
        <w:t xml:space="preserve">t-student </w:t>
      </w:r>
      <w:r>
        <w:t>para amostras emparelhas quando se</w:t>
      </w:r>
      <w:r>
        <w:rPr>
          <w:spacing w:val="1"/>
        </w:rPr>
        <w:t xml:space="preserve"> </w:t>
      </w:r>
      <w:r>
        <w:t>verifica</w:t>
      </w:r>
      <w:r>
        <w:rPr>
          <w:spacing w:val="-10"/>
        </w:rPr>
        <w:t xml:space="preserve"> </w:t>
      </w:r>
      <w:r>
        <w:t>uma</w:t>
      </w:r>
      <w:r>
        <w:rPr>
          <w:spacing w:val="-10"/>
        </w:rPr>
        <w:t xml:space="preserve"> </w:t>
      </w:r>
      <w:r>
        <w:t>distribuição</w:t>
      </w:r>
      <w:r>
        <w:rPr>
          <w:spacing w:val="-9"/>
        </w:rPr>
        <w:t xml:space="preserve"> </w:t>
      </w:r>
      <w:r>
        <w:t>normal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dados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teste</w:t>
      </w:r>
      <w:r>
        <w:rPr>
          <w:spacing w:val="-10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i/>
        </w:rPr>
        <w:t>wilcoxon</w:t>
      </w:r>
      <w:r>
        <w:rPr>
          <w:i/>
          <w:spacing w:val="-10"/>
        </w:rPr>
        <w:t xml:space="preserve"> </w:t>
      </w:r>
      <w:r>
        <w:t>quando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distribuição</w:t>
      </w:r>
      <w:r>
        <w:rPr>
          <w:spacing w:val="-10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dados</w:t>
      </w:r>
      <w:r>
        <w:rPr>
          <w:spacing w:val="-58"/>
        </w:rPr>
        <w:t xml:space="preserve"> </w:t>
      </w:r>
      <w:r>
        <w:t>não era normal. A comparação entre os grupos eritritol e bicarbonato de sódio em cada grupo</w:t>
      </w:r>
      <w:r>
        <w:rPr>
          <w:spacing w:val="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substrato</w:t>
      </w:r>
      <w:r>
        <w:rPr>
          <w:spacing w:val="-10"/>
        </w:rPr>
        <w:t xml:space="preserve"> </w:t>
      </w:r>
      <w:r>
        <w:t>(I,</w:t>
      </w:r>
      <w:r>
        <w:rPr>
          <w:spacing w:val="-10"/>
        </w:rPr>
        <w:t xml:space="preserve"> </w:t>
      </w:r>
      <w:r>
        <w:t>II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III)</w:t>
      </w:r>
      <w:r>
        <w:rPr>
          <w:spacing w:val="-10"/>
        </w:rPr>
        <w:t xml:space="preserve"> </w:t>
      </w:r>
      <w:r>
        <w:t>foi</w:t>
      </w:r>
      <w:r>
        <w:rPr>
          <w:spacing w:val="-10"/>
        </w:rPr>
        <w:t xml:space="preserve"> </w:t>
      </w:r>
      <w:r>
        <w:t>realizada</w:t>
      </w:r>
      <w:r>
        <w:rPr>
          <w:spacing w:val="-10"/>
        </w:rPr>
        <w:t xml:space="preserve"> </w:t>
      </w:r>
      <w:r>
        <w:t>com</w:t>
      </w:r>
      <w:r>
        <w:rPr>
          <w:spacing w:val="-10"/>
        </w:rPr>
        <w:t xml:space="preserve"> </w:t>
      </w:r>
      <w:r>
        <w:t>recurso</w:t>
      </w:r>
      <w:r>
        <w:rPr>
          <w:spacing w:val="-11"/>
        </w:rPr>
        <w:t xml:space="preserve"> </w:t>
      </w:r>
      <w:r>
        <w:t>ao</w:t>
      </w:r>
      <w:r>
        <w:rPr>
          <w:spacing w:val="-10"/>
        </w:rPr>
        <w:t xml:space="preserve"> </w:t>
      </w:r>
      <w:r>
        <w:t>teste</w:t>
      </w:r>
      <w:r>
        <w:rPr>
          <w:spacing w:val="-10"/>
        </w:rPr>
        <w:t xml:space="preserve"> </w:t>
      </w:r>
      <w:r>
        <w:rPr>
          <w:i/>
        </w:rPr>
        <w:t>t-student</w:t>
      </w:r>
      <w:r>
        <w:rPr>
          <w:i/>
          <w:spacing w:val="-10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amostras</w:t>
      </w:r>
      <w:r>
        <w:rPr>
          <w:spacing w:val="-10"/>
        </w:rPr>
        <w:t xml:space="preserve"> </w:t>
      </w:r>
      <w:r>
        <w:t>independentes</w:t>
      </w:r>
      <w:r>
        <w:rPr>
          <w:spacing w:val="-57"/>
        </w:rPr>
        <w:t xml:space="preserve"> </w:t>
      </w:r>
      <w:r>
        <w:t xml:space="preserve">para uma distribuição normal e </w:t>
      </w:r>
      <w:r>
        <w:rPr>
          <w:i/>
        </w:rPr>
        <w:t xml:space="preserve">Mann-Whitney U </w:t>
      </w:r>
      <w:r>
        <w:t>para não normal. A</w:t>
      </w:r>
      <w:r>
        <w:t>s diferenças foram</w:t>
      </w:r>
      <w:r>
        <w:rPr>
          <w:spacing w:val="1"/>
        </w:rPr>
        <w:t xml:space="preserve"> </w:t>
      </w:r>
      <w:r>
        <w:t>consideradas</w:t>
      </w:r>
      <w:r>
        <w:rPr>
          <w:spacing w:val="-1"/>
        </w:rPr>
        <w:t xml:space="preserve"> </w:t>
      </w:r>
      <w:r>
        <w:t>significativas para</w:t>
      </w:r>
      <w:r>
        <w:rPr>
          <w:spacing w:val="-2"/>
        </w:rPr>
        <w:t xml:space="preserve"> </w:t>
      </w:r>
      <w:r>
        <w:t>p&lt;0.05 e</w:t>
      </w:r>
      <w:r>
        <w:rPr>
          <w:spacing w:val="-2"/>
        </w:rPr>
        <w:t xml:space="preserve"> </w:t>
      </w:r>
      <w:r>
        <w:t>muito significativas para</w:t>
      </w:r>
      <w:r>
        <w:rPr>
          <w:spacing w:val="-2"/>
        </w:rPr>
        <w:t xml:space="preserve"> </w:t>
      </w:r>
      <w:r>
        <w:t>p&lt;0.01.</w:t>
      </w:r>
    </w:p>
    <w:p w:rsidR="00A52307" w:rsidRDefault="00A52307">
      <w:pPr>
        <w:pStyle w:val="Corpodetexto"/>
        <w:spacing w:before="10"/>
        <w:rPr>
          <w:sz w:val="23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ind w:left="1893"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4"/>
          <w:sz w:val="24"/>
        </w:rPr>
        <w:t xml:space="preserve"> </w:t>
      </w:r>
      <w:r>
        <w:rPr>
          <w:sz w:val="24"/>
        </w:rPr>
        <w:t>molecular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before="1" w:line="360" w:lineRule="auto"/>
        <w:ind w:left="116" w:right="973" w:firstLine="709"/>
        <w:jc w:val="both"/>
      </w:pPr>
      <w:r>
        <w:t>As</w:t>
      </w:r>
      <w:r>
        <w:rPr>
          <w:spacing w:val="-7"/>
        </w:rPr>
        <w:t xml:space="preserve"> </w:t>
      </w:r>
      <w:r>
        <w:t>diferenças</w:t>
      </w:r>
      <w:r>
        <w:rPr>
          <w:spacing w:val="-7"/>
        </w:rPr>
        <w:t xml:space="preserve"> </w:t>
      </w:r>
      <w:r>
        <w:t>entre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depois</w:t>
      </w:r>
      <w:r>
        <w:rPr>
          <w:spacing w:val="-7"/>
        </w:rPr>
        <w:t xml:space="preserve"> </w:t>
      </w:r>
      <w:r>
        <w:t>foram</w:t>
      </w:r>
      <w:r>
        <w:rPr>
          <w:spacing w:val="-7"/>
        </w:rPr>
        <w:t xml:space="preserve"> </w:t>
      </w:r>
      <w:r>
        <w:t>avaliadas</w:t>
      </w:r>
      <w:r>
        <w:rPr>
          <w:spacing w:val="-6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recurso</w:t>
      </w:r>
      <w:r>
        <w:rPr>
          <w:spacing w:val="-7"/>
        </w:rPr>
        <w:t xml:space="preserve"> </w:t>
      </w:r>
      <w:r>
        <w:t>ao</w:t>
      </w:r>
      <w:r>
        <w:rPr>
          <w:spacing w:val="-6"/>
        </w:rPr>
        <w:t xml:space="preserve"> </w:t>
      </w:r>
      <w:r>
        <w:t>teste</w:t>
      </w:r>
      <w:r>
        <w:rPr>
          <w:spacing w:val="-7"/>
        </w:rPr>
        <w:t xml:space="preserve"> </w:t>
      </w:r>
      <w:r>
        <w:rPr>
          <w:i/>
        </w:rPr>
        <w:t>t-student</w:t>
      </w:r>
      <w:r>
        <w:rPr>
          <w:i/>
          <w:spacing w:val="-7"/>
        </w:rPr>
        <w:t xml:space="preserve"> </w:t>
      </w:r>
      <w:r>
        <w:t>para</w:t>
      </w:r>
      <w:r>
        <w:rPr>
          <w:spacing w:val="-57"/>
        </w:rPr>
        <w:t xml:space="preserve"> </w:t>
      </w:r>
      <w:r>
        <w:rPr>
          <w:spacing w:val="-1"/>
        </w:rPr>
        <w:t>amostras</w:t>
      </w:r>
      <w:r>
        <w:rPr>
          <w:spacing w:val="-15"/>
        </w:rPr>
        <w:t xml:space="preserve"> </w:t>
      </w:r>
      <w:r>
        <w:rPr>
          <w:spacing w:val="-1"/>
        </w:rPr>
        <w:t>emparelhas</w:t>
      </w:r>
      <w:r>
        <w:rPr>
          <w:spacing w:val="-15"/>
        </w:rPr>
        <w:t xml:space="preserve"> </w:t>
      </w:r>
      <w:r>
        <w:rPr>
          <w:spacing w:val="-1"/>
        </w:rPr>
        <w:t>quando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verificou</w:t>
      </w:r>
      <w:r>
        <w:rPr>
          <w:spacing w:val="-15"/>
        </w:rPr>
        <w:t xml:space="preserve"> </w:t>
      </w:r>
      <w:r>
        <w:t>uma</w:t>
      </w:r>
      <w:r>
        <w:rPr>
          <w:spacing w:val="-15"/>
        </w:rPr>
        <w:t xml:space="preserve"> </w:t>
      </w:r>
      <w:r>
        <w:t>distribuição</w:t>
      </w:r>
      <w:r>
        <w:rPr>
          <w:spacing w:val="-15"/>
        </w:rPr>
        <w:t xml:space="preserve"> </w:t>
      </w:r>
      <w:r>
        <w:t>normal</w:t>
      </w:r>
      <w:r>
        <w:rPr>
          <w:spacing w:val="-15"/>
        </w:rPr>
        <w:t xml:space="preserve"> </w:t>
      </w:r>
      <w:r>
        <w:t>dos</w:t>
      </w:r>
      <w:r>
        <w:rPr>
          <w:spacing w:val="-15"/>
        </w:rPr>
        <w:t xml:space="preserve"> </w:t>
      </w:r>
      <w:r>
        <w:t>dados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teste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i/>
        </w:rPr>
        <w:t>wilcoxon</w:t>
      </w:r>
      <w:r>
        <w:rPr>
          <w:i/>
          <w:spacing w:val="-57"/>
        </w:rPr>
        <w:t xml:space="preserve"> </w:t>
      </w:r>
      <w:r>
        <w:t>quando se detetou a normalidade da distribuição dos dados. A comparação entre os grupos</w:t>
      </w:r>
      <w:r>
        <w:rPr>
          <w:spacing w:val="1"/>
        </w:rPr>
        <w:t xml:space="preserve"> </w:t>
      </w:r>
      <w:r>
        <w:t xml:space="preserve">eritritol e bicarbonato de sódio em cada grupo (I, II e III) foi realizada com recurso ao teste </w:t>
      </w:r>
      <w:r>
        <w:rPr>
          <w:i/>
        </w:rPr>
        <w:t>t-</w:t>
      </w:r>
      <w:r>
        <w:rPr>
          <w:i/>
          <w:spacing w:val="1"/>
        </w:rPr>
        <w:t xml:space="preserve"> </w:t>
      </w:r>
      <w:r>
        <w:rPr>
          <w:i/>
        </w:rPr>
        <w:t>student</w:t>
      </w:r>
      <w:r>
        <w:rPr>
          <w:i/>
          <w:spacing w:val="-10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amostr</w:t>
      </w:r>
      <w:r>
        <w:t>as</w:t>
      </w:r>
      <w:r>
        <w:rPr>
          <w:spacing w:val="-10"/>
        </w:rPr>
        <w:t xml:space="preserve"> </w:t>
      </w:r>
      <w:r>
        <w:t>independentes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uma</w:t>
      </w:r>
      <w:r>
        <w:rPr>
          <w:spacing w:val="-10"/>
        </w:rPr>
        <w:t xml:space="preserve"> </w:t>
      </w:r>
      <w:r>
        <w:t>distribuição</w:t>
      </w:r>
      <w:r>
        <w:rPr>
          <w:spacing w:val="-10"/>
        </w:rPr>
        <w:t xml:space="preserve"> </w:t>
      </w:r>
      <w:r>
        <w:t>normal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rPr>
          <w:i/>
        </w:rPr>
        <w:t>Mann-Whitney</w:t>
      </w:r>
      <w:r>
        <w:rPr>
          <w:i/>
          <w:spacing w:val="-10"/>
        </w:rPr>
        <w:t xml:space="preserve"> </w:t>
      </w:r>
      <w:r>
        <w:rPr>
          <w:i/>
        </w:rPr>
        <w:t>U</w:t>
      </w:r>
      <w:r>
        <w:rPr>
          <w:i/>
          <w:spacing w:val="-10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não</w:t>
      </w:r>
      <w:r>
        <w:rPr>
          <w:spacing w:val="-58"/>
        </w:rPr>
        <w:t xml:space="preserve"> </w:t>
      </w:r>
      <w:r>
        <w:t>normal.</w:t>
      </w:r>
      <w:r>
        <w:rPr>
          <w:spacing w:val="-15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diferenças</w:t>
      </w:r>
      <w:r>
        <w:rPr>
          <w:spacing w:val="-14"/>
        </w:rPr>
        <w:t xml:space="preserve"> </w:t>
      </w:r>
      <w:r>
        <w:t>foram</w:t>
      </w:r>
      <w:r>
        <w:rPr>
          <w:spacing w:val="-14"/>
        </w:rPr>
        <w:t xml:space="preserve"> </w:t>
      </w:r>
      <w:r>
        <w:t>consideradas</w:t>
      </w:r>
      <w:r>
        <w:rPr>
          <w:spacing w:val="-14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p&lt;0.05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muito</w:t>
      </w:r>
      <w:r>
        <w:rPr>
          <w:spacing w:val="-14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para</w:t>
      </w:r>
      <w:r>
        <w:rPr>
          <w:spacing w:val="-58"/>
        </w:rPr>
        <w:t xml:space="preserve"> </w:t>
      </w:r>
      <w:r>
        <w:t>p&lt;0.01.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893"/>
        </w:tabs>
        <w:spacing w:before="90"/>
        <w:ind w:left="1893"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3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superfície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Corpodetexto"/>
        <w:spacing w:before="1" w:line="360" w:lineRule="auto"/>
        <w:ind w:left="116" w:right="971" w:firstLine="709"/>
        <w:jc w:val="both"/>
      </w:pPr>
      <w:r>
        <w:t>A</w:t>
      </w:r>
      <w:r>
        <w:rPr>
          <w:spacing w:val="-6"/>
        </w:rPr>
        <w:t xml:space="preserve"> </w:t>
      </w:r>
      <w:r>
        <w:t>comparação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alteração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rugosidade</w:t>
      </w:r>
      <w:r>
        <w:rPr>
          <w:spacing w:val="-5"/>
        </w:rPr>
        <w:t xml:space="preserve"> </w:t>
      </w:r>
      <w:r>
        <w:t>entre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antes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depois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cada</w:t>
      </w:r>
      <w:r>
        <w:rPr>
          <w:spacing w:val="-6"/>
        </w:rPr>
        <w:t xml:space="preserve"> </w:t>
      </w:r>
      <w:r>
        <w:t>amostra</w:t>
      </w:r>
      <w:r>
        <w:rPr>
          <w:spacing w:val="-6"/>
        </w:rPr>
        <w:t xml:space="preserve"> </w:t>
      </w:r>
      <w:r>
        <w:t>dentro</w:t>
      </w:r>
      <w:r>
        <w:rPr>
          <w:spacing w:val="-57"/>
        </w:rPr>
        <w:t xml:space="preserve"> </w:t>
      </w:r>
      <w:r>
        <w:t xml:space="preserve">dos grupos de eritritol e bicarbonato, para cada substrato, foi avaliada com recurso ao teste </w:t>
      </w:r>
      <w:r>
        <w:rPr>
          <w:i/>
        </w:rPr>
        <w:t>t-</w:t>
      </w:r>
      <w:r>
        <w:rPr>
          <w:i/>
          <w:spacing w:val="1"/>
        </w:rPr>
        <w:t xml:space="preserve"> </w:t>
      </w:r>
      <w:r>
        <w:rPr>
          <w:i/>
        </w:rPr>
        <w:t xml:space="preserve">student </w:t>
      </w:r>
      <w:r>
        <w:t>para amostras emparelhas quando se verificou uma distribuição normal dos dados e</w:t>
      </w:r>
      <w:r>
        <w:rPr>
          <w:spacing w:val="1"/>
        </w:rPr>
        <w:t xml:space="preserve"> </w:t>
      </w:r>
      <w:r>
        <w:t xml:space="preserve">teste de </w:t>
      </w:r>
      <w:r>
        <w:rPr>
          <w:i/>
        </w:rPr>
        <w:t>w</w:t>
      </w:r>
      <w:r>
        <w:rPr>
          <w:i/>
        </w:rPr>
        <w:t xml:space="preserve">ilcoxon </w:t>
      </w:r>
      <w:r>
        <w:t>quando a distribuição dos dados se revelou não normal. A comparação entre</w:t>
      </w:r>
      <w:r>
        <w:rPr>
          <w:spacing w:val="-57"/>
        </w:rPr>
        <w:t xml:space="preserve"> </w:t>
      </w:r>
      <w:r>
        <w:t>os grupos eritritol e bicarbonato de sódio (I, II e III) em cada grupo de substrato realizou-se</w:t>
      </w:r>
      <w:r>
        <w:rPr>
          <w:spacing w:val="1"/>
        </w:rPr>
        <w:t xml:space="preserve"> </w:t>
      </w:r>
      <w:r>
        <w:t xml:space="preserve">com recurso ao teste </w:t>
      </w:r>
      <w:r>
        <w:rPr>
          <w:i/>
        </w:rPr>
        <w:t xml:space="preserve">t-student </w:t>
      </w:r>
      <w:r>
        <w:t>para amostras independentes para uma distribuiç</w:t>
      </w:r>
      <w:r>
        <w:t>ão normal e</w:t>
      </w:r>
      <w:r>
        <w:rPr>
          <w:spacing w:val="1"/>
        </w:rPr>
        <w:t xml:space="preserve"> </w:t>
      </w:r>
      <w:r>
        <w:rPr>
          <w:i/>
        </w:rPr>
        <w:t>Mann-Whitney</w:t>
      </w:r>
      <w:r>
        <w:rPr>
          <w:i/>
          <w:spacing w:val="-14"/>
        </w:rPr>
        <w:t xml:space="preserve"> </w:t>
      </w:r>
      <w:r>
        <w:rPr>
          <w:i/>
        </w:rPr>
        <w:t>U</w:t>
      </w:r>
      <w:r>
        <w:rPr>
          <w:i/>
          <w:spacing w:val="-13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não</w:t>
      </w:r>
      <w:r>
        <w:rPr>
          <w:spacing w:val="-14"/>
        </w:rPr>
        <w:t xml:space="preserve"> </w:t>
      </w:r>
      <w:r>
        <w:t>normal.</w:t>
      </w:r>
      <w:r>
        <w:rPr>
          <w:spacing w:val="-14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diferenças</w:t>
      </w:r>
      <w:r>
        <w:rPr>
          <w:spacing w:val="-14"/>
        </w:rPr>
        <w:t xml:space="preserve"> </w:t>
      </w:r>
      <w:r>
        <w:t>foram</w:t>
      </w:r>
      <w:r>
        <w:rPr>
          <w:spacing w:val="-14"/>
        </w:rPr>
        <w:t xml:space="preserve"> </w:t>
      </w:r>
      <w:r>
        <w:t>consideradas</w:t>
      </w:r>
      <w:r>
        <w:rPr>
          <w:spacing w:val="-13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rPr>
          <w:i/>
        </w:rPr>
        <w:t>p</w:t>
      </w:r>
      <w:r>
        <w:t>&lt;0.05</w:t>
      </w:r>
      <w:r>
        <w:rPr>
          <w:spacing w:val="-58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 xml:space="preserve">muito significativas para </w:t>
      </w:r>
      <w:r>
        <w:rPr>
          <w:i/>
        </w:rPr>
        <w:t>p</w:t>
      </w:r>
      <w:r>
        <w:t>&lt;0.01.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7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spacing w:before="90"/>
        <w:ind w:hanging="361"/>
      </w:pPr>
      <w:bookmarkStart w:id="13" w:name="_TOC_250004"/>
      <w:bookmarkEnd w:id="13"/>
      <w:r>
        <w:t>Resultados</w:t>
      </w:r>
    </w:p>
    <w:p w:rsidR="00A52307" w:rsidRDefault="00A52307">
      <w:pPr>
        <w:pStyle w:val="Corpodetexto"/>
        <w:spacing w:before="10"/>
        <w:rPr>
          <w:b/>
          <w:sz w:val="21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Considerando os objetivos propostos obtiveram-se resultados quanto à composição</w:t>
      </w:r>
      <w:r>
        <w:rPr>
          <w:spacing w:val="1"/>
        </w:rPr>
        <w:t xml:space="preserve"> </w:t>
      </w:r>
      <w:r>
        <w:t>elementar e molecular dos substratos e à rugosidade de superfície dos mesmos. Neste capítulo</w:t>
      </w:r>
      <w:r>
        <w:rPr>
          <w:spacing w:val="-57"/>
        </w:rPr>
        <w:t xml:space="preserve"> </w:t>
      </w:r>
      <w:r>
        <w:rPr>
          <w:spacing w:val="-1"/>
        </w:rPr>
        <w:t>os</w:t>
      </w:r>
      <w:r>
        <w:rPr>
          <w:spacing w:val="-14"/>
        </w:rPr>
        <w:t xml:space="preserve"> </w:t>
      </w:r>
      <w:r>
        <w:rPr>
          <w:spacing w:val="-1"/>
        </w:rPr>
        <w:t>resultados</w:t>
      </w:r>
      <w:r>
        <w:rPr>
          <w:spacing w:val="-13"/>
        </w:rPr>
        <w:t xml:space="preserve"> </w:t>
      </w:r>
      <w:r>
        <w:rPr>
          <w:spacing w:val="-1"/>
        </w:rPr>
        <w:t>serão</w:t>
      </w:r>
      <w:r>
        <w:rPr>
          <w:spacing w:val="-13"/>
        </w:rPr>
        <w:t xml:space="preserve"> </w:t>
      </w:r>
      <w:r>
        <w:rPr>
          <w:spacing w:val="-1"/>
        </w:rPr>
        <w:t>apresentados</w:t>
      </w:r>
      <w:r>
        <w:rPr>
          <w:spacing w:val="-13"/>
        </w:rPr>
        <w:t xml:space="preserve"> </w:t>
      </w:r>
      <w:r>
        <w:rPr>
          <w:spacing w:val="-1"/>
        </w:rPr>
        <w:t>primeiramente</w:t>
      </w:r>
      <w:r>
        <w:rPr>
          <w:spacing w:val="-13"/>
        </w:rPr>
        <w:t xml:space="preserve"> </w:t>
      </w:r>
      <w:r>
        <w:t>pela</w:t>
      </w:r>
      <w:r>
        <w:rPr>
          <w:spacing w:val="-13"/>
        </w:rPr>
        <w:t xml:space="preserve"> </w:t>
      </w:r>
      <w:r>
        <w:t>composição</w:t>
      </w:r>
      <w:r>
        <w:rPr>
          <w:spacing w:val="-14"/>
        </w:rPr>
        <w:t xml:space="preserve"> </w:t>
      </w:r>
      <w:r>
        <w:t>elementar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molecular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cada</w:t>
      </w:r>
      <w:r>
        <w:rPr>
          <w:spacing w:val="-58"/>
        </w:rPr>
        <w:t xml:space="preserve"> </w:t>
      </w:r>
      <w:r>
        <w:t>substrato, pela ordem sequencial esmalte, dentina e cerâmica consoante</w:t>
      </w:r>
      <w:r>
        <w:t xml:space="preserve"> os grupos A (eritritol)</w:t>
      </w:r>
      <w:r>
        <w:rPr>
          <w:spacing w:val="-57"/>
        </w:rPr>
        <w:t xml:space="preserve"> </w:t>
      </w:r>
      <w:r>
        <w:t>e B (bicarbonato de sódio). Por último, serão apresentados os resultados da medição da</w:t>
      </w:r>
      <w:r>
        <w:rPr>
          <w:spacing w:val="1"/>
        </w:rPr>
        <w:t xml:space="preserve"> </w:t>
      </w:r>
      <w:r>
        <w:t>rugosidade de superfície por substrato e por produto de jateamento (A e B), encontrando-se</w:t>
      </w:r>
      <w:r>
        <w:rPr>
          <w:spacing w:val="1"/>
        </w:rPr>
        <w:t xml:space="preserve"> </w:t>
      </w:r>
      <w:r>
        <w:t>neste</w:t>
      </w:r>
      <w:r>
        <w:rPr>
          <w:spacing w:val="-2"/>
        </w:rPr>
        <w:t xml:space="preserve"> </w:t>
      </w:r>
      <w:r>
        <w:t>ponto todos</w:t>
      </w:r>
      <w:r>
        <w:rPr>
          <w:spacing w:val="-1"/>
        </w:rPr>
        <w:t xml:space="preserve"> </w:t>
      </w:r>
      <w:r>
        <w:t>os resultados</w:t>
      </w:r>
      <w:r>
        <w:rPr>
          <w:spacing w:val="-1"/>
        </w:rPr>
        <w:t xml:space="preserve"> </w:t>
      </w:r>
      <w:r>
        <w:t>sobre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rugosidade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os três</w:t>
      </w:r>
      <w:r>
        <w:rPr>
          <w:spacing w:val="-1"/>
        </w:rPr>
        <w:t xml:space="preserve"> </w:t>
      </w:r>
      <w:r>
        <w:t>substratos.</w:t>
      </w:r>
    </w:p>
    <w:p w:rsidR="00A52307" w:rsidRDefault="006541D1">
      <w:pPr>
        <w:pStyle w:val="Corpodetexto"/>
        <w:spacing w:before="1" w:line="360" w:lineRule="auto"/>
        <w:ind w:left="116" w:right="971" w:firstLine="769"/>
        <w:jc w:val="both"/>
      </w:pPr>
      <w:r>
        <w:t>Assim</w:t>
      </w:r>
      <w:r>
        <w:rPr>
          <w:spacing w:val="-6"/>
        </w:rPr>
        <w:t xml:space="preserve"> </w:t>
      </w:r>
      <w:r>
        <w:t>apresentam-se</w:t>
      </w:r>
      <w:r>
        <w:rPr>
          <w:spacing w:val="-6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primeiro</w:t>
      </w:r>
      <w:r>
        <w:rPr>
          <w:spacing w:val="-6"/>
        </w:rPr>
        <w:t xml:space="preserve"> </w:t>
      </w:r>
      <w:r>
        <w:t>lugar</w:t>
      </w:r>
      <w:r>
        <w:rPr>
          <w:spacing w:val="-5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resultados</w:t>
      </w:r>
      <w:r>
        <w:rPr>
          <w:spacing w:val="-5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amostras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esmalte</w:t>
      </w:r>
      <w:r>
        <w:rPr>
          <w:spacing w:val="-6"/>
        </w:rPr>
        <w:t xml:space="preserve"> </w:t>
      </w:r>
      <w:r>
        <w:t>com</w:t>
      </w:r>
      <w:r>
        <w:rPr>
          <w:spacing w:val="-57"/>
        </w:rPr>
        <w:t xml:space="preserve"> </w:t>
      </w:r>
      <w:r>
        <w:t>a análise elementar dividida pelos grupos de eritritol (A) e bicarbonato de sódio (B), seguida</w:t>
      </w:r>
      <w:r>
        <w:rPr>
          <w:spacing w:val="1"/>
        </w:rPr>
        <w:t xml:space="preserve"> </w:t>
      </w:r>
      <w:r>
        <w:t>da análise molecular no grupo A e B. Após a apresentação destes resultados, é realizada para</w:t>
      </w:r>
      <w:r>
        <w:rPr>
          <w:spacing w:val="1"/>
        </w:rPr>
        <w:t xml:space="preserve"> </w:t>
      </w:r>
      <w:r>
        <w:t>cada</w:t>
      </w:r>
      <w:r>
        <w:rPr>
          <w:spacing w:val="-8"/>
        </w:rPr>
        <w:t xml:space="preserve"> </w:t>
      </w:r>
      <w:r>
        <w:t>um</w:t>
      </w:r>
      <w:r>
        <w:rPr>
          <w:spacing w:val="-8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subgrupos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esmalte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comparação</w:t>
      </w:r>
      <w:r>
        <w:rPr>
          <w:spacing w:val="-8"/>
        </w:rPr>
        <w:t xml:space="preserve"> </w:t>
      </w:r>
      <w:r>
        <w:t>entre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eritritol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bicarbonato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sódio</w:t>
      </w:r>
      <w:r>
        <w:rPr>
          <w:spacing w:val="-7"/>
        </w:rPr>
        <w:t xml:space="preserve"> </w:t>
      </w:r>
      <w:r>
        <w:t>quanto</w:t>
      </w:r>
      <w:r>
        <w:rPr>
          <w:spacing w:val="-58"/>
        </w:rPr>
        <w:t xml:space="preserve"> </w:t>
      </w:r>
      <w:r>
        <w:t>à análise elementar e molecular. Para as amostras de dentina a aprese</w:t>
      </w:r>
      <w:r>
        <w:t>ntação dos resultados</w:t>
      </w:r>
      <w:r>
        <w:rPr>
          <w:spacing w:val="1"/>
        </w:rPr>
        <w:t xml:space="preserve"> </w:t>
      </w:r>
      <w:r>
        <w:t>segue a linha anterior, iniciando-se com a exposição dos valores da análise elementar, seguida</w:t>
      </w:r>
      <w:r>
        <w:rPr>
          <w:spacing w:val="-57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molecular,</w:t>
      </w:r>
      <w:r>
        <w:rPr>
          <w:spacing w:val="-11"/>
        </w:rPr>
        <w:t xml:space="preserve"> </w:t>
      </w:r>
      <w:r>
        <w:t>separadamente,</w:t>
      </w:r>
      <w:r>
        <w:rPr>
          <w:spacing w:val="-11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os</w:t>
      </w:r>
      <w:r>
        <w:rPr>
          <w:spacing w:val="-11"/>
        </w:rPr>
        <w:t xml:space="preserve"> </w:t>
      </w:r>
      <w:r>
        <w:t>grupos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eritritol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bicarbonato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sódio.</w:t>
      </w:r>
      <w:r>
        <w:rPr>
          <w:spacing w:val="-11"/>
        </w:rPr>
        <w:t xml:space="preserve"> </w:t>
      </w:r>
      <w:r>
        <w:t>Posteriormente</w:t>
      </w:r>
      <w:r>
        <w:rPr>
          <w:spacing w:val="-58"/>
        </w:rPr>
        <w:t xml:space="preserve"> </w:t>
      </w:r>
      <w:r>
        <w:t>aos</w:t>
      </w:r>
      <w:r>
        <w:rPr>
          <w:spacing w:val="-13"/>
        </w:rPr>
        <w:t xml:space="preserve"> </w:t>
      </w:r>
      <w:r>
        <w:t>resultados</w:t>
      </w:r>
      <w:r>
        <w:rPr>
          <w:spacing w:val="-13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grupo,</w:t>
      </w:r>
      <w:r>
        <w:rPr>
          <w:spacing w:val="-13"/>
        </w:rPr>
        <w:t xml:space="preserve"> </w:t>
      </w:r>
      <w:r>
        <w:t>apresenta-se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relação</w:t>
      </w:r>
      <w:r>
        <w:rPr>
          <w:spacing w:val="-13"/>
        </w:rPr>
        <w:t xml:space="preserve"> </w:t>
      </w:r>
      <w:r>
        <w:t>das</w:t>
      </w:r>
      <w:r>
        <w:rPr>
          <w:spacing w:val="-13"/>
        </w:rPr>
        <w:t xml:space="preserve"> </w:t>
      </w:r>
      <w:r>
        <w:t>amostras</w:t>
      </w:r>
      <w:r>
        <w:rPr>
          <w:spacing w:val="-12"/>
        </w:rPr>
        <w:t xml:space="preserve"> </w:t>
      </w: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intervenção</w:t>
      </w:r>
      <w:r>
        <w:rPr>
          <w:spacing w:val="-13"/>
        </w:rPr>
        <w:t xml:space="preserve"> </w:t>
      </w:r>
      <w:r>
        <w:t>entre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eritritol</w:t>
      </w:r>
      <w:r>
        <w:rPr>
          <w:spacing w:val="-58"/>
        </w:rPr>
        <w:t xml:space="preserve"> </w:t>
      </w:r>
      <w:r>
        <w:t>e o bicarbonato de sódio na superfície de dentina. Os resultados do grupo de cerâmica são</w:t>
      </w:r>
      <w:r>
        <w:rPr>
          <w:spacing w:val="1"/>
        </w:rPr>
        <w:t xml:space="preserve"> </w:t>
      </w:r>
      <w:r>
        <w:t>apresentados pela análise elementar para os grupos A e B. Após a análise elementar por cada</w:t>
      </w:r>
      <w:r>
        <w:rPr>
          <w:spacing w:val="1"/>
        </w:rPr>
        <w:t xml:space="preserve"> </w:t>
      </w:r>
      <w:r>
        <w:t>grupo A e B, são</w:t>
      </w:r>
      <w:r>
        <w:t xml:space="preserve"> apresentados os resultados da comparação entre o eritritol e bicarbonato de</w:t>
      </w:r>
      <w:r>
        <w:rPr>
          <w:spacing w:val="1"/>
        </w:rPr>
        <w:t xml:space="preserve"> </w:t>
      </w:r>
      <w:r>
        <w:t>sódio, antes e após o jateamento. Posteriormente, são apresentados os valores de rugosidade</w:t>
      </w:r>
      <w:r>
        <w:rPr>
          <w:spacing w:val="1"/>
        </w:rPr>
        <w:t xml:space="preserve"> </w:t>
      </w:r>
      <w:r>
        <w:t>média obtidos antes e após a intervenção para os grupos de eritritol e bicarbonato de s</w:t>
      </w:r>
      <w:r>
        <w:t>ódio em</w:t>
      </w:r>
      <w:r>
        <w:rPr>
          <w:spacing w:val="-57"/>
        </w:rPr>
        <w:t xml:space="preserve"> </w:t>
      </w:r>
      <w:r>
        <w:t>cada um dos substratos. Por fim, são apresentados os resultados da comparação dos valores</w:t>
      </w:r>
      <w:r>
        <w:rPr>
          <w:spacing w:val="1"/>
        </w:rPr>
        <w:t xml:space="preserve"> </w:t>
      </w:r>
      <w:r>
        <w:t>médios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rugosidade</w:t>
      </w:r>
      <w:r>
        <w:rPr>
          <w:spacing w:val="-4"/>
        </w:rPr>
        <w:t xml:space="preserve"> </w:t>
      </w:r>
      <w:r>
        <w:t>antes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após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intervenção</w:t>
      </w:r>
      <w:r>
        <w:rPr>
          <w:spacing w:val="-3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grupo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bicarbonato</w:t>
      </w:r>
      <w:r>
        <w:rPr>
          <w:spacing w:val="-4"/>
        </w:rPr>
        <w:t xml:space="preserve"> </w:t>
      </w:r>
      <w:r>
        <w:t>dentro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substrato.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Foram analisadas 78 amostras correspondendo 26 amostras ao esmalte, 26 à dentina e</w:t>
      </w:r>
      <w:r>
        <w:rPr>
          <w:spacing w:val="1"/>
        </w:rPr>
        <w:t xml:space="preserve"> </w:t>
      </w:r>
      <w:r>
        <w:t>26 à cerâmica. A intervenção foi realizada em 39 jateadas com eritritol (13 por cada grupo de</w:t>
      </w:r>
      <w:r>
        <w:rPr>
          <w:spacing w:val="1"/>
        </w:rPr>
        <w:t xml:space="preserve"> </w:t>
      </w:r>
      <w:r>
        <w:t>substrato (I, II,III)) e 39 jateadas com bicarbonato de sódio (13 por cada grup</w:t>
      </w:r>
      <w:r>
        <w:t>o de substrato (I,</w:t>
      </w:r>
      <w:r>
        <w:rPr>
          <w:spacing w:val="-57"/>
        </w:rPr>
        <w:t xml:space="preserve"> </w:t>
      </w:r>
      <w:r>
        <w:t>II,III)). Foram obtidos os resultados das 78 amostras pela técnica EDXRF e Raman e de 18</w:t>
      </w:r>
      <w:r>
        <w:rPr>
          <w:spacing w:val="1"/>
        </w:rPr>
        <w:t xml:space="preserve"> </w:t>
      </w:r>
      <w:r>
        <w:t>amostras pela técnica AFM (3 por cada subgrupo), antes e após a intervenção, tal como</w:t>
      </w:r>
      <w:r>
        <w:rPr>
          <w:spacing w:val="1"/>
        </w:rPr>
        <w:t xml:space="preserve"> </w:t>
      </w:r>
      <w:r>
        <w:t>esquematizado na Figura 11. Nenhuma amostra foi perdida ou des</w:t>
      </w:r>
      <w:r>
        <w:t>cartada durante o estudo,</w:t>
      </w:r>
      <w:r>
        <w:rPr>
          <w:spacing w:val="1"/>
        </w:rPr>
        <w:t xml:space="preserve"> </w:t>
      </w:r>
      <w:r>
        <w:t>mantendo-se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mesma</w:t>
      </w:r>
      <w:r>
        <w:rPr>
          <w:spacing w:val="-1"/>
        </w:rPr>
        <w:t xml:space="preserve"> </w:t>
      </w:r>
      <w:r>
        <w:t>dimensão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amostra</w:t>
      </w:r>
      <w:r>
        <w:rPr>
          <w:spacing w:val="-1"/>
        </w:rPr>
        <w:t xml:space="preserve"> </w:t>
      </w:r>
      <w:r>
        <w:t>do início</w:t>
      </w:r>
      <w:r>
        <w:rPr>
          <w:spacing w:val="-1"/>
        </w:rPr>
        <w:t xml:space="preserve"> </w:t>
      </w:r>
      <w:r>
        <w:t>ao seu término.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8"/>
        <w:rPr>
          <w:sz w:val="19"/>
        </w:rPr>
      </w:pPr>
    </w:p>
    <w:p w:rsidR="00A52307" w:rsidRDefault="006541D1">
      <w:pPr>
        <w:spacing w:before="96"/>
        <w:ind w:left="8058"/>
        <w:rPr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15736320" behindDoc="0" locked="0" layoutInCell="1" allowOverlap="1">
            <wp:simplePos x="0" y="0"/>
            <wp:positionH relativeFrom="page">
              <wp:posOffset>2332988</wp:posOffset>
            </wp:positionH>
            <wp:positionV relativeFrom="paragraph">
              <wp:posOffset>-1966476</wp:posOffset>
            </wp:positionV>
            <wp:extent cx="3344544" cy="3289300"/>
            <wp:effectExtent l="0" t="0" r="0" b="0"/>
            <wp:wrapNone/>
            <wp:docPr id="23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5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4544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1"/>
        </w:rPr>
        <w:t>EDXRF</w:t>
      </w:r>
      <w:r>
        <w:rPr>
          <w:spacing w:val="-4"/>
          <w:sz w:val="11"/>
        </w:rPr>
        <w:t xml:space="preserve"> </w:t>
      </w:r>
      <w:r>
        <w:rPr>
          <w:sz w:val="11"/>
        </w:rPr>
        <w:t>n=78</w:t>
      </w:r>
    </w:p>
    <w:p w:rsidR="00A52307" w:rsidRDefault="00A52307">
      <w:pPr>
        <w:pStyle w:val="Corpodetexto"/>
        <w:spacing w:before="8"/>
        <w:rPr>
          <w:sz w:val="15"/>
        </w:rPr>
      </w:pPr>
    </w:p>
    <w:p w:rsidR="00A52307" w:rsidRDefault="006541D1">
      <w:pPr>
        <w:spacing w:line="583" w:lineRule="auto"/>
        <w:ind w:left="8058" w:right="1525"/>
        <w:rPr>
          <w:sz w:val="11"/>
        </w:rPr>
      </w:pPr>
      <w:r>
        <w:rPr>
          <w:spacing w:val="-1"/>
          <w:sz w:val="11"/>
        </w:rPr>
        <w:t>Raman n=78</w:t>
      </w:r>
      <w:r>
        <w:rPr>
          <w:spacing w:val="-25"/>
          <w:sz w:val="11"/>
        </w:rPr>
        <w:t xml:space="preserve"> </w:t>
      </w:r>
      <w:r>
        <w:rPr>
          <w:sz w:val="11"/>
        </w:rPr>
        <w:t>AFM</w:t>
      </w:r>
      <w:r>
        <w:rPr>
          <w:spacing w:val="-3"/>
          <w:sz w:val="11"/>
        </w:rPr>
        <w:t xml:space="preserve"> </w:t>
      </w:r>
      <w:r>
        <w:rPr>
          <w:sz w:val="11"/>
        </w:rPr>
        <w:t>n=18</w:t>
      </w:r>
    </w:p>
    <w:p w:rsidR="00A52307" w:rsidRDefault="00A52307">
      <w:pPr>
        <w:pStyle w:val="Corpodetexto"/>
        <w:rPr>
          <w:sz w:val="12"/>
        </w:rPr>
      </w:pPr>
    </w:p>
    <w:p w:rsidR="00A52307" w:rsidRDefault="00A52307">
      <w:pPr>
        <w:pStyle w:val="Corpodetexto"/>
        <w:spacing w:before="7"/>
        <w:rPr>
          <w:sz w:val="17"/>
        </w:rPr>
      </w:pPr>
    </w:p>
    <w:p w:rsidR="00A52307" w:rsidRDefault="006541D1">
      <w:pPr>
        <w:ind w:left="8044"/>
        <w:rPr>
          <w:sz w:val="11"/>
        </w:rPr>
      </w:pPr>
      <w:r>
        <w:rPr>
          <w:sz w:val="11"/>
        </w:rPr>
        <w:t>EDXRF</w:t>
      </w:r>
      <w:r>
        <w:rPr>
          <w:spacing w:val="-4"/>
          <w:sz w:val="11"/>
        </w:rPr>
        <w:t xml:space="preserve"> </w:t>
      </w:r>
      <w:r>
        <w:rPr>
          <w:sz w:val="11"/>
        </w:rPr>
        <w:t>n=78</w:t>
      </w:r>
    </w:p>
    <w:p w:rsidR="00A52307" w:rsidRDefault="00A52307">
      <w:pPr>
        <w:pStyle w:val="Corpodetexto"/>
        <w:spacing w:before="8"/>
        <w:rPr>
          <w:sz w:val="15"/>
        </w:rPr>
      </w:pPr>
    </w:p>
    <w:p w:rsidR="00A52307" w:rsidRDefault="006541D1">
      <w:pPr>
        <w:spacing w:line="583" w:lineRule="auto"/>
        <w:ind w:left="8044" w:right="1539"/>
        <w:rPr>
          <w:sz w:val="11"/>
        </w:rPr>
      </w:pPr>
      <w:r>
        <w:rPr>
          <w:spacing w:val="-1"/>
          <w:sz w:val="11"/>
        </w:rPr>
        <w:t>Raman n=78</w:t>
      </w:r>
      <w:r>
        <w:rPr>
          <w:spacing w:val="-25"/>
          <w:sz w:val="11"/>
        </w:rPr>
        <w:t xml:space="preserve"> </w:t>
      </w:r>
      <w:r>
        <w:rPr>
          <w:sz w:val="11"/>
        </w:rPr>
        <w:t>AFM</w:t>
      </w:r>
      <w:r>
        <w:rPr>
          <w:spacing w:val="-3"/>
          <w:sz w:val="11"/>
        </w:rPr>
        <w:t xml:space="preserve"> </w:t>
      </w:r>
      <w:r>
        <w:rPr>
          <w:sz w:val="11"/>
        </w:rPr>
        <w:t>n=18</w:t>
      </w:r>
    </w:p>
    <w:p w:rsidR="00A52307" w:rsidRDefault="006541D1">
      <w:pPr>
        <w:pStyle w:val="Corpodetexto"/>
        <w:spacing w:before="128"/>
        <w:ind w:left="824"/>
      </w:pPr>
      <w:r>
        <w:rPr>
          <w:color w:val="404040"/>
        </w:rPr>
        <w:t>Figura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11-</w:t>
      </w:r>
      <w:r>
        <w:rPr>
          <w:color w:val="404040"/>
          <w:spacing w:val="-1"/>
        </w:rPr>
        <w:t xml:space="preserve"> </w:t>
      </w:r>
      <w:r>
        <w:rPr>
          <w:color w:val="404040"/>
        </w:rPr>
        <w:t>Diagrama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da</w:t>
      </w:r>
      <w:r>
        <w:rPr>
          <w:color w:val="404040"/>
          <w:spacing w:val="-3"/>
        </w:rPr>
        <w:t xml:space="preserve"> </w:t>
      </w:r>
      <w:r>
        <w:rPr>
          <w:color w:val="404040"/>
        </w:rPr>
        <w:t>dimensão</w:t>
      </w:r>
      <w:r>
        <w:rPr>
          <w:color w:val="404040"/>
          <w:spacing w:val="-1"/>
        </w:rPr>
        <w:t xml:space="preserve"> </w:t>
      </w:r>
      <w:r>
        <w:rPr>
          <w:color w:val="404040"/>
        </w:rPr>
        <w:t>da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amostra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obtida</w:t>
      </w:r>
      <w:r>
        <w:rPr>
          <w:color w:val="404040"/>
          <w:spacing w:val="-3"/>
        </w:rPr>
        <w:t xml:space="preserve"> </w:t>
      </w:r>
      <w:r>
        <w:rPr>
          <w:color w:val="404040"/>
        </w:rPr>
        <w:t>para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cada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técnica</w:t>
      </w:r>
      <w:r>
        <w:rPr>
          <w:color w:val="404040"/>
          <w:spacing w:val="-3"/>
        </w:rPr>
        <w:t xml:space="preserve"> </w:t>
      </w:r>
      <w:r>
        <w:rPr>
          <w:color w:val="404040"/>
        </w:rPr>
        <w:t>de</w:t>
      </w:r>
      <w:r>
        <w:rPr>
          <w:color w:val="404040"/>
          <w:spacing w:val="-2"/>
        </w:rPr>
        <w:t xml:space="preserve"> </w:t>
      </w:r>
      <w:r>
        <w:rPr>
          <w:color w:val="404040"/>
        </w:rPr>
        <w:t>análise.</w:t>
      </w:r>
    </w:p>
    <w:p w:rsidR="00A52307" w:rsidRDefault="00A52307">
      <w:pPr>
        <w:pStyle w:val="Corpodetexto"/>
        <w:spacing w:before="5"/>
        <w:rPr>
          <w:sz w:val="29"/>
        </w:rPr>
      </w:pPr>
    </w:p>
    <w:p w:rsidR="00A52307" w:rsidRDefault="006541D1">
      <w:pPr>
        <w:pStyle w:val="Corpodetexto"/>
        <w:spacing w:line="360" w:lineRule="auto"/>
        <w:ind w:left="116" w:right="973"/>
        <w:jc w:val="both"/>
      </w:pPr>
      <w:r>
        <w:t>Legenda da Figura 11: Grupo I- esmalte, Grupo IA- esmalte-eritritol, Grupo IB- esmalte-</w:t>
      </w:r>
      <w:r>
        <w:rPr>
          <w:spacing w:val="1"/>
        </w:rPr>
        <w:t xml:space="preserve"> </w:t>
      </w:r>
      <w:r>
        <w:t>bicarbonato, Grupo II- dentina, Grupo IIA- dentina-eritritol, Grupo IIB- dentina-bicarbonato,</w:t>
      </w:r>
      <w:r>
        <w:rPr>
          <w:spacing w:val="1"/>
        </w:rPr>
        <w:t xml:space="preserve"> </w:t>
      </w:r>
      <w:r>
        <w:t>Grupo IIIA- cerâmica-eritritol, Grupo IIIB- cerâmica-bicarbonato, EDXRF- Fluorescência de</w:t>
      </w:r>
      <w:r>
        <w:rPr>
          <w:spacing w:val="1"/>
        </w:rPr>
        <w:t xml:space="preserve"> </w:t>
      </w:r>
      <w:r>
        <w:t>raios X dispersiva em energia, Raman: espectroscopia de Raman, AFM: microscopia de força</w:t>
      </w:r>
      <w:r>
        <w:rPr>
          <w:spacing w:val="1"/>
        </w:rPr>
        <w:t xml:space="preserve"> </w:t>
      </w:r>
      <w:r>
        <w:t>atómica.</w:t>
      </w:r>
    </w:p>
    <w:p w:rsidR="00A52307" w:rsidRDefault="00A52307">
      <w:pPr>
        <w:pStyle w:val="Corpodetexto"/>
        <w:spacing w:before="1"/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spacing w:line="360" w:lineRule="auto"/>
        <w:ind w:left="1184"/>
        <w:rPr>
          <w:sz w:val="24"/>
        </w:rPr>
      </w:pPr>
      <w:r>
        <w:rPr>
          <w:sz w:val="24"/>
        </w:rPr>
        <w:t>Análise</w:t>
      </w:r>
      <w:r>
        <w:rPr>
          <w:spacing w:val="56"/>
          <w:sz w:val="24"/>
        </w:rPr>
        <w:t xml:space="preserve"> </w:t>
      </w:r>
      <w:r>
        <w:rPr>
          <w:sz w:val="24"/>
        </w:rPr>
        <w:t>das</w:t>
      </w:r>
      <w:r>
        <w:rPr>
          <w:spacing w:val="57"/>
          <w:sz w:val="24"/>
        </w:rPr>
        <w:t xml:space="preserve"> </w:t>
      </w:r>
      <w:r>
        <w:rPr>
          <w:sz w:val="24"/>
        </w:rPr>
        <w:t>alterações</w:t>
      </w:r>
      <w:r>
        <w:rPr>
          <w:spacing w:val="56"/>
          <w:sz w:val="24"/>
        </w:rPr>
        <w:t xml:space="preserve"> </w:t>
      </w:r>
      <w:r>
        <w:rPr>
          <w:sz w:val="24"/>
        </w:rPr>
        <w:t>na</w:t>
      </w:r>
      <w:r>
        <w:rPr>
          <w:spacing w:val="57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57"/>
          <w:sz w:val="24"/>
        </w:rPr>
        <w:t xml:space="preserve"> </w:t>
      </w:r>
      <w:r>
        <w:rPr>
          <w:sz w:val="24"/>
        </w:rPr>
        <w:t>elementar</w:t>
      </w:r>
      <w:r>
        <w:rPr>
          <w:spacing w:val="56"/>
          <w:sz w:val="24"/>
        </w:rPr>
        <w:t xml:space="preserve"> </w:t>
      </w:r>
      <w:r>
        <w:rPr>
          <w:sz w:val="24"/>
        </w:rPr>
        <w:t>e</w:t>
      </w:r>
      <w:r>
        <w:rPr>
          <w:spacing w:val="57"/>
          <w:sz w:val="24"/>
        </w:rPr>
        <w:t xml:space="preserve"> </w:t>
      </w:r>
      <w:r>
        <w:rPr>
          <w:sz w:val="24"/>
        </w:rPr>
        <w:t>molecular</w:t>
      </w:r>
      <w:r>
        <w:rPr>
          <w:spacing w:val="57"/>
          <w:sz w:val="24"/>
        </w:rPr>
        <w:t xml:space="preserve"> </w:t>
      </w:r>
      <w:r>
        <w:rPr>
          <w:sz w:val="24"/>
        </w:rPr>
        <w:t>da</w:t>
      </w:r>
      <w:r>
        <w:rPr>
          <w:spacing w:val="56"/>
          <w:sz w:val="24"/>
        </w:rPr>
        <w:t xml:space="preserve"> </w:t>
      </w:r>
      <w:r>
        <w:rPr>
          <w:sz w:val="24"/>
        </w:rPr>
        <w:t>super</w:t>
      </w:r>
      <w:r>
        <w:rPr>
          <w:sz w:val="24"/>
        </w:rPr>
        <w:t>fície</w:t>
      </w:r>
      <w:r>
        <w:rPr>
          <w:spacing w:val="57"/>
          <w:sz w:val="24"/>
        </w:rPr>
        <w:t xml:space="preserve"> </w:t>
      </w:r>
      <w:r>
        <w:rPr>
          <w:sz w:val="24"/>
        </w:rPr>
        <w:t>do</w:t>
      </w:r>
      <w:r>
        <w:rPr>
          <w:spacing w:val="-57"/>
          <w:sz w:val="24"/>
        </w:rPr>
        <w:t xml:space="preserve"> </w:t>
      </w:r>
      <w:r>
        <w:rPr>
          <w:sz w:val="24"/>
        </w:rPr>
        <w:t>esmalte</w:t>
      </w:r>
      <w:r>
        <w:rPr>
          <w:spacing w:val="-2"/>
          <w:sz w:val="24"/>
        </w:rPr>
        <w:t xml:space="preserve"> </w:t>
      </w:r>
      <w:r>
        <w:rPr>
          <w:sz w:val="24"/>
        </w:rPr>
        <w:t>após a</w:t>
      </w:r>
      <w:r>
        <w:rPr>
          <w:spacing w:val="-1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bicarbonato</w:t>
      </w:r>
    </w:p>
    <w:p w:rsidR="00A52307" w:rsidRDefault="00A52307">
      <w:pPr>
        <w:pStyle w:val="Corpodetexto"/>
        <w:spacing w:before="1"/>
        <w:rPr>
          <w:sz w:val="21"/>
        </w:rPr>
      </w:pPr>
    </w:p>
    <w:p w:rsidR="00A52307" w:rsidRDefault="006541D1">
      <w:pPr>
        <w:pStyle w:val="PargrafodaLista"/>
        <w:numPr>
          <w:ilvl w:val="2"/>
          <w:numId w:val="5"/>
        </w:numPr>
        <w:tabs>
          <w:tab w:val="left" w:pos="1545"/>
        </w:tabs>
        <w:spacing w:line="360" w:lineRule="auto"/>
        <w:ind w:left="1544" w:hanging="720"/>
        <w:jc w:val="both"/>
        <w:rPr>
          <w:sz w:val="24"/>
        </w:rPr>
      </w:pPr>
      <w:r>
        <w:rPr>
          <w:sz w:val="24"/>
        </w:rPr>
        <w:t>Composição elementar das amostras de esmalte antes e após a intervenção com</w:t>
      </w:r>
      <w:r>
        <w:rPr>
          <w:spacing w:val="-57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</w:t>
      </w:r>
    </w:p>
    <w:p w:rsidR="00A52307" w:rsidRDefault="006541D1">
      <w:pPr>
        <w:pStyle w:val="Corpodetexto"/>
        <w:spacing w:before="118" w:line="360" w:lineRule="auto"/>
        <w:ind w:left="116" w:right="973" w:firstLine="708"/>
        <w:jc w:val="both"/>
      </w:pPr>
      <w:r>
        <w:t>Os resultados registados, antes e após a intervenção, da concentração dos elementos</w:t>
      </w:r>
      <w:r>
        <w:rPr>
          <w:spacing w:val="1"/>
        </w:rPr>
        <w:t xml:space="preserve"> </w:t>
      </w:r>
      <w:r>
        <w:t>major (cálcio e fósforo) encontram-se na Tabela 2 para o eritritol (n=13) e Tabela 3 para o</w:t>
      </w:r>
      <w:r>
        <w:rPr>
          <w:spacing w:val="1"/>
        </w:rPr>
        <w:t xml:space="preserve"> </w:t>
      </w:r>
      <w:r>
        <w:t>bicarbonato de sódio (n=13). Para ambos os grupos intervencionados com eritritol (A) e</w:t>
      </w:r>
      <w:r>
        <w:rPr>
          <w:spacing w:val="1"/>
        </w:rPr>
        <w:t xml:space="preserve"> </w:t>
      </w:r>
      <w:r>
        <w:t>bicarbonato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sódio</w:t>
      </w:r>
      <w:r>
        <w:rPr>
          <w:spacing w:val="-9"/>
        </w:rPr>
        <w:t xml:space="preserve"> </w:t>
      </w:r>
      <w:r>
        <w:t>(B)</w:t>
      </w:r>
      <w:r>
        <w:rPr>
          <w:spacing w:val="-10"/>
        </w:rPr>
        <w:t xml:space="preserve"> </w:t>
      </w:r>
      <w:r>
        <w:t>foram</w:t>
      </w:r>
      <w:r>
        <w:rPr>
          <w:spacing w:val="-9"/>
        </w:rPr>
        <w:t xml:space="preserve"> </w:t>
      </w:r>
      <w:r>
        <w:t>registados</w:t>
      </w:r>
      <w:r>
        <w:rPr>
          <w:spacing w:val="-10"/>
        </w:rPr>
        <w:t xml:space="preserve"> </w:t>
      </w:r>
      <w:r>
        <w:t>aumentos</w:t>
      </w:r>
      <w:r>
        <w:rPr>
          <w:spacing w:val="-9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concentração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Ca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P,</w:t>
      </w:r>
      <w:r>
        <w:rPr>
          <w:spacing w:val="-9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entanto</w:t>
      </w:r>
      <w:r>
        <w:rPr>
          <w:spacing w:val="-10"/>
        </w:rPr>
        <w:t xml:space="preserve"> </w:t>
      </w:r>
      <w:r>
        <w:t>sem</w:t>
      </w:r>
      <w:r>
        <w:rPr>
          <w:spacing w:val="-57"/>
        </w:rPr>
        <w:t xml:space="preserve"> </w:t>
      </w:r>
      <w:r>
        <w:t>diferenças</w:t>
      </w:r>
      <w:r>
        <w:rPr>
          <w:spacing w:val="-1"/>
        </w:rPr>
        <w:t xml:space="preserve"> </w:t>
      </w:r>
      <w:r>
        <w:t>estatisticamente</w:t>
      </w:r>
      <w:r>
        <w:rPr>
          <w:spacing w:val="-1"/>
        </w:rPr>
        <w:t xml:space="preserve"> </w:t>
      </w:r>
      <w:r>
        <w:t>significativas (p &gt;</w:t>
      </w:r>
      <w:r>
        <w:rPr>
          <w:spacing w:val="-1"/>
        </w:rPr>
        <w:t xml:space="preserve"> </w:t>
      </w:r>
      <w:r>
        <w:t>0.05).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8"/>
        <w:jc w:val="both"/>
      </w:pPr>
      <w:r>
        <w:t>Tabela 2- Tabela dos valores médios e do intervalo de confiança (IC) a 95%, expressos</w:t>
      </w:r>
      <w:r>
        <w:rPr>
          <w:spacing w:val="-58"/>
        </w:rPr>
        <w:t xml:space="preserve"> </w:t>
      </w:r>
      <w:r>
        <w:t>em %(m/m), das concentrações dos elementos major da hidroxiapatite (Ca e P), ant</w:t>
      </w:r>
      <w:r>
        <w:t>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 no esmalte.</w:t>
      </w:r>
    </w:p>
    <w:p w:rsidR="00A52307" w:rsidRDefault="00A52307">
      <w:pPr>
        <w:pStyle w:val="Corpodetexto"/>
        <w:spacing w:before="10"/>
        <w:rPr>
          <w:sz w:val="17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38"/>
        <w:gridCol w:w="3390"/>
        <w:gridCol w:w="3533"/>
        <w:gridCol w:w="927"/>
      </w:tblGrid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33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b/>
                <w:sz w:val="24"/>
              </w:rPr>
            </w:pPr>
            <w:r>
              <w:rPr>
                <w:b/>
                <w:sz w:val="24"/>
              </w:rPr>
              <w:t>Antes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  <w:rPr>
                <w:b/>
                <w:sz w:val="24"/>
              </w:rPr>
            </w:pPr>
            <w:r>
              <w:rPr>
                <w:b/>
                <w:sz w:val="24"/>
              </w:rPr>
              <w:t>Após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</w:t>
            </w:r>
          </w:p>
        </w:tc>
      </w:tr>
      <w:tr w:rsidR="00A52307">
        <w:trPr>
          <w:trHeight w:val="690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33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ind w:left="139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 95%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IC95%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3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spacing w:before="0" w:line="269" w:lineRule="exact"/>
              <w:ind w:left="139"/>
            </w:pPr>
            <w:r>
              <w:rPr>
                <w:position w:val="1"/>
              </w:rPr>
              <w:t>33.69</w:t>
            </w:r>
            <w:r>
              <w:rPr>
                <w:position w:val="1"/>
              </w:rPr>
              <w:tab/>
            </w:r>
            <w:r>
              <w:rPr>
                <w:rFonts w:ascii="Symbol" w:hAnsi="Symbol"/>
              </w:rPr>
              <w:t></w:t>
            </w:r>
            <w:r>
              <w:t>33.14-34.24]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</w:pPr>
            <w:r>
              <w:t>33.98</w:t>
            </w:r>
            <w:r>
              <w:tab/>
              <w:t>[33,63-34,34]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  <w:rPr>
                <w:sz w:val="24"/>
              </w:rPr>
            </w:pPr>
            <w:r>
              <w:rPr>
                <w:sz w:val="24"/>
              </w:rPr>
              <w:t>0.345</w:t>
            </w:r>
          </w:p>
        </w:tc>
      </w:tr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3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ind w:left="139"/>
            </w:pPr>
            <w:r>
              <w:t>15.62</w:t>
            </w:r>
            <w:r>
              <w:tab/>
              <w:t>[15.37-15.88]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</w:pPr>
            <w:r>
              <w:t>15.76</w:t>
            </w:r>
            <w:r>
              <w:tab/>
              <w:t>[15,59-15,92]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  <w:rPr>
                <w:sz w:val="24"/>
              </w:rPr>
            </w:pPr>
            <w:r>
              <w:rPr>
                <w:sz w:val="24"/>
              </w:rPr>
              <w:t>0.345</w:t>
            </w:r>
          </w:p>
        </w:tc>
      </w:tr>
    </w:tbl>
    <w:p w:rsidR="00A52307" w:rsidRDefault="00A52307">
      <w:pPr>
        <w:pStyle w:val="Corpodetexto"/>
        <w:rPr>
          <w:sz w:val="26"/>
        </w:rPr>
      </w:pPr>
    </w:p>
    <w:p w:rsidR="00A52307" w:rsidRDefault="006541D1">
      <w:pPr>
        <w:pStyle w:val="Corpodetexto"/>
        <w:spacing w:before="230" w:line="360" w:lineRule="auto"/>
        <w:ind w:left="116" w:right="972" w:firstLine="709"/>
        <w:jc w:val="both"/>
      </w:pPr>
      <w:r>
        <w:t>Tabela</w:t>
      </w:r>
      <w:r>
        <w:rPr>
          <w:spacing w:val="-7"/>
        </w:rPr>
        <w:t xml:space="preserve"> </w:t>
      </w:r>
      <w:r>
        <w:t>3-</w:t>
      </w:r>
      <w:r>
        <w:rPr>
          <w:spacing w:val="-6"/>
        </w:rPr>
        <w:t xml:space="preserve"> </w:t>
      </w:r>
      <w:r>
        <w:t>Tabela</w:t>
      </w:r>
      <w:r>
        <w:rPr>
          <w:spacing w:val="-6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valores</w:t>
      </w:r>
      <w:r>
        <w:rPr>
          <w:spacing w:val="-6"/>
        </w:rPr>
        <w:t xml:space="preserve"> </w:t>
      </w:r>
      <w:r>
        <w:t>médios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intervalo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confiança</w:t>
      </w:r>
      <w:r>
        <w:rPr>
          <w:spacing w:val="-7"/>
        </w:rPr>
        <w:t xml:space="preserve"> </w:t>
      </w:r>
      <w:r>
        <w:t>(IC)</w:t>
      </w:r>
      <w:r>
        <w:rPr>
          <w:spacing w:val="4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95%,</w:t>
      </w:r>
      <w:r>
        <w:rPr>
          <w:spacing w:val="-6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no esmalte.</w:t>
      </w:r>
    </w:p>
    <w:p w:rsidR="00A52307" w:rsidRDefault="00A52307">
      <w:pPr>
        <w:pStyle w:val="Corpodetexto"/>
        <w:spacing w:before="6"/>
        <w:rPr>
          <w:sz w:val="17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38"/>
        <w:gridCol w:w="3387"/>
        <w:gridCol w:w="3525"/>
        <w:gridCol w:w="935"/>
      </w:tblGrid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33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b/>
                <w:sz w:val="24"/>
              </w:rPr>
            </w:pPr>
            <w:r>
              <w:rPr>
                <w:b/>
                <w:sz w:val="24"/>
              </w:rPr>
              <w:t>Antes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35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5"/>
              <w:rPr>
                <w:b/>
                <w:sz w:val="24"/>
              </w:rPr>
            </w:pPr>
            <w:r>
              <w:rPr>
                <w:b/>
                <w:sz w:val="24"/>
              </w:rPr>
              <w:t>Após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93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</w:t>
            </w: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33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ind w:left="139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 95%</w:t>
            </w:r>
          </w:p>
        </w:tc>
        <w:tc>
          <w:tcPr>
            <w:tcW w:w="35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37"/>
              </w:tabs>
              <w:ind w:left="275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1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IC95%</w:t>
            </w:r>
          </w:p>
        </w:tc>
        <w:tc>
          <w:tcPr>
            <w:tcW w:w="93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3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spacing w:before="0" w:line="269" w:lineRule="exact"/>
              <w:ind w:left="139"/>
            </w:pPr>
            <w:r>
              <w:rPr>
                <w:position w:val="1"/>
              </w:rPr>
              <w:t>32.39</w:t>
            </w:r>
            <w:r>
              <w:rPr>
                <w:position w:val="1"/>
              </w:rPr>
              <w:tab/>
            </w:r>
            <w:r>
              <w:rPr>
                <w:rFonts w:ascii="Symbol" w:hAnsi="Symbol"/>
              </w:rPr>
              <w:t></w:t>
            </w:r>
            <w:r>
              <w:t>29.03-35.76]</w:t>
            </w:r>
          </w:p>
        </w:tc>
        <w:tc>
          <w:tcPr>
            <w:tcW w:w="35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37"/>
              </w:tabs>
              <w:ind w:left="275"/>
            </w:pPr>
            <w:r>
              <w:t>34.13</w:t>
            </w:r>
            <w:r>
              <w:tab/>
              <w:t>[34,06-34,19]</w:t>
            </w:r>
          </w:p>
        </w:tc>
        <w:tc>
          <w:tcPr>
            <w:tcW w:w="93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sz w:val="24"/>
              </w:rPr>
            </w:pPr>
            <w:r>
              <w:rPr>
                <w:sz w:val="24"/>
              </w:rPr>
              <w:t>0.650</w:t>
            </w:r>
          </w:p>
        </w:tc>
      </w:tr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3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1"/>
              </w:tabs>
              <w:ind w:left="139"/>
            </w:pPr>
            <w:r>
              <w:t>15.02</w:t>
            </w:r>
            <w:r>
              <w:tab/>
              <w:t>[13.46-16.58]</w:t>
            </w:r>
          </w:p>
        </w:tc>
        <w:tc>
          <w:tcPr>
            <w:tcW w:w="35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37"/>
              </w:tabs>
              <w:ind w:left="275"/>
            </w:pPr>
            <w:r>
              <w:t>15.83</w:t>
            </w:r>
            <w:r>
              <w:tab/>
              <w:t>[15.80-15.86]</w:t>
            </w:r>
          </w:p>
        </w:tc>
        <w:tc>
          <w:tcPr>
            <w:tcW w:w="93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sz w:val="24"/>
              </w:rPr>
            </w:pPr>
            <w:r>
              <w:rPr>
                <w:sz w:val="24"/>
              </w:rPr>
              <w:t>0.650</w:t>
            </w:r>
          </w:p>
        </w:tc>
      </w:tr>
    </w:tbl>
    <w:p w:rsidR="00A52307" w:rsidRDefault="00A52307">
      <w:pPr>
        <w:pStyle w:val="Corpodetexto"/>
        <w:spacing w:before="7"/>
        <w:rPr>
          <w:sz w:val="35"/>
        </w:rPr>
      </w:pPr>
    </w:p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Posteriormente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dentro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grupo,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depois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intervenção, analisou-se comparativamente os resultados obtidos entre grupo de eritritol e</w:t>
      </w:r>
      <w:r>
        <w:rPr>
          <w:spacing w:val="1"/>
        </w:rPr>
        <w:t xml:space="preserve"> </w:t>
      </w:r>
      <w:r>
        <w:t>bicarbonato de sódio. Não foram identificadas diferenças estatisticamente significativas entre</w:t>
      </w:r>
      <w:r>
        <w:rPr>
          <w:spacing w:val="1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amostras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grupo</w:t>
      </w:r>
      <w:r>
        <w:rPr>
          <w:spacing w:val="-15"/>
        </w:rPr>
        <w:t xml:space="preserve"> </w:t>
      </w:r>
      <w:r>
        <w:t>eritritol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bicarbonato</w:t>
      </w:r>
      <w:r>
        <w:rPr>
          <w:spacing w:val="-15"/>
        </w:rPr>
        <w:t xml:space="preserve"> </w:t>
      </w:r>
      <w:r>
        <w:t>antes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intervenção.</w:t>
      </w:r>
      <w:r>
        <w:rPr>
          <w:spacing w:val="-15"/>
        </w:rPr>
        <w:t xml:space="preserve"> </w:t>
      </w:r>
      <w:r>
        <w:t>Visto</w:t>
      </w:r>
      <w:r>
        <w:rPr>
          <w:spacing w:val="-15"/>
        </w:rPr>
        <w:t xml:space="preserve"> </w:t>
      </w:r>
      <w:r>
        <w:t>não</w:t>
      </w:r>
      <w:r>
        <w:rPr>
          <w:spacing w:val="-15"/>
        </w:rPr>
        <w:t xml:space="preserve"> </w:t>
      </w:r>
      <w:r>
        <w:t>existirem</w:t>
      </w:r>
      <w:r>
        <w:rPr>
          <w:spacing w:val="-15"/>
        </w:rPr>
        <w:t xml:space="preserve"> </w:t>
      </w:r>
      <w:r>
        <w:t>diferenças</w:t>
      </w:r>
      <w:r>
        <w:rPr>
          <w:spacing w:val="-58"/>
        </w:rPr>
        <w:t xml:space="preserve"> </w:t>
      </w:r>
      <w:r>
        <w:t>significativas entre as amostras antes da intervenção, comparou-se as amostras do grupo de</w:t>
      </w:r>
      <w:r>
        <w:rPr>
          <w:spacing w:val="1"/>
        </w:rPr>
        <w:t xml:space="preserve"> </w:t>
      </w:r>
      <w:r>
        <w:t>eritritol e bicarbonato de sódio após a intervenção.</w:t>
      </w:r>
      <w:r>
        <w:rPr>
          <w:spacing w:val="1"/>
        </w:rPr>
        <w:t xml:space="preserve"> </w:t>
      </w:r>
      <w:r>
        <w:t xml:space="preserve">Na Tabela 4 observa-se o valor de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rPr>
          <w:spacing w:val="-1"/>
        </w:rPr>
        <w:t xml:space="preserve">resultante da comparação entre as </w:t>
      </w:r>
      <w:r>
        <w:t>amostras de</w:t>
      </w:r>
      <w:r>
        <w:t xml:space="preserve"> eritritol e bicarbonato de sódio antes 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 xml:space="preserve">) </w:t>
      </w:r>
      <w:r>
        <w:t>e após</w:t>
      </w:r>
      <w:r>
        <w:rPr>
          <w:spacing w:val="-57"/>
        </w:rPr>
        <w:t xml:space="preserve"> </w:t>
      </w:r>
      <w:r>
        <w:t>a intervenção 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b/>
          <w:i/>
        </w:rPr>
        <w:t>)</w:t>
      </w:r>
      <w:r>
        <w:t>, onde não se verificaram diferenças estatisticamente significativas entre os</w:t>
      </w:r>
      <w:r>
        <w:rPr>
          <w:spacing w:val="1"/>
        </w:rPr>
        <w:t xml:space="preserve"> </w:t>
      </w:r>
      <w:r>
        <w:t>grupos. A figura 10 contempla a representação gráfica com as concentrações médias dos</w:t>
      </w:r>
      <w:r>
        <w:rPr>
          <w:spacing w:val="1"/>
        </w:rPr>
        <w:t xml:space="preserve"> </w:t>
      </w:r>
      <w:r>
        <w:t>elementos</w:t>
      </w:r>
      <w:r>
        <w:rPr>
          <w:spacing w:val="-1"/>
        </w:rPr>
        <w:t xml:space="preserve"> </w:t>
      </w:r>
      <w:r>
        <w:t>Ca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 para</w:t>
      </w:r>
      <w:r>
        <w:rPr>
          <w:spacing w:val="-1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grupos 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bicarbonato.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9"/>
        <w:jc w:val="both"/>
      </w:pPr>
      <w:r>
        <w:t>Tabela 4- Tabela da comparação dos valores médios de cálcio e fósforo antes (p1) e</w:t>
      </w:r>
      <w:r>
        <w:rPr>
          <w:spacing w:val="1"/>
        </w:rPr>
        <w:t xml:space="preserve"> </w:t>
      </w:r>
      <w:r>
        <w:t>depois da intervenção (p2) entre o grupo de eritritol (A) e bicarbonato (B) na superfície de</w:t>
      </w:r>
      <w:r>
        <w:rPr>
          <w:spacing w:val="1"/>
        </w:rPr>
        <w:t xml:space="preserve"> </w:t>
      </w:r>
      <w:r>
        <w:t>esmalte.</w:t>
      </w:r>
    </w:p>
    <w:p w:rsidR="00A52307" w:rsidRDefault="006541D1">
      <w:pPr>
        <w:pStyle w:val="Corpodetexto"/>
        <w:spacing w:before="1"/>
        <w:rPr>
          <w:sz w:val="14"/>
        </w:rPr>
      </w:pPr>
      <w:r>
        <w:pict>
          <v:rect id="_x0000_s1459" style="position:absolute;margin-left:70.8pt;margin-top:10.05pt;width:454.1pt;height:.5pt;z-index:-1572044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spacing w:before="7"/>
        <w:rPr>
          <w:b/>
          <w:i/>
          <w:sz w:val="10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1970"/>
        <w:gridCol w:w="3263"/>
        <w:gridCol w:w="3855"/>
      </w:tblGrid>
      <w:tr w:rsidR="00A52307">
        <w:trPr>
          <w:trHeight w:val="431"/>
        </w:trPr>
        <w:tc>
          <w:tcPr>
            <w:tcW w:w="197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2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6"/>
              <w:rPr>
                <w:sz w:val="24"/>
              </w:rPr>
            </w:pPr>
            <w:r>
              <w:rPr>
                <w:sz w:val="24"/>
              </w:rPr>
              <w:t>0.898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0.817</w:t>
            </w:r>
          </w:p>
        </w:tc>
      </w:tr>
      <w:tr w:rsidR="00A52307">
        <w:trPr>
          <w:trHeight w:val="426"/>
        </w:trPr>
        <w:tc>
          <w:tcPr>
            <w:tcW w:w="197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2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6"/>
              <w:rPr>
                <w:sz w:val="24"/>
              </w:rPr>
            </w:pPr>
            <w:r>
              <w:rPr>
                <w:sz w:val="24"/>
              </w:rPr>
              <w:t>0.898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0.917</w:t>
            </w:r>
          </w:p>
        </w:tc>
      </w:tr>
    </w:tbl>
    <w:p w:rsidR="00A52307" w:rsidRDefault="00A52307">
      <w:pPr>
        <w:pStyle w:val="Corpodetexto"/>
        <w:spacing w:before="7"/>
        <w:rPr>
          <w:b/>
          <w:i/>
          <w:sz w:val="35"/>
        </w:rPr>
      </w:pPr>
    </w:p>
    <w:p w:rsidR="00A52307" w:rsidRDefault="006541D1">
      <w:pPr>
        <w:pStyle w:val="Cabealho1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elementos</w:t>
      </w:r>
      <w:r>
        <w:rPr>
          <w:spacing w:val="-1"/>
        </w:rPr>
        <w:t xml:space="preserve"> </w:t>
      </w:r>
      <w:r>
        <w:t>Ca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</w:p>
    <w:p w:rsidR="00A52307" w:rsidRDefault="006541D1">
      <w:pPr>
        <w:pStyle w:val="Corpodetexto"/>
        <w:rPr>
          <w:b/>
          <w:sz w:val="12"/>
        </w:rPr>
      </w:pPr>
      <w:r>
        <w:pict>
          <v:shape id="_x0000_s1458" style="position:absolute;margin-left:120.45pt;margin-top:97.5pt;width:6.8pt;height:28.15pt;z-index:-15719936;mso-wrap-distance-left:0;mso-wrap-distance-right:0;mso-position-horizontal-relative:page" coordorigin="2409,1950" coordsize="136,563" o:spt="100" adj="0,,0" path="m2445,2462r-17,l2422,2465r-10,9l2409,2480r,15l2412,2500r10,10l2428,2513r17,l2451,2510r10,-10l2464,2495r,-1l2423,2494r-3,-1l2418,2493r-3,-1l2414,2490r-1,-1l2413,2486r1,-1l2415,2483r2,l2420,2482r4,-1l2464,2481r,-1l2461,2474r-10,-9l2445,2462xm2464,2481r-14,l2454,2482r2,1l2458,2483r1,2l2460,2485r,4l2458,2491r-4,2l2450,2494r14,l2464,2481xm2409,2405r,10l2518,2488r,-11l2409,2405xm2498,2380r-16,l2475,2382r-4,5l2466,2393r-3,6l2463,2413r3,6l2475,2428r7,2l2498,2430r7,-2l2515,2419r3,-6l2518,2412r-37,l2476,2411r-2,l2471,2410r-2,-1l2467,2407r,-4l2469,2401r2,-1l2474,2400r2,l2482,2399r36,l2515,2393r-5,-5l2505,2382r-7,-2xm2518,2399r-20,l2503,2400r4,l2509,2400r2,1l2513,2403r,5l2507,2411r-4,l2498,2412r20,l2518,2399xm2413,2282r-4,l2413,2294r9,11l2443,2318r10,4l2465,2324r11,1l2488,2324r11,-2l2510,2318r10,-6l2532,2305r-71,l2449,2304r-9,-2l2433,2300r-6,-3l2423,2293r-3,-2l2416,2287r-3,-5xm2545,2282r-4,l2538,2286r-3,4l2531,2293r-5,4l2520,2300r-9,2l2503,2304r-11,1l2532,2305r8,-11l2545,2282xm2513,2241r-2,l2509,2247r-1,1l2506,2249r-63,l2443,2278r3,l2448,2272r2,-2l2513,2270r,-29xm2513,2270r-6,l2508,2271r2,4l2511,2278r2,l2513,2270xm2513,2160r-2,l2510,2163r-1,1l2507,2166r-4,1l2456,2167r-3,1l2450,2169r-3,3l2445,2175r-3,3l2441,2182r,8l2442,2194r2,4l2446,2201r8,9l2450,2211r-3,2l2445,2216r-3,3l2441,2223r,9l2442,2235r4,6l2449,2245r3,4l2460,2249r-4,-3l2454,2244r-2,-3l2451,2240r-1,-2l2450,2234r2,-1l2453,2231r1,l2456,2230r1,-1l2513,2229r,-21l2460,2208r-3,-2l2455,2204r-2,-3l2451,2199r-1,-2l2450,2193r4,-4l2456,2188r1,l2462,2187r51,l2513,2160xm2513,2229r-8,l2506,2230r1,l2510,2233r1,1l2511,2236r2,l2513,2229xm2513,2200r-2,l2510,2204r-1,2l2507,2207r-1,1l2513,2208r,-8xm2513,2187r-10,l2506,2188r1,1l2509,2190r1,2l2511,2195r2,l2513,2187xm2409,2116r,9l2516,2159r,-10l2409,2116xm2513,2078r-2,l2509,2084r-1,1l2506,2086r-63,l2443,2115r3,l2448,2109r2,-2l2513,2107r,-29xm2513,2107r-6,l2508,2108r2,4l2511,2115r2,l2513,2107xm2513,1997r-2,l2510,1999r-1,2l2507,2003r-4,1l2456,2004r-3,1l2450,2006r-3,3l2445,2012r-3,3l2441,2019r,8l2442,2031r2,4l2446,2038r8,8l2450,2047r-3,3l2445,2053r-3,3l2441,2060r,9l2442,2072r4,6l2449,2082r3,4l2460,2086r-4,-3l2454,2081r-2,-3l2451,2077r-1,-2l2450,2071r2,-2l2453,2068r1,l2456,2067r1,-1l2513,2066r,-21l2460,2045r-3,-2l2455,2041r-2,-3l2451,2036r-1,-2l2450,2030r4,-4l2456,2025r1,l2462,2024r51,l2513,1997xm2513,2066r-8,l2506,2067r1,l2510,2069r1,2l2511,2073r2,l2513,2066xm2513,2037r-2,l2510,2041r-1,2l2507,2044r-1,1l2513,2045r,-8xm2513,2024r-10,l2506,2025r1,1l2509,2027r1,2l2511,2032r2,l2513,2024xm2477,1950r-12,1l2454,1953r-10,4l2434,1963r-12,9l2413,1981r-4,13l2413,1994r3,-5l2419,1985r4,-3l2427,1979r7,-4l2442,1974r8,-2l2462,1971r69,l2520,1963r-10,-6l2500,1953r-11,-2l2477,1950xm2531,1971r-38,l2504,1972r9,2l2521,1976r5,2l2530,1982r4,2l2537,1988r4,6l2545,1994r-5,-13l2532,1972r-1,-1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group id="_x0000_s1428" style="position:absolute;margin-left:134.1pt;margin-top:8.85pt;width:332.45pt;height:208.45pt;z-index:-15719424;mso-wrap-distance-left:0;mso-wrap-distance-right:0;mso-position-horizontal-relative:page" coordorigin="2682,177" coordsize="6649,4169">
            <v:shape id="_x0000_s1457" style="position:absolute;left:2948;top:4286;width:5399;height:2" coordorigin="2948,4286" coordsize="5399,0" o:spt="100" adj="0,,0" path="m2948,4286r1329,m4742,4286r51,m5258,4286r780,m6502,4286r568,m7535,4286r51,m8051,4286r296,e" filled="f" strokecolor="#b3b3b3" strokeweight=".08464mm">
              <v:stroke joinstyle="round"/>
              <v:formulas/>
              <v:path arrowok="t" o:connecttype="segments"/>
            </v:shape>
            <v:line id="_x0000_s1456" style="position:absolute" from="2948,4291" to="8347,4291" strokecolor="#b3b3b3" strokeweight=".08464mm"/>
            <v:shape id="_x0000_s1455" style="position:absolute;left:2948;top:4287;width:5399;height:2" coordorigin="2948,4287" coordsize="5399,0" o:spt="100" adj="0,,0" path="m2948,4287r1329,m4742,4287r51,m5258,4287r1296,m7018,4287r52,m7535,4287r51,m8051,4287r296,e" filled="f" strokeweight=".05925mm">
              <v:stroke joinstyle="round"/>
              <v:formulas/>
              <v:path arrowok="t" o:connecttype="segments"/>
            </v:shape>
            <v:line id="_x0000_s1454" style="position:absolute" from="2948,4290" to="8347,4290" strokeweight=".05925mm"/>
            <v:shape id="_x0000_s1453" style="position:absolute;left:2948;top:2071;width:1329;height:1478" coordorigin="2948,2071" coordsize="1329,1478" o:spt="100" adj="0,,0" path="m2948,3549r297,m2948,2810r1329,m2948,2071r1329,e" filled="f" strokecolor="#b3b3b3" strokeweight=".16925mm">
              <v:stroke joinstyle="round"/>
              <v:formulas/>
              <v:path arrowok="t" o:connecttype="segments"/>
            </v:shape>
            <v:shape id="_x0000_s1452" style="position:absolute;left:2948;top:592;width:5399;height:739" coordorigin="2948,593" coordsize="5399,739" o:spt="100" adj="0,,0" path="m2948,1332r5399,m2948,593r5399,e" filled="f" strokecolor="#b3b3b3" strokeweight=".16925mm">
              <v:stroke joinstyle="round"/>
              <v:formulas/>
              <v:path arrowok="t" o:connecttype="segments"/>
            </v:shape>
            <v:line id="_x0000_s1451" style="position:absolute" from="2948,182" to="2948,4289" strokeweight=".1185mm"/>
            <v:shape id="_x0000_s1450" style="position:absolute;left:2681;top:564;width:219;height:3782" coordorigin="2682,564" coordsize="219,3782" o:spt="100" adj="0,,0" path="m2719,3587r-6,l2712,3586r-1,l2711,3585r-1,l2710,3528r,-8l2709,3520r-17,8l2693,3530r4,-2l2699,3528r2,2l2702,3532r,53l2701,3585r,1l2700,3586r-1,1l2693,3587r,2l2719,3589r,-2xm2723,2085r-1,-4l2720,2078r-6,-6l2710,2070r6,-4l2719,2061r,-9l2718,2049r-1,-1l2716,2047r-3,-3l2710,2042r-11,l2696,2044r-4,1l2689,2048r-2,3l2686,2056r1,1l2690,2051r5,-3l2703,2048r3,1l2708,2052r2,2l2711,2057r,6l2710,2066r-1,3l2707,2071r-3,2l2698,2075r-2,1l2696,2077r4,l2703,2078r2,1l2708,2080r2,1l2710,2083r2,2l2713,2087r2,3l2715,2098r-1,3l2711,2104r-1,3l2707,2108r-7,l2699,2107r-2,l2695,2105r-3,-1l2691,2104r-1,-1l2687,2103r,1l2686,2104r-1,1l2685,2108r1,2l2687,2111r1,1l2691,2113r15,l2712,2110r2,-2l2717,2104r4,-5l2723,2094r,-9xm2725,565r-25,l2687,591r12,2l2702,594r5,2l2710,599r3,3l2715,605r2,4l2717,618r-2,4l2710,627r-3,1l2697,628r-2,-2l2693,625r-1,-1l2691,624r-1,-1l2687,623r-2,3l2685,629r2,3l2689,633r3,1l2701,634r4,-1l2709,631r2,-1l2713,628r3,-2l2718,623r2,-1l2721,619r2,-4l2724,612r,-10l2721,597r-10,-10l2705,584r-9,-2l2700,574r21,l2725,565xm2727,2837r-2,l2724,2839r-3,3l2718,2842r-1,1l2693,2843r2,-2l2700,2835r9,-8l2714,2820r4,-6l2720,2809r2,-4l2723,2803r,-9l2721,2790r-1,-1l2713,2782r-3,-1l2698,2781r-4,1l2687,2789r-1,5l2685,2801r2,l2687,2797r2,-3l2695,2790r3,-1l2705,2789r3,1l2713,2796r1,3l2714,2809r-2,6l2703,2828r-9,10l2683,2849r,2l2722,2851r3,-8l2727,2837xm2728,1347r-9,l2719,1313r,-10l2713,1303r-3,4l2710,1313r,34l2687,1347r23,-34l2710,1307r-28,41l2682,1354r28,l2710,1372r9,l2719,1354r9,l2728,1347xm2776,4283r-3,-10l2768,4268r-2,-3l2766,4302r-1,8l2763,4316r-1,4l2761,4322r-2,2l2756,4326r-6,l2747,4324r-2,-4l2743,4313r-2,-8l2741,4291r1,-8l2743,4277r1,-5l2745,4269r5,-5l2752,4263r6,l2760,4266r2,3l2763,4272r2,5l2766,4283r,19l2766,4265r-1,-2l2764,4262r-5,-3l2751,4259r-3,1l2745,4263r-4,2l2737,4270r-2,5l2733,4280r-1,7l2732,4304r2,8l2737,4319r4,7l2747,4330r10,l2760,4328r3,-2l2767,4323r3,-3l2772,4314r3,-5l2776,4302r,-19xm2776,3543r-3,-8l2768,3528r-2,-2l2766,3545r,18l2765,3571r-2,6l2762,3581r-1,3l2759,3585r-1,1l2756,3587r-6,l2747,3585r-2,-5l2743,3574r-2,-8l2741,3551r3,-17l2745,3529r3,-2l2750,3524r2,-1l2756,3523r2,1l2760,3527r2,3l2763,3534r2,4l2766,3545r,-19l2764,3523r-5,-3l2751,3520r-3,1l2745,3523r-4,3l2737,3530r-2,6l2733,3541r-1,7l2732,3565r2,8l2737,3579r4,7l2747,3590r10,l2760,3589r2,-2l2763,3586r4,-1l2770,3581r2,-6l2775,3569r1,-6l2776,3543xm2776,2804r-3,-8l2768,2789r-2,-3l2766,2824r-1,8l2763,2838r-1,4l2761,2844r-3,4l2756,2849r-6,l2747,2846r-2,-5l2743,2835r-2,-8l2741,2812r3,-17l2745,2790r5,-5l2752,2784r4,l2758,2785r,1l2760,2787r2,3l2763,2794r2,6l2766,2804r,20l2766,2786r-1,-2l2764,2783r-5,-2l2751,2781r-3,1l2745,2784r-4,3l2737,2791r-2,6l2733,2803r-1,6l2732,2826r2,7l2737,2840r4,8l2747,2851r10,l2760,2851r2,-2l2763,2848r4,-3l2770,2841r2,-5l2775,2830r1,-6l2776,2804xm2776,2066r-3,-10l2768,2049r-2,-2l2766,2085r-1,7l2763,2098r-1,4l2761,2105r-2,2l2756,2109r-6,l2747,2107r-2,-5l2743,2095r-2,-7l2741,2073r1,-7l2743,2060r1,-5l2745,2051r5,-5l2752,2045r6,l2760,2048r2,3l2763,2055r2,5l2766,2066r,19l2766,2047r-1,-2l2764,2045r-5,-3l2751,2042r-3,1l2745,2045r-4,2l2737,2052r-2,6l2733,2063r-1,6l2732,2087r2,7l2737,2101r4,8l2747,2113r10,l2760,2111r3,-2l2767,2106r3,-4l2772,2096r3,-5l2776,2085r,-19xm2776,1326r-3,-9l2768,1311r-2,-3l2766,1347r-1,7l2763,1359r-1,4l2761,1366r-2,1l2758,1369r-2,1l2750,1370r-3,-3l2745,1362r-2,-5l2741,1349r,-15l2744,1316r1,-5l2750,1307r2,-1l2756,1306r2,1l2760,1310r2,2l2763,1316r2,5l2766,1326r,21l2766,1308r-2,-2l2759,1303r-8,l2748,1304r-3,2l2741,1309r-4,3l2735,1318r-2,6l2732,1331r,16l2734,1356r3,5l2741,1369r6,4l2757,1373r3,-1l2762,1370r1,-1l2767,1367r3,-4l2772,1358r3,-6l2776,1346r,-20xm2776,587r-3,-9l2768,572r-2,-3l2766,606r-1,9l2763,621r-1,3l2761,626r-3,4l2756,631r-6,l2747,628r-2,-5l2743,618r-2,-8l2741,595r3,-18l2745,573r5,-5l2752,567r4,l2758,568r,1l2760,570r2,3l2763,576r2,6l2766,587r,19l2766,569r-1,-2l2764,566r-5,-2l2751,564r-3,1l2745,567r-4,3l2737,574r-2,5l2733,585r-1,7l2732,608r2,8l2737,623r4,7l2747,634r10,l2760,633r2,-2l2763,630r4,-3l2770,623r2,-5l2775,613r1,-7l2776,587xm2797,4326r-1,-3l2792,4320r-2,-1l2786,4319r-2,1l2781,4322r,4l2785,4330r3,l2789,4329r1,l2791,4328r1,l2792,4333r-1,3l2789,4338r-2,3l2785,4343r-4,l2781,4345r5,-2l2790,4342r3,-3l2795,4336r2,-4l2797,4328r,-2xm2797,3586r-1,-1l2792,3581r-2,-1l2784,3580r-1,1l2782,3583r-1,1l2781,3587r3,3l2789,3590r1,-1l2792,3589r,5l2791,3596r-2,3l2785,3603r-4,1l2781,3607r5,-2l2790,3603r3,-4l2797,3593r,-4l2797,3586xm2797,2848r-1,-3l2792,2841r-2,-1l2786,2840r-2,1l2782,2843r-1,2l2781,2848r1,2l2784,2851r5,l2790,2851r2,l2792,2855r-1,2l2789,2860r-4,4l2781,2865r,2l2786,2866r4,-3l2793,2860r4,-6l2797,2851r,-3xm2797,2109r-1,-3l2792,2102r-2,-1l2784,2101r-1,2l2781,2105r,4l2785,2113r3,l2789,2112r1,l2791,2111r1,l2792,2116r-1,2l2789,2120r-2,3l2785,2125r-4,1l2781,2128r5,-2l2790,2124r3,-3l2795,2118r2,-3l2797,2111r,-2xm2797,1369r-1,-2l2792,1363r-2,-1l2784,1362r-1,1l2782,1365r-1,1l2781,1369r1,2l2784,1373r5,l2790,1372r2,l2792,1377r-1,2l2789,1382r-4,3l2781,1386r,3l2786,1387r4,-2l2793,1382r4,-6l2797,1372r,-3xm2797,630r-1,-3l2792,623r-2,l2786,623r-2,l2782,625r-1,2l2781,630r1,2l2784,634r5,l2790,633r2,l2792,637r-1,3l2789,643r-4,4l2781,647r,2l2786,648r4,-2l2793,643r4,-6l2797,633r,-3xm2852,4283r-2,-10l2845,4268r-2,-3l2843,4302r-1,8l2840,4316r-1,4l2838,4322r-2,2l2832,4326r-5,l2824,4324r-2,-4l2820,4313r-2,-8l2818,4291r1,-8l2820,4277r1,-5l2822,4269r5,-5l2829,4263r5,l2837,4266r2,3l2840,4272r2,5l2843,4283r,19l2843,4265r-1,-2l2841,4262r-5,-3l2828,4259r-3,1l2822,4263r-4,2l2814,4270r-2,5l2809,4280r-1,7l2808,4304r2,8l2814,4319r4,7l2824,4330r9,l2837,4328r3,-2l2844,4323r3,-3l2849,4314r3,-5l2852,4302r,-19xm2852,3543r-2,-8l2845,3528r-2,-2l2843,3545r,18l2842,3571r-2,6l2839,3581r-1,3l2836,3585r-2,1l2832,3587r-5,l2824,3585r-2,-5l2820,3574r-2,-8l2818,3551r3,-17l2822,3529r3,-2l2827,3524r2,-1l2832,3523r2,1l2837,3527r2,3l2840,3534r2,4l2843,3545r,-19l2841,3523r-5,-3l2828,3520r-3,1l2822,3523r-4,3l2814,3530r-2,6l2809,3541r-1,7l2808,3565r2,8l2814,3579r4,7l2824,3590r9,l2837,3589r2,-2l2840,3586r4,-1l2847,3581r2,-6l2852,3569r,-6l2852,3543xm2852,2804r-2,-8l2845,2789r-2,-3l2843,2824r-1,8l2840,2838r-1,4l2838,2844r-4,4l2832,2849r-5,l2824,2846r-2,-5l2820,2835r-2,-8l2818,2812r3,-17l2822,2790r5,-5l2829,2784r3,l2834,2785r1,1l2837,2787r2,3l2840,2794r2,6l2843,2804r,20l2843,2786r-1,-2l2841,2783r-5,-2l2828,2781r-3,1l2822,2784r-4,3l2814,2791r-2,6l2809,2803r-1,6l2808,2826r2,7l2814,2840r4,8l2824,2851r9,l2837,2851r2,-2l2840,2848r4,-3l2847,2841r2,-5l2852,2830r,-6l2852,2804xm2852,2066r-2,-10l2845,2049r-2,-2l2843,2085r-1,7l2840,2098r-1,4l2838,2105r-2,2l2832,2109r-5,l2824,2107r-2,-5l2820,2095r-2,-7l2818,2073r1,-7l2820,2060r1,-5l2822,2051r5,-5l2829,2045r5,l2837,2048r2,3l2840,2055r2,5l2843,2066r,19l2843,2047r-1,-2l2841,2045r-5,-3l2828,2042r-3,1l2822,2045r-4,2l2814,2052r-2,6l2809,2063r-1,6l2808,2087r2,7l2814,2101r4,8l2824,2113r9,l2837,2111r3,-2l2844,2106r3,-4l2849,2096r3,-5l2852,2085r,-19xm2852,1326r-2,-9l2845,1311r-2,-3l2843,1347r-1,7l2840,1359r-1,4l2838,1366r-2,1l2834,1369r-2,1l2827,1370r-3,-3l2822,1362r-2,-5l2818,1349r,-15l2821,1316r1,-5l2827,1307r2,-1l2832,1306r2,1l2837,1310r2,2l2840,1316r2,5l2843,1326r,21l2843,1308r-2,-2l2836,1303r-8,l2825,1304r-3,2l2818,1309r-4,3l2812,1318r-3,6l2808,1331r,16l2810,1356r4,5l2818,1369r6,4l2833,1373r4,-1l2839,1370r1,-1l2844,1367r3,-4l2849,1358r3,-6l2852,1346r,-20xm2852,587r-2,-9l2845,572r-2,-3l2843,606r-1,9l2840,621r-1,3l2838,626r-4,4l2832,631r-5,l2824,628r-2,-5l2820,618r-2,-8l2818,595r3,-18l2822,573r5,-5l2829,567r3,l2834,568r1,1l2837,570r2,3l2840,576r2,6l2843,587r,19l2843,569r-1,-2l2841,566r-5,-2l2828,564r-3,1l2822,567r-4,3l2814,574r-2,5l2809,585r-1,7l2808,608r2,8l2814,623r4,7l2824,634r9,l2837,633r2,-2l2840,630r4,-3l2847,623r2,-5l2852,613r,-7l2852,587xm2900,4283r-2,-10l2893,4268r-2,-3l2891,4302r-1,8l2888,4316r-1,4l2886,4322r-2,2l2880,4326r-5,l2872,4324r-2,-4l2868,4313r-2,-8l2866,4291r1,-8l2868,4277r1,-5l2870,4269r5,-5l2876,4263r6,l2885,4266r2,3l2888,4272r2,5l2891,4283r,19l2891,4265r-1,-2l2889,4262r-5,-3l2876,4259r-3,1l2870,4263r-4,2l2862,4270r-2,5l2857,4280r-1,7l2856,4304r2,8l2862,4319r4,7l2872,4330r9,l2885,4328r3,-2l2892,4323r3,-3l2897,4314r3,-5l2900,4302r,-19xm2900,3543r-2,-8l2893,3528r-2,-2l2891,3545r,18l2890,3571r-2,6l2887,3581r-1,3l2884,3585r-2,1l2880,3587r-5,l2872,3585r-2,-5l2868,3574r-2,-8l2866,3551r3,-17l2870,3529r3,-2l2875,3524r1,-1l2880,3523r2,1l2885,3527r2,3l2888,3534r2,4l2891,3545r,-19l2889,3523r-5,-3l2876,3520r-3,1l2870,3523r-4,3l2862,3530r-2,6l2857,3541r-1,7l2856,3565r2,8l2862,3579r4,7l2872,3590r9,l2885,3589r2,-2l2888,3586r4,-1l2895,3581r2,-6l2900,3569r,-6l2900,3543xm2900,2804r-2,-8l2893,2789r-2,-3l2891,2824r-1,8l2888,2838r-1,4l2886,2844r-4,4l2880,2849r-5,l2872,2846r-2,-5l2868,2835r-2,-8l2866,2812r3,-17l2870,2790r5,-5l2876,2784r4,l2882,2785r1,1l2885,2787r2,3l2888,2794r2,6l2891,2804r,20l2891,2786r-1,-2l2889,2783r-5,-2l2876,2781r-3,1l2870,2784r-4,3l2862,2791r-2,6l2857,2803r-1,6l2856,2826r2,7l2862,2840r4,8l2872,2851r9,l2885,2851r2,-2l2888,2848r4,-3l2895,2841r2,-5l2900,2830r,-6l2900,2804xm2900,2066r-2,-10l2893,2049r-2,-2l2891,2085r-1,7l2888,2098r-1,4l2886,2105r-2,2l2880,2109r-5,l2872,2107r-2,-5l2868,2095r-2,-7l2866,2073r1,-7l2868,2060r1,-5l2870,2051r5,-5l2876,2045r6,l2885,2048r2,3l2888,2055r2,5l2891,2066r,19l2891,2047r-1,-2l2889,2045r-5,-3l2876,2042r-3,1l2870,2045r-4,2l2862,2052r-2,6l2857,2063r-1,6l2856,2087r2,7l2862,2101r4,8l2872,2113r9,l2885,2111r3,-2l2892,2106r3,-4l2897,2096r3,-5l2900,2085r,-19xm2900,1326r-2,-9l2893,1311r-2,-3l2891,1347r-1,7l2888,1359r-1,4l2886,1366r-2,1l2882,1369r-2,1l2875,1370r-3,-3l2870,1362r-2,-5l2866,1349r,-15l2869,1316r1,-5l2875,1307r1,-1l2880,1306r2,1l2885,1310r2,2l2888,1316r2,5l2891,1326r,21l2891,1308r-2,-2l2884,1303r-8,l2873,1304r-3,2l2866,1309r-4,3l2860,1318r-3,6l2856,1331r,16l2858,1356r4,5l2866,1369r6,4l2881,1373r4,-1l2887,1370r1,-1l2892,1367r3,-4l2897,1358r3,-6l2900,1346r,-20xm2900,587r-2,-9l2893,572r-2,-3l2891,606r-1,9l2888,621r-1,3l2886,626r-4,4l2880,631r-5,l2872,628r-2,-5l2868,618r-2,-8l2866,595r3,-18l2870,573r5,-5l2876,567r4,l2882,568r1,1l2885,570r2,3l2888,576r2,6l2891,587r,19l2891,569r-1,-2l2889,566r-5,-2l2876,564r-3,1l2870,567r-4,3l2862,574r-2,5l2857,585r-1,7l2856,608r2,8l2862,623r4,7l2872,634r9,l2885,633r2,-2l2888,630r4,-3l2895,623r2,-5l2900,613r,-7l2900,587xe" fillcolor="#4c4c4c" stroked="f">
              <v:stroke joinstyle="round"/>
              <v:formulas/>
              <v:path arrowok="t" o:connecttype="segments"/>
            </v:shape>
            <v:line id="_x0000_s1449" style="position:absolute" from="3709,3549" to="4277,3549" strokecolor="#b3b3b3" strokeweight=".16925mm"/>
            <v:rect id="_x0000_s1448" style="position:absolute;left:3244;top:3129;width:465;height:1160" fillcolor="black" stroked="f"/>
            <v:shape id="_x0000_s1447" style="position:absolute;left:5257;top:3549;width:1813;height:2" coordorigin="5258,3549" coordsize="1813,0" o:spt="100" adj="0,,0" path="m5258,3549r780,m6502,3549r568,e" filled="f" strokecolor="#b3b3b3" strokeweight=".16925mm">
              <v:stroke joinstyle="round"/>
              <v:formulas/>
              <v:path arrowok="t" o:connecttype="segments"/>
            </v:shape>
            <v:rect id="_x0000_s1446" style="position:absolute;left:6037;top:3173;width:465;height:1115" fillcolor="black" stroked="f"/>
            <v:shape id="_x0000_s1445" style="position:absolute;left:3761;top:3119;width:3258;height:1170" coordorigin="3761,3119" coordsize="3258,1170" o:spt="100" adj="0,,0" path="m4225,3124r-464,l3761,4289r464,l4225,3124xm7018,3119r-464,l6554,4289r464,l7018,3119xe" fillcolor="#b3b3b3" stroked="f">
              <v:stroke joinstyle="round"/>
              <v:formulas/>
              <v:path arrowok="t" o:connecttype="segments"/>
            </v:shape>
            <v:shape id="_x0000_s1444" style="position:absolute;left:4741;top:2071;width:52;height:1478" coordorigin="4742,2071" coordsize="52,1478" o:spt="100" adj="0,,0" path="m4742,3549r51,m4742,2810r51,m4742,2071r51,e" filled="f" strokecolor="#b3b3b3" strokeweight=".16925mm">
              <v:stroke joinstyle="round"/>
              <v:formulas/>
              <v:path arrowok="t" o:connecttype="segments"/>
            </v:shape>
            <v:rect id="_x0000_s1443" style="position:absolute;left:4277;top:1790;width:465;height:2499" fillcolor="#333" stroked="f"/>
            <v:shape id="_x0000_s1442" style="position:absolute;left:5257;top:2071;width:2329;height:1478" coordorigin="5258,2071" coordsize="2329,1478" o:spt="100" adj="0,,0" path="m7535,3549r51,m5258,2810r1812,m7535,2810r51,m5258,2071r1812,m7535,2071r51,e" filled="f" strokecolor="#b3b3b3" strokeweight=".16925mm">
              <v:stroke joinstyle="round"/>
              <v:formulas/>
              <v:path arrowok="t" o:connecttype="segments"/>
            </v:shape>
            <v:rect id="_x0000_s1441" style="position:absolute;left:7070;top:1883;width:465;height:2406" fillcolor="#333" stroked="f"/>
            <v:rect id="_x0000_s1440" style="position:absolute;left:4793;top:1776;width:465;height:2512" fillcolor="#e5e5e5" stroked="f"/>
            <v:shape id="_x0000_s1439" style="position:absolute;left:8050;top:2071;width:297;height:1478" coordorigin="8051,2071" coordsize="297,1478" o:spt="100" adj="0,,0" path="m8051,3549r296,m8051,2810r296,m8051,2071r296,e" filled="f" strokecolor="#b3b3b3" strokeweight=".16925mm">
              <v:stroke joinstyle="round"/>
              <v:formulas/>
              <v:path arrowok="t" o:connecttype="segments"/>
            </v:shape>
            <v:rect id="_x0000_s1438" style="position:absolute;left:7586;top:1766;width:465;height:2523" fillcolor="#e5e5e5" stroked="f"/>
            <v:shape id="_x0000_s1437" style="position:absolute;left:3411;top:2824;width:3439;height:698" coordorigin="3412,2825" coordsize="3439,698" o:spt="100" adj="0,,0" path="m3412,3178r129,m3477,3178r,-96m3412,3082r129,m6206,3522r128,m6270,3522r,-697m6206,2825r128,m3928,3164r130,m3993,3164r,-80m3928,3084r130,m6722,3126r128,e" filled="f" strokecolor="#7f7f7f" strokeweight=".22mm">
              <v:stroke joinstyle="round"/>
              <v:formulas/>
              <v:path arrowok="t" o:connecttype="segments"/>
            </v:shape>
            <v:line id="_x0000_s1436" style="position:absolute" from="6780,3119" to="6792,3119" strokecolor="#7f7f7f" strokeweight=".25386mm"/>
            <v:shape id="_x0000_s1435" style="position:absolute;left:4444;top:1131;width:3439;height:1981" coordorigin="4444,1131" coordsize="3439,1981" o:spt="100" adj="0,,0" path="m6722,3111r128,m4444,1894r130,m4509,1894r,-207m4444,1687r130,m7238,2637r129,m7302,2637r,-1506m7238,1131r129,m4960,1864r130,m5026,1864r,-174m4960,1690r130,m7754,1782r129,m7819,1782r,-32m7754,1750r129,e" filled="f" strokecolor="#7f7f7f" strokeweight=".22mm">
              <v:stroke joinstyle="round"/>
              <v:formulas/>
              <v:path arrowok="t" o:connecttype="segments"/>
            </v:shape>
            <v:rect id="_x0000_s1434" style="position:absolute;left:8366;top:198;width:115;height:116" fillcolor="black" stroked="f"/>
            <v:rect id="_x0000_s1433" style="position:absolute;left:8366;top:345;width:115;height:116" fillcolor="#b3b3b3" stroked="f"/>
            <v:rect id="_x0000_s1432" style="position:absolute;left:8366;top:492;width:115;height:116" fillcolor="#333" stroked="f"/>
            <v:rect id="_x0000_s1431" style="position:absolute;left:8366;top:639;width:115;height:116" fillcolor="#e5e5e5" stroked="f"/>
            <v:shape id="_x0000_s1430" style="position:absolute;left:8512;top:211;width:792;height:558" coordorigin="8512,212" coordsize="792,558" o:spt="100" adj="0,,0" path="m8576,382r-1,-19l8512,363r,2l8517,365r4,2l8522,368r1,l8523,370r1,1l8524,441r-1,1l8521,445r-3,1l8512,446r,2l8549,448r,-2l8543,446r-4,-2l8537,442r,-1l8536,440r,-33l8556,407r2,1l8561,410r1,2l8562,418r3,l8565,407r,-6l8565,389r-3,l8562,394r-1,3l8559,399r-4,2l8536,401r,-33l8562,368r2,1l8567,370r3,3l8571,375r2,3l8574,382r2,xm8576,235r-1,-14l8575,216r-63,l8512,219r7,l8521,220r2,1l8523,222r1,2l8524,294r-3,3l8518,298r-6,l8512,301r37,l8549,298r-8,l8539,297r-2,-2l8537,294r-1,-1l8536,259r18,l8558,261r1,l8560,263r1,1l8562,266r,5l8565,271r,-12l8565,254r,-11l8562,243r,4l8561,250r-2,2l8555,254r-19,l8536,221r23,l8562,221r2,1l8567,222r1,2l8570,226r1,2l8573,231r1,4l8576,235xm8591,722r-2,-1l8584,728r-5,5l8575,735r-4,3l8566,739r-12,l8549,737r-5,-3l8538,731r-3,-4l8529,716r,-7l8529,692r1,-8l8532,678r3,-7l8539,667r4,-2l8548,662r4,-2l8565,660r6,2l8580,670r4,5l8587,684r2,l8587,661r,-6l8584,655r,2l8583,659r-2,2l8577,661r-1,-1l8570,657r-6,-2l8550,655r-8,2l8536,661r-7,5l8524,671r-4,7l8516,685r-2,8l8514,712r3,8l8523,728r7,11l8542,744r21,l8570,742r6,-3l8581,736r5,-6l8591,722xm8591,576r-2,-2l8584,581r-5,5l8575,588r-4,2l8566,592r-12,l8549,590r-5,-3l8538,584r-3,-5l8532,574r-3,-5l8529,562r,-17l8530,537r2,-7l8535,525r4,-5l8543,517r5,-3l8552,513r13,l8571,515r9,8l8584,529r3,8l8589,537r-2,-23l8587,508r-3,l8584,510r-1,2l8581,514r-4,l8576,513r-6,-3l8564,508r-14,l8542,510r-6,4l8529,518r-5,6l8520,530r-4,8l8514,546r,19l8517,574r6,7l8530,592r12,5l8563,597r7,-1l8576,592r5,-4l8586,583r5,-7xm8623,362r-15,l8601,383r2,l8623,362xm8623,214r-15,l8601,236r2,l8623,214xm8637,411r-3,-6l8630,399r-5,-6l8624,392r,21l8624,432r-1,5l8621,440r-2,3l8615,445r-10,l8601,442r-3,-6l8595,430r-2,-7l8593,410r2,-8l8599,396r3,-2l8605,393r7,l8616,395r3,4l8623,405r1,8l8624,392r-6,-3l8604,389r-4,1l8596,393r-5,2l8588,399r-3,5l8582,410r-1,3l8581,427r2,7l8588,439r5,7l8600,450r14,l8619,448r4,-2l8624,445r3,-2l8630,439r3,-5l8635,429r2,-6l8637,411xm8637,264r-3,-7l8630,252r-5,-6l8624,245r,21l8624,284r-1,6l8621,293r-2,3l8615,298r-10,l8601,295r-3,-6l8595,283r-2,-7l8593,263r1,-5l8595,255r2,-4l8599,249r1,-1l8602,246r10,l8616,248r3,4l8623,258r1,8l8624,245r-6,-3l8604,242r-4,2l8596,245r-5,3l8588,252r-3,5l8582,263r-1,5l8581,280r2,7l8588,292r5,7l8600,303r14,l8619,301r4,-3l8627,296r6,-9l8635,282r2,-6l8637,264xm8639,655r-15,l8618,677r3,l8639,655xm8639,508r-15,l8618,529r3,l8639,508xm8652,730r-2,3l8648,735r-1,l8647,736r-1,l8645,735r-1,l8644,734r,-2l8643,731r,-23l8643,694r-1,-2l8641,689r-2,-2l8636,686r-3,-2l8629,683r-12,l8612,685r-8,6l8603,694r,7l8606,704r4,l8613,701r1,-2l8614,697r-1,-3l8613,693r1,-2l8617,688r3,-1l8625,687r3,1l8630,691r2,2l8632,704r,4l8632,730r-5,4l8623,736r-5,l8616,735r-4,-4l8611,729r,-6l8613,719r4,-3l8632,708r,-4l8623,708r-7,3l8611,714r-4,2l8604,718r-2,3l8601,723r-1,3l8600,733r2,4l8604,740r6,3l8617,743r3,-1l8622,742r1,l8626,739r4,-3l8632,734r,4l8634,742r2,l8637,743r7,l8648,741r3,-5l8652,734r,-4xm8652,583r-2,3l8648,587r-1,1l8645,588r-1,-1l8644,585r-1,-1l8643,561r,-14l8642,545r-1,-3l8639,540r-3,-1l8633,537r-4,-1l8617,536r-5,2l8604,544r-1,3l8603,553r1,2l8605,556r6,l8613,554r1,-2l8614,551r-1,-4l8613,545r4,-4l8620,540r5,l8628,541r4,4l8632,557r,4l8632,583r-5,4l8623,589r-5,l8616,588r-4,-4l8611,581r,-5l8612,574r1,-2l8617,568r9,-5l8632,561r,-4l8623,561r-7,3l8611,566r-4,3l8604,572r-2,3l8600,578r,8l8602,590r5,5l8610,597r7,l8620,596r2,-1l8623,594r3,-3l8629,589r3,-2l8632,590r1,3l8637,597r7,l8648,593r4,-5l8652,587r,-4xm8687,740r-5,l8680,739r-1,l8679,738r-1,-1l8677,735r,-73l8677,653r-3,l8657,660r2,3l8660,662r5,l8667,664r,73l8665,739r-1,l8663,740r-4,l8659,742r28,l8687,740xm8687,593r-5,l8680,592r-1,-1l8678,589r-1,-1l8677,514r,-8l8674,506r-17,7l8659,515r1,l8662,514r2,l8667,517r,72l8666,591r-1,1l8664,592r-1,1l8659,593r,2l8687,595r,-2xm8690,426r-5,-6l8676,416r-8,-5l8664,410r-3,-2l8660,406r-2,-1l8658,398r1,-2l8662,393r3,-1l8671,392r6,4l8679,398r2,5l8683,409r2,l8685,392r,-1l8685,389r-2,l8683,390r-1,l8682,391r-4,l8676,390r-4,-1l8663,389r-5,1l8655,394r-3,3l8650,401r,9l8651,412r2,2l8655,417r4,3l8665,423r6,3l8675,428r2,2l8679,433r1,1l8680,440r-1,2l8677,443r-2,2l8673,446r-6,l8663,444r-4,-3l8656,438r-2,-4l8652,429r-2,l8650,449r2,l8654,447r3,l8658,448r5,1l8667,450r8,l8679,448r2,-1l8682,446r2,-1l8688,442r2,-5l8690,426xm8690,278r-5,-5l8676,268r-8,-3l8664,263r-3,-2l8660,259r-2,-2l8658,251r1,-2l8662,246r3,-1l8671,245r3,1l8679,251r2,4l8683,262r2,l8685,245r,-1l8685,242r-2,l8683,243r-2,1l8679,244r-1,l8676,244r-4,-1l8670,242r-7,l8658,244r-3,2l8652,250r-2,4l8650,262r1,3l8653,268r2,1l8659,272r6,3l8671,279r4,2l8679,285r1,3l8680,292r-1,2l8675,298r-2,1l8667,299r-4,-2l8659,294r-3,-2l8654,287r-2,-6l8650,281r,21l8652,302r1,-2l8657,300r1,1l8663,302r4,1l8675,303r4,-2l8681,300r1,-1l8684,298r4,-4l8690,291r,-13xm8744,720r-2,-1l8741,724r-2,4l8736,730r-3,3l8729,734r-10,l8715,732r-3,-6l8708,721r-1,-6l8707,700r1,-4l8712,692r3,-3l8718,688r8,l8729,691r1,2l8730,694r1,3l8731,699r2,2l8735,702r6,l8742,700r1,-2l8743,694r-2,-3l8738,688r-4,-3l8729,683r-12,l8710,686r-6,6l8699,697r-3,8l8696,723r3,7l8709,742r6,1l8726,743r5,-1l8741,734r2,-6l8744,720xm8744,574r-2,-1l8741,577r-2,4l8736,583r-3,3l8729,587r-10,l8715,584r-3,-5l8708,574r-1,-6l8707,554r1,-5l8715,542r3,-2l8724,540r4,2l8730,546r,2l8731,551r,1l8732,552r1,2l8735,555r4,l8741,554r2,-2l8743,547r-2,-3l8736,540r-2,-2l8729,536r-12,l8710,539r-6,6l8699,551r-3,6l8696,576r3,7l8704,589r5,5l8715,597r11,l8731,595r10,-8l8743,581r1,-7xm8747,367r-1,-2l8744,363r-3,-2l8737,360r-10,l8723,361r-4,2l8716,365r-3,3l8711,372r-2,5l8708,382r,8l8697,390r,5l8708,395r,44l8707,441r,1l8706,444r-2,l8703,445r-2,1l8697,446r,2l8732,448r,-2l8724,446r-3,-1l8719,441r-1,-3l8718,395r15,l8733,390r-15,l8718,372r1,-2l8719,368r1,-2l8722,365r1,-1l8725,363r4,l8731,365r2,l8734,367r2,2l8737,372r2,1l8741,375r2,l8745,374r2,-2l8747,367xm8747,221r-1,-2l8744,217r-3,-3l8737,212r-10,l8719,216r-3,3l8713,221r-4,8l8708,234r,10l8697,244r,4l8708,248r,44l8707,294r,1l8706,296r-2,1l8703,298r-6,l8697,301r35,l8732,298r-8,l8721,297r-1,-1l8719,294r-1,-2l8718,248r15,l8733,244r-15,l8718,225r1,-3l8719,221r1,-1l8722,219r1,-2l8730,217r1,1l8733,219r1,2l8736,222r1,2l8740,227r1,l8741,228r2,l8745,227r2,-2l8747,221xm8774,656r-2,-1l8770,653r-4,l8765,654r-2,2l8762,658r,3l8763,663r1,1l8765,666r6,l8772,664r2,-1l8774,656xm8774,509r-2,-1l8771,506r-6,l8764,508r-1,1l8762,511r,3l8763,516r2,2l8766,519r4,l8772,517r2,-1l8774,509xm8782,740r-4,l8776,739r-1,l8775,738r-1,-1l8774,735r-1,-2l8773,692r,-9l8770,683r-17,8l8754,693r2,-1l8761,692r,1l8762,693r1,1l8763,737r-2,2l8760,739r-1,1l8754,740r,2l8782,742r,-2xm8782,593r-4,l8776,592r-1,-1l8774,589r,-1l8773,586r,-41l8773,536r-3,l8753,543r1,3l8756,545r5,l8763,547r,42l8762,591r-1,1l8760,592r-1,1l8754,593r,2l8782,595r,-2xm8790,411r-2,-6l8784,399r-5,-6l8778,392r,21l8778,432r-1,5l8774,440r-2,3l8768,445r-9,l8755,442r-4,-6l8748,430r-2,-7l8746,410r2,-8l8752,396r4,-2l8759,393r6,l8769,395r3,4l8776,405r2,8l8778,392r-7,-3l8758,389r-5,1l8749,393r-5,2l8741,399r-2,5l8736,410r-1,3l8735,427r2,7l8741,439r5,7l8753,450r14,l8772,448r4,-2l8778,445r3,-2l8784,439r3,-5l8789,429r1,-6l8790,411xm8790,264r-2,-7l8784,252r-5,-6l8778,245r,21l8778,284r-1,6l8774,293r-2,3l8768,298r-9,l8755,295r-4,-6l8748,283r-2,-7l8746,263r1,-5l8748,255r2,-4l8752,249r2,-1l8756,246r9,l8769,248r3,4l8776,258r2,8l8778,245r-7,-3l8758,242r-5,2l8749,245r-5,3l8741,252r-2,5l8736,263r-1,5l8735,280r2,7l8741,292r5,7l8753,303r14,l8772,301r4,-3l8781,296r6,-9l8789,282r1,-6l8790,264xm8841,394r-1,-2l8838,391r-1,-2l8828,389r-5,4l8818,402r,-5l8818,389r-3,l8798,396r1,2l8801,398r1,-1l8805,397r3,3l8808,442r-1,2l8806,444r-4,2l8799,446r,2l8829,448r,-2l8826,446r-2,-1l8822,445r-3,-3l8819,440r-1,-3l8818,408r2,-5l8821,402r5,-5l8828,397r3,3l8833,401r1,1l8837,402r4,-4l8841,397r,-3xm8841,247r-1,-2l8837,243r-1,-1l8828,242r-5,4l8818,255r,-5l8818,242r-3,l8798,249r1,2l8801,250r5,l8806,251r1,l8808,252r,43l8806,297r-2,1l8799,298r,3l8829,301r,-3l8824,298r-2,-1l8819,294r,-1l8818,291r,-31l8820,256r1,-1l8822,253r2,-2l8825,251r1,-1l8828,250r1,1l8831,252r3,3l8837,255r3,-3l8841,250r,-3xm8848,705r-3,-7l8841,694r-5,-6l8836,687r,20l8836,725r-1,6l8832,735r-2,3l8826,740r-10,l8812,737r-3,-7l8806,724r-2,-6l8804,704r1,-5l8806,696r2,-3l8810,691r2,-1l8813,688r10,l8827,690r3,4l8834,699r2,8l8836,687r-7,-4l8815,683r-4,2l8807,687r-5,3l8799,694r-3,4l8793,704r-1,5l8792,721r2,7l8799,734r5,7l8811,743r14,l8830,742r4,-2l8838,738r6,-10l8846,722r2,-4l8848,705xm8848,558r-3,-6l8841,546r-5,-6l8836,539r,21l8836,578r-1,6l8832,587r-2,4l8826,593r-10,l8812,589r-3,-6l8806,577r-2,-7l8804,556r2,-7l8808,546r4,-4l8813,541r3,-1l8823,540r4,2l8830,546r4,6l8836,560r,-21l8829,536r-14,l8811,537r-4,3l8802,542r-3,4l8796,552r-3,4l8792,562r,13l8794,580r5,6l8804,594r7,3l8825,597r5,-1l8834,593r4,-3l8841,586r3,-5l8846,576r2,-5l8848,558xm8896,411r-3,-6l8889,399r-5,-6l8883,392r,21l8883,432r,5l8880,440r-2,3l8874,445r-10,l8860,442r-3,-6l8854,430r-2,-7l8852,410r2,-8l8858,396r3,-2l8864,393r7,l8875,395r3,4l8882,405r1,8l8883,392r-6,-3l8863,389r-4,1l8855,393r-5,2l8847,399r-3,5l8841,410r,3l8840,427r2,7l8847,439r5,7l8859,450r14,l8878,448r4,-2l8883,445r3,-2l8889,439r3,-5l8894,429r2,-6l8896,411xm8896,264r-3,-7l8889,252r-5,-6l8883,245r,21l8883,284r,6l8880,293r-2,3l8874,298r-10,l8860,295r-3,-6l8854,283r-2,-7l8852,263r1,-5l8854,255r2,-4l8858,249r2,-1l8861,246r10,l8875,248r3,4l8882,258r1,8l8883,245r-6,-3l8863,242r-4,2l8855,245r-5,3l8847,252r-3,5l8841,263r-1,5l8840,280r2,7l8847,292r5,7l8859,303r14,l8878,301r4,-3l8886,296r6,-9l8894,282r2,-6l8896,264xm8972,691r-2,-8l8965,676r-4,-6l8957,666r,23l8957,712r-3,8l8948,728r-7,7l8933,738r-18,l8910,736r,-72l8915,663r4,-1l8933,662r8,4l8954,679r3,10l8957,666r-1,-1l8950,662r-7,-3l8933,657r-47,l8886,660r6,l8895,661r3,3l8898,735r-1,2l8895,739r-2,1l8886,740r,2l8940,742r13,-4l8961,729r7,-8l8972,711r,-20xm8975,593r-3,l8969,592r-4,-4l8960,578r-5,-11l8953,562r-12,-29l8941,562r-30,l8927,528r14,34l8941,533r-2,-5l8931,508r-2,l8899,578r-5,10l8891,591r-6,2l8885,595r26,l8911,593r-4,l8905,592r-3,-3l8902,586r2,-6l8909,567r34,l8948,578r2,5l8950,590r-1,1l8945,593r-4,l8941,595r34,l8975,593xm9020,396r-2,-8l9013,382r-4,-7l9005,371r,23l9005,417r-3,10l8989,440r-8,3l8963,443r-5,-1l8958,370r5,-2l8981,368r8,3l9002,385r3,9l9005,371r-1,-1l9000,368r-9,-4l8981,363r-47,l8934,365r6,l8943,366r3,3l8946,441r-5,5l8934,446r,2l8988,448r13,-5l9009,434r7,-7l9020,417r,-21xm9023,298r-3,l9017,297r-2,-2l9013,294r-5,-9l9003,272r-2,-4l8989,239r,29l8959,268r16,-34l8989,268r,-29l8987,234r-9,-20l8977,214r-30,70l8944,290r-2,4l8939,297r-3,1l8933,298r,3l8959,301r,-3l8955,298r-2,-1l8950,294r,-2l8951,290r1,-4l8957,272r34,l8996,285r2,4l8998,296r-1,1l8995,298r-6,l8989,301r34,l9023,298xm9033,699r-2,-5l9026,690r-1,-2l9023,685r-3,-1l9020,696r,7l8994,703r,-5l8996,694r6,-5l9004,688r6,l9016,691r2,2l9019,695r1,1l9020,684r-2,-1l9003,683r-5,3l8987,696r-3,8l8984,723r3,8l8992,736r5,6l9002,743r14,l9022,742r6,-8l9029,732r3,-5l9033,721r-2,-1l9029,725r-2,4l9022,733r-4,1l9009,734r-6,-3l8996,721r-2,-6l8994,706r39,l9033,703r,-4xm9044,593r-5,l9037,591r-1,l9035,590r,-2l9034,586r,-37l9033,544r-1,-1l9030,540r-3,-2l9025,537r-2,-1l9014,536r-7,4l9001,549r,-4l9001,536r-3,l8980,543r1,3l8983,545r5,l8989,546r,1l8990,549r,40l8989,591r-1,1l8986,593r-5,l8981,595r29,l9010,593r-6,l9003,592r-1,l9002,591r,-2l9001,588r,-36l9003,549r2,-2l9010,544r9,l9021,545r2,3l9024,550r1,3l9025,587r-1,1l9024,590r-3,3l9015,593r,2l9044,595r,-2xm9081,405r-2,-5l9073,393r-2,-2l9068,390r,13l9068,409r-26,l9042,404r2,-4l9047,397r5,-4l9058,393r4,2l9066,399r2,4l9068,390r-2,-1l9051,389r-5,2l9040,397r-5,6l9032,410r,19l9035,436r5,5l9045,447r5,3l9064,450r6,-3l9073,443r4,-4l9077,438r3,-5l9081,427r-2,-1l9077,431r-2,3l9070,438r-4,1l9057,439r-6,-2l9044,428r-2,-7l9042,412r39,l9081,409r,-4xm9083,584r-3,l9079,585r-1,2l9077,587r-1,1l9074,589r-2,l9070,587r-2,-4l9068,542r13,l9081,538r-13,l9068,519r-2,l9064,524r-1,3l9062,528r-4,5l9055,535r-2,3l9050,539r-1,1l9049,542r8,l9057,585r1,3l9061,594r4,2l9072,596r2,-1l9076,593r3,-2l9080,589r1,-1l9083,584xm9092,298r-5,l9086,297r-1,l9083,295r,-1l9082,292r,-38l9081,252r-1,-3l9080,248r-2,-3l9075,244r-2,-1l9071,242r-9,l9055,246r-6,8l9049,250r,-8l9046,242r-18,7l9029,251r2,-1l9036,250r,1l9037,251r,1l9038,254r,41l9037,296r-1,2l9029,298r,3l9058,301r,-3l9052,298r-1,-1l9050,297r-1,-1l9049,295r,-1l9049,258r3,-4l9053,252r5,-3l9067,249r4,4l9072,255r1,4l9073,293r-1,l9072,295r-3,3l9063,298r,3l9092,301r,-3xm9097,703r-2,-8l9092,693r-2,-3l9086,686r,23l9086,725r-2,6l9081,736r-3,3l9075,741r-7,l9065,740r-2,-1l9062,738r-4,-4l9058,731r-1,-1l9057,700r4,-4l9063,694r4,-1l9074,693r3,1l9080,697r4,5l9086,709r,-23l9081,683r-8,l9070,684r-4,2l9060,692r-3,4l9057,692r,-8l9055,684r-18,7l9038,693r2,-1l9044,692r1,1l9046,693r1,1l9047,764r-1,1l9046,766r-1,l9041,767r-4,l9037,769r30,l9067,767r-3,l9062,766r-1,l9059,766r-1,-1l9058,764r-1,-1l9057,739r2,2l9065,743r13,l9084,742r1,-1l9089,736r6,-7l9097,721r,-18xm9131,290r-3,l9127,292r-3,2l9120,294r-3,-2l9116,289r,-41l9129,248r,-4l9116,244r,-20l9114,224r-2,5l9111,232r-1,2l9108,237r-7,7l9098,245r-2,l9096,248r9,l9105,291r1,2l9109,299r6,3l9120,302r2,-1l9124,298r3,-2l9128,294r1,-1l9131,290xm9139,552r-2,-5l9131,541r-3,-3l9125,537r,13l9125,555r-26,l9099,551r2,-3l9107,542r3,-1l9118,541r2,2l9121,544r2,2l9125,550r,-13l9123,536r-14,l9103,539r-6,5l9093,550r-3,7l9090,576r3,7l9097,589r5,5l9108,597r13,l9127,595r6,-8l9135,585r3,-5l9139,575r-2,-2l9135,578r-2,3l9127,585r-4,2l9115,587r-6,-3l9101,575r-2,-7l9099,559r40,l9139,555r,-3xm9145,409r-2,-8l9140,398r-2,-2l9134,391r,23l9134,431r-2,5l9129,441r-3,3l9123,446r-7,l9113,445r-3,-2l9106,439r,-3l9105,435r,-28l9109,403r2,-3l9113,400r4,-2l9122,398r3,2l9128,403r4,5l9134,414r,-23l9129,389r-9,l9118,390r-4,2l9111,394r-3,4l9105,403r,-6l9105,389r-2,l9085,396r1,2l9088,398r1,-1l9091,397r1,1l9093,398r2,2l9095,469r-1,2l9093,472r-2,1l9085,473r,3l9115,476r,-3l9110,473r-1,-1l9107,472r-1,-1l9106,470r-1,-2l9105,445r2,2l9109,448r2,l9113,449r3,1l9126,450r6,-3l9133,446r4,-4l9143,435r2,-8l9145,409xm9165,705r-3,-7l9158,694r-5,-6l9152,687r,20l9152,725r-1,6l9148,735r-2,3l9143,740r-10,l9129,737r-4,-7l9122,724r-2,-6l9120,704r1,-5l9122,696r2,-3l9126,691r2,-1l9130,688r10,l9144,690r2,4l9150,699r2,8l9152,687r-7,-4l9132,683r-5,2l9123,687r-4,3l9116,694r-3,4l9110,704r-1,5l9109,721r2,7l9116,734r4,7l9127,743r15,l9146,742r4,-2l9155,738r6,-10l9163,722r2,-4l9165,705xm9187,258r-2,-6l9180,248r-2,-2l9176,244r-3,-2l9173,255r,7l9147,262r,-5l9149,253r6,-6l9158,246r6,l9169,249r2,2l9172,254r1,1l9173,242r-2,l9157,242r-6,2l9145,250r-4,6l9138,263r,19l9141,290r4,4l9150,300r6,3l9169,303r6,-3l9181,292r2,-1l9186,286r1,-6l9185,279r-2,5l9181,288r-6,4l9171,292r-8,l9157,290r-8,-10l9147,273r,-7l9187,266r,-4l9187,258xm9189,573r-5,-6l9175,563r-8,-5l9163,556r-3,-1l9159,553r-2,-1l9157,546r2,-4l9161,541r3,-1l9170,540r3,1l9176,543r2,3l9180,550r2,5l9184,555r,-15l9184,538r,-2l9182,536r,1l9181,538r-4,l9175,537r-4,-1l9162,536r-5,2l9151,544r-2,4l9149,556r1,3l9152,562r2,2l9158,567r6,3l9170,573r4,3l9178,579r1,2l9179,587r-1,2l9176,591r-4,2l9166,593r-4,-1l9158,589r-3,-3l9153,581r-2,-5l9149,576r,20l9151,596r1,-1l9157,595r5,2l9174,597r4,-1l9179,595r3,-2l9183,592r4,-3l9189,584r,-11xm9196,656r-2,-1l9192,653r-3,l9187,654r-2,2l9184,658r,3l9185,663r1,1l9187,666r6,l9194,664r2,-1l9196,656xm9204,740r-4,l9198,739r-1,l9197,738r-1,-1l9196,735r-1,-2l9195,692r,-9l9192,683r-17,8l9176,693r2,-1l9183,692r,1l9184,693r1,1l9185,737r-2,2l9182,739r-1,1l9176,740r,2l9204,742r,-2xm9213,411r-3,-6l9206,399r-5,-6l9200,392r,21l9200,432r-1,5l9196,440r-2,3l9191,445r-10,l9177,442r-4,-6l9170,430r-2,-7l9168,410r2,-8l9174,396r4,-2l9181,393r7,l9191,395r3,4l9198,405r2,8l9200,392r-7,-3l9180,389r-5,1l9171,393r-4,2l9164,399r-3,5l9158,410r-1,3l9157,427r2,7l9164,439r4,7l9175,450r15,l9194,448r4,-2l9200,445r3,-2l9206,439r3,-5l9211,429r2,-6l9213,411xm9237,278r-5,-5l9223,268r-9,-3l9211,263r-3,-2l9207,259r-2,-2l9205,251r1,-2l9209,246r3,-1l9218,245r3,1l9226,251r2,4l9230,262r2,l9232,245r,-1l9232,242r-2,l9230,243r-2,1l9226,244r-1,l9223,244r-4,-1l9216,242r-6,l9205,244r-3,2l9199,250r-2,4l9197,262r1,3l9200,268r2,1l9206,272r6,3l9218,279r4,2l9226,285r1,3l9227,292r-1,2l9222,298r-2,1l9214,299r-4,-2l9206,294r-3,-2l9201,287r-2,-6l9197,281r,21l9199,302r1,-2l9204,300r1,1l9210,302r4,1l9222,303r4,-2l9228,300r1,-1l9231,298r4,-4l9237,291r,-13xm9244,363r-4,-4l9237,359r-2,1l9234,361r-1,2l9232,363r,4l9233,368r1,2l9235,371r2,1l9240,372r4,-4l9244,363xm9252,446r-3,l9248,445r-2,l9245,444r,-1l9244,442r,-1l9243,438r,-41l9243,389r-3,l9223,396r1,2l9226,398r2,-1l9230,397r3,3l9233,442r-3,3l9229,445r-2,1l9224,446r,2l9252,448r,-2xm9256,719r-5,-4l9242,710r-8,-4l9230,704r-3,-2l9226,700r-2,-2l9224,693r1,-2l9228,688r3,-1l9238,687r2,1l9245,693r2,3l9249,703r2,l9251,687r,-1l9251,683r-2,l9249,684r-2,2l9245,686r-1,-1l9242,685r-4,-1l9236,683r-7,l9224,685r-3,3l9218,692r-2,3l9216,703r1,3l9219,709r2,2l9225,714r6,3l9238,719r3,3l9245,726r1,3l9246,734r-1,2l9241,740r-2,1l9233,741r-4,-2l9225,736r-3,-3l9220,728r-2,-6l9216,722r,21l9218,743r1,-1l9223,742r1,l9229,743r12,l9245,742r2,l9248,741r2,-1l9254,736r2,-4l9256,719xm9304,426r-5,-6l9290,416r-8,-5l9278,410r-3,-2l9274,406r-2,-1l9272,398r1,-2l9276,393r3,-1l9285,392r6,4l9293,398r2,5l9297,409r2,l9299,392r,-1l9299,389r-2,l9297,390r-1,l9296,391r-4,l9290,390r-4,-1l9277,389r-5,1l9269,394r-3,3l9264,401r,9l9265,412r2,2l9269,417r4,3l9279,423r6,3l9289,428r2,2l9293,433r1,1l9294,440r-1,2l9291,443r-2,2l9287,446r-6,l9277,444r-4,-3l9270,438r-2,-4l9266,429r-2,l9264,449r2,l9268,447r3,l9272,448r5,1l9281,450r8,l9293,448r2,-1l9296,446r2,-1l9302,442r2,-5l9304,426xe" fillcolor="#4c4c4c" stroked="f">
              <v:stroke joinstyle="round"/>
              <v:formulas/>
              <v:path arrowok="t" o:connecttype="segments"/>
            </v:shape>
            <v:rect id="_x0000_s1429" style="position:absolute;left:8347;top:182;width:979;height:627" filled="f" strokeweight=".16925mm"/>
            <w10:wrap type="topAndBottom" anchorx="page"/>
          </v:group>
        </w:pict>
      </w:r>
    </w:p>
    <w:p w:rsidR="00A52307" w:rsidRDefault="006541D1">
      <w:pPr>
        <w:tabs>
          <w:tab w:val="left" w:pos="5396"/>
        </w:tabs>
        <w:spacing w:line="108" w:lineRule="exact"/>
        <w:ind w:left="2723"/>
        <w:rPr>
          <w:sz w:val="10"/>
        </w:rPr>
      </w:pPr>
      <w:r>
        <w:rPr>
          <w:noProof/>
          <w:position w:val="-1"/>
          <w:sz w:val="10"/>
          <w:lang w:eastAsia="pt-PT"/>
        </w:rPr>
        <w:drawing>
          <wp:inline distT="0" distB="0" distL="0" distR="0">
            <wp:extent cx="290078" cy="68579"/>
            <wp:effectExtent l="0" t="0" r="0" b="0"/>
            <wp:docPr id="25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6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078" cy="68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10"/>
        </w:rPr>
        <w:tab/>
      </w:r>
      <w:r>
        <w:rPr>
          <w:noProof/>
          <w:position w:val="-1"/>
          <w:sz w:val="10"/>
          <w:lang w:eastAsia="pt-PT"/>
        </w:rPr>
        <w:drawing>
          <wp:inline distT="0" distB="0" distL="0" distR="0">
            <wp:extent cx="462425" cy="68579"/>
            <wp:effectExtent l="0" t="0" r="0" b="0"/>
            <wp:docPr id="2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7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425" cy="68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9"/>
        <w:rPr>
          <w:b/>
          <w:sz w:val="34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12- Representação gráfica da concentração elementar de cálcio e fósforo (e IC</w:t>
      </w:r>
      <w:r>
        <w:rPr>
          <w:spacing w:val="1"/>
        </w:rPr>
        <w:t xml:space="preserve"> </w:t>
      </w:r>
      <w:r>
        <w:t>95%),</w:t>
      </w:r>
      <w:r>
        <w:rPr>
          <w:spacing w:val="-8"/>
        </w:rPr>
        <w:t xml:space="preserve"> </w:t>
      </w:r>
      <w:r>
        <w:t>expressa</w:t>
      </w:r>
      <w:r>
        <w:rPr>
          <w:spacing w:val="-7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%(m/m),</w:t>
      </w:r>
      <w:r>
        <w:rPr>
          <w:spacing w:val="-8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após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aplicação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(A)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bicarbonato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</w:t>
      </w:r>
      <w:r>
        <w:rPr>
          <w:spacing w:val="-8"/>
        </w:rPr>
        <w:t xml:space="preserve"> </w:t>
      </w:r>
      <w:r>
        <w:t>(B)</w:t>
      </w:r>
      <w:r>
        <w:rPr>
          <w:spacing w:val="-57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esmalte.</w:t>
      </w:r>
    </w:p>
    <w:p w:rsidR="00A52307" w:rsidRDefault="006541D1">
      <w:pPr>
        <w:pStyle w:val="Corpodetexto"/>
        <w:spacing w:before="198" w:line="360" w:lineRule="auto"/>
        <w:ind w:left="116" w:right="972" w:firstLine="709"/>
        <w:jc w:val="both"/>
      </w:pPr>
      <w:r>
        <w:t>Os resultados da quantificação elementar dos elementos minor (potássio, ferro, zinco e</w:t>
      </w:r>
      <w:r>
        <w:rPr>
          <w:spacing w:val="-57"/>
        </w:rPr>
        <w:t xml:space="preserve"> </w:t>
      </w:r>
      <w:r>
        <w:t>estrôncio) antes e após a intervenção estão expressos na Tabela 5 para o eritritol (n=13</w:t>
      </w:r>
      <w:r>
        <w:t>) e na</w:t>
      </w:r>
      <w:r>
        <w:rPr>
          <w:spacing w:val="1"/>
        </w:rPr>
        <w:t xml:space="preserve"> </w:t>
      </w:r>
      <w:r>
        <w:t>Tabela</w:t>
      </w:r>
      <w:r>
        <w:rPr>
          <w:spacing w:val="-5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bicarbonato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sódio</w:t>
      </w:r>
      <w:r>
        <w:rPr>
          <w:spacing w:val="-4"/>
        </w:rPr>
        <w:t xml:space="preserve"> </w:t>
      </w:r>
      <w:r>
        <w:t>(n=13).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grupo</w:t>
      </w:r>
      <w:r>
        <w:rPr>
          <w:spacing w:val="-4"/>
        </w:rPr>
        <w:t xml:space="preserve"> </w:t>
      </w:r>
      <w:r>
        <w:t>A,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concentração</w:t>
      </w:r>
      <w:r>
        <w:rPr>
          <w:spacing w:val="-4"/>
        </w:rPr>
        <w:t xml:space="preserve"> </w:t>
      </w:r>
      <w:r>
        <w:t>dos</w:t>
      </w:r>
      <w:r>
        <w:rPr>
          <w:spacing w:val="-5"/>
        </w:rPr>
        <w:t xml:space="preserve"> </w:t>
      </w:r>
      <w:r>
        <w:t>elementos</w:t>
      </w:r>
      <w:r>
        <w:rPr>
          <w:spacing w:val="-4"/>
        </w:rPr>
        <w:t xml:space="preserve"> </w:t>
      </w:r>
      <w:r>
        <w:t>K,</w:t>
      </w:r>
      <w:r>
        <w:rPr>
          <w:spacing w:val="-57"/>
        </w:rPr>
        <w:t xml:space="preserve"> </w:t>
      </w:r>
      <w:r>
        <w:t>Fe e Sr diminui e de Zn aumenta, sem diferenças significativas (p &gt; 0.05). Para o grupo B, a</w:t>
      </w:r>
      <w:r>
        <w:rPr>
          <w:spacing w:val="1"/>
        </w:rPr>
        <w:t xml:space="preserve"> </w:t>
      </w:r>
      <w:r>
        <w:t>concentração dos elementos K, Fe e Zn diminui e de Sr aumenta d</w:t>
      </w:r>
      <w:r>
        <w:t>a primeira para a segunda</w:t>
      </w:r>
      <w:r>
        <w:rPr>
          <w:spacing w:val="1"/>
        </w:rPr>
        <w:t xml:space="preserve"> </w:t>
      </w:r>
      <w:r>
        <w:t>medição,</w:t>
      </w:r>
      <w:r>
        <w:rPr>
          <w:spacing w:val="-1"/>
        </w:rPr>
        <w:t xml:space="preserve"> </w:t>
      </w:r>
      <w:r>
        <w:t>sem diferenças significativas (p &gt;</w:t>
      </w:r>
      <w:r>
        <w:rPr>
          <w:spacing w:val="-1"/>
        </w:rPr>
        <w:t xml:space="preserve"> </w:t>
      </w:r>
      <w:r>
        <w:t>0.05).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9"/>
        <w:jc w:val="both"/>
      </w:pPr>
      <w:r>
        <w:rPr>
          <w:spacing w:val="-1"/>
        </w:rPr>
        <w:t>Considerando</w:t>
      </w:r>
      <w:r>
        <w:rPr>
          <w:spacing w:val="-15"/>
        </w:rPr>
        <w:t xml:space="preserve"> </w:t>
      </w:r>
      <w:r>
        <w:rPr>
          <w:spacing w:val="-1"/>
        </w:rPr>
        <w:t>os</w:t>
      </w:r>
      <w:r>
        <w:rPr>
          <w:spacing w:val="-15"/>
        </w:rPr>
        <w:t xml:space="preserve"> </w:t>
      </w:r>
      <w:r>
        <w:rPr>
          <w:spacing w:val="-1"/>
        </w:rPr>
        <w:t>resultados</w:t>
      </w:r>
      <w:r>
        <w:rPr>
          <w:spacing w:val="-15"/>
        </w:rPr>
        <w:t xml:space="preserve"> </w:t>
      </w:r>
      <w:r>
        <w:t>obtidos</w:t>
      </w:r>
      <w:r>
        <w:rPr>
          <w:spacing w:val="-15"/>
        </w:rPr>
        <w:t xml:space="preserve"> </w:t>
      </w:r>
      <w:r>
        <w:t>rejeitam-se</w:t>
      </w:r>
      <w:r>
        <w:rPr>
          <w:spacing w:val="-15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hipóteses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verificarem</w:t>
      </w:r>
      <w:r>
        <w:rPr>
          <w:spacing w:val="-15"/>
        </w:rPr>
        <w:t xml:space="preserve"> </w:t>
      </w:r>
      <w:r>
        <w:t>diferenças</w:t>
      </w:r>
      <w:r>
        <w:rPr>
          <w:spacing w:val="-57"/>
        </w:rPr>
        <w:t xml:space="preserve"> </w:t>
      </w:r>
      <w:r>
        <w:t>estatisticamente significativas na superfície de esmalte comparativamente aos valores iniciais</w:t>
      </w:r>
      <w:r>
        <w:rPr>
          <w:spacing w:val="1"/>
        </w:rPr>
        <w:t xml:space="preserve"> </w:t>
      </w:r>
      <w:r>
        <w:t>quando</w:t>
      </w:r>
      <w:r>
        <w:rPr>
          <w:spacing w:val="-1"/>
        </w:rPr>
        <w:t xml:space="preserve"> </w:t>
      </w:r>
      <w:r>
        <w:t>é</w:t>
      </w:r>
      <w:r>
        <w:rPr>
          <w:spacing w:val="-1"/>
        </w:rPr>
        <w:t xml:space="preserve"> </w:t>
      </w:r>
      <w:r>
        <w:t>aplicado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(hipótese</w:t>
      </w:r>
      <w:r>
        <w:rPr>
          <w:spacing w:val="-1"/>
        </w:rPr>
        <w:t xml:space="preserve"> </w:t>
      </w:r>
      <w:r>
        <w:t>nº1)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(hipótese</w:t>
      </w:r>
      <w:r>
        <w:rPr>
          <w:spacing w:val="-1"/>
        </w:rPr>
        <w:t xml:space="preserve"> </w:t>
      </w:r>
      <w:r>
        <w:t>nº2).</w:t>
      </w:r>
    </w:p>
    <w:p w:rsidR="00A52307" w:rsidRDefault="006541D1">
      <w:pPr>
        <w:pStyle w:val="Corpodetexto"/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10"/>
        </w:rPr>
        <w:t xml:space="preserve"> </w:t>
      </w:r>
      <w:r>
        <w:t>5-</w:t>
      </w:r>
      <w:r>
        <w:rPr>
          <w:spacing w:val="-9"/>
        </w:rPr>
        <w:t xml:space="preserve"> </w:t>
      </w:r>
      <w:r>
        <w:t>Tabela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valores</w:t>
      </w:r>
      <w:r>
        <w:rPr>
          <w:spacing w:val="-9"/>
        </w:rPr>
        <w:t xml:space="preserve"> </w:t>
      </w:r>
      <w:r>
        <w:t>médios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intervalo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confiança</w:t>
      </w:r>
      <w:r>
        <w:rPr>
          <w:spacing w:val="-9"/>
        </w:rPr>
        <w:t xml:space="preserve"> </w:t>
      </w:r>
      <w:r>
        <w:t>(IC)</w:t>
      </w:r>
      <w:r>
        <w:rPr>
          <w:spacing w:val="4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</w:t>
      </w:r>
      <w:r>
        <w:t>5%,</w:t>
      </w:r>
      <w:r>
        <w:rPr>
          <w:spacing w:val="-9"/>
        </w:rPr>
        <w:t xml:space="preserve"> </w:t>
      </w:r>
      <w:r>
        <w:t>expressos</w:t>
      </w:r>
      <w:r>
        <w:rPr>
          <w:spacing w:val="-9"/>
        </w:rPr>
        <w:t xml:space="preserve"> </w:t>
      </w:r>
      <w:r>
        <w:t>em</w:t>
      </w:r>
      <w:r>
        <w:rPr>
          <w:spacing w:val="-58"/>
        </w:rPr>
        <w:t xml:space="preserve"> </w:t>
      </w:r>
      <w:r>
        <w:t>ppm, das concentrações dos elementos minor do esmalte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 no esmalte.</w:t>
      </w:r>
    </w:p>
    <w:p w:rsidR="00A52307" w:rsidRDefault="006541D1">
      <w:pPr>
        <w:pStyle w:val="Corpodetexto"/>
        <w:spacing w:before="8"/>
        <w:rPr>
          <w:sz w:val="13"/>
        </w:rPr>
      </w:pPr>
      <w:r>
        <w:pict>
          <v:rect id="_x0000_s1427" style="position:absolute;margin-left:70.8pt;margin-top:9.85pt;width:457.7pt;height:.5pt;z-index:-15718912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abealho1"/>
        <w:tabs>
          <w:tab w:val="left" w:pos="3631"/>
          <w:tab w:val="left" w:pos="7193"/>
        </w:tabs>
        <w:ind w:left="65"/>
        <w:jc w:val="center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2"/>
        <w:rPr>
          <w:b/>
          <w:i/>
          <w:sz w:val="10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49"/>
        <w:gridCol w:w="1810"/>
        <w:gridCol w:w="1717"/>
        <w:gridCol w:w="1848"/>
        <w:gridCol w:w="1715"/>
        <w:gridCol w:w="908"/>
      </w:tblGrid>
      <w:tr w:rsidR="00A52307">
        <w:trPr>
          <w:trHeight w:val="412"/>
        </w:trPr>
        <w:tc>
          <w:tcPr>
            <w:tcW w:w="124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81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8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7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84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7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7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90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7"/>
        </w:trPr>
        <w:tc>
          <w:tcPr>
            <w:tcW w:w="124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81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8"/>
            </w:pPr>
            <w:r>
              <w:t>798.97</w:t>
            </w:r>
          </w:p>
        </w:tc>
        <w:tc>
          <w:tcPr>
            <w:tcW w:w="17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8"/>
            </w:pPr>
            <w:r>
              <w:t>[167.4-1430.54[</w:t>
            </w:r>
          </w:p>
        </w:tc>
        <w:tc>
          <w:tcPr>
            <w:tcW w:w="184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7"/>
            </w:pPr>
            <w:r>
              <w:t>387.35</w:t>
            </w:r>
          </w:p>
        </w:tc>
        <w:tc>
          <w:tcPr>
            <w:tcW w:w="17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5"/>
            </w:pPr>
            <w:r>
              <w:t>[50.3-724.41]</w:t>
            </w:r>
          </w:p>
        </w:tc>
        <w:tc>
          <w:tcPr>
            <w:tcW w:w="90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7" w:right="170"/>
              <w:jc w:val="center"/>
              <w:rPr>
                <w:sz w:val="24"/>
              </w:rPr>
            </w:pPr>
            <w:r>
              <w:rPr>
                <w:sz w:val="24"/>
              </w:rPr>
              <w:t>0.169</w:t>
            </w:r>
          </w:p>
        </w:tc>
      </w:tr>
      <w:tr w:rsidR="00A52307">
        <w:trPr>
          <w:trHeight w:val="412"/>
        </w:trPr>
        <w:tc>
          <w:tcPr>
            <w:tcW w:w="124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181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8"/>
            </w:pPr>
            <w:r>
              <w:t>108.74</w:t>
            </w:r>
          </w:p>
        </w:tc>
        <w:tc>
          <w:tcPr>
            <w:tcW w:w="17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8"/>
            </w:pPr>
            <w:r>
              <w:t>[29.36-188.12]</w:t>
            </w:r>
          </w:p>
        </w:tc>
        <w:tc>
          <w:tcPr>
            <w:tcW w:w="184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7"/>
            </w:pPr>
            <w:r>
              <w:t>101.83</w:t>
            </w:r>
          </w:p>
        </w:tc>
        <w:tc>
          <w:tcPr>
            <w:tcW w:w="17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5"/>
            </w:pPr>
            <w:r>
              <w:t>[50.03-153.63]</w:t>
            </w:r>
          </w:p>
        </w:tc>
        <w:tc>
          <w:tcPr>
            <w:tcW w:w="90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7" w:right="170"/>
              <w:jc w:val="center"/>
              <w:rPr>
                <w:sz w:val="24"/>
              </w:rPr>
            </w:pPr>
            <w:r>
              <w:rPr>
                <w:sz w:val="24"/>
              </w:rPr>
              <w:t>0.650</w:t>
            </w:r>
          </w:p>
        </w:tc>
      </w:tr>
      <w:tr w:rsidR="00A52307">
        <w:trPr>
          <w:trHeight w:val="412"/>
        </w:trPr>
        <w:tc>
          <w:tcPr>
            <w:tcW w:w="124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181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8"/>
            </w:pPr>
            <w:r>
              <w:t>559.47</w:t>
            </w:r>
          </w:p>
        </w:tc>
        <w:tc>
          <w:tcPr>
            <w:tcW w:w="17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8"/>
            </w:pPr>
            <w:r>
              <w:t>[458.97-659.98]</w:t>
            </w:r>
          </w:p>
        </w:tc>
        <w:tc>
          <w:tcPr>
            <w:tcW w:w="184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7"/>
            </w:pPr>
            <w:r>
              <w:t>564.21</w:t>
            </w:r>
          </w:p>
        </w:tc>
        <w:tc>
          <w:tcPr>
            <w:tcW w:w="17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5"/>
            </w:pPr>
            <w:r>
              <w:t>[481.48-646.93]</w:t>
            </w:r>
          </w:p>
        </w:tc>
        <w:tc>
          <w:tcPr>
            <w:tcW w:w="90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7" w:right="170"/>
              <w:jc w:val="center"/>
              <w:rPr>
                <w:sz w:val="24"/>
              </w:rPr>
            </w:pPr>
            <w:r>
              <w:rPr>
                <w:sz w:val="24"/>
              </w:rPr>
              <w:t>0.340</w:t>
            </w:r>
          </w:p>
        </w:tc>
      </w:tr>
      <w:tr w:rsidR="00A52307">
        <w:trPr>
          <w:trHeight w:val="417"/>
        </w:trPr>
        <w:tc>
          <w:tcPr>
            <w:tcW w:w="124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181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8"/>
            </w:pPr>
            <w:r>
              <w:t>234.04</w:t>
            </w:r>
          </w:p>
        </w:tc>
        <w:tc>
          <w:tcPr>
            <w:tcW w:w="17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8"/>
            </w:pPr>
            <w:r>
              <w:t>[28.53-439.55]</w:t>
            </w:r>
          </w:p>
        </w:tc>
        <w:tc>
          <w:tcPr>
            <w:tcW w:w="184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7"/>
            </w:pPr>
            <w:r>
              <w:t>167.72</w:t>
            </w:r>
          </w:p>
        </w:tc>
        <w:tc>
          <w:tcPr>
            <w:tcW w:w="17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5"/>
            </w:pPr>
            <w:r>
              <w:t>[131.65-203.8]</w:t>
            </w:r>
          </w:p>
        </w:tc>
        <w:tc>
          <w:tcPr>
            <w:tcW w:w="90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7" w:right="170"/>
              <w:jc w:val="center"/>
              <w:rPr>
                <w:sz w:val="24"/>
              </w:rPr>
            </w:pPr>
            <w:r>
              <w:rPr>
                <w:sz w:val="24"/>
              </w:rPr>
              <w:t>0.422</w:t>
            </w:r>
          </w:p>
        </w:tc>
      </w:tr>
    </w:tbl>
    <w:p w:rsidR="00A52307" w:rsidRDefault="00A52307">
      <w:pPr>
        <w:pStyle w:val="Corpodetexto"/>
        <w:spacing w:before="4"/>
        <w:rPr>
          <w:b/>
          <w:i/>
          <w:sz w:val="26"/>
        </w:rPr>
      </w:pPr>
    </w:p>
    <w:p w:rsidR="00A52307" w:rsidRDefault="006541D1">
      <w:pPr>
        <w:pStyle w:val="Corpodetexto"/>
        <w:spacing w:before="1" w:line="360" w:lineRule="auto"/>
        <w:ind w:left="116" w:right="972" w:firstLine="753"/>
        <w:jc w:val="both"/>
      </w:pPr>
      <w:r>
        <w:t>Tabela 6- Tabela dos valores médios e intervalo de confiança (IC)</w:t>
      </w:r>
      <w:r>
        <w:rPr>
          <w:spacing w:val="1"/>
        </w:rPr>
        <w:t xml:space="preserve"> </w:t>
      </w:r>
      <w:r>
        <w:t>a 95%, expressos</w:t>
      </w:r>
      <w:r>
        <w:rPr>
          <w:spacing w:val="1"/>
        </w:rPr>
        <w:t xml:space="preserve"> </w:t>
      </w:r>
      <w:r>
        <w:t>em ppm, das concentrações dos elementos minor do esmalte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no esmalte.</w:t>
      </w:r>
    </w:p>
    <w:p w:rsidR="00A52307" w:rsidRDefault="006541D1">
      <w:pPr>
        <w:pStyle w:val="Corpodetexto"/>
        <w:spacing w:before="1"/>
        <w:rPr>
          <w:sz w:val="14"/>
        </w:rPr>
      </w:pPr>
      <w:r>
        <w:pict>
          <v:rect id="_x0000_s1426" style="position:absolute;margin-left:70.8pt;margin-top:10.05pt;width:461.5pt;height:.5pt;z-index:-15718400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abealho1"/>
        <w:tabs>
          <w:tab w:val="left" w:pos="3838"/>
          <w:tab w:val="left" w:pos="7327"/>
        </w:tabs>
        <w:ind w:left="142"/>
        <w:jc w:val="center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6"/>
        <w:rPr>
          <w:b/>
          <w:i/>
          <w:sz w:val="9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54"/>
        <w:gridCol w:w="1824"/>
        <w:gridCol w:w="1903"/>
        <w:gridCol w:w="1812"/>
        <w:gridCol w:w="1675"/>
        <w:gridCol w:w="775"/>
      </w:tblGrid>
      <w:tr w:rsidR="00A52307">
        <w:trPr>
          <w:trHeight w:val="417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8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42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90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3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81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1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6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33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7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8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42"/>
            </w:pPr>
            <w:r>
              <w:t>2281.86</w:t>
            </w:r>
          </w:p>
        </w:tc>
        <w:tc>
          <w:tcPr>
            <w:tcW w:w="190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3"/>
            </w:pPr>
            <w:r>
              <w:t>[-1253.2</w:t>
            </w:r>
            <w:r>
              <w:rPr>
                <w:position w:val="7"/>
                <w:sz w:val="13"/>
              </w:rPr>
              <w:t>*</w:t>
            </w:r>
            <w:r>
              <w:t>-5816,87]</w:t>
            </w:r>
          </w:p>
        </w:tc>
        <w:tc>
          <w:tcPr>
            <w:tcW w:w="181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1"/>
            </w:pPr>
            <w:r>
              <w:t>239.13</w:t>
            </w:r>
          </w:p>
        </w:tc>
        <w:tc>
          <w:tcPr>
            <w:tcW w:w="16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33"/>
            </w:pPr>
            <w:r>
              <w:t>[-0.28</w:t>
            </w:r>
            <w:r>
              <w:rPr>
                <w:position w:val="7"/>
                <w:sz w:val="13"/>
              </w:rPr>
              <w:t>*</w:t>
            </w:r>
            <w:r>
              <w:t>-478.53]</w:t>
            </w:r>
          </w:p>
        </w:tc>
        <w:tc>
          <w:tcPr>
            <w:tcW w:w="7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8"/>
              <w:jc w:val="right"/>
              <w:rPr>
                <w:sz w:val="24"/>
              </w:rPr>
            </w:pPr>
            <w:r>
              <w:rPr>
                <w:sz w:val="24"/>
              </w:rPr>
              <w:t>0.433</w:t>
            </w:r>
          </w:p>
        </w:tc>
      </w:tr>
      <w:tr w:rsidR="00A52307">
        <w:trPr>
          <w:trHeight w:val="412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18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42"/>
            </w:pPr>
            <w:r>
              <w:t>287.99</w:t>
            </w:r>
          </w:p>
        </w:tc>
        <w:tc>
          <w:tcPr>
            <w:tcW w:w="190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3"/>
            </w:pPr>
            <w:r>
              <w:t>[-199.02</w:t>
            </w:r>
            <w:r>
              <w:rPr>
                <w:position w:val="7"/>
                <w:sz w:val="13"/>
              </w:rPr>
              <w:t>*</w:t>
            </w:r>
            <w:r>
              <w:t>-774.99]</w:t>
            </w:r>
          </w:p>
        </w:tc>
        <w:tc>
          <w:tcPr>
            <w:tcW w:w="181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1"/>
            </w:pPr>
            <w:r>
              <w:t>62.40</w:t>
            </w:r>
          </w:p>
        </w:tc>
        <w:tc>
          <w:tcPr>
            <w:tcW w:w="16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33"/>
            </w:pPr>
            <w:r>
              <w:t>[48.82-75.99]</w:t>
            </w:r>
          </w:p>
        </w:tc>
        <w:tc>
          <w:tcPr>
            <w:tcW w:w="7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8"/>
              <w:jc w:val="right"/>
              <w:rPr>
                <w:sz w:val="24"/>
              </w:rPr>
            </w:pPr>
            <w:r>
              <w:rPr>
                <w:sz w:val="24"/>
              </w:rPr>
              <w:t>0.279</w:t>
            </w:r>
          </w:p>
        </w:tc>
      </w:tr>
      <w:tr w:rsidR="00A52307">
        <w:trPr>
          <w:trHeight w:val="412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18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42"/>
            </w:pPr>
            <w:r>
              <w:t>640.47</w:t>
            </w:r>
          </w:p>
        </w:tc>
        <w:tc>
          <w:tcPr>
            <w:tcW w:w="190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3"/>
            </w:pPr>
            <w:r>
              <w:t>[471.24-809.7]</w:t>
            </w:r>
          </w:p>
        </w:tc>
        <w:tc>
          <w:tcPr>
            <w:tcW w:w="181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11"/>
            </w:pPr>
            <w:r>
              <w:t>626.32</w:t>
            </w:r>
          </w:p>
        </w:tc>
        <w:tc>
          <w:tcPr>
            <w:tcW w:w="16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3"/>
              <w:ind w:left="133"/>
            </w:pPr>
            <w:r>
              <w:t>[460.55-792.08]</w:t>
            </w:r>
          </w:p>
        </w:tc>
        <w:tc>
          <w:tcPr>
            <w:tcW w:w="7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8"/>
              <w:jc w:val="right"/>
              <w:rPr>
                <w:sz w:val="24"/>
              </w:rPr>
            </w:pPr>
            <w:r>
              <w:rPr>
                <w:sz w:val="24"/>
              </w:rPr>
              <w:t>0.899</w:t>
            </w:r>
          </w:p>
        </w:tc>
      </w:tr>
      <w:tr w:rsidR="00A52307">
        <w:trPr>
          <w:trHeight w:val="417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18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8"/>
              <w:ind w:left="142"/>
            </w:pPr>
            <w:r>
              <w:t>277.94</w:t>
            </w:r>
          </w:p>
        </w:tc>
        <w:tc>
          <w:tcPr>
            <w:tcW w:w="190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8"/>
              <w:ind w:left="113"/>
            </w:pPr>
            <w:r>
              <w:t>[105.9-449.99]</w:t>
            </w:r>
          </w:p>
        </w:tc>
        <w:tc>
          <w:tcPr>
            <w:tcW w:w="181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8"/>
              <w:ind w:left="111"/>
            </w:pPr>
            <w:r>
              <w:t>365.50</w:t>
            </w:r>
          </w:p>
        </w:tc>
        <w:tc>
          <w:tcPr>
            <w:tcW w:w="16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8"/>
              <w:ind w:left="133"/>
            </w:pPr>
            <w:r>
              <w:t>[137.57-593.42]</w:t>
            </w:r>
          </w:p>
        </w:tc>
        <w:tc>
          <w:tcPr>
            <w:tcW w:w="77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0" w:right="118"/>
              <w:jc w:val="right"/>
              <w:rPr>
                <w:sz w:val="24"/>
              </w:rPr>
            </w:pPr>
            <w:r>
              <w:rPr>
                <w:sz w:val="24"/>
              </w:rPr>
              <w:t>0.279</w:t>
            </w:r>
          </w:p>
        </w:tc>
      </w:tr>
    </w:tbl>
    <w:p w:rsidR="00A52307" w:rsidRDefault="006541D1">
      <w:pPr>
        <w:spacing w:line="362" w:lineRule="auto"/>
        <w:ind w:left="116" w:right="970"/>
        <w:rPr>
          <w:sz w:val="18"/>
        </w:rPr>
      </w:pPr>
      <w:r>
        <w:rPr>
          <w:position w:val="6"/>
          <w:sz w:val="12"/>
        </w:rPr>
        <w:t>*</w:t>
      </w:r>
      <w:r>
        <w:rPr>
          <w:sz w:val="18"/>
        </w:rPr>
        <w:t>Os valores negativos para o intervalo confiança (IC) decorrem do cálculo deste valor através da utilização do desvio-padrão,</w:t>
      </w:r>
      <w:r>
        <w:rPr>
          <w:spacing w:val="1"/>
          <w:sz w:val="18"/>
        </w:rPr>
        <w:t xml:space="preserve"> </w:t>
      </w:r>
      <w:r>
        <w:rPr>
          <w:sz w:val="18"/>
        </w:rPr>
        <w:t>não</w:t>
      </w:r>
      <w:r>
        <w:rPr>
          <w:spacing w:val="-3"/>
          <w:sz w:val="18"/>
        </w:rPr>
        <w:t xml:space="preserve"> </w:t>
      </w:r>
      <w:r>
        <w:rPr>
          <w:sz w:val="18"/>
        </w:rPr>
        <w:t>apresentando</w:t>
      </w:r>
      <w:r>
        <w:rPr>
          <w:spacing w:val="-3"/>
          <w:sz w:val="18"/>
        </w:rPr>
        <w:t xml:space="preserve"> </w:t>
      </w:r>
      <w:r>
        <w:rPr>
          <w:sz w:val="18"/>
        </w:rPr>
        <w:t>significado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contexto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estudo.</w:t>
      </w:r>
      <w:r>
        <w:rPr>
          <w:spacing w:val="-1"/>
          <w:sz w:val="18"/>
        </w:rPr>
        <w:t xml:space="preserve"> </w:t>
      </w:r>
      <w:r>
        <w:rPr>
          <w:sz w:val="18"/>
        </w:rPr>
        <w:t>Nestes</w:t>
      </w:r>
      <w:r>
        <w:rPr>
          <w:spacing w:val="-2"/>
          <w:sz w:val="18"/>
        </w:rPr>
        <w:t xml:space="preserve"> </w:t>
      </w:r>
      <w:r>
        <w:rPr>
          <w:sz w:val="18"/>
        </w:rPr>
        <w:t>casos,</w:t>
      </w:r>
      <w:r>
        <w:rPr>
          <w:spacing w:val="-2"/>
          <w:sz w:val="18"/>
        </w:rPr>
        <w:t xml:space="preserve"> </w:t>
      </w:r>
      <w:r>
        <w:rPr>
          <w:sz w:val="18"/>
        </w:rPr>
        <w:t>deve</w:t>
      </w:r>
      <w:r>
        <w:rPr>
          <w:spacing w:val="-2"/>
          <w:sz w:val="18"/>
        </w:rPr>
        <w:t xml:space="preserve"> </w:t>
      </w:r>
      <w:r>
        <w:rPr>
          <w:sz w:val="18"/>
        </w:rPr>
        <w:t>considerar-se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limite</w:t>
      </w:r>
      <w:r>
        <w:rPr>
          <w:spacing w:val="-3"/>
          <w:sz w:val="18"/>
        </w:rPr>
        <w:t xml:space="preserve"> </w:t>
      </w:r>
      <w:r>
        <w:rPr>
          <w:sz w:val="18"/>
        </w:rPr>
        <w:t>inferior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IC</w:t>
      </w:r>
      <w:r>
        <w:rPr>
          <w:spacing w:val="-3"/>
          <w:sz w:val="18"/>
        </w:rPr>
        <w:t xml:space="preserve"> </w:t>
      </w:r>
      <w:r>
        <w:rPr>
          <w:sz w:val="18"/>
        </w:rPr>
        <w:t>igual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zero.</w:t>
      </w:r>
    </w:p>
    <w:p w:rsidR="00A52307" w:rsidRDefault="00A52307">
      <w:pPr>
        <w:pStyle w:val="Corpodetexto"/>
        <w:spacing w:before="2"/>
        <w:rPr>
          <w:sz w:val="26"/>
        </w:rPr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análise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cada</w:t>
      </w:r>
      <w:r>
        <w:rPr>
          <w:spacing w:val="-12"/>
        </w:rPr>
        <w:t xml:space="preserve"> </w:t>
      </w:r>
      <w:r>
        <w:t>amostra</w:t>
      </w:r>
      <w:r>
        <w:rPr>
          <w:spacing w:val="-13"/>
        </w:rPr>
        <w:t xml:space="preserve"> </w:t>
      </w:r>
      <w:r>
        <w:t>dentro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cada</w:t>
      </w:r>
      <w:r>
        <w:rPr>
          <w:spacing w:val="-13"/>
        </w:rPr>
        <w:t xml:space="preserve"> </w:t>
      </w:r>
      <w:r>
        <w:t>grupo,</w:t>
      </w:r>
      <w:r>
        <w:rPr>
          <w:spacing w:val="-12"/>
        </w:rPr>
        <w:t xml:space="preserve"> </w:t>
      </w:r>
      <w:r>
        <w:t>procedeu-se</w:t>
      </w:r>
      <w:r>
        <w:rPr>
          <w:spacing w:val="-12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análise</w:t>
      </w:r>
      <w:r>
        <w:rPr>
          <w:spacing w:val="-12"/>
        </w:rPr>
        <w:t xml:space="preserve"> </w:t>
      </w:r>
      <w:r>
        <w:t>comparativa</w:t>
      </w:r>
      <w:r>
        <w:rPr>
          <w:spacing w:val="-57"/>
        </w:rPr>
        <w:t xml:space="preserve"> </w:t>
      </w:r>
      <w:r>
        <w:t>entre o grupo de eritritol e bicarbonato de sódio. Primeiramente verificou-se a existência de</w:t>
      </w:r>
      <w:r>
        <w:rPr>
          <w:spacing w:val="1"/>
        </w:rPr>
        <w:t xml:space="preserve"> </w:t>
      </w:r>
      <w:r>
        <w:t>possíveis diferenças significativas entre as amostras do grupo eritritol e bicarbonato de sódio</w:t>
      </w:r>
      <w:r>
        <w:rPr>
          <w:spacing w:val="1"/>
        </w:rPr>
        <w:t xml:space="preserve"> </w:t>
      </w:r>
      <w:r>
        <w:t>antes da intervenção. Visto que não existiam diferenças significativas entre as amostras antes</w:t>
      </w:r>
      <w:r>
        <w:rPr>
          <w:spacing w:val="1"/>
        </w:rPr>
        <w:t xml:space="preserve"> </w:t>
      </w:r>
      <w:r>
        <w:t>da intervenção, comparou-se o grupo de eritritol e bicarbonato de</w:t>
      </w:r>
      <w:r>
        <w:t xml:space="preserve"> sódio depois da intervenção.</w:t>
      </w:r>
      <w:r>
        <w:rPr>
          <w:spacing w:val="-58"/>
        </w:rPr>
        <w:t xml:space="preserve"> </w:t>
      </w:r>
      <w:r>
        <w:t xml:space="preserve">Na Tabela 7 observa-se o valor de </w:t>
      </w:r>
      <w:r>
        <w:rPr>
          <w:i/>
        </w:rPr>
        <w:t xml:space="preserve">p </w:t>
      </w:r>
      <w:r>
        <w:t>resultante da comparação entre as amostras de eritritol e</w:t>
      </w:r>
      <w:r>
        <w:rPr>
          <w:spacing w:val="1"/>
        </w:rPr>
        <w:t xml:space="preserve"> </w:t>
      </w:r>
      <w:r>
        <w:t>bicarbonato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sódio</w:t>
      </w:r>
      <w:r>
        <w:rPr>
          <w:spacing w:val="16"/>
        </w:rPr>
        <w:t xml:space="preserve"> </w:t>
      </w:r>
      <w:r>
        <w:t>antes</w:t>
      </w:r>
      <w:r>
        <w:rPr>
          <w:spacing w:val="16"/>
        </w:rPr>
        <w:t xml:space="preserve"> </w:t>
      </w:r>
      <w:r>
        <w:t>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>)</w:t>
      </w:r>
      <w:r>
        <w:rPr>
          <w:i/>
          <w:spacing w:val="-9"/>
        </w:rPr>
        <w:t xml:space="preserve"> </w:t>
      </w:r>
      <w:r>
        <w:t>e</w:t>
      </w:r>
      <w:r>
        <w:rPr>
          <w:spacing w:val="15"/>
        </w:rPr>
        <w:t xml:space="preserve"> </w:t>
      </w:r>
      <w:r>
        <w:t>após</w:t>
      </w:r>
      <w:r>
        <w:rPr>
          <w:spacing w:val="16"/>
        </w:rPr>
        <w:t xml:space="preserve"> </w:t>
      </w:r>
      <w:r>
        <w:t>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i/>
        </w:rPr>
        <w:t>)</w:t>
      </w:r>
      <w:r>
        <w:rPr>
          <w:i/>
          <w:spacing w:val="-9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intervenção,</w:t>
      </w:r>
      <w:r>
        <w:rPr>
          <w:spacing w:val="16"/>
        </w:rPr>
        <w:t xml:space="preserve"> </w:t>
      </w:r>
      <w:r>
        <w:t>onde</w:t>
      </w:r>
      <w:r>
        <w:rPr>
          <w:spacing w:val="16"/>
        </w:rPr>
        <w:t xml:space="preserve"> </w:t>
      </w:r>
      <w:r>
        <w:t>não</w:t>
      </w:r>
      <w:r>
        <w:rPr>
          <w:spacing w:val="15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verificaram</w:t>
      </w:r>
      <w:r>
        <w:rPr>
          <w:spacing w:val="16"/>
        </w:rPr>
        <w:t xml:space="preserve"> </w:t>
      </w:r>
      <w:r>
        <w:t>diferenças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estatisticamente si</w:t>
      </w:r>
      <w:r>
        <w:t>gnificativas entre os grupos, aceitando a hipótese nula de que não existem</w:t>
      </w:r>
      <w:r>
        <w:rPr>
          <w:spacing w:val="1"/>
        </w:rPr>
        <w:t xml:space="preserve"> </w:t>
      </w:r>
      <w:r>
        <w:t>diferenças entre os grupos de jato de bicarbonato de sódio e eritritol quando aplicados no</w:t>
      </w:r>
      <w:r>
        <w:rPr>
          <w:spacing w:val="1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(hipótese nº17).</w:t>
      </w:r>
    </w:p>
    <w:p w:rsidR="00A52307" w:rsidRDefault="006541D1">
      <w:pPr>
        <w:pStyle w:val="Corpodetexto"/>
        <w:spacing w:before="121" w:line="360" w:lineRule="auto"/>
        <w:ind w:left="116" w:right="973" w:firstLine="709"/>
        <w:jc w:val="both"/>
      </w:pPr>
      <w:r>
        <w:t>Tabela</w:t>
      </w:r>
      <w:r>
        <w:rPr>
          <w:spacing w:val="-13"/>
        </w:rPr>
        <w:t xml:space="preserve"> </w:t>
      </w:r>
      <w:r>
        <w:t>7-</w:t>
      </w:r>
      <w:r>
        <w:rPr>
          <w:spacing w:val="-13"/>
        </w:rPr>
        <w:t xml:space="preserve"> </w:t>
      </w:r>
      <w:r>
        <w:t>Tabela</w:t>
      </w:r>
      <w:r>
        <w:rPr>
          <w:spacing w:val="-12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comparação</w:t>
      </w:r>
      <w:r>
        <w:rPr>
          <w:spacing w:val="-12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médios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potássio,</w:t>
      </w:r>
      <w:r>
        <w:rPr>
          <w:spacing w:val="-13"/>
        </w:rPr>
        <w:t xml:space="preserve"> </w:t>
      </w:r>
      <w:r>
        <w:t>ferro,</w:t>
      </w:r>
      <w:r>
        <w:rPr>
          <w:spacing w:val="-12"/>
        </w:rPr>
        <w:t xml:space="preserve"> </w:t>
      </w:r>
      <w:r>
        <w:t>zinco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estrôncio</w:t>
      </w:r>
      <w:r>
        <w:rPr>
          <w:spacing w:val="-57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</w:t>
      </w:r>
      <w:r>
        <w:rPr>
          <w:spacing w:val="1"/>
        </w:rPr>
        <w:t xml:space="preserve"> </w:t>
      </w:r>
      <w:r>
        <w:t>(p1)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depois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</w:t>
      </w:r>
      <w:r>
        <w:rPr>
          <w:spacing w:val="1"/>
        </w:rPr>
        <w:t xml:space="preserve"> </w:t>
      </w:r>
      <w:r>
        <w:t>(p2)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(A)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(B) na</w:t>
      </w:r>
      <w:r>
        <w:rPr>
          <w:spacing w:val="-1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 esmalte.</w:t>
      </w:r>
    </w:p>
    <w:p w:rsidR="00A52307" w:rsidRDefault="006541D1">
      <w:pPr>
        <w:pStyle w:val="Corpodetexto"/>
        <w:spacing w:before="8"/>
        <w:rPr>
          <w:sz w:val="13"/>
        </w:rPr>
      </w:pPr>
      <w:r>
        <w:pict>
          <v:rect id="_x0000_s1425" style="position:absolute;margin-left:70.8pt;margin-top:9.85pt;width:454.1pt;height:.5pt;z-index:-1571788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jc w:val="both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rPr>
          <w:b/>
          <w:i/>
          <w:sz w:val="11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2077"/>
        <w:gridCol w:w="3163"/>
        <w:gridCol w:w="3855"/>
      </w:tblGrid>
      <w:tr w:rsidR="00A52307">
        <w:trPr>
          <w:trHeight w:val="431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0.668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0.397</w:t>
            </w:r>
          </w:p>
        </w:tc>
      </w:tr>
      <w:tr w:rsidR="00A52307">
        <w:trPr>
          <w:trHeight w:val="422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0.739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0.293</w:t>
            </w:r>
          </w:p>
        </w:tc>
      </w:tr>
      <w:tr w:rsidR="00A52307">
        <w:trPr>
          <w:trHeight w:val="426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966"/>
              <w:rPr>
                <w:sz w:val="24"/>
              </w:rPr>
            </w:pPr>
            <w:r>
              <w:rPr>
                <w:sz w:val="24"/>
              </w:rPr>
              <w:t>0.533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0.236</w:t>
            </w:r>
          </w:p>
        </w:tc>
      </w:tr>
      <w:tr w:rsidR="00A52307">
        <w:trPr>
          <w:trHeight w:val="422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0.555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0.427</w:t>
            </w:r>
          </w:p>
        </w:tc>
      </w:tr>
    </w:tbl>
    <w:p w:rsidR="00A52307" w:rsidRDefault="00A52307">
      <w:pPr>
        <w:pStyle w:val="Corpodetexto"/>
        <w:rPr>
          <w:b/>
          <w:i/>
          <w:sz w:val="36"/>
        </w:rPr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Os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potássio,</w:t>
      </w:r>
      <w:r>
        <w:rPr>
          <w:spacing w:val="1"/>
        </w:rPr>
        <w:t xml:space="preserve"> </w:t>
      </w:r>
      <w:r>
        <w:t>ferro,</w:t>
      </w:r>
      <w:r>
        <w:rPr>
          <w:spacing w:val="1"/>
        </w:rPr>
        <w:t xml:space="preserve"> </w:t>
      </w:r>
      <w:r>
        <w:t>zinco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estrôncio</w:t>
      </w:r>
      <w:r>
        <w:rPr>
          <w:spacing w:val="1"/>
        </w:rPr>
        <w:t xml:space="preserve"> </w:t>
      </w:r>
      <w:r>
        <w:t>são</w:t>
      </w:r>
      <w:r>
        <w:rPr>
          <w:spacing w:val="-57"/>
        </w:rPr>
        <w:t xml:space="preserve"> </w:t>
      </w:r>
      <w:r>
        <w:t>apresentados</w:t>
      </w:r>
      <w:r>
        <w:rPr>
          <w:spacing w:val="-13"/>
        </w:rPr>
        <w:t xml:space="preserve"> </w:t>
      </w:r>
      <w:r>
        <w:t>sob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forma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gráfico</w:t>
      </w:r>
      <w:r>
        <w:rPr>
          <w:spacing w:val="-12"/>
        </w:rPr>
        <w:t xml:space="preserve"> </w:t>
      </w:r>
      <w:r>
        <w:t>nas</w:t>
      </w:r>
      <w:r>
        <w:rPr>
          <w:spacing w:val="-12"/>
        </w:rPr>
        <w:t xml:space="preserve"> </w:t>
      </w:r>
      <w:r>
        <w:t>Figuras</w:t>
      </w:r>
      <w:r>
        <w:rPr>
          <w:spacing w:val="-12"/>
        </w:rPr>
        <w:t xml:space="preserve"> </w:t>
      </w:r>
      <w:r>
        <w:t>11,</w:t>
      </w:r>
      <w:r>
        <w:rPr>
          <w:spacing w:val="-12"/>
        </w:rPr>
        <w:t xml:space="preserve"> </w:t>
      </w:r>
      <w:r>
        <w:t>12,</w:t>
      </w:r>
      <w:r>
        <w:rPr>
          <w:spacing w:val="-13"/>
        </w:rPr>
        <w:t xml:space="preserve"> </w:t>
      </w:r>
      <w:r>
        <w:t>13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14,</w:t>
      </w:r>
      <w:r>
        <w:rPr>
          <w:spacing w:val="-12"/>
        </w:rPr>
        <w:t xml:space="preserve"> </w:t>
      </w:r>
      <w:r>
        <w:t>respetivamente</w:t>
      </w:r>
      <w:r>
        <w:rPr>
          <w:spacing w:val="-12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potássio,</w:t>
      </w:r>
      <w:r>
        <w:rPr>
          <w:spacing w:val="-57"/>
        </w:rPr>
        <w:t xml:space="preserve"> </w:t>
      </w:r>
      <w:r>
        <w:t>ferro, zinco e estrôncio. Em cada gráfico apresenta-se a concentração dos elementos acima</w:t>
      </w:r>
      <w:r>
        <w:rPr>
          <w:spacing w:val="1"/>
        </w:rPr>
        <w:t xml:space="preserve"> </w:t>
      </w:r>
      <w:r>
        <w:t>descritos</w:t>
      </w:r>
      <w:r>
        <w:rPr>
          <w:spacing w:val="-1"/>
        </w:rPr>
        <w:t xml:space="preserve"> </w:t>
      </w:r>
      <w:r>
        <w:t>antes e</w:t>
      </w:r>
      <w:r>
        <w:rPr>
          <w:spacing w:val="-1"/>
        </w:rPr>
        <w:t xml:space="preserve"> </w:t>
      </w:r>
      <w:r>
        <w:t>após a</w:t>
      </w:r>
      <w:r>
        <w:rPr>
          <w:spacing w:val="-1"/>
        </w:rPr>
        <w:t xml:space="preserve"> </w:t>
      </w:r>
      <w:r>
        <w:t>intervenção nos</w:t>
      </w:r>
      <w:r>
        <w:rPr>
          <w:spacing w:val="-1"/>
        </w:rPr>
        <w:t xml:space="preserve"> </w:t>
      </w:r>
      <w:r>
        <w:t>grupos A e</w:t>
      </w:r>
      <w:r>
        <w:rPr>
          <w:spacing w:val="-1"/>
        </w:rPr>
        <w:t xml:space="preserve"> </w:t>
      </w:r>
      <w:r>
        <w:t>B.</w:t>
      </w:r>
    </w:p>
    <w:p w:rsidR="00A52307" w:rsidRDefault="006541D1">
      <w:pPr>
        <w:pStyle w:val="Cabealho1"/>
        <w:ind w:left="2112"/>
        <w:jc w:val="both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5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22" behindDoc="0" locked="0" layoutInCell="1" allowOverlap="1">
            <wp:simplePos x="0" y="0"/>
            <wp:positionH relativeFrom="page">
              <wp:posOffset>1754927</wp:posOffset>
            </wp:positionH>
            <wp:positionV relativeFrom="paragraph">
              <wp:posOffset>1113616</wp:posOffset>
            </wp:positionV>
            <wp:extent cx="79995" cy="371475"/>
            <wp:effectExtent l="0" t="0" r="0" b="0"/>
            <wp:wrapTopAndBottom/>
            <wp:docPr id="29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8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99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403" style="position:absolute;margin-left:150.7pt;margin-top:8.6pt;width:303.95pt;height:195.45pt;z-index:-15716864;mso-wrap-distance-left:0;mso-wrap-distance-right:0;mso-position-horizontal-relative:page;mso-position-vertical-relative:text" coordorigin="3014,172" coordsize="6079,3909">
            <v:line id="_x0000_s1424" style="position:absolute" from="3420,3911" to="8163,3911" strokecolor="#b3b3b3" strokeweight=".15392mm"/>
            <v:line id="_x0000_s1423" style="position:absolute" from="3420,3911" to="8163,3911" strokeweight=".1077mm"/>
            <v:shape id="_x0000_s1422" type="#_x0000_t75" style="position:absolute;left:6702;top:3981;width:664;height:99">
              <v:imagedata r:id="rId55" o:title=""/>
            </v:shape>
            <v:shape id="_x0000_s1421" type="#_x0000_t75" style="position:absolute;left:4375;top:3981;width:418;height:99">
              <v:imagedata r:id="rId56" o:title=""/>
            </v:shape>
            <v:line id="_x0000_s1420" style="position:absolute" from="3420,3238" to="8163,3238" strokecolor="#b3b3b3" strokeweight=".15392mm"/>
            <v:shape id="_x0000_s1419" style="position:absolute;left:3419;top:2563;width:4744;height:5" coordorigin="3420,2564" coordsize="4744,5" o:spt="100" adj="0,,0" path="m3420,2564r2737,m6973,2564r1190,m3420,2568r4743,e" filled="f" strokecolor="#b3b3b3" strokeweight=".07694mm">
              <v:stroke joinstyle="round"/>
              <v:formulas/>
              <v:path arrowok="t" o:connecttype="segments"/>
            </v:shape>
            <v:shape id="_x0000_s1418" style="position:absolute;left:3419;top:549;width:4744;height:1345" coordorigin="3420,550" coordsize="4744,1345" o:spt="100" adj="0,,0" path="m3420,1894r4743,m3420,1221r4743,m3420,550r4743,e" filled="f" strokecolor="#b3b3b3" strokeweight=".15389mm">
              <v:stroke joinstyle="round"/>
              <v:formulas/>
              <v:path arrowok="t" o:connecttype="segments"/>
            </v:shape>
            <v:line id="_x0000_s1417" style="position:absolute" from="3420,176" to="3420,3911" strokeweight=".1077mm"/>
            <v:shape id="_x0000_s1416" type="#_x0000_t75" style="position:absolute;left:3055;top:523;width:321;height:78">
              <v:imagedata r:id="rId57" o:title=""/>
            </v:shape>
            <v:shape id="_x0000_s1415" type="#_x0000_t75" style="position:absolute;left:3055;top:1195;width:321;height:79">
              <v:imagedata r:id="rId58" o:title=""/>
            </v:shape>
            <v:shape id="_x0000_s1414" type="#_x0000_t75" style="position:absolute;left:3048;top:1867;width:329;height:79">
              <v:imagedata r:id="rId59" o:title=""/>
            </v:shape>
            <v:shape id="_x0000_s1413" type="#_x0000_t75" style="position:absolute;left:3048;top:2539;width:329;height:78">
              <v:imagedata r:id="rId60" o:title=""/>
            </v:shape>
            <v:shape id="_x0000_s1412" type="#_x0000_t75" style="position:absolute;left:3014;top:3211;width:363;height:79">
              <v:imagedata r:id="rId61" o:title=""/>
            </v:shape>
            <v:shape id="_x0000_s1411" type="#_x0000_t75" style="position:absolute;left:3014;top:3883;width:363;height:79">
              <v:imagedata r:id="rId62" o:title=""/>
            </v:shape>
            <v:shape id="_x0000_s1410" style="position:absolute;left:3702;top:2258;width:3271;height:308" coordorigin="3702,2259" coordsize="3271,308" o:spt="100" adj="0,,0" path="m4519,2459r-817,l3702,2566r817,l4519,2459xm6973,2259r-816,l6157,2566r816,l6973,2259xe" fillcolor="black" stroked="f">
              <v:stroke joinstyle="round"/>
              <v:formulas/>
              <v:path arrowok="t" o:connecttype="segments"/>
            </v:shape>
            <v:shape id="_x0000_s1409" style="position:absolute;left:4609;top:2503;width:3271;height:63" coordorigin="4610,2503" coordsize="3271,63" o:spt="100" adj="0,,0" path="m5426,2503r-816,l4610,2566r816,l5426,2503xm7881,2531r-817,l7064,2566r817,l7881,2531xe" fillcolor="#b3b3b3" stroked="f">
              <v:stroke joinstyle="round"/>
              <v:formulas/>
              <v:path arrowok="t" o:connecttype="segments"/>
            </v:shape>
            <v:shape id="_x0000_s1408" style="position:absolute;left:3997;top:763;width:3589;height:2992" coordorigin="3997,763" coordsize="3589,2992" o:spt="100" adj="0,,0" path="m3997,2696r227,m4111,2696r,-475m3997,2221r227,m6452,3755r226,m6565,3755r,-2992m6452,763r226,m4905,2669r227,m5018,2669r,-332m4905,2337r227,m7359,2641r227,m7472,2641r,-219m7359,2422r227,e" filled="f" strokecolor="#7f7f7f" strokeweight=".20006mm">
              <v:stroke joinstyle="round"/>
              <v:formulas/>
              <v:path arrowok="t" o:connecttype="segments"/>
            </v:shape>
            <v:rect id="_x0000_s1407" style="position:absolute;left:8180;top:191;width:104;height:105" fillcolor="black" stroked="f"/>
            <v:rect id="_x0000_s1406" style="position:absolute;left:8180;top:324;width:104;height:105" fillcolor="#b3b3b3" stroked="f"/>
            <v:shape id="_x0000_s1405" style="position:absolute;left:8313;top:203;width:755;height:240" coordorigin="8313,203" coordsize="755,240" o:spt="100" adj="0,,0" path="m8372,358r-2,-5l8368,350r-3,-3l8363,345r-2,l8359,343r,17l8359,368r-2,5l8354,375r-2,4l8348,379r-9,l8337,379r-2,l8335,346r3,-1l8346,345r5,2l8354,349r3,5l8358,357r1,3l8359,343r-1,l8354,342r-6,-1l8313,341r,2l8319,343r2,1l8324,346r,66l8320,416r-7,l8313,418r34,l8347,416r-7,l8338,415r-1,-1l8335,412r,-30l8338,382r2,1l8344,383r3,1l8355,384r4,-2l8361,381r3,-2l8366,378r4,-5l8372,368r,-10xm8372,224r-2,-4l8365,213r-1,-1l8361,210r-2,l8359,226r,9l8357,238r-3,4l8352,244r-4,2l8340,246r-1,-1l8335,245r,-32l8338,212r8,l8351,214r3,1l8355,217r2,3l8358,223r1,3l8359,210r-1,-1l8354,208r-6,-1l8313,207r,2l8319,209r2,1l8324,213r,64l8323,279r-2,2l8320,282r-7,l8313,284r34,l8347,282r-7,l8338,281r-1,-2l8335,278r,-30l8338,249r2,l8342,249r13,l8361,248r2,-2l8366,243r4,-3l8372,235r,-11xm8427,385r-3,-6l8421,373r-5,-5l8415,367r,19l8415,403r,5l8412,411r-2,3l8407,415r-9,l8395,413r-4,-6l8388,401r-1,-6l8387,383r1,-7l8392,371r3,-2l8398,368r6,l8408,370r2,3l8414,379r1,7l8415,367r-6,-2l8397,365r-4,1l8389,368r-4,2l8382,373r-2,5l8377,383r-1,3l8376,399r2,6l8382,410r5,6l8393,420r13,l8410,418r4,-2l8415,415r3,-1l8421,410r2,-5l8425,400r2,-5l8427,385xm8427,250r-3,-6l8421,240r-5,-5l8415,234r,18l8415,269r,5l8412,277r-2,3l8407,282r-9,l8395,279r-4,-6l8388,268r-1,-6l8387,249r1,-4l8388,243r2,-4l8392,237r2,-1l8395,235r9,l8408,236r2,4l8414,245r1,7l8415,234r-6,-4l8397,230r-4,2l8389,234r-4,2l8382,240r-2,4l8377,249r-1,5l8376,265r2,6l8382,277r5,6l8393,286r13,l8410,284r4,-2l8418,280r5,-9l8425,267r2,-5l8427,250xm8466,407r-3,l8463,409r-3,3l8455,412r-1,-2l8453,409r-1,-2l8452,370r12,l8464,366r-12,l8452,349r-2,l8449,352r-1,3l8447,357r-4,5l8441,364r-2,2l8436,367r-1,1l8435,370r8,l8443,408r,4l8445,415r1,1l8451,419r5,l8458,418r2,-2l8463,414r1,-2l8466,407xm8466,274r-3,l8463,276r-3,2l8456,278r-3,-2l8452,273r,-37l8464,236r,-4l8452,232r,-17l8450,215r-1,4l8448,222r-1,1l8445,226r-6,6l8436,234r-1,l8435,236r8,l8443,275r,2l8446,283r5,2l8456,285r2,-1l8460,282r3,-2l8464,278r,-1l8466,274xm8507,339r-13,l8488,359r3,l8507,339xm8507,205r-13,l8488,225r3,l8507,205xm8519,407r-4,5l8512,412r,-1l8511,411r,-1l8511,409r,-2l8511,386r,-13l8510,373r-1,-3l8507,368r-3,-2l8502,366r-4,-1l8487,365r-4,1l8476,371r-1,3l8475,380r2,3l8481,383r3,-4l8484,378r,-4l8484,373r,-2l8486,370r1,-2l8495,368r3,1l8501,373r,11l8501,386r,21l8497,411r-4,2l8488,413r-2,-1l8483,408r-1,-2l8482,400r2,-3l8487,393r14,-7l8501,384r-9,2l8486,389r-4,3l8478,394r-2,2l8474,399r-1,1l8472,403r,7l8476,415r2,3l8481,419r9,l8491,418r1,-1l8496,414r2,-1l8501,410r,4l8502,416r1,1l8504,418r1,1l8511,419r5,-3l8518,412r1,-2l8519,407xm8519,273r-1,3l8516,277r-1,l8515,278r-2,l8512,277r-1,l8511,277r,-2l8511,274r,-21l8511,240r-1,-2l8509,236r-2,-2l8504,233r-2,-2l8498,230r-11,l8483,232r-7,5l8475,241r,6l8477,249r4,l8484,247r,-2l8484,243r,-2l8484,239r,-2l8486,236r1,-1l8490,234r5,l8498,235r1,2l8501,239r,10l8501,253r,20l8497,277r-4,1l8488,278r-2,-1l8483,274r-1,-2l8482,267r2,-4l8487,260r14,-7l8501,249r-9,4l8486,256r-4,2l8478,260r-2,3l8474,265r-1,2l8472,270r,6l8474,279r2,3l8478,284r3,1l8487,285r3,-1l8491,284r1,l8496,281r3,-3l8501,277r,3l8503,284r1,l8505,285r6,l8516,283r2,-5l8519,277r,-4xm8562,398r-4,-5l8550,389r-8,-4l8539,383r-3,-2l8535,379r-2,l8533,373r1,-2l8537,368r2,-1l8545,367r6,4l8552,373r2,4l8556,382r2,l8558,367r,-1l8558,365r-2,l8556,366r-1,l8555,366r-3,l8550,366r-4,-1l8538,365r-5,1l8531,369r-3,3l8526,375r,8l8527,386r2,1l8531,390r3,3l8539,395r6,3l8549,400r2,1l8552,404r1,2l8553,411r-1,2l8551,414r-2,1l8547,416r-6,l8538,414r-4,-2l8532,409r-2,-3l8528,400r-2,l8526,419r2,l8530,417r2,l8533,418r5,1l8541,420r8,l8552,418r2,-1l8555,416r2,-1l8560,413r2,-5l8562,398xm8562,263r-4,-4l8550,255r-8,-4l8539,249r-3,-1l8535,246r-2,-2l8533,239r1,-2l8537,235r2,-1l8545,234r3,1l8552,239r2,4l8556,249r2,l8558,234r,-1l8558,230r-2,l8556,231r-2,2l8552,233r,-1l8550,232r-4,-1l8544,230r-6,l8533,232r-2,3l8528,238r-2,4l8526,249r1,2l8529,254r2,2l8534,258r5,3l8545,264r4,2l8552,270r1,2l8553,277r-1,1l8549,282r-2,1l8541,283r-3,-2l8534,278r-2,-2l8530,271r-2,-5l8526,266r,19l8528,285r1,-1l8532,284r1,l8538,285r3,1l8549,286r3,-2l8554,284r1,-1l8557,282r3,-4l8562,275r,-12xm8606,398r-5,-5l8593,389r-7,-4l8582,383r-2,-2l8579,379r-2,l8577,373r1,-2l8580,368r3,-1l8589,367r5,4l8596,373r2,4l8600,382r1,l8601,367r,-1l8601,365r-1,l8600,366r-1,l8599,366r-4,l8593,366r-3,-1l8581,365r-4,1l8574,369r-2,3l8570,375r,8l8571,386r2,1l8574,390r4,3l8583,395r6,3l8593,400r1,1l8596,404r1,2l8597,411r-1,2l8594,414r-1,1l8591,416r-6,l8581,414r-3,-2l8575,409r-2,-3l8572,400r-2,l8570,419r2,l8573,417r3,l8577,418r4,1l8585,420r8,l8596,418r2,-1l8599,416r1,-1l8604,413r2,-5l8606,398xm8606,263r-5,-4l8593,255r-7,-4l8582,249r-2,-1l8579,246r-2,-2l8577,239r1,-2l8580,235r3,-1l8589,234r3,1l8596,239r2,4l8600,249r1,l8601,234r,-1l8601,230r-1,l8600,231r-2,2l8596,233r-1,-1l8593,232r-3,-1l8587,230r-6,l8577,232r-3,3l8572,238r-2,4l8570,249r1,2l8573,254r1,2l8578,258r5,3l8589,264r4,2l8596,270r1,2l8597,277r-1,1l8593,282r-2,1l8585,283r-4,-2l8578,278r-3,-2l8573,271r-1,-5l8570,266r,19l8572,285r1,-1l8576,284r1,l8581,285r4,1l8593,286r3,-2l8598,284r1,-1l8600,282r4,-4l8606,275r,-12xm8630,340r-3,-3l8623,337r-2,1l8621,338r-1,2l8619,341r,4l8620,345r1,2l8621,348r2,1l8627,349r3,-4l8630,340xm8630,206r-2,-1l8627,203r-4,l8621,204r-1,2l8619,208r,3l8621,213r,2l8627,215r1,-2l8630,212r,-6xm8637,416r-3,l8634,415r-2,l8631,414r,l8630,413r,-1l8629,409r,-37l8629,365r-2,l8611,371r1,2l8614,373r1,-1l8617,372r3,2l8620,413r-3,2l8616,415r-2,1l8612,416r,2l8637,418r,-2xm8637,282r-3,l8632,281r-1,l8631,280r-1,-1l8630,277r-1,-1l8629,238r,-8l8627,230r-16,7l8612,239r2,-1l8618,238r,1l8619,239r1,1l8620,279r-3,3l8612,282r,2l8637,284r,-2xm8697,385r-2,-6l8691,373r-4,-5l8686,367r,19l8686,403r-1,5l8682,411r-1,3l8677,415r-8,l8665,413r-3,-6l8659,401r-2,-6l8657,383r2,-7l8662,371r4,-2l8669,368r6,l8678,370r3,3l8684,379r2,7l8686,367r-6,-2l8668,365r-5,1l8660,368r-5,2l8653,373r-3,5l8648,383r-1,3l8647,399r1,6l8653,410r4,6l8663,420r13,l8681,418r3,-2l8686,415r3,-1l8691,410r3,-5l8696,400r1,-5l8697,385xm8697,250r-2,-6l8691,240r-4,-5l8686,234r,18l8686,269r-1,5l8682,277r-1,3l8677,282r-8,l8665,279r-3,-6l8659,268r-2,-6l8657,249r1,-4l8659,243r2,-4l8662,237r2,-1l8666,235r9,l8678,236r3,4l8684,245r2,7l8686,234r-6,-4l8668,230r-5,2l8660,234r-5,2l8653,240r-3,4l8648,249r-1,5l8647,265r1,6l8653,277r4,6l8663,286r13,l8681,284r3,-2l8689,280r5,-9l8696,267r1,-5l8697,250xm8810,371r-2,-7l8804,358r-4,-6l8797,348r,21l8797,390r-3,9l8782,411r-7,3l8758,414r-4,-1l8754,347r4,-2l8775,345r7,3l8794,360r3,9l8797,348r-1,-1l8792,345r-8,-3l8775,341r-43,l8732,343r5,l8740,344r3,2l8743,412r-5,4l8732,416r,2l8781,418r11,-4l8800,406r6,-7l8810,390r,-19xm8812,282r-2,l8807,281r-2,-2l8804,278r-5,-8l8795,258r-2,-4l8782,228r,26l8755,254r14,-31l8782,254r,-26l8780,223r-8,-18l8771,205r-27,64l8741,274r-2,4l8737,281r-3,1l8731,282r,2l8755,284r,-2l8751,282r-2,-1l8746,278r,-2l8747,274r1,-4l8753,258r31,l8788,270r2,3l8790,280r-1,1l8787,282r-5,l8782,284r30,l8812,282xm8866,379r-2,-5l8858,368r-2,-2l8853,365r,12l8853,382r-23,l8830,378r2,-4l8834,372r6,-4l8845,368r3,2l8852,373r1,4l8853,365r-1,l8839,365r-6,1l8828,372r-4,5l8821,384r,16l8824,407r4,5l8833,417r5,3l8850,420r5,-3l8859,414r2,-4l8862,409r3,-5l8866,399r-2,-1l8862,402r-2,4l8855,409r-3,1l8844,410r-5,-2l8832,400r-2,-7l8830,386r36,l8866,382r,-3xm8875,282r-4,l8870,281r-1,l8867,279r,-1l8867,276r,-34l8866,240r-1,-3l8865,236r-2,-2l8860,233r-1,-2l8856,230r-8,l8842,235r-6,7l8836,238r,-8l8833,230r-15,7l8819,239r1,-1l8825,238r,1l8826,239r,1l8826,242r,37l8826,280r-1,2l8819,282r,2l8845,284r,-2l8840,282r-1,-1l8838,281r-1,-1l8837,279r-1,-1l8836,245r3,-3l8840,240r5,-3l8853,237r3,4l8857,243r1,3l8858,277r-1,l8857,279r-3,3l8849,282r,2l8875,284r,-2xm8911,274r-3,l8908,276r-3,2l8901,278r-3,-2l8897,273r,-37l8909,236r,-4l8897,232r,-17l8895,215r-1,4l8893,222r-1,1l8890,226r-6,6l8881,234r-1,l8880,236r7,l8887,275r1,2l8891,283r5,2l8901,285r2,-1l8905,282r3,-2l8909,278r,-1l8911,274xm8924,382r-2,-7l8919,373r-2,-2l8914,366r,21l8914,402r-2,5l8909,412r-2,2l8904,416r-7,l8894,415r-2,-1l8888,410r,-3l8887,407r,-27l8891,377r2,-3l8894,374r4,-1l8903,373r3,1l8908,377r4,4l8914,387r,-21l8909,365r-8,l8899,366r-4,1l8893,369r-3,4l8887,377r,-5l8887,365r-1,l8869,371r1,2l8872,373r1,-1l8874,372r1,1l8876,373r2,1l8878,437r-1,2l8876,440r-2,1l8869,441r,2l8896,443r,-2l8892,441r-1,-1l8889,440r-1,-1l8888,438r-1,-2l8887,415r2,2l8891,418r2,l8894,419r3,1l8907,420r5,-3l8913,416r3,-3l8922,407r2,-8l8924,382xm8962,245r-2,-5l8956,236r-2,-1l8952,232r-3,-1l8949,243r,6l8926,249r,-5l8928,241r5,-5l8935,235r6,l8946,237r2,2l8949,242r,1l8949,231r-1,-1l8935,230r-6,3l8924,238r-4,5l8917,249r,18l8920,274r4,4l8928,284r6,2l8946,286r5,-2l8957,277r1,-2l8961,270r1,-5l8960,264r-2,5l8956,272r-5,4l8948,277r-8,l8935,274r-7,-9l8926,259r,-7l8962,252r,-3l8962,245xm8985,385r-2,-6l8979,373r-4,-5l8974,367r,19l8974,403r-1,5l8970,411r-1,3l8965,415r-9,l8953,413r-4,-6l8947,401r-2,-6l8945,383r2,-7l8950,371r4,-2l8956,368r7,l8966,370r3,3l8972,379r2,7l8974,367r-6,-2l8956,365r-5,1l8948,368r-5,2l8941,373r-3,5l8935,383r,3l8935,399r1,6l8941,410r4,6l8951,420r13,l8969,418r3,-2l8974,415r2,-1l8979,410r3,-5l8983,400r2,-5l8985,385xm9007,263r-4,-4l8995,255r-8,-4l8983,249r-2,-1l8980,246r-2,-2l8978,239r1,-2l8982,235r2,-1l8990,234r3,1l8997,239r2,4l9001,249r2,l9003,234r,-1l9003,230r-2,l9001,231r-2,2l8997,233r,-1l8995,232r-4,-1l8989,230r-6,l8978,232r-2,3l8973,238r-2,4l8971,249r1,2l8974,254r2,2l8979,258r5,3l8990,264r4,2l8997,270r1,2l8998,277r-1,1l8994,282r-2,1l8986,283r-3,-2l8979,278r-3,-2l8975,271r-2,-5l8971,266r,19l8973,285r1,-1l8977,284r1,l8983,285r3,1l8994,286r3,-2l8999,284r1,-1l9002,282r3,-4l9007,275r,-12xm9014,340r-3,-3l9007,337r-2,1l9004,338r,2l9003,341r,4l9004,345r,2l9005,348r2,1l9011,349r3,-4l9014,340xm9021,416r-3,l9017,415r-1,l9015,414r,l9014,413r,-1l9013,409r,-37l9013,365r-2,l8995,371r1,2l8997,373r2,-1l9001,372r3,2l9004,413r-3,2l9000,415r-2,1l8996,416r,2l9021,418r,-2xm9068,398r-4,-5l9056,389r-8,-4l9045,383r-3,-2l9041,379r-2,l9039,373r1,-2l9043,368r2,-1l9052,367r5,4l9058,373r2,4l9062,382r2,l9064,367r,-1l9064,365r-2,l9062,366r-1,l9061,366r-3,l9056,366r-4,-1l9044,365r-5,1l9037,369r-3,3l9032,375r,8l9033,386r2,1l9037,390r3,3l9045,395r7,3l9055,400r2,1l9058,404r1,2l9059,411r-1,2l9057,414r-2,1l9053,416r-6,l9044,414r-4,-2l9038,409r-2,-3l9034,400r-2,l9032,419r2,l9036,417r2,l9039,418r5,1l9047,420r8,l9058,418r2,-1l9061,416r2,-1l9066,413r2,-5l9068,398xe" fillcolor="#4c4c4c" stroked="f">
              <v:stroke joinstyle="round"/>
              <v:formulas/>
              <v:path arrowok="t" o:connecttype="segments"/>
            </v:shape>
            <v:rect id="_x0000_s1404" style="position:absolute;left:8163;top:176;width:925;height:303" filled="f" strokeweight=".15392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2"/>
        <w:rPr>
          <w:b/>
          <w:sz w:val="30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13- Representação gráfi</w:t>
      </w:r>
      <w:r>
        <w:t>ca da concentração elementar (e IC 95%) de potássio,</w:t>
      </w:r>
      <w:r>
        <w:rPr>
          <w:spacing w:val="1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4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t>aplicação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4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esmalte.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6"/>
        <w:rPr>
          <w:sz w:val="22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Fe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8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24" behindDoc="0" locked="0" layoutInCell="1" allowOverlap="1">
            <wp:simplePos x="0" y="0"/>
            <wp:positionH relativeFrom="page">
              <wp:posOffset>1819114</wp:posOffset>
            </wp:positionH>
            <wp:positionV relativeFrom="paragraph">
              <wp:posOffset>1086750</wp:posOffset>
            </wp:positionV>
            <wp:extent cx="76917" cy="357187"/>
            <wp:effectExtent l="0" t="0" r="0" b="0"/>
            <wp:wrapTopAndBottom/>
            <wp:docPr id="31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27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17" cy="3571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382" style="position:absolute;margin-left:155.4pt;margin-top:8.7pt;width:288.15pt;height:189.9pt;z-index:-15715840;mso-wrap-distance-left:0;mso-wrap-distance-right:0;mso-position-horizontal-relative:page;mso-position-vertical-relative:text" coordorigin="3108,174" coordsize="5763,3798">
            <v:line id="_x0000_s1402" style="position:absolute" from="3502,3807" to="8112,3807" strokecolor="#b3b3b3" strokeweight=".14956mm"/>
            <v:line id="_x0000_s1401" style="position:absolute" from="3502,3807" to="8112,3807" strokeweight=".1047mm"/>
            <v:shape id="_x0000_s1400" type="#_x0000_t75" style="position:absolute;left:6675;top:3875;width:646;height:96">
              <v:imagedata r:id="rId64" o:title=""/>
            </v:shape>
            <v:shape id="_x0000_s1399" type="#_x0000_t75" style="position:absolute;left:4430;top:3875;width:406;height:96">
              <v:imagedata r:id="rId65" o:title=""/>
            </v:shape>
            <v:line id="_x0000_s1398" style="position:absolute" from="3502,2991" to="8112,2991" strokecolor="#b3b3b3" strokeweight=".14956mm"/>
            <v:shape id="_x0000_s1397" style="position:absolute;left:3502;top:2172;width:4610;height:5" coordorigin="3502,2172" coordsize="4610,5" o:spt="100" adj="0,,0" path="m3502,2172r4610,m3502,2176r4610,e" filled="f" strokecolor="#b3b3b3" strokeweight=".07478mm">
              <v:stroke joinstyle="round"/>
              <v:formulas/>
              <v:path arrowok="t" o:connecttype="segments"/>
            </v:shape>
            <v:shape id="_x0000_s1396" style="position:absolute;left:3502;top:541;width:4610;height:817" coordorigin="3502,541" coordsize="4610,817" o:spt="100" adj="0,,0" path="m3502,1358r4610,m3502,541r4610,e" filled="f" strokecolor="#b3b3b3" strokeweight=".14953mm">
              <v:stroke joinstyle="round"/>
              <v:formulas/>
              <v:path arrowok="t" o:connecttype="segments"/>
            </v:shape>
            <v:line id="_x0000_s1395" style="position:absolute" from="3502,179" to="3502,3807" strokeweight=".1047mm"/>
            <v:shape id="_x0000_s1394" type="#_x0000_t75" style="position:absolute;left:3141;top:515;width:319;height:76">
              <v:imagedata r:id="rId66" o:title=""/>
            </v:shape>
            <v:shape id="_x0000_s1393" type="#_x0000_t75" style="position:absolute;left:3141;top:1331;width:319;height:77">
              <v:imagedata r:id="rId67" o:title=""/>
            </v:shape>
            <v:shape id="_x0000_s1392" type="#_x0000_t75" style="position:absolute;left:3141;top:2148;width:319;height:77">
              <v:imagedata r:id="rId68" o:title=""/>
            </v:shape>
            <v:shape id="_x0000_s1391" type="#_x0000_t75" style="position:absolute;left:3108;top:2964;width:352;height:77">
              <v:imagedata r:id="rId69" o:title=""/>
            </v:shape>
            <v:shape id="_x0000_s1390" type="#_x0000_t75" style="position:absolute;left:3108;top:3780;width:352;height:77">
              <v:imagedata r:id="rId70" o:title=""/>
            </v:shape>
            <v:shape id="_x0000_s1389" style="position:absolute;left:3776;top:1953;width:3179;height:221" coordorigin="3777,1954" coordsize="3179,221" o:spt="100" adj="0,,0" path="m4570,2099r-793,l3777,2174r793,l4570,2099xm6955,1954r-793,l6162,2174r793,l6955,1954xe" fillcolor="black" stroked="f">
              <v:stroke joinstyle="round"/>
              <v:formulas/>
              <v:path arrowok="t" o:connecttype="segments"/>
            </v:shape>
            <v:shape id="_x0000_s1388" style="position:absolute;left:4658;top:2091;width:3179;height:84" coordorigin="4659,2091" coordsize="3179,84" o:spt="100" adj="0,,0" path="m5451,2091r-792,l4659,2174r792,l5451,2091xm7837,2123r-794,l7043,2174r794,l7837,2123xe" fillcolor="#b3b3b3" stroked="f">
              <v:stroke joinstyle="round"/>
              <v:formulas/>
              <v:path arrowok="t" o:connecttype="segments"/>
            </v:shape>
            <v:shape id="_x0000_s1387" style="position:absolute;left:4063;top:750;width:3487;height:2407" coordorigin="4063,751" coordsize="3487,2407" o:spt="100" adj="0,,0" path="m4063,2263r221,m4174,2263r,-329m4063,1934r221,m6448,3157r221,m6558,3157r,-2406m6448,751r221,m4945,2231r221,m5055,2231r,-280m4945,1951r221,m7330,2160r220,m7440,2160r,-74m7330,2086r220,e" filled="f" strokecolor="#7f7f7f" strokeweight=".19442mm">
              <v:stroke joinstyle="round"/>
              <v:formulas/>
              <v:path arrowok="t" o:connecttype="segments"/>
            </v:shape>
            <v:rect id="_x0000_s1386" style="position:absolute;left:8128;top:192;width:101;height:102" fillcolor="black" stroked="f"/>
            <v:rect id="_x0000_s1385" style="position:absolute;left:8128;top:322;width:101;height:102" fillcolor="#b3b3b3" stroked="f"/>
            <v:shape id="_x0000_s1384" style="position:absolute;left:8257;top:206;width:590;height:232" coordorigin="8257,207" coordsize="590,232" o:spt="100" adj="0,,0" path="m8313,355r-1,-16l8257,339r,2l8262,341r3,1l8266,343r1,l8267,345r1,1l8268,407r-1,1l8265,411r-3,1l8257,412r,1l8290,413r,-1l8284,412r-3,-2l8279,408r,-1l8279,407r,-30l8296,377r2,1l8301,380r,2l8301,387r3,l8304,377r,-5l8304,362r-3,l8301,366r,2l8299,370r-4,2l8279,372r,-29l8301,343r2,1l8306,345r2,2l8309,349r2,3l8312,355r1,xm8313,225r,-13l8312,208r-55,l8257,211r6,l8265,212r2,1l8267,214r1,2l8268,278r-3,2l8262,281r-5,l8257,284r33,l8290,281r-7,l8281,280r-2,-1l8279,278r,-1l8279,246r16,l8298,248r1,l8300,250r1,1l8301,252r,5l8304,257r,-11l8304,242r,-10l8301,232r,4l8301,239r-2,1l8295,242r-16,l8279,212r20,l8301,213r2,1l8306,214r1,2l8308,218r1,1l8311,222r1,3l8313,225xm8362,375r-2,-4l8354,365r-2,-2l8350,362r,12l8350,379r-23,l8327,374r2,-3l8331,368r5,-3l8341,365r4,2l8348,370r2,4l8350,362r-2,l8335,362r-5,1l8325,368r-4,6l8318,380r,16l8321,403r4,4l8329,413r5,2l8346,415r5,-2l8355,409r3,-3l8358,405r3,-5l8362,395r-2,-1l8358,398r-1,4l8351,405r-3,1l8340,406r-5,-2l8329,396r-2,-6l8327,382r35,l8362,379r,-4xm8362,246r-2,-6l8356,237r-2,-2l8352,233r-2,-1l8350,243r,6l8327,249r,-4l8329,241r5,-5l8336,235r5,l8346,238r2,2l8349,242r1,1l8350,232r-2,-1l8335,231r-5,3l8325,239r-4,5l8318,250r,17l8321,274r4,4l8329,283r5,2l8346,285r5,-2l8357,276r1,-2l8361,270r1,-5l8360,264r-2,4l8357,272r-6,3l8348,276r-8,l8335,274r-6,-9l8327,259r,-7l8362,252r,-3l8362,246xm8404,366r-1,-2l8401,363r,-1l8392,362r-4,3l8384,373r,-5l8384,362r-3,l8366,368r1,1l8368,369r1,-1l8372,368r2,3l8374,408r-1,2l8373,410r-4,2l8367,412r,1l8393,413r,-1l8390,412r-1,-1l8387,411r-2,-3l8385,407r-1,-3l8384,378r1,-4l8386,373r4,-5l8392,368r3,3l8396,372r1,1l8401,373r3,-4l8404,368r,-2l8404,366xm8438,366r-1,-2l8435,363r,-1l8426,362r-4,3l8418,373r,-11l8415,362r-11,4l8404,368r2,l8408,371r,37l8407,410r,l8403,412r-2,l8401,413r26,l8427,412r-3,l8423,411r-2,l8418,408r,-1l8418,404r,-26l8419,374r1,-1l8424,368r2,l8429,371r1,1l8431,373r4,l8438,369r,-1l8438,366xm8438,239r,-3l8437,235r-2,-3l8433,231r-7,l8422,235r-4,8l8418,231r-3,l8404,236r-1,-1l8401,232r-2,-1l8392,231r-4,4l8384,243r,-4l8384,231r-3,l8366,238r1,2l8368,239r5,l8373,240r,l8374,240r,39l8373,280r-2,1l8367,281r,3l8393,284r,-3l8389,281r-2,-1l8385,278r,-1l8384,274r,-27l8385,244r1,-1l8387,241r2,-1l8390,240r,-1l8392,239r1,1l8395,240r2,3l8401,243r2,-3l8404,240r,-1l8407,239r,1l8407,240r1,l8408,279r-1,1l8405,281r-4,l8401,284r26,l8427,281r-4,l8421,280r-3,-2l8418,277r,-3l8418,247r1,-3l8420,243r1,-2l8423,240r1,l8424,239r2,l8427,240r2,l8431,243r4,l8437,240r1,-1xm8486,381r-2,-6l8480,370r-4,-5l8475,364r,19l8475,399r-1,5l8472,407r-2,2l8467,411r-9,l8455,408r-4,-5l8449,397r-2,-6l8447,380r2,-7l8452,368r4,-2l8458,365r6,l8468,367r2,3l8474,375r1,8l8475,364r-6,-2l8457,362r-4,1l8450,365r-4,2l8443,370r-3,4l8438,380r-1,3l8437,395r2,6l8443,406r4,6l8453,415r13,l8470,413r4,-1l8475,411r3,-2l8480,406r3,-5l8485,396r1,-5l8486,381xm8486,251r-2,-6l8480,240r-4,-5l8475,235r,17l8475,268r-1,6l8472,277r-2,2l8467,281r-9,l8455,279r-4,-6l8449,268r-2,-6l8447,250r1,-4l8449,243r2,-3l8452,238r2,-1l8456,235r8,l8468,237r2,3l8474,246r1,6l8475,235r-6,-4l8457,231r-4,2l8450,235r-4,2l8443,240r-3,5l8438,250r-1,4l8437,265r2,6l8443,276r4,6l8453,285r13,l8470,284r4,-3l8478,279r5,-8l8485,267r1,-5l8486,251xm8596,368r-2,-7l8590,355r-4,-6l8583,346r,20l8583,386r-3,9l8568,407r-6,2l8546,409r-5,-1l8541,345r5,-2l8562,343r6,3l8580,357r3,9l8583,346r-1,-1l8578,343r-8,-3l8562,339r-42,l8520,341r5,l8528,341r2,3l8530,407r-4,5l8520,412r,1l8568,413r11,-4l8586,402r6,-7l8596,386r,-18xm8598,281r-2,l8593,280r-2,-1l8590,278r-5,-9l8581,258r-2,-4l8568,229r,25l8542,254r14,-30l8568,254r,-25l8567,224r-8,-17l8557,207r-26,61l8529,274r-2,4l8524,280r-2,1l8519,281r,3l8542,284r,-3l8539,281r-3,-1l8534,278r,-3l8535,274r,-4l8540,258r30,l8574,269r2,4l8576,279r-1,1l8574,281r-6,l8568,284r30,l8598,281xm8650,375r-2,-4l8642,365r-1,-2l8638,362r,12l8638,379r-23,l8615,374r2,-3l8619,368r5,-3l8630,365r3,2l8636,370r2,4l8638,362r-2,l8624,362r-6,1l8613,368r-4,6l8607,380r,16l8609,403r4,4l8618,413r5,2l8635,415r5,-2l8643,409r3,-3l8646,405r3,-5l8650,395r-2,-1l8646,398r-1,4l8640,405r-4,1l8629,406r-5,-2l8617,396r-2,-6l8615,382r35,l8650,379r,-4xm8659,281r-4,l8654,280r-1,l8652,279r,-1l8651,275r,-33l8650,240r-1,-2l8649,237r-2,-2l8645,234r-2,-2l8641,231r-8,l8627,235r-6,7l8621,239r,-8l8618,231r-15,7l8604,240r2,-1l8610,239r,1l8611,240r,l8612,242r,37l8611,279r-1,2l8604,281r,3l8630,284r,-3l8624,281r,-1l8623,280r-1,-1l8622,279r-1,-1l8621,246r3,-4l8625,240r5,-2l8637,238r4,3l8641,243r1,3l8642,277r-1,l8641,279r-2,2l8634,281r,3l8659,284r,-3xm8694,274r-3,l8691,275r-3,3l8684,278r-3,-3l8680,273r,-36l8692,237r,-4l8680,233r,-17l8679,216r-2,4l8676,223r-1,1l8674,227r-6,6l8665,235r-2,l8663,237r8,l8671,274r1,3l8674,282r6,3l8684,285r2,-1l8688,281r3,-2l8692,278r,-1l8694,274xm8707,379r-3,-7l8702,369r-2,-1l8696,363r,21l8696,398r-1,5l8692,407r-2,3l8687,412r-7,l8678,411r-3,-2l8672,406r,-3l8671,402r,-25l8674,374r2,-3l8678,371r3,-2l8686,369r3,2l8691,374r4,4l8696,384r,-21l8692,362r-7,l8682,363r-3,1l8676,366r-2,3l8671,374r,-6l8671,362r-2,l8653,368r1,1l8656,369r1,-1l8658,368r1,1l8660,369r2,2l8662,432r-1,2l8660,435r-2,l8653,435r,3l8680,438r,-3l8675,435r-1,l8673,435r-1,-1l8672,433r-1,-2l8671,411r2,2l8674,413r2,l8678,414r2,1l8690,415r5,-2l8696,412r3,-4l8704,402r3,-7l8707,379xm8743,246r-2,-6l8737,237r-1,-2l8734,233r-3,-1l8731,243r,6l8708,249r,-4l8710,241r5,-5l8718,235r5,l8728,238r2,2l8730,242r1,1l8731,232r-1,-1l8717,231r-5,3l8707,239r-5,5l8700,250r,17l8702,274r5,4l8711,283r5,2l8728,285r5,-2l8738,276r2,-2l8742,270r1,-5l8741,264r-1,4l8738,272r-5,3l8730,276r-8,l8717,274r-7,-9l8708,259r,-7l8743,252r,-3l8743,246xm8766,381r-3,-6l8760,370r-4,-5l8755,364r,19l8755,399r-1,5l8752,407r-2,2l8747,411r-9,l8735,408r-4,-5l8729,397r-2,-6l8727,380r2,-7l8732,368r3,-2l8738,365r6,l8747,367r3,3l8753,375r2,8l8755,364r-6,-2l8737,362r-4,1l8730,365r-5,2l8723,370r-3,4l8718,380r-1,3l8717,395r2,6l8723,406r4,6l8733,415r13,l8750,413r3,-1l8755,411r3,-2l8760,406r3,-5l8764,396r2,-5l8766,381xm8787,263r-4,-4l8775,255r-7,-4l8764,250r-2,-2l8761,246r-2,-1l8759,240r1,-2l8763,235r2,l8771,235r3,l8778,240r2,3l8781,249r2,l8783,235r,-1l8783,231r-2,l8781,232r-1,2l8778,234r-1,-1l8775,233r-3,-1l8769,231r-6,l8759,233r-2,2l8754,239r-2,3l8752,249r1,2l8755,254r2,2l8760,258r5,3l8771,264r3,2l8778,269r1,3l8779,276r-1,2l8774,281r-1,1l8767,282r-4,-2l8760,278r-2,-3l8756,271r-2,-5l8752,266r,19l8754,285r1,-2l8758,283r1,1l8763,285r4,l8774,285r4,-1l8779,283r2,-1l8782,281r3,-3l8787,274r,-11xm8794,338r-3,-3l8787,335r-2,l8785,336r-1,2l8783,339r,3l8784,343r1,2l8785,346r2,l8791,346r3,-3l8794,338xm8801,412r-3,l8797,411r-1,l8795,410r,-1l8794,408r,-1l8793,405r,-37l8793,362r-2,l8775,368r1,1l8778,369r2,-1l8781,368r3,3l8784,408r-3,3l8780,411r-1,1l8776,412r,1l8801,413r,-1xm8847,394r-5,-5l8835,385r-8,-4l8824,380r-3,-2l8820,376r-1,-1l8819,369r,-1l8822,365r2,-1l8830,364r6,4l8837,369r2,5l8841,379r1,l8842,364r,-1l8842,362r-1,l8841,363r-1,l8840,363r-4,l8835,363r-4,-1l8823,362r-4,1l8816,366r-3,2l8812,372r,8l8813,382r1,2l8816,386r3,3l8824,391r6,3l8834,396r2,1l8837,400r1,2l8838,407r-1,1l8836,409r-2,2l8832,412r-6,l8823,410r-4,-3l8817,405r-2,-3l8813,396r-1,l8812,414r1,l8815,413r3,l8819,413r4,1l8826,415r8,l8837,413r2,l8840,412r1,-1l8845,408r2,-4l8847,394xe" fillcolor="#4c4c4c" stroked="f">
              <v:stroke joinstyle="round"/>
              <v:formulas/>
              <v:path arrowok="t" o:connecttype="segments"/>
            </v:shape>
            <v:rect id="_x0000_s1383" style="position:absolute;left:8111;top:178;width:755;height:295" filled="f" strokeweight=".14956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3"/>
        <w:rPr>
          <w:b/>
          <w:sz w:val="28"/>
        </w:rPr>
      </w:pPr>
    </w:p>
    <w:p w:rsidR="00A52307" w:rsidRDefault="006541D1">
      <w:pPr>
        <w:pStyle w:val="Corpodetexto"/>
        <w:spacing w:line="362" w:lineRule="auto"/>
        <w:ind w:left="116" w:right="970" w:firstLine="709"/>
      </w:pPr>
      <w:r>
        <w:t>Figura</w:t>
      </w:r>
      <w:r>
        <w:rPr>
          <w:spacing w:val="48"/>
        </w:rPr>
        <w:t xml:space="preserve"> </w:t>
      </w:r>
      <w:r>
        <w:t>14-</w:t>
      </w:r>
      <w:r>
        <w:rPr>
          <w:spacing w:val="48"/>
        </w:rPr>
        <w:t xml:space="preserve"> </w:t>
      </w:r>
      <w:r>
        <w:t>Representação</w:t>
      </w:r>
      <w:r>
        <w:rPr>
          <w:spacing w:val="48"/>
        </w:rPr>
        <w:t xml:space="preserve"> </w:t>
      </w:r>
      <w:r>
        <w:t>gráfica</w:t>
      </w:r>
      <w:r>
        <w:rPr>
          <w:spacing w:val="48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concentração</w:t>
      </w:r>
      <w:r>
        <w:rPr>
          <w:spacing w:val="48"/>
        </w:rPr>
        <w:t xml:space="preserve"> </w:t>
      </w:r>
      <w:r>
        <w:t>elementar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ferro</w:t>
      </w:r>
      <w:r>
        <w:rPr>
          <w:spacing w:val="48"/>
        </w:rPr>
        <w:t xml:space="preserve"> </w:t>
      </w:r>
      <w:r>
        <w:t>(e</w:t>
      </w:r>
      <w:r>
        <w:rPr>
          <w:spacing w:val="48"/>
        </w:rPr>
        <w:t xml:space="preserve"> </w:t>
      </w:r>
      <w:r>
        <w:t>IC</w:t>
      </w:r>
      <w:r>
        <w:rPr>
          <w:spacing w:val="48"/>
        </w:rPr>
        <w:t xml:space="preserve"> </w:t>
      </w:r>
      <w:r>
        <w:t>95%),</w:t>
      </w:r>
      <w:r>
        <w:rPr>
          <w:spacing w:val="-57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4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t>aplicação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4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esmalte.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spacing w:before="1"/>
        <w:rPr>
          <w:sz w:val="27"/>
        </w:rPr>
      </w:pPr>
    </w:p>
    <w:p w:rsidR="00A52307" w:rsidRDefault="006541D1">
      <w:pPr>
        <w:pStyle w:val="Cabealho1"/>
        <w:spacing w:before="1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Zn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3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26" behindDoc="0" locked="0" layoutInCell="1" allowOverlap="1">
            <wp:simplePos x="0" y="0"/>
            <wp:positionH relativeFrom="page">
              <wp:posOffset>1850724</wp:posOffset>
            </wp:positionH>
            <wp:positionV relativeFrom="paragraph">
              <wp:posOffset>1069810</wp:posOffset>
            </wp:positionV>
            <wp:extent cx="75893" cy="352425"/>
            <wp:effectExtent l="0" t="0" r="0" b="0"/>
            <wp:wrapTopAndBottom/>
            <wp:docPr id="33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35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93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355" style="position:absolute;margin-left:157.65pt;margin-top:8.5pt;width:285.65pt;height:187.1pt;z-index:-15714816;mso-wrap-distance-left:0;mso-wrap-distance-right:0;mso-position-horizontal-relative:page;mso-position-vertical-relative:text" coordorigin="3153,170" coordsize="5713,3742">
            <v:shape id="_x0000_s1381" style="position:absolute;left:3509;top:3747;width:4576;height:2" coordorigin="3509,3748" coordsize="4576,0" o:spt="100" adj="0,,0" path="m3509,3748r2640,m6937,3748r1148,e" filled="f" strokecolor="#b3b3b3" strokeweight=".07367mm">
              <v:stroke joinstyle="round"/>
              <v:formulas/>
              <v:path arrowok="t" o:connecttype="segments"/>
            </v:shape>
            <v:line id="_x0000_s1380" style="position:absolute" from="3509,3752" to="8085,3752" strokecolor="#b3b3b3" strokeweight=".07367mm"/>
            <v:shape id="_x0000_s1379" style="position:absolute;left:3509;top:3748;width:4576;height:2" coordorigin="3509,3748" coordsize="4576,0" o:spt="100" adj="0,,0" path="m3509,3748r3516,m7811,3748r274,e" filled="f" strokeweight=".05156mm">
              <v:stroke joinstyle="round"/>
              <v:formulas/>
              <v:path arrowok="t" o:connecttype="segments"/>
            </v:shape>
            <v:line id="_x0000_s1378" style="position:absolute" from="3509,3751" to="8085,3751" strokeweight=".05156mm"/>
            <v:shape id="_x0000_s1377" type="#_x0000_t75" style="position:absolute;left:6661;top:3817;width:637;height:95">
              <v:imagedata r:id="rId72" o:title=""/>
            </v:shape>
            <v:shape id="_x0000_s1376" type="#_x0000_t75" style="position:absolute;left:4415;top:3817;width:400;height:95">
              <v:imagedata r:id="rId73" o:title=""/>
            </v:shape>
            <v:shape id="_x0000_s1375" style="position:absolute;left:3509;top:2140;width:2640;height:1073" coordorigin="3509,2141" coordsize="2640,1073" o:spt="100" adj="0,,0" path="m3509,3214r273,m3509,2677r273,m3509,2141r2640,e" filled="f" strokecolor="#b3b3b3" strokeweight=".14736mm">
              <v:stroke joinstyle="round"/>
              <v:formulas/>
              <v:path arrowok="t" o:connecttype="segments"/>
            </v:shape>
            <v:shape id="_x0000_s1374" style="position:absolute;left:3509;top:531;width:4576;height:1073" coordorigin="3509,532" coordsize="4576,1073" o:spt="100" adj="0,,0" path="m3509,1605r4576,m3509,1068r4576,m3509,532r4576,e" filled="f" strokecolor="#b3b3b3" strokeweight=".14736mm">
              <v:stroke joinstyle="round"/>
              <v:formulas/>
              <v:path arrowok="t" o:connecttype="segments"/>
            </v:shape>
            <v:line id="_x0000_s1373" style="position:absolute" from="3509,174" to="3509,3750" strokeweight=".1031mm"/>
            <v:shape id="_x0000_s1372" type="#_x0000_t75" style="position:absolute;left:3153;top:506;width:315;height:75">
              <v:imagedata r:id="rId74" o:title=""/>
            </v:shape>
            <v:shape id="_x0000_s1371" type="#_x0000_t75" style="position:absolute;left:3153;top:1042;width:315;height:76">
              <v:imagedata r:id="rId75" o:title=""/>
            </v:shape>
            <v:shape id="_x0000_s1370" type="#_x0000_t75" style="position:absolute;left:3153;top:1578;width:315;height:76">
              <v:imagedata r:id="rId76" o:title=""/>
            </v:shape>
            <v:shape id="_x0000_s1369" type="#_x0000_t75" style="position:absolute;left:3153;top:2114;width:315;height:76">
              <v:imagedata r:id="rId77" o:title=""/>
            </v:shape>
            <v:shape id="_x0000_s1368" type="#_x0000_t75" style="position:absolute;left:3153;top:2651;width:315;height:76">
              <v:imagedata r:id="rId78" o:title=""/>
            </v:shape>
            <v:shape id="_x0000_s1367" type="#_x0000_t75" style="position:absolute;left:3153;top:3187;width:315;height:76">
              <v:imagedata r:id="rId79" o:title=""/>
            </v:shape>
            <v:shape id="_x0000_s1366" type="#_x0000_t75" style="position:absolute;left:3153;top:3724;width:315;height:76">
              <v:imagedata r:id="rId80" o:title=""/>
            </v:shape>
            <v:shape id="_x0000_s1365" style="position:absolute;left:4569;top:2677;width:1580;height:537" coordorigin="4569,2677" coordsize="1580,537" o:spt="100" adj="0,,0" path="m4569,3214r1580,m4569,2677r1580,e" filled="f" strokecolor="#b3b3b3" strokeweight=".14736mm">
              <v:stroke joinstyle="round"/>
              <v:formulas/>
              <v:path arrowok="t" o:connecttype="segments"/>
            </v:shape>
            <v:rect id="_x0000_s1364" style="position:absolute;left:3782;top:2175;width:787;height:1575" fillcolor="black" stroked="f"/>
            <v:shape id="_x0000_s1363" style="position:absolute;left:6936;top:2140;width:1148;height:1073" coordorigin="6937,2141" coordsize="1148,1073" o:spt="100" adj="0,,0" path="m6937,3214r1148,m6937,2677r1148,m6937,2141r1148,e" filled="f" strokecolor="#b3b3b3" strokeweight=".14736mm">
              <v:stroke joinstyle="round"/>
              <v:formulas/>
              <v:path arrowok="t" o:connecttype="segments"/>
            </v:shape>
            <v:rect id="_x0000_s1362" style="position:absolute;left:6149;top:2038;width:788;height:1711" fillcolor="black" stroked="f"/>
            <v:shape id="_x0000_s1361" style="position:absolute;left:4657;top:2069;width:3155;height:1681" coordorigin="4657,2070" coordsize="3155,1681" o:spt="100" adj="0,,0" path="m5444,2237r-787,l4657,3750r787,l5444,2237xm7811,2070r-786,l7025,3750r786,l7811,2070xe" fillcolor="#b3b3b3" stroked="f">
              <v:stroke joinstyle="round"/>
              <v:formulas/>
              <v:path arrowok="t" o:connecttype="segments"/>
            </v:shape>
            <v:shape id="_x0000_s1360" style="position:absolute;left:4066;top:598;width:3461;height:2943" coordorigin="4066,599" coordsize="3461,2943" o:spt="100" adj="0,,0" path="m4066,2910r219,m4176,2910r,-1470m4066,1440r219,m6434,3407r219,m6543,3407r,-2736m6434,671r219,m4941,2970r219,m5051,2970r,-1467m4941,1503r219,m7309,3541r218,m7418,3541r,-2942m7309,599r218,e" filled="f" strokecolor="#7f7f7f" strokeweight=".19156mm">
              <v:stroke joinstyle="round"/>
              <v:formulas/>
              <v:path arrowok="t" o:connecttype="segments"/>
            </v:shape>
            <v:rect id="_x0000_s1359" style="position:absolute;left:8101;top:188;width:100;height:101" fillcolor="black" stroked="f"/>
            <v:rect id="_x0000_s1358" style="position:absolute;left:8101;top:316;width:100;height:101" fillcolor="#b3b3b3" stroked="f"/>
            <v:shape id="_x0000_s1357" style="position:absolute;left:8227;top:200;width:615;height:230" coordorigin="8227,200" coordsize="615,230" o:spt="100" adj="0,,0" path="m8291,387r-2,-1l8288,392r-3,5l8280,400r-3,2l8242,402r45,-66l8290,332r-54,l8234,351r3,l8237,346r,-3l8239,341r1,-1l8241,339r3,-2l8248,336r27,l8227,404r,2l8288,406r,-4l8291,387xm8291,258r-2,l8288,264r-3,4l8283,270r-3,2l8277,273r-35,l8287,209r3,-5l8236,204r-2,18l8237,222r,-4l8237,215r2,-1l8241,210r3,-1l8275,209r-48,66l8227,278r61,l8288,273r3,-15xm8314,331r-3,-3l8308,328r-2,1l8305,330r-1,1l8303,332r,4l8304,336r1,2l8306,339r2,1l8311,340r3,-4l8314,331xm8314,203r-1,-1l8311,200r-3,l8306,201r-2,2l8303,204r,4l8305,209r1,2l8312,211r1,-2l8314,209r,-6xm8321,404r-2,l8318,403r-2,l8315,402r,l8314,401r,-1l8314,397r,-36l8314,355r-3,l8296,361r1,1l8298,362r2,-1l8302,361r2,3l8304,401r-2,2l8301,403r-2,1l8297,404r,2l8321,406r,-2xm8321,275r-3,l8316,275r-1,l8315,274r-1,-1l8314,271r,-1l8314,234r,-8l8311,226r-15,7l8297,234r1,l8303,234r,l8303,234r1,1l8304,273r-2,2l8297,275r,3l8321,278r,-3xm8382,404r-2,l8378,403r-1,l8374,401r,-1l8374,397r,-31l8373,363r-1,-2l8372,360r-2,-2l8368,356r-2,-1l8356,355r-6,3l8344,365r,-4l8344,355r-2,l8327,361r1,1l8329,362r1,-1l8333,361r1,2l8334,364r1,1l8335,401r-1,1l8334,403r-2,1l8328,404r,2l8353,406r,-2l8349,404r-1,-1l8347,403r-2,-1l8345,401r-1,-1l8344,368r3,-3l8349,363r4,-2l8360,361r2,1l8364,364r,2l8365,370r,29l8364,400r,1l8364,402r-1,l8362,403r-2,1l8357,404r,2l8382,406r,-2xm8382,275r-4,l8377,275r-1,l8374,273r,-1l8374,270r,-33l8373,235r-1,-2l8372,232r-2,-3l8368,229r-2,-2l8364,226r-8,l8350,230r-6,7l8344,234r,-8l8342,226r-15,7l8328,234r1,l8334,234r,l8334,234r,1l8335,237r,36l8334,274r,1l8328,275r,3l8353,278r,-3l8348,275r-1,l8346,275r-1,-1l8345,273r-1,-1l8344,240r3,-3l8349,235r4,-2l8360,233r4,3l8364,238r1,3l8365,271r-1,l8364,273r-2,2l8357,275r,3l8382,278r,-3xm8430,387r-1,-1l8427,391r-2,2l8423,395r-3,2l8417,399r-8,l8405,397r-3,-5l8399,387r-1,-5l8398,371r1,-5l8405,360r2,-2l8413,358r3,2l8417,361r1,1l8418,365r1,1l8419,368r1,1l8420,371r7,l8430,368r,-4l8428,361r-3,-3l8421,356r-4,-1l8406,355r-6,2l8395,361r-4,5l8389,373r,16l8391,396r4,4l8400,405r5,2l8415,407r4,-1l8423,402r3,-3l8427,398r3,-5l8430,387xm8430,259r-1,-1l8427,262r-2,3l8423,267r-3,3l8417,270r-8,l8405,269r-3,-5l8399,260r-1,-6l8398,241r1,-3l8402,234r3,-3l8407,230r8,l8417,233r1,1l8418,236r1,3l8419,240r1,2l8422,243r5,l8429,241r1,-2l8430,235r-2,-2l8425,230r-4,-2l8417,226r-11,l8400,229r-5,5l8391,239r-2,6l8389,261r2,6l8400,277r5,3l8415,280r4,-3l8427,270r3,-5l8430,259xm8487,374r-2,-6l8481,363r-4,-5l8476,357r,19l8476,392r,5l8473,399r-2,3l8468,403r-8,l8456,401r-3,-5l8451,390r-2,-6l8449,372r2,-6l8454,361r3,-2l8460,358r6,l8469,360r2,3l8475,368r1,8l8476,357r-5,-2l8459,355r-4,1l8451,358r-4,2l8445,363r-3,4l8440,372r-1,4l8439,387r1,6l8445,398r4,6l8455,407r12,l8471,406r4,-2l8476,403r3,-1l8481,398r3,-5l8486,389r1,-5l8487,374xm8487,245r-2,-6l8481,235r-4,-5l8476,229r,18l8476,263r,5l8473,271r-2,3l8468,275r-8,l8456,273r-3,-6l8451,262r-2,-6l8449,244r1,-4l8451,238r1,-4l8454,233r2,-1l8457,230r9,l8469,232r2,3l8475,240r1,7l8476,229r-5,-3l8459,226r-4,2l8451,229r-4,3l8445,235r-3,4l8440,244r-1,5l8439,260r1,5l8445,270r4,6l8455,280r12,l8471,278r4,-3l8479,274r5,-9l8486,261r1,-5l8487,245xm8595,361r-2,-7l8589,348r-3,-6l8582,339r,20l8582,379r-2,8l8568,399r-6,3l8546,402r-4,-1l8542,338r4,-2l8562,336r6,3l8580,351r2,8l8582,339r,-1l8578,336r-8,-3l8562,332r-41,l8521,334r5,l8528,335r3,2l8531,400r-4,4l8521,404r,2l8567,406r11,-4l8586,394r6,-7l8595,379r,-18xm8598,275r-3,l8593,275r-2,-2l8589,272r-4,-8l8580,253r-1,-4l8568,224r,25l8542,249r14,-30l8568,249r,-25l8566,219r-7,-17l8557,202r-25,61l8529,268r-2,4l8525,275r-3,l8520,275r,3l8542,278r,-3l8539,275r-2,l8534,272r,-2l8535,268r1,-3l8541,253r29,l8574,264r2,3l8576,274r-1,1l8573,275r-5,l8568,278r30,l8598,275xm8648,368r-1,-4l8641,358r-2,-2l8637,355r,11l8637,371r-23,l8614,367r2,-3l8618,361r5,-3l8628,358r4,2l8635,363r2,3l8637,355r-2,l8623,355r-5,1l8613,361r-5,5l8606,373r,16l8608,396r5,4l8617,405r5,2l8633,407r5,-2l8642,402r2,-4l8645,397r3,-5l8648,387r-1,l8645,391r-2,3l8638,397r-3,1l8628,398r-5,-1l8616,388r-2,-6l8614,375r34,l8648,371r,-3xm8658,275r-4,l8653,275r-1,l8650,273r,-1l8649,270r,-33l8648,235r,-2l8648,232r-2,-3l8643,229r-1,-2l8639,226r-7,l8626,230r-6,7l8620,234r,-8l8618,226r-15,7l8603,234r2,l8609,234r,l8610,234r,1l8611,237r,36l8610,274r-1,1l8603,275r,3l8628,278r,-3l8623,275r,l8622,275r-1,-1l8621,273r-1,-1l8620,240r3,-3l8624,235r4,-2l8636,233r3,3l8640,238r1,3l8641,271r-1,l8640,273r-2,2l8633,275r,3l8658,278r,-3xm8692,268r-3,l8689,270r-3,2l8682,272r-3,-2l8679,267r,-35l8690,232r,-4l8679,228r,-17l8677,211r-2,4l8674,218r,1l8672,222r-6,6l8664,229r-2,l8662,232r7,l8669,269r1,2l8673,276r5,3l8682,279r2,-1l8686,275r3,-1l8690,272r,-1l8692,268xm8704,371r-2,-6l8699,362r-1,-1l8694,356r,20l8694,391r-1,5l8690,400r-2,2l8685,404r-6,l8676,403r-2,-1l8670,398r,-2l8669,395r,-25l8673,366r1,-2l8676,364r3,-2l8684,362r3,2l8689,366r4,5l8694,376r,-20l8690,355r-7,l8680,356r-3,1l8674,359r-2,3l8669,366r,-5l8669,355r-1,l8652,361r1,1l8654,362r1,-1l8657,361r1,1l8659,362r1,2l8660,424r-1,2l8659,427r-2,l8652,427r,3l8678,430r,-3l8674,427r-1,l8671,427r-1,-1l8670,425r-1,-2l8669,403r2,2l8673,406r1,l8676,407r3,l8688,407r5,-2l8694,404r3,-3l8702,395r2,-8l8704,371xm8740,240r-1,-5l8735,232r-2,-2l8731,228r-2,-1l8729,238r,6l8706,244r,-5l8708,236r5,-5l8715,230r5,l8725,233r2,1l8728,237r1,1l8729,227r-2,-1l8714,226r-5,3l8704,234r-4,5l8698,244r,17l8700,268r4,4l8709,277r5,3l8725,280r5,-3l8736,270r1,-1l8740,265r,-5l8739,259r-2,4l8735,266r-5,4l8727,270r-8,l8714,268r-6,-8l8706,254r,-7l8740,247r,-3l8740,240xm8763,374r-3,-6l8757,363r-4,-5l8752,357r,19l8752,392r-1,5l8749,399r-2,3l8744,403r-9,l8732,401r-3,-5l8726,390r-1,-6l8725,372r1,-6l8730,361r3,-2l8735,358r6,l8745,360r2,3l8750,368r2,8l8752,357r-6,-2l8735,355r-5,1l8727,358r-4,2l8720,363r-2,4l8715,372r,4l8714,387r2,6l8720,398r5,6l8730,407r13,l8747,406r3,-2l8752,403r3,-1l8757,398r3,-5l8761,389r2,-5l8763,374xm8784,258r-4,-4l8772,249r-7,-3l8761,244r-2,-1l8758,241r-2,-2l8756,234r1,-1l8760,230r2,-1l8768,229r2,1l8775,234r1,4l8778,244r2,l8780,229r,l8780,226r-2,l8778,227r-2,2l8775,229r-1,-1l8772,228r-3,-1l8766,226r-6,l8756,228r-2,2l8751,234r-1,3l8750,244r,2l8752,249r2,1l8757,253r5,2l8768,259r3,1l8775,264r,2l8775,270r,2l8771,275r-1,1l8764,276r-4,-1l8757,272r-2,-2l8753,265r-2,-5l8750,260r,19l8751,279r1,-2l8755,277r1,1l8760,279r4,1l8771,280r4,-2l8776,277r1,-1l8779,275r3,-3l8784,269r,-11xm8791,331r-4,-3l8784,328r-2,1l8781,330r-1,1l8780,332r,4l8780,336r1,2l8782,339r2,1l8787,340r4,-4l8791,331xm8797,404r-2,l8794,403r-2,l8791,402r,l8791,401r,-1l8790,397r,-36l8790,355r-3,l8772,361r1,1l8775,362r1,-1l8778,361r2,3l8780,401r-2,2l8777,403r-2,1l8773,404r,2l8797,406r,-2xm8842,387r-4,-6l8831,378r-8,-4l8820,372r-3,-1l8816,369r-1,-1l8815,362r1,-1l8818,358r3,-1l8826,357r5,4l8833,362r2,4l8836,371r2,l8838,357r,-1l8838,355r-2,l8836,356r,l8836,356r-4,l8831,356r-4,-1l8819,355r-4,1l8812,359r-2,2l8808,365r,7l8809,375r2,1l8812,379r4,2l8821,384r5,3l8830,388r1,2l8833,392r1,2l8834,399r-1,2l8831,402r-1,1l8828,404r-6,l8819,402r-3,-2l8813,397r-2,-3l8810,389r-2,l8808,407r2,l8811,405r3,l8815,406r4,1l8822,407r8,l8833,406r1,-1l8836,404r1,-1l8841,401r1,-4l8842,387xe" fillcolor="#4c4c4c" stroked="f">
              <v:stroke joinstyle="round"/>
              <v:formulas/>
              <v:path arrowok="t" o:connecttype="segments"/>
            </v:shape>
            <v:rect id="_x0000_s1356" style="position:absolute;left:8084;top:174;width:777;height:290" filled="f" strokeweight=".14736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rPr>
          <w:b/>
          <w:sz w:val="28"/>
        </w:rPr>
      </w:pPr>
    </w:p>
    <w:p w:rsidR="00A52307" w:rsidRDefault="006541D1">
      <w:pPr>
        <w:pStyle w:val="Corpodetexto"/>
        <w:spacing w:line="360" w:lineRule="auto"/>
        <w:ind w:left="116" w:right="970" w:firstLine="709"/>
      </w:pPr>
      <w:r>
        <w:t>Figura</w:t>
      </w:r>
      <w:r>
        <w:rPr>
          <w:spacing w:val="42"/>
        </w:rPr>
        <w:t xml:space="preserve"> </w:t>
      </w:r>
      <w:r>
        <w:t>15-</w:t>
      </w:r>
      <w:r>
        <w:rPr>
          <w:spacing w:val="43"/>
        </w:rPr>
        <w:t xml:space="preserve"> </w:t>
      </w:r>
      <w:r>
        <w:t>Representação</w:t>
      </w:r>
      <w:r>
        <w:rPr>
          <w:spacing w:val="43"/>
        </w:rPr>
        <w:t xml:space="preserve"> </w:t>
      </w:r>
      <w:r>
        <w:t>gráfica</w:t>
      </w:r>
      <w:r>
        <w:rPr>
          <w:spacing w:val="43"/>
        </w:rPr>
        <w:t xml:space="preserve"> </w:t>
      </w:r>
      <w:r>
        <w:t>da</w:t>
      </w:r>
      <w:r>
        <w:rPr>
          <w:spacing w:val="43"/>
        </w:rPr>
        <w:t xml:space="preserve"> </w:t>
      </w:r>
      <w:r>
        <w:t>concentração</w:t>
      </w:r>
      <w:r>
        <w:rPr>
          <w:spacing w:val="43"/>
        </w:rPr>
        <w:t xml:space="preserve"> </w:t>
      </w:r>
      <w:r>
        <w:t>elementar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zinco</w:t>
      </w:r>
      <w:r>
        <w:rPr>
          <w:spacing w:val="43"/>
        </w:rPr>
        <w:t xml:space="preserve"> </w:t>
      </w:r>
      <w:r>
        <w:t>(e</w:t>
      </w:r>
      <w:r>
        <w:rPr>
          <w:spacing w:val="43"/>
        </w:rPr>
        <w:t xml:space="preserve"> </w:t>
      </w:r>
      <w:r>
        <w:t>IC</w:t>
      </w:r>
      <w:r>
        <w:rPr>
          <w:spacing w:val="43"/>
        </w:rPr>
        <w:t xml:space="preserve"> </w:t>
      </w:r>
      <w:r>
        <w:t>95%),</w:t>
      </w:r>
      <w:r>
        <w:rPr>
          <w:spacing w:val="-57"/>
        </w:rPr>
        <w:t xml:space="preserve"> </w:t>
      </w:r>
      <w:r>
        <w:rPr>
          <w:spacing w:val="-1"/>
        </w:rPr>
        <w:t>expressa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4"/>
        </w:rPr>
        <w:t xml:space="preserve"> </w:t>
      </w:r>
      <w:r>
        <w:rPr>
          <w:spacing w:val="-1"/>
        </w:rPr>
        <w:t>ppm,</w:t>
      </w:r>
      <w:r>
        <w:rPr>
          <w:spacing w:val="-14"/>
        </w:rPr>
        <w:t xml:space="preserve"> </w:t>
      </w:r>
      <w:r>
        <w:rPr>
          <w:spacing w:val="-1"/>
        </w:rPr>
        <w:t>antes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após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t>aplicação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(A)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4"/>
        </w:rPr>
        <w:t xml:space="preserve"> </w:t>
      </w:r>
      <w:r>
        <w:t>(B)</w:t>
      </w:r>
      <w:r>
        <w:rPr>
          <w:spacing w:val="-14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esmalte.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6"/>
        <w:rPr>
          <w:sz w:val="22"/>
        </w:rPr>
      </w:pPr>
    </w:p>
    <w:p w:rsidR="00A52307" w:rsidRDefault="006541D1">
      <w:pPr>
        <w:pStyle w:val="Cabealho1"/>
        <w:spacing w:before="90"/>
        <w:ind w:left="1731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Sr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9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28" behindDoc="0" locked="0" layoutInCell="1" allowOverlap="1">
            <wp:simplePos x="0" y="0"/>
            <wp:positionH relativeFrom="page">
              <wp:posOffset>1760118</wp:posOffset>
            </wp:positionH>
            <wp:positionV relativeFrom="paragraph">
              <wp:posOffset>1113704</wp:posOffset>
            </wp:positionV>
            <wp:extent cx="78970" cy="366712"/>
            <wp:effectExtent l="0" t="0" r="0" b="0"/>
            <wp:wrapTopAndBottom/>
            <wp:docPr id="35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5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70" cy="366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335" style="position:absolute;margin-left:151.1pt;margin-top:8.75pt;width:306.35pt;height:195pt;z-index:-15713792;mso-wrap-distance-left:0;mso-wrap-distance-right:0;mso-position-horizontal-relative:page;mso-position-vertical-relative:text" coordorigin="3022,175" coordsize="6127,3900">
            <v:line id="_x0000_s1354" style="position:absolute" from="3427,3906" to="8160,3906" strokecolor="#b3b3b3" strokeweight=".15358mm"/>
            <v:line id="_x0000_s1353" style="position:absolute" from="3427,3906" to="8160,3906" strokeweight=".1075mm"/>
            <v:shape id="_x0000_s1352" type="#_x0000_t75" style="position:absolute;left:6685;top:3976;width:663;height:99">
              <v:imagedata r:id="rId82" o:title=""/>
            </v:shape>
            <v:shape id="_x0000_s1351" type="#_x0000_t75" style="position:absolute;left:4379;top:3976;width:417;height:99">
              <v:imagedata r:id="rId83" o:title=""/>
            </v:shape>
            <v:shape id="_x0000_s1350" style="position:absolute;left:3426;top:3065;width:4734;height:5" coordorigin="3427,3066" coordsize="4734,5" o:spt="100" adj="0,,0" path="m3427,3066r2731,m6973,3066r1187,m3427,3070r4733,e" filled="f" strokecolor="#b3b3b3" strokeweight=".07681mm">
              <v:stroke joinstyle="round"/>
              <v:formulas/>
              <v:path arrowok="t" o:connecttype="segments"/>
            </v:shape>
            <v:shape id="_x0000_s1349" style="position:absolute;left:3426;top:552;width:4734;height:1677" coordorigin="3427,552" coordsize="4734,1677" o:spt="100" adj="0,,0" path="m3427,2229r4733,m3427,1391r4733,m3427,552r4733,e" filled="f" strokecolor="#b3b3b3" strokeweight=".15358mm">
              <v:stroke joinstyle="round"/>
              <v:formulas/>
              <v:path arrowok="t" o:connecttype="segments"/>
            </v:shape>
            <v:line id="_x0000_s1348" style="position:absolute" from="3427,180" to="3427,3906" strokeweight=".1075mm"/>
            <v:shape id="_x0000_s1347" type="#_x0000_t75" style="position:absolute;left:3055;top:526;width:328;height:78">
              <v:imagedata r:id="rId84" o:title=""/>
            </v:shape>
            <v:shape id="_x0000_s1346" type="#_x0000_t75" style="position:absolute;left:3055;top:1363;width:328;height:79">
              <v:imagedata r:id="rId85" o:title=""/>
            </v:shape>
            <v:shape id="_x0000_s1345" type="#_x0000_t75" style="position:absolute;left:3055;top:2202;width:328;height:79">
              <v:imagedata r:id="rId86" o:title=""/>
            </v:shape>
            <v:shape id="_x0000_s1344" type="#_x0000_t75" style="position:absolute;left:3055;top:3040;width:328;height:79">
              <v:imagedata r:id="rId87" o:title=""/>
            </v:shape>
            <v:shape id="_x0000_s1343" type="#_x0000_t75" style="position:absolute;left:3021;top:3879;width:362;height:79">
              <v:imagedata r:id="rId88" o:title=""/>
            </v:shape>
            <v:shape id="_x0000_s1342" style="position:absolute;left:3708;top:2632;width:3265;height:436" coordorigin="3709,2632" coordsize="3265,436" o:spt="100" adj="0,,0" path="m4524,2697r-815,l3709,3068r815,l4524,2697xm6973,2632r-815,l6158,3068r815,l6973,2632xe" fillcolor="black" stroked="f">
              <v:stroke joinstyle="round"/>
              <v:formulas/>
              <v:path arrowok="t" o:connecttype="segments"/>
            </v:shape>
            <v:shape id="_x0000_s1341" style="position:absolute;left:4614;top:2454;width:3265;height:613" coordorigin="4614,2455" coordsize="3265,613" o:spt="100" adj="0,,0" path="m5428,2787r-814,l4614,3068r814,l5428,2787xm7878,2455r-815,l7063,3068r815,l7878,2455xe" fillcolor="#b3b3b3" stroked="f">
              <v:stroke joinstyle="round"/>
              <v:formulas/>
              <v:path arrowok="t" o:connecttype="segments"/>
            </v:shape>
            <v:shape id="_x0000_s1340" style="position:absolute;left:4002;top:1189;width:3581;height:2531" coordorigin="4003,1190" coordsize="3581,2531" o:spt="100" adj="0,,0" path="m4003,3568r226,m4116,3568r,-1744m4003,1824r226,m6452,3531r226,m6565,3531r,-1796m6452,1735r226,m4908,2987r227,m5022,2987r,-401m4908,2586r227,m7357,3720r227,m7471,3720r,-2530m7357,1190r227,e" filled="f" strokecolor="#7f7f7f" strokeweight=".19964mm">
              <v:stroke joinstyle="round"/>
              <v:formulas/>
              <v:path arrowok="t" o:connecttype="segments"/>
            </v:shape>
            <v:rect id="_x0000_s1339" style="position:absolute;left:8177;top:194;width:104;height:105" fillcolor="black" stroked="f"/>
            <v:rect id="_x0000_s1338" style="position:absolute;left:8177;top:327;width:104;height:105" fillcolor="#b3b3b3" stroked="f"/>
            <v:shape id="_x0000_s1337" style="position:absolute;left:8309;top:206;width:815;height:240" coordorigin="8310,207" coordsize="815,240" o:spt="100" adj="0,,0" path="m8376,402r-2,l8371,406r-2,4l8365,414r-4,2l8359,416r-24,l8334,416r-1,l8333,415r,-1l8332,411r,-28l8352,383r2,l8356,384r2,l8359,386r1,1l8360,388r,2l8361,394r2,l8363,383r,-5l8363,368r-2,l8360,372r,3l8356,378r-24,l8332,349r28,l8361,349r2,l8365,351r1,2l8367,354r,2l8368,361r2,l8369,349r,-5l8310,344r,2l8316,346r3,1l8320,349r,l8321,353r,61l8320,415r,1l8320,416r-6,3l8310,419r,2l8369,421r2,-5l8376,402xm8376,268r-2,l8371,273r-2,3l8365,281r-4,1l8359,283r-24,l8334,282r-1,l8333,282r,-2l8332,278r,-29l8354,249r4,2l8359,252r1,2l8360,255r,2l8361,261r2,l8363,249r,-4l8363,234r-2,l8360,238r,3l8358,243r-2,1l8353,245r-21,l8332,214r25,l8360,215r1,l8365,217r2,4l8367,223r1,5l8370,228r-1,-14l8369,210r-59,l8310,213r6,l8319,214r1,l8320,216r1,3l8321,280r-1,2l8320,282r,1l8316,285r-6,l8310,288r59,l8371,283r5,-15xm8419,401r-5,-5l8407,392r-8,-4l8395,386r-2,-2l8392,383r-2,-1l8390,376r1,-2l8394,371r2,-1l8402,370r5,4l8409,376r2,4l8413,385r1,l8414,370r,-1l8414,368r-1,l8413,369r-1,l8412,369r-4,l8407,369r-4,-1l8394,368r-4,1l8387,372r-2,3l8383,378r,8l8384,389r2,1l8387,393r4,3l8396,398r6,3l8406,403r1,1l8409,407r1,2l8410,414r-1,2l8407,416r-1,2l8404,419r-6,l8394,417r-3,-2l8388,412r-1,-3l8385,403r-2,l8383,422r2,l8387,420r2,l8390,421r4,1l8398,423r8,l8409,421r2,-1l8412,419r2,-1l8417,416r2,-5l8419,401xm8419,267r-5,-5l8407,258r-8,-3l8395,253r-2,-2l8392,249r-2,-1l8390,242r1,-1l8394,238r2,-1l8402,237r3,1l8409,242r2,4l8413,252r1,l8414,237r,-1l8414,234r-1,l8413,235r-2,1l8409,236r-1,-1l8407,235r-4,l8401,234r-7,l8390,235r-3,3l8385,241r-2,4l8383,252r1,3l8386,257r1,2l8391,261r5,3l8402,268r4,1l8409,273r1,2l8410,280r-1,2l8406,285r-2,1l8398,286r-4,-2l8391,282r-3,-3l8387,275r-2,-6l8383,269r,19l8385,288r1,-1l8389,287r1,1l8394,288r4,1l8406,289r3,-1l8411,287r1,-1l8414,285r3,-3l8419,278r,-11xm8454,410r-3,l8450,412r-2,3l8442,415r-1,-2l8441,412r-1,-2l8440,373r12,l8452,369r-12,l8440,352r-2,l8436,356r-1,2l8434,360r-3,5l8428,367r-1,2l8424,370r-2,1l8422,373r8,l8430,411r1,4l8433,418r1,1l8439,422r4,l8446,421r2,-2l8450,417r1,-2l8454,410xm8454,277r-3,l8450,279r-2,3l8443,282r-2,-3l8440,276r,-36l8452,240r,-5l8440,235r,-17l8438,218r-2,4l8435,225r-1,2l8433,229r-6,6l8424,237r-2,l8422,240r8,l8430,278r1,3l8434,286r5,2l8443,288r3,l8448,285r2,-2l8451,282r1,-1l8454,277xm8495,372r,-2l8493,369r-1,-1l8483,368r-4,3l8475,379r,-4l8475,368r-3,l8456,374r1,2l8459,376r1,-1l8462,375r3,2l8465,416r-1,1l8463,417r-3,2l8457,419r,2l8484,421r,-2l8481,419r-1,-1l8478,418r-3,-2l8475,414r,-3l8475,384r1,-4l8477,379r4,-4l8483,375r3,2l8488,378r,1l8492,379r3,-3l8495,375r,-3xm8495,239r,-2l8492,235r-2,-1l8483,234r-4,4l8475,246r,-5l8475,234r-3,l8456,241r1,1l8459,241r4,l8463,242r1,l8465,243r,39l8463,284r-2,1l8457,285r,3l8484,288r,-3l8480,285r-2,-1l8475,282r,-1l8475,278r,-28l8476,247r1,-1l8478,244r2,-2l8481,242r,-1l8483,241r1,1l8486,243r2,3l8492,246r3,-3l8495,241r,-2xm8536,361r-6,-12l8526,342r-11,l8504,361r2,l8519,349r16,12l8536,361xm8536,228r-7,-13l8526,209r-11,l8504,228r2,l8519,215r16,13l8536,228xm8545,388r-3,-6l8539,376r-5,-5l8534,370r,19l8534,406r-1,5l8530,414r-2,2l8525,418r-9,l8513,416r-4,-6l8507,404r-2,-6l8505,386r2,-7l8510,374r4,-2l8516,371r6,l8526,373r2,3l8532,382r2,7l8534,370r-6,-2l8515,368r-4,1l8508,371r-5,2l8501,376r-3,5l8495,386r,3l8495,402r1,6l8501,413r4,6l8511,423r13,l8528,421r4,-2l8533,418r3,-2l8539,413r3,-5l8543,403r2,-5l8545,388xm8545,254r-3,-6l8539,243r-5,-5l8534,237r,18l8534,272r-1,5l8530,281r-2,2l8525,285r-9,l8513,282r-4,-6l8507,271r-2,-6l8505,253r1,-5l8507,246r1,-4l8510,241r2,-1l8514,238r8,l8526,240r2,3l8532,248r2,7l8534,237r-6,-3l8515,234r-4,1l8508,237r-5,3l8501,243r-3,5l8495,253r,4l8495,268r1,7l8501,280r4,6l8511,289r13,l8528,288r4,-3l8536,283r6,-8l8543,270r2,-5l8545,254xm8609,419r-2,l8605,418r-1,l8602,416r,-1l8601,412r,-33l8600,376r-1,-1l8599,373r-2,-2l8595,369r-2,-1l8582,368r-6,3l8570,378r,-3l8570,368r-2,l8552,374r1,2l8555,376r,-1l8558,375r2,1l8560,377r1,1l8561,416r-1,l8559,418r-2,1l8553,419r,2l8579,421r,-2l8576,419r-2,-1l8573,418r-2,-2l8571,416r-1,-1l8570,382r3,-4l8575,376r4,-1l8587,375r2,1l8590,377r1,3l8592,383r,31l8591,415r,1l8590,417r-1,l8589,418r-2,1l8583,419r,2l8609,421r,-2xm8609,285r-4,l8604,284r-1,l8602,282r,l8601,279r,-34l8600,243r-1,-2l8599,240r-2,-3l8595,236r-2,-1l8590,234r-8,l8576,238r-6,7l8570,241r,-7l8568,234r-16,7l8553,242r2,-1l8559,241r,1l8560,242r,1l8561,245r,37l8560,283r-1,2l8553,285r,3l8579,288r,-3l8574,285r-1,-1l8572,284r-1,-1l8571,282r-1,l8570,248r3,-3l8575,243r4,-2l8587,241r3,3l8591,246r1,3l8592,281r-1,l8591,282r-2,3l8583,285r,3l8609,288r,-3xm8660,401r-2,-1l8656,405r-1,3l8652,410r-2,2l8646,414r-9,l8633,411r-3,-4l8627,402r-1,-6l8626,384r1,-5l8633,373r3,-2l8642,371r3,2l8646,374r1,2l8647,378r1,2l8648,382r1,1l8650,384r6,l8659,382r,-5l8657,374r-3,-3l8650,369r-4,-1l8635,368r-6,2l8623,375r-4,5l8616,387r,16l8619,410r4,5l8628,420r5,3l8643,423r5,-2l8652,417r4,-3l8656,413r3,-5l8660,401xm8660,268r-2,-1l8656,271r-1,4l8652,276r-2,3l8646,280r-9,l8633,278r-3,-5l8627,268r-1,-6l8626,249r1,-3l8630,241r3,-2l8636,238r7,l8646,241r1,1l8647,244r1,3l8648,248r2,2l8651,251r5,l8658,249r1,-1l8659,243r-2,-2l8654,238r-4,-3l8646,234r-11,l8629,236r-6,5l8619,247r-3,7l8616,270r3,6l8628,287r5,2l8643,289r5,-2l8656,280r3,-5l8660,268xm8687,343r-4,-3l8680,340r-2,1l8677,342r,1l8676,344r,4l8677,349r,1l8678,351r2,1l8683,352r4,-3l8687,343xm8687,209r-2,-1l8683,207r-3,l8678,208r-1,1l8676,211r,3l8677,216r1,2l8684,218r1,-2l8687,215r,-6xm8694,419r-3,l8690,418r-1,l8688,417r,-1l8687,416r,-1l8686,412r,-37l8686,368r-3,l8668,374r1,2l8670,376r2,-1l8674,375r3,2l8677,416r-3,2l8673,418r-2,1l8669,419r,2l8694,421r,-2xm8694,285r-4,l8689,284r-1,l8688,283r-1,-1l8687,281r-1,-2l8686,241r,-7l8683,234r-15,7l8669,242r1,-1l8675,241r,1l8676,242r1,1l8677,282r-3,3l8669,285r,3l8694,288r,-3xm8754,388r-3,-6l8748,376r-5,-5l8743,370r,19l8743,406r-1,5l8739,414r-2,2l8734,418r-9,l8722,416r-4,-6l8716,404r-2,-6l8714,386r2,-7l8719,374r4,-2l8725,371r6,l8735,373r2,3l8741,382r2,7l8743,370r-6,-2l8724,368r-4,1l8717,371r-5,2l8710,376r-3,5l8704,386r,3l8703,402r2,6l8710,413r4,6l8720,423r13,l8737,421r4,-2l8742,418r3,-2l8748,413r3,-5l8752,403r2,-5l8754,388xm8754,254r-3,-6l8748,243r-5,-5l8743,237r,18l8743,272r-1,5l8739,281r-2,2l8734,285r-9,l8722,282r-4,-6l8716,271r-2,-6l8714,253r1,-5l8716,246r1,-4l8719,241r2,-1l8723,238r8,l8735,240r2,3l8741,248r2,7l8743,237r-6,-3l8724,234r-4,1l8717,237r-5,3l8710,243r-3,5l8704,253r-1,4l8703,268r2,7l8710,280r4,6l8720,289r13,l8737,288r4,-3l8745,283r6,-8l8752,270r2,-5l8754,254xm8866,374r-1,-7l8860,361r-3,-6l8853,351r,21l8853,393r-2,9l8838,414r-7,2l8815,416r-4,l8811,350r4,-1l8831,349r7,2l8851,363r2,9l8853,351r-1,-1l8848,349r-8,-4l8831,344r-42,l8789,346r5,l8797,347r2,2l8799,415r-4,4l8789,419r,2l8838,421r11,-5l8857,409r6,-7l8866,393r,-19xm8869,285r-3,l8864,284r-2,-2l8860,282r-4,-9l8851,261r-2,-4l8838,231r,26l8811,257r14,-30l8838,257r,-26l8837,227r-8,-19l8827,208r-27,64l8798,277r-2,5l8793,284r-2,1l8788,285r,3l8811,288r,-3l8808,285r-3,-1l8803,282r,-3l8804,277r,-3l8810,261r30,l8845,273r1,3l8846,283r-1,1l8844,285r-6,l8838,288r31,l8869,285xm8922,382r-2,-5l8914,371r-2,-2l8910,368r,12l8910,385r-24,l8886,381r2,-4l8891,375r5,-4l8901,371r4,2l8908,376r2,4l8910,368r-2,l8895,368r-5,1l8885,375r-5,5l8878,387r,16l8880,410r5,5l8889,420r5,3l8906,423r6,-3l8915,416r3,-3l8919,412r2,-5l8922,402r-2,-1l8919,405r-2,4l8912,412r-4,1l8900,413r-5,-2l8888,403r-2,-7l8886,389r36,l8922,385r,-3xm8932,285r-5,l8926,284r,l8924,282r,l8923,279r,-34l8922,243r-1,-2l8921,240r-2,-3l8917,236r-2,-1l8912,234r-7,l8899,238r-7,7l8892,241r,-7l8890,234r-16,7l8875,242r2,-1l8881,241r,1l8882,242r,1l8883,245r,37l8882,283r-1,2l8875,285r,3l8901,288r,-3l8896,285r-1,-1l8894,284r-1,-1l8893,282r-1,l8892,248r3,-3l8897,243r4,-2l8909,241r3,3l8913,246r1,3l8914,281r-1,l8913,282r-2,3l8905,285r,3l8932,288r,-3xm8967,277r-2,l8964,279r-3,3l8957,282r-3,-3l8953,276r,-36l8966,240r,-5l8953,235r,-17l8952,218r-2,4l8949,225r-1,2l8946,229r-6,6l8938,237r-2,l8936,240r8,l8944,278r1,3l8947,286r5,2l8957,288r2,l8961,285r3,-2l8965,282r1,-1l8967,277xm8980,385r-2,-7l8975,376r-2,-2l8970,369r,21l8970,405r-2,5l8966,415r-3,2l8960,419r-7,l8951,418r-3,-2l8945,413r,-3l8944,410r,-27l8947,380r2,-3l8951,377r3,-1l8959,376r3,1l8965,380r3,4l8970,390r,-21l8966,368r-8,l8955,369r-3,1l8949,372r-3,4l8944,380r,-5l8944,368r-2,l8926,374r,2l8928,376r1,-1l8931,375r1,1l8932,376r2,1l8934,440r-1,2l8932,443r-1,l8926,443r,3l8952,446r,-3l8948,443r-1,l8946,443r-1,-1l8945,441r-1,-2l8944,418r2,2l8947,421r2,l8951,422r2,1l8963,423r5,-3l8969,419r4,-3l8978,410r2,-8l8980,385xm9018,248r-2,-5l9012,240r-2,-2l9008,235r-2,-1l9006,246r,6l8982,252r,-4l8984,244r5,-5l8992,238r5,l9002,241r2,1l9005,245r1,1l9006,234r-2,l8991,234r-5,2l8980,241r-4,6l8973,253r,17l8976,277r4,5l8985,287r5,2l9002,289r5,-2l9013,280r1,-2l9017,274r1,-6l9016,268r-2,4l9013,275r-6,4l9004,280r-8,l8991,277r-7,-9l8982,262r,-7l9018,255r,-3l9018,248xm9041,388r-2,-6l9035,376r-4,-5l9030,370r,19l9030,406r-1,5l9026,414r-1,2l9021,418r-8,l9009,416r-3,-6l9003,404r-2,-6l9001,386r2,-7l9006,374r4,-2l9013,371r6,l9022,373r3,3l9028,382r2,7l9030,370r-6,-2l9012,368r-5,1l9004,371r-4,2l8997,376r-3,5l8992,386r-1,3l8991,402r2,6l8997,413r4,6l9007,423r13,l9025,421r3,-2l9030,418r3,-2l9035,413r3,-5l9040,403r1,-5l9041,388xm9063,267r-4,-5l9051,258r-8,-3l9040,253r-3,-2l9036,249r-2,-1l9034,242r1,-1l9038,238r2,-1l9047,237r2,1l9053,242r2,4l9057,252r2,l9059,237r,-1l9059,234r-2,l9057,235r-2,1l9053,236r,-1l9051,235r-4,l9045,234r-6,l9034,235r-2,3l9029,241r-2,4l9027,252r1,3l9030,257r2,2l9035,261r5,3l9047,268r3,1l9053,273r1,2l9054,280r-1,2l9050,285r-2,1l9042,286r-3,-2l9035,282r-2,-3l9031,275r-2,-6l9027,269r,19l9029,288r1,-1l9033,287r1,1l9039,288r3,1l9050,289r3,-1l9055,287r1,-1l9058,285r3,-3l9063,278r,-11xm9070,343r-3,-3l9063,340r-2,1l9060,342r,1l9059,344r,4l9060,349r,1l9061,351r2,1l9067,352r3,-3l9070,343xm9077,419r-3,l9074,418r-2,l9071,417r,-1l9070,416r,-1l9069,412r,-37l9069,368r-2,l9051,374r1,2l9053,376r2,-1l9057,375r3,2l9060,416r-3,2l9056,418r-2,1l9052,419r,2l9077,421r,-2xm9124,401r-4,-5l9112,392r-8,-4l9101,386r-3,-2l9097,383r-2,-1l9095,376r1,-2l9099,371r2,-1l9107,370r6,4l9114,376r2,4l9118,385r2,l9120,370r,-1l9120,368r-2,l9118,369r-1,l9117,369r-3,l9112,369r-4,-1l9100,368r-5,1l9093,372r-3,3l9088,378r,8l9089,389r2,1l9093,393r3,3l9101,398r6,3l9111,403r2,1l9114,407r1,2l9115,414r-1,2l9113,416r-2,2l9109,419r-6,l9100,417r-4,-2l9094,412r-2,-3l9090,403r-2,l9088,422r2,l9092,420r2,l9095,421r5,1l9103,423r8,l9114,421r2,-1l9117,419r2,-1l9122,416r2,-5l9124,401xe" fillcolor="#4c4c4c" stroked="f">
              <v:stroke joinstyle="round"/>
              <v:formulas/>
              <v:path arrowok="t" o:connecttype="segments"/>
            </v:shape>
            <v:rect id="_x0000_s1336" style="position:absolute;left:8160;top:179;width:984;height:303" filled="f" strokeweight=".15358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3"/>
        <w:rPr>
          <w:b/>
          <w:sz w:val="29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16- Representação gráfica da concentração elementar de estrôncio (e IC 95%),</w:t>
      </w:r>
      <w:r>
        <w:rPr>
          <w:spacing w:val="1"/>
        </w:rPr>
        <w:t xml:space="preserve"> </w:t>
      </w:r>
      <w:r>
        <w:t>expressa em ppm, antes e após a aplicação de eritritol (A) e bicarbonato de sódio (B)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esmalte.</w:t>
      </w:r>
    </w:p>
    <w:p w:rsidR="00A52307" w:rsidRDefault="006541D1">
      <w:pPr>
        <w:pStyle w:val="Corpodetexto"/>
        <w:spacing w:before="198" w:line="362" w:lineRule="auto"/>
        <w:ind w:left="1546" w:right="972" w:hanging="720"/>
        <w:jc w:val="both"/>
      </w:pPr>
      <w:r>
        <w:t>1.1.1</w:t>
      </w:r>
      <w:r>
        <w:rPr>
          <w:spacing w:val="1"/>
        </w:rPr>
        <w:t xml:space="preserve"> </w:t>
      </w:r>
      <w:r>
        <w:t>Composição molecular do esmalte antes e após a intervenção com eritritol e</w:t>
      </w:r>
      <w:r>
        <w:rPr>
          <w:spacing w:val="1"/>
        </w:rPr>
        <w:t xml:space="preserve"> </w:t>
      </w:r>
      <w:r>
        <w:t>bicarbonato</w:t>
      </w:r>
    </w:p>
    <w:p w:rsidR="00A52307" w:rsidRDefault="006541D1">
      <w:pPr>
        <w:pStyle w:val="Corpodetexto"/>
        <w:spacing w:before="117" w:line="360" w:lineRule="auto"/>
        <w:ind w:left="116" w:right="972" w:firstLine="708"/>
        <w:jc w:val="both"/>
      </w:pPr>
      <w:r>
        <w:t>Na</w:t>
      </w:r>
      <w:r>
        <w:rPr>
          <w:spacing w:val="-8"/>
        </w:rPr>
        <w:t xml:space="preserve"> </w:t>
      </w:r>
      <w:r>
        <w:t>Figura</w:t>
      </w:r>
      <w:r>
        <w:rPr>
          <w:spacing w:val="-8"/>
        </w:rPr>
        <w:t xml:space="preserve"> </w:t>
      </w:r>
      <w:r>
        <w:t>15</w:t>
      </w:r>
      <w:r>
        <w:rPr>
          <w:spacing w:val="-8"/>
        </w:rPr>
        <w:t xml:space="preserve"> </w:t>
      </w:r>
      <w:r>
        <w:t>são</w:t>
      </w:r>
      <w:r>
        <w:rPr>
          <w:spacing w:val="-8"/>
        </w:rPr>
        <w:t xml:space="preserve"> </w:t>
      </w:r>
      <w:r>
        <w:t>apresentados</w:t>
      </w:r>
      <w:r>
        <w:rPr>
          <w:spacing w:val="-8"/>
        </w:rPr>
        <w:t xml:space="preserve"> </w:t>
      </w:r>
      <w:r>
        <w:t>os</w:t>
      </w:r>
      <w:r>
        <w:rPr>
          <w:spacing w:val="-8"/>
        </w:rPr>
        <w:t xml:space="preserve"> </w:t>
      </w:r>
      <w:r>
        <w:t>valores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razão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despolarização</w:t>
      </w:r>
      <w:r>
        <w:rPr>
          <w:spacing w:val="-8"/>
        </w:rPr>
        <w:t xml:space="preserve"> </w:t>
      </w:r>
      <w:r>
        <w:t>calculados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partir</w:t>
      </w:r>
      <w:r>
        <w:rPr>
          <w:spacing w:val="-58"/>
        </w:rPr>
        <w:t xml:space="preserve"> </w:t>
      </w:r>
      <w:r>
        <w:t>dos espectros obtidos associados ao grupo fosfato. Os valores são expostos sob a forma de</w:t>
      </w:r>
      <w:r>
        <w:rPr>
          <w:spacing w:val="1"/>
        </w:rPr>
        <w:t xml:space="preserve"> </w:t>
      </w:r>
      <w:r>
        <w:t>tabela e respetivo gráfico, verificando-se uma diminuição da razão de despolarização (RD) no</w:t>
      </w:r>
      <w:r>
        <w:rPr>
          <w:spacing w:val="-57"/>
        </w:rPr>
        <w:t xml:space="preserve"> </w:t>
      </w:r>
      <w:r>
        <w:t>grupo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um</w:t>
      </w:r>
      <w:r>
        <w:rPr>
          <w:spacing w:val="-5"/>
        </w:rPr>
        <w:t xml:space="preserve"> </w:t>
      </w:r>
      <w:r>
        <w:t>aumento</w:t>
      </w:r>
      <w:r>
        <w:rPr>
          <w:spacing w:val="-5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grupo</w:t>
      </w:r>
      <w:r>
        <w:rPr>
          <w:spacing w:val="-5"/>
        </w:rPr>
        <w:t xml:space="preserve"> </w:t>
      </w:r>
      <w:r>
        <w:t>B</w:t>
      </w:r>
      <w:r>
        <w:rPr>
          <w:spacing w:val="-5"/>
        </w:rPr>
        <w:t xml:space="preserve"> </w:t>
      </w:r>
      <w:r>
        <w:t>entre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antes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após,</w:t>
      </w:r>
      <w:r>
        <w:rPr>
          <w:spacing w:val="-5"/>
        </w:rPr>
        <w:t xml:space="preserve"> </w:t>
      </w:r>
      <w:r>
        <w:t>ambos</w:t>
      </w:r>
      <w:r>
        <w:rPr>
          <w:spacing w:val="-5"/>
        </w:rPr>
        <w:t xml:space="preserve"> </w:t>
      </w:r>
      <w:r>
        <w:t>sem</w:t>
      </w:r>
      <w:r>
        <w:rPr>
          <w:spacing w:val="-5"/>
        </w:rPr>
        <w:t xml:space="preserve"> </w:t>
      </w:r>
      <w:r>
        <w:t>diferença</w:t>
      </w:r>
      <w:r>
        <w:t>s</w:t>
      </w:r>
      <w:r>
        <w:rPr>
          <w:spacing w:val="-6"/>
        </w:rPr>
        <w:t xml:space="preserve"> </w:t>
      </w:r>
      <w:r>
        <w:t>significativas</w:t>
      </w:r>
      <w:r>
        <w:rPr>
          <w:spacing w:val="-5"/>
        </w:rPr>
        <w:t xml:space="preserve"> </w:t>
      </w:r>
      <w:r>
        <w:t>(p</w:t>
      </w:r>
    </w:p>
    <w:p w:rsidR="00A52307" w:rsidRDefault="006541D1">
      <w:pPr>
        <w:pStyle w:val="Corpodetexto"/>
        <w:spacing w:line="360" w:lineRule="auto"/>
        <w:ind w:left="116" w:right="973"/>
        <w:jc w:val="both"/>
      </w:pPr>
      <w:r>
        <w:t>&gt; 0.05). Os resultados da determinação da largura à meia altura (FWHM) estão expressos na</w:t>
      </w:r>
      <w:r>
        <w:rPr>
          <w:spacing w:val="1"/>
        </w:rPr>
        <w:t xml:space="preserve"> </w:t>
      </w:r>
      <w:r>
        <w:t>Figura 16 em formato de tabela e respetivo gráfico dos valores obtidos, observando-se a</w:t>
      </w:r>
      <w:r>
        <w:rPr>
          <w:spacing w:val="1"/>
        </w:rPr>
        <w:t xml:space="preserve"> </w:t>
      </w:r>
      <w:r>
        <w:t>diminuição da FWHM no grupo A e aumento no grupo B, não se</w:t>
      </w:r>
      <w:r>
        <w:t>ndo encontradas diferenças</w:t>
      </w:r>
      <w:r>
        <w:rPr>
          <w:spacing w:val="1"/>
        </w:rPr>
        <w:t xml:space="preserve"> </w:t>
      </w:r>
      <w:r>
        <w:t>significativas nos grupos entre a duas observações (p &gt; 0.05), aceitando-se as hipóteses nulas</w:t>
      </w:r>
      <w:r>
        <w:rPr>
          <w:spacing w:val="1"/>
        </w:rPr>
        <w:t xml:space="preserve"> </w:t>
      </w:r>
      <w:r>
        <w:t>de que não se verificam diferenças significativas na superfície das amostras após a aplicação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jato de</w:t>
      </w:r>
      <w:r>
        <w:rPr>
          <w:spacing w:val="-1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(hipótese 3) 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(hipótese 4).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Razão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despolarização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esmalte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6"/>
        <w:rPr>
          <w:b/>
          <w:sz w:val="26"/>
        </w:rPr>
      </w:pPr>
      <w:r>
        <w:rPr>
          <w:noProof/>
          <w:lang w:eastAsia="pt-PT"/>
        </w:rPr>
        <w:drawing>
          <wp:anchor distT="0" distB="0" distL="0" distR="0" simplePos="0" relativeHeight="30" behindDoc="0" locked="0" layoutInCell="1" allowOverlap="1">
            <wp:simplePos x="0" y="0"/>
            <wp:positionH relativeFrom="page">
              <wp:posOffset>2044425</wp:posOffset>
            </wp:positionH>
            <wp:positionV relativeFrom="paragraph">
              <wp:posOffset>745411</wp:posOffset>
            </wp:positionV>
            <wp:extent cx="68878" cy="800100"/>
            <wp:effectExtent l="0" t="0" r="0" b="0"/>
            <wp:wrapTopAndBottom/>
            <wp:docPr id="3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53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78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317" style="position:absolute;margin-left:171.85pt;margin-top:17.2pt;width:255pt;height:153.15pt;z-index:-15712768;mso-wrap-distance-left:0;mso-wrap-distance-right:0;mso-position-horizontal-relative:page;mso-position-vertical-relative:text" coordorigin="3437,344" coordsize="5100,3063">
            <v:shape id="_x0000_s1334" style="position:absolute;left:3646;top:3258;width:4278;height:4" coordorigin="3647,3258" coordsize="4278,4" o:spt="100" adj="0,,0" path="m3647,3258r2468,m6851,3258r1073,m3647,3262r4277,e" filled="f" strokecolor="#b3b3b3" strokeweight=".19pt">
              <v:stroke joinstyle="round"/>
              <v:formulas/>
              <v:path arrowok="t" o:connecttype="segments"/>
            </v:shape>
            <v:shape id="_x0000_s1333" style="position:absolute;left:3646;top:3258;width:4278;height:3" coordorigin="3647,3259" coordsize="4278,3" o:spt="100" adj="0,,0" path="m3647,3259r3286,m7669,3259r255,m3647,3261r4277,e" filled="f" strokeweight=".04692mm">
              <v:stroke joinstyle="round"/>
              <v:formulas/>
              <v:path arrowok="t" o:connecttype="segments"/>
            </v:shape>
            <v:shape id="_x0000_s1332" type="#_x0000_t75" style="position:absolute;left:6601;top:3321;width:580;height:86">
              <v:imagedata r:id="rId90" o:title=""/>
            </v:shape>
            <v:shape id="_x0000_s1331" type="#_x0000_t75" style="position:absolute;left:4514;top:3321;width:364;height:86">
              <v:imagedata r:id="rId91" o:title=""/>
            </v:shape>
            <v:line id="_x0000_s1330" style="position:absolute" from="3647,2386" to="3902,2386" strokecolor="#b3b3b3" strokeweight=".1341mm"/>
            <v:shape id="_x0000_s1329" style="position:absolute;left:3646;top:639;width:4278;height:874" coordorigin="3647,639" coordsize="4278,874" o:spt="100" adj="0,,0" path="m3647,1513r4277,m3647,639r4277,e" filled="f" strokecolor="#b3b3b3" strokeweight=".1341mm">
              <v:stroke joinstyle="round"/>
              <v:formulas/>
              <v:path arrowok="t" o:connecttype="segments"/>
            </v:shape>
            <v:shape id="_x0000_s1328" type="#_x0000_t75" style="position:absolute;left:3436;top:348;width:213;height:2957">
              <v:imagedata r:id="rId92" o:title=""/>
            </v:shape>
            <v:line id="_x0000_s1327" style="position:absolute" from="4638,2386" to="6115,2386" strokecolor="#b3b3b3" strokeweight=".1341mm"/>
            <v:rect id="_x0000_s1326" style="position:absolute;left:3902;top:1781;width:736;height:1479" fillcolor="black" stroked="f"/>
            <v:line id="_x0000_s1325" style="position:absolute" from="6851,2386" to="7924,2386" strokecolor="#b3b3b3" strokeweight=".1341mm"/>
            <v:rect id="_x0000_s1324" style="position:absolute;left:6115;top:1678;width:736;height:1582" fillcolor="black" stroked="f"/>
            <v:shape id="_x0000_s1323" style="position:absolute;left:4720;top:1544;width:2949;height:1716" coordorigin="4720,1545" coordsize="2949,1716" o:spt="100" adj="0,,0" path="m5456,1805r-736,l4720,3260r736,l5456,1805xm7669,1545r-736,l6933,3260r736,l7669,1545xe" fillcolor="#b3b3b3" stroked="f">
              <v:stroke joinstyle="round"/>
              <v:formulas/>
              <v:path arrowok="t" o:connecttype="segments"/>
            </v:shape>
            <v:shape id="_x0000_s1322" style="position:absolute;left:4167;top:722;width:3237;height:1831" coordorigin="4168,722" coordsize="3237,1831" o:spt="100" adj="0,,0" path="m4168,2553r204,m4270,2553r,-1543m4168,1010r204,m6381,2450r205,m6483,2450r,-1541m6381,909r205,m4985,2228r205,m5088,2228r,-847m4985,1381r205,m7199,2367r205,m7301,2367r,-1645m7199,722r205,e" filled="f" strokecolor="#7f7f7f" strokeweight=".17433mm">
              <v:stroke joinstyle="round"/>
              <v:formulas/>
              <v:path arrowok="t" o:connecttype="segments"/>
            </v:shape>
            <v:rect id="_x0000_s1321" style="position:absolute;left:7939;top:361;width:91;height:92" fillcolor="black" stroked="f"/>
            <v:rect id="_x0000_s1320" style="position:absolute;left:7939;top:477;width:91;height:92" fillcolor="#b3b3b3" stroked="f"/>
            <v:shape id="_x0000_s1319" style="position:absolute;left:8055;top:374;width:460;height:207" coordorigin="8055,374" coordsize="460,207" o:spt="100" adj="0,,0" path="m8123,518r-2,-6l8117,506r-3,-5l8111,498r,18l8111,535r-2,7l8098,553r-6,3l8082,556r-8,-2l8074,497r4,-1l8092,496r6,2l8109,509r2,7l8111,498r,-1l8107,496r-7,-3l8092,492r-37,l8055,493r5,l8062,494r1,2l8064,497r,57l8063,554r-1,3l8060,557r-5,l8055,559r43,l8108,556r6,-8l8120,542r3,-7l8123,518xm8123,401r-2,-6l8117,390r-3,-5l8111,382r,18l8111,418r-2,8l8098,436r-6,3l8078,439r-4,-2l8074,380r4,-1l8081,379r11,l8098,382r11,10l8111,400r,-18l8111,381r-6,-2l8100,376r-8,l8055,376r,1l8060,377r2,1l8064,380r,56l8063,438r-1,1l8060,440r-5,l8055,443r43,l8108,439r6,-7l8120,426r3,-9l8123,401xm8198,557r-4,l8191,556r-4,-3l8184,550r-4,-5l8168,528r-1,-2l8172,525r2,l8177,523r2,-3l8182,517r2,-4l8184,505r-2,-3l8180,499r-3,-2l8176,496r-2,-2l8172,494r,12l8172,514r-1,4l8168,520r-4,3l8159,525r-9,l8150,497r3,-1l8162,496r3,1l8168,500r3,2l8172,506r,-12l8171,493r-3,l8162,492r-31,l8131,493r5,l8138,494r2,3l8140,554r-1,l8139,557r-3,l8131,557r,2l8160,559r,-2l8155,557r-3,l8152,555r-1,-1l8150,551r,-23l8157,528r23,31l8198,559r,-2xm8198,440r-4,l8191,439r-4,-3l8184,433r-4,-4l8168,411r-1,-1l8172,408r2,l8177,406r2,-3l8182,400r2,-3l8184,389r-2,-3l8177,379r-1,l8174,378r-2,-1l8172,389r,9l8171,401r-3,3l8164,407r-5,1l8150,408r,-28l8156,379r6,l8165,380r6,6l8172,389r,-12l8171,377r-3,-1l8131,376r,1l8136,377r2,1l8140,380r,56l8139,439r-3,1l8131,440r,3l8160,443r,-3l8155,440r-3,-1l8152,439r-1,-2l8150,435r,-24l8157,411r23,32l8198,443r,-3xm8290,518r-2,-6l8285,506r-3,-5l8279,498r,18l8279,535r-3,7l8266,553r-6,3l8249,556r-8,-2l8241,497r4,-1l8260,496r6,2l8276,509r3,7l8279,498r-1,-1l8274,496r-7,-3l8260,492r-38,l8222,493r5,l8229,494r2,2l8231,497r,57l8231,554r-2,3l8228,557r-6,l8222,559r43,l8275,556r7,-8l8287,542r3,-7l8290,518xm8292,440r-2,l8288,439r-2,-1l8285,437r-4,-7l8277,420r-2,-4l8266,394r,22l8242,416r12,-27l8266,416r,-22l8264,389r-7,-15l8256,374r-26,60l8228,437r-2,2l8224,440r-2,l8222,443r20,l8242,440r-3,l8237,439r-3,-2l8234,435r1,-2l8236,430r5,-10l8267,420r4,10l8272,433r,6l8272,439r-2,1l8266,440r,3l8292,443r,-3xm8339,525r-2,-4l8332,516r-2,-2l8328,513r,10l8328,528r-21,l8307,524r2,-3l8311,519r5,-3l8320,516r3,1l8326,520r2,3l8328,513r-2,-1l8315,512r-5,3l8306,519r-4,4l8300,529r,15l8302,550r4,4l8310,558r4,2l8325,560r4,-1l8335,552r1,-1l8338,547r1,-5l8337,541r-1,4l8334,548r-5,3l8326,552r-6,l8315,550r-6,-7l8307,538r,-7l8339,531r,-3l8339,525xm8347,440r-5,l8340,438r,-1l8339,435r,-29l8339,404r-1,-3l8338,401r-2,-3l8334,398r-1,-2l8330,395r-7,l8318,399r-5,6l8313,402r,-7l8310,395r-13,6l8298,403r1,-1l8303,402r,1l8304,403r,2l8304,405r,33l8304,439r-1,1l8298,440r,3l8320,443r,-3l8315,440r-1,-1l8314,438r-1,-1l8313,408r2,-3l8317,404r3,-3l8327,401r3,4l8332,409r,27l8331,436r,2l8329,440r-5,l8324,443r23,l8347,440xm8378,433r-2,l8375,435r-2,2l8368,437r,-1l8367,435r-1,-2l8366,401r11,l8377,397r-11,l8366,382r-2,l8363,386r-1,2l8361,389r-1,3l8355,397r-3,1l8351,399r,2l8358,401r,33l8358,436r3,5l8365,443r4,l8371,443r4,-4l8376,437r1,-1l8378,433xm8390,528r-3,-6l8385,519r-2,-1l8380,514r,18l8380,545r-1,5l8377,554r-3,2l8372,557r-6,l8364,557r-3,-2l8358,552r,-2l8358,549r,-23l8361,523r1,-1l8367,519r4,l8374,521r2,2l8379,527r1,5l8380,514r-3,-2l8370,512r-2,1l8364,515r-2,1l8360,519r-2,4l8358,519r,-7l8356,512r-14,6l8342,520r2,-1l8348,519r1,2l8349,576r-1,2l8346,579r-4,l8342,581r23,l8365,579r-4,l8361,578r-2,l8358,577r,-1l8358,576r,-19l8359,558r3,2l8364,560r2,l8374,560r5,-2l8380,557r3,-3l8387,549r3,-7l8390,528xm8422,408r-1,-4l8417,401r-2,-2l8414,398r-2,-2l8412,406r,5l8391,411r,-3l8393,405r4,-5l8399,399r5,l8409,401r1,2l8411,405r1,1l8412,396r-2,-1l8399,395r-5,3l8390,402r-4,5l8383,413r,14l8386,433r4,4l8393,442r5,2l8409,444r4,-2l8418,436r1,-2l8421,430r1,-4l8421,425r-2,4l8418,432r-5,3l8410,436r-7,l8399,434r-3,-4l8393,426r-2,-6l8391,414r31,l8422,411r,-3xm8443,530r-3,-5l8437,520r-3,-4l8433,515r,16l8433,546r-1,4l8430,553r-2,3l8425,557r-7,l8415,554r-3,-4l8409,545r-1,-5l8408,528r1,-6l8412,518r3,-2l8418,516r5,l8426,517r2,3l8431,525r2,6l8433,515r-5,-3l8417,512r-4,1l8410,516r-4,1l8404,520r-2,5l8399,528r,3l8399,542r1,5l8404,552r4,5l8413,560r12,l8428,560r3,-3l8433,557r2,-2l8437,552r3,-5l8443,540r,-10xm8462,425r-4,-5l8451,417r-7,-3l8441,412r-2,-1l8438,409r-1,-1l8437,403r,-2l8440,399r2,-1l8447,398r3,1l8453,403r2,3l8456,411r2,l8458,398r,l8458,395r-2,l8456,396r-1,2l8453,398r-2,-1l8448,396r-2,-1l8440,395r-3,2l8434,399r-2,3l8431,405r,7l8431,414r2,2l8434,418r3,2l8442,423r5,2l8450,427r3,3l8454,432r,4l8453,437r-3,3l8449,441r-5,l8440,439r-3,-2l8435,435r-1,-3l8432,427r-1,l8431,443r1,l8434,442r2,l8437,443r3,l8444,444r6,l8453,443r2,-1l8456,441r1,-1l8460,437r2,-3l8462,425xm8468,491r-2,-2l8460,489r-1,1l8459,491r-1,1l8458,495r1,2l8460,498r2,1l8465,499r1,-2l8468,497r,-6xm8474,557r-2,l8471,557r-2,l8469,556r,-1l8468,554r,l8467,551r,-32l8467,512r-2,l8451,518r1,1l8453,519r2,l8456,519r3,2l8459,554r-3,3l8452,557r,2l8474,559r,-2xm8515,541r-4,-4l8504,534r-7,-4l8494,528r-2,-1l8490,525r,-6l8491,519r,-2l8493,516r8,l8503,516r2,2l8507,519r1,4l8510,528r1,l8511,516r,-2l8511,512r-1,l8510,513r-1,l8509,514r-3,l8504,513r-3,-1l8494,512r-4,1l8488,516r-3,3l8484,522r,6l8485,531r1,1l8488,535r3,2l8495,539r6,2l8504,544r3,3l8507,548r,5l8507,554r-2,1l8504,557r-2,l8497,557r-3,l8488,551r-1,-3l8485,544r-1,l8484,560r1,l8487,558r1,l8489,559r1,l8494,560r3,l8504,560r3,-1l8508,558r1,-1l8510,557r3,-3l8515,550r,-9xe" fillcolor="#4c4c4c" stroked="f">
              <v:stroke joinstyle="round"/>
              <v:formulas/>
              <v:path arrowok="t" o:connecttype="segments"/>
            </v:shape>
            <v:rect id="_x0000_s1318" style="position:absolute;left:7924;top:348;width:609;height:264" filled="f" strokeweight=".1341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0"/>
        </w:rPr>
      </w:pPr>
    </w:p>
    <w:p w:rsidR="00A52307" w:rsidRDefault="006541D1">
      <w:pPr>
        <w:pStyle w:val="Corpodetexto"/>
        <w:spacing w:before="3"/>
        <w:rPr>
          <w:b/>
        </w:rPr>
      </w:pPr>
      <w:r>
        <w:pict>
          <v:rect id="_x0000_s1316" style="position:absolute;margin-left:70.8pt;margin-top:15.9pt;width:456.7pt;height:.5pt;z-index:-15712256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spacing w:line="249" w:lineRule="exact"/>
        <w:ind w:left="226"/>
        <w:rPr>
          <w:b/>
          <w:sz w:val="24"/>
        </w:rPr>
      </w:pPr>
      <w:r>
        <w:rPr>
          <w:b/>
          <w:sz w:val="24"/>
        </w:rPr>
        <w:t>Razão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despolarização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(DR)</w:t>
      </w:r>
    </w:p>
    <w:p w:rsidR="00A52307" w:rsidRDefault="00A52307">
      <w:pPr>
        <w:pStyle w:val="Corpodetexto"/>
        <w:spacing w:before="2"/>
        <w:rPr>
          <w:b/>
          <w:sz w:val="1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19"/>
        <w:gridCol w:w="1173"/>
        <w:gridCol w:w="1962"/>
        <w:gridCol w:w="1415"/>
        <w:gridCol w:w="2177"/>
        <w:gridCol w:w="902"/>
      </w:tblGrid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1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196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6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1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0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59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1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196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64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4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6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8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90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1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0.01693</w:t>
            </w:r>
          </w:p>
        </w:tc>
        <w:tc>
          <w:tcPr>
            <w:tcW w:w="196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64"/>
              <w:rPr>
                <w:sz w:val="24"/>
              </w:rPr>
            </w:pPr>
            <w:r>
              <w:rPr>
                <w:sz w:val="24"/>
              </w:rPr>
              <w:t>[0.014-0.02]</w:t>
            </w:r>
          </w:p>
        </w:tc>
        <w:tc>
          <w:tcPr>
            <w:tcW w:w="14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6"/>
              <w:rPr>
                <w:sz w:val="24"/>
              </w:rPr>
            </w:pPr>
            <w:r>
              <w:rPr>
                <w:sz w:val="24"/>
              </w:rPr>
              <w:t>0.0167</w:t>
            </w:r>
          </w:p>
        </w:tc>
        <w:tc>
          <w:tcPr>
            <w:tcW w:w="21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8"/>
              <w:rPr>
                <w:sz w:val="24"/>
              </w:rPr>
            </w:pPr>
            <w:r>
              <w:rPr>
                <w:sz w:val="24"/>
              </w:rPr>
              <w:t>[0.015-0.018]</w:t>
            </w:r>
          </w:p>
        </w:tc>
        <w:tc>
          <w:tcPr>
            <w:tcW w:w="90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59"/>
              <w:rPr>
                <w:sz w:val="24"/>
              </w:rPr>
            </w:pPr>
            <w:r>
              <w:rPr>
                <w:sz w:val="24"/>
              </w:rPr>
              <w:t>0.824</w:t>
            </w:r>
          </w:p>
        </w:tc>
      </w:tr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1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0.0179</w:t>
            </w:r>
          </w:p>
        </w:tc>
        <w:tc>
          <w:tcPr>
            <w:tcW w:w="196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64"/>
              <w:rPr>
                <w:sz w:val="24"/>
              </w:rPr>
            </w:pPr>
            <w:r>
              <w:rPr>
                <w:sz w:val="24"/>
              </w:rPr>
              <w:t>[0.015-0.021]</w:t>
            </w:r>
          </w:p>
        </w:tc>
        <w:tc>
          <w:tcPr>
            <w:tcW w:w="141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6"/>
              <w:rPr>
                <w:sz w:val="24"/>
              </w:rPr>
            </w:pPr>
            <w:r>
              <w:rPr>
                <w:sz w:val="24"/>
              </w:rPr>
              <w:t>0.0195</w:t>
            </w:r>
          </w:p>
        </w:tc>
        <w:tc>
          <w:tcPr>
            <w:tcW w:w="21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8"/>
              <w:rPr>
                <w:sz w:val="24"/>
              </w:rPr>
            </w:pPr>
            <w:r>
              <w:rPr>
                <w:sz w:val="24"/>
              </w:rPr>
              <w:t>[0.0164-0.0226]</w:t>
            </w:r>
          </w:p>
        </w:tc>
        <w:tc>
          <w:tcPr>
            <w:tcW w:w="90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59"/>
              <w:rPr>
                <w:sz w:val="24"/>
              </w:rPr>
            </w:pPr>
            <w:r>
              <w:rPr>
                <w:sz w:val="24"/>
              </w:rPr>
              <w:t>0.212</w:t>
            </w:r>
          </w:p>
        </w:tc>
      </w:tr>
    </w:tbl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Figura 17- Representação gráfica e respetiva tabela dos valores médios e do intervalo</w:t>
      </w:r>
      <w:r>
        <w:rPr>
          <w:spacing w:val="1"/>
        </w:rPr>
        <w:t xml:space="preserve"> </w:t>
      </w:r>
      <w:r>
        <w:t>de confiança (IC) a 95% da razão de despolarização, antes e após a aplicação de eritritol (A) 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no esmalte.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Largura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meia</w:t>
      </w:r>
      <w:r>
        <w:rPr>
          <w:spacing w:val="-1"/>
        </w:rPr>
        <w:t xml:space="preserve"> </w:t>
      </w:r>
      <w:r>
        <w:t>altura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5"/>
        <w:rPr>
          <w:b/>
        </w:rPr>
      </w:pPr>
      <w:r>
        <w:rPr>
          <w:noProof/>
          <w:lang w:eastAsia="pt-PT"/>
        </w:rPr>
        <w:drawing>
          <wp:anchor distT="0" distB="0" distL="0" distR="0" simplePos="0" relativeHeight="33" behindDoc="0" locked="0" layoutInCell="1" allowOverlap="1">
            <wp:simplePos x="0" y="0"/>
            <wp:positionH relativeFrom="page">
              <wp:posOffset>2107815</wp:posOffset>
            </wp:positionH>
            <wp:positionV relativeFrom="paragraph">
              <wp:posOffset>871680</wp:posOffset>
            </wp:positionV>
            <wp:extent cx="65799" cy="466725"/>
            <wp:effectExtent l="0" t="0" r="0" b="0"/>
            <wp:wrapTopAndBottom/>
            <wp:docPr id="39" name="image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57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99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295" style="position:absolute;margin-left:176.45pt;margin-top:16pt;width:255.4pt;height:148.85pt;z-index:-15711232;mso-wrap-distance-left:0;mso-wrap-distance-right:0;mso-position-horizontal-relative:page;mso-position-vertical-relative:text" coordorigin="3529,320" coordsize="5108,2977">
            <v:shape id="_x0000_s1315" style="position:absolute;left:3637;top:3151;width:4237;height:2" coordorigin="3638,3152" coordsize="4237,0" o:spt="100" adj="0,,0" path="m3638,3152r2445,m6811,3152r1063,e" filled="f" strokecolor="#b3b3b3" strokeweight=".065mm">
              <v:stroke joinstyle="round"/>
              <v:formulas/>
              <v:path arrowok="t" o:connecttype="segments"/>
            </v:shape>
            <v:line id="_x0000_s1314" style="position:absolute" from="3638,3156" to="7874,3156" strokecolor="#b3b3b3" strokeweight=".065mm"/>
            <v:shape id="_x0000_s1313" style="position:absolute;left:3637;top:3152;width:4237;height:2" coordorigin="3638,3153" coordsize="4237,0" o:spt="100" adj="0,,0" path="m3638,3153r3254,m7622,3153r252,e" filled="f" strokeweight=".0455mm">
              <v:stroke joinstyle="round"/>
              <v:formulas/>
              <v:path arrowok="t" o:connecttype="segments"/>
            </v:shape>
            <v:line id="_x0000_s1312" style="position:absolute" from="3638,3155" to="7874,3155" strokeweight=".0455mm"/>
            <v:shape id="_x0000_s1311" type="#_x0000_t75" style="position:absolute;left:6570;top:3213;width:562;height:84">
              <v:imagedata r:id="rId94" o:title=""/>
            </v:shape>
            <v:shape id="_x0000_s1310" type="#_x0000_t75" style="position:absolute;left:4485;top:3213;width:353;height:84">
              <v:imagedata r:id="rId95" o:title=""/>
            </v:shape>
            <v:shape id="_x0000_s1309" style="position:absolute;left:3637;top:1880;width:253;height:637" coordorigin="3638,1880" coordsize="253,637" o:spt="100" adj="0,,0" path="m3638,2517r252,m3638,1880r252,e" filled="f" strokecolor="#b3b3b3" strokeweight=".13mm">
              <v:stroke joinstyle="round"/>
              <v:formulas/>
              <v:path arrowok="t" o:connecttype="segments"/>
            </v:shape>
            <v:shape id="_x0000_s1308" style="position:absolute;left:3637;top:607;width:4237;height:637" coordorigin="3638,607" coordsize="4237,637" o:spt="100" adj="0,,0" path="m3638,1244r4236,m3638,607r4236,e" filled="f" strokecolor="#b3b3b3" strokeweight=".13mm">
              <v:stroke joinstyle="round"/>
              <v:formulas/>
              <v:path arrowok="t" o:connecttype="segments"/>
            </v:shape>
            <v:line id="_x0000_s1307" style="position:absolute" from="3638,324" to="3638,3154" strokeweight=".09097mm"/>
            <v:shape id="_x0000_s1306" style="position:absolute;left:3529;top:584;width:72;height:2601" coordorigin="3529,585" coordsize="72,2601" o:spt="100" adj="0,,0" path="m3557,1910r-3,l3553,1909r-1,l3552,1908r,l3551,1908r,-44l3551,1858r-2,l3537,1864r1,1l3539,1864r4,l3543,1865r,l3543,1866r1,l3544,1908r-1,l3543,1908r-1,1l3540,1910r-2,l3538,1911r19,l3557,1910xm3557,1273r-3,l3553,1273r-1,l3551,1271r,-43l3551,1222r-2,l3537,1228r1,1l3539,1228r4,l3543,1228r,l3543,1229r1,1l3544,1271r-1,1l3543,1272r-1,1l3540,1273r-2,l3538,1275r19,l3557,1273xm3563,628r-1,l3561,629r-2,2l3557,631r-2,1l3538,632r1,-1l3543,626r6,-6l3554,614r3,-3l3558,606r2,-3l3560,601r,-6l3559,592r-1,-1l3553,586r-4,-1l3541,585r-3,1l3533,591r-2,4l3531,600r1,l3533,597r2,-2l3537,593r1,-1l3541,591r5,l3549,592r4,4l3554,598r,8l3552,611r-8,10l3538,628r-9,9l3529,638r31,l3562,632r1,-4xm3599,2496r-19,l3570,2516r4,l3578,2516r3,2l3585,2519r3,3l3590,2525r1,2l3593,2530r,6l3591,2539r-4,5l3584,2544r-4,l3575,2543r-1,-2l3573,2541r-1,l3570,2541r-2,2l3568,2545r2,2l3571,2548r3,1l3580,2549r3,-1l3586,2547r2,-1l3590,2544r5,-5l3596,2536r1,-2l3597,2525r-1,-5l3593,2516r-5,-3l3583,2511r-6,-2l3580,2502r16,l3599,2496xm3599,1222r-19,l3570,1242r4,1l3578,1244r3,1l3585,1246r3,2l3590,1251r1,2l3593,1256r,7l3591,1266r-4,4l3584,1272r-4,l3577,1271r-2,-1l3574,1268r-1,l3572,1267r-2,l3568,1270r,2l3570,1274r1,1l3574,1275r6,l3583,1275r3,-2l3588,1273r1,-1l3595,1266r1,-2l3597,1261r,-10l3596,1247r-8,-8l3583,1237r-6,-1l3580,1229r16,l3599,1222xm3601,3149r-2,-7l3593,3136r,30l3593,3170r-2,4l3591,3177r-1,3l3587,3183r-6,l3579,3181r-2,-4l3576,3173r-2,-6l3574,3155r2,-9l3577,3141r,-3l3581,3135r1,-1l3587,3134r1,1l3589,3136r2,2l3591,3141r2,4l3593,3148r,18l3593,3136r-1,-2l3591,3133r-3,-2l3582,3131r-2,1l3574,3136r-3,3l3570,3144r-2,4l3567,3152r,14l3568,3172r3,5l3574,3183r5,3l3586,3186r3,-2l3591,3183r3,-3l3596,3177r2,-4l3600,3169r1,-5l3601,3149xm3601,1876r-2,-7l3595,1864r-2,-2l3593,1876r,16l3593,1897r-2,5l3591,1905r-1,1l3587,1909r-2,1l3581,1910r-2,-2l3577,1904r-1,-4l3574,1894r,-12l3577,1869r,-4l3581,1861r1,l3587,1861r1,1l3589,1863r2,2l3591,1868r2,4l3593,1876r,-14l3592,1861r-1,-1l3588,1858r-6,l3580,1859r-3,2l3574,1863r-3,3l3570,1870r-2,5l3567,1880r,12l3568,1898r3,5l3574,1909r5,3l3586,1912r3,-1l3591,1910r,-1l3594,1907r2,-3l3598,1900r2,-4l3601,1891r,-15xm3601,603r-2,-7l3595,591r-2,-2l3593,603r,16l3593,624r-2,4l3591,631r-1,2l3587,636r-2,1l3581,637r-2,-3l3577,631r-1,-5l3574,620r,-11l3577,595r,-3l3581,588r1,-1l3585,587r2,1l3588,589r1,l3591,592r,3l3593,599r,4l3593,589r-1,-2l3591,586r-3,-1l3582,585r-2,1l3577,587r-3,2l3571,592r-1,5l3568,601r-1,5l3567,619r1,6l3571,630r3,6l3579,639r7,l3589,638r2,-1l3591,636r3,-2l3596,631r2,-4l3600,623r1,-6l3601,603xe" fillcolor="#4c4c4c" stroked="f">
              <v:stroke joinstyle="round"/>
              <v:formulas/>
              <v:path arrowok="t" o:connecttype="segments"/>
            </v:shape>
            <v:shape id="_x0000_s1305" style="position:absolute;left:4619;top:1880;width:1464;height:637" coordorigin="4619,1880" coordsize="1464,637" o:spt="100" adj="0,,0" path="m4619,2517r1464,m4619,1880r1464,e" filled="f" strokecolor="#b3b3b3" strokeweight=".13mm">
              <v:stroke joinstyle="round"/>
              <v:formulas/>
              <v:path arrowok="t" o:connecttype="segments"/>
            </v:shape>
            <v:rect id="_x0000_s1304" style="position:absolute;left:3890;top:1533;width:729;height:1621" fillcolor="black" stroked="f"/>
            <v:shape id="_x0000_s1303" style="position:absolute;left:6811;top:1880;width:1063;height:637" coordorigin="6811,1880" coordsize="1063,637" o:spt="100" adj="0,,0" path="m6811,2517r1063,m6811,1880r1063,e" filled="f" strokecolor="#b3b3b3" strokeweight=".13mm">
              <v:stroke joinstyle="round"/>
              <v:formulas/>
              <v:path arrowok="t" o:connecttype="segments"/>
            </v:shape>
            <v:rect id="_x0000_s1302" style="position:absolute;left:6082;top:1572;width:729;height:1582" fillcolor="black" stroked="f"/>
            <v:shape id="_x0000_s1301" style="position:absolute;left:4700;top:1562;width:2922;height:1592" coordorigin="4700,1562" coordsize="2922,1592" o:spt="100" adj="0,,0" path="m5430,1579r-730,l4700,3154r730,l5430,1579xm7622,1562r-730,l6892,3154r730,l7622,1562xe" fillcolor="#b3b3b3" stroked="f">
              <v:stroke joinstyle="round"/>
              <v:formulas/>
              <v:path arrowok="t" o:connecttype="segments"/>
            </v:shape>
            <v:shape id="_x0000_s1300" style="position:absolute;left:4153;top:1189;width:3205;height:766" coordorigin="4154,1189" coordsize="3205,766" o:spt="100" adj="0,,0" path="m4154,1686r202,m4254,1686r,-306m4154,1380r202,m6346,1955r202,m6447,1955r,-766m6346,1189r202,m4963,1661r203,m5065,1661r,-163m4963,1498r203,m7156,1672r202,m7257,1672r,-220m7156,1452r202,e" filled="f" strokecolor="#7f7f7f" strokeweight=".16897mm">
              <v:stroke joinstyle="round"/>
              <v:formulas/>
              <v:path arrowok="t" o:connecttype="segments"/>
            </v:shape>
            <v:rect id="_x0000_s1299" style="position:absolute;left:7888;top:336;width:89;height:89" fillcolor="black" stroked="f"/>
            <v:rect id="_x0000_s1298" style="position:absolute;left:7888;top:449;width:89;height:89" fillcolor="#b3b3b3" stroked="f"/>
            <v:shape id="_x0000_s1297" style="position:absolute;left:8000;top:349;width:616;height:201" coordorigin="8001,349" coordsize="616,201" o:spt="100" adj="0,,0" path="m8050,477r,-10l8049,463r-48,l8001,465r3,l8009,467r,1l8010,469r,l8010,471r,50l8010,523r-2,3l8006,527r-5,l8001,528r28,l8029,527r-4,l8021,525r,-1l8020,523r,-1l8019,520r,-23l8035,497r1,l8038,498r,1l8039,500r,1l8040,503r,2l8041,505r,-8l8041,492r,-9l8040,483r-1,4l8038,489r-1,2l8036,492r-17,l8019,467r21,l8044,469r1,2l8046,472r1,2l8048,477r2,xm8050,365r,-11l8049,351r-48,l8001,352r5,l8009,354r,l8010,355r,2l8010,359r,48l8010,410r-1,1l8008,413r-2,l8001,413r,2l8029,415r,-2l8024,413r-3,-1l8021,411r-1,-1l8020,410r-1,-3l8019,383r14,l8035,384r1,1l8038,385r,1l8039,387r,1l8040,390r,3l8041,393r,-10l8041,379r,-8l8040,371r-1,3l8038,376r-2,3l8034,379r-15,l8019,354r18,l8040,354r4,3l8045,358r1,1l8047,362r1,3l8050,365xm8143,463r-20,l8123,465r2,l8127,466r1,l8129,466r1,l8130,467r,1l8130,471r,3l8128,477r-12,36l8108,488r-4,-10l8102,474r,-3l8102,467r,-1l8104,466r1,-1l8108,465r,-2l8083,463r,2l8085,465r1,1l8087,466r1,l8088,466r1,1l8089,468r1,l8092,472r2,5l8096,482r-11,31l8072,477r-1,-4l8070,471r,-4l8071,466r1,l8074,465r2,l8076,463r-24,l8052,465r2,l8055,466r2,l8057,466r2,1l8059,469r1,l8062,476r19,54l8083,530r6,-17l8098,488r15,42l8114,530r6,-17l8133,477r2,-6l8136,468r3,-2l8140,466r1,-1l8143,465r,-2xm8143,351r-20,l8123,352r4,l8128,353r1,l8130,354r,l8130,355r,3l8116,400r-8,-25l8104,365r-2,-4l8102,358r,-4l8102,353r2,-1l8108,352r,-1l8083,351r,1l8086,352r1,1l8088,353r2,2l8092,359r2,5l8096,369r-11,31l8072,364r-2,-7l8070,354r2,-2l8076,352r,-1l8052,351r,1l8055,352r2,1l8057,354r2,l8059,356r1,1l8062,363r19,54l8083,417r6,-17l8098,375r15,42l8114,417r6,-17l8133,365r1,-5l8135,357r1,l8136,355r3,-2l8140,352r3,l8143,351xm8216,463r-28,l8188,465r4,l8195,466r2,3l8197,494r-30,l8167,471r,-2l8167,469r1,-1l8169,466r,l8172,465r4,l8176,463r-28,l8148,465r4,l8156,467r1,1l8157,469r1,l8158,521r-1,2l8155,526r-2,1l8148,527r,1l8176,528r,-1l8172,527r-3,-2l8167,523r,-1l8167,520r,-23l8197,497r,26l8196,525r-1,1l8193,527r-5,l8188,528r28,l8216,527r-5,l8209,525r-2,-1l8207,523r-1,-1l8206,497r,-3l8206,469r1,l8207,468r1,-2l8209,466r1,l8211,465r5,l8216,463xm8216,351r-28,l8188,352r5,l8195,353r2,2l8197,380r-30,l8167,359r,-2l8167,356r1,-2l8169,353r2,-1l8176,352r,-1l8148,351r,1l8153,352r3,2l8157,354r,1l8158,357r,50l8157,410r-1,1l8155,413r-2,l8148,413r,2l8176,415r,-2l8171,413r-2,l8167,410r,l8167,407r,-23l8197,384r,26l8195,413r-2,l8188,413r,2l8216,415r,-2l8210,413r-1,l8207,411r,-1l8206,410r,-26l8206,380r,-23l8207,356r,-2l8208,354r1,-1l8210,352r6,l8216,351xm8306,463r-19,l8264,514r-19,-40l8240,463r-18,l8222,465r3,l8228,466r1,l8230,467r,2l8231,469r,2l8231,521r,2l8230,524r-1,2l8227,527r-5,l8222,528r23,l8245,527r-6,l8238,526r-2,-2l8235,521r,-47l8261,528r1,l8269,514r18,-40l8287,521r,2l8286,524r-1,2l8283,527r-5,l8278,528r28,l8306,527r-5,l8299,526r-2,-2l8296,521r,-47l8296,471r1,-2l8298,468r,-2l8301,465r5,l8306,463xm8306,351r-19,l8264,401r-19,-40l8240,351r-18,l8222,352r4,l8229,354r1,l8230,355r1,2l8231,358r,50l8231,410r-1,1l8229,413r-2,l8222,413r,2l8245,415r,-2l8239,413r-2,-1l8236,410r-1,-2l8235,361r26,54l8262,415r7,-14l8287,361r,47l8287,410r-1,1l8285,413r-2,l8278,413r,2l8306,415r,-2l8301,413r-3,-1l8297,410r-1,-2l8296,361r,-3l8297,356r1,-3l8301,352r5,l8306,351xm8398,488r-2,-5l8391,472r-4,-3l8387,487r,18l8385,512r-6,5l8375,522r-7,3l8359,525r-4,l8351,524r,-55l8354,467r14,l8375,469r4,5l8385,480r2,7l8387,469r-1,l8383,467r-7,-3l8368,463r-36,l8332,465r5,l8339,466r1,1l8341,469r1,2l8342,520r-1,2l8341,524r-1,2l8337,527r-5,l8332,528r42,l8384,525r6,-7l8395,512r3,-7l8398,488xm8401,413r-3,l8396,413r-2,-2l8393,410r-2,-3l8390,403r-4,-10l8384,390r-10,-23l8374,390r-22,l8363,364r11,26l8374,367r-1,-3l8367,349r-2,l8340,407r-2,3l8336,413r-1,l8332,413r,2l8352,415r,-2l8349,413r-2,l8346,412r-1,-1l8345,407r1,-3l8351,393r25,l8379,403r2,3l8382,408r,2l8381,412r-2,1l8375,413r,2l8401,415r,-2xm8445,496r-1,-5l8441,488r-2,-2l8438,485r-3,-1l8435,495r,3l8415,498r1,-4l8416,491r3,-2l8423,486r4,l8429,487r2,1l8433,489r2,6l8435,484r-2,-1l8423,483r-5,2l8414,489r-4,5l8408,499r,15l8410,519r8,9l8422,530r11,l8436,528r3,-3l8442,522r1,-1l8444,516r1,-4l8444,511r-2,4l8441,518r-5,3l8434,522r-7,l8423,520r-3,-4l8416,513r-1,-5l8415,501r30,l8445,498r,-2xm8453,413r-4,l8447,412r,-1l8447,410r,-28l8446,380r,-2l8445,376r-1,-1l8443,373r-2,-1l8440,371r-2,-1l8430,370r-4,3l8421,379r,-3l8421,370r-2,l8405,376r1,1l8407,376r3,l8411,377r1,2l8412,379r1,2l8413,409r-1,2l8411,412r-1,1l8406,413r,2l8427,415r,-2l8423,413r-2,-2l8421,382r2,-3l8424,378r4,-2l8434,376r2,1l8437,379r1,2l8438,411r-2,2l8432,413r,2l8453,415r,-2xm8483,407r-1,l8481,408r-1,2l8478,410r-4,l8473,409r-1,-1l8472,406r,-31l8482,375r,-4l8472,371r,-14l8470,357r-1,3l8468,362r-1,2l8466,366r-2,2l8463,370r-2,1l8459,373r-2,l8457,375r7,l8464,410r2,4l8471,416r4,l8477,415r2,-1l8481,412r1,-2l8483,410r,-3xm8494,512r,-15l8493,492r-2,-2l8489,488r-3,-3l8486,502r,13l8485,520r-3,3l8480,525r-3,2l8472,527r-3,-1l8468,525r-2,-2l8464,520r,-23l8466,494r3,-2l8469,491r2,l8473,490r4,l8480,491r2,3l8485,497r1,5l8486,485r-3,-2l8475,483r-2,1l8469,487r-3,3l8464,494r,-4l8464,483r-2,l8449,488r,3l8450,490r5,l8455,491r,l8455,492r1,1l8456,544r-1,1l8455,546r,l8453,547r-4,l8449,550r23,l8472,547r-5,l8466,547r,l8464,545r,-19l8466,528r3,1l8470,529r2,1l8480,530r4,-2l8485,527r3,-3l8492,519r2,-7xm8526,382r-1,-4l8520,373r-1,-1l8517,371r,11l8517,385r-21,l8497,382r,-3l8502,374r2,-1l8508,373r2,1l8512,375r2,1l8514,377r1,2l8516,380r1,2l8517,371r-3,-1l8504,370r-5,2l8491,381r-2,6l8489,401r2,6l8495,410r4,5l8503,417r11,l8517,415r3,-4l8522,409r2,-2l8525,404r1,-5l8525,399r-2,3l8522,405r-5,3l8515,409r-7,l8504,407r-3,-4l8497,399r-1,-5l8496,388r30,l8526,385r,-3xm8546,500r-1,-5l8541,491r-3,-5l8537,485r,17l8537,516r-1,4l8534,522r-2,3l8530,526r-8,l8519,524r-2,-5l8514,515r-1,-5l8513,496r1,-3l8515,491r2,-3l8518,488r2,-1l8522,486r5,l8530,488r2,3l8536,495r1,7l8537,485r-6,-2l8521,483r-3,1l8514,486r-3,2l8508,491r-1,4l8505,499r-2,3l8503,512r2,5l8508,522r4,5l8518,530r10,l8532,529r4,-2l8537,526r2,-1l8542,522r1,-5l8545,513r1,-3l8546,500xm8564,399r-3,-5l8555,391r-10,-5l8541,382r-1,-2l8540,377r1,-1l8542,375r2,-2l8545,373r5,l8553,373r2,3l8557,377r2,3l8560,385r1,l8561,373r,-1l8561,370r-1,l8559,371r,l8559,371r,1l8556,372r-2,-1l8550,370r-6,l8541,371r-5,5l8535,379r,9l8536,390r2,2l8542,393r4,3l8553,400r2,1l8557,403r1,2l8558,409r-1,1l8554,413r-2,1l8547,414r-3,-1l8542,410r-3,-2l8537,405r-1,-5l8535,400r,16l8536,416r,-1l8537,415r2,l8541,415r3,1l8547,417r6,l8557,415r1,l8559,414r1,-1l8563,410r1,-3l8564,399xm8571,463r-1,l8570,461r-1,-1l8564,460r-3,3l8561,468r2,1l8564,469r1,1l8567,470r2,-1l8570,468r1,-2l8571,463xm8577,527r-2,l8573,526r,l8571,525r,-1l8570,523r,-34l8570,483r-2,l8555,488r1,2l8557,490r1,-1l8559,489r1,1l8561,490r,1l8561,492r1,2l8562,523r-1,2l8561,525r-2,2l8556,527r,1l8577,528r,-1xm8616,511r-3,-4l8606,504r-10,-5l8595,497r-2,l8592,494r,-4l8595,486r7,l8605,487r1,1l8609,490r1,4l8612,498r1,l8613,486r,-1l8613,483r-1,l8610,485r-3,l8606,484r-3,-1l8595,483r-3,1l8590,487r-3,2l8587,492r,9l8588,502r1,3l8593,507r9,4l8605,513r1,2l8609,516r,2l8609,522r,2l8607,525r-1,1l8603,527r-5,l8595,526r-2,-3l8590,521r-1,-3l8588,513r-1,l8587,529r1,l8588,528r1,l8590,528r1,l8592,528r3,1l8599,530r6,l8609,528r1,l8611,527r4,-3l8616,520r,-9xe" fillcolor="#4c4c4c" stroked="f">
              <v:stroke joinstyle="round"/>
              <v:formulas/>
              <v:path arrowok="t" o:connecttype="segments"/>
            </v:shape>
            <v:rect id="_x0000_s1296" style="position:absolute;left:7874;top:324;width:759;height:256" filled="f" strokeweight=".13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0"/>
        </w:rPr>
      </w:pPr>
    </w:p>
    <w:p w:rsidR="00A52307" w:rsidRDefault="00A52307">
      <w:pPr>
        <w:pStyle w:val="Corpodetexto"/>
        <w:rPr>
          <w:b/>
          <w:sz w:val="20"/>
        </w:rPr>
      </w:pPr>
    </w:p>
    <w:p w:rsidR="00A52307" w:rsidRDefault="006541D1">
      <w:pPr>
        <w:pStyle w:val="Corpodetexto"/>
        <w:spacing w:before="3"/>
        <w:rPr>
          <w:b/>
          <w:sz w:val="12"/>
        </w:rPr>
      </w:pPr>
      <w:r>
        <w:pict>
          <v:rect id="_x0000_s1294" style="position:absolute;margin-left:70.8pt;margin-top:9pt;width:464.4pt;height:.5pt;z-index:-15710720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spacing w:line="249" w:lineRule="exact"/>
        <w:ind w:left="3109"/>
        <w:rPr>
          <w:b/>
          <w:sz w:val="24"/>
        </w:rPr>
      </w:pPr>
      <w:r>
        <w:rPr>
          <w:b/>
          <w:sz w:val="24"/>
        </w:rPr>
        <w:t>Largura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altura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(FWHM)</w:t>
      </w:r>
    </w:p>
    <w:p w:rsidR="00A52307" w:rsidRDefault="006541D1">
      <w:pPr>
        <w:pStyle w:val="Corpodetexto"/>
        <w:spacing w:before="9"/>
        <w:rPr>
          <w:b/>
          <w:sz w:val="13"/>
        </w:rPr>
      </w:pPr>
      <w:r>
        <w:pict>
          <v:rect id="_x0000_s1293" style="position:absolute;margin-left:70.8pt;margin-top:9.9pt;width:464.4pt;height:.5pt;z-index:-1571020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orpodetexto"/>
        <w:tabs>
          <w:tab w:val="left" w:pos="6540"/>
          <w:tab w:val="left" w:pos="8965"/>
        </w:tabs>
        <w:ind w:left="3107"/>
        <w:rPr>
          <w:i/>
        </w:rPr>
      </w:pPr>
      <w:r>
        <w:t>Antes</w:t>
      </w:r>
      <w:r>
        <w:tab/>
        <w:t>Depois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1"/>
        <w:rPr>
          <w:i/>
          <w:sz w:val="13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52"/>
        <w:gridCol w:w="1339"/>
        <w:gridCol w:w="2137"/>
        <w:gridCol w:w="1382"/>
        <w:gridCol w:w="2114"/>
        <w:gridCol w:w="780"/>
      </w:tblGrid>
      <w:tr w:rsidR="00A52307">
        <w:trPr>
          <w:trHeight w:val="479"/>
        </w:trPr>
        <w:tc>
          <w:tcPr>
            <w:tcW w:w="155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3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47" w:right="338"/>
              <w:jc w:val="center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4" w:right="157"/>
              <w:jc w:val="center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3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64" w:right="363"/>
              <w:jc w:val="center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6" w:right="112"/>
              <w:jc w:val="center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7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79"/>
        </w:trPr>
        <w:tc>
          <w:tcPr>
            <w:tcW w:w="155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3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1"/>
              <w:rPr>
                <w:sz w:val="24"/>
              </w:rPr>
            </w:pPr>
            <w:r>
              <w:rPr>
                <w:sz w:val="24"/>
              </w:rPr>
              <w:t>12.73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4" w:right="158"/>
              <w:jc w:val="center"/>
              <w:rPr>
                <w:sz w:val="24"/>
              </w:rPr>
            </w:pPr>
            <w:r>
              <w:rPr>
                <w:sz w:val="24"/>
              </w:rPr>
              <w:t>[12.35-13.11]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13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8"/>
              <w:rPr>
                <w:sz w:val="24"/>
              </w:rPr>
            </w:pPr>
            <w:r>
              <w:rPr>
                <w:sz w:val="24"/>
              </w:rPr>
              <w:t>12.36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6" w:right="113"/>
              <w:jc w:val="center"/>
              <w:rPr>
                <w:sz w:val="24"/>
              </w:rPr>
            </w:pPr>
            <w:r>
              <w:rPr>
                <w:sz w:val="24"/>
              </w:rPr>
              <w:t>[12.16-12.57]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7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0" w:right="90"/>
              <w:jc w:val="center"/>
              <w:rPr>
                <w:sz w:val="24"/>
              </w:rPr>
            </w:pPr>
            <w:r>
              <w:rPr>
                <w:sz w:val="24"/>
              </w:rPr>
              <w:t>0.091</w:t>
            </w:r>
          </w:p>
        </w:tc>
      </w:tr>
      <w:tr w:rsidR="00A52307">
        <w:trPr>
          <w:trHeight w:val="446"/>
        </w:trPr>
        <w:tc>
          <w:tcPr>
            <w:tcW w:w="155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3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1"/>
              <w:rPr>
                <w:sz w:val="24"/>
              </w:rPr>
            </w:pPr>
            <w:r>
              <w:rPr>
                <w:sz w:val="24"/>
              </w:rPr>
              <w:t>12.42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4" w:right="158"/>
              <w:jc w:val="center"/>
              <w:rPr>
                <w:sz w:val="24"/>
              </w:rPr>
            </w:pPr>
            <w:r>
              <w:rPr>
                <w:sz w:val="24"/>
              </w:rPr>
              <w:t>[11.47-13.38]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13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38"/>
              <w:rPr>
                <w:sz w:val="24"/>
              </w:rPr>
            </w:pPr>
            <w:r>
              <w:rPr>
                <w:sz w:val="24"/>
              </w:rPr>
              <w:t>12.5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56" w:right="113"/>
              <w:jc w:val="center"/>
              <w:rPr>
                <w:sz w:val="24"/>
              </w:rPr>
            </w:pPr>
            <w:r>
              <w:rPr>
                <w:sz w:val="24"/>
              </w:rPr>
              <w:t>[12.23-12.78]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7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0" w:right="90"/>
              <w:jc w:val="center"/>
              <w:rPr>
                <w:sz w:val="24"/>
              </w:rPr>
            </w:pPr>
            <w:r>
              <w:rPr>
                <w:sz w:val="24"/>
              </w:rPr>
              <w:t>0.480</w:t>
            </w:r>
          </w:p>
        </w:tc>
      </w:tr>
    </w:tbl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Figura 18- Representação gráfica e respetiva tabela dos valores médios e intervalo de</w:t>
      </w:r>
      <w:r>
        <w:rPr>
          <w:spacing w:val="1"/>
        </w:rPr>
        <w:t xml:space="preserve"> </w:t>
      </w:r>
      <w:r>
        <w:t>confiança (IC)</w:t>
      </w:r>
      <w:r>
        <w:rPr>
          <w:spacing w:val="1"/>
        </w:rPr>
        <w:t xml:space="preserve"> </w:t>
      </w:r>
      <w:r>
        <w:t>a 95% da largura à meia altura, expressos em cm</w:t>
      </w:r>
      <w:r>
        <w:rPr>
          <w:vertAlign w:val="superscript"/>
        </w:rPr>
        <w:t>-1</w:t>
      </w:r>
      <w:r>
        <w:t>, antes e após a aplicação de</w:t>
      </w:r>
      <w:r>
        <w:rPr>
          <w:spacing w:val="-57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 no</w:t>
      </w:r>
      <w:r>
        <w:rPr>
          <w:spacing w:val="-1"/>
        </w:rPr>
        <w:t xml:space="preserve"> </w:t>
      </w:r>
      <w:r>
        <w:t>esmalte.</w:t>
      </w:r>
    </w:p>
    <w:p w:rsidR="00A52307" w:rsidRDefault="006541D1">
      <w:pPr>
        <w:pStyle w:val="Corpodetexto"/>
        <w:spacing w:before="199" w:line="360" w:lineRule="auto"/>
        <w:ind w:left="116" w:right="973" w:firstLine="708"/>
        <w:jc w:val="both"/>
      </w:pPr>
      <w:r>
        <w:t>Posteriormente à anális</w:t>
      </w:r>
      <w:r>
        <w:t>e de cada amostra antes e depois da intervenção, analisou-se</w:t>
      </w:r>
      <w:r>
        <w:rPr>
          <w:spacing w:val="1"/>
        </w:rPr>
        <w:t xml:space="preserve"> </w:t>
      </w:r>
      <w:r>
        <w:t>comparativamente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sódio.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identificadas</w:t>
      </w:r>
      <w:r>
        <w:rPr>
          <w:spacing w:val="1"/>
        </w:rPr>
        <w:t xml:space="preserve"> </w:t>
      </w:r>
      <w:r>
        <w:t>diferenças estatisticamente significativas entre as amostras do grupo eritritol e bicarbonato de</w:t>
      </w:r>
      <w:r>
        <w:rPr>
          <w:spacing w:val="1"/>
        </w:rPr>
        <w:t xml:space="preserve"> </w:t>
      </w:r>
      <w:r>
        <w:t>sódio antes da intervenção, do mesmo modo procedeu-se à comparação entre as amostras do</w:t>
      </w:r>
      <w:r>
        <w:rPr>
          <w:spacing w:val="1"/>
        </w:rPr>
        <w:t xml:space="preserve"> </w:t>
      </w:r>
      <w:r>
        <w:t>grupo A e B depois da intervenção.</w:t>
      </w:r>
      <w:r>
        <w:rPr>
          <w:spacing w:val="1"/>
        </w:rPr>
        <w:t xml:space="preserve"> </w:t>
      </w:r>
      <w:r>
        <w:t xml:space="preserve">Na Tabela 8 observa-se o valor de </w:t>
      </w:r>
      <w:r>
        <w:rPr>
          <w:i/>
        </w:rPr>
        <w:t xml:space="preserve">p </w:t>
      </w:r>
      <w:r>
        <w:t>resultante da</w:t>
      </w:r>
      <w:r>
        <w:rPr>
          <w:spacing w:val="1"/>
        </w:rPr>
        <w:t xml:space="preserve"> </w:t>
      </w:r>
      <w:r>
        <w:t>comparação entre as amostras de eritritol e bicarbonato antes 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 xml:space="preserve">) </w:t>
      </w:r>
      <w:r>
        <w:t>e após a interve</w:t>
      </w:r>
      <w:r>
        <w:t>nção 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i/>
        </w:rPr>
        <w:t>)</w:t>
      </w:r>
      <w:r>
        <w:t>,</w:t>
      </w:r>
      <w:r>
        <w:rPr>
          <w:spacing w:val="1"/>
        </w:rPr>
        <w:t xml:space="preserve"> </w:t>
      </w:r>
      <w:r>
        <w:t>onde não se verificaram diferenças estatisticamente significativas entre os grupos. Rejeita-se,</w:t>
      </w:r>
      <w:r>
        <w:rPr>
          <w:spacing w:val="1"/>
        </w:rPr>
        <w:t xml:space="preserve"> </w:t>
      </w:r>
      <w:r>
        <w:t>assim, a hipótese de a aplicação de jato de bicarbonato causar alterações estatisticamente</w:t>
      </w:r>
      <w:r>
        <w:rPr>
          <w:spacing w:val="1"/>
        </w:rPr>
        <w:t xml:space="preserve"> </w:t>
      </w:r>
      <w:r>
        <w:t>significativas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comparativamente</w:t>
      </w:r>
      <w:r>
        <w:rPr>
          <w:spacing w:val="-4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aplicação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(hipótese</w:t>
      </w:r>
      <w:r>
        <w:rPr>
          <w:spacing w:val="-4"/>
        </w:rPr>
        <w:t xml:space="preserve"> </w:t>
      </w:r>
      <w:r>
        <w:t>18).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9"/>
        <w:jc w:val="both"/>
      </w:pPr>
      <w:r>
        <w:t>Tabela 8-Tabela da comparação dos valores médios da razão de despolarização e da</w:t>
      </w:r>
      <w:r>
        <w:rPr>
          <w:spacing w:val="1"/>
        </w:rPr>
        <w:t xml:space="preserve"> </w:t>
      </w:r>
      <w:r>
        <w:t>largura à meia altura antes da intervenção (p1) e depois da intervenção (p2) entre o grupo de</w:t>
      </w:r>
      <w:r>
        <w:rPr>
          <w:spacing w:val="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e bicarbo</w:t>
      </w:r>
      <w:r>
        <w:t>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2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 esmalte.</w:t>
      </w:r>
    </w:p>
    <w:p w:rsidR="00A52307" w:rsidRDefault="006541D1">
      <w:pPr>
        <w:pStyle w:val="Corpodetexto"/>
        <w:spacing w:before="1"/>
        <w:rPr>
          <w:sz w:val="14"/>
        </w:rPr>
      </w:pPr>
      <w:r>
        <w:pict>
          <v:rect id="_x0000_s1292" style="position:absolute;margin-left:70.8pt;margin-top:10.05pt;width:454.1pt;height:.5pt;z-index:-15709696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4336"/>
          <w:tab w:val="left" w:pos="7532"/>
        </w:tabs>
        <w:ind w:left="226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6541D1">
      <w:pPr>
        <w:pStyle w:val="Cabealho1"/>
        <w:tabs>
          <w:tab w:val="left" w:pos="2459"/>
        </w:tabs>
        <w:spacing w:before="128"/>
        <w:ind w:left="226"/>
      </w:pPr>
      <w:r>
        <w:pict>
          <v:rect id="_x0000_s1291" style="position:absolute;left:0;text-align:left;margin-left:70.8pt;margin-top:5.85pt;width:454.1pt;height:.5pt;z-index:15748608;mso-position-horizontal-relative:page" fillcolor="#7f7f7f" stroked="f">
            <w10:wrap anchorx="page"/>
          </v:rect>
        </w:pict>
      </w:r>
      <w:r>
        <w:t>Razão</w:t>
      </w:r>
      <w:r>
        <w:tab/>
        <w:t>de</w:t>
      </w:r>
    </w:p>
    <w:p w:rsidR="00A52307" w:rsidRDefault="006541D1">
      <w:pPr>
        <w:spacing w:before="137"/>
        <w:ind w:left="226"/>
        <w:rPr>
          <w:b/>
          <w:sz w:val="24"/>
        </w:rPr>
      </w:pPr>
      <w:r>
        <w:pict>
          <v:rect id="_x0000_s1290" style="position:absolute;left:0;text-align:left;margin-left:70.8pt;margin-top:27.65pt;width:454.1pt;height:.5pt;z-index:15749120;mso-position-horizontal-relative:page" fillcolor="#7f7f7f" stroked="f">
            <w10:wrap anchorx="page"/>
          </v:rect>
        </w:pict>
      </w:r>
      <w:r>
        <w:rPr>
          <w:b/>
          <w:sz w:val="24"/>
        </w:rPr>
        <w:t>despolarização</w:t>
      </w:r>
    </w:p>
    <w:p w:rsidR="00A52307" w:rsidRDefault="006541D1">
      <w:pPr>
        <w:pStyle w:val="Corpodetexto"/>
        <w:tabs>
          <w:tab w:val="left" w:pos="3422"/>
        </w:tabs>
        <w:spacing w:before="128"/>
        <w:ind w:left="226"/>
      </w:pPr>
      <w:r>
        <w:br w:type="column"/>
      </w:r>
      <w:r>
        <w:t>0.423</w:t>
      </w:r>
      <w:r>
        <w:tab/>
        <w:t>0.062</w:t>
      </w:r>
    </w:p>
    <w:p w:rsidR="00A52307" w:rsidRDefault="00A52307">
      <w:pPr>
        <w:sectPr w:rsidR="00A52307">
          <w:type w:val="continuous"/>
          <w:pgSz w:w="11900" w:h="16840"/>
          <w:pgMar w:top="2160" w:right="440" w:bottom="280" w:left="1300" w:header="720" w:footer="720" w:gutter="0"/>
          <w:cols w:num="2" w:space="720" w:equalWidth="0">
            <w:col w:w="2740" w:space="1200"/>
            <w:col w:w="6220"/>
          </w:cols>
        </w:sectPr>
      </w:pPr>
    </w:p>
    <w:p w:rsidR="00A52307" w:rsidRDefault="006541D1">
      <w:pPr>
        <w:tabs>
          <w:tab w:val="left" w:pos="4166"/>
          <w:tab w:val="right" w:pos="7902"/>
        </w:tabs>
        <w:spacing w:before="151"/>
        <w:ind w:left="226"/>
        <w:rPr>
          <w:sz w:val="24"/>
        </w:rPr>
      </w:pPr>
      <w:r>
        <w:rPr>
          <w:b/>
          <w:sz w:val="24"/>
        </w:rPr>
        <w:t>Largura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altura</w:t>
      </w:r>
      <w:r>
        <w:rPr>
          <w:b/>
          <w:sz w:val="24"/>
        </w:rPr>
        <w:tab/>
      </w:r>
      <w:r>
        <w:rPr>
          <w:sz w:val="24"/>
        </w:rPr>
        <w:t>0.870</w:t>
      </w:r>
      <w:r>
        <w:rPr>
          <w:sz w:val="24"/>
        </w:rPr>
        <w:tab/>
        <w:t>0.060</w:t>
      </w:r>
    </w:p>
    <w:p w:rsidR="00A52307" w:rsidRDefault="006541D1">
      <w:pPr>
        <w:pStyle w:val="Corpodetexto"/>
        <w:spacing w:before="3"/>
        <w:rPr>
          <w:sz w:val="9"/>
        </w:rPr>
      </w:pPr>
      <w:r>
        <w:pict>
          <v:rect id="_x0000_s1289" style="position:absolute;margin-left:70.1pt;margin-top:7.25pt;width:454.8pt;height:.5pt;z-index:-15709184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A52307">
      <w:pPr>
        <w:pStyle w:val="Corpodetexto"/>
        <w:spacing w:before="9"/>
        <w:rPr>
          <w:sz w:val="21"/>
        </w:rPr>
      </w:pPr>
    </w:p>
    <w:p w:rsidR="00A52307" w:rsidRDefault="006541D1">
      <w:pPr>
        <w:pStyle w:val="Cabealho1"/>
        <w:numPr>
          <w:ilvl w:val="1"/>
          <w:numId w:val="5"/>
        </w:numPr>
        <w:tabs>
          <w:tab w:val="left" w:pos="480"/>
        </w:tabs>
        <w:spacing w:line="362" w:lineRule="auto"/>
        <w:ind w:left="116" w:right="972" w:firstLine="0"/>
      </w:pPr>
      <w:bookmarkStart w:id="14" w:name="_TOC_250003"/>
      <w:r>
        <w:t>Análise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2"/>
        </w:rPr>
        <w:t xml:space="preserve"> </w:t>
      </w:r>
      <w:r>
        <w:t>elementar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molecular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dentina</w:t>
      </w:r>
      <w:r>
        <w:rPr>
          <w:spacing w:val="-57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 intervenção com eritritol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bookmarkEnd w:id="14"/>
      <w:r>
        <w:t>bicarbonato</w:t>
      </w:r>
    </w:p>
    <w:p w:rsidR="00A52307" w:rsidRDefault="00A52307">
      <w:pPr>
        <w:pStyle w:val="Corpodetexto"/>
        <w:spacing w:before="7"/>
        <w:rPr>
          <w:b/>
          <w:sz w:val="20"/>
        </w:rPr>
      </w:pPr>
    </w:p>
    <w:p w:rsidR="00A52307" w:rsidRDefault="006541D1">
      <w:pPr>
        <w:pStyle w:val="PargrafodaLista"/>
        <w:numPr>
          <w:ilvl w:val="2"/>
          <w:numId w:val="5"/>
        </w:numPr>
        <w:tabs>
          <w:tab w:val="left" w:pos="1283"/>
        </w:tabs>
        <w:spacing w:line="360" w:lineRule="auto"/>
        <w:ind w:left="626" w:firstLine="57"/>
        <w:jc w:val="both"/>
        <w:rPr>
          <w:sz w:val="24"/>
        </w:rPr>
      </w:pP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elementar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dentina</w:t>
      </w:r>
      <w:r>
        <w:rPr>
          <w:spacing w:val="1"/>
          <w:sz w:val="24"/>
        </w:rPr>
        <w:t xml:space="preserve"> </w:t>
      </w:r>
      <w:r>
        <w:rPr>
          <w:sz w:val="24"/>
        </w:rPr>
        <w:t>antes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após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eritritol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58"/>
          <w:sz w:val="24"/>
        </w:rPr>
        <w:t xml:space="preserve"> </w:t>
      </w:r>
      <w:r>
        <w:rPr>
          <w:sz w:val="24"/>
        </w:rPr>
        <w:t>bicarbonato</w:t>
      </w:r>
    </w:p>
    <w:p w:rsidR="00A52307" w:rsidRDefault="006541D1">
      <w:pPr>
        <w:pStyle w:val="Corpodetexto"/>
        <w:spacing w:before="118" w:line="360" w:lineRule="auto"/>
        <w:ind w:left="116" w:right="972" w:firstLine="708"/>
        <w:jc w:val="both"/>
      </w:pPr>
      <w:r>
        <w:t>Os</w:t>
      </w:r>
      <w:r>
        <w:rPr>
          <w:spacing w:val="-7"/>
        </w:rPr>
        <w:t xml:space="preserve"> </w:t>
      </w:r>
      <w:r>
        <w:t>resultados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análise</w:t>
      </w:r>
      <w:r>
        <w:rPr>
          <w:spacing w:val="-6"/>
        </w:rPr>
        <w:t xml:space="preserve"> </w:t>
      </w:r>
      <w:r>
        <w:t>elementar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Ca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P</w:t>
      </w:r>
      <w:r>
        <w:rPr>
          <w:spacing w:val="-6"/>
        </w:rPr>
        <w:t xml:space="preserve"> </w:t>
      </w:r>
      <w:r>
        <w:t>são</w:t>
      </w:r>
      <w:r>
        <w:rPr>
          <w:spacing w:val="-6"/>
        </w:rPr>
        <w:t xml:space="preserve"> </w:t>
      </w:r>
      <w:r>
        <w:t>apresentados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Tabela</w:t>
      </w:r>
      <w:r>
        <w:rPr>
          <w:spacing w:val="-6"/>
        </w:rPr>
        <w:t xml:space="preserve"> </w:t>
      </w:r>
      <w:r>
        <w:t>9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grupo</w:t>
      </w:r>
      <w:r>
        <w:rPr>
          <w:spacing w:val="-58"/>
        </w:rPr>
        <w:t xml:space="preserve"> </w:t>
      </w:r>
      <w:r>
        <w:t>cuja</w:t>
      </w:r>
      <w:r>
        <w:rPr>
          <w:spacing w:val="1"/>
        </w:rPr>
        <w:t xml:space="preserve"> </w:t>
      </w:r>
      <w:r>
        <w:t>intervenção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realizou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(n=13),</w:t>
      </w:r>
      <w:r>
        <w:rPr>
          <w:spacing w:val="1"/>
        </w:rPr>
        <w:t xml:space="preserve"> </w:t>
      </w:r>
      <w:r>
        <w:t>onde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observadas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estaticamente significativas entre primeira análise (antes da intervenção) e a segunda (após a</w:t>
      </w:r>
      <w:r>
        <w:rPr>
          <w:spacing w:val="1"/>
        </w:rPr>
        <w:t xml:space="preserve"> </w:t>
      </w:r>
      <w:r>
        <w:t xml:space="preserve">intervenção) com um valor de </w:t>
      </w:r>
      <w:r>
        <w:rPr>
          <w:i/>
        </w:rPr>
        <w:t>p</w:t>
      </w:r>
      <w:r>
        <w:t>=0.028 (</w:t>
      </w:r>
      <w:r>
        <w:rPr>
          <w:i/>
        </w:rPr>
        <w:t>p</w:t>
      </w:r>
      <w:r>
        <w:t>&lt;0.05), com uma diminuição de ambos os elementos</w:t>
      </w:r>
      <w:r>
        <w:rPr>
          <w:spacing w:val="-57"/>
        </w:rPr>
        <w:t xml:space="preserve"> </w:t>
      </w:r>
      <w:r>
        <w:rPr>
          <w:spacing w:val="-1"/>
        </w:rPr>
        <w:t>entre</w:t>
      </w:r>
      <w:r>
        <w:rPr>
          <w:spacing w:val="-14"/>
        </w:rPr>
        <w:t xml:space="preserve"> </w:t>
      </w:r>
      <w:r>
        <w:rPr>
          <w:spacing w:val="-1"/>
        </w:rPr>
        <w:t>as</w:t>
      </w:r>
      <w:r>
        <w:rPr>
          <w:spacing w:val="-13"/>
        </w:rPr>
        <w:t xml:space="preserve"> </w:t>
      </w:r>
      <w:r>
        <w:rPr>
          <w:spacing w:val="-1"/>
        </w:rPr>
        <w:t>duas</w:t>
      </w:r>
      <w:r>
        <w:rPr>
          <w:spacing w:val="-13"/>
        </w:rPr>
        <w:t xml:space="preserve"> </w:t>
      </w:r>
      <w:r>
        <w:rPr>
          <w:spacing w:val="-1"/>
        </w:rPr>
        <w:t>observações</w:t>
      </w:r>
      <w:r>
        <w:rPr>
          <w:spacing w:val="-14"/>
        </w:rPr>
        <w:t xml:space="preserve"> </w:t>
      </w:r>
      <w:r>
        <w:rPr>
          <w:spacing w:val="-1"/>
        </w:rPr>
        <w:t>realizadas.</w:t>
      </w:r>
      <w:r>
        <w:rPr>
          <w:spacing w:val="-13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Tabela</w:t>
      </w:r>
      <w:r>
        <w:rPr>
          <w:spacing w:val="-13"/>
        </w:rPr>
        <w:t xml:space="preserve"> </w:t>
      </w:r>
      <w:r>
        <w:t>10</w:t>
      </w:r>
      <w:r>
        <w:rPr>
          <w:spacing w:val="-14"/>
        </w:rPr>
        <w:t xml:space="preserve"> </w:t>
      </w:r>
      <w:r>
        <w:t>encontram-se</w:t>
      </w:r>
      <w:r>
        <w:rPr>
          <w:spacing w:val="-13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resultados</w:t>
      </w:r>
      <w:r>
        <w:rPr>
          <w:spacing w:val="-13"/>
        </w:rPr>
        <w:t xml:space="preserve"> </w:t>
      </w:r>
      <w:r>
        <w:t>obtidos</w:t>
      </w:r>
      <w:r>
        <w:rPr>
          <w:spacing w:val="-14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grupo</w:t>
      </w:r>
      <w:r>
        <w:rPr>
          <w:spacing w:val="-58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bicarbonato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sódio</w:t>
      </w:r>
      <w:r>
        <w:rPr>
          <w:spacing w:val="-11"/>
        </w:rPr>
        <w:t xml:space="preserve"> </w:t>
      </w:r>
      <w:r>
        <w:t>(n=13)</w:t>
      </w:r>
      <w:r>
        <w:rPr>
          <w:spacing w:val="-10"/>
        </w:rPr>
        <w:t xml:space="preserve"> </w:t>
      </w:r>
      <w:r>
        <w:t>antes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após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intervenção,</w:t>
      </w:r>
      <w:r>
        <w:rPr>
          <w:spacing w:val="-10"/>
        </w:rPr>
        <w:t xml:space="preserve"> </w:t>
      </w:r>
      <w:r>
        <w:t>onde</w:t>
      </w:r>
      <w:r>
        <w:rPr>
          <w:spacing w:val="-11"/>
        </w:rPr>
        <w:t xml:space="preserve"> </w:t>
      </w:r>
      <w:r>
        <w:t>não</w:t>
      </w:r>
      <w:r>
        <w:rPr>
          <w:spacing w:val="-10"/>
        </w:rPr>
        <w:t xml:space="preserve"> </w:t>
      </w:r>
      <w:r>
        <w:t>foram</w:t>
      </w:r>
      <w:r>
        <w:rPr>
          <w:spacing w:val="-11"/>
        </w:rPr>
        <w:t xml:space="preserve"> </w:t>
      </w:r>
      <w:r>
        <w:t>detetadas</w:t>
      </w:r>
      <w:r>
        <w:rPr>
          <w:spacing w:val="-11"/>
        </w:rPr>
        <w:t xml:space="preserve"> </w:t>
      </w:r>
      <w:r>
        <w:t>diferenças</w:t>
      </w:r>
      <w:r>
        <w:rPr>
          <w:spacing w:val="-57"/>
        </w:rPr>
        <w:t xml:space="preserve"> </w:t>
      </w:r>
      <w:r>
        <w:t>significativas.</w:t>
      </w:r>
    </w:p>
    <w:p w:rsidR="00A52307" w:rsidRDefault="006541D1">
      <w:pPr>
        <w:pStyle w:val="Corpodetexto"/>
        <w:spacing w:before="121" w:line="360" w:lineRule="auto"/>
        <w:ind w:left="116" w:right="972" w:firstLine="709"/>
        <w:jc w:val="both"/>
      </w:pPr>
      <w:r>
        <w:t>Tabela</w:t>
      </w:r>
      <w:r>
        <w:rPr>
          <w:spacing w:val="-3"/>
        </w:rPr>
        <w:t xml:space="preserve"> </w:t>
      </w:r>
      <w:r>
        <w:t>9-</w:t>
      </w:r>
      <w:r>
        <w:rPr>
          <w:spacing w:val="-2"/>
        </w:rPr>
        <w:t xml:space="preserve"> </w:t>
      </w:r>
      <w:r>
        <w:t>Tabela</w:t>
      </w:r>
      <w:r>
        <w:rPr>
          <w:spacing w:val="-2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valores</w:t>
      </w:r>
      <w:r>
        <w:rPr>
          <w:spacing w:val="-2"/>
        </w:rPr>
        <w:t xml:space="preserve"> </w:t>
      </w:r>
      <w:r>
        <w:t>médios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intervalo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confiança</w:t>
      </w:r>
      <w:r>
        <w:rPr>
          <w:spacing w:val="-1"/>
        </w:rPr>
        <w:t xml:space="preserve"> </w:t>
      </w:r>
      <w:r>
        <w:t>(IC)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95%,</w:t>
      </w:r>
      <w:r>
        <w:rPr>
          <w:spacing w:val="-2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 na</w:t>
      </w:r>
      <w:r>
        <w:rPr>
          <w:spacing w:val="-1"/>
        </w:rPr>
        <w:t xml:space="preserve"> </w:t>
      </w:r>
      <w:r>
        <w:t>dentina.</w:t>
      </w:r>
    </w:p>
    <w:p w:rsidR="00A52307" w:rsidRDefault="00A52307">
      <w:pPr>
        <w:pStyle w:val="Corpodetexto"/>
        <w:spacing w:before="6"/>
        <w:rPr>
          <w:sz w:val="17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43"/>
        <w:gridCol w:w="3395"/>
        <w:gridCol w:w="3533"/>
        <w:gridCol w:w="927"/>
      </w:tblGrid>
      <w:tr w:rsidR="00A52307">
        <w:trPr>
          <w:trHeight w:val="470"/>
        </w:trPr>
        <w:tc>
          <w:tcPr>
            <w:tcW w:w="124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33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>Antes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277"/>
              <w:rPr>
                <w:b/>
                <w:sz w:val="24"/>
              </w:rPr>
            </w:pPr>
            <w:r>
              <w:rPr>
                <w:b/>
                <w:sz w:val="24"/>
              </w:rPr>
              <w:t>Após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276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</w:t>
            </w:r>
          </w:p>
        </w:tc>
      </w:tr>
      <w:tr w:rsidR="00A52307">
        <w:trPr>
          <w:trHeight w:val="470"/>
        </w:trPr>
        <w:tc>
          <w:tcPr>
            <w:tcW w:w="124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33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5"/>
              </w:tabs>
              <w:ind w:left="144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 95%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IC95%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74"/>
        </w:trPr>
        <w:tc>
          <w:tcPr>
            <w:tcW w:w="124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3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5"/>
              </w:tabs>
              <w:ind w:left="144"/>
            </w:pPr>
            <w:r>
              <w:t>29.96</w:t>
            </w:r>
            <w:r>
              <w:tab/>
              <w:t>[28.61-31.30]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</w:pPr>
            <w:r>
              <w:t>24.34</w:t>
            </w:r>
            <w:r>
              <w:tab/>
              <w:t>[19.90-28.78]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6"/>
              <w:rPr>
                <w:b/>
                <w:sz w:val="24"/>
              </w:rPr>
            </w:pPr>
            <w:r>
              <w:rPr>
                <w:b/>
                <w:sz w:val="24"/>
              </w:rPr>
              <w:t>0.028</w:t>
            </w:r>
          </w:p>
        </w:tc>
      </w:tr>
      <w:tr w:rsidR="00A52307">
        <w:trPr>
          <w:trHeight w:val="470"/>
        </w:trPr>
        <w:tc>
          <w:tcPr>
            <w:tcW w:w="124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3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5"/>
              </w:tabs>
              <w:ind w:left="144"/>
            </w:pPr>
            <w:r>
              <w:t>13.89</w:t>
            </w:r>
            <w:r>
              <w:tab/>
              <w:t>[13.27-14.51]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3"/>
              </w:tabs>
              <w:ind w:left="277"/>
            </w:pPr>
            <w:r>
              <w:t>11.29</w:t>
            </w:r>
            <w:r>
              <w:tab/>
              <w:t>[9.23-13.34]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6"/>
              <w:rPr>
                <w:b/>
                <w:sz w:val="24"/>
              </w:rPr>
            </w:pPr>
            <w:r>
              <w:rPr>
                <w:b/>
                <w:sz w:val="24"/>
              </w:rPr>
              <w:t>0.028</w:t>
            </w:r>
          </w:p>
        </w:tc>
      </w:tr>
    </w:tbl>
    <w:p w:rsidR="00A52307" w:rsidRDefault="00A52307">
      <w:pPr>
        <w:rPr>
          <w:sz w:val="24"/>
        </w:rPr>
        <w:sectPr w:rsidR="00A52307">
          <w:type w:val="continuous"/>
          <w:pgSz w:w="11900" w:h="16840"/>
          <w:pgMar w:top="2160" w:right="440" w:bottom="280" w:left="1300" w:header="720" w:footer="720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10-</w:t>
      </w:r>
      <w:r>
        <w:rPr>
          <w:spacing w:val="-10"/>
        </w:rPr>
        <w:t xml:space="preserve"> </w:t>
      </w:r>
      <w:r>
        <w:t>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1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hidroxiapatite (Ca e P), antes e após a</w:t>
      </w:r>
      <w:r>
        <w:rPr>
          <w:spacing w:val="-57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na</w:t>
      </w:r>
      <w:r>
        <w:rPr>
          <w:spacing w:val="-1"/>
        </w:rPr>
        <w:t xml:space="preserve"> </w:t>
      </w:r>
      <w:r>
        <w:t>dentina.</w:t>
      </w:r>
    </w:p>
    <w:p w:rsidR="00A52307" w:rsidRDefault="00A52307">
      <w:pPr>
        <w:pStyle w:val="Corpodetexto"/>
        <w:spacing w:before="10"/>
        <w:rPr>
          <w:sz w:val="17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40"/>
        <w:gridCol w:w="3397"/>
        <w:gridCol w:w="3533"/>
        <w:gridCol w:w="927"/>
      </w:tblGrid>
      <w:tr w:rsidR="00A52307">
        <w:trPr>
          <w:trHeight w:val="465"/>
        </w:trPr>
        <w:tc>
          <w:tcPr>
            <w:tcW w:w="124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33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2"/>
              <w:rPr>
                <w:b/>
                <w:sz w:val="24"/>
              </w:rPr>
            </w:pPr>
            <w:r>
              <w:rPr>
                <w:b/>
                <w:sz w:val="24"/>
              </w:rPr>
              <w:t>Antes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b/>
                <w:sz w:val="24"/>
              </w:rPr>
            </w:pPr>
            <w:r>
              <w:rPr>
                <w:b/>
                <w:sz w:val="24"/>
              </w:rPr>
              <w:t>Após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intervenção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</w:t>
            </w:r>
          </w:p>
        </w:tc>
      </w:tr>
      <w:tr w:rsidR="00A52307">
        <w:trPr>
          <w:trHeight w:val="470"/>
        </w:trPr>
        <w:tc>
          <w:tcPr>
            <w:tcW w:w="124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33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8"/>
              </w:tabs>
              <w:ind w:left="142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9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 95%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4"/>
              </w:tabs>
              <w:ind w:left="278"/>
              <w:rPr>
                <w:sz w:val="24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9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  <w:r>
              <w:rPr>
                <w:sz w:val="21"/>
              </w:rPr>
              <w:tab/>
            </w:r>
            <w:r>
              <w:rPr>
                <w:sz w:val="24"/>
              </w:rPr>
              <w:t>IC95%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74"/>
        </w:trPr>
        <w:tc>
          <w:tcPr>
            <w:tcW w:w="124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3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8"/>
              </w:tabs>
              <w:ind w:left="142"/>
            </w:pPr>
            <w:r>
              <w:t>29.89</w:t>
            </w:r>
            <w:r>
              <w:tab/>
            </w:r>
            <w:r>
              <w:t>[28.33-31.45]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4"/>
              </w:tabs>
              <w:ind w:left="278"/>
            </w:pPr>
            <w:r>
              <w:t>29.37</w:t>
            </w:r>
            <w:r>
              <w:tab/>
              <w:t>[27.49-31.25]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sz w:val="24"/>
              </w:rPr>
            </w:pPr>
            <w:r>
              <w:rPr>
                <w:sz w:val="24"/>
              </w:rPr>
              <w:t>0.697</w:t>
            </w:r>
          </w:p>
        </w:tc>
      </w:tr>
      <w:tr w:rsidR="00A52307">
        <w:trPr>
          <w:trHeight w:val="470"/>
        </w:trPr>
        <w:tc>
          <w:tcPr>
            <w:tcW w:w="124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3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1908"/>
              </w:tabs>
              <w:ind w:left="142"/>
            </w:pPr>
            <w:r>
              <w:t>13.85</w:t>
            </w:r>
            <w:r>
              <w:tab/>
              <w:t>[13.14-14.58]</w:t>
            </w:r>
          </w:p>
        </w:tc>
        <w:tc>
          <w:tcPr>
            <w:tcW w:w="353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tabs>
                <w:tab w:val="left" w:pos="2044"/>
              </w:tabs>
              <w:ind w:left="278"/>
            </w:pPr>
            <w:r>
              <w:t>13.62</w:t>
            </w:r>
            <w:r>
              <w:tab/>
              <w:t>[12.75-14.49]</w:t>
            </w:r>
          </w:p>
        </w:tc>
        <w:tc>
          <w:tcPr>
            <w:tcW w:w="9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8"/>
              <w:rPr>
                <w:sz w:val="24"/>
              </w:rPr>
            </w:pPr>
            <w:r>
              <w:rPr>
                <w:sz w:val="24"/>
              </w:rPr>
              <w:t>0.697</w:t>
            </w:r>
          </w:p>
        </w:tc>
      </w:tr>
    </w:tbl>
    <w:p w:rsidR="00A52307" w:rsidRDefault="00A52307">
      <w:pPr>
        <w:pStyle w:val="Corpodetexto"/>
        <w:spacing w:before="7"/>
        <w:rPr>
          <w:sz w:val="35"/>
        </w:rPr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De</w:t>
      </w:r>
      <w:r>
        <w:rPr>
          <w:spacing w:val="-14"/>
        </w:rPr>
        <w:t xml:space="preserve"> </w:t>
      </w:r>
      <w:r>
        <w:t>forma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comparar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alterações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superfície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dentina</w:t>
      </w:r>
      <w:r>
        <w:rPr>
          <w:spacing w:val="-14"/>
        </w:rPr>
        <w:t xml:space="preserve"> </w:t>
      </w:r>
      <w:r>
        <w:t>entre</w:t>
      </w:r>
      <w:r>
        <w:rPr>
          <w:spacing w:val="-13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eritritol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58"/>
        </w:rPr>
        <w:t xml:space="preserve"> </w:t>
      </w:r>
      <w:r>
        <w:t>de sódio, testaram-se inicialmente os resultados antes da intervenção entre ambos os grupos.</w:t>
      </w:r>
      <w:r>
        <w:rPr>
          <w:spacing w:val="1"/>
        </w:rPr>
        <w:t xml:space="preserve"> </w:t>
      </w:r>
      <w:r>
        <w:t>Não foram identificadas diferenças estatisticamente significativas entre as amostras do grupo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intervenção,</w:t>
      </w:r>
      <w:r>
        <w:rPr>
          <w:spacing w:val="-3"/>
        </w:rPr>
        <w:t xml:space="preserve"> </w:t>
      </w:r>
      <w:r>
        <w:t>pelo</w:t>
      </w:r>
      <w:r>
        <w:rPr>
          <w:spacing w:val="-2"/>
        </w:rPr>
        <w:t xml:space="preserve"> </w:t>
      </w:r>
      <w:r>
        <w:t>que,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procedeu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comparação</w:t>
      </w:r>
      <w:r>
        <w:rPr>
          <w:spacing w:val="-2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amostras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grupo</w:t>
      </w:r>
      <w:r>
        <w:rPr>
          <w:spacing w:val="-3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eritritol e bicarbonato de sódio depois da intervenção.</w:t>
      </w:r>
      <w:r>
        <w:rPr>
          <w:spacing w:val="1"/>
        </w:rPr>
        <w:t xml:space="preserve"> </w:t>
      </w:r>
      <w:r>
        <w:t xml:space="preserve">Na Tabela 11observa-se o valor de 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rPr>
          <w:spacing w:val="-1"/>
        </w:rPr>
        <w:t xml:space="preserve">resultante da comparação entre as </w:t>
      </w:r>
      <w:r>
        <w:t>amostras de eritritol e bicarbonato de sódio antes 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 xml:space="preserve">) </w:t>
      </w:r>
      <w:r>
        <w:t>e após</w:t>
      </w:r>
      <w:r>
        <w:rPr>
          <w:spacing w:val="-57"/>
        </w:rPr>
        <w:t xml:space="preserve"> </w:t>
      </w:r>
      <w:r>
        <w:t>a intervenção 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i/>
        </w:rPr>
        <w:t>)</w:t>
      </w:r>
      <w:r>
        <w:t>, onde não se verificaram</w:t>
      </w:r>
      <w:r>
        <w:t xml:space="preserve"> diferenças estatisticamente significativas entre os</w:t>
      </w:r>
      <w:r>
        <w:rPr>
          <w:spacing w:val="1"/>
        </w:rPr>
        <w:t xml:space="preserve"> </w:t>
      </w:r>
      <w:r>
        <w:t>grupos.</w:t>
      </w:r>
    </w:p>
    <w:p w:rsidR="00A52307" w:rsidRDefault="006541D1">
      <w:pPr>
        <w:pStyle w:val="Corpodetexto"/>
        <w:spacing w:before="120" w:line="360" w:lineRule="auto"/>
        <w:ind w:left="116" w:right="972" w:firstLine="709"/>
        <w:jc w:val="both"/>
        <w:rPr>
          <w:sz w:val="18"/>
        </w:rPr>
      </w:pPr>
      <w:r>
        <w:t>Tabela 11-Tabela da comparação dos valores médios de cálcio e fósforo antes da</w:t>
      </w:r>
      <w:r>
        <w:rPr>
          <w:spacing w:val="1"/>
        </w:rPr>
        <w:t xml:space="preserve"> </w:t>
      </w:r>
      <w:r>
        <w:t>intervenção (p1)</w:t>
      </w:r>
      <w:r>
        <w:rPr>
          <w:spacing w:val="1"/>
        </w:rPr>
        <w:t xml:space="preserve"> </w:t>
      </w:r>
      <w:r>
        <w:t>e depois da intervenção (p2) entre o grupo de eritritol (A) e bicarbonato (B)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 dentina</w:t>
      </w:r>
      <w:r>
        <w:rPr>
          <w:color w:val="44546A"/>
          <w:sz w:val="18"/>
        </w:rPr>
        <w:t>.</w:t>
      </w:r>
    </w:p>
    <w:p w:rsidR="00A52307" w:rsidRDefault="006541D1">
      <w:pPr>
        <w:pStyle w:val="Corpodetexto"/>
        <w:spacing w:before="8"/>
        <w:rPr>
          <w:sz w:val="13"/>
        </w:rPr>
      </w:pPr>
      <w:r>
        <w:pict>
          <v:rect id="_x0000_s1288" style="position:absolute;margin-left:70.8pt;margin-top:9.85pt;width:454.1pt;height:.5pt;z-index:-1570764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rPr>
          <w:b/>
          <w:i/>
          <w:sz w:val="11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977"/>
        <w:gridCol w:w="3263"/>
        <w:gridCol w:w="3855"/>
      </w:tblGrid>
      <w:tr w:rsidR="00A52307">
        <w:trPr>
          <w:trHeight w:val="431"/>
        </w:trPr>
        <w:tc>
          <w:tcPr>
            <w:tcW w:w="19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Cálcio</w:t>
            </w:r>
          </w:p>
        </w:tc>
        <w:tc>
          <w:tcPr>
            <w:tcW w:w="32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6"/>
              <w:rPr>
                <w:sz w:val="24"/>
              </w:rPr>
            </w:pPr>
            <w:r>
              <w:rPr>
                <w:sz w:val="24"/>
              </w:rPr>
              <w:t>0.944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0.077</w:t>
            </w:r>
          </w:p>
        </w:tc>
      </w:tr>
      <w:tr w:rsidR="00A52307">
        <w:trPr>
          <w:trHeight w:val="417"/>
        </w:trPr>
        <w:tc>
          <w:tcPr>
            <w:tcW w:w="19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Fósforo</w:t>
            </w:r>
          </w:p>
        </w:tc>
        <w:tc>
          <w:tcPr>
            <w:tcW w:w="32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6"/>
              <w:rPr>
                <w:sz w:val="24"/>
              </w:rPr>
            </w:pPr>
            <w:r>
              <w:rPr>
                <w:sz w:val="24"/>
              </w:rPr>
              <w:t>0.944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0.077</w:t>
            </w:r>
          </w:p>
        </w:tc>
      </w:tr>
    </w:tbl>
    <w:p w:rsidR="00A52307" w:rsidRDefault="00A52307">
      <w:pPr>
        <w:pStyle w:val="Corpodetexto"/>
        <w:spacing w:before="7"/>
        <w:rPr>
          <w:b/>
          <w:i/>
          <w:sz w:val="35"/>
        </w:rPr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Na Figura 18 são apresentados sob a forma de gráfico os valores da concentração</w:t>
      </w:r>
      <w:r>
        <w:rPr>
          <w:spacing w:val="1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Ca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 xml:space="preserve"> </w:t>
      </w:r>
      <w:r>
        <w:t>nos</w:t>
      </w:r>
      <w:r>
        <w:rPr>
          <w:spacing w:val="-2"/>
        </w:rPr>
        <w:t xml:space="preserve"> </w:t>
      </w:r>
      <w:r>
        <w:t>grupos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sódio,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elementos</w:t>
      </w:r>
      <w:r>
        <w:rPr>
          <w:spacing w:val="-1"/>
        </w:rPr>
        <w:t xml:space="preserve"> </w:t>
      </w:r>
      <w:r>
        <w:t>Ca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7"/>
        <w:rPr>
          <w:b/>
          <w:sz w:val="11"/>
        </w:rPr>
      </w:pPr>
      <w:r>
        <w:pict>
          <v:shape id="_x0000_s1287" style="position:absolute;margin-left:140.05pt;margin-top:88.5pt;width:6.1pt;height:25.35pt;z-index:-15707136;mso-wrap-distance-left:0;mso-wrap-distance-right:0;mso-position-horizontal-relative:page" coordorigin="2801,1770" coordsize="122,507" o:spt="100" adj="0,,0" path="m2833,2230r-15,l2812,2233r-8,8l2801,2246r,13l2804,2265r8,8l2818,2276r15,l2839,2273r9,-8l2850,2259r,-1l2813,2258r-2,l2809,2258r-3,-1l2805,2255r,-1l2805,2252r,-1l2806,2249r2,l2811,2248r3,-1l2850,2247r,-1l2848,2241r-9,-8l2833,2230xm2850,2247r-12,l2842,2248r1,1l2845,2249r1,2l2847,2251r,3l2845,2256r-3,2l2838,2258r12,l2850,2247xm2801,2179r,9l2899,2253r,-9l2801,2179xm2881,2157r-14,l2861,2158r-5,5l2852,2168r-3,5l2849,2186r3,5l2861,2200r6,1l2881,2201r6,-1l2896,2191r3,-5l2899,2185r-33,l2861,2184r-2,l2856,2183r-1,-1l2853,2181r,-4l2855,2176r1,-1l2859,2175r2,-1l2867,2173r32,l2896,2168r-4,-5l2887,2158r-6,-1xm2899,2173r-19,l2886,2174r3,1l2891,2175r2,1l2894,2177r,5l2889,2184r-3,l2880,2185r19,l2899,2173xm2805,2068r-4,l2805,2079r7,9l2824,2095r10,8l2847,2107r14,l2872,2106r10,-2l2892,2100r8,-5l2912,2088r-64,l2836,2088r-7,-2l2823,2084r-6,-3l2813,2078r-2,-2l2807,2073r-2,-5xm2923,2068r-4,l2917,2072r-3,3l2911,2078r-5,3l2900,2084r-7,2l2886,2088r-11,l2912,2088r6,-9l2923,2068xm2894,2031r-1,l2891,2037r-1,l2888,2038r-57,l2831,2064r3,l2836,2059r1,-2l2894,2057r,-26xm2894,2057r-5,l2890,2058r2,4l2893,2064r1,l2894,2057xm2894,1958r-1,l2892,1961r-1,1l2889,1964r-3,1l2843,1965r-2,1l2837,1967r-2,2l2833,1972r-3,2l2830,1978r,8l2830,1989r2,4l2834,1995r8,8l2837,2004r-2,2l2833,2009r-3,3l2830,2015r,8l2830,2026r4,5l2836,2035r4,3l2847,2038r-4,-2l2842,2034r-2,-3l2839,2031r-1,-2l2838,2025r2,-1l2841,2022r1,l2843,2021r1,-1l2894,2020r,-19l2847,2001r-3,-2l2843,1998r-2,-3l2839,1993r-1,-1l2838,1988r4,-3l2843,1984r1,l2849,1983r45,l2894,1958xm2894,2020r-7,l2888,2021r1,l2892,2024r1,1l2893,2027r1,l2894,2020xm2894,1994r-1,l2892,1998r-1,1l2889,2000r-1,1l2894,2001r,-7xm2894,1983r-8,l2888,1984r1,1l2891,1986r1,1l2893,1990r1,l2894,1983xm2801,1918r,9l2897,1957r,-9l2801,1918xm2894,1885r-1,l2891,1890r-1,1l2888,1891r-57,l2831,1917r3,l2836,1912r1,-2l2894,1910r,-25xm2894,1910r-5,l2890,1911r2,4l2893,1917r1,l2894,1910xm2894,1811r-1,l2892,1814r-1,2l2889,1817r-3,1l2843,1818r-2,1l2837,1820r-2,2l2833,1825r-3,3l2830,1831r,8l2830,1842r2,4l2834,1848r8,8l2837,1857r-2,3l2833,1862r-3,3l2830,1868r,8l2830,1879r4,6l2836,1888r4,3l2847,1891r-4,-2l2842,1887r-2,-2l2839,1884r-1,-2l2838,1879r2,-2l2841,1875r1,l2843,1874r1,-1l2894,1873r,-19l2847,1854r-3,-1l2843,1851r-2,-3l2839,1847r-1,-2l2838,1841r4,-3l2843,1837r1,l2849,1836r45,l2894,1811xm2894,1873r-7,l2888,1874r1,l2892,1877r1,2l2893,1880r1,l2894,1873xm2894,1847r-1,l2892,1851r-1,2l2889,1853r-1,1l2894,1854r,-7xm2894,1836r-8,l2888,1837r1,1l2891,1839r1,2l2893,1843r1,l2894,1836xm2876,1770r-14,l2852,1770r-10,2l2832,1776r-8,5l2812,1789r-7,8l2801,1809r4,l2807,1804r3,-3l2813,1798r4,-2l2824,1792r6,-2l2838,1789r11,-1l2910,1788r-21,-15l2876,1770xm2910,1788r-34,l2887,1789r7,2l2901,1793r5,2l2910,1798r3,2l2916,1803r3,6l2923,1809r-5,-12l2912,1789r-2,-1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group id="_x0000_s1257" style="position:absolute;margin-left:152.3pt;margin-top:8.7pt;width:299.2pt;height:193.4pt;z-index:-15706624;mso-wrap-distance-left:0;mso-wrap-distance-right:0;mso-position-horizontal-relative:page" coordorigin="3046,174" coordsize="5984,3868">
            <v:shape id="_x0000_s1286" style="position:absolute;left:3286;top:3871;width:4859;height:5" coordorigin="3286,3872" coordsize="4859,5" o:spt="100" adj="0,,0" path="m3286,3872r1196,m4900,3872r47,m5365,3872r702,m6484,3872r512,m7414,3872r46,m7878,3872r267,m3286,3876r4859,e" filled="f" strokecolor="#b3b3b3" strokeweight=".07617mm">
              <v:stroke joinstyle="round"/>
              <v:formulas/>
              <v:path arrowok="t" o:connecttype="segments"/>
            </v:shape>
            <v:shape id="_x0000_s1285" style="position:absolute;left:3286;top:3872;width:4859;height:2" coordorigin="3286,3873" coordsize="4859,0" o:spt="100" adj="0,,0" path="m3286,3873r1196,m4900,3873r47,m5365,3873r1166,m6949,3873r47,m7414,3873r46,m7878,3873r267,e" filled="f" strokeweight=".05331mm">
              <v:stroke joinstyle="round"/>
              <v:formulas/>
              <v:path arrowok="t" o:connecttype="segments"/>
            </v:shape>
            <v:line id="_x0000_s1284" style="position:absolute" from="3286,3876" to="8145,3876" strokeweight=".05331mm"/>
            <v:shape id="_x0000_s1283" type="#_x0000_t75" style="position:absolute;left:6642;top:3944;width:658;height:98">
              <v:imagedata r:id="rId96" o:title=""/>
            </v:shape>
            <v:shape id="_x0000_s1282" type="#_x0000_t75" style="position:absolute;left:4254;top:3944;width:413;height:98">
              <v:imagedata r:id="rId97" o:title=""/>
            </v:shape>
            <v:shape id="_x0000_s1281" style="position:absolute;left:3286;top:2210;width:1196;height:832" coordorigin="3286,2211" coordsize="1196,832" o:spt="100" adj="0,,0" path="m3286,3043r267,m3286,2211r1196,e" filled="f" strokecolor="#b3b3b3" strokeweight=".15231mm">
              <v:stroke joinstyle="round"/>
              <v:formulas/>
              <v:path arrowok="t" o:connecttype="segments"/>
            </v:shape>
            <v:shape id="_x0000_s1280" style="position:absolute;left:3286;top:1379;width:4859;height:5" coordorigin="3286,1379" coordsize="4859,5" o:spt="100" adj="0,,0" path="m3286,1383r4859,m3286,1379r4859,e" filled="f" strokecolor="#b3b3b3" strokeweight=".01525mm">
              <v:stroke joinstyle="round"/>
              <v:formulas/>
              <v:path arrowok="t" o:connecttype="segments"/>
            </v:shape>
            <v:line id="_x0000_s1279" style="position:absolute" from="3286,548" to="8145,548" strokecolor="#b3b3b3" strokeweight=".15231mm"/>
            <v:line id="_x0000_s1278" style="position:absolute" from="3286,178" to="3286,3874" strokeweight=".1066mm"/>
            <v:shape id="_x0000_s1277" style="position:absolute;left:3046;top:521;width:197;height:3404" coordorigin="3046,522" coordsize="197,3404" o:spt="100" adj="0,,0" path="m3080,3076r-6,l3073,3075r,-1l3072,3074r,-50l3072,3016r-2,l3056,3024r1,l3058,3024r5,l3064,3024r,1l3064,3026r,48l3064,3074r,1l3063,3076r-6,l3057,3078r23,l3080,3076xm3083,1392r,-4l3081,1385r-5,-5l3072,1379r5,-5l3080,1370r,-7l3079,1360r,l3077,1358r-2,-4l3071,1353r-9,l3059,1354r-3,2l3053,1359r-3,7l3051,1366r3,-5l3058,1360r7,l3068,1360r2,2l3072,1364r1,2l3073,1372r-1,2l3070,1378r-1,1l3064,1383r-3,1l3059,1384r,1l3063,1385r2,l3067,1386r3,1l3074,1392r1,1l3076,1396r,8l3076,1406r-3,3l3071,1411r-2,1l3062,1412r-1,-1l3060,1411r-2,l3056,1410r-1,-1l3054,1409r-1,-1l3051,1408r-1,2l3049,1410r,3l3051,1415r1,1l3055,1417r13,l3074,1414r1,-2l3078,1409r4,-4l3083,1400r,-8xm3087,2235r-2,l3084,2236r-1,2l3083,2238r-2,1l3078,2239r-2,1l3057,2240r1,-1l3063,2233r7,-7l3076,2220r3,-6l3081,2210r2,-3l3083,2204r,-8l3082,2193r-2,-2l3075,2186r-4,-2l3061,2184r-4,2l3051,2192r-1,4l3049,2201r2,l3051,2198r2,-3l3058,2192r3,-1l3067,2191r3,2l3075,2198r1,3l3076,2210r-2,5l3065,2227r-18,19l3047,2246r36,l3085,2240r2,-5xm3088,562r-8,l3080,531r,-9l3075,522r-3,4l3072,531r,31l3051,562r21,-31l3072,526r-26,36l3046,568r26,l3072,584r8,l3080,568r8,l3088,562xm3131,3869r-3,-9l3124,3855r-2,-2l3122,3886r-1,7l3120,3898r-1,4l3118,3904r-2,2l3113,3908r-5,l3105,3906r-2,-4l3102,3896r-2,-7l3100,3876r1,-7l3102,3864r,-5l3103,3856r5,-4l3109,3851r5,l3117,3853r2,3l3120,3859r1,5l3122,3869r,17l3122,3853r-1,-2l3121,3850r-5,-3l3108,3847r-2,1l3103,3851r-3,2l3096,3857r-1,5l3092,3866r-1,6l3091,3888r2,7l3096,3901r4,7l3105,3911r9,l3117,3909r3,-1l3123,3905r3,-3l3127,3897r3,-5l3131,3886r,-17xm3131,3037r-3,-8l3124,3024r-2,-3l3122,3055r-1,7l3120,3067r-1,3l3118,3073r-4,3l3108,3076r-3,-2l3103,3070r-3,-12l3100,3044r2,-10l3102,3028r1,-4l3108,3020r1,-1l3114,3019r3,3l3119,3024r1,4l3121,3032r1,5l3122,3055r,-34l3121,3019r,-1l3116,3016r-8,l3106,3017r-3,2l3100,3022r-4,3l3095,3030r-3,6l3091,3041r,15l3093,3063r3,6l3100,3076r5,4l3114,3080r3,-2l3120,3076r3,-2l3126,3070r1,-5l3130,3061r1,-6l3131,3037xm3131,2206r-3,-8l3124,2192r-2,-3l3122,2223r-1,7l3120,2235r-1,4l3118,2241r-4,4l3108,2245r-3,-2l3103,2239r-1,-6l3100,2227r,-14l3102,2202r,-6l3103,2193r5,-4l3109,2188r5,l3115,2189r2,1l3119,2193r1,3l3121,2201r1,5l3122,2223r,-34l3121,2188r,-1l3116,2184r-8,l3103,2188r-3,2l3096,2194r-1,5l3092,2204r-1,6l3091,2225r2,7l3096,2238r4,7l3105,2248r9,l3117,2246r3,-1l3123,2242r3,-3l3127,2233r3,-4l3131,2223r,-17xm3131,1374r-3,-8l3124,1360r-2,-2l3122,1393r-1,6l3118,1410r-4,3l3108,1413r-3,-2l3103,1407r-1,-5l3100,1395r,-14l3102,1371r,-6l3103,1361r5,-4l3109,1356r5,l3115,1358r2,1l3119,1361r1,4l3121,1369r1,4l3122,1393r,-35l3121,1356r,-1l3116,1353r-8,l3103,1356r-3,3l3096,1362r-1,5l3092,1373r-1,6l3091,1393r2,7l3096,1406r4,7l3105,1417r9,l3117,1415r3,-2l3123,1411r3,-4l3127,1402r3,-4l3131,1392r,-18xm3131,543r-3,-8l3124,529r-2,-3l3122,543r,19l3121,568r-1,5l3119,576r-1,2l3114,582r-1,l3108,582r-3,-2l3103,576r-1,-6l3100,563r,-13l3102,534r1,-4l3108,525r1,l3113,525r1,l3115,526r2,1l3119,530r1,3l3121,538r1,5l3122,526r-1,-1l3121,524r-5,-2l3108,522r-2,1l3103,525r-3,2l3096,531r-1,5l3092,541r-1,6l3091,562r2,7l3096,575r4,7l3105,585r9,l3117,584r2,-2l3120,582r3,-3l3126,576r1,-6l3130,566r1,-6l3131,543xm3150,3908r-1,-3l3146,3902r-2,-1l3140,3901r-1,1l3136,3904r,4l3140,3911r2,l3143,3910r1,l3145,3909r1,l3146,3914r-1,2l3143,3918r-2,3l3140,3922r-4,1l3136,3925r4,-2l3144,3922r2,-3l3148,3916r2,-3l3150,3909r,-1xm3150,3076r-1,-2l3146,3070r-2,-1l3140,3069r-1,1l3136,3073r,3l3140,3080r2,l3143,3079r1,l3145,3078r1,1l3146,3082r-1,3l3143,3087r-2,2l3140,3091r-4,1l3136,3093r4,-1l3144,3090r2,-3l3150,3082r,-4l3150,3076xm3150,2245r-1,-3l3146,2239r-2,-1l3140,2238r-1,1l3137,2240r-1,2l3136,2245r4,3l3142,2248r1,-1l3144,2247r1,-1l3146,2247r,4l3145,2253r-2,2l3141,2258r-1,1l3136,2260r,2l3140,2260r4,-2l3146,2256r4,-5l3150,2246r,-1xm3150,1413r-1,-2l3146,1407r-2,-1l3140,1406r-1,1l3137,1409r-1,2l3136,1413r4,4l3143,1417r2,-2l3146,1416r,3l3145,1422r-2,2l3140,1428r-4,1l3136,1430r4,l3144,1427r2,-3l3150,1419r,-4l3150,1413xm3150,582r-1,-3l3146,576r-2,-1l3140,575r-1,1l3137,577r-1,2l3136,582r1,1l3139,585r4,l3144,584r2,l3146,588r-1,2l3143,593r-3,3l3136,597r,2l3140,598r4,-3l3146,593r4,-5l3150,584r,-2xm3200,3869r-3,-9l3193,3855r-2,-2l3191,3886r-1,7l3189,3898r-1,4l3187,3904r-2,2l3182,3908r-5,l3174,3906r-2,-4l3171,3896r-2,-7l3169,3876r1,-7l3171,3864r,-5l3172,3856r5,-4l3178,3851r6,l3186,3853r2,3l3189,3859r1,5l3191,3869r,17l3191,3853r-1,-2l3190,3850r-5,-3l3178,3847r-3,1l3172,3851r-3,2l3165,3857r-1,5l3161,3866r-1,6l3160,3888r2,7l3165,3901r4,7l3174,3911r9,l3186,3909r3,-1l3192,3905r3,-3l3197,3897r2,-5l3200,3886r,-17xm3200,3037r-3,-8l3193,3024r-2,-3l3191,3055r-1,7l3189,3067r-1,3l3187,3073r-3,3l3177,3076r-3,-2l3172,3070r-3,-12l3169,3044r2,-10l3171,3028r1,-4l3177,3020r1,-1l3184,3019r2,3l3188,3024r1,4l3190,3032r1,5l3191,3055r,-34l3190,3019r,-1l3185,3016r-7,l3175,3017r-3,2l3169,3022r-4,3l3164,3030r-3,6l3160,3041r,15l3162,3063r3,6l3169,3076r5,4l3183,3080r3,-2l3189,3076r3,-2l3195,3070r2,-5l3199,3061r1,-6l3200,3037xm3200,2206r-3,-8l3193,2192r-2,-3l3191,2223r-1,7l3189,2235r-1,4l3187,2241r-3,4l3177,2245r-3,-2l3172,2239r-1,-6l3169,2227r,-14l3171,2202r,-6l3172,2193r5,-4l3178,2188r6,l3184,2189r2,1l3188,2193r1,3l3190,2201r1,5l3191,2223r,-34l3190,2188r,-1l3185,2184r-7,l3172,2188r-3,2l3165,2194r-1,5l3161,2204r-1,6l3160,2225r2,7l3165,2238r4,7l3174,2248r9,l3186,2246r3,-1l3192,2242r3,-3l3197,2233r2,-4l3200,2223r,-17xm3200,1374r-3,-8l3193,1360r-2,-2l3191,1393r-1,6l3187,1410r-3,3l3177,1413r-3,-2l3172,1407r-1,-5l3169,1395r,-14l3171,1371r,-6l3172,1361r5,-4l3178,1356r6,l3184,1358r2,1l3188,1361r1,4l3190,1369r1,4l3191,1393r,-35l3190,1356r,-1l3185,1353r-7,l3172,1356r-3,3l3165,1362r-1,5l3161,1373r-1,6l3160,1393r2,7l3165,1406r4,7l3174,1417r9,l3186,1415r3,-2l3192,1411r3,-4l3197,1402r2,-4l3200,1392r,-18xm3200,543r-3,-8l3193,529r-2,-3l3191,543r,19l3190,568r-1,5l3188,576r-1,2l3184,582r-2,l3177,582r-3,-2l3172,576r-1,-6l3169,563r,-13l3171,534r1,-4l3177,525r1,l3182,525r2,l3184,526r2,1l3188,530r1,3l3190,538r1,5l3191,526r-1,-1l3190,524r-5,-2l3178,522r-3,1l3172,525r-3,2l3165,531r-1,5l3161,541r-1,6l3160,562r2,7l3165,575r4,7l3174,585r9,l3186,584r2,-2l3189,582r3,-3l3195,576r2,-6l3199,566r1,-6l3200,543xm3243,3869r-2,-9l3236,3855r-1,-2l3235,3886r-1,7l3232,3898r-1,4l3230,3904r-2,2l3225,3908r-5,l3217,3906r-1,-4l3214,3896r-2,-7l3212,3876r1,-7l3214,3864r1,-5l3216,3856r4,-4l3222,3851r5,l3229,3853r2,3l3232,3859r2,5l3234,3869r1,17l3235,3853r-2,-2l3233,3850r-5,-3l3221,3847r-3,1l3216,3851r-4,2l3209,3857r-2,5l3204,3866r-1,6l3203,3888r2,7l3209,3901r3,7l3217,3911r9,l3229,3909r3,-1l3235,3905r3,-3l3240,3897r2,-5l3243,3886r,-17xm3243,3037r-2,-8l3236,3024r-1,-3l3235,3055r-1,7l3232,3067r-1,3l3230,3073r-3,3l3220,3076r-3,-2l3216,3070r-4,-12l3212,3044r2,-10l3215,3028r1,-4l3220,3020r2,-1l3227,3019r2,3l3231,3024r1,4l3234,3032r,5l3235,3055r,-34l3233,3019r,-1l3228,3016r-7,l3218,3017r-2,2l3212,3022r-3,3l3207,3030r-3,6l3203,3041r,15l3205,3063r4,6l3212,3076r5,4l3226,3080r3,-2l3232,3076r3,-2l3238,3070r2,-5l3242,3061r1,-6l3243,3037xm3243,2206r-2,-8l3236,2192r-1,-3l3235,2223r-1,7l3232,2235r-1,4l3230,2241r-3,4l3220,2245r-3,-2l3216,2239r-2,-6l3212,2227r,-14l3214,2202r1,-6l3216,2193r4,-4l3222,2188r5,l3228,2189r1,1l3231,2193r1,3l3234,2201r,5l3235,2223r,-34l3233,2188r,-1l3228,2184r-7,l3216,2188r-4,2l3209,2194r-2,5l3204,2204r-1,6l3203,2225r2,7l3209,2238r3,7l3217,2248r9,l3229,2246r3,-1l3235,2242r3,-3l3240,2233r2,-4l3243,2223r,-17xm3243,1374r-2,-8l3236,1360r-2,-2l3234,1393r,6l3230,1410r-3,3l3220,1413r-3,-2l3216,1407r-2,-5l3212,1395r,-14l3214,1371r1,-6l3216,1361r4,-4l3222,1356r5,l3228,1358r1,1l3231,1361r1,4l3234,1369r,4l3234,1393r,-35l3233,1356r,-1l3228,1353r-7,l3216,1356r-4,3l3209,1362r-2,5l3204,1373r-1,6l3203,1393r2,7l3209,1406r3,7l3217,1417r9,l3229,1415r3,-2l3235,1411r3,-4l3240,1402r2,-4l3243,1392r,-18xm3243,543r-2,-8l3236,529r-2,-3l3234,543r,19l3234,568r-2,5l3231,576r-1,2l3227,582r-2,l3220,582r-3,-2l3216,576r-2,-6l3212,563r,-13l3215,534r1,-4l3220,525r2,l3225,525r2,l3228,526r1,1l3231,530r1,3l3234,538r,5l3234,526r-1,-1l3233,524r-5,-2l3221,522r-3,1l3216,525r-4,2l3209,531r-2,5l3204,541r-1,6l3203,562r2,7l3209,575r3,7l3217,585r9,l3229,584r2,-2l3232,582r3,-3l3238,576r2,-6l3242,566r1,-6l3243,543xe" fillcolor="#4c4c4c" stroked="f">
              <v:stroke joinstyle="round"/>
              <v:formulas/>
              <v:path arrowok="t" o:connecttype="segments"/>
            </v:shape>
            <v:line id="_x0000_s1276" style="position:absolute" from="3971,3043" to="4482,3043" strokecolor="#b3b3b3" strokeweight=".15231mm"/>
            <v:rect id="_x0000_s1275" style="position:absolute;left:3553;top:2718;width:418;height:1156" fillcolor="black" stroked="f"/>
            <v:shape id="_x0000_s1274" style="position:absolute;left:5364;top:3042;width:1632;height:2" coordorigin="5365,3043" coordsize="1632,0" o:spt="100" adj="0,,0" path="m5365,3043r702,m6484,3043r512,e" filled="f" strokecolor="#b3b3b3" strokeweight=".15231mm">
              <v:stroke joinstyle="round"/>
              <v:formulas/>
              <v:path arrowok="t" o:connecttype="segments"/>
            </v:shape>
            <v:rect id="_x0000_s1273" style="position:absolute;left:6066;top:2721;width:418;height:1153" fillcolor="black" stroked="f"/>
            <v:shape id="_x0000_s1272" style="position:absolute;left:4017;top:2741;width:2932;height:1133" coordorigin="4018,2741" coordsize="2932,1133" o:spt="100" adj="0,,0" path="m4436,2935r-418,l4018,3874r418,l4436,2935xm6949,2741r-418,l6531,3874r418,l6949,2741xe" fillcolor="#b3b3b3" stroked="f">
              <v:stroke joinstyle="round"/>
              <v:formulas/>
              <v:path arrowok="t" o:connecttype="segments"/>
            </v:shape>
            <v:shape id="_x0000_s1271" style="position:absolute;left:4900;top:2210;width:47;height:832" coordorigin="4900,2211" coordsize="47,832" o:spt="100" adj="0,,0" path="m4900,3043r47,m4900,2211r47,e" filled="f" strokecolor="#b3b3b3" strokeweight=".15231mm">
              <v:stroke joinstyle="round"/>
              <v:formulas/>
              <v:path arrowok="t" o:connecttype="segments"/>
            </v:shape>
            <v:rect id="_x0000_s1270" style="position:absolute;left:4482;top:1382;width:418;height:2492" fillcolor="#333" stroked="f"/>
            <v:shape id="_x0000_s1269" style="position:absolute;left:5364;top:2210;width:2096;height:832" coordorigin="5365,2211" coordsize="2096,832" o:spt="100" adj="0,,0" path="m7414,3043r46,m5365,2211r1631,m7414,2211r46,e" filled="f" strokecolor="#b3b3b3" strokeweight=".15231mm">
              <v:stroke joinstyle="round"/>
              <v:formulas/>
              <v:path arrowok="t" o:connecttype="segments"/>
            </v:shape>
            <v:rect id="_x0000_s1268" style="position:absolute;left:6995;top:1388;width:418;height:2486" fillcolor="#333" stroked="f"/>
            <v:rect id="_x0000_s1267" style="position:absolute;left:4946;top:1850;width:418;height:2025" fillcolor="#e5e5e5" stroked="f"/>
            <v:shape id="_x0000_s1266" style="position:absolute;left:7878;top:2210;width:267;height:832" coordorigin="7878,2211" coordsize="267,832" o:spt="100" adj="0,,0" path="m7878,3043r267,m7878,2211r267,e" filled="f" strokecolor="#b3b3b3" strokeweight=".15231mm">
              <v:stroke joinstyle="round"/>
              <v:formulas/>
              <v:path arrowok="t" o:connecttype="segments"/>
            </v:shape>
            <v:rect id="_x0000_s1265" style="position:absolute;left:7460;top:1432;width:418;height:2442" fillcolor="#e5e5e5" stroked="f"/>
            <v:shape id="_x0000_s1264" style="position:absolute;left:3703;top:628;width:4024;height:2874" coordorigin="3703,628" coordsize="4024,2874" o:spt="100" adj="0,,0" path="m3703,2891r117,m3762,2891r,-344m3703,2547r117,m6218,2920r115,m6276,2920r,-397m6218,2523r115,m4168,3502r116,m4227,3502r,-1133m4168,2369r116,m6682,2981r116,m6740,2981r,-479m6682,2502r116,m4632,1754r117,m4691,1754r,-742m4632,1012r117,m7147,1817r115,m7205,1817r,-857m7147,960r115,m5097,3071r117,m5156,3071r,-2443m5097,628r117,m7611,1948r116,m7669,1948r,-1033m7611,915r116,e" filled="f" strokecolor="#7f7f7f" strokeweight=".198mm">
              <v:stroke joinstyle="round"/>
              <v:formulas/>
              <v:path arrowok="t" o:connecttype="segments"/>
            </v:shape>
            <v:rect id="_x0000_s1263" style="position:absolute;left:8162;top:192;width:103;height:104" fillcolor="black" stroked="f"/>
            <v:rect id="_x0000_s1262" style="position:absolute;left:8162;top:325;width:103;height:104" fillcolor="#b3b3b3" stroked="f"/>
            <v:rect id="_x0000_s1261" style="position:absolute;left:8162;top:457;width:103;height:104" fillcolor="#333" stroked="f"/>
            <v:rect id="_x0000_s1260" style="position:absolute;left:8162;top:590;width:103;height:104" fillcolor="#e5e5e5" stroked="f"/>
            <v:shape id="_x0000_s1259" style="position:absolute;left:8293;top:205;width:713;height:502" coordorigin="8293,205" coordsize="713,502" o:spt="100" adj="0,,0" path="m8350,358r,-16l8293,342r,1l8298,343r3,2l8302,346r1,l8303,348r1,l8304,411r-1,1l8301,415r-2,1l8293,416r,1l8326,417r,-1l8321,416r-3,-2l8316,412r,-1l8315,411r,-31l8333,380r2,1l8337,384r1,2l8338,391r3,l8341,380r,-5l8341,365r-3,l8338,369r-1,3l8336,373r-4,2l8315,375r,-29l8338,346r2,1l8343,348r2,2l8346,352r2,2l8349,358r1,xm8350,226r,-13l8350,209r-57,l8293,211r6,l8301,212r2,2l8303,215r1,1l8304,279r-3,3l8299,283r-6,l8293,285r33,l8326,283r-7,l8318,282r-2,-2l8316,279r-1,-1l8315,247r16,l8335,249r1,l8337,251r,1l8338,253r,6l8341,259r,-12l8341,243r,-10l8338,233r,4l8337,240r-1,1l8332,243r-17,l8315,213r21,l8338,214r2,1l8343,215r,1l8345,218r1,2l8348,222r1,4l8350,226xm8364,664r-2,l8358,670r-4,4l8350,676r-4,2l8342,679r-11,l8326,677r-4,-2l8317,672r-3,-3l8309,658r-1,-6l8308,637r2,-7l8312,625r2,-6l8318,614r3,-1l8325,610r5,-2l8341,608r5,2l8355,617r3,5l8361,630r1,l8361,609r,-5l8358,604r,2l8357,607r-1,2l8352,609r-2,-1l8345,606r-5,-2l8327,604r-7,2l8315,609r-6,5l8304,618r-4,7l8297,631r-2,7l8295,655r3,8l8303,670r7,9l8320,684r19,l8345,683r5,-4l8356,677r4,-6l8364,664xm8364,532r-2,-1l8358,538r-4,4l8350,544r-4,1l8342,547r-11,l8326,545r-4,-2l8317,540r-3,-4l8312,531r-3,-5l8308,520r,-15l8310,498r2,-6l8314,487r4,-5l8321,480r4,-3l8330,476r11,l8346,478r9,7l8358,490r3,8l8362,498r-1,-21l8361,472r-3,l8358,474r-1,1l8356,477r-4,l8350,476r-5,-2l8340,472r-13,l8320,474r-5,3l8309,481r-5,5l8300,492r-3,7l8295,506r,17l8298,531r5,7l8310,547r10,4l8339,551r6,-1l8350,547r6,-3l8360,539r4,-7xm8393,340r-13,l8374,359r1,l8393,340xm8393,207r-13,l8374,227r1,l8393,207xm8406,385r-3,-6l8400,373r-5,-5l8394,367r,19l8394,403r,5l8391,411r-2,2l8386,415r-9,l8374,412r-4,-5l8368,401r-2,-6l8366,383r2,-7l8371,371r4,-2l8377,368r6,l8387,370r2,3l8393,379r1,7l8394,367r-6,-2l8376,365r-4,1l8369,368r-5,2l8362,373r-3,5l8356,383r,3l8356,398r1,7l8362,410r4,6l8372,419r13,l8389,417r4,-1l8394,415r3,-2l8400,410r2,-5l8404,400r2,-5l8406,385xm8406,252r-3,-6l8400,241r-5,-5l8394,235r,18l8394,270r,5l8391,278r-2,3l8386,283r-9,l8374,280r-4,-6l8368,269r-2,-6l8366,251r1,-4l8368,244r1,-4l8371,239r2,-1l8375,236r8,l8387,238r2,3l8393,247r1,6l8394,235r-6,-3l8376,232r-4,2l8369,235r-5,3l8362,241r-3,5l8356,251r,4l8356,266r1,6l8362,278r4,6l8372,287r13,l8389,285r4,-2l8397,281r5,-9l8404,268r2,-5l8406,252xm8407,604r-13,l8388,624r3,l8407,604xm8407,472r-13,l8388,491r3,l8407,472xm8419,671r-1,3l8416,676r-1,l8414,677r-1,l8413,676r-1,l8412,675r,-2l8411,672r,-20l8411,639r-1,-2l8409,634r-2,-1l8405,632r-3,-2l8399,629r-11,l8383,631r-7,5l8375,639r,6l8378,648r3,l8384,645r1,-1l8385,642r-1,-3l8384,638r1,-2l8388,633r2,l8395,633r3,l8400,636r1,2l8401,648r,4l8401,671r-4,4l8394,677r-6,l8387,676r-4,-4l8382,671r,-6l8384,662r4,-4l8401,652r,-4l8393,652r-6,2l8382,657r-3,1l8376,661r-1,3l8374,665r-1,3l8373,674r2,3l8376,680r5,3l8388,683r2,l8392,682r1,l8396,679r3,-2l8401,675r,3l8403,682r2,1l8406,683r6,l8416,681r2,-4l8419,675r,-4xm8419,539r-1,3l8416,543r-1,1l8413,544r-1,-1l8412,541r-1,-1l8411,519r,-13l8410,505r-1,-3l8407,500r-2,l8402,498r-3,-1l8388,497r-5,2l8376,504r-1,2l8375,512r1,2l8377,515r5,l8384,513r1,-1l8385,510r-1,-4l8384,505r4,-4l8390,500r5,l8398,501r3,4l8401,516r,3l8401,539r-4,4l8394,544r-6,l8387,544r-4,-4l8382,538r,-5l8383,531r1,-2l8388,525r8,-4l8401,519r,-3l8393,519r-6,3l8382,524r-3,2l8376,529r-1,2l8373,535r,7l8375,545r4,5l8381,551r7,l8390,550r2,l8393,549r3,-3l8399,544r2,-1l8401,545r1,3l8406,551r6,l8416,548r3,-4l8419,543r,-4xm8451,680r-5,l8445,679r-1,l8444,678r-1,-1l8442,676r,-66l8442,602r-3,l8424,608r2,3l8426,610r5,l8432,612r,65l8431,679r-1,l8429,680r-3,l8426,683r25,l8451,680xm8451,548r-5,l8445,547r-1,-1l8443,544r-1,l8442,477r,-7l8439,470r-15,6l8426,478r,l8428,477r2,l8432,480r,64l8432,546r-1,1l8430,547r-1,1l8426,548r,2l8451,550r,-2xm8453,398r-4,-6l8441,389r-8,-4l8430,383r-3,-2l8426,380r-1,-1l8425,373r1,-2l8428,368r3,-1l8437,367r5,4l8444,373r1,4l8447,382r2,l8449,367r,l8449,365r-2,l8447,366r-1,l8446,367r-3,l8441,366r-3,-1l8429,365r-4,1l8422,369r-3,3l8418,375r,8l8419,386r1,1l8422,390r4,2l8431,395r6,3l8440,399r2,2l8444,404r1,1l8445,411r-1,1l8442,413r-2,2l8438,416r-6,l8429,414r-3,-3l8423,409r-2,-4l8419,400r-1,l8418,418r1,l8421,417r3,l8425,417r4,1l8432,419r8,l8444,417r1,l8447,416r1,-1l8451,412r2,-4l8453,398xm8453,265r-4,-5l8441,256r-8,-3l8430,251r-3,-2l8426,247r-1,-1l8425,240r1,-1l8428,236r3,-1l8437,235r2,1l8444,240r1,4l8447,250r2,l8449,235r,-1l8449,232r-2,l8447,233r-2,1l8444,234r-1,l8441,234r-3,-1l8435,232r-6,l8425,234r-3,2l8419,240r-1,3l8418,250r1,3l8420,255r2,2l8426,259r5,3l8437,266r3,1l8444,271r1,2l8445,278r-1,1l8440,283r-2,1l8432,284r-3,-2l8426,279r-3,-2l8421,272r-2,-5l8418,267r,19l8419,286r1,-1l8424,285r1,l8429,286r3,1l8440,287r4,-2l8445,285r2,-1l8448,283r3,-4l8453,276r,-11xm8502,663r-1,-1l8499,666r-2,4l8495,671r-3,3l8489,675r-9,l8476,673r-3,-5l8470,664r-1,-6l8469,645r1,-4l8473,637r3,-3l8478,633r8,l8489,636r,2l8489,639r1,3l8490,644r2,1l8494,646r5,l8501,645r,-2l8501,639r-1,-3l8496,633r-3,-2l8489,629r-12,l8471,632r-5,5l8462,642r-3,7l8459,665r3,6l8470,682r6,1l8486,683r4,-1l8499,675r2,-5l8502,663xm8502,531r-1,-1l8499,534r-2,4l8495,539r-3,3l8489,543r-9,l8476,540r-3,-4l8470,531r-1,-6l8469,513r1,-5l8476,502r2,-2l8484,500r4,2l8489,506r,1l8490,510r,1l8491,512r1,1l8494,514r3,l8499,513r2,-2l8501,506r-1,-2l8495,500r-2,-1l8489,497r-12,l8471,500r-5,5l8462,510r-3,6l8459,532r3,7l8466,544r4,5l8476,551r10,l8490,550r9,-7l8501,538r1,-7xm8505,345r-1,-2l8502,342r-3,-3l8495,338r-8,l8483,339r-3,2l8476,343r-2,3l8472,349r-2,5l8470,358r,8l8460,366r,4l8470,370r,40l8469,411r,1l8468,414r-2,l8465,415r-2,1l8460,416r,1l8491,417r,-1l8484,416r-2,-1l8480,411r-1,-2l8479,370r13,l8492,366r-13,l8479,349r1,-1l8480,346r1,-2l8482,343r1,-1l8485,342r4,l8490,343r2,l8493,345r2,2l8495,349r2,1l8499,352r2,l8503,351r2,-2l8505,345xm8505,213r-1,-2l8502,209r-3,-2l8495,205r-8,l8480,209r-4,2l8474,214r-4,7l8470,225r,9l8460,234r,4l8470,238r,40l8469,279r,1l8468,281r-2,1l8465,283r-5,l8460,285r31,l8491,283r-7,l8482,282r-1,-1l8480,279r-1,-2l8479,238r13,l8492,234r-13,l8479,217r1,-2l8480,213r1,-1l8482,211r1,-2l8489,209r1,1l8492,211r1,2l8495,215r,1l8498,219r1,l8500,220r1,l8503,219r2,-2l8505,213xm8529,605r-2,-1l8526,602r-4,l8520,603r-1,2l8518,607r,2l8519,611r1,1l8520,614r7,l8527,612r2,-1l8529,605xm8529,473r-2,-1l8527,470r-7,l8520,472r-1,1l8518,474r,3l8519,479r1,2l8522,481r4,l8527,480r2,-1l8529,473xm8536,680r-3,l8531,679r-1,l8530,678r-1,-1l8529,676r-1,-2l8528,637r,-8l8526,629r-16,7l8511,638r2,-1l8517,637r,1l8518,638r1,1l8519,677r-2,2l8516,679r-1,1l8511,680r,3l8536,683r,-3xm8536,548r-3,l8531,547r-1,-1l8529,544r,l8528,542r,-37l8528,497r-2,l8510,503r1,3l8513,505r4,l8519,506r,38l8518,546r-1,1l8516,547r-1,1l8511,548r,2l8536,550r,-2xm8544,385r-3,-6l8538,373r-5,-5l8533,367r,19l8533,403r-1,5l8529,411r-2,2l8524,415r-9,l8512,412r-4,-5l8506,401r-2,-6l8504,383r2,-7l8509,371r4,-2l8515,368r6,l8525,370r2,3l8531,379r2,7l8533,367r-6,-2l8514,365r-4,1l8507,368r-5,2l8500,373r-3,5l8495,383r-1,3l8494,398r1,7l8500,410r4,6l8510,419r13,l8527,417r4,-1l8532,415r3,-2l8538,410r2,-5l8542,400r2,-5l8544,385xm8544,252r-3,-6l8538,241r-5,-5l8533,235r,18l8533,270r-1,5l8529,278r-2,3l8524,283r-9,l8512,280r-4,-6l8506,269r-2,-6l8504,251r1,-4l8506,244r2,-4l8509,239r2,-1l8513,236r8,l8525,238r2,3l8531,247r2,6l8533,235r-6,-3l8514,232r-4,2l8507,235r-5,3l8500,241r-3,5l8495,251r-1,4l8494,266r1,6l8500,278r4,6l8510,287r13,l8527,285r4,-2l8535,281r5,-9l8542,268r2,-5l8544,252xm8590,369r-1,-2l8587,367r-1,-2l8577,365r-4,3l8569,376r,-4l8569,365r-3,l8551,371r1,2l8553,373r1,-1l8557,372r2,2l8559,412r-1,2l8558,414r-4,2l8552,416r,1l8578,417r,-1l8576,416r-2,-1l8572,415r-2,-3l8570,411r-1,-3l8569,381r2,-4l8571,376r5,-4l8577,372r3,2l8582,375r1,1l8586,376r4,-3l8590,372r,-3xm8590,237r-1,-2l8586,233r-2,-1l8577,232r-4,4l8569,244r,-4l8569,232r-3,l8551,239r1,1l8553,240r5,l8558,240r,l8559,241r,39l8558,282r-2,1l8552,283r,2l8578,285r,-2l8574,283r-2,-1l8570,279r,-1l8569,276r,-28l8571,245r,-1l8572,242r2,-2l8575,240r1,l8577,240r1,l8580,241r3,3l8586,244r3,-3l8590,240r,-3xm8596,649r-3,-6l8590,639r-5,-6l8584,633r,18l8584,667r,5l8581,676r-2,2l8576,680r-9,l8564,677r-4,-6l8558,666r-2,-6l8556,648r1,-4l8558,641r1,-3l8561,636r2,-1l8565,633r8,l8577,635r2,4l8583,644r1,7l8584,633r-6,-4l8566,629r-4,2l8558,633r-4,2l8552,639r-3,4l8546,648r,4l8546,664r1,6l8552,675r4,6l8562,683r13,l8579,683r4,-3l8587,678r5,-8l8594,664r2,-4l8596,649xm8596,517r-3,-6l8590,506r-5,-6l8584,500r,19l8584,535r,5l8581,543r-2,3l8576,548r-9,l8564,544r-4,-5l8558,534r-2,-7l8556,515r2,-7l8559,506r4,-4l8565,501r2,-1l8573,500r4,2l8579,506r4,6l8584,519r,-19l8578,497r-12,l8562,498r-4,2l8554,502r-2,4l8549,511r-3,4l8546,520r,11l8547,537r5,5l8556,549r6,2l8575,551r4,-1l8583,548r4,-3l8590,542r2,-4l8594,532r2,-4l8596,517xm8639,385r-3,-6l8633,373r-5,-5l8628,367r,19l8628,403r-1,5l8624,411r-2,2l8619,415r-9,l8607,412r-4,-5l8601,401r-2,-6l8599,383r2,-7l8604,371r4,-2l8610,368r6,l8620,370r2,3l8626,379r2,7l8628,367r-6,-2l8609,365r-4,1l8602,368r-5,2l8595,373r-3,5l8590,383r-1,3l8589,398r1,7l8595,410r4,6l8605,419r13,l8622,417r4,-1l8627,415r3,-2l8633,410r2,-5l8637,400r2,-5l8639,385xm8639,252r-3,-6l8633,241r-5,-5l8628,235r,18l8628,270r-1,5l8624,278r-2,3l8619,283r-9,l8607,280r-4,-6l8601,269r-2,-6l8599,251r1,-4l8601,244r2,-4l8604,239r2,-1l8608,236r8,l8620,238r2,3l8626,247r2,6l8628,235r-6,-3l8609,232r-4,2l8602,235r-5,3l8595,241r-3,5l8590,251r-1,4l8589,266r1,6l8595,278r4,6l8605,287r13,l8622,285r4,-2l8630,281r5,-9l8637,268r2,-5l8639,252xm8707,636r-2,-7l8701,623r-4,-6l8694,614r,20l8694,655r-3,8l8685,670r-6,6l8672,678r-16,l8652,677r,-65l8656,611r3,-1l8672,610r7,4l8691,626r3,8l8694,614r-1,-1l8687,610r-6,-3l8672,606r-42,l8630,608r5,l8638,609r3,3l8641,676r-1,1l8638,679r-2,1l8630,680r,3l8678,683r12,-5l8697,671r7,-7l8707,654r,-18xm8710,548r-3,l8704,547r-3,-3l8697,535r-5,-10l8690,520r-11,-26l8679,520r-26,l8666,489r13,31l8679,494r-2,-5l8670,472r-2,l8641,535r-4,9l8634,546r-5,2l8629,550r24,l8653,548r-4,l8647,547r-3,-3l8644,542r2,-5l8651,525r30,l8685,535r2,4l8687,545r-1,1l8683,548r-4,l8679,550r31,l8710,548xm8750,371r-2,-7l8744,358r-3,-6l8737,348r,21l8737,390r-2,8l8723,411r-7,2l8699,413r-4,-1l8695,348r4,-2l8716,346r7,2l8735,361r2,8l8737,348r-1,l8732,346r-8,-4l8716,342r-43,l8673,343r5,l8681,344r3,3l8684,411r-5,5l8673,416r,1l8722,417r11,-4l8741,405r6,-7l8750,390r,-19xm8753,283r-3,l8748,282r-2,-2l8744,279r-4,-8l8735,259r-2,-4l8723,229r,26l8696,255r14,-30l8723,255r,-26l8721,225r-8,-18l8711,207r-26,63l8682,275r-2,4l8678,282r-3,1l8672,283r,2l8696,285r,-2l8692,283r-2,-1l8687,279r,-2l8688,275r1,-3l8694,259r30,l8729,271r1,3l8730,281r-1,1l8728,283r-5,l8723,285r30,l8753,283xm8762,644r-1,-5l8756,635r-1,-2l8753,631r-3,-1l8750,641r,6l8727,647r,-4l8729,639r5,-5l8736,633r6,l8747,636r1,2l8749,640r1,1l8750,630r-2,-1l8735,629r-5,3l8721,641r-3,7l8718,665r3,7l8725,677r4,5l8735,683r12,l8752,682r5,-7l8759,673r2,-4l8762,664r-1,-1l8759,667r-2,4l8752,674r-4,1l8741,675r-6,-3l8729,664r-2,-6l8727,650r35,l8762,647r,-3xm8772,548r-5,l8766,546r-1,l8764,545r,-1l8763,542r,-34l8762,504r-1,-1l8760,500r-3,-1l8755,498r-2,-1l8745,497r-6,3l8733,508r,-3l8733,497r-3,l8715,503r1,3l8717,505r5,l8723,506r,l8723,508r,36l8723,546r-1,1l8720,548r-4,l8716,550r26,l8742,548r-6,l8735,547r,l8734,546r,-2l8733,544r,-33l8735,508r2,-2l8742,504r7,l8751,505r2,2l8754,509r,3l8754,543r,1l8754,545r-3,3l8746,548r,2l8772,550r,-2xm8805,379r-1,-5l8798,368r-2,-1l8793,366r,11l8793,382r-23,l8770,378r2,-4l8774,372r6,-4l8785,368r3,2l8792,373r1,4l8793,366r-1,-1l8779,365r-6,2l8768,372r-4,5l8761,384r,16l8764,407r4,4l8773,417r5,2l8790,419r5,-2l8799,413r2,-3l8802,409r3,-5l8805,398r-1,l8802,402r-2,3l8795,409r-3,1l8784,410r-5,-2l8772,399r-2,-6l8770,386r35,l8805,382r,-3xm8807,540r-2,l8804,541r-1,2l8802,543r-1,1l8799,544r-2,l8795,543r-2,-4l8793,502r12,l8805,499r-12,l8793,481r-1,l8790,486r-1,2l8788,489r-3,5l8782,496r-2,3l8778,500r-2,l8776,502r8,l8784,541r1,3l8787,549r4,1l8797,550r2,l8801,548r3,-2l8805,544r,l8807,540xm8815,283r-4,l8810,282r-1,l8807,280r,-1l8806,277r,-34l8805,241r,-2l8805,238r-2,-3l8800,234r-1,-1l8796,232r-8,l8782,236r-6,7l8776,240r,-8l8773,232r-15,7l8759,240r2,l8765,240r,l8766,240r,1l8767,243r,37l8766,281r-1,2l8759,283r,2l8785,285r,-2l8780,283r-1,-1l8778,282r-1,-1l8777,280r-1,-1l8776,247r3,-4l8780,241r5,-2l8792,239r4,3l8797,244r1,3l8798,278r-1,l8797,280r-3,3l8789,283r,2l8815,285r,-2xm8820,647r-2,-7l8815,638r-2,-3l8810,632r,20l8810,667r-2,5l8805,677r-2,2l8800,681r-7,l8791,680r-2,-1l8788,678r-3,-3l8785,672r-1,-1l8784,645r3,-4l8789,639r3,-1l8799,638r3,1l8805,642r3,4l8810,652r,-20l8805,629r-7,l8795,630r-3,2l8786,637r-2,4l8784,637r,-7l8782,630r-16,6l8767,638r1,-1l8772,637r1,1l8773,638r1,1l8774,702r-1,l8773,703r,l8769,705r-3,l8766,707r26,l8792,705r-2,l8788,704r-1,l8786,703r-1,-1l8785,702r-1,-1l8784,679r2,2l8791,683r12,l8808,682r1,-1l8812,677r6,-6l8820,664r,-17xm8850,275r-2,l8847,277r-3,2l8840,279r-3,-2l8837,274r,-36l8849,238r,-4l8837,234r,-18l8835,216r-2,5l8832,223r-1,2l8830,228r-6,6l8821,235r-2,l8819,238r8,l8827,276r1,2l8830,284r6,2l8840,286r3,-1l8844,283r3,-2l8848,279r1,-1l8850,275xm8857,512r-1,-6l8850,501r-2,-2l8845,498r,11l8845,514r-23,l8822,510r2,-3l8829,502r2,-1l8838,501r2,2l8842,504r1,2l8845,509r,-11l8843,497r-13,l8825,500r-5,4l8816,509r-3,7l8813,533r3,6l8820,544r4,5l8830,551r12,l8847,550r5,-7l8854,541r2,-4l8857,531r-1,-1l8854,535r-2,3l8847,541r-4,2l8836,543r-6,-3l8824,531r-2,-6l8822,518r35,l8857,514r,-2xm8863,382r-2,-7l8858,373r-2,-2l8853,367r,20l8853,402r-2,5l8849,411r-3,3l8843,416r-6,l8834,415r-3,-2l8828,410r,-3l8827,406r,-26l8830,377r2,-3l8834,374r3,-1l8843,373r2,1l8848,377r3,4l8853,387r,-20l8849,365r-8,l8838,366r-3,1l8832,369r-2,4l8827,377r,-5l8827,365r-2,l8809,371r1,2l8811,373r1,-1l8814,372r1,1l8816,373r2,1l8818,436r-1,2l8816,439r-2,1l8809,440r,3l8836,443r,-3l8831,440r-1,-1l8829,439r-1,-1l8828,437r-1,-1l8827,415r2,2l8830,417r2,l8834,418r3,1l8846,419r5,-2l8852,416r4,-4l8861,406r2,-8l8863,382xm8881,649r-3,-6l8874,639r-4,-6l8869,633r,18l8869,667r-1,5l8866,676r-2,2l8861,680r-9,l8849,677r-4,-6l8843,666r-2,-6l8841,648r1,-4l8843,641r1,-3l8846,636r2,-1l8849,633r9,l8862,635r2,4l8868,644r1,7l8869,633r-6,-4l8851,629r-4,2l8843,633r-4,2l8837,639r-3,4l8831,648r-1,4l8830,664r2,6l8837,675r4,6l8847,683r13,l8864,683r4,-3l8872,678r5,-8l8879,664r2,-4l8881,649xm8900,247r-1,-6l8894,238r-1,-2l8891,234r-3,-1l8888,244r,6l8865,250r,-4l8867,242r5,-5l8874,236r6,l8885,239r2,1l8887,243r1,1l8888,233r-1,-1l8874,232r-6,2l8863,240r-4,5l8856,251r,17l8859,275r4,4l8868,285r5,2l8885,287r5,-2l8896,278r1,-2l8900,272r,-6l8899,266r-2,4l8895,273r-5,4l8887,278r-8,l8874,275r-7,-9l8865,260r,-7l8900,253r,-3l8900,247xm8902,530r-4,-5l8890,521r-8,-4l8879,515r-3,-1l8875,512r-1,-1l8874,506r1,-4l8877,501r3,-1l8886,500r2,1l8891,503r2,3l8894,509r2,5l8898,514r,-14l8898,499r,-2l8896,497r,1l8895,499r-3,l8890,498r-3,-1l8878,497r-4,2l8868,504r-1,3l8867,515r1,3l8869,520r2,2l8874,525r6,2l8886,530r3,2l8893,536r,2l8893,543r,1l8891,546r-4,2l8881,548r-3,-1l8874,544r-2,-2l8870,538r-2,-6l8867,532r,18l8868,550r1,l8874,550r4,1l8889,551r4,-1l8894,550r2,-2l8897,547r3,-3l8902,540r,-10xm8909,605r-2,-1l8906,602r-4,l8900,603r-1,2l8898,607r,2l8899,611r1,1l8900,614r6,l8907,612r2,-1l8909,605xm8916,680r-4,l8911,679r-1,l8910,678r-1,-1l8909,676r-1,-2l8908,637r,-8l8906,629r-16,7l8891,638r2,-1l8897,637r,1l8898,638r1,1l8899,677r-2,2l8896,679r-1,1l8891,680r,3l8916,683r,-3xm8924,385r-3,-6l8918,373r-5,-5l8912,367r,19l8912,403r,5l8909,411r-2,2l8904,415r-9,l8892,412r-4,-5l8886,401r-2,-6l8884,383r2,-7l8889,371r4,-2l8895,368r6,l8905,370r2,3l8911,379r1,7l8912,367r-6,-2l8894,365r-4,1l8887,368r-5,2l8880,373r-3,5l8874,383r,3l8874,398r1,7l8880,410r4,6l8890,419r13,l8907,417r4,-1l8912,415r3,-2l8918,410r2,-5l8922,400r2,-5l8924,385xm8945,265r-4,-5l8933,256r-8,-3l8922,251r-3,-2l8919,247r-2,-1l8917,240r1,-1l8920,236r3,-1l8929,235r2,1l8936,240r2,4l8939,250r2,l8941,235r,-1l8941,232r-2,l8939,233r-1,1l8936,234r-1,l8933,234r-3,-1l8927,232r-6,l8917,234r-3,2l8912,240r-2,3l8910,250r1,3l8912,255r2,2l8918,259r5,3l8929,266r3,1l8936,271r1,2l8937,278r-1,1l8932,283r-1,1l8925,284r-4,-2l8918,279r-3,-2l8913,272r-1,-5l8910,267r,19l8912,286r,-1l8916,285r1,l8921,286r4,1l8932,287r4,-2l8937,285r2,-1l8940,283r4,-4l8945,276r,-11xm8952,341r-3,-4l8945,337r-1,1l8943,339r-1,2l8941,342r,3l8942,346r1,2l8944,348r1,1l8949,349r3,-3l8952,341xm8959,416r-2,l8956,415r-2,l8953,414r,-1l8952,412r,-1l8951,409r,-37l8951,365r-2,l8933,371r1,2l8936,373r2,-1l8939,372r3,2l8942,412r-3,3l8938,415r-1,1l8934,416r,1l8959,417r,-1xm8963,662r-5,-4l8950,653r-7,-3l8939,648r-2,-2l8936,645r-2,-2l8934,638r1,-2l8938,633r2,l8946,633r3,l8953,638r2,3l8957,647r1,l8958,633r,-1l8958,629r-1,l8957,630r-2,2l8953,632r-1,-1l8950,631r-3,-1l8944,629r-6,l8934,631r-3,2l8929,637r-2,3l8927,647r1,3l8930,652r1,2l8935,657r5,2l8946,662r4,2l8953,668r1,3l8954,675r-1,2l8950,680r-2,1l8942,681r-4,-2l8935,677r-3,-3l8931,670r-2,-6l8927,664r,19l8929,683r1,-1l8933,682r1,1l8938,683r12,l8953,683r2,-1l8956,681r1,-1l8961,677r2,-4l8963,662xm9006,398r-5,-6l8994,389r-8,-4l8982,383r-2,-2l8979,380r-2,-1l8977,373r1,-2l8981,368r2,-1l8989,367r6,4l8996,373r2,4l9000,382r1,l9001,367r,l9001,365r-1,l9000,366r-1,l8999,367r-4,l8994,366r-4,-1l8982,365r-5,1l8975,369r-3,3l8970,375r,8l8971,386r2,1l8975,390r3,2l8983,395r6,3l8993,399r2,2l8996,404r1,1l8997,411r-1,1l8995,413r-2,2l8991,416r-6,l8982,414r-4,-3l8976,409r-2,-4l8972,400r-2,l8970,418r2,l8974,417r2,l8977,417r5,1l8985,419r8,l8996,417r2,l8999,416r2,-1l9004,412r2,-4l9006,398xe" fillcolor="#4c4c4c" stroked="f">
              <v:stroke joinstyle="round"/>
              <v:formulas/>
              <v:path arrowok="t" o:connecttype="segments"/>
            </v:shape>
            <v:rect id="_x0000_s1258" style="position:absolute;left:8144;top:178;width:881;height:564" filled="f" strokeweight=".15231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10"/>
        <w:rPr>
          <w:b/>
          <w:sz w:val="28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19- Representação gráfica da concentração elementar de cálcio e fósforo (e IC</w:t>
      </w:r>
      <w:r>
        <w:rPr>
          <w:spacing w:val="1"/>
        </w:rPr>
        <w:t xml:space="preserve"> </w:t>
      </w:r>
      <w:r>
        <w:t>95%),</w:t>
      </w:r>
      <w:r>
        <w:rPr>
          <w:spacing w:val="-8"/>
        </w:rPr>
        <w:t xml:space="preserve"> </w:t>
      </w:r>
      <w:r>
        <w:t>expressa</w:t>
      </w:r>
      <w:r>
        <w:rPr>
          <w:spacing w:val="-7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%(m/m),</w:t>
      </w:r>
      <w:r>
        <w:rPr>
          <w:spacing w:val="-8"/>
        </w:rPr>
        <w:t xml:space="preserve"> </w:t>
      </w:r>
      <w:r>
        <w:t>antes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após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aplicação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(A)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bicarbonato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</w:t>
      </w:r>
      <w:r>
        <w:rPr>
          <w:spacing w:val="-8"/>
        </w:rPr>
        <w:t xml:space="preserve"> </w:t>
      </w:r>
      <w:r>
        <w:t>(B)</w:t>
      </w:r>
      <w:r>
        <w:rPr>
          <w:spacing w:val="-57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dentina.</w:t>
      </w:r>
    </w:p>
    <w:p w:rsidR="00A52307" w:rsidRDefault="006541D1">
      <w:pPr>
        <w:pStyle w:val="Corpodetexto"/>
        <w:spacing w:before="203" w:line="360" w:lineRule="auto"/>
        <w:ind w:left="116" w:right="971" w:firstLine="709"/>
        <w:jc w:val="both"/>
      </w:pPr>
      <w:r>
        <w:t>Os</w:t>
      </w:r>
      <w:r>
        <w:rPr>
          <w:spacing w:val="-4"/>
        </w:rPr>
        <w:t xml:space="preserve"> </w:t>
      </w:r>
      <w:r>
        <w:t>resultados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concentração</w:t>
      </w:r>
      <w:r>
        <w:rPr>
          <w:spacing w:val="-3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elementos</w:t>
      </w:r>
      <w:r>
        <w:rPr>
          <w:spacing w:val="-4"/>
        </w:rPr>
        <w:t xml:space="preserve"> </w:t>
      </w:r>
      <w:r>
        <w:t>minor</w:t>
      </w:r>
      <w:r>
        <w:rPr>
          <w:spacing w:val="-3"/>
        </w:rPr>
        <w:t xml:space="preserve"> </w:t>
      </w:r>
      <w:r>
        <w:t>potássio</w:t>
      </w:r>
      <w:r>
        <w:rPr>
          <w:spacing w:val="-4"/>
        </w:rPr>
        <w:t xml:space="preserve"> </w:t>
      </w:r>
      <w:r>
        <w:t>(K),</w:t>
      </w:r>
      <w:r>
        <w:rPr>
          <w:spacing w:val="-4"/>
        </w:rPr>
        <w:t xml:space="preserve"> </w:t>
      </w:r>
      <w:r>
        <w:t>ferro</w:t>
      </w:r>
      <w:r>
        <w:rPr>
          <w:spacing w:val="-3"/>
        </w:rPr>
        <w:t xml:space="preserve"> </w:t>
      </w:r>
      <w:r>
        <w:t>(Fe),</w:t>
      </w:r>
      <w:r>
        <w:rPr>
          <w:spacing w:val="-4"/>
        </w:rPr>
        <w:t xml:space="preserve"> </w:t>
      </w:r>
      <w:r>
        <w:t>zinco</w:t>
      </w:r>
      <w:r>
        <w:rPr>
          <w:spacing w:val="-4"/>
        </w:rPr>
        <w:t xml:space="preserve"> </w:t>
      </w:r>
      <w:r>
        <w:t>(Zn)</w:t>
      </w:r>
      <w:r>
        <w:rPr>
          <w:spacing w:val="-57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estrôncio</w:t>
      </w:r>
      <w:r>
        <w:rPr>
          <w:spacing w:val="-2"/>
        </w:rPr>
        <w:t xml:space="preserve"> </w:t>
      </w:r>
      <w:r>
        <w:t>(Sr)</w:t>
      </w:r>
      <w:r>
        <w:rPr>
          <w:spacing w:val="-2"/>
        </w:rPr>
        <w:t xml:space="preserve"> </w:t>
      </w:r>
      <w:r>
        <w:t>estão</w:t>
      </w:r>
      <w:r>
        <w:rPr>
          <w:spacing w:val="-2"/>
        </w:rPr>
        <w:t xml:space="preserve"> </w:t>
      </w:r>
      <w:r>
        <w:t>expostos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Tabela</w:t>
      </w:r>
      <w:r>
        <w:rPr>
          <w:spacing w:val="-2"/>
        </w:rPr>
        <w:t xml:space="preserve"> </w:t>
      </w:r>
      <w:r>
        <w:t>12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grupo</w:t>
      </w:r>
      <w:r>
        <w:rPr>
          <w:spacing w:val="-2"/>
        </w:rPr>
        <w:t xml:space="preserve"> </w:t>
      </w:r>
      <w:r>
        <w:t>intervencionado</w:t>
      </w:r>
      <w:r>
        <w:rPr>
          <w:spacing w:val="-3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eritritol</w:t>
      </w:r>
      <w:r>
        <w:rPr>
          <w:spacing w:val="-2"/>
        </w:rPr>
        <w:t xml:space="preserve"> </w:t>
      </w:r>
      <w:r>
        <w:t>(n=13)</w:t>
      </w:r>
      <w:r>
        <w:rPr>
          <w:spacing w:val="-58"/>
        </w:rPr>
        <w:t xml:space="preserve"> </w:t>
      </w:r>
      <w:r>
        <w:t>e na Tabela 13 para o grupo com bicarbonato (n=13). No grupo A observa-se um aumento dos</w:t>
      </w:r>
      <w:r>
        <w:rPr>
          <w:spacing w:val="-57"/>
        </w:rPr>
        <w:t xml:space="preserve"> </w:t>
      </w:r>
      <w:r>
        <w:t>elementos K, Fe e Sr, não existindo diferenças significativas e verifica-se uma diminuição na</w:t>
      </w:r>
      <w:r>
        <w:rPr>
          <w:spacing w:val="1"/>
        </w:rPr>
        <w:t xml:space="preserve"> </w:t>
      </w:r>
      <w:r>
        <w:t>concentração de Zn com uma diferença</w:t>
      </w:r>
      <w:r>
        <w:rPr>
          <w:spacing w:val="1"/>
        </w:rPr>
        <w:t xml:space="preserve"> </w:t>
      </w:r>
      <w:r>
        <w:t xml:space="preserve">significativa de </w:t>
      </w:r>
      <w:r>
        <w:rPr>
          <w:i/>
        </w:rPr>
        <w:t>p</w:t>
      </w:r>
      <w:r>
        <w:t>=0.003 (</w:t>
      </w:r>
      <w:r>
        <w:rPr>
          <w:i/>
        </w:rPr>
        <w:t xml:space="preserve">p </w:t>
      </w:r>
      <w:r>
        <w:t>&lt; 0.05).</w:t>
      </w:r>
      <w:r>
        <w:t xml:space="preserve"> No grupo B</w:t>
      </w:r>
      <w:r>
        <w:rPr>
          <w:spacing w:val="1"/>
        </w:rPr>
        <w:t xml:space="preserve"> </w:t>
      </w:r>
      <w:r>
        <w:t>observa-se</w:t>
      </w:r>
      <w:r>
        <w:rPr>
          <w:spacing w:val="-9"/>
        </w:rPr>
        <w:t xml:space="preserve"> </w:t>
      </w:r>
      <w:r>
        <w:t>uma</w:t>
      </w:r>
      <w:r>
        <w:rPr>
          <w:spacing w:val="-9"/>
        </w:rPr>
        <w:t xml:space="preserve"> </w:t>
      </w:r>
      <w:r>
        <w:t>diminuição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concentração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todos</w:t>
      </w:r>
      <w:r>
        <w:rPr>
          <w:spacing w:val="-9"/>
        </w:rPr>
        <w:t xml:space="preserve"> </w:t>
      </w:r>
      <w:r>
        <w:t>os</w:t>
      </w:r>
      <w:r>
        <w:rPr>
          <w:spacing w:val="-9"/>
        </w:rPr>
        <w:t xml:space="preserve"> </w:t>
      </w:r>
      <w:r>
        <w:t>elementos,</w:t>
      </w:r>
      <w:r>
        <w:rPr>
          <w:spacing w:val="-9"/>
        </w:rPr>
        <w:t xml:space="preserve"> </w:t>
      </w:r>
      <w:r>
        <w:t>não</w:t>
      </w:r>
      <w:r>
        <w:rPr>
          <w:spacing w:val="-9"/>
        </w:rPr>
        <w:t xml:space="preserve"> </w:t>
      </w:r>
      <w:r>
        <w:t>tendo</w:t>
      </w:r>
      <w:r>
        <w:rPr>
          <w:spacing w:val="-9"/>
        </w:rPr>
        <w:t xml:space="preserve"> </w:t>
      </w:r>
      <w:r>
        <w:t>sido</w:t>
      </w:r>
      <w:r>
        <w:rPr>
          <w:spacing w:val="-9"/>
        </w:rPr>
        <w:t xml:space="preserve"> </w:t>
      </w:r>
      <w:r>
        <w:t>encontradas</w:t>
      </w:r>
      <w:r>
        <w:rPr>
          <w:spacing w:val="-58"/>
        </w:rPr>
        <w:t xml:space="preserve"> </w:t>
      </w:r>
      <w:r>
        <w:t>diferenças significativas para o grupo A nos elementos K, Fe e Sr e detetando-se diferenças</w:t>
      </w:r>
      <w:r>
        <w:rPr>
          <w:spacing w:val="1"/>
        </w:rPr>
        <w:t xml:space="preserve"> </w:t>
      </w:r>
      <w:r>
        <w:t xml:space="preserve">significativas para o elemento Zn com </w:t>
      </w:r>
      <w:r>
        <w:rPr>
          <w:i/>
        </w:rPr>
        <w:t>p</w:t>
      </w:r>
      <w:r>
        <w:t>=0.004 (</w:t>
      </w:r>
      <w:r>
        <w:rPr>
          <w:i/>
        </w:rPr>
        <w:t xml:space="preserve">p </w:t>
      </w:r>
      <w:r>
        <w:t>&lt;</w:t>
      </w:r>
      <w:r>
        <w:t xml:space="preserve"> 0.05). Considerando os resultados aceita-</w:t>
      </w:r>
      <w:r>
        <w:rPr>
          <w:spacing w:val="1"/>
        </w:rPr>
        <w:t xml:space="preserve"> </w:t>
      </w:r>
      <w:r>
        <w:t>se a hipótese nº7 de que se verificam diferenças significativas na composição elementar da</w:t>
      </w:r>
      <w:r>
        <w:rPr>
          <w:spacing w:val="1"/>
        </w:rPr>
        <w:t xml:space="preserve"> </w:t>
      </w:r>
      <w:r>
        <w:t>superfície de dentina após a aplicação do jato de eritritol. Por outro lado, rejeita-se a hipótese</w:t>
      </w:r>
      <w:r>
        <w:rPr>
          <w:spacing w:val="1"/>
        </w:rPr>
        <w:t xml:space="preserve"> </w:t>
      </w:r>
      <w:r>
        <w:t xml:space="preserve">nº8 de que a aplicação </w:t>
      </w:r>
      <w:r>
        <w:t>de jato de bicarbonato de sódio altera significativamente a composição</w:t>
      </w:r>
      <w:r>
        <w:rPr>
          <w:spacing w:val="1"/>
        </w:rPr>
        <w:t xml:space="preserve"> </w:t>
      </w:r>
      <w:r>
        <w:t>elementar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12-Tabela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ppm, das concentrações dos elementos mino</w:t>
      </w:r>
      <w:r>
        <w:t>r da dentina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 (A)</w:t>
      </w:r>
      <w:r>
        <w:rPr>
          <w:spacing w:val="59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orpodetexto"/>
        <w:spacing w:before="1"/>
        <w:rPr>
          <w:sz w:val="14"/>
        </w:rPr>
      </w:pPr>
      <w:r>
        <w:pict>
          <v:rect id="_x0000_s1256" style="position:absolute;margin-left:70.8pt;margin-top:10.05pt;width:462pt;height:.5pt;z-index:-15706112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abealho1"/>
        <w:tabs>
          <w:tab w:val="left" w:pos="3761"/>
          <w:tab w:val="left" w:pos="7356"/>
        </w:tabs>
        <w:ind w:left="166"/>
        <w:jc w:val="center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7"/>
        <w:rPr>
          <w:b/>
          <w:i/>
          <w:sz w:val="16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59"/>
        <w:gridCol w:w="1827"/>
        <w:gridCol w:w="1806"/>
        <w:gridCol w:w="1792"/>
        <w:gridCol w:w="1746"/>
        <w:gridCol w:w="825"/>
      </w:tblGrid>
      <w:tr w:rsidR="00A52307">
        <w:trPr>
          <w:trHeight w:val="494"/>
        </w:trPr>
        <w:tc>
          <w:tcPr>
            <w:tcW w:w="125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8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47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80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7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09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7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2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8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508"/>
        </w:trPr>
        <w:tc>
          <w:tcPr>
            <w:tcW w:w="125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8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147"/>
              <w:rPr>
                <w:sz w:val="24"/>
              </w:rPr>
            </w:pPr>
            <w:r>
              <w:rPr>
                <w:sz w:val="24"/>
              </w:rPr>
              <w:t>280.91</w:t>
            </w:r>
          </w:p>
        </w:tc>
        <w:tc>
          <w:tcPr>
            <w:tcW w:w="180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110"/>
              <w:rPr>
                <w:sz w:val="24"/>
              </w:rPr>
            </w:pPr>
            <w:r>
              <w:rPr>
                <w:sz w:val="24"/>
              </w:rPr>
              <w:t>[-17.93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-579.74]</w:t>
            </w:r>
          </w:p>
        </w:tc>
        <w:tc>
          <w:tcPr>
            <w:tcW w:w="17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109"/>
              <w:rPr>
                <w:sz w:val="24"/>
              </w:rPr>
            </w:pPr>
            <w:r>
              <w:rPr>
                <w:sz w:val="24"/>
              </w:rPr>
              <w:t>348.2</w:t>
            </w:r>
          </w:p>
        </w:tc>
        <w:tc>
          <w:tcPr>
            <w:tcW w:w="17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112"/>
              <w:rPr>
                <w:sz w:val="24"/>
              </w:rPr>
            </w:pPr>
            <w:r>
              <w:rPr>
                <w:sz w:val="24"/>
              </w:rPr>
              <w:t>[-126.9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-823.3]</w:t>
            </w:r>
          </w:p>
        </w:tc>
        <w:tc>
          <w:tcPr>
            <w:tcW w:w="8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0" w:right="116"/>
              <w:jc w:val="right"/>
              <w:rPr>
                <w:sz w:val="24"/>
              </w:rPr>
            </w:pPr>
            <w:r>
              <w:rPr>
                <w:sz w:val="24"/>
              </w:rPr>
              <w:t>0.859</w:t>
            </w:r>
          </w:p>
        </w:tc>
      </w:tr>
      <w:tr w:rsidR="00A52307">
        <w:trPr>
          <w:trHeight w:val="493"/>
        </w:trPr>
        <w:tc>
          <w:tcPr>
            <w:tcW w:w="125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18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47"/>
              <w:rPr>
                <w:sz w:val="24"/>
              </w:rPr>
            </w:pPr>
            <w:r>
              <w:rPr>
                <w:sz w:val="24"/>
              </w:rPr>
              <w:t>37.14</w:t>
            </w:r>
          </w:p>
        </w:tc>
        <w:tc>
          <w:tcPr>
            <w:tcW w:w="180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[22.18-52.1]</w:t>
            </w:r>
          </w:p>
        </w:tc>
        <w:tc>
          <w:tcPr>
            <w:tcW w:w="17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09"/>
              <w:rPr>
                <w:sz w:val="24"/>
              </w:rPr>
            </w:pPr>
            <w:r>
              <w:rPr>
                <w:sz w:val="24"/>
              </w:rPr>
              <w:t>120.74</w:t>
            </w:r>
          </w:p>
        </w:tc>
        <w:tc>
          <w:tcPr>
            <w:tcW w:w="17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2"/>
              <w:rPr>
                <w:sz w:val="24"/>
              </w:rPr>
            </w:pPr>
            <w:r>
              <w:rPr>
                <w:sz w:val="24"/>
              </w:rPr>
              <w:t>[-5.11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-246.6]</w:t>
            </w:r>
          </w:p>
        </w:tc>
        <w:tc>
          <w:tcPr>
            <w:tcW w:w="8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0.055</w:t>
            </w:r>
          </w:p>
        </w:tc>
      </w:tr>
      <w:tr w:rsidR="00A52307">
        <w:trPr>
          <w:trHeight w:val="498"/>
        </w:trPr>
        <w:tc>
          <w:tcPr>
            <w:tcW w:w="125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18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47"/>
              <w:rPr>
                <w:sz w:val="24"/>
              </w:rPr>
            </w:pPr>
            <w:r>
              <w:rPr>
                <w:sz w:val="24"/>
              </w:rPr>
              <w:t>150.10</w:t>
            </w:r>
          </w:p>
        </w:tc>
        <w:tc>
          <w:tcPr>
            <w:tcW w:w="180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[100.05-200.15]</w:t>
            </w:r>
          </w:p>
        </w:tc>
        <w:tc>
          <w:tcPr>
            <w:tcW w:w="17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09"/>
              <w:rPr>
                <w:sz w:val="24"/>
              </w:rPr>
            </w:pPr>
            <w:r>
              <w:rPr>
                <w:sz w:val="24"/>
              </w:rPr>
              <w:t>86.65</w:t>
            </w:r>
          </w:p>
        </w:tc>
        <w:tc>
          <w:tcPr>
            <w:tcW w:w="17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2"/>
              <w:rPr>
                <w:sz w:val="24"/>
              </w:rPr>
            </w:pPr>
            <w:r>
              <w:rPr>
                <w:sz w:val="24"/>
              </w:rPr>
              <w:t>[56.33-116.98]</w:t>
            </w:r>
          </w:p>
        </w:tc>
        <w:tc>
          <w:tcPr>
            <w:tcW w:w="8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0.003</w:t>
            </w:r>
          </w:p>
        </w:tc>
      </w:tr>
      <w:tr w:rsidR="00A52307">
        <w:trPr>
          <w:trHeight w:val="441"/>
        </w:trPr>
        <w:tc>
          <w:tcPr>
            <w:tcW w:w="125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182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47"/>
              <w:rPr>
                <w:sz w:val="24"/>
              </w:rPr>
            </w:pPr>
            <w:r>
              <w:rPr>
                <w:sz w:val="24"/>
              </w:rPr>
              <w:t>94.95</w:t>
            </w:r>
          </w:p>
        </w:tc>
        <w:tc>
          <w:tcPr>
            <w:tcW w:w="180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0"/>
              <w:rPr>
                <w:sz w:val="24"/>
              </w:rPr>
            </w:pPr>
            <w:r>
              <w:rPr>
                <w:sz w:val="24"/>
              </w:rPr>
              <w:t>[65.98-123.92]</w:t>
            </w:r>
          </w:p>
        </w:tc>
        <w:tc>
          <w:tcPr>
            <w:tcW w:w="17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09"/>
              <w:rPr>
                <w:sz w:val="24"/>
              </w:rPr>
            </w:pPr>
            <w:r>
              <w:rPr>
                <w:sz w:val="24"/>
              </w:rPr>
              <w:t>97.67</w:t>
            </w:r>
          </w:p>
        </w:tc>
        <w:tc>
          <w:tcPr>
            <w:tcW w:w="17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12"/>
              <w:rPr>
                <w:sz w:val="24"/>
              </w:rPr>
            </w:pPr>
            <w:r>
              <w:rPr>
                <w:sz w:val="24"/>
              </w:rPr>
              <w:t>[78.27-117.08]</w:t>
            </w:r>
          </w:p>
        </w:tc>
        <w:tc>
          <w:tcPr>
            <w:tcW w:w="82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0" w:right="116"/>
              <w:jc w:val="right"/>
              <w:rPr>
                <w:sz w:val="24"/>
              </w:rPr>
            </w:pPr>
            <w:r>
              <w:rPr>
                <w:sz w:val="24"/>
              </w:rPr>
              <w:t>0.816</w:t>
            </w:r>
          </w:p>
        </w:tc>
      </w:tr>
    </w:tbl>
    <w:p w:rsidR="00A52307" w:rsidRDefault="006541D1">
      <w:pPr>
        <w:spacing w:line="362" w:lineRule="auto"/>
        <w:ind w:left="116" w:right="970"/>
        <w:rPr>
          <w:sz w:val="18"/>
        </w:rPr>
      </w:pPr>
      <w:r>
        <w:rPr>
          <w:position w:val="6"/>
          <w:sz w:val="12"/>
        </w:rPr>
        <w:t>*</w:t>
      </w:r>
      <w:r>
        <w:rPr>
          <w:sz w:val="18"/>
        </w:rPr>
        <w:t>Os valores negativos para o intervalo confiança (IC) decorrem do cálculo deste valor através da utilização do desvio-padrão,</w:t>
      </w:r>
      <w:r>
        <w:rPr>
          <w:spacing w:val="1"/>
          <w:sz w:val="18"/>
        </w:rPr>
        <w:t xml:space="preserve"> </w:t>
      </w:r>
      <w:r>
        <w:rPr>
          <w:sz w:val="18"/>
        </w:rPr>
        <w:t>não</w:t>
      </w:r>
      <w:r>
        <w:rPr>
          <w:spacing w:val="-3"/>
          <w:sz w:val="18"/>
        </w:rPr>
        <w:t xml:space="preserve"> </w:t>
      </w:r>
      <w:r>
        <w:rPr>
          <w:sz w:val="18"/>
        </w:rPr>
        <w:t>apresentando</w:t>
      </w:r>
      <w:r>
        <w:rPr>
          <w:spacing w:val="-3"/>
          <w:sz w:val="18"/>
        </w:rPr>
        <w:t xml:space="preserve"> </w:t>
      </w:r>
      <w:r>
        <w:rPr>
          <w:sz w:val="18"/>
        </w:rPr>
        <w:t>significado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contexto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estudo.</w:t>
      </w:r>
      <w:r>
        <w:rPr>
          <w:spacing w:val="-1"/>
          <w:sz w:val="18"/>
        </w:rPr>
        <w:t xml:space="preserve"> </w:t>
      </w:r>
      <w:r>
        <w:rPr>
          <w:sz w:val="18"/>
        </w:rPr>
        <w:t>Nestes</w:t>
      </w:r>
      <w:r>
        <w:rPr>
          <w:spacing w:val="-2"/>
          <w:sz w:val="18"/>
        </w:rPr>
        <w:t xml:space="preserve"> </w:t>
      </w:r>
      <w:r>
        <w:rPr>
          <w:sz w:val="18"/>
        </w:rPr>
        <w:t>casos,</w:t>
      </w:r>
      <w:r>
        <w:rPr>
          <w:spacing w:val="-2"/>
          <w:sz w:val="18"/>
        </w:rPr>
        <w:t xml:space="preserve"> </w:t>
      </w:r>
      <w:r>
        <w:rPr>
          <w:sz w:val="18"/>
        </w:rPr>
        <w:t>deve</w:t>
      </w:r>
      <w:r>
        <w:rPr>
          <w:spacing w:val="-2"/>
          <w:sz w:val="18"/>
        </w:rPr>
        <w:t xml:space="preserve"> </w:t>
      </w:r>
      <w:r>
        <w:rPr>
          <w:sz w:val="18"/>
        </w:rPr>
        <w:t>considerar-se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limite</w:t>
      </w:r>
      <w:r>
        <w:rPr>
          <w:spacing w:val="-3"/>
          <w:sz w:val="18"/>
        </w:rPr>
        <w:t xml:space="preserve"> </w:t>
      </w:r>
      <w:r>
        <w:rPr>
          <w:sz w:val="18"/>
        </w:rPr>
        <w:t>inferior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IC</w:t>
      </w:r>
      <w:r>
        <w:rPr>
          <w:spacing w:val="-3"/>
          <w:sz w:val="18"/>
        </w:rPr>
        <w:t xml:space="preserve"> </w:t>
      </w:r>
      <w:r>
        <w:rPr>
          <w:sz w:val="18"/>
        </w:rPr>
        <w:t>igual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zero.</w:t>
      </w:r>
    </w:p>
    <w:p w:rsidR="00A52307" w:rsidRDefault="00A52307">
      <w:pPr>
        <w:pStyle w:val="Corpodetexto"/>
        <w:rPr>
          <w:sz w:val="20"/>
        </w:rPr>
      </w:pPr>
    </w:p>
    <w:p w:rsidR="00A52307" w:rsidRDefault="00A52307">
      <w:pPr>
        <w:pStyle w:val="Corpodetexto"/>
        <w:spacing w:before="7"/>
        <w:rPr>
          <w:sz w:val="16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Tabela</w:t>
      </w:r>
      <w:r>
        <w:rPr>
          <w:spacing w:val="-11"/>
        </w:rPr>
        <w:t xml:space="preserve"> </w:t>
      </w:r>
      <w:r>
        <w:t>13-Tabela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ppm, das concentrações dos elementos minor da dentina (K, Fe, Zn, Sr),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 na</w:t>
      </w:r>
      <w:r>
        <w:rPr>
          <w:spacing w:val="-2"/>
        </w:rPr>
        <w:t xml:space="preserve"> </w:t>
      </w:r>
      <w:r>
        <w:t>dentina.</w:t>
      </w:r>
    </w:p>
    <w:p w:rsidR="00A52307" w:rsidRDefault="006541D1">
      <w:pPr>
        <w:pStyle w:val="Corpodetexto"/>
        <w:spacing w:before="2"/>
        <w:rPr>
          <w:sz w:val="14"/>
        </w:rPr>
      </w:pPr>
      <w:r>
        <w:pict>
          <v:rect id="_x0000_s1255" style="position:absolute;margin-left:70.8pt;margin-top:10.1pt;width:460.3pt;height:.5pt;z-index:-15705600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abealho1"/>
        <w:tabs>
          <w:tab w:val="left" w:pos="3699"/>
          <w:tab w:val="left" w:pos="7279"/>
        </w:tabs>
        <w:ind w:left="118"/>
        <w:jc w:val="center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</w:t>
      </w:r>
      <w:r>
        <w:t>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9"/>
        <w:rPr>
          <w:b/>
          <w:i/>
          <w:sz w:val="19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54"/>
        <w:gridCol w:w="1819"/>
        <w:gridCol w:w="1721"/>
        <w:gridCol w:w="1861"/>
        <w:gridCol w:w="1790"/>
        <w:gridCol w:w="807"/>
      </w:tblGrid>
      <w:tr w:rsidR="00A52307">
        <w:trPr>
          <w:trHeight w:val="532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8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2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7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86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3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7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80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537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8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2"/>
            </w:pPr>
            <w:r>
              <w:t>308.79</w:t>
            </w:r>
          </w:p>
        </w:tc>
        <w:tc>
          <w:tcPr>
            <w:tcW w:w="17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9"/>
            </w:pPr>
            <w:r>
              <w:t>[65.99-551.58]</w:t>
            </w:r>
          </w:p>
        </w:tc>
        <w:tc>
          <w:tcPr>
            <w:tcW w:w="186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3"/>
            </w:pPr>
            <w:r>
              <w:t>214.14</w:t>
            </w:r>
          </w:p>
        </w:tc>
        <w:tc>
          <w:tcPr>
            <w:tcW w:w="17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2"/>
            </w:pPr>
            <w:r>
              <w:t>[-230.97</w:t>
            </w:r>
            <w:r>
              <w:rPr>
                <w:position w:val="7"/>
                <w:sz w:val="13"/>
              </w:rPr>
              <w:t>*</w:t>
            </w:r>
            <w:r>
              <w:t>-659.26]</w:t>
            </w:r>
          </w:p>
        </w:tc>
        <w:tc>
          <w:tcPr>
            <w:tcW w:w="80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4" w:right="132"/>
              <w:jc w:val="center"/>
              <w:rPr>
                <w:sz w:val="24"/>
              </w:rPr>
            </w:pPr>
            <w:r>
              <w:rPr>
                <w:sz w:val="24"/>
              </w:rPr>
              <w:t>0.237</w:t>
            </w:r>
          </w:p>
        </w:tc>
      </w:tr>
      <w:tr w:rsidR="00A52307">
        <w:trPr>
          <w:trHeight w:val="532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18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42"/>
            </w:pPr>
            <w:r>
              <w:t>35.03</w:t>
            </w:r>
          </w:p>
        </w:tc>
        <w:tc>
          <w:tcPr>
            <w:tcW w:w="17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09"/>
            </w:pPr>
            <w:r>
              <w:t>[30.92-39.13]</w:t>
            </w:r>
          </w:p>
        </w:tc>
        <w:tc>
          <w:tcPr>
            <w:tcW w:w="186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83"/>
            </w:pPr>
            <w:r>
              <w:t>32.25</w:t>
            </w:r>
          </w:p>
        </w:tc>
        <w:tc>
          <w:tcPr>
            <w:tcW w:w="17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12"/>
            </w:pPr>
            <w:r>
              <w:t>[21.79-42.72]</w:t>
            </w:r>
          </w:p>
        </w:tc>
        <w:tc>
          <w:tcPr>
            <w:tcW w:w="80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94" w:right="132"/>
              <w:jc w:val="center"/>
              <w:rPr>
                <w:sz w:val="24"/>
              </w:rPr>
            </w:pPr>
            <w:r>
              <w:rPr>
                <w:sz w:val="24"/>
              </w:rPr>
              <w:t>0.746</w:t>
            </w:r>
          </w:p>
        </w:tc>
      </w:tr>
      <w:tr w:rsidR="00A52307">
        <w:trPr>
          <w:trHeight w:val="527"/>
        </w:trPr>
        <w:tc>
          <w:tcPr>
            <w:tcW w:w="125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18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2"/>
            </w:pPr>
            <w:r>
              <w:t>166.95</w:t>
            </w:r>
          </w:p>
        </w:tc>
        <w:tc>
          <w:tcPr>
            <w:tcW w:w="17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9"/>
            </w:pPr>
            <w:r>
              <w:t>[122.84-211.07]</w:t>
            </w:r>
          </w:p>
        </w:tc>
        <w:tc>
          <w:tcPr>
            <w:tcW w:w="186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3"/>
            </w:pPr>
            <w:r>
              <w:t>102.34</w:t>
            </w:r>
          </w:p>
        </w:tc>
        <w:tc>
          <w:tcPr>
            <w:tcW w:w="17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2"/>
            </w:pPr>
            <w:r>
              <w:t>[51.57-153.11]</w:t>
            </w:r>
          </w:p>
        </w:tc>
        <w:tc>
          <w:tcPr>
            <w:tcW w:w="80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4" w:right="1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0.004</w:t>
            </w:r>
          </w:p>
        </w:tc>
      </w:tr>
      <w:tr w:rsidR="00A52307">
        <w:trPr>
          <w:trHeight w:val="282"/>
        </w:trPr>
        <w:tc>
          <w:tcPr>
            <w:tcW w:w="1254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6"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1819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42"/>
            </w:pPr>
            <w:r>
              <w:t>125.28</w:t>
            </w:r>
          </w:p>
        </w:tc>
        <w:tc>
          <w:tcPr>
            <w:tcW w:w="1721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09"/>
            </w:pPr>
            <w:r>
              <w:t>[72.95-177.62]</w:t>
            </w:r>
          </w:p>
        </w:tc>
        <w:tc>
          <w:tcPr>
            <w:tcW w:w="1861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83"/>
            </w:pPr>
            <w:r>
              <w:t>115.3</w:t>
            </w:r>
          </w:p>
        </w:tc>
        <w:tc>
          <w:tcPr>
            <w:tcW w:w="1790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5"/>
              <w:ind w:left="112"/>
            </w:pPr>
            <w:r>
              <w:t>[65.68-164.25]</w:t>
            </w:r>
          </w:p>
        </w:tc>
        <w:tc>
          <w:tcPr>
            <w:tcW w:w="807" w:type="dxa"/>
            <w:tcBorders>
              <w:top w:val="single" w:sz="4" w:space="0" w:color="7F7F7F"/>
            </w:tcBorders>
          </w:tcPr>
          <w:p w:rsidR="00A52307" w:rsidRDefault="006541D1">
            <w:pPr>
              <w:pStyle w:val="TableParagraph"/>
              <w:spacing w:before="6" w:line="256" w:lineRule="exact"/>
              <w:ind w:left="94" w:right="132"/>
              <w:jc w:val="center"/>
              <w:rPr>
                <w:sz w:val="24"/>
              </w:rPr>
            </w:pPr>
            <w:r>
              <w:rPr>
                <w:sz w:val="24"/>
              </w:rPr>
              <w:t>0.339</w:t>
            </w:r>
          </w:p>
        </w:tc>
      </w:tr>
    </w:tbl>
    <w:p w:rsidR="00A52307" w:rsidRDefault="006541D1">
      <w:pPr>
        <w:pStyle w:val="Corpodetexto"/>
        <w:spacing w:before="7"/>
        <w:rPr>
          <w:b/>
          <w:i/>
          <w:sz w:val="14"/>
        </w:rPr>
      </w:pPr>
      <w:r>
        <w:pict>
          <v:rect id="_x0000_s1254" style="position:absolute;margin-left:70.1pt;margin-top:10.35pt;width:461.05pt;height:.5pt;z-index:-15705088;mso-wrap-distance-left:0;mso-wrap-distance-right:0;mso-position-horizontal-relative:page;mso-position-vertical-relative:text" fillcolor="#7f7f7f" stroked="f">
            <w10:wrap type="topAndBottom" anchorx="page"/>
          </v:rect>
        </w:pict>
      </w:r>
    </w:p>
    <w:p w:rsidR="00A52307" w:rsidRDefault="006541D1">
      <w:pPr>
        <w:spacing w:line="362" w:lineRule="auto"/>
        <w:ind w:left="116" w:right="970"/>
        <w:rPr>
          <w:sz w:val="18"/>
        </w:rPr>
      </w:pPr>
      <w:r>
        <w:rPr>
          <w:position w:val="6"/>
          <w:sz w:val="12"/>
        </w:rPr>
        <w:t>*</w:t>
      </w:r>
      <w:r>
        <w:rPr>
          <w:sz w:val="18"/>
        </w:rPr>
        <w:t>Os valores negativos para o intervalo confiança (IC) decorrem do cálculo deste valor através da utilização do desvio-padrão,</w:t>
      </w:r>
      <w:r>
        <w:rPr>
          <w:spacing w:val="1"/>
          <w:sz w:val="18"/>
        </w:rPr>
        <w:t xml:space="preserve"> </w:t>
      </w:r>
      <w:r>
        <w:rPr>
          <w:sz w:val="18"/>
        </w:rPr>
        <w:t>não</w:t>
      </w:r>
      <w:r>
        <w:rPr>
          <w:spacing w:val="-3"/>
          <w:sz w:val="18"/>
        </w:rPr>
        <w:t xml:space="preserve"> </w:t>
      </w:r>
      <w:r>
        <w:rPr>
          <w:sz w:val="18"/>
        </w:rPr>
        <w:t>apresentando</w:t>
      </w:r>
      <w:r>
        <w:rPr>
          <w:spacing w:val="-3"/>
          <w:sz w:val="18"/>
        </w:rPr>
        <w:t xml:space="preserve"> </w:t>
      </w:r>
      <w:r>
        <w:rPr>
          <w:sz w:val="18"/>
        </w:rPr>
        <w:t>significado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contexto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estudo.</w:t>
      </w:r>
      <w:r>
        <w:rPr>
          <w:spacing w:val="-1"/>
          <w:sz w:val="18"/>
        </w:rPr>
        <w:t xml:space="preserve"> </w:t>
      </w:r>
      <w:r>
        <w:rPr>
          <w:sz w:val="18"/>
        </w:rPr>
        <w:t>Nestes</w:t>
      </w:r>
      <w:r>
        <w:rPr>
          <w:spacing w:val="-2"/>
          <w:sz w:val="18"/>
        </w:rPr>
        <w:t xml:space="preserve"> </w:t>
      </w:r>
      <w:r>
        <w:rPr>
          <w:sz w:val="18"/>
        </w:rPr>
        <w:t>casos,</w:t>
      </w:r>
      <w:r>
        <w:rPr>
          <w:spacing w:val="-2"/>
          <w:sz w:val="18"/>
        </w:rPr>
        <w:t xml:space="preserve"> </w:t>
      </w:r>
      <w:r>
        <w:rPr>
          <w:sz w:val="18"/>
        </w:rPr>
        <w:t>deve</w:t>
      </w:r>
      <w:r>
        <w:rPr>
          <w:spacing w:val="-2"/>
          <w:sz w:val="18"/>
        </w:rPr>
        <w:t xml:space="preserve"> </w:t>
      </w:r>
      <w:r>
        <w:rPr>
          <w:sz w:val="18"/>
        </w:rPr>
        <w:t>considerar-se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limite</w:t>
      </w:r>
      <w:r>
        <w:rPr>
          <w:spacing w:val="-3"/>
          <w:sz w:val="18"/>
        </w:rPr>
        <w:t xml:space="preserve"> </w:t>
      </w:r>
      <w:r>
        <w:rPr>
          <w:sz w:val="18"/>
        </w:rPr>
        <w:t>inferior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IC</w:t>
      </w:r>
      <w:r>
        <w:rPr>
          <w:spacing w:val="-3"/>
          <w:sz w:val="18"/>
        </w:rPr>
        <w:t xml:space="preserve"> </w:t>
      </w:r>
      <w:r>
        <w:rPr>
          <w:sz w:val="18"/>
        </w:rPr>
        <w:t>igual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zero.</w:t>
      </w:r>
    </w:p>
    <w:p w:rsidR="00A52307" w:rsidRDefault="00A52307">
      <w:pPr>
        <w:pStyle w:val="Corpodetexto"/>
        <w:spacing w:before="3"/>
      </w:pPr>
    </w:p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A comparação das alterações na superfície de dentina entre o eritritol e bicarbonato de</w:t>
      </w:r>
      <w:r>
        <w:rPr>
          <w:spacing w:val="1"/>
        </w:rPr>
        <w:t xml:space="preserve"> </w:t>
      </w:r>
      <w:r>
        <w:t>sódio apresenta-se na Tabela 14. Primeiramente testou-se os resultados antes da intervenção</w:t>
      </w:r>
      <w:r>
        <w:rPr>
          <w:spacing w:val="1"/>
        </w:rPr>
        <w:t xml:space="preserve"> </w:t>
      </w:r>
      <w:r>
        <w:t xml:space="preserve">entre ambos os grupos. Não tendo sido </w:t>
      </w:r>
      <w:r>
        <w:t>identificadas diferenças estatisticamente significativas</w:t>
      </w:r>
      <w:r>
        <w:rPr>
          <w:spacing w:val="1"/>
        </w:rPr>
        <w:t xml:space="preserve"> </w:t>
      </w:r>
      <w:r>
        <w:t>entre as amostras do grupo eritritol e bicarbonato de sódio antes da intervenção, procedeu-se à</w:t>
      </w:r>
      <w:r>
        <w:rPr>
          <w:spacing w:val="-57"/>
        </w:rPr>
        <w:t xml:space="preserve"> </w:t>
      </w:r>
      <w:r>
        <w:t>comparação entre as amostras do grupo A e B depois da intervenção. Na Tabela 14 observa-se</w:t>
      </w:r>
      <w:r>
        <w:rPr>
          <w:spacing w:val="-57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valor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i/>
        </w:rPr>
        <w:t>p</w:t>
      </w:r>
      <w:r>
        <w:rPr>
          <w:i/>
          <w:spacing w:val="-10"/>
        </w:rPr>
        <w:t xml:space="preserve"> </w:t>
      </w:r>
      <w:r>
        <w:t>resultante</w:t>
      </w:r>
      <w:r>
        <w:rPr>
          <w:spacing w:val="-10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comparação</w:t>
      </w:r>
      <w:r>
        <w:rPr>
          <w:spacing w:val="-10"/>
        </w:rPr>
        <w:t xml:space="preserve"> </w:t>
      </w:r>
      <w:r>
        <w:t>entre</w:t>
      </w:r>
      <w:r>
        <w:rPr>
          <w:spacing w:val="-10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amostras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eritritol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bicarbonato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sódio</w:t>
      </w:r>
      <w:r>
        <w:rPr>
          <w:spacing w:val="-10"/>
        </w:rPr>
        <w:t xml:space="preserve"> </w:t>
      </w:r>
      <w:r>
        <w:t>antes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9"/>
        <w:rPr>
          <w:sz w:val="25"/>
        </w:rPr>
      </w:pPr>
    </w:p>
    <w:p w:rsidR="00A52307" w:rsidRDefault="006541D1">
      <w:pPr>
        <w:pStyle w:val="Corpodetexto"/>
        <w:spacing w:before="99" w:line="360" w:lineRule="auto"/>
        <w:ind w:left="116" w:right="972"/>
        <w:jc w:val="both"/>
      </w:pPr>
      <w:r>
        <w:rPr>
          <w:spacing w:val="-1"/>
        </w:rPr>
        <w:t>(</w:t>
      </w:r>
      <w:r>
        <w:rPr>
          <w:i/>
          <w:spacing w:val="-1"/>
        </w:rPr>
        <w:t>p</w:t>
      </w:r>
      <w:r>
        <w:rPr>
          <w:i/>
          <w:spacing w:val="-1"/>
          <w:vertAlign w:val="superscript"/>
        </w:rPr>
        <w:t>1</w:t>
      </w:r>
      <w:r>
        <w:rPr>
          <w:i/>
          <w:spacing w:val="-1"/>
        </w:rPr>
        <w:t>)</w:t>
      </w:r>
      <w:r>
        <w:rPr>
          <w:i/>
          <w:spacing w:val="-26"/>
        </w:rPr>
        <w:t xml:space="preserve"> </w:t>
      </w:r>
      <w:r>
        <w:rPr>
          <w:spacing w:val="-1"/>
        </w:rPr>
        <w:t>e</w:t>
      </w:r>
      <w:r>
        <w:rPr>
          <w:spacing w:val="-9"/>
        </w:rPr>
        <w:t xml:space="preserve"> </w:t>
      </w:r>
      <w:r>
        <w:rPr>
          <w:spacing w:val="-1"/>
        </w:rPr>
        <w:t>após</w:t>
      </w:r>
      <w:r>
        <w:rPr>
          <w:spacing w:val="-9"/>
        </w:rPr>
        <w:t xml:space="preserve"> </w:t>
      </w:r>
      <w:r>
        <w:rPr>
          <w:spacing w:val="-1"/>
        </w:rPr>
        <w:t>a</w:t>
      </w:r>
      <w:r>
        <w:rPr>
          <w:spacing w:val="-9"/>
        </w:rPr>
        <w:t xml:space="preserve"> </w:t>
      </w:r>
      <w:r>
        <w:rPr>
          <w:spacing w:val="-1"/>
        </w:rPr>
        <w:t>intervenção</w:t>
      </w:r>
      <w:r>
        <w:rPr>
          <w:spacing w:val="-9"/>
        </w:rPr>
        <w:t xml:space="preserve"> </w:t>
      </w:r>
      <w:r>
        <w:rPr>
          <w:spacing w:val="-1"/>
        </w:rPr>
        <w:t>(</w:t>
      </w:r>
      <w:r>
        <w:rPr>
          <w:i/>
          <w:spacing w:val="-1"/>
        </w:rPr>
        <w:t>p</w:t>
      </w:r>
      <w:r>
        <w:rPr>
          <w:i/>
          <w:spacing w:val="-1"/>
          <w:vertAlign w:val="superscript"/>
        </w:rPr>
        <w:t>2</w:t>
      </w:r>
      <w:r>
        <w:rPr>
          <w:i/>
          <w:spacing w:val="-1"/>
        </w:rPr>
        <w:t>)</w:t>
      </w:r>
      <w:r>
        <w:rPr>
          <w:spacing w:val="-1"/>
        </w:rPr>
        <w:t>,</w:t>
      </w:r>
      <w:r>
        <w:rPr>
          <w:spacing w:val="-9"/>
        </w:rPr>
        <w:t xml:space="preserve"> </w:t>
      </w:r>
      <w:r>
        <w:rPr>
          <w:spacing w:val="-1"/>
        </w:rPr>
        <w:t>onde</w:t>
      </w:r>
      <w:r>
        <w:rPr>
          <w:spacing w:val="-9"/>
        </w:rPr>
        <w:t xml:space="preserve"> </w:t>
      </w:r>
      <w:r>
        <w:rPr>
          <w:spacing w:val="-1"/>
        </w:rPr>
        <w:t>não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verificaram</w:t>
      </w:r>
      <w:r>
        <w:rPr>
          <w:spacing w:val="-9"/>
        </w:rPr>
        <w:t xml:space="preserve"> </w:t>
      </w:r>
      <w:r>
        <w:t>diferenças</w:t>
      </w:r>
      <w:r>
        <w:rPr>
          <w:spacing w:val="-9"/>
        </w:rPr>
        <w:t xml:space="preserve"> </w:t>
      </w:r>
      <w:r>
        <w:t>estatisticamente</w:t>
      </w:r>
      <w:r>
        <w:rPr>
          <w:spacing w:val="-9"/>
        </w:rPr>
        <w:t xml:space="preserve"> </w:t>
      </w:r>
      <w:r>
        <w:t>significativas</w:t>
      </w:r>
      <w:r>
        <w:rPr>
          <w:spacing w:val="-57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grupos</w:t>
      </w:r>
      <w:r>
        <w:rPr>
          <w:spacing w:val="-3"/>
        </w:rPr>
        <w:t xml:space="preserve"> </w:t>
      </w:r>
      <w:r>
        <w:t>(p</w:t>
      </w:r>
      <w:r>
        <w:rPr>
          <w:spacing w:val="-3"/>
        </w:rPr>
        <w:t xml:space="preserve"> </w:t>
      </w:r>
      <w:r>
        <w:t>&gt;</w:t>
      </w:r>
      <w:r>
        <w:rPr>
          <w:spacing w:val="-3"/>
        </w:rPr>
        <w:t xml:space="preserve"> </w:t>
      </w:r>
      <w:r>
        <w:t>0.05).</w:t>
      </w:r>
      <w:r>
        <w:rPr>
          <w:spacing w:val="-3"/>
        </w:rPr>
        <w:t xml:space="preserve"> </w:t>
      </w:r>
      <w:r>
        <w:t>Tendo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conta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resultados</w:t>
      </w:r>
      <w:r>
        <w:rPr>
          <w:spacing w:val="-3"/>
        </w:rPr>
        <w:t xml:space="preserve"> </w:t>
      </w:r>
      <w:r>
        <w:t>obtidos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Tabela</w:t>
      </w:r>
      <w:r>
        <w:rPr>
          <w:spacing w:val="-3"/>
        </w:rPr>
        <w:t xml:space="preserve"> </w:t>
      </w:r>
      <w:r>
        <w:t>11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13</w:t>
      </w:r>
      <w:r>
        <w:rPr>
          <w:spacing w:val="-3"/>
        </w:rPr>
        <w:t xml:space="preserve"> </w:t>
      </w:r>
      <w:r>
        <w:t>rejeita-se</w:t>
      </w:r>
      <w:r>
        <w:rPr>
          <w:spacing w:val="-3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hipótese de que se verificam diferenças significativas na composição elementar da superfície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20" w:line="360" w:lineRule="auto"/>
        <w:ind w:left="116" w:right="973" w:firstLine="709"/>
        <w:jc w:val="both"/>
      </w:pPr>
      <w:r>
        <w:t>Tabela</w:t>
      </w:r>
      <w:r>
        <w:rPr>
          <w:spacing w:val="1"/>
        </w:rPr>
        <w:t xml:space="preserve"> </w:t>
      </w:r>
      <w:r>
        <w:t>14-Tabela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comparação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valores</w:t>
      </w:r>
      <w:r>
        <w:rPr>
          <w:spacing w:val="1"/>
        </w:rPr>
        <w:t xml:space="preserve"> </w:t>
      </w:r>
      <w:r>
        <w:t>médios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potássio,</w:t>
      </w:r>
      <w:r>
        <w:rPr>
          <w:spacing w:val="1"/>
        </w:rPr>
        <w:t xml:space="preserve"> </w:t>
      </w:r>
      <w:r>
        <w:t>ferro,</w:t>
      </w:r>
      <w:r>
        <w:rPr>
          <w:spacing w:val="1"/>
        </w:rPr>
        <w:t xml:space="preserve"> </w:t>
      </w:r>
      <w:r>
        <w:t>zinco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estrôncio</w:t>
      </w:r>
      <w:r>
        <w:rPr>
          <w:spacing w:val="-5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(p1)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depois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intervenção</w:t>
      </w:r>
      <w:r>
        <w:rPr>
          <w:spacing w:val="-4"/>
        </w:rPr>
        <w:t xml:space="preserve"> </w:t>
      </w:r>
      <w:r>
        <w:t>(p2)</w:t>
      </w:r>
      <w:r>
        <w:rPr>
          <w:spacing w:val="-5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grupo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(A)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bicarbonato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(B)</w:t>
      </w:r>
      <w:r>
        <w:rPr>
          <w:spacing w:val="60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orpodetexto"/>
        <w:spacing w:before="2"/>
        <w:rPr>
          <w:sz w:val="14"/>
        </w:rPr>
      </w:pPr>
      <w:r>
        <w:pict>
          <v:rect id="_x0000_s1253" style="position:absolute;margin-left:70.8pt;margin-top:10.1pt;width:454.1pt;height:.5pt;z-index:-15704576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jc w:val="both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spacing w:before="7"/>
        <w:rPr>
          <w:b/>
          <w:i/>
          <w:sz w:val="10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2077"/>
        <w:gridCol w:w="3163"/>
        <w:gridCol w:w="3855"/>
      </w:tblGrid>
      <w:tr w:rsidR="00A52307">
        <w:trPr>
          <w:trHeight w:val="431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0.711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0.122</w:t>
            </w:r>
          </w:p>
        </w:tc>
      </w:tr>
      <w:tr w:rsidR="00A52307">
        <w:trPr>
          <w:trHeight w:val="426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Ferro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0.817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</w:tr>
      <w:tr w:rsidR="00A52307">
        <w:trPr>
          <w:trHeight w:val="421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Zinco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0.364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0.069</w:t>
            </w:r>
          </w:p>
        </w:tc>
      </w:tr>
      <w:tr w:rsidR="00A52307">
        <w:trPr>
          <w:trHeight w:val="426"/>
        </w:trPr>
        <w:tc>
          <w:tcPr>
            <w:tcW w:w="207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Estrôncio</w:t>
            </w:r>
          </w:p>
        </w:tc>
        <w:tc>
          <w:tcPr>
            <w:tcW w:w="31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66"/>
              <w:rPr>
                <w:sz w:val="24"/>
              </w:rPr>
            </w:pPr>
            <w:r>
              <w:rPr>
                <w:sz w:val="24"/>
              </w:rPr>
              <w:t>0.217</w:t>
            </w:r>
          </w:p>
        </w:tc>
        <w:tc>
          <w:tcPr>
            <w:tcW w:w="38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8" w:right="1637"/>
              <w:jc w:val="center"/>
              <w:rPr>
                <w:sz w:val="24"/>
              </w:rPr>
            </w:pPr>
            <w:r>
              <w:rPr>
                <w:sz w:val="24"/>
              </w:rPr>
              <w:t>0.603</w:t>
            </w:r>
          </w:p>
        </w:tc>
      </w:tr>
    </w:tbl>
    <w:p w:rsidR="00A52307" w:rsidRDefault="00A52307">
      <w:pPr>
        <w:pStyle w:val="Corpodetexto"/>
        <w:rPr>
          <w:b/>
          <w:i/>
          <w:sz w:val="26"/>
        </w:rPr>
      </w:pPr>
    </w:p>
    <w:p w:rsidR="00A52307" w:rsidRDefault="006541D1">
      <w:pPr>
        <w:pStyle w:val="Corpodetexto"/>
        <w:spacing w:before="230" w:line="360" w:lineRule="auto"/>
        <w:ind w:left="116" w:right="972" w:firstLine="708"/>
        <w:jc w:val="both"/>
      </w:pPr>
      <w:r>
        <w:t>As</w:t>
      </w:r>
      <w:r>
        <w:rPr>
          <w:spacing w:val="-12"/>
        </w:rPr>
        <w:t xml:space="preserve"> </w:t>
      </w:r>
      <w:r>
        <w:t>Figura</w:t>
      </w:r>
      <w:r>
        <w:rPr>
          <w:spacing w:val="-12"/>
        </w:rPr>
        <w:t xml:space="preserve"> </w:t>
      </w:r>
      <w:r>
        <w:t>18,</w:t>
      </w:r>
      <w:r>
        <w:rPr>
          <w:spacing w:val="-12"/>
        </w:rPr>
        <w:t xml:space="preserve"> </w:t>
      </w:r>
      <w:r>
        <w:t>19,</w:t>
      </w:r>
      <w:r>
        <w:rPr>
          <w:spacing w:val="-11"/>
        </w:rPr>
        <w:t xml:space="preserve"> </w:t>
      </w:r>
      <w:r>
        <w:t>20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21</w:t>
      </w:r>
      <w:r>
        <w:rPr>
          <w:spacing w:val="-11"/>
        </w:rPr>
        <w:t xml:space="preserve"> </w:t>
      </w:r>
      <w:r>
        <w:t>representam</w:t>
      </w:r>
      <w:r>
        <w:rPr>
          <w:spacing w:val="-12"/>
        </w:rPr>
        <w:t xml:space="preserve"> </w:t>
      </w:r>
      <w:r>
        <w:t>através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representação</w:t>
      </w:r>
      <w:r>
        <w:rPr>
          <w:spacing w:val="-12"/>
        </w:rPr>
        <w:t xml:space="preserve"> </w:t>
      </w:r>
      <w:r>
        <w:t>gráfica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concentrações</w:t>
      </w:r>
      <w:r>
        <w:rPr>
          <w:spacing w:val="-58"/>
        </w:rPr>
        <w:t xml:space="preserve"> </w:t>
      </w:r>
      <w:r>
        <w:t>dos</w:t>
      </w:r>
      <w:r>
        <w:rPr>
          <w:spacing w:val="-8"/>
        </w:rPr>
        <w:t xml:space="preserve"> </w:t>
      </w:r>
      <w:r>
        <w:t>elementos</w:t>
      </w:r>
      <w:r>
        <w:rPr>
          <w:spacing w:val="-8"/>
        </w:rPr>
        <w:t xml:space="preserve"> </w:t>
      </w:r>
      <w:r>
        <w:t>K,</w:t>
      </w:r>
      <w:r>
        <w:rPr>
          <w:spacing w:val="-7"/>
        </w:rPr>
        <w:t xml:space="preserve"> </w:t>
      </w:r>
      <w:r>
        <w:t>Fe,</w:t>
      </w:r>
      <w:r>
        <w:rPr>
          <w:spacing w:val="-8"/>
        </w:rPr>
        <w:t xml:space="preserve"> </w:t>
      </w:r>
      <w:r>
        <w:t>Zn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Sr,</w:t>
      </w:r>
      <w:r>
        <w:rPr>
          <w:spacing w:val="-8"/>
        </w:rPr>
        <w:t xml:space="preserve"> </w:t>
      </w:r>
      <w:r>
        <w:t>respetivamente.</w:t>
      </w:r>
      <w:r>
        <w:rPr>
          <w:spacing w:val="-7"/>
        </w:rPr>
        <w:t xml:space="preserve"> </w:t>
      </w:r>
      <w:r>
        <w:t>Cada</w:t>
      </w:r>
      <w:r>
        <w:rPr>
          <w:spacing w:val="-8"/>
        </w:rPr>
        <w:t xml:space="preserve"> </w:t>
      </w:r>
      <w:r>
        <w:t>gráfico</w:t>
      </w:r>
      <w:r>
        <w:rPr>
          <w:spacing w:val="-7"/>
        </w:rPr>
        <w:t xml:space="preserve"> </w:t>
      </w:r>
      <w:r>
        <w:t>integra</w:t>
      </w:r>
      <w:r>
        <w:rPr>
          <w:spacing w:val="-8"/>
        </w:rPr>
        <w:t xml:space="preserve"> </w:t>
      </w:r>
      <w:r>
        <w:t>os</w:t>
      </w:r>
      <w:r>
        <w:rPr>
          <w:spacing w:val="-8"/>
        </w:rPr>
        <w:t xml:space="preserve"> </w:t>
      </w:r>
      <w:r>
        <w:t>resultados</w:t>
      </w:r>
      <w:r>
        <w:rPr>
          <w:spacing w:val="-7"/>
        </w:rPr>
        <w:t xml:space="preserve"> </w:t>
      </w:r>
      <w:r>
        <w:t>antes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depois</w:t>
      </w:r>
      <w:r>
        <w:rPr>
          <w:spacing w:val="-58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um</w:t>
      </w:r>
      <w:r>
        <w:rPr>
          <w:spacing w:val="-1"/>
        </w:rPr>
        <w:t xml:space="preserve"> </w:t>
      </w:r>
      <w:r>
        <w:t>dos produtos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 (grupos 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B) por elemento.</w:t>
      </w:r>
    </w:p>
    <w:p w:rsidR="00A52307" w:rsidRDefault="006541D1">
      <w:pPr>
        <w:pStyle w:val="Cabealho1"/>
        <w:spacing w:before="122"/>
        <w:ind w:left="2112"/>
        <w:jc w:val="both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48" behindDoc="0" locked="0" layoutInCell="1" allowOverlap="1">
            <wp:simplePos x="0" y="0"/>
            <wp:positionH relativeFrom="page">
              <wp:posOffset>1834135</wp:posOffset>
            </wp:positionH>
            <wp:positionV relativeFrom="paragraph">
              <wp:posOffset>1073716</wp:posOffset>
            </wp:positionV>
            <wp:extent cx="76920" cy="357187"/>
            <wp:effectExtent l="0" t="0" r="0" b="0"/>
            <wp:wrapTopAndBottom/>
            <wp:docPr id="4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62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20" cy="3571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234" style="position:absolute;margin-left:156.5pt;margin-top:8.35pt;width:293.35pt;height:188.4pt;z-index:-15703552;mso-wrap-distance-left:0;mso-wrap-distance-right:0;mso-position-horizontal-relative:page;mso-position-vertical-relative:text" coordorigin="3130,167" coordsize="5867,3768">
            <v:line id="_x0000_s1252" style="position:absolute" from="3522,3771" to="8099,3771" strokecolor="#b3b3b3" strokeweight=".14872mm"/>
            <v:line id="_x0000_s1251" style="position:absolute" from="3522,3771" to="8099,3771" strokeweight=".1041mm"/>
            <v:shape id="_x0000_s1250" type="#_x0000_t75" style="position:absolute;left:6672;top:3839;width:643;height:96">
              <v:imagedata r:id="rId99" o:title=""/>
            </v:shape>
            <v:shape id="_x0000_s1249" type="#_x0000_t75" style="position:absolute;left:4426;top:3839;width:403;height:96">
              <v:imagedata r:id="rId100" o:title=""/>
            </v:shape>
            <v:shape id="_x0000_s1248" style="position:absolute;left:3522;top:2688;width:4577;height:5" coordorigin="3522,2689" coordsize="4577,5" o:spt="100" adj="0,,0" path="m3522,2689r2642,m6951,2689r1148,m3522,2693r4577,e" filled="f" strokecolor="#b3b3b3" strokeweight=".07436mm">
              <v:stroke joinstyle="round"/>
              <v:formulas/>
              <v:path arrowok="t" o:connecttype="segments"/>
            </v:shape>
            <v:shape id="_x0000_s1247" style="position:absolute;left:3522;top:530;width:4577;height:1080" coordorigin="3522,531" coordsize="4577,1080" o:spt="100" adj="0,,0" path="m3522,1611r4577,m3522,531r4577,e" filled="f" strokecolor="#b3b3b3" strokeweight=".14872mm">
              <v:stroke joinstyle="round"/>
              <v:formulas/>
              <v:path arrowok="t" o:connecttype="segments"/>
            </v:shape>
            <v:line id="_x0000_s1246" style="position:absolute" from="3522,171" to="3522,3771" strokeweight=".1041mm"/>
            <v:shape id="_x0000_s1245" type="#_x0000_t75" style="position:absolute;left:3163;top:504;width:317;height:76">
              <v:imagedata r:id="rId101" o:title=""/>
            </v:shape>
            <v:shape id="_x0000_s1244" type="#_x0000_t75" style="position:absolute;left:3163;top:1584;width:317;height:76">
              <v:imagedata r:id="rId102" o:title=""/>
            </v:shape>
            <v:shape id="_x0000_s1243" type="#_x0000_t75" style="position:absolute;left:3163;top:2664;width:317;height:76">
              <v:imagedata r:id="rId103" o:title=""/>
            </v:shape>
            <v:shape id="_x0000_s1242" type="#_x0000_t75" style="position:absolute;left:3130;top:3744;width:350;height:76">
              <v:imagedata r:id="rId104" o:title=""/>
            </v:shape>
            <v:shape id="_x0000_s1241" style="position:absolute;left:3795;top:2356;width:3156;height:334" coordorigin="3796,2357" coordsize="3156,334" o:spt="100" adj="0,,0" path="m4583,2387r-787,l3796,2691r787,l4583,2387xm6951,2357r-787,l6164,2691r787,l6951,2357xe" fillcolor="black" stroked="f">
              <v:stroke joinstyle="round"/>
              <v:formulas/>
              <v:path arrowok="t" o:connecttype="segments"/>
            </v:shape>
            <v:shape id="_x0000_s1240" style="position:absolute;left:4670;top:2314;width:3157;height:377" coordorigin="4671,2315" coordsize="3157,377" o:spt="100" adj="0,,0" path="m5458,2315r-787,l4671,2691r787,l5458,2315xm7827,2459r-788,l7039,2691r788,l7827,2459xe" fillcolor="#b3b3b3" stroked="f">
              <v:stroke joinstyle="round"/>
              <v:formulas/>
              <v:path arrowok="t" o:connecttype="segments"/>
            </v:shape>
            <v:shape id="_x0000_s1239" style="position:absolute;left:4079;top:979;width:3463;height:2671" coordorigin="4080,979" coordsize="3463,2671" o:spt="100" adj="0,,0" path="m4080,3227r219,m4189,3227r,-1679m4080,1548r219,m6448,2924r219,m6557,2924r,-1134m6448,1790r219,m4955,3649r219,m5064,3649r,-2670m4955,979r219,m7324,3498r218,m7432,3498r,-2079m7324,1419r218,e" filled="f" strokecolor="#7f7f7f" strokeweight=".19333mm">
              <v:stroke joinstyle="round"/>
              <v:formulas/>
              <v:path arrowok="t" o:connecttype="segments"/>
            </v:shape>
            <v:rect id="_x0000_s1238" style="position:absolute;left:8116;top:184;width:102;height:102" fillcolor="black" stroked="f"/>
            <v:rect id="_x0000_s1237" style="position:absolute;left:8116;top:314;width:102;height:102" fillcolor="#b3b3b3" stroked="f"/>
            <v:shape id="_x0000_s1236" style="position:absolute;left:8244;top:196;width:730;height:231" coordorigin="8244,197" coordsize="730,231" o:spt="100" adj="0,,0" path="m8301,356r,-11l8300,342r-5,-7l8293,334r-1,l8289,333r,16l8289,356r-2,4l8285,363r-4,3l8279,367r-9,l8268,366r-3,l8265,335r4,-1l8276,334r5,2l8284,338r2,1l8286,343r2,2l8289,349r,-16l8287,332r-3,-2l8244,330r,2l8250,332r2,1l8254,335r1,4l8255,395r-1,3l8254,399r-1,2l8250,403r-6,l8244,404r32,l8276,403r-6,l8269,402r-2,-2l8266,398r-1,-2l8265,370r3,l8270,371r16,l8289,370r3,-1l8293,367r6,-6l8301,356xm8301,216r-1,-3l8295,206r-1,-1l8292,204r-3,-1l8289,219r,8l8287,231r-2,3l8281,237r-2,1l8270,238r,-1l8265,237r,-31l8269,205r10,l8284,209r2,1l8286,213r2,3l8289,219r,-16l8287,203r-3,-2l8278,200r-34,l8244,203r6,l8252,204r2,2l8255,209r,57l8254,269r,1l8253,272r-3,1l8244,273r,2l8276,275r,-2l8270,273r-1,-1l8266,269r-1,-2l8265,240r3,1l8270,241r2,1l8286,242r6,-2l8293,238r2,-2l8299,232r2,-5l8301,216xm8354,371r-2,-5l8348,361r-4,-5l8344,355r,18l8344,389r-1,5l8340,398r-2,2l8335,402r-8,l8323,399r-3,-5l8317,388r-1,-6l8316,366r2,-2l8319,361r1,-2l8322,358r2,-2l8332,356r3,2l8338,361r4,5l8344,373r,-18l8337,353r-12,l8322,354r-4,1l8314,358r-3,3l8309,366r-2,5l8305,375r,11l8308,392r3,5l8315,403r7,3l8334,406r8,-3l8343,402r2,-2l8349,397r2,-5l8353,387r1,-5l8354,371xm8354,242r-2,-5l8348,232r-4,-6l8344,244r,16l8343,265r-3,4l8338,271r-3,2l8327,273r-4,-3l8320,264r-3,-5l8316,253r,-16l8318,235r1,-4l8322,228r2,-1l8326,226r6,l8335,229r3,3l8342,237r2,7l8344,226r-7,-3l8325,223r-3,2l8318,226r-4,3l8311,232r-2,5l8307,241r-2,5l8305,257r3,6l8311,268r4,6l8322,276r12,l8338,275r4,-2l8345,270r4,-3l8351,263r2,-5l8354,253r,-11xm8392,394r-2,l8389,396r-1,2l8386,398r-5,l8380,397r-1,-1l8378,393r,-35l8390,358r,-4l8378,354r,-16l8377,338r-1,3l8374,344r-1,1l8370,350r-2,2l8366,354r-2,1l8362,356r,2l8370,358r,40l8371,399r1,3l8372,403r6,2l8382,405r2,-1l8389,401r2,-3l8391,398r1,-4xm8392,265r-2,l8389,266r-1,2l8388,269r-2,l8383,269r-2,l8379,267r-1,-3l8378,229r12,l8390,225r-12,l8378,208r-1,l8376,212r-2,3l8373,215r-1,4l8370,221r-2,2l8366,225r-2,1l8362,226r,3l8370,229r,40l8372,274r6,2l8382,276r2,-1l8387,273r2,-2l8390,269r1,l8392,265xm8431,328r-11,l8414,347r1,l8431,328xm8431,199r-11,l8414,218r1,l8431,199xm8444,394r-2,2l8441,398r-1,l8439,398r-2,l8436,397r,-23l8436,365r-1,-4l8435,360r-2,-2l8431,356r-1,-1l8426,353r-13,l8409,354r-7,5l8400,362r,4l8401,368r3,3l8406,371r1,-1l8409,369r1,-1l8410,360r,-1l8413,356r7,l8422,357r4,3l8426,364r,7l8426,374r,19l8422,397r-4,2l8414,399r-3,-1l8410,397r-1,-3l8408,393r,-7l8410,384r,-2l8415,379r6,-2l8426,374r,-3l8418,374r-7,3l8405,382r-4,1l8400,386r-1,1l8399,396r,3l8402,402r2,2l8407,405r8,l8418,403r3,-2l8423,399r3,-2l8426,400r2,3l8429,404r2,1l8436,405r4,-2l8443,398r1,-1l8444,394xm8444,264r-2,3l8441,269r-2,l8439,269r-2,l8437,269r,l8437,268r-1,l8436,245r,-9l8435,232r,-1l8433,228r-2,-2l8426,224r-3,-1l8413,223r-4,2l8402,230r-2,2l8400,237r1,2l8404,242r2,l8407,241r2,-1l8410,239r,-8l8411,228r4,-2l8420,226r2,1l8424,230r2,1l8426,235r,7l8426,245r,19l8422,268r-4,1l8414,269r-3,l8410,267r-2,-3l8408,257r2,-2l8410,253r5,-3l8421,248r5,-3l8426,242r-8,3l8411,248r-3,2l8405,252r-4,2l8400,257r-1,1l8399,267r,3l8404,274r3,2l8413,276r8,-4l8424,269r2,-1l8426,271r2,3l8429,275r2,1l8436,276r4,-2l8443,269r1,-1l8444,264xm8485,385r-4,-5l8474,377r-12,-6l8458,366r-1,-1l8457,360r1,-1l8459,358r2,-2l8463,355r6,l8472,357r2,2l8476,360r2,4l8480,370r1,l8481,355r,l8481,353r-1,l8478,355r-4,l8473,354r-3,-1l8461,353r-3,1l8452,360r-1,3l8451,373r2,2l8454,377r4,3l8472,387r2,1l8476,390r1,3l8477,397r-1,2l8474,400r-1,2l8470,403r-6,l8461,401r-3,-3l8455,396r-2,-3l8453,387r-2,l8451,405r2,l8453,404r,-1l8456,403r2,1l8461,405r4,1l8472,406r4,-2l8477,403r1,l8480,402r3,-4l8485,395r,-10xm8485,255r-4,-4l8474,247r-9,-4l8462,242r-4,-4l8457,235r,-4l8458,230r1,-2l8463,226r6,l8472,227r2,3l8476,231r2,4l8480,241r1,l8481,226r,l8481,223r-1,l8479,224r,1l8478,225r,1l8476,226r-2,-1l8473,225r-5,-2l8461,223r-3,2l8455,227r-3,3l8451,234r,9l8453,246r1,2l8458,250r11,5l8472,258r2,1l8476,261r1,3l8477,268r-1,1l8473,273r-3,1l8464,274r-3,-2l8458,269r-3,-2l8453,263r,-5l8451,258r,18l8453,276r,-2l8458,274r3,2l8472,276r4,-1l8477,274r1,l8480,272r3,-3l8485,266r,-11xm8527,385r-4,-5l8516,377r-12,-6l8500,366r-1,-1l8499,360r1,-1l8501,358r2,-2l8505,355r6,l8514,357r2,2l8518,360r2,4l8522,370r1,l8523,355r,l8523,353r-1,l8520,355r-3,l8515,354r-3,-1l8503,353r-3,1l8494,360r-1,3l8493,373r2,2l8496,377r5,3l8514,387r2,1l8518,390r1,3l8519,397r-1,2l8517,400r-2,2l8512,403r-5,l8503,401r-2,-3l8497,396r-1,-3l8495,387r-2,l8493,405r2,l8495,404r1,-1l8498,403r2,1l8503,405r4,1l8514,406r4,-2l8519,403r2,l8522,402r3,-4l8527,395r,-10xm8527,255r-4,-4l8516,247r-9,-4l8504,242r-3,-4l8499,235r,-4l8500,230r1,-2l8505,226r6,l8514,227r2,3l8518,231r2,4l8522,241r1,l8523,226r,l8523,223r-1,l8521,224r,1l8520,225r,1l8518,226r-1,-1l8515,225r-5,-2l8503,223r-3,2l8497,227r-3,3l8493,234r,9l8495,246r1,2l8501,250r10,5l8514,258r2,1l8518,261r1,3l8519,268r-1,1l8515,273r-3,1l8507,274r-4,-2l8501,269r-4,-2l8496,263r-1,-5l8493,258r,18l8495,276r,-2l8500,274r3,2l8514,276r4,-1l8519,274r1,l8522,272r3,-3l8527,266r,-11xm8551,330r-1,-1l8550,328r-1,-1l8547,326r-3,l8540,329r,5l8543,337r1,1l8547,338r2,-1l8550,336r,-2l8551,334r,-4xm8551,201r-1,-2l8549,198r-2,-1l8544,197r-2,2l8540,199r,6l8542,206r1,2l8549,208r1,-2l8550,205r1,-1l8551,201xm8558,403r-3,l8554,402r-1,l8551,400r,-1l8550,398r,-38l8550,353r-2,l8533,359r,1l8535,360r1,l8539,360r1,1l8540,363r1,2l8541,398r-2,2l8539,401r,1l8538,402r-2,1l8533,403r,1l8558,404r,-1xm8558,273r-4,l8553,272r-1,l8551,271r,-1l8550,269r,-38l8550,223r-2,l8533,230r,1l8535,231r4,l8539,231r1,l8540,234r1,1l8541,269r-1,1l8539,271r,1l8539,272r-1,1l8533,273r,2l8558,275r,-2xm8615,371r-1,-5l8609,361r-3,-5l8605,355r,18l8605,389r-1,5l8602,398r-3,2l8597,402r-9,l8584,399r-2,-5l8578,388r-1,-6l8577,366r2,-2l8580,361r2,-2l8583,358r3,-2l8593,356r4,2l8599,361r4,5l8605,373r,-18l8598,353r-11,l8583,354r-4,1l8576,358r-4,3l8571,366r-3,5l8566,375r,11l8569,392r3,5l8576,403r7,3l8595,406r8,-3l8605,402r2,-2l8610,397r2,-5l8614,387r1,-5l8615,371xm8615,242r-1,-5l8609,232r-4,-6l8605,244r,16l8604,265r-2,4l8599,271r-2,2l8588,273r-4,-3l8582,264r-4,-5l8577,253r,-16l8579,235r1,-4l8583,228r3,-1l8587,226r6,l8597,229r2,3l8603,237r2,7l8605,226r-7,-3l8587,223r-4,2l8579,226r-3,3l8572,232r-1,5l8568,241r-2,5l8566,257r3,6l8572,268r4,6l8583,276r12,l8599,275r4,-2l8607,270r3,-3l8612,263r2,-5l8615,253r,-11xm8724,359r-2,-7l8716,340r-5,-3l8711,357r,20l8709,386r-6,6l8698,398r-8,2l8675,400r-5,-1l8670,335r4,-1l8690,334r8,3l8703,343r6,6l8711,357r,-20l8711,336r-4,-2l8699,331r-9,-1l8649,330r,2l8655,332r2,1l8659,335r1,4l8660,395r-1,3l8659,399r-2,2l8655,403r-6,l8649,404r48,l8708,400r7,-7l8721,386r3,-9l8724,359xm8727,273r-3,l8721,272r-3,-3l8716,266r-1,-5l8710,250r-2,-4l8697,219r,27l8672,246r12,-30l8697,246r,-27l8696,216r-7,-17l8687,199r-26,61l8658,265r-2,4l8653,272r-1,1l8648,273r,2l8672,275r,-2l8668,273r-2,-1l8665,271r-2,-1l8663,264r2,-2l8670,250r29,l8703,261r2,3l8705,267r,2l8703,272r-3,1l8698,273r,2l8727,275r,-2xm8778,366r-2,-5l8771,356r-1,-1l8767,353r,13l8767,370r-24,l8744,366r1,-4l8750,357r3,-1l8758,356r1,1l8762,358r2,2l8765,363r1,1l8767,366r,-13l8764,352r-11,l8747,355r-9,10l8736,371r,16l8738,394r5,4l8747,403r5,3l8764,406r4,-3l8771,399r3,-2l8775,396r2,-5l8778,386r-2,-1l8775,389r-2,4l8768,396r-3,1l8757,397r-4,-2l8749,391r-4,-4l8743,381r,-8l8778,373r,-3l8778,366xm8787,273r-4,l8782,272r-1,l8781,271r,-1l8780,269r,-32l8779,234r,-2l8778,230r-1,-1l8775,226r-1,l8772,224r-2,-1l8761,223r-5,3l8750,234r,-3l8750,223r-2,l8732,230r1,1l8734,231r4,l8740,232r,2l8741,235r,32l8740,269r-1,2l8738,272r-1,1l8733,273r,2l8758,275r,-2l8754,273r-1,-1l8752,272r-2,-2l8750,237r3,-3l8754,232r5,-2l8765,230r3,1l8769,233r1,2l8770,270r-2,3l8763,273r,2l8787,275r,-2xm8822,265r-2,l8819,266r-1,2l8818,269r-2,l8813,269r-2,l8809,267r-1,-3l8808,229r12,l8820,225r-12,l8808,208r-1,l8806,212r-2,3l8803,215r-1,4l8800,221r-2,2l8796,225r-2,1l8791,226r,3l8800,229r,40l8802,274r5,2l8812,276r2,-1l8817,273r2,-2l8820,269r1,l8822,265xm8834,370r-1,-7l8830,360r-1,-1l8825,355r,20l8825,389r-1,5l8820,398r-2,3l8815,403r-7,l8806,402r-1,-1l8804,400r-2,-2l8801,397r-1,-3l8800,368r2,-3l8805,362r1,l8807,360r7,l8818,362r2,3l8824,369r1,6l8825,355r-4,-2l8813,353r-3,1l8805,357r-3,3l8800,365r,-5l8800,353r-3,l8782,359r1,1l8784,360r2,l8787,360r1,l8789,360r,1l8790,361r,2l8791,364r,58l8790,423r,1l8787,426r-5,l8782,428r26,l8808,426r-5,l8802,425r-1,l8800,423r,-22l8803,404r2,l8807,405r2,1l8818,406r5,-3l8823,403r4,-5l8832,393r2,-7l8834,370xm8871,237r-2,-5l8866,229r-2,-2l8862,225r-2,-1l8860,237r,4l8836,241r1,-4l8838,233r5,-5l8845,227r7,l8855,229r1,1l8857,231r1,3l8859,235r1,2l8860,224r-3,-1l8845,223r-5,3l8835,231r-4,4l8829,242r,16l8830,264r5,5l8840,274r5,2l8856,276r5,-2l8864,270r2,-2l8868,266r2,-4l8871,257r-2,-1l8867,260r-1,3l8863,265r-2,2l8858,268r-8,l8845,265r-3,-4l8838,257r-2,-6l8836,243r35,l8871,241r,-4xm8893,371r-1,-5l8888,361r-4,-5l8883,355r,18l8883,389r,5l8880,398r-3,2l8875,402r-9,l8862,399r-2,-5l8856,388r,-6l8856,366r1,-2l8858,361r2,-2l8861,358r3,-2l8872,356r3,2l8877,361r5,5l8883,373r,-18l8877,353r-12,l8861,354r-4,1l8854,358r-4,3l8849,366r-3,5l8845,375r,11l8847,392r3,5l8855,403r6,3l8873,406r9,-3l8883,402r2,-2l8888,397r2,-5l8893,387r,-5l8893,371xm8915,255r-4,-4l8904,247r-9,-4l8892,242r-4,-4l8887,235r,-4l8888,230r1,-2l8893,226r6,l8902,227r2,3l8906,231r2,4l8909,241r2,l8911,226r,l8911,223r-2,l8909,224r,1l8908,225r,1l8906,226r-2,-1l8903,225r-5,-2l8891,223r-3,2l8885,227r-3,3l8881,234r,9l8883,246r1,2l8888,250r11,5l8902,258r2,1l8906,261r1,3l8907,268r-1,1l8903,273r-3,1l8894,274r-3,-2l8888,269r-3,-2l8883,263r,-5l8881,258r,18l8883,276r,-2l8888,274r3,2l8902,276r4,-1l8907,274r1,l8909,272r4,-3l8915,266r,-11xm8922,330r-1,-1l8920,328r,-1l8918,326r-3,l8911,329r,5l8914,337r1,1l8918,338r2,-1l8920,336r1,-2l8922,334r,-4xm8929,403r-3,l8925,402r-1,l8922,400r,-1l8921,398r,-38l8921,353r-2,l8904,359r,1l8906,360r1,l8909,360r2,1l8911,363r1,2l8912,398r-2,2l8910,401r-1,1l8909,402r-2,1l8904,403r,1l8929,404r,-1xm8974,385r-4,-5l8963,377r-12,-6l8947,366r-1,-1l8946,360r1,-1l8948,358r2,-2l8952,355r6,l8961,357r2,2l8965,360r2,4l8969,370r1,l8970,355r,l8970,353r-1,l8967,355r-4,l8962,354r-3,-1l8950,353r-3,1l8941,360r-1,3l8940,373r2,2l8943,377r4,3l8961,387r2,1l8965,390r1,3l8966,397r-1,2l8963,400r-1,2l8959,403r-6,l8950,401r-3,-3l8944,396r-2,-3l8942,387r-2,l8940,405r2,l8942,404r,-1l8945,403r2,1l8950,405r4,1l8961,406r4,-2l8966,403r1,l8969,402r3,-4l8974,395r,-10xe" fillcolor="#4c4c4c" stroked="f">
              <v:stroke joinstyle="round"/>
              <v:formulas/>
              <v:path arrowok="t" o:connecttype="segments"/>
            </v:shape>
            <v:rect id="_x0000_s1235" style="position:absolute;left:8099;top:170;width:894;height:292" filled="f" strokeweight=".14872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rPr>
          <w:b/>
          <w:sz w:val="29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20- Representação gráfica da concentração elementar de potássio (e IC 95%),</w:t>
      </w:r>
      <w:r>
        <w:rPr>
          <w:spacing w:val="1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2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2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dentina.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Fe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6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50" behindDoc="0" locked="0" layoutInCell="1" allowOverlap="1">
            <wp:simplePos x="0" y="0"/>
            <wp:positionH relativeFrom="page">
              <wp:posOffset>1843741</wp:posOffset>
            </wp:positionH>
            <wp:positionV relativeFrom="paragraph">
              <wp:posOffset>1074821</wp:posOffset>
            </wp:positionV>
            <wp:extent cx="75892" cy="352425"/>
            <wp:effectExtent l="0" t="0" r="0" b="0"/>
            <wp:wrapTopAndBottom/>
            <wp:docPr id="43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69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92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211" style="position:absolute;margin-left:157.2pt;margin-top:8.65pt;width:284.9pt;height:187.75pt;z-index:-15702528;mso-wrap-distance-left:0;mso-wrap-distance-right:0;mso-position-horizontal-relative:page;mso-position-vertical-relative:text" coordorigin="3144,173" coordsize="5698,3755">
            <v:line id="_x0000_s1233" style="position:absolute" from="3534,3765" to="8091,3765" strokecolor="#b3b3b3" strokeweight=".14786mm"/>
            <v:line id="_x0000_s1232" style="position:absolute" from="3534,3765" to="8091,3765" strokeweight=".1035mm"/>
            <v:shape id="_x0000_s1231" type="#_x0000_t75" style="position:absolute;left:6671;top:3832;width:638;height:95">
              <v:imagedata r:id="rId106" o:title=""/>
            </v:shape>
            <v:shape id="_x0000_s1230" type="#_x0000_t75" style="position:absolute;left:4434;top:3832;width:401;height:95">
              <v:imagedata r:id="rId107" o:title=""/>
            </v:shape>
            <v:line id="_x0000_s1229" style="position:absolute" from="3534,3118" to="8091,3118" strokecolor="#b3b3b3" strokeweight=".14786mm"/>
            <v:shape id="_x0000_s1228" style="position:absolute;left:3533;top:2470;width:4558;height:2" coordorigin="3534,2471" coordsize="4558,0" o:spt="100" adj="0,,0" path="m3534,2471r2629,m6948,2471r1143,e" filled="f" strokecolor="#b3b3b3" strokeweight=".07394mm">
              <v:stroke joinstyle="round"/>
              <v:formulas/>
              <v:path arrowok="t" o:connecttype="segments"/>
            </v:shape>
            <v:line id="_x0000_s1227" style="position:absolute" from="3534,2475" to="8091,2475" strokecolor="#b3b3b3" strokeweight=".07394mm"/>
            <v:shape id="_x0000_s1226" style="position:absolute;left:3533;top:535;width:4558;height:1292" coordorigin="3534,536" coordsize="4558,1292" o:spt="100" adj="0,,0" path="m3534,1828r4557,m3534,1181r4557,m3534,536r4557,e" filled="f" strokecolor="#b3b3b3" strokeweight=".14786mm">
              <v:stroke joinstyle="round"/>
              <v:formulas/>
              <v:path arrowok="t" o:connecttype="segments"/>
            </v:shape>
            <v:line id="_x0000_s1225" style="position:absolute" from="3534,177" to="3534,3765" strokeweight=".1035mm"/>
            <v:shape id="_x0000_s1224" type="#_x0000_t75" style="position:absolute;left:3176;top:510;width:316;height:75">
              <v:imagedata r:id="rId108" o:title=""/>
            </v:shape>
            <v:shape id="_x0000_s1223" type="#_x0000_t75" style="position:absolute;left:3176;top:1156;width:316;height:76">
              <v:imagedata r:id="rId109" o:title=""/>
            </v:shape>
            <v:shape id="_x0000_s1222" type="#_x0000_t75" style="position:absolute;left:3176;top:1801;width:316;height:76">
              <v:imagedata r:id="rId110" o:title=""/>
            </v:shape>
            <v:shape id="_x0000_s1221" type="#_x0000_t75" style="position:absolute;left:3176;top:2447;width:316;height:75">
              <v:imagedata r:id="rId111" o:title=""/>
            </v:shape>
            <v:shape id="_x0000_s1220" type="#_x0000_t75" style="position:absolute;left:3144;top:3093;width:348;height:76">
              <v:imagedata r:id="rId112" o:title=""/>
            </v:shape>
            <v:shape id="_x0000_s1219" type="#_x0000_t75" style="position:absolute;left:3144;top:3738;width:348;height:76">
              <v:imagedata r:id="rId113" o:title=""/>
            </v:shape>
            <v:shape id="_x0000_s1218" style="position:absolute;left:3805;top:2358;width:3143;height:115" coordorigin="3805,2358" coordsize="3143,115" o:spt="100" adj="0,,0" path="m4590,2358r-785,l3805,2473r785,l4590,2358xm6948,2372r-785,l6163,2473r785,l6948,2372xe" fillcolor="black" stroked="f">
              <v:stroke joinstyle="round"/>
              <v:formulas/>
              <v:path arrowok="t" o:connecttype="segments"/>
            </v:shape>
            <v:shape id="_x0000_s1217" style="position:absolute;left:4677;top:2017;width:3143;height:456" coordorigin="4677,2017" coordsize="3143,456" o:spt="100" adj="0,,0" path="m5461,2017r-784,l4677,2473r784,l5461,2017xm7819,2368r-784,l7035,2473r784,l7819,2368xe" fillcolor="#b3b3b3" stroked="f">
              <v:stroke joinstyle="round"/>
              <v:formulas/>
              <v:path arrowok="t" o:connecttype="segments"/>
            </v:shape>
            <v:shape id="_x0000_s1216" style="position:absolute;left:4088;top:678;width:3448;height:2679" coordorigin="4089,678" coordsize="3448,2679" o:spt="100" adj="0,,0" path="m4089,2464r218,m4198,2464r,-211m4089,2253r218,m6446,2413r218,m6555,2413r,-82m6446,2331r218,m4960,3357r218,m5069,3357r,-2679m4960,678r218,m7318,2440r218,m7427,2440r,-144m7318,2296r218,e" filled="f" strokecolor="#7f7f7f" strokeweight=".19219mm">
              <v:stroke joinstyle="round"/>
              <v:formulas/>
              <v:path arrowok="t" o:connecttype="segments"/>
            </v:shape>
            <v:rect id="_x0000_s1215" style="position:absolute;left:8107;top:191;width:100;height:101" fillcolor="black" stroked="f"/>
            <v:rect id="_x0000_s1214" style="position:absolute;left:8107;top:319;width:100;height:101" fillcolor="#b3b3b3" stroked="f"/>
            <v:shape id="_x0000_s1213" style="position:absolute;left:8235;top:204;width:583;height:229" coordorigin="8235,205" coordsize="583,229" o:spt="100" adj="0,,0" path="m8290,351r,-15l8235,336r,1l8239,337r4,2l8244,340r,l8244,341r1,1l8245,403r-1,1l8243,407r-3,1l8235,408r,1l8267,409r,-1l8262,408r-3,-2l8257,404r,-1l8256,403r,-30l8274,373r1,1l8278,377r1,1l8279,383r2,l8281,373r,-5l8281,358r-2,l8279,362r-1,3l8276,367r-3,1l8256,368r,-28l8279,340r1,1l8283,341r2,3l8286,346r2,2l8289,351r1,xm8290,223r,-12l8290,206r-55,l8235,209r6,l8243,210r1,1l8244,212r1,2l8245,275r-2,3l8240,279r-5,l8235,281r32,l8267,279r-7,l8259,278r-2,-2l8257,275r-1,-1l8256,244r16,l8275,246r1,l8277,248r1,l8279,250r,5l8281,255r,-11l8281,240r,-10l8279,230r,4l8278,237r-2,1l8273,240r-17,l8256,211r20,l8279,211r1,1l8283,212r1,2l8285,216r1,1l8288,220r1,3l8290,223xm8338,372r-1,-5l8331,362r-2,-2l8327,359r,11l8327,375r-23,l8304,371r2,-4l8308,365r5,-3l8318,362r3,1l8325,367r2,3l8327,359r-2,-1l8312,358r-5,2l8302,365r-4,5l8296,377r,16l8298,399r4,4l8306,408r5,3l8323,411r5,-3l8332,405r2,-3l8335,401r2,-5l8338,391r-1,-1l8335,394r-2,4l8328,401r-3,1l8317,402r-5,-2l8306,392r-2,-6l8304,378r34,l8338,375r,-3xm8338,243r-1,-5l8332,235r-1,-2l8329,231r-2,-1l8327,241r,6l8304,247r,-5l8306,239r5,-5l8313,233r5,l8323,236r2,1l8326,240r1,1l8327,230r-2,-1l8312,229r-5,3l8302,237r-4,5l8296,248r,16l8298,271r4,4l8306,280r5,3l8323,283r5,-3l8334,274r1,-2l8337,268r1,-5l8337,262r-2,4l8333,269r-5,4l8325,274r-8,l8312,271r-6,-8l8304,257r,-7l8338,250r,-3l8338,243xm8380,362r-1,-1l8378,360r-1,-2l8368,358r-4,4l8360,369r,-4l8360,358r-2,l8342,364r1,2l8345,366r1,-1l8348,365r3,2l8351,404r-1,2l8349,406r-3,2l8343,408r,1l8369,409r,-1l8367,408r-2,-1l8363,407r-2,-3l8361,403r-1,-3l8360,374r2,-4l8363,369r4,-4l8368,365r3,2l8373,368r,1l8377,369r3,-3l8380,365r,-3xm8414,362r-1,-1l8411,360r-1,-2l8402,358r-4,4l8394,369r,-11l8391,358r-11,4l8380,365r2,l8384,367r,37l8384,406r-1,l8379,408r-2,l8377,409r26,l8403,408r-3,l8399,407r-2,l8394,404r,-1l8394,400r,-26l8395,370r1,-1l8400,365r2,l8404,367r2,1l8407,369r3,l8414,366r,-1l8414,362xm8414,237r,-3l8413,232r-3,-2l8409,229r-7,l8398,233r-4,8l8394,229r-3,l8380,234r-1,-2l8377,230r-2,-1l8368,229r-4,4l8360,241r,-4l8360,229r-2,l8342,236r1,1l8345,237r4,l8349,237r1,l8351,238r,38l8349,278r-2,1l8343,279r,2l8369,281r,-2l8365,279r-2,-1l8361,275r,-1l8360,272r,-27l8362,242r,-1l8363,239r2,-2l8366,237r1,l8368,237r1,l8371,238r2,3l8377,241r2,-3l8380,237r,l8383,237r,l8384,237r,1l8384,276r-1,2l8381,279r-4,l8377,281r26,l8403,279r-4,l8397,278r-3,-3l8394,274r,-2l8394,245r1,-3l8396,241r1,-2l8399,237r,l8400,237r2,l8403,237r1,1l8407,241r3,l8413,238r1,-1xm8461,377r-2,-5l8456,367r-5,-5l8451,361r,18l8451,395r-1,5l8447,403r-1,2l8442,407r-8,l8430,404r-3,-5l8425,393r-2,-5l8423,376r2,-7l8428,364r3,-2l8434,362r6,l8443,363r3,4l8449,372r2,7l8451,361r-6,-3l8433,358r-4,1l8425,362r-4,1l8419,367r-3,4l8414,376r-1,3l8413,391r2,6l8419,402r4,6l8429,411r12,l8446,409r3,-1l8450,407r3,-2l8456,402r2,-5l8460,393r1,-5l8461,377xm8461,248r-2,-6l8456,238r-5,-5l8451,232r,18l8451,266r-1,5l8447,274r-1,3l8442,279r-8,l8430,276r-3,-6l8425,265r-2,-6l8423,248r1,-5l8425,241r1,-4l8428,236r2,-1l8431,233r9,l8443,235r3,3l8449,243r2,7l8451,232r-6,-3l8433,229r-4,2l8425,232r-4,3l8419,238r-3,4l8414,248r-1,4l8413,263r2,5l8419,274r4,5l8429,283r12,l8446,281r3,-2l8453,277r5,-9l8460,264r1,-5l8461,248xm8570,364r-2,-7l8564,351r-4,-5l8557,342r,20l8557,382r-2,9l8543,403r-7,2l8520,405r-4,-1l8516,341r4,-1l8536,340r7,2l8555,354r2,8l8557,342r-1,-1l8552,340r-8,-4l8536,336r-41,l8495,337r5,l8503,338r2,3l8505,403r-4,5l8495,408r,1l8542,409r11,-4l8560,398r6,-7l8570,382r,-18xm8572,279r-2,l8567,278r-2,-2l8564,275r-4,-8l8555,256r-2,-4l8543,227r,25l8517,252r13,-30l8543,252r,-25l8541,222r-7,-17l8532,205r-26,61l8503,271r-1,4l8499,278r-2,1l8494,279r,2l8517,281r,-2l8513,279r-2,-1l8508,275r,-2l8509,271r1,-3l8515,256r29,l8549,267r1,3l8550,277r-1,1l8548,279r-5,l8543,281r29,l8572,279xm8623,372r-1,-5l8616,362r-2,-2l8612,359r,11l8612,375r-23,l8589,371r2,-4l8593,365r5,-3l8603,362r3,1l8610,367r2,3l8612,359r-2,-1l8597,358r-5,2l8587,365r-4,5l8580,377r,16l8583,399r4,4l8591,408r5,3l8608,411r5,-3l8617,405r2,-3l8620,401r2,-5l8623,391r-1,-1l8620,394r-2,4l8613,401r-3,1l8602,402r-5,-2l8591,392r-2,-6l8589,378r34,l8623,375r,-3xm8632,279r-4,l8627,278r,l8625,276r,-1l8624,273r,-33l8623,238r,-2l8622,235r-1,-3l8618,232r-1,-2l8614,229r-8,l8601,233r-6,7l8595,237r,-8l8592,229r-15,7l8578,237r2,l8584,237r,l8585,237r,1l8586,240r,36l8585,277r-1,2l8578,279r,2l8603,281r,-2l8598,279r-1,-1l8596,278r,-1l8596,276r-1,-1l8595,243r3,-3l8599,238r4,-2l8611,236r3,3l8615,241r1,3l8616,274r-1,l8615,276r-3,3l8607,279r,2l8632,281r,-2xm8667,271r-3,l8663,273r-2,2l8657,275r-3,-2l8653,270r,-35l8665,235r,-4l8653,231r,-17l8652,214r-2,4l8649,221r-1,1l8647,225r-6,6l8638,232r-1,l8637,235r7,l8644,272r1,2l8648,279r5,3l8657,282r2,-1l8661,279r2,-2l8665,275r,-1l8667,271xm8679,375r-2,-7l8674,366r-1,-2l8669,360r,20l8669,394r-1,5l8665,403r-2,3l8660,408r-7,l8651,407r-3,-2l8645,402r,-3l8644,398r,-25l8648,370r1,-3l8651,367r3,-1l8659,366r3,1l8664,370r4,4l8669,380r,-20l8665,358r-7,l8655,359r-3,2l8649,362r-2,4l8644,370r,-5l8644,358r-1,l8627,364r,2l8629,366r1,-1l8632,365r,1l8633,366r2,1l8635,428r-1,1l8633,430r-1,1l8627,431r,3l8653,434r,-3l8648,431r,-1l8646,430r-1,-1l8645,429r-1,-2l8644,407r2,1l8648,409r1,l8651,410r2,1l8663,411r5,-3l8668,408r4,-4l8677,398r2,-7l8679,375xm8715,243r-1,-5l8710,235r-2,-2l8706,231r-2,-1l8704,241r,6l8681,247r,-5l8683,239r5,-5l8690,233r5,l8700,236r2,1l8703,240r1,1l8704,230r-2,-1l8689,229r-5,3l8679,237r-4,5l8673,248r,16l8675,271r4,4l8684,280r5,3l8700,283r5,-3l8711,274r1,-2l8715,268r,-5l8714,262r-2,4l8710,269r-5,4l8702,274r-8,l8689,271r-6,-8l8681,257r,-7l8715,250r,-3l8715,243xm8738,377r-2,-5l8732,367r-4,-5l8727,361r,18l8727,395r-1,5l8724,403r-2,2l8719,407r-9,l8707,404r-3,-5l8701,393r-1,-5l8700,376r1,-7l8705,364r3,-2l8710,362r6,l8720,363r2,4l8725,372r2,7l8727,361r-6,-3l8710,358r-5,1l8702,362r-4,1l8695,367r-2,4l8690,376r,3l8689,391r2,6l8695,402r5,6l8705,411r13,l8722,409r3,-1l8727,407r3,-2l8732,402r3,-5l8736,393r2,-5l8738,377xm8759,261r-4,-4l8747,253r-7,-4l8736,248r-2,-2l8733,244r-2,-2l8731,237r1,-1l8735,233r2,-1l8743,232r3,1l8750,237r1,4l8753,247r2,l8755,232r,l8755,229r-2,l8753,230r-2,2l8750,232r-1,-1l8747,231r-3,-1l8741,229r-5,l8731,231r-2,2l8726,237r-1,3l8725,247r,2l8727,252r2,1l8732,256r5,2l8743,262r3,1l8750,267r1,2l8751,274r-1,1l8746,279r-1,l8739,279r-3,-1l8732,275r-2,-2l8728,268r-2,-5l8725,263r,19l8726,282r1,-2l8731,280r,1l8736,282r3,1l8746,283r4,-2l8751,280r2,-1l8754,279r3,-4l8759,272r,-11xm8766,335r-4,-4l8759,331r-2,1l8757,333r-1,2l8755,336r,3l8756,340r1,1l8757,342r2,1l8762,343r4,-3l8766,335xm8772,408r-2,l8769,407r-2,l8767,406r,-1l8766,404r,-1l8765,401r,-36l8765,358r-3,l8747,364r1,2l8750,366r1,-1l8753,365r3,2l8756,404r-3,3l8752,407r-1,1l8748,408r,1l8772,409r,-1xm8818,390r-4,-5l8806,382r-8,-5l8795,376r-2,-2l8792,372r-2,l8790,366r1,-2l8793,362r3,-1l8802,361r5,3l8808,366r2,4l8812,375r2,l8814,361r,-1l8814,358r-2,l8812,359r-1,l8811,360r-3,l8806,359r-3,-1l8794,358r-4,1l8788,362r-3,3l8783,368r,8l8784,378r2,2l8788,382r3,3l8796,388r6,2l8805,392r2,1l8808,396r1,2l8809,403r-1,1l8807,405r-2,2l8803,408r-5,l8794,406r-3,-3l8788,401r-1,-3l8785,393r-2,l8783,410r2,l8787,408r2,l8790,409r4,1l8798,411r7,l8808,409r2,-1l8811,408r2,-1l8816,404r2,-4l8818,390xe" fillcolor="#4c4c4c" stroked="f">
              <v:stroke joinstyle="round"/>
              <v:formulas/>
              <v:path arrowok="t" o:connecttype="segments"/>
            </v:shape>
            <v:rect id="_x0000_s1212" style="position:absolute;left:8091;top:177;width:746;height:291" filled="f" strokeweight=".14786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11"/>
        <w:rPr>
          <w:b/>
          <w:sz w:val="27"/>
        </w:rPr>
      </w:pPr>
    </w:p>
    <w:p w:rsidR="00A52307" w:rsidRDefault="006541D1">
      <w:pPr>
        <w:pStyle w:val="Corpodetexto"/>
        <w:spacing w:line="360" w:lineRule="auto"/>
        <w:ind w:left="116" w:right="970" w:firstLine="709"/>
      </w:pPr>
      <w:r>
        <w:t>Figura</w:t>
      </w:r>
      <w:r>
        <w:rPr>
          <w:spacing w:val="48"/>
        </w:rPr>
        <w:t xml:space="preserve"> </w:t>
      </w:r>
      <w:r>
        <w:t>21-</w:t>
      </w:r>
      <w:r>
        <w:rPr>
          <w:spacing w:val="48"/>
        </w:rPr>
        <w:t xml:space="preserve"> </w:t>
      </w:r>
      <w:r>
        <w:t>Representação</w:t>
      </w:r>
      <w:r>
        <w:rPr>
          <w:spacing w:val="48"/>
        </w:rPr>
        <w:t xml:space="preserve"> </w:t>
      </w:r>
      <w:r>
        <w:t>gráfica</w:t>
      </w:r>
      <w:r>
        <w:rPr>
          <w:spacing w:val="48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concentração</w:t>
      </w:r>
      <w:r>
        <w:rPr>
          <w:spacing w:val="48"/>
        </w:rPr>
        <w:t xml:space="preserve"> </w:t>
      </w:r>
      <w:r>
        <w:t>elementar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ferro</w:t>
      </w:r>
      <w:r>
        <w:rPr>
          <w:spacing w:val="48"/>
        </w:rPr>
        <w:t xml:space="preserve"> </w:t>
      </w:r>
      <w:r>
        <w:t>(e</w:t>
      </w:r>
      <w:r>
        <w:rPr>
          <w:spacing w:val="48"/>
        </w:rPr>
        <w:t xml:space="preserve"> </w:t>
      </w:r>
      <w:r>
        <w:t>IC</w:t>
      </w:r>
      <w:r>
        <w:rPr>
          <w:spacing w:val="48"/>
        </w:rPr>
        <w:t xml:space="preserve"> </w:t>
      </w:r>
      <w:r>
        <w:t>95%),</w:t>
      </w:r>
      <w:r>
        <w:rPr>
          <w:spacing w:val="-57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2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2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dentina.</w:t>
      </w:r>
    </w:p>
    <w:p w:rsidR="00A52307" w:rsidRDefault="00A52307">
      <w:pPr>
        <w:pStyle w:val="Corpodetexto"/>
        <w:rPr>
          <w:sz w:val="26"/>
        </w:rPr>
      </w:pPr>
    </w:p>
    <w:p w:rsidR="00A52307" w:rsidRDefault="00A52307">
      <w:pPr>
        <w:pStyle w:val="Corpodetexto"/>
        <w:spacing w:before="7"/>
        <w:rPr>
          <w:sz w:val="37"/>
        </w:rPr>
      </w:pPr>
    </w:p>
    <w:p w:rsidR="00A52307" w:rsidRDefault="006541D1">
      <w:pPr>
        <w:pStyle w:val="Cabealho1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Zn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7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52" behindDoc="0" locked="0" layoutInCell="1" allowOverlap="1">
            <wp:simplePos x="0" y="0"/>
            <wp:positionH relativeFrom="page">
              <wp:posOffset>1881148</wp:posOffset>
            </wp:positionH>
            <wp:positionV relativeFrom="paragraph">
              <wp:posOffset>1058841</wp:posOffset>
            </wp:positionV>
            <wp:extent cx="74868" cy="347662"/>
            <wp:effectExtent l="0" t="0" r="0" b="0"/>
            <wp:wrapTopAndBottom/>
            <wp:docPr id="45" name="image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78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68" cy="347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188" style="position:absolute;margin-left:159.9pt;margin-top:8.7pt;width:281.65pt;height:184.5pt;z-index:-15701504;mso-wrap-distance-left:0;mso-wrap-distance-right:0;mso-position-horizontal-relative:page;mso-position-vertical-relative:text" coordorigin="3198,174" coordsize="5633,3690">
            <v:shape id="_x0000_s1210" style="position:absolute;left:3548;top:3701;width:4512;height:2" coordorigin="3549,3702" coordsize="4512,0" o:spt="100" adj="0,,0" path="m3549,3702r2603,m6929,3702r1131,e" filled="f" strokecolor="#b3b3b3" strokeweight=".07264mm">
              <v:stroke joinstyle="round"/>
              <v:formulas/>
              <v:path arrowok="t" o:connecttype="segments"/>
            </v:shape>
            <v:line id="_x0000_s1209" style="position:absolute" from="3549,3706" to="8060,3706" strokecolor="#b3b3b3" strokeweight=".07264mm"/>
            <v:shape id="_x0000_s1208" style="position:absolute;left:3548;top:3702;width:4512;height:3" coordorigin="3549,3702" coordsize="4512,3" o:spt="100" adj="0,,0" path="m3549,3702r3466,m7791,3702r269,m3549,3705r4511,e" filled="f" strokeweight=".05086mm">
              <v:stroke joinstyle="round"/>
              <v:formulas/>
              <v:path arrowok="t" o:connecttype="segments"/>
            </v:shape>
            <v:shape id="_x0000_s1207" type="#_x0000_t75" style="position:absolute;left:6673;top:3770;width:628;height:94">
              <v:imagedata r:id="rId115" o:title=""/>
            </v:shape>
            <v:shape id="_x0000_s1206" type="#_x0000_t75" style="position:absolute;left:4442;top:3770;width:394;height:94">
              <v:imagedata r:id="rId116" o:title=""/>
            </v:shape>
            <v:line id="_x0000_s1205" style="position:absolute" from="3549,2646" to="3818,2646" strokecolor="#b3b3b3" strokeweight=".14531mm"/>
            <v:shape id="_x0000_s1204" style="position:absolute;left:3548;top:530;width:4512;height:1058" coordorigin="3549,531" coordsize="4512,1058" o:spt="100" adj="0,,0" path="m3549,1588r4511,m3549,531r4511,e" filled="f" strokecolor="#b3b3b3" strokeweight=".14531mm">
              <v:stroke joinstyle="round"/>
              <v:formulas/>
              <v:path arrowok="t" o:connecttype="segments"/>
            </v:shape>
            <v:line id="_x0000_s1203" style="position:absolute" from="3549,178" to="3549,3704" strokeweight=".1017mm"/>
            <v:shape id="_x0000_s1202" type="#_x0000_t75" style="position:absolute;left:3198;top:505;width:310;height:74">
              <v:imagedata r:id="rId117" o:title=""/>
            </v:shape>
            <v:shape id="_x0000_s1201" type="#_x0000_t75" style="position:absolute;left:3198;top:1562;width:310;height:75">
              <v:imagedata r:id="rId118" o:title=""/>
            </v:shape>
            <v:shape id="_x0000_s1200" type="#_x0000_t75" style="position:absolute;left:3198;top:2620;width:310;height:75">
              <v:imagedata r:id="rId119" o:title=""/>
            </v:shape>
            <v:shape id="_x0000_s1199" type="#_x0000_t75" style="position:absolute;left:3198;top:3678;width:310;height:75">
              <v:imagedata r:id="rId120" o:title=""/>
            </v:shape>
            <v:line id="_x0000_s1198" style="position:absolute" from="4594,2646" to="6152,2646" strokecolor="#b3b3b3" strokeweight=".14531mm"/>
            <v:rect id="_x0000_s1197" style="position:absolute;left:3818;top:2159;width:776;height:1545" fillcolor="black" stroked="f"/>
            <v:line id="_x0000_s1196" style="position:absolute" from="6929,2646" to="8060,2646" strokecolor="#b3b3b3" strokeweight=".14531mm"/>
            <v:rect id="_x0000_s1195" style="position:absolute;left:6151;top:1973;width:777;height:1731" fillcolor="black" stroked="f"/>
            <v:shape id="_x0000_s1194" style="position:absolute;left:4680;top:2529;width:3111;height:1174" coordorigin="4681,2530" coordsize="3111,1174" o:spt="100" adj="0,,0" path="m5457,2841r-776,l4681,3704r776,l5457,2841xm7791,2530r-776,l7015,3704r776,l7791,2530xe" fillcolor="#b3b3b3" stroked="f">
              <v:stroke joinstyle="round"/>
              <v:formulas/>
              <v:path arrowok="t" o:connecttype="segments"/>
            </v:shape>
            <v:shape id="_x0000_s1193" style="position:absolute;left:4098;top:962;width:3413;height:2655" coordorigin="4098,962" coordsize="3413,2655" o:spt="100" adj="0,,0" path="m4098,3355r216,m4206,3355r,-2393m4098,962r216,m6433,2792r216,m6541,2792r,-1639m6433,1153r216,m4961,3617r216,m5069,3617r,-1552m4961,2065r216,m7295,3516r216,m7403,3516r,-1972m7295,1544r216,e" filled="f" strokecolor="#7f7f7f" strokeweight=".18889mm">
              <v:stroke joinstyle="round"/>
              <v:formulas/>
              <v:path arrowok="t" o:connecttype="segments"/>
            </v:shape>
            <v:rect id="_x0000_s1192" style="position:absolute;left:8076;top:192;width:99;height:99" fillcolor="black" stroked="f"/>
            <v:rect id="_x0000_s1191" style="position:absolute;left:8076;top:318;width:99;height:99" fillcolor="#b3b3b3" stroked="f"/>
            <v:shape id="_x0000_s1190" style="position:absolute;left:8201;top:203;width:607;height:227" coordorigin="8201,204" coordsize="607,227" o:spt="100" adj="0,,0" path="m8264,387r-2,l8260,393r-2,4l8253,401r-3,1l8215,402r45,-64l8263,334r-54,l8208,352r2,l8210,348r1,-3l8213,343r1,-2l8214,340r4,-1l8221,338r27,l8201,405r,1l8260,406r1,-4l8264,387xm8264,260r-2,l8260,266r-2,4l8256,273r-3,1l8250,275r-35,l8260,212r3,-5l8209,207r-1,18l8210,225r,-4l8211,218r2,-1l8214,214r4,-2l8248,212r-47,66l8201,280r59,l8261,275r3,-15xm8287,333r-3,-3l8280,330r-1,1l8278,331r-1,2l8276,334r,3l8277,338r1,2l8279,340r1,1l8284,341r3,-3l8287,333xm8287,206r-2,-1l8284,204r-4,l8279,204r-2,2l8276,208r,3l8278,213r1,1l8284,214r1,-1l8287,212r,-6xm8293,405r-2,l8290,404r-1,l8288,403r,-1l8287,401r,l8286,398r,-35l8286,356r-2,l8269,362r1,1l8271,363r2,l8274,363r3,2l8277,401r-3,3l8274,404r-2,1l8270,405r,1l8293,406r,-1xm8293,278r-3,l8289,277r-1,l8288,276r-1,-1l8287,274r-1,-2l8286,237r,-8l8284,229r-15,7l8270,237r1,l8275,237r,l8276,237r1,1l8277,275r-3,3l8270,278r,2l8293,280r,-2xm8354,405r-3,l8349,404r,l8346,401r,l8345,398r,-31l8345,364r-1,-1l8344,361r-2,-2l8340,358r-2,-2l8328,356r-6,3l8317,366r,-3l8317,356r-3,l8299,362r1,1l8302,363r1,l8305,363r2,1l8307,365r,1l8307,401r,1l8306,404r-2,1l8300,405r,1l8325,406r,-1l8321,405r-1,-1l8319,404r-2,-2l8317,401r,l8317,369r2,-3l8321,364r4,-1l8332,363r2,l8335,365r1,3l8337,371r,29l8336,401r,l8335,403r,l8334,404r-2,1l8329,405r,1l8354,406r,-1xm8354,278r-5,l8349,277r-1,l8346,275r,-1l8345,272r,-32l8345,238r-1,-2l8344,235r-2,-3l8340,232r-2,-2l8335,229r-7,l8322,233r-5,7l8317,237r,-8l8314,229r-15,7l8300,237r2,l8306,237r,l8307,237r,1l8307,240r,35l8307,276r-1,2l8300,278r,2l8325,280r,-2l8320,278r-1,-1l8318,277r-1,-1l8317,275r,-1l8317,243r2,-3l8321,238r4,-2l8332,236r3,3l8336,241r1,3l8337,274r-1,l8336,275r-2,3l8329,278r,2l8354,280r,-2xm8401,387r-1,l8398,391r-2,3l8394,396r-3,2l8388,400r-8,l8376,397r-3,-4l8370,388r-1,-5l8369,372r1,-5l8376,361r2,-2l8384,359r3,2l8388,362r1,1l8389,366r1,2l8390,369r1,1l8391,372r7,l8401,369r,-4l8399,362r-3,-3l8392,357r-4,-1l8377,356r-5,3l8367,363r-4,5l8360,374r,16l8363,396r4,5l8371,405r5,3l8386,408r4,-2l8394,403r3,-3l8398,399r3,-5l8401,387xm8401,261r-1,-1l8398,265r-2,3l8394,270r-3,2l8388,273r-8,l8376,271r-3,-5l8370,262r-1,-6l8369,244r1,-3l8373,237r3,-3l8378,233r8,l8388,236r1,1l8389,239r1,3l8390,243r1,2l8393,246r5,l8400,244r1,-2l8401,238r-2,-2l8396,233r-4,-2l8388,229r-11,l8372,232r-5,5l8363,242r-3,6l8360,264r3,6l8371,279r5,3l8386,282r4,-3l8398,273r3,-5l8401,261xm8457,375r-2,-6l8452,364r-5,-5l8447,359r,18l8447,392r-1,5l8443,400r-1,2l8438,404r-8,l8427,401r-3,-5l8421,391r-2,-6l8419,373r2,-6l8424,362r4,-2l8430,359r6,l8439,361r3,3l8445,369r2,8l8447,359r-6,-3l8429,356r-4,1l8422,359r-4,2l8415,364r-2,4l8410,373r,4l8410,388r1,6l8415,399r4,6l8425,408r13,l8442,406r3,-1l8446,404r3,-2l8452,399r2,-5l8456,390r1,-5l8457,375xm8457,248r-2,-6l8452,238r-5,-5l8447,232r,18l8447,265r-1,5l8443,274r-1,2l8438,278r-8,l8427,275r-3,-5l8421,265r-2,-6l8419,247r1,-4l8421,241r2,-4l8424,236r2,-1l8428,233r8,l8439,235r3,3l8445,243r2,7l8447,232r-6,-3l8429,229r-4,2l8422,232r-4,3l8415,238r-2,4l8410,247r,4l8410,262r1,6l8415,273r4,6l8425,282r13,l8442,280r3,-2l8449,276r5,-8l8456,264r1,-5l8457,248xm8564,362r-2,-7l8558,349r-3,-5l8551,340r,20l8551,380r-2,8l8537,400r-6,2l8515,402r-4,-1l8511,340r4,-2l8531,338r6,2l8549,352r2,8l8551,340r-1,l8547,338r-8,-3l8531,334r-41,l8490,335r5,l8498,336r2,3l8500,401r-4,4l8490,405r,1l8536,406r11,-4l8555,395r5,-7l8564,380r,-18xm8566,278r-2,l8561,277r-2,-2l8558,274r-4,-8l8549,256r-1,-5l8537,227r,24l8512,251r13,-28l8537,251r,-24l8535,223r-7,-18l8527,205r-26,60l8499,270r-2,4l8494,277r-2,1l8489,278r,2l8512,280r,-2l8508,278r-2,-1l8503,274r,-2l8504,270r1,-3l8510,256r29,l8543,266r2,4l8545,276r-1,1l8542,278r-5,l8537,280r29,l8566,278xm8616,369r-1,-4l8609,359r-2,-1l8605,357r,11l8605,373r-22,l8583,368r1,-3l8587,363r5,-4l8597,359r3,2l8603,364r2,4l8605,357r-2,-1l8591,356r-5,2l8581,363r-4,5l8574,374r,16l8577,396r4,5l8585,405r5,3l8602,408r4,-3l8610,402r2,-3l8613,398r3,-5l8616,388r-1,-1l8613,391r-2,4l8606,398r-3,1l8596,399r-5,-2l8584,389r-1,-6l8583,376r33,l8616,373r,-4xm8625,278r-4,l8620,277r,l8618,275r,-1l8617,272r,-32l8616,238r,-2l8616,235r-2,-3l8611,232r-1,-2l8607,229r-7,l8594,233r-6,7l8588,237r,-8l8586,229r-15,7l8572,237r2,l8578,237r,l8578,237r,1l8579,240r,35l8578,276r,2l8572,278r,2l8597,280r,-2l8592,278r-1,-1l8590,277r-1,-1l8589,275r-1,-1l8588,243r3,-3l8592,238r5,-2l8604,236r3,3l8608,241r1,3l8609,274r-1,l8608,275r-2,3l8601,278r,2l8625,280r,-2xm8659,270r-2,l8656,272r-3,2l8649,274r-2,-2l8646,270r,-35l8658,235r,-4l8646,231r,-17l8644,214r-1,4l8642,221r-1,2l8639,225r-5,6l8631,232r-1,l8630,235r7,l8637,271r1,3l8640,279r5,2l8649,281r3,-1l8653,278r3,-2l8657,274r1,l8659,270xm8672,373r-3,-7l8667,363r-2,-1l8662,358r,19l8662,391r-2,5l8658,401r-3,2l8653,405r-7,l8644,404r-3,-2l8638,399r,-3l8637,396r,-25l8640,368r2,-3l8644,365r3,-2l8652,363r2,2l8657,368r3,4l8662,377r,-19l8658,356r-8,l8648,357r-4,2l8642,360r-3,3l8637,368r,-5l8637,356r-2,l8620,362r,1l8622,363r1,l8625,363r,l8626,363r2,2l8628,424r-1,2l8626,427r-1,1l8620,428r,2l8645,430r,-2l8641,428r-1,-1l8639,427r-1,-1l8638,425r-1,-1l8637,404r2,1l8640,406r2,l8644,407r2,1l8655,408r5,-3l8661,405r3,-4l8669,396r3,-8l8672,373xm8707,243r-2,-5l8701,235r-1,-2l8698,231r-3,-1l8695,241r,5l8673,246r,-4l8675,239r5,-5l8682,233r5,l8692,236r2,1l8695,240r,1l8695,230r-1,-1l8681,229r-5,3l8672,237r-5,5l8665,247r,17l8667,270r5,4l8676,279r5,3l8692,282r5,-3l8702,273r2,-2l8706,267r1,-5l8705,261r-1,4l8702,269r-5,3l8694,273r-8,l8681,270r-6,-8l8673,256r,-6l8707,250r,-4l8707,243xm8729,375r-2,-6l8723,364r-4,-5l8718,359r,18l8718,392r,5l8715,400r-1,2l8710,404r-8,l8699,401r-4,-5l8693,391r-2,-6l8691,373r2,-6l8696,362r4,-2l8702,359r6,l8711,361r3,3l8717,369r1,8l8718,359r-5,-3l8701,356r-4,1l8694,359r-4,2l8687,364r-2,4l8682,373r,4l8681,388r2,6l8687,399r4,6l8697,408r12,l8714,406r3,-1l8718,404r3,-2l8723,399r3,-5l8728,390r1,-5l8729,375xm8750,260r-4,-4l8738,252r-7,-3l8728,247r-3,-1l8724,244r-1,-2l8723,237r,-1l8726,233r2,-1l8734,232r3,1l8741,237r1,4l8744,246r2,l8746,232r,l8746,229r-2,l8744,230r-2,2l8741,232r-1,-1l8738,231r-3,-1l8732,229r-5,l8723,231r-3,2l8718,237r-2,3l8716,246r1,3l8718,251r2,2l8723,256r5,2l8734,261r3,2l8741,266r1,3l8742,273r-1,1l8737,278r-1,1l8730,279r-3,-2l8723,274r-2,-2l8719,268r-1,-5l8716,263r,18l8718,281r,-2l8722,279r1,1l8727,281r3,1l8737,282r4,-2l8742,279r1,l8745,278r3,-4l8750,271r,-11xm8756,333r-3,-3l8750,330r-2,1l8747,331r-1,2l8746,334r,3l8746,338r1,2l8748,340r2,1l8753,341r3,-3l8756,333xm8763,405r-3,l8760,404r-2,l8757,403r,-1l8756,401r,l8756,398r,-35l8756,356r-3,l8738,362r1,1l8741,363r1,l8744,363r2,2l8746,401r-2,3l8743,404r-1,1l8739,405r,1l8763,406r,-1xm8807,387r-4,-5l8796,379r-8,-4l8785,373r-2,-1l8782,370r-2,-1l8780,363r1,-1l8784,359r2,l8792,359r5,3l8798,363r2,5l8802,373r1,l8803,359r,-1l8803,356r-1,l8802,357r-1,l8801,358r-3,l8796,357r-3,-1l8784,356r-4,1l8778,360r-3,3l8774,366r,7l8774,376r2,1l8778,380r3,2l8786,385r6,2l8795,389r2,2l8798,393r1,2l8799,400r-1,1l8797,402r-2,2l8793,405r-5,l8784,403r-3,-2l8779,398r-2,-3l8775,390r-1,l8774,407r1,l8777,405r2,l8780,406r4,1l8788,408r7,l8798,406r2,-1l8801,405r1,-1l8806,401r1,-4l8807,387xe" fillcolor="#4c4c4c" stroked="f">
              <v:stroke joinstyle="round"/>
              <v:formulas/>
              <v:path arrowok="t" o:connecttype="segments"/>
            </v:shape>
            <v:rect id="_x0000_s1189" style="position:absolute;left:8060;top:178;width:767;height:286" filled="f" strokeweight=".14531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3"/>
        <w:rPr>
          <w:b/>
          <w:sz w:val="27"/>
        </w:rPr>
      </w:pPr>
    </w:p>
    <w:p w:rsidR="00A52307" w:rsidRDefault="006541D1">
      <w:pPr>
        <w:pStyle w:val="Corpodetexto"/>
        <w:spacing w:line="360" w:lineRule="auto"/>
        <w:ind w:left="116" w:right="970" w:firstLine="709"/>
      </w:pPr>
      <w:r>
        <w:t>Figura</w:t>
      </w:r>
      <w:r>
        <w:rPr>
          <w:spacing w:val="42"/>
        </w:rPr>
        <w:t xml:space="preserve"> </w:t>
      </w:r>
      <w:r>
        <w:t>22-</w:t>
      </w:r>
      <w:r>
        <w:rPr>
          <w:spacing w:val="43"/>
        </w:rPr>
        <w:t xml:space="preserve"> </w:t>
      </w:r>
      <w:r>
        <w:t>Representação</w:t>
      </w:r>
      <w:r>
        <w:rPr>
          <w:spacing w:val="43"/>
        </w:rPr>
        <w:t xml:space="preserve"> </w:t>
      </w:r>
      <w:r>
        <w:t>gráfica</w:t>
      </w:r>
      <w:r>
        <w:rPr>
          <w:spacing w:val="43"/>
        </w:rPr>
        <w:t xml:space="preserve"> </w:t>
      </w:r>
      <w:r>
        <w:t>da</w:t>
      </w:r>
      <w:r>
        <w:rPr>
          <w:spacing w:val="43"/>
        </w:rPr>
        <w:t xml:space="preserve"> </w:t>
      </w:r>
      <w:r>
        <w:t>concentração</w:t>
      </w:r>
      <w:r>
        <w:rPr>
          <w:spacing w:val="43"/>
        </w:rPr>
        <w:t xml:space="preserve"> </w:t>
      </w:r>
      <w:r>
        <w:t>elementar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zinco</w:t>
      </w:r>
      <w:r>
        <w:rPr>
          <w:spacing w:val="43"/>
        </w:rPr>
        <w:t xml:space="preserve"> </w:t>
      </w:r>
      <w:r>
        <w:t>(e</w:t>
      </w:r>
      <w:r>
        <w:rPr>
          <w:spacing w:val="43"/>
        </w:rPr>
        <w:t xml:space="preserve"> </w:t>
      </w:r>
      <w:r>
        <w:t>IC</w:t>
      </w:r>
      <w:r>
        <w:rPr>
          <w:spacing w:val="43"/>
        </w:rPr>
        <w:t xml:space="preserve"> </w:t>
      </w:r>
      <w:r>
        <w:t>95%),</w:t>
      </w:r>
      <w:r>
        <w:rPr>
          <w:spacing w:val="-57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2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2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dentina.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Sr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6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54" behindDoc="0" locked="0" layoutInCell="1" allowOverlap="1">
            <wp:simplePos x="0" y="0"/>
            <wp:positionH relativeFrom="page">
              <wp:posOffset>1864301</wp:posOffset>
            </wp:positionH>
            <wp:positionV relativeFrom="paragraph">
              <wp:posOffset>1006243</wp:posOffset>
            </wp:positionV>
            <wp:extent cx="74868" cy="347662"/>
            <wp:effectExtent l="0" t="0" r="0" b="0"/>
            <wp:wrapTopAndBottom/>
            <wp:docPr id="47" name="image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85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68" cy="347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164" style="position:absolute;margin-left:158.65pt;margin-top:8.65pt;width:291.8pt;height:176.6pt;z-index:-15700480;mso-wrap-distance-left:0;mso-wrap-distance-right:0;mso-position-horizontal-relative:page;mso-position-vertical-relative:text" coordorigin="3173,173" coordsize="5836,3532">
            <v:shape id="_x0000_s1187" style="position:absolute;left:3526;top:3541;width:4542;height:5" coordorigin="3526,3541" coordsize="4542,5" o:spt="100" adj="0,,0" path="m3526,3541r2620,m6928,3541r1139,m3526,3545r4541,e" filled="f" strokecolor="#b3b3b3" strokeweight=".07311mm">
              <v:stroke joinstyle="round"/>
              <v:formulas/>
              <v:path arrowok="t" o:connecttype="segments"/>
            </v:shape>
            <v:shape id="_x0000_s1186" style="position:absolute;left:3526;top:3541;width:4542;height:3" coordorigin="3526,3542" coordsize="4542,3" o:spt="100" adj="0,,0" path="m3526,3542r3489,m7796,3542r271,m3526,3545r4541,e" filled="f" strokeweight=".05119mm">
              <v:stroke joinstyle="round"/>
              <v:formulas/>
              <v:path arrowok="t" o:connecttype="segments"/>
            </v:shape>
            <v:shape id="_x0000_s1185" type="#_x0000_t75" style="position:absolute;left:6654;top:3610;width:632;height:94">
              <v:imagedata r:id="rId122" o:title=""/>
            </v:shape>
            <v:shape id="_x0000_s1184" type="#_x0000_t75" style="position:absolute;left:4425;top:3610;width:397;height:94">
              <v:imagedata r:id="rId123" o:title=""/>
            </v:shape>
            <v:shape id="_x0000_s1183" style="position:absolute;left:3526;top:2330;width:2621;height:607" coordorigin="3526,2331" coordsize="2621,607" o:spt="100" adj="0,,0" path="m3526,2937r271,m3526,2331r2620,e" filled="f" strokecolor="#b3b3b3" strokeweight=".14625mm">
              <v:stroke joinstyle="round"/>
              <v:formulas/>
              <v:path arrowok="t" o:connecttype="segments"/>
            </v:shape>
            <v:shape id="_x0000_s1182" style="position:absolute;left:3526;top:513;width:4542;height:1212" coordorigin="3526,513" coordsize="4542,1212" o:spt="100" adj="0,,0" path="m3526,1725r4541,m3526,1119r4541,m3526,513r4541,e" filled="f" strokecolor="#b3b3b3" strokeweight=".14625mm">
              <v:stroke joinstyle="round"/>
              <v:formulas/>
              <v:path arrowok="t" o:connecttype="segments"/>
            </v:shape>
            <v:line id="_x0000_s1181" style="position:absolute" from="3526,177" to="3526,3543" strokeweight=".1024mm"/>
            <v:shape id="_x0000_s1180" type="#_x0000_t75" style="position:absolute;left:3173;top:488;width:312;height:74">
              <v:imagedata r:id="rId124" o:title=""/>
            </v:shape>
            <v:shape id="_x0000_s1179" type="#_x0000_t75" style="position:absolute;left:3173;top:1093;width:312;height:75">
              <v:imagedata r:id="rId125" o:title=""/>
            </v:shape>
            <v:shape id="_x0000_s1178" type="#_x0000_t75" style="position:absolute;left:3173;top:1699;width:312;height:75">
              <v:imagedata r:id="rId126" o:title=""/>
            </v:shape>
            <v:shape id="_x0000_s1177" type="#_x0000_t75" style="position:absolute;left:3173;top:2306;width:312;height:75">
              <v:imagedata r:id="rId127" o:title=""/>
            </v:shape>
            <v:shape id="_x0000_s1176" type="#_x0000_t75" style="position:absolute;left:3173;top:2912;width:312;height:74">
              <v:imagedata r:id="rId128" o:title=""/>
            </v:shape>
            <v:shape id="_x0000_s1175" type="#_x0000_t75" style="position:absolute;left:3173;top:3517;width:312;height:75">
              <v:imagedata r:id="rId129" o:title=""/>
            </v:shape>
            <v:line id="_x0000_s1174" style="position:absolute" from="4578,2937" to="6146,2937" strokecolor="#b3b3b3" strokeweight=".14625mm"/>
            <v:rect id="_x0000_s1173" style="position:absolute;left:3797;top:2393;width:782;height:1151" fillcolor="black" stroked="f"/>
            <v:shape id="_x0000_s1172" style="position:absolute;left:6928;top:2330;width:1140;height:607" coordorigin="6928,2331" coordsize="1140,607" o:spt="100" adj="0,,0" path="m6928,2937r1139,m6928,2331r1139,e" filled="f" strokecolor="#b3b3b3" strokeweight=".14625mm">
              <v:stroke joinstyle="round"/>
              <v:formulas/>
              <v:path arrowok="t" o:connecttype="segments"/>
            </v:shape>
            <v:rect id="_x0000_s1171" style="position:absolute;left:6146;top:2094;width:782;height:1449" fillcolor="black" stroked="f"/>
            <v:shape id="_x0000_s1170" style="position:absolute;left:4665;top:2246;width:3131;height:1297" coordorigin="4665,2246" coordsize="3131,1297" o:spt="100" adj="0,,0" path="m5447,2357r-782,l4665,3543r782,l5447,2357xm7796,2246r-781,l7015,3543r781,l7796,2246xe" fillcolor="#b3b3b3" stroked="f">
              <v:stroke joinstyle="round"/>
              <v:formulas/>
              <v:path arrowok="t" o:connecttype="segments"/>
            </v:shape>
            <v:shape id="_x0000_s1169" style="position:absolute;left:4079;top:753;width:3436;height:2685" coordorigin="4079,754" coordsize="3436,2685" o:spt="100" adj="0,,0" path="m4079,3438r218,m4188,3438r,-2089m4079,1349r218,m6429,3435r217,m6538,3435r,-2681m6429,754r217,m4947,3307r218,m5056,3307r,-1899m4947,1408r218,m7297,3435r217,m7406,3435r,-2379m7297,1056r217,e" filled="f" strokecolor="#7f7f7f" strokeweight=".19014mm">
              <v:stroke joinstyle="round"/>
              <v:formulas/>
              <v:path arrowok="t" o:connecttype="segments"/>
            </v:shape>
            <v:rect id="_x0000_s1168" style="position:absolute;left:8083;top:190;width:99;height:100" fillcolor="black" stroked="f"/>
            <v:rect id="_x0000_s1167" style="position:absolute;left:8083;top:317;width:99;height:100" fillcolor="#b3b3b3" stroked="f"/>
            <v:shape id="_x0000_s1166" style="position:absolute;left:8209;top:202;width:776;height:229" coordorigin="8210,202" coordsize="776,229" o:spt="100" adj="0,,0" path="m8273,388r-2,l8268,392r-2,4l8262,400r-3,1l8256,402r-22,l8233,401r-1,l8232,401r,-1l8231,397r,-27l8250,370r2,1l8254,372r2,l8256,373r1,1l8257,375r1,2l8259,381r2,l8261,370r,-4l8261,356r-2,l8258,360r-1,2l8254,366r-23,l8231,338r26,l8259,338r2,l8262,340r1,2l8264,343r1,2l8266,349r1,l8267,338r-1,-5l8210,333r,2l8216,335r2,1l8219,338r1,l8221,342r,58l8220,401r,l8219,402r-5,3l8210,405r,1l8266,406r2,-4l8273,388xm8273,261r-2,l8268,265r-2,4l8262,273r-3,2l8256,275r-22,l8233,275r-1,l8232,274r,-2l8231,270r,-27l8252,243r4,2l8256,246r1,1l8257,248r1,2l8259,254r2,l8261,243r,-4l8261,228r-2,l8258,232r-1,4l8256,237r-2,1l8251,239r-20,l8231,210r24,l8257,211r2,l8262,212r2,4l8265,218r1,4l8267,222r,-12l8266,206r-56,l8210,208r6,l8218,209r1,1l8220,212r1,2l8221,272r-1,2l8220,275r-1,l8216,277r-6,l8210,279r56,l8268,275r5,-14xm8314,387r-5,-5l8302,379r-7,-4l8291,373r-2,-1l8288,370r-2,-1l8286,363r1,-1l8290,359r2,-1l8298,358r5,4l8305,363r1,4l8308,372r1,l8309,358r,-1l8309,356r-1,l8308,357r-1,l8307,357r-3,l8302,357r-3,-1l8290,356r-4,1l8284,360r-3,2l8280,366r,7l8280,376r2,1l8284,380r3,2l8292,385r6,2l8301,389r2,2l8305,393r,2l8305,400r,1l8303,402r-2,2l8300,405r-6,l8290,403r-3,-2l8285,398r-2,-3l8281,390r-1,l8280,407r1,l8283,406r2,l8286,406r4,1l8294,408r7,l8305,406r1,l8307,405r2,-1l8312,401r2,-4l8314,387xm8314,260r-5,-5l8302,251r-7,-3l8291,246r-2,-1l8288,243r-2,-2l8286,236r1,-1l8290,232r2,-1l8298,231r2,1l8305,236r1,4l8308,246r1,l8309,231r,l8309,228r-1,l8308,229r-2,2l8305,231r-1,-1l8302,230r-3,-1l8296,228r-6,l8286,230r-2,2l8281,236r-1,3l8280,246r,2l8282,250r2,2l8287,255r5,2l8298,260r3,2l8305,265r,3l8305,272r,2l8301,277r-1,1l8294,278r-4,-2l8287,274r-2,-3l8283,267r-2,-5l8280,262r,18l8281,280r1,-1l8285,279r1,l8290,280r4,1l8301,281r4,-2l8306,279r1,-1l8309,277r3,-3l8314,270r,-10xm8347,396r-3,l8343,398r-2,3l8336,401r-1,-2l8334,398r,-2l8334,361r11,l8345,357r-11,l8334,341r-2,l8330,344r-1,3l8329,348r-4,5l8323,355r-2,2l8319,358r-2,1l8317,361r7,l8324,397r1,4l8327,404r1,1l8333,407r4,l8339,406r2,-1l8343,403r2,-2l8347,396xm8347,270r-3,l8343,271r-2,3l8337,274r-3,-3l8334,269r,-35l8345,234r,-4l8334,230r,-17l8332,213r-2,4l8329,220r,1l8327,224r-6,6l8319,231r-2,l8317,234r7,l8324,270r1,3l8328,278r5,2l8337,280r2,-1l8341,277r2,-2l8345,274r,-1l8347,270xm8387,360r-1,-2l8384,357r-1,-1l8375,356r-4,3l8367,367r,-5l8367,356r-3,l8349,362r1,1l8352,363r1,-1l8355,362r3,3l8358,401r-1,2l8356,403r-3,2l8350,405r,1l8376,406r,-1l8373,405r-1,-1l8370,404r-2,-3l8368,400r-1,-3l8367,372r1,-5l8369,367r4,-5l8375,362r2,3l8379,366r1,1l8383,367r4,-4l8387,362r,-2xm8387,233r-1,-2l8383,229r-1,-1l8375,228r-4,4l8367,240r,-4l8367,228r-3,l8349,235r1,1l8352,236r4,l8356,236r1,l8358,237r,38l8356,276r-2,1l8350,277r,2l8376,279r,-2l8372,277r-2,-1l8368,274r,-1l8367,270r,-26l8368,241r1,-1l8370,238r2,-2l8372,236r1,l8375,236r1,l8377,237r3,3l8383,240r3,-3l8387,236r,-3xm8426,349r-7,-11l8416,332r-10,l8395,349r2,l8409,338r15,11l8426,349xm8426,222r-7,-11l8416,205r-10,l8395,222r2,l8409,211r15,11l8426,222xm8434,375r-3,-6l8428,364r-4,-5l8423,358r,19l8423,392r-1,5l8420,400r-2,2l8415,404r-9,l8403,401r-3,-5l8397,391r-1,-6l8396,373r1,-6l8401,362r3,-2l8406,359r6,l8416,361r2,3l8421,369r2,8l8423,358r-6,-2l8406,356r-4,1l8398,359r-4,2l8392,364r-3,4l8387,373r-1,4l8386,388r1,6l8392,399r4,6l8402,408r12,l8418,406r3,-1l8423,404r3,-2l8428,399r3,-5l8432,390r2,-5l8434,375xm8434,247r-3,-6l8428,237r-4,-5l8423,231r,18l8423,265r-1,5l8420,273r-2,2l8415,277r-9,l8403,275r-3,-6l8397,264r-1,-6l8396,246r1,-4l8397,240r2,-4l8401,235r1,-1l8404,232r8,l8416,234r2,3l8421,242r2,7l8423,231r-6,-3l8406,228r-4,2l8398,231r-4,3l8392,237r-3,4l8387,246r-1,4l8386,261r1,6l8392,272r4,6l8402,281r12,l8418,279r3,-2l8426,275r5,-8l8432,263r2,-5l8434,247xm8495,405r-2,l8491,404r-1,l8488,401r,l8487,398r,-31l8486,364r,-2l8485,361r-1,-2l8481,357r-2,-1l8470,356r-6,3l8458,366r,-4l8458,356r-3,l8440,362r1,1l8443,363r1,-1l8446,362r2,2l8448,365r1,1l8449,401r-1,1l8447,404r-2,1l8441,405r,1l8466,406r,-1l8463,405r-2,-1l8460,404r-1,-2l8459,401r-1,l8458,369r3,-3l8462,364r4,-2l8474,362r1,1l8477,365r1,2l8479,371r,29l8478,401r,l8477,403r-1,l8475,404r-1,1l8470,405r,1l8495,406r,-1xm8495,277r-4,l8490,276r-1,l8488,275r,-1l8487,271r,-32l8486,237r-1,-2l8485,234r-1,-3l8481,231r-2,-2l8477,228r-7,l8464,232r-6,7l8458,236r,-8l8455,228r-15,7l8441,236r2,l8447,236r,l8448,236r,1l8449,239r,36l8448,275r-1,2l8441,277r,2l8466,279r,-2l8461,277r-1,-1l8460,276r-1,-1l8459,275r-1,-1l8458,242r3,-3l8462,237r4,-2l8474,235r3,3l8478,240r1,3l8479,273r-1,l8478,275r-3,2l8470,277r,2l8495,279r,-2xm8543,387r-1,-1l8540,391r-2,3l8536,396r-3,2l8530,400r-8,l8518,397r-3,-4l8512,388r-1,-5l8511,372r1,-5l8518,361r2,-2l8526,359r3,2l8530,362r1,1l8531,366r1,1l8532,369r1,1l8533,372r7,l8542,369r,-4l8541,362r-4,-3l8534,357r-4,-1l8519,356r-6,2l8508,362r-4,5l8502,374r,16l8504,396r4,5l8513,406r5,2l8528,408r4,-2l8536,403r3,-3l8540,399r2,-5l8543,387xm8543,260r-1,l8540,264r-2,3l8536,269r-3,2l8530,272r-8,l8518,270r-3,-5l8512,261r-1,-6l8511,243r1,-3l8515,236r3,-3l8520,232r8,l8530,235r1,1l8531,238r1,3l8532,242r1,2l8535,245r5,l8542,243r,-2l8542,237r-1,-2l8537,232r-3,-2l8530,228r-11,l8513,231r-5,5l8504,241r-2,6l8502,263r2,6l8513,279r5,2l8528,281r4,-2l8540,272r2,-5l8543,260xm8569,333r-3,-4l8562,329r-1,1l8560,331r-1,2l8558,333r,4l8559,338r1,1l8561,340r1,1l8566,341r3,-3l8569,333xm8569,205r-2,-1l8566,202r-4,l8561,203r-2,2l8558,207r,3l8560,212r1,1l8567,213r,-1l8569,211r,-6xm8576,405r-3,l8572,404r-1,l8570,403r,-1l8569,401r,l8568,398r,-36l8568,356r-2,l8551,362r1,1l8553,363r2,-1l8557,362r2,3l8559,401r-2,3l8556,404r-2,1l8552,405r,1l8576,406r,-1xm8576,277r-4,l8571,276r-1,l8570,275r-1,l8569,273r-1,-2l8568,236r,-8l8566,228r-15,7l8552,236r1,l8557,236r,l8558,236r1,1l8559,275r-2,2l8552,277r,2l8576,279r,-2xm8633,375r-3,-6l8627,364r-4,-5l8622,358r,19l8622,392r-1,5l8619,400r-2,2l8614,404r-9,l8602,401r-3,-5l8596,391r-1,-6l8595,373r1,-6l8600,362r3,-2l8605,359r6,l8615,361r2,3l8620,369r2,8l8622,358r-6,-2l8605,356r-4,1l8597,359r-4,2l8591,364r-3,4l8586,373r-1,4l8585,388r1,6l8591,399r4,6l8601,408r12,l8617,406r3,-1l8622,404r3,-2l8627,399r3,-5l8631,390r2,-5l8633,375xm8633,247r-3,-6l8627,237r-4,-5l8622,231r,18l8622,265r-1,5l8619,273r-2,2l8614,277r-9,l8602,275r-3,-6l8596,264r-1,-6l8595,246r1,-4l8596,240r2,-4l8600,235r1,-1l8603,232r8,l8615,234r2,3l8620,242r2,7l8622,231r-6,-3l8605,228r-4,2l8597,231r-4,3l8591,237r-3,4l8586,246r-1,4l8585,261r1,6l8591,272r4,6l8601,281r12,l8617,279r3,-2l8625,275r5,-8l8631,263r2,-5l8633,247xm8740,362r-2,-7l8734,349r-3,-6l8727,340r,20l8727,380r-2,8l8713,400r-6,2l8691,402r-4,-1l8687,339r4,-1l8707,338r6,2l8725,352r2,8l8727,340r,-1l8723,338r-8,-4l8707,333r-41,l8666,335r5,l8673,336r3,2l8676,401r-4,4l8666,405r,1l8712,406r11,-4l8731,395r5,-7l8740,380r,-18xm8742,277r-2,l8737,276r-1,-1l8734,274r-4,-9l8725,255r-1,-5l8713,226r,24l8688,250r13,-29l8713,250r,-24l8711,221r-7,-17l8702,204r-25,61l8674,270r-1,4l8670,276r-2,1l8665,277r,2l8688,279r,-2l8684,277r-2,-1l8679,274r,-3l8680,270r1,-4l8686,255r29,l8719,265r2,4l8721,275r-1,1l8718,277r-5,l8713,279r29,l8742,277xm8793,369r-2,-4l8785,359r-1,-2l8781,356r,11l8781,372r-22,l8759,368r2,-3l8763,362r5,-3l8773,359r3,2l8780,364r1,3l8781,356r-1,l8767,356r-5,1l8757,362r-4,5l8751,374r,16l8753,396r4,5l8761,406r5,2l8778,408r5,-2l8786,402r3,-3l8790,398r2,-5l8793,388r-2,-1l8790,391r-2,4l8783,398r-3,1l8772,399r-5,-2l8761,389r-2,-6l8759,376r34,l8793,372r,-3xm8802,277r-4,l8797,276r-1,l8795,275r,-1l8794,271r,-32l8793,237r-1,-2l8792,234r-2,-3l8788,231r-2,-2l8784,228r-8,l8770,232r-5,7l8765,236r,-8l8762,228r-15,7l8748,236r2,l8754,236r,l8755,236r,1l8756,239r,36l8755,275r-1,2l8748,277r,2l8773,279r,-2l8768,277r-1,-1l8766,276r,-1l8766,275r-1,-1l8765,242r2,-3l8769,237r4,-2l8780,235r4,3l8785,240r,3l8785,273r,l8785,275r-3,2l8777,277r,2l8802,279r,-2xm8836,270r-3,l8833,271r-3,3l8826,274r-2,-3l8823,269r,-35l8834,234r,-4l8823,230r,-17l8821,213r-2,4l8819,220r-1,1l8816,224r-6,6l8808,231r-2,l8806,234r8,l8814,270r,3l8817,278r5,2l8826,280r3,-1l8830,277r3,-2l8834,274r,-1l8836,270xm8848,372r-2,-6l8843,363r-1,-1l8838,357r,20l8838,391r-1,5l8834,401r-2,2l8829,405r-6,l8820,404r-2,-2l8814,399r,-3l8814,396r,-25l8817,367r2,-2l8820,365r4,-2l8829,363r2,2l8833,367r4,5l8838,377r,-20l8834,356r-7,l8824,357r-3,1l8819,360r-3,3l8814,367r,-5l8814,356r-2,l8796,362r1,1l8799,363r,-1l8801,362r1,1l8803,363r1,2l8804,425r,1l8803,427r-2,1l8796,428r,2l8822,430r,-2l8818,428r-1,-1l8815,427r-1,-1l8814,425r,-1l8814,404r1,2l8817,406r2,l8820,407r3,1l8832,408r5,-2l8838,405r3,-4l8846,396r2,-8l8848,372xm8884,242r-2,-5l8878,234r-1,-2l8875,230r-3,-1l8872,240r,6l8850,246r,-5l8852,238r5,-5l8859,232r5,l8869,235r2,1l8872,239r,1l8872,229r-1,-1l8858,228r-5,3l8848,236r-4,5l8842,246r,17l8844,270r4,4l8853,279r5,2l8869,281r5,-2l8879,272r2,-2l8883,266r1,-5l8882,260r-1,5l8879,268r-5,3l8871,272r-8,l8858,270r-6,-9l8850,255r,-6l8884,249r,-3l8884,242xm8906,375r-2,-6l8901,364r-5,-5l8896,358r,19l8896,392r-1,5l8892,400r-1,2l8887,404r-8,l8876,401r-4,-5l8870,391r-2,-6l8868,373r2,-6l8873,362r4,-2l8879,359r6,l8888,361r3,3l8894,369r2,8l8896,358r-6,-2l8878,356r-4,1l8871,359r-4,2l8864,364r-2,4l8859,373r,4l8858,388r2,6l8864,399r4,6l8874,408r13,l8891,406r3,-1l8895,404r3,-2l8901,399r2,-5l8905,390r1,-5l8906,375xm8927,260r-4,-5l8916,251r-8,-3l8905,246r-3,-1l8901,243r-1,-2l8900,236r1,-1l8903,232r3,-1l8911,231r3,1l8918,236r2,4l8921,246r2,l8923,231r,l8923,228r-2,l8921,229r-1,2l8918,231r-1,-1l8916,230r-4,-1l8910,228r-6,l8900,230r-3,2l8895,236r-2,3l8893,246r1,2l8896,250r1,2l8901,255r5,2l8911,260r4,2l8918,265r1,3l8919,272r-1,2l8915,277r-2,1l8907,278r-3,-2l8901,274r-3,-3l8897,267r-2,-5l8893,262r,18l8895,280r1,-1l8899,279r1,l8904,280r3,1l8915,281r3,-2l8919,279r2,-1l8922,277r4,-3l8927,270r,-10xm8934,333r-3,-4l8927,329r-1,1l8925,331r-1,2l8923,333r,4l8924,338r1,1l8926,340r1,1l8931,341r3,-3l8934,333xm8940,405r-2,l8937,404r-2,l8935,403r,-1l8934,401r,l8933,398r,-36l8933,356r-2,l8916,362r,1l8918,363r2,-1l8921,362r3,3l8924,401r-3,3l8921,404r-2,1l8916,405r,1l8940,406r,-1xm8985,387r-4,-5l8974,379r-8,-4l8963,373r-3,-1l8960,370r-2,-1l8958,363r1,-1l8961,359r3,-1l8969,358r5,4l8976,363r2,4l8979,372r2,l8981,358r,-1l8981,356r-2,l8979,357r,l8979,357r-4,l8974,357r-4,-1l8962,356r-4,1l8955,360r-2,2l8951,366r,7l8952,376r2,1l8955,380r4,2l8964,385r5,2l8973,389r1,2l8976,393r1,2l8977,400r-1,1l8974,402r-1,2l8971,405r-6,l8962,403r-3,-2l8956,398r-1,-3l8953,390r-2,l8951,407r2,l8955,406r2,l8958,406r4,1l8965,408r8,l8976,406r1,l8979,405r1,-1l8984,401r1,-4l8985,387xe" fillcolor="#4c4c4c" stroked="f">
              <v:stroke joinstyle="round"/>
              <v:formulas/>
              <v:path arrowok="t" o:connecttype="segments"/>
            </v:shape>
            <v:rect id="_x0000_s1165" style="position:absolute;left:8067;top:176;width:937;height:288" filled="f" strokeweight=".14625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rPr>
          <w:b/>
          <w:sz w:val="26"/>
        </w:rPr>
      </w:pPr>
    </w:p>
    <w:p w:rsidR="00A52307" w:rsidRDefault="006541D1">
      <w:pPr>
        <w:pStyle w:val="Corpodetexto"/>
        <w:spacing w:before="207" w:line="360" w:lineRule="auto"/>
        <w:ind w:left="116" w:right="970" w:firstLine="709"/>
      </w:pPr>
      <w:r>
        <w:t>Figura</w:t>
      </w:r>
      <w:r>
        <w:rPr>
          <w:spacing w:val="9"/>
        </w:rPr>
        <w:t xml:space="preserve"> </w:t>
      </w:r>
      <w:r>
        <w:t>23-</w:t>
      </w:r>
      <w:r>
        <w:rPr>
          <w:spacing w:val="10"/>
        </w:rPr>
        <w:t xml:space="preserve"> </w:t>
      </w:r>
      <w:r>
        <w:t>Representação</w:t>
      </w:r>
      <w:r>
        <w:rPr>
          <w:spacing w:val="10"/>
        </w:rPr>
        <w:t xml:space="preserve"> </w:t>
      </w:r>
      <w:r>
        <w:t>gráfica</w:t>
      </w:r>
      <w:r>
        <w:rPr>
          <w:spacing w:val="10"/>
        </w:rPr>
        <w:t xml:space="preserve"> </w:t>
      </w:r>
      <w:r>
        <w:t>da</w:t>
      </w:r>
      <w:r>
        <w:rPr>
          <w:spacing w:val="10"/>
        </w:rPr>
        <w:t xml:space="preserve"> </w:t>
      </w:r>
      <w:r>
        <w:t>concentração</w:t>
      </w:r>
      <w:r>
        <w:rPr>
          <w:spacing w:val="10"/>
        </w:rPr>
        <w:t xml:space="preserve"> </w:t>
      </w:r>
      <w:r>
        <w:t>elementar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estrôncio</w:t>
      </w:r>
      <w:r>
        <w:rPr>
          <w:spacing w:val="10"/>
        </w:rPr>
        <w:t xml:space="preserve"> </w:t>
      </w:r>
      <w:r>
        <w:t>(e</w:t>
      </w:r>
      <w:r>
        <w:rPr>
          <w:spacing w:val="10"/>
        </w:rPr>
        <w:t xml:space="preserve"> </w:t>
      </w:r>
      <w:r>
        <w:t>IC</w:t>
      </w:r>
      <w:r>
        <w:rPr>
          <w:spacing w:val="10"/>
        </w:rPr>
        <w:t xml:space="preserve"> </w:t>
      </w:r>
      <w:r>
        <w:t>95%),</w:t>
      </w:r>
      <w:r>
        <w:rPr>
          <w:spacing w:val="-57"/>
        </w:rPr>
        <w:t xml:space="preserve"> </w:t>
      </w:r>
      <w:r>
        <w:t>expressa</w:t>
      </w:r>
      <w:r>
        <w:rPr>
          <w:spacing w:val="-13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ppm,</w:t>
      </w:r>
      <w:r>
        <w:rPr>
          <w:spacing w:val="-13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após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aplicação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2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bicarbonato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</w:t>
      </w:r>
      <w:r>
        <w:rPr>
          <w:spacing w:val="-12"/>
        </w:rPr>
        <w:t xml:space="preserve"> </w:t>
      </w:r>
      <w:r>
        <w:t>(B)</w:t>
      </w:r>
      <w:r>
        <w:rPr>
          <w:spacing w:val="-12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dentina.</w:t>
      </w:r>
    </w:p>
    <w:p w:rsidR="00A52307" w:rsidRDefault="00A52307">
      <w:pPr>
        <w:spacing w:line="360" w:lineRule="auto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2"/>
          <w:numId w:val="5"/>
        </w:numPr>
        <w:tabs>
          <w:tab w:val="left" w:pos="656"/>
        </w:tabs>
        <w:spacing w:before="90"/>
        <w:ind w:left="656" w:right="0" w:hanging="540"/>
        <w:rPr>
          <w:sz w:val="24"/>
        </w:rPr>
      </w:pPr>
      <w:r>
        <w:rPr>
          <w:sz w:val="24"/>
        </w:rPr>
        <w:t>Composição</w:t>
      </w:r>
      <w:r>
        <w:rPr>
          <w:spacing w:val="-3"/>
          <w:sz w:val="24"/>
        </w:rPr>
        <w:t xml:space="preserve"> </w:t>
      </w:r>
      <w:r>
        <w:rPr>
          <w:sz w:val="24"/>
        </w:rPr>
        <w:t>molecular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dentina</w:t>
      </w:r>
      <w:r>
        <w:rPr>
          <w:spacing w:val="-3"/>
          <w:sz w:val="24"/>
        </w:rPr>
        <w:t xml:space="preserve"> </w:t>
      </w:r>
      <w:r>
        <w:rPr>
          <w:sz w:val="24"/>
        </w:rPr>
        <w:t>antes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após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3"/>
          <w:sz w:val="24"/>
        </w:rPr>
        <w:t xml:space="preserve"> </w:t>
      </w:r>
      <w:r>
        <w:rPr>
          <w:sz w:val="24"/>
        </w:rPr>
        <w:t>eritritol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bicarbonato</w:t>
      </w:r>
    </w:p>
    <w:p w:rsidR="00A52307" w:rsidRDefault="00A52307">
      <w:pPr>
        <w:pStyle w:val="Corpodetexto"/>
        <w:spacing w:before="3"/>
        <w:rPr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1" w:firstLine="710"/>
        <w:jc w:val="both"/>
      </w:pPr>
      <w:r>
        <w:t>Na Figura 22, 23 e 24 são apresentados os valores da largura à meia altura, razão</w:t>
      </w:r>
      <w:r>
        <w:rPr>
          <w:spacing w:val="1"/>
        </w:rPr>
        <w:t xml:space="preserve"> </w:t>
      </w:r>
      <w:r>
        <w:t>carbonato-fosfato e razão mineral-orgânico, respetivamente, calculados a partir dos espectros</w:t>
      </w:r>
      <w:r>
        <w:rPr>
          <w:spacing w:val="1"/>
        </w:rPr>
        <w:t xml:space="preserve"> </w:t>
      </w:r>
      <w:r>
        <w:t>obtidos</w:t>
      </w:r>
      <w:r>
        <w:rPr>
          <w:spacing w:val="-12"/>
        </w:rPr>
        <w:t xml:space="preserve"> </w:t>
      </w:r>
      <w:r>
        <w:t>associados</w:t>
      </w:r>
      <w:r>
        <w:rPr>
          <w:spacing w:val="-12"/>
        </w:rPr>
        <w:t xml:space="preserve"> </w:t>
      </w:r>
      <w:r>
        <w:t>ao</w:t>
      </w:r>
      <w:r>
        <w:rPr>
          <w:spacing w:val="-12"/>
        </w:rPr>
        <w:t xml:space="preserve"> </w:t>
      </w:r>
      <w:r>
        <w:t>grupo</w:t>
      </w:r>
      <w:r>
        <w:rPr>
          <w:spacing w:val="-12"/>
        </w:rPr>
        <w:t xml:space="preserve"> </w:t>
      </w:r>
      <w:r>
        <w:t>fosfato.</w:t>
      </w:r>
      <w:r>
        <w:rPr>
          <w:spacing w:val="-12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figura</w:t>
      </w:r>
      <w:r>
        <w:rPr>
          <w:spacing w:val="-11"/>
        </w:rPr>
        <w:t xml:space="preserve"> </w:t>
      </w:r>
      <w:r>
        <w:t>22,</w:t>
      </w:r>
      <w:r>
        <w:rPr>
          <w:spacing w:val="-12"/>
        </w:rPr>
        <w:t xml:space="preserve"> </w:t>
      </w:r>
      <w:r>
        <w:t>os</w:t>
      </w:r>
      <w:r>
        <w:rPr>
          <w:spacing w:val="-12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são</w:t>
      </w:r>
      <w:r>
        <w:rPr>
          <w:spacing w:val="-12"/>
        </w:rPr>
        <w:t xml:space="preserve"> </w:t>
      </w:r>
      <w:r>
        <w:t>expostos</w:t>
      </w:r>
      <w:r>
        <w:rPr>
          <w:spacing w:val="-12"/>
        </w:rPr>
        <w:t xml:space="preserve"> </w:t>
      </w:r>
      <w:r>
        <w:t>sob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forma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tabela</w:t>
      </w:r>
      <w:r>
        <w:rPr>
          <w:spacing w:val="-58"/>
        </w:rPr>
        <w:t xml:space="preserve"> </w:t>
      </w:r>
      <w:r>
        <w:t>e respetivo gráfico, observando-se que diminuem para o grupo A (n=13) e aumentam para o</w:t>
      </w:r>
      <w:r>
        <w:rPr>
          <w:spacing w:val="1"/>
        </w:rPr>
        <w:t xml:space="preserve"> </w:t>
      </w:r>
      <w:r>
        <w:t>grupo</w:t>
      </w:r>
      <w:r>
        <w:rPr>
          <w:spacing w:val="-7"/>
        </w:rPr>
        <w:t xml:space="preserve"> </w:t>
      </w:r>
      <w:r>
        <w:t>B</w:t>
      </w:r>
      <w:r>
        <w:rPr>
          <w:spacing w:val="-6"/>
        </w:rPr>
        <w:t xml:space="preserve"> </w:t>
      </w:r>
      <w:r>
        <w:t>(n=13),</w:t>
      </w:r>
      <w:r>
        <w:rPr>
          <w:spacing w:val="-6"/>
        </w:rPr>
        <w:t xml:space="preserve"> </w:t>
      </w:r>
      <w:r>
        <w:t>não</w:t>
      </w:r>
      <w:r>
        <w:rPr>
          <w:spacing w:val="-6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verificando</w:t>
      </w:r>
      <w:r>
        <w:rPr>
          <w:spacing w:val="-6"/>
        </w:rPr>
        <w:t xml:space="preserve"> </w:t>
      </w:r>
      <w:r>
        <w:t>diferenças</w:t>
      </w:r>
      <w:r>
        <w:rPr>
          <w:spacing w:val="-6"/>
        </w:rPr>
        <w:t xml:space="preserve"> </w:t>
      </w:r>
      <w:r>
        <w:t>significativas</w:t>
      </w:r>
      <w:r>
        <w:rPr>
          <w:spacing w:val="-6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nenhum</w:t>
      </w:r>
      <w:r>
        <w:rPr>
          <w:spacing w:val="-6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grupos</w:t>
      </w:r>
      <w:r>
        <w:rPr>
          <w:spacing w:val="-6"/>
        </w:rPr>
        <w:t xml:space="preserve"> </w:t>
      </w:r>
      <w:r>
        <w:t>(p</w:t>
      </w:r>
      <w:r>
        <w:rPr>
          <w:spacing w:val="-7"/>
        </w:rPr>
        <w:t xml:space="preserve"> </w:t>
      </w:r>
      <w:r>
        <w:t>&gt;</w:t>
      </w:r>
      <w:r>
        <w:rPr>
          <w:spacing w:val="-6"/>
        </w:rPr>
        <w:t xml:space="preserve"> </w:t>
      </w:r>
      <w:r>
        <w:t>0.05).</w:t>
      </w:r>
      <w:r>
        <w:rPr>
          <w:spacing w:val="-57"/>
        </w:rPr>
        <w:t xml:space="preserve"> </w:t>
      </w:r>
      <w:r>
        <w:t>Os resultados da determinação da razão carbonato-fosfato são apresentados na Figura 23 em</w:t>
      </w:r>
      <w:r>
        <w:rPr>
          <w:spacing w:val="1"/>
        </w:rPr>
        <w:t xml:space="preserve"> </w:t>
      </w:r>
      <w:r>
        <w:t>formato de tabela e respetivo gráfico, aumentando para o grupo A (n=13) e diminuindo para o</w:t>
      </w:r>
      <w:r>
        <w:rPr>
          <w:spacing w:val="-57"/>
        </w:rPr>
        <w:t xml:space="preserve"> </w:t>
      </w:r>
      <w:r>
        <w:t>grupo</w:t>
      </w:r>
      <w:r>
        <w:rPr>
          <w:spacing w:val="-4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(n=13),</w:t>
      </w:r>
      <w:r>
        <w:rPr>
          <w:spacing w:val="-3"/>
        </w:rPr>
        <w:t xml:space="preserve"> </w:t>
      </w:r>
      <w:r>
        <w:t>não</w:t>
      </w:r>
      <w:r>
        <w:rPr>
          <w:spacing w:val="-4"/>
        </w:rPr>
        <w:t xml:space="preserve"> </w:t>
      </w:r>
      <w:r>
        <w:t>tendo</w:t>
      </w:r>
      <w:r>
        <w:rPr>
          <w:spacing w:val="-3"/>
        </w:rPr>
        <w:t xml:space="preserve"> </w:t>
      </w:r>
      <w:r>
        <w:t>sido</w:t>
      </w:r>
      <w:r>
        <w:rPr>
          <w:spacing w:val="-3"/>
        </w:rPr>
        <w:t xml:space="preserve"> </w:t>
      </w:r>
      <w:r>
        <w:t>encontradas</w:t>
      </w:r>
      <w:r>
        <w:rPr>
          <w:spacing w:val="-4"/>
        </w:rPr>
        <w:t xml:space="preserve"> </w:t>
      </w:r>
      <w:r>
        <w:t>diferenças</w:t>
      </w:r>
      <w:r>
        <w:rPr>
          <w:spacing w:val="-3"/>
        </w:rPr>
        <w:t xml:space="preserve"> </w:t>
      </w:r>
      <w:r>
        <w:t>significativas</w:t>
      </w:r>
      <w:r>
        <w:rPr>
          <w:spacing w:val="-2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am</w:t>
      </w:r>
      <w:r>
        <w:t>bos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grupos</w:t>
      </w:r>
      <w:r>
        <w:rPr>
          <w:spacing w:val="-3"/>
        </w:rPr>
        <w:t xml:space="preserve"> </w:t>
      </w:r>
      <w:r>
        <w:t>(p</w:t>
      </w:r>
      <w:r>
        <w:rPr>
          <w:spacing w:val="-4"/>
        </w:rPr>
        <w:t xml:space="preserve"> </w:t>
      </w:r>
      <w:r>
        <w:t>&gt;</w:t>
      </w:r>
      <w:r>
        <w:rPr>
          <w:spacing w:val="-57"/>
        </w:rPr>
        <w:t xml:space="preserve"> </w:t>
      </w:r>
      <w:r>
        <w:t>0.05). Os resultados da razão mineral-orgânico encontram-se na Figura 24 através da sua</w:t>
      </w:r>
      <w:r>
        <w:rPr>
          <w:spacing w:val="1"/>
        </w:rPr>
        <w:t xml:space="preserve"> </w:t>
      </w:r>
      <w:r>
        <w:t>apresentação</w:t>
      </w:r>
      <w:r>
        <w:rPr>
          <w:spacing w:val="-7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tabela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respetivo</w:t>
      </w:r>
      <w:r>
        <w:rPr>
          <w:spacing w:val="-7"/>
        </w:rPr>
        <w:t xml:space="preserve"> </w:t>
      </w:r>
      <w:r>
        <w:t>gráfico,</w:t>
      </w:r>
      <w:r>
        <w:rPr>
          <w:spacing w:val="-7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uma</w:t>
      </w:r>
      <w:r>
        <w:rPr>
          <w:spacing w:val="-6"/>
        </w:rPr>
        <w:t xml:space="preserve"> </w:t>
      </w:r>
      <w:r>
        <w:t>diminuição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grupo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(n=13)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aumento</w:t>
      </w:r>
      <w:r>
        <w:rPr>
          <w:spacing w:val="-57"/>
        </w:rPr>
        <w:t xml:space="preserve"> </w:t>
      </w:r>
      <w:r>
        <w:t>no grupo B (n=13), sem diferenças estatisticamente significativas (p &gt; 0.05). Os resultados</w:t>
      </w:r>
      <w:r>
        <w:rPr>
          <w:spacing w:val="1"/>
        </w:rPr>
        <w:t xml:space="preserve"> </w:t>
      </w:r>
      <w:r>
        <w:rPr>
          <w:spacing w:val="-1"/>
        </w:rPr>
        <w:t>aceitam</w:t>
      </w:r>
      <w:r>
        <w:rPr>
          <w:spacing w:val="-14"/>
        </w:rPr>
        <w:t xml:space="preserve"> </w:t>
      </w:r>
      <w:r>
        <w:rPr>
          <w:spacing w:val="-1"/>
        </w:rPr>
        <w:t>as</w:t>
      </w:r>
      <w:r>
        <w:rPr>
          <w:spacing w:val="-14"/>
        </w:rPr>
        <w:t xml:space="preserve"> </w:t>
      </w:r>
      <w:r>
        <w:rPr>
          <w:spacing w:val="-1"/>
        </w:rPr>
        <w:t>duas</w:t>
      </w:r>
      <w:r>
        <w:rPr>
          <w:spacing w:val="-14"/>
        </w:rPr>
        <w:t xml:space="preserve"> </w:t>
      </w:r>
      <w:r>
        <w:rPr>
          <w:spacing w:val="-1"/>
        </w:rPr>
        <w:t>hipóteses</w:t>
      </w:r>
      <w:r>
        <w:rPr>
          <w:spacing w:val="-14"/>
        </w:rPr>
        <w:t xml:space="preserve"> </w:t>
      </w:r>
      <w:r>
        <w:rPr>
          <w:spacing w:val="-1"/>
        </w:rPr>
        <w:t>nulas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que</w:t>
      </w:r>
      <w:r>
        <w:rPr>
          <w:spacing w:val="-13"/>
        </w:rPr>
        <w:t xml:space="preserve"> </w:t>
      </w:r>
      <w:r>
        <w:rPr>
          <w:spacing w:val="-1"/>
        </w:rPr>
        <w:t>não</w:t>
      </w:r>
      <w:r>
        <w:rPr>
          <w:spacing w:val="-14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verificam</w:t>
      </w:r>
      <w:r>
        <w:rPr>
          <w:spacing w:val="-14"/>
        </w:rPr>
        <w:t xml:space="preserve"> </w:t>
      </w:r>
      <w:r>
        <w:t>diferenças</w:t>
      </w:r>
      <w:r>
        <w:rPr>
          <w:spacing w:val="-14"/>
        </w:rPr>
        <w:t xml:space="preserve"> </w:t>
      </w:r>
      <w:r>
        <w:t>significativas</w:t>
      </w:r>
      <w:r>
        <w:rPr>
          <w:spacing w:val="-14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composição</w:t>
      </w:r>
      <w:r>
        <w:rPr>
          <w:spacing w:val="-57"/>
        </w:rPr>
        <w:t xml:space="preserve"> </w:t>
      </w:r>
      <w:r>
        <w:t>molecular da superfície de dentina após o jateamento com eritritol (</w:t>
      </w:r>
      <w:r>
        <w:t>hipótese nº9) e com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(hipótese nº10).</w:t>
      </w:r>
    </w:p>
    <w:p w:rsidR="00A52307" w:rsidRDefault="006541D1">
      <w:pPr>
        <w:pStyle w:val="Cabealho1"/>
        <w:spacing w:before="122"/>
        <w:ind w:left="1335"/>
        <w:jc w:val="both"/>
      </w:pPr>
      <w:r>
        <w:t>Largura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meia</w:t>
      </w:r>
      <w:r>
        <w:rPr>
          <w:spacing w:val="-1"/>
        </w:rPr>
        <w:t xml:space="preserve"> </w:t>
      </w:r>
      <w:r>
        <w:t>altura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5"/>
        <w:rPr>
          <w:b/>
          <w:sz w:val="21"/>
        </w:rPr>
      </w:pPr>
      <w:r>
        <w:rPr>
          <w:noProof/>
          <w:lang w:eastAsia="pt-PT"/>
        </w:rPr>
        <w:drawing>
          <wp:anchor distT="0" distB="0" distL="0" distR="0" simplePos="0" relativeHeight="56" behindDoc="0" locked="0" layoutInCell="1" allowOverlap="1">
            <wp:simplePos x="0" y="0"/>
            <wp:positionH relativeFrom="page">
              <wp:posOffset>2250372</wp:posOffset>
            </wp:positionH>
            <wp:positionV relativeFrom="paragraph">
              <wp:posOffset>822181</wp:posOffset>
            </wp:positionV>
            <wp:extent cx="63563" cy="447675"/>
            <wp:effectExtent l="0" t="0" r="0" b="0"/>
            <wp:wrapTopAndBottom/>
            <wp:docPr id="49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94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63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145" style="position:absolute;margin-left:187.25pt;margin-top:14.3pt;width:245pt;height:142.65pt;z-index:-15699456;mso-wrap-distance-left:0;mso-wrap-distance-right:0;mso-position-horizontal-relative:page;mso-position-vertical-relative:text" coordorigin="3745,286" coordsize="4900,2853">
            <v:shape id="_x0000_s1163" style="position:absolute;left:3848;top:2999;width:4066;height:4" coordorigin="3849,3000" coordsize="4066,4" o:spt="100" adj="0,,0" path="m3849,3000r2346,m6895,3000r1019,m3849,3003r4065,e" filled="f" strokecolor="#b3b3b3" strokeweight=".06228mm">
              <v:stroke joinstyle="round"/>
              <v:formulas/>
              <v:path arrowok="t" o:connecttype="segments"/>
            </v:shape>
            <v:shape id="_x0000_s1162" style="position:absolute;left:3848;top:3000;width:4066;height:3" coordorigin="3849,3000" coordsize="4066,3" o:spt="100" adj="0,,0" path="m3849,3000r3123,m7672,3000r242,m3849,3003r4065,e" filled="f" strokeweight=".04358mm">
              <v:stroke joinstyle="round"/>
              <v:formulas/>
              <v:path arrowok="t" o:connecttype="segments"/>
            </v:shape>
            <v:shape id="_x0000_s1161" type="#_x0000_t75" style="position:absolute;left:6662;top:3058;width:538;height:80">
              <v:imagedata r:id="rId131" o:title=""/>
            </v:shape>
            <v:shape id="_x0000_s1160" type="#_x0000_t75" style="position:absolute;left:4662;top:3058;width:338;height:80">
              <v:imagedata r:id="rId132" o:title=""/>
            </v:shape>
            <v:shape id="_x0000_s1159" style="position:absolute;left:3848;top:1171;width:243;height:1221" coordorigin="3849,1171" coordsize="243,1221" o:spt="100" adj="0,,0" path="m3849,2391r242,m3849,1781r242,m3849,1171r242,e" filled="f" strokecolor="#b3b3b3" strokeweight=".1246mm">
              <v:stroke joinstyle="round"/>
              <v:formulas/>
              <v:path arrowok="t" o:connecttype="segments"/>
            </v:shape>
            <v:line id="_x0000_s1158" style="position:absolute" from="3849,561" to="7914,561" strokecolor="#b3b3b3" strokeweight=".1246mm"/>
            <v:line id="_x0000_s1157" style="position:absolute" from="3849,290" to="3849,3002" strokeweight=".08719mm"/>
            <v:shape id="_x0000_s1156" style="position:absolute;left:3745;top:539;width:69;height:2493" coordorigin="3745,540" coordsize="69,2493" o:spt="100" adj="0,,0" path="m3772,1810r-2,-1l3767,1809r-1,-1l3766,1807r,l3766,1766r,-7l3764,1759r-12,7l3753,1767r1,-1l3758,1766r,1l3759,1767r,l3759,1768r,39l3758,1809r-3,l3753,1810r,l3772,1810r,xm3772,1199r-2,l3768,1199r-1,l3766,1198r,-1l3766,1197r,-41l3766,1149r-2,l3752,1156r1,l3754,1156r4,l3758,1156r1,l3759,1157r,1l3759,1197r-1,2l3757,1199r-2,l3753,1199r,2l3772,1201r,-2xm3778,581r-2,l3776,582r-2,2l3773,584r,l3771,584r,1l3753,585r1,-1l3758,579r6,-6l3768,568r3,-4l3773,560r1,-2l3775,555r,-6l3773,546r-1,-1l3768,541r-3,-1l3756,540r-2,1l3749,546r-2,3l3747,553r1,l3749,551r1,-2l3752,548r2,-2l3756,545r5,l3764,546r4,4l3768,553r,7l3767,565r-7,9l3745,589r,2l3774,591r2,-6l3778,581xm3812,2371r-19,l3784,2390r4,l3792,2391r3,1l3798,2394r3,2l3803,2399r1,2l3806,2404r,6l3804,2413r-4,4l3798,2418r-5,l3791,2417r-1,-1l3788,2415r,l3787,2414r-4,l3783,2415r-1,1l3782,2418r1,1l3784,2420r1,1l3788,2422r6,l3797,2421r3,-1l3802,2418r1,l3808,2413r1,-3l3810,2408r1,-2l3811,2399r-2,-5l3806,2391r-4,-4l3797,2384r-7,l3793,2377r16,l3812,2371xm3812,1151r-19,l3784,1170r4,l3792,1170r3,2l3798,1173r3,2l3803,1178r1,2l3806,1183r,7l3804,1192r-4,5l3798,1197r-7,l3790,1196r-2,-1l3788,1195r-1,l3786,1194r-2,l3782,1196r,2l3784,1200r1,1l3788,1202r6,l3797,1201r3,-2l3802,1199r1,-2l3805,1196r2,-2l3808,1192r1,-2l3810,1187r1,-2l3811,1178r-2,-4l3806,1170r-4,-3l3797,1165r-7,-2l3793,1157r16,l3812,1151xm3814,2997r-2,-7l3808,2986r-2,-2l3806,2997r,16l3806,3017r-2,4l3804,3024r-1,2l3802,3028r-3,1l3795,3029r-3,-1l3791,3024r-1,-5l3788,3014r,-11l3789,2997r1,-4l3790,2990r1,-3l3795,2983r1,l3800,2983r2,2l3804,2987r,3l3806,2993r,4l3806,2984r,-1l3805,2982r-3,-2l3795,2980r-2,l3791,2983r-3,1l3785,2988r-1,4l3782,2995r-1,3l3781,3014r2,5l3785,3024r3,5l3792,3032r8,l3802,3031r2,-2l3807,3027r2,-3l3811,3020r2,-4l3814,3012r,-15xm3814,1777r-2,-6l3808,1766r-2,-3l3806,1793r,4l3804,1801r,3l3803,1806r-3,3l3795,1809r-3,-2l3791,1804r-1,-4l3788,1794r,-11l3790,1774r,-5l3791,1767r4,-4l3796,1762r4,l3801,1764r1,l3804,1767r,2l3806,1773r,3l3806,1793r,-30l3806,1762r-1,l3802,1759r-7,l3791,1762r-3,2l3785,1767r-1,4l3782,1776r-1,5l3781,1793r2,5l3785,1803r3,6l3792,1812r8,l3802,1810r2,-1l3807,1807r2,-3l3811,1800r2,-4l3814,1791r,-14xm3814,557r-2,-7l3808,546r-2,-3l3806,572r,5l3804,582r,2l3803,586r-3,3l3799,589r-4,l3792,587r-1,-3l3790,579r-2,-5l3788,562r2,-12l3791,546r4,-3l3796,542r3,l3800,543r1,l3802,544r2,2l3804,549r2,4l3806,555r,17l3806,543r,-1l3805,541r-3,-1l3795,540r-2,1l3791,542r-3,2l3785,547r-1,4l3782,555r-1,5l3781,572r2,6l3785,583r3,6l3792,591r8,l3802,591r2,-2l3804,589r3,-3l3809,584r2,-5l3813,576r1,-5l3814,557xe" fillcolor="#4c4c4c" stroked="f">
              <v:stroke joinstyle="round"/>
              <v:formulas/>
              <v:path arrowok="t" o:connecttype="segments"/>
            </v:shape>
            <v:shape id="_x0000_s1155" style="position:absolute;left:4790;top:1171;width:1404;height:1221" coordorigin="4791,1171" coordsize="1404,1221" o:spt="100" adj="0,,0" path="m4791,2391r1404,m4791,1781r1404,m4791,1171r1404,e" filled="f" strokecolor="#b3b3b3" strokeweight=".1246mm">
              <v:stroke joinstyle="round"/>
              <v:formulas/>
              <v:path arrowok="t" o:connecttype="segments"/>
            </v:shape>
            <v:rect id="_x0000_s1154" style="position:absolute;left:4091;top:828;width:700;height:2173" fillcolor="black" stroked="f"/>
            <v:shape id="_x0000_s1153" style="position:absolute;left:6894;top:1171;width:1020;height:1221" coordorigin="6895,1171" coordsize="1020,1221" o:spt="100" adj="0,,0" path="m6895,2391r1019,m6895,1781r1019,m6895,1171r1019,e" filled="f" strokecolor="#b3b3b3" strokeweight=".1246mm">
              <v:stroke joinstyle="round"/>
              <v:formulas/>
              <v:path arrowok="t" o:connecttype="segments"/>
            </v:shape>
            <v:rect id="_x0000_s1152" style="position:absolute;left:6194;top:828;width:700;height:2173" fillcolor="black" stroked="f"/>
            <v:shape id="_x0000_s1151" style="position:absolute;left:4868;top:816;width:2804;height:2186" coordorigin="4869,816" coordsize="2804,2186" o:spt="100" adj="0,,0" path="m5568,831r-699,l4869,3002r699,l5568,831xm7672,816r-700,l6972,3002r700,l7672,816xe" fillcolor="#b3b3b3" stroked="f">
              <v:stroke joinstyle="round"/>
              <v:formulas/>
              <v:path arrowok="t" o:connecttype="segments"/>
            </v:shape>
            <v:shape id="_x0000_s1150" style="position:absolute;left:4343;top:780;width:3076;height:87" coordorigin="4344,781" coordsize="3076,87" o:spt="100" adj="0,,0" path="m4344,865r194,m4441,865r,-72m4344,793r194,m6448,867r194,m6544,867r,-77m6448,790r194,m5121,854r195,m5218,854r,-46m5121,808r195,m7225,851r194,m7322,851r,-70m7225,781r194,e" filled="f" strokecolor="#7f7f7f" strokeweight=".16192mm">
              <v:stroke joinstyle="round"/>
              <v:formulas/>
              <v:path arrowok="t" o:connecttype="segments"/>
            </v:shape>
            <v:rect id="_x0000_s1149" style="position:absolute;left:7928;top:301;width:85;height:85" fillcolor="black" stroked="f"/>
            <v:rect id="_x0000_s1148" style="position:absolute;left:7928;top:409;width:85;height:85" fillcolor="#b3b3b3" stroked="f"/>
            <v:shape id="_x0000_s1147" style="position:absolute;left:8035;top:313;width:590;height:193" coordorigin="8036,313" coordsize="590,193" o:spt="100" adj="0,,0" path="m8082,437r,-14l8036,423r,2l8039,425r3,1l8043,427r,l8043,428r1,1l8044,481r-1,l8042,483r-2,1l8036,484r,1l8063,485r,-1l8058,484r-3,-1l8054,481r,l8053,480r,-25l8068,455r2,1l8072,458r,1l8072,464r3,l8075,455r,-4l8075,442r-3,l8072,446r,2l8070,449r-3,2l8053,451r,-24l8072,427r2,1l8076,428r2,2l8079,432r1,2l8081,437r1,xm8082,329r,-11l8082,315r-46,l8036,317r5,l8042,317r1,2l8043,320r1,1l8044,372r-2,3l8040,375r-4,l8036,377r27,l8063,375r-6,l8055,375r-1,-2l8054,372r-1,l8053,346r14,l8070,348r,l8071,349r1,1l8072,351r,5l8075,356r,-10l8075,343r,-9l8072,334r,4l8072,340r-2,1l8067,343r-14,l8053,318r17,l8072,319r2,1l8076,320r1,1l8078,322r1,2l8080,326r1,3l8082,329xm8171,423r-18,l8153,425r3,l8157,425r1,l8159,427r,1l8160,428r,3l8159,433r-1,4l8146,471r-9,-24l8134,437r-2,-4l8132,431r,-3l8134,425r1,l8139,425r,-2l8114,423r,2l8116,425r1,l8118,425r2,2l8120,427r,1l8122,429r1,1l8123,432r2,4l8126,441r-10,30l8103,436r-1,-3l8102,430r-1,-2l8103,425r2,l8108,425r,-2l8084,423r,2l8087,425r1,l8089,425r1,1l8091,427r,1l8091,429r2,2l8094,435r19,52l8114,487r6,-16l8128,447r14,40l8144,487r6,-16l8162,437r1,-4l8164,430r2,-4l8168,425r,l8170,425r1,l8171,423xm8171,315r-18,l8153,317r3,l8157,317r1,l8160,320r,2l8159,324r-1,5l8146,363r-9,-24l8134,329r-2,-4l8132,323r,-3l8132,318r2,-1l8139,317r,-2l8114,315r,2l8117,317r1,l8118,317r1,1l8120,318r,1l8120,320r2,1l8123,322r,2l8125,328r1,5l8116,363r-13,-35l8101,322r,-2l8102,318r1,-1l8108,317r,-2l8084,315r,2l8088,317r1,l8090,318r1,1l8091,320r,1l8093,323r1,4l8113,379r1,l8120,363r8,-24l8142,379r2,l8150,363r12,-34l8163,324r1,-2l8165,321r1,-2l8166,318r2,-1l8168,317r3,l8171,315xm8241,423r-27,l8214,425r5,l8219,425r3,2l8223,427r,1l8224,429r,23l8195,452r,-23l8195,428r,-1l8196,426r1,l8200,425r4,l8204,423r-27,l8177,425r3,l8183,426r1,1l8185,427r,1l8185,481r,l8183,483r-1,1l8177,484r,1l8204,485r,-1l8200,484r-3,-1l8195,481r,l8195,480r,-24l8224,456r,22l8223,481r-1,l8221,483r-2,1l8214,484r,1l8241,485r,-1l8238,484r-3,-1l8233,481r,-1l8232,478r,-22l8232,452r,-21l8233,429r,-1l8233,427r1,-1l8235,426r3,-1l8241,425r,-2xm8241,315r-27,l8214,317r5,l8222,318r1,1l8223,320r1,1l8224,344r-29,l8195,321r,-1l8195,319r2,-2l8198,317r6,l8204,315r-27,l8177,317r5,l8183,317r2,3l8185,372r-2,3l8182,375r-5,l8177,377r27,l8204,375r-6,l8197,375r-2,-2l8195,372r,l8195,347r29,l8224,370r-1,2l8222,373r-1,2l8219,375r-5,l8214,377r27,l8241,375r-5,l8235,375r-2,-3l8233,372r-1,-2l8232,347r,-3l8232,323r1,-2l8233,320r2,-3l8236,317r5,l8241,315xm8327,423r-17,l8288,472r-18,-39l8265,423r-17,l8248,425r2,l8252,425r1,l8255,427r,1l8256,429r,52l8252,484r-4,l8248,485r21,l8269,484r-5,l8262,483r,-1l8261,481r-1,-3l8260,433r24,52l8286,485r6,-13l8310,433r,48l8306,484r-5,l8301,485r26,l8327,484r-4,l8321,483r-1,-1l8319,481r,-48l8319,428r1,l8321,425r1,l8327,425r,-2xm8327,315r-17,l8288,364r-18,-40l8265,315r-17,l8248,317r4,l8253,317r2,3l8256,321r,51l8254,375r-2,l8248,375r,2l8269,377r,-2l8264,375r-2,l8262,374r-1,-2l8260,370r,-46l8284,377r2,l8292,364r18,-40l8310,372r-2,3l8306,375r-5,l8301,377r26,l8327,375r-4,l8321,375r-2,-3l8319,324r,-4l8320,319r1,-2l8322,317r5,l8327,315xm8416,447r-1,-5l8411,437r-2,-5l8406,429r,17l8406,463r-2,7l8394,480r-6,2l8375,482r-4,-1l8371,428r4,-1l8388,427r6,2l8404,439r2,7l8406,429r-1,-1l8402,427r-7,-3l8388,423r-35,l8353,425r5,l8360,425r2,3l8362,481r-4,3l8353,484r,1l8393,485r9,-3l8409,476r4,-6l8416,463r,-16xm8418,375r-2,l8414,375r-1,-2l8411,372r-3,-7l8404,356r-1,-3l8394,332r,21l8372,353r11,-25l8394,353r,-21l8392,328r-6,-15l8385,313r-22,52l8361,369r-2,3l8357,375r-2,l8353,375r,2l8372,377r,-2l8369,375r-2,l8365,372r,-2l8365,369r1,-3l8370,356r25,l8399,365r1,3l8400,374r-1,1l8398,375r-4,l8394,377r24,l8418,375xm8461,454r-1,-4l8455,445r-1,-1l8452,443r,9l8452,457r-19,l8433,453r1,-3l8436,448r4,-3l8445,445r2,2l8450,449r2,3l8452,443r-2,-1l8440,442r-5,2l8431,448r-3,4l8425,458r,13l8428,477r3,4l8435,485r4,2l8449,487r4,-2l8456,482r2,-3l8459,478r2,-4l8461,470r-1,-1l8459,473r-2,3l8453,478r-3,1l8444,479r-4,-1l8434,471r-1,-5l8433,459r28,l8461,457r,-3xm8469,375r-3,l8465,375r-1,l8463,373r,-1l8462,370r,-27l8461,341r,-2l8461,339r-2,-3l8457,336r-1,-2l8454,334r-7,l8442,337r-5,6l8437,340r,-6l8435,334r-12,5l8423,341r2,-1l8428,340r,1l8429,341r,l8430,343r,30l8429,374r-1,1l8423,375r,2l8445,377r,-2l8440,375r,l8439,375r-1,-1l8438,373r-1,-1l8437,346r3,-3l8441,341r4,-2l8451,339r3,3l8454,344r1,2l8455,372r-1,l8454,373r-2,2l8448,375r,2l8469,377r,-2xm8498,369r-2,l8495,370r-2,2l8490,372r-2,-2l8487,368r,-29l8497,339r,-4l8487,335r,-14l8486,321r-2,3l8483,327r,1l8481,330r-5,5l8474,336r-1,l8473,339r6,l8479,370r1,2l8482,376r4,2l8490,378r2,-1l8493,375r2,-1l8496,372r1,l8498,369xm8509,457r-2,-6l8505,449r-2,-2l8500,444r,17l8500,473r-1,4l8497,481r-2,2l8493,484r-6,l8485,483r-2,-1l8480,479r,-2l8479,476r,-21l8482,452r1,-2l8485,450r3,-1l8492,449r2,1l8496,452r3,4l8500,461r,-17l8497,442r-7,l8488,443r-2,2l8483,446r-2,3l8479,452r,-4l8479,442r-1,l8464,447r1,2l8466,449r1,-1l8469,448r,1l8470,449r1,1l8471,501r,1l8470,503r-1,1l8464,504r,2l8486,506r,-2l8483,504r-1,-1l8481,503r-1,-1l8480,502r-1,-2l8479,483r2,2l8482,485r1,l8485,486r2,1l8495,487r4,-2l8500,484r2,-3l8507,476r2,-6l8509,457xm8539,346r-1,-5l8534,339r-1,-2l8531,335r-2,-1l8529,344r,4l8510,348r,-3l8512,342r4,-4l8518,337r4,l8526,339r2,2l8529,343r,1l8529,334r-1,l8517,334r-4,2l8509,340r-4,4l8503,349r,14l8505,369r4,3l8512,377r5,2l8526,379r5,-2l8535,371r1,-1l8538,366r1,-4l8538,361r-2,4l8535,368r-4,2l8528,371r-6,l8517,369r-5,-7l8510,357r,-6l8539,351r,-3l8539,346xm8558,459r-2,-5l8553,449r-3,-4l8549,445r,15l8549,473r-1,5l8546,480r-1,2l8542,483r-7,l8532,481r-3,-4l8527,472r-1,-5l8526,457r1,-5l8530,447r3,-1l8535,445r5,l8543,447r2,2l8548,454r1,6l8549,445r-5,-3l8534,442r-3,1l8528,445r-4,2l8522,449r-2,4l8518,457r-1,3l8517,470r2,5l8522,479r4,5l8531,487r10,l8545,485r3,-1l8549,483r2,-1l8553,479r2,-4l8557,471r1,-4l8558,459xm8576,360r-4,-3l8566,353r-6,-2l8557,349r-2,-1l8554,346r-1,-1l8553,341r,-2l8555,337r3,-1l8562,336r3,1l8568,341r2,3l8571,348r1,l8572,336r,l8572,334r-1,l8571,334r-1,2l8568,336r-1,-1l8566,335r-3,-1l8561,334r-5,l8553,335r-3,2l8548,340r-1,3l8547,348r1,3l8549,353r1,1l8553,356r5,2l8562,361r3,2l8568,365r1,3l8569,371r-1,1l8565,375r-1,1l8559,376r-3,-1l8553,372r-2,-2l8550,367r-2,-4l8547,363r,15l8548,378r1,-1l8552,377r1,l8556,378r3,1l8565,379r3,-2l8569,377r1,-1l8572,375r2,-3l8576,370r,-10xm8582,423r-3,-3l8576,420r-2,1l8574,421r-1,2l8572,423r,3l8573,427r1,1l8574,429r2,1l8579,430r3,-3l8582,423xm8587,484r-2,l8584,483r-1,l8582,483r,-1l8582,481r,l8581,478r,-30l8581,442r-2,l8566,447r1,2l8568,449r2,-1l8571,448r2,2l8573,481r-2,2l8570,483r-1,1l8567,484r,1l8587,485r,-1xm8625,469r-3,-4l8615,462r-6,-3l8606,457r-2,-1l8603,454r-1,l8602,449r1,-2l8605,445r2,l8612,445r4,2l8618,449r1,3l8620,457r2,l8622,445r,-1l8622,442r-2,l8620,443r,l8620,444r-3,l8615,443r-2,-1l8606,442r-4,1l8600,446r-2,2l8596,451r,6l8597,459r1,2l8600,463r3,2l8607,467r5,2l8615,471r1,1l8618,474r,2l8618,480r,1l8616,482r-1,1l8613,484r-5,l8606,483r-3,-2l8601,478r-2,-2l8598,471r-2,l8596,486r2,l8599,485r2,l8602,485r4,1l8608,487r7,l8618,485r1,l8620,484r1,-1l8624,481r1,-3l8625,469xe" fillcolor="#4c4c4c" stroked="f">
              <v:stroke joinstyle="round"/>
              <v:formulas/>
              <v:path arrowok="t" o:connecttype="segments"/>
            </v:shape>
            <v:rect id="_x0000_s1146" style="position:absolute;left:7914;top:289;width:728;height:246" filled="f" strokeweight=".1246mm"/>
            <w10:wrap type="topAndBottom" anchorx="page"/>
          </v:group>
        </w:pict>
      </w:r>
      <w:r>
        <w:pict>
          <v:rect id="_x0000_s1144" style="position:absolute;margin-left:70.8pt;margin-top:168.55pt;width:459.1pt;height:.5pt;z-index:-15698944;mso-wrap-distance-left:0;mso-wrap-distance-right:0;mso-position-horizontal-relative:page;mso-position-vertical-relative:text" fillcolor="#7f7f7f" stroked="f">
            <w10:wrap type="topAndBottom" anchorx="page"/>
          </v:rect>
        </w:pict>
      </w:r>
    </w:p>
    <w:p w:rsidR="00A52307" w:rsidRDefault="00A52307">
      <w:pPr>
        <w:pStyle w:val="Corpodetexto"/>
        <w:spacing w:before="3"/>
        <w:rPr>
          <w:b/>
          <w:sz w:val="14"/>
        </w:rPr>
      </w:pPr>
    </w:p>
    <w:p w:rsidR="00A52307" w:rsidRDefault="006541D1">
      <w:pPr>
        <w:spacing w:line="249" w:lineRule="exact"/>
        <w:ind w:left="226"/>
        <w:rPr>
          <w:b/>
          <w:sz w:val="24"/>
        </w:rPr>
      </w:pPr>
      <w:r>
        <w:rPr>
          <w:b/>
          <w:sz w:val="24"/>
        </w:rPr>
        <w:t>Largura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altura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(FWHM)</w:t>
      </w:r>
    </w:p>
    <w:p w:rsidR="00A52307" w:rsidRDefault="00A52307">
      <w:pPr>
        <w:pStyle w:val="Corpodetexto"/>
        <w:spacing w:before="2"/>
        <w:rPr>
          <w:b/>
          <w:sz w:val="1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21"/>
        <w:gridCol w:w="1305"/>
        <w:gridCol w:w="2096"/>
        <w:gridCol w:w="1355"/>
        <w:gridCol w:w="2132"/>
        <w:gridCol w:w="787"/>
      </w:tblGrid>
      <w:tr w:rsidR="00A52307">
        <w:trPr>
          <w:trHeight w:val="412"/>
        </w:trPr>
        <w:tc>
          <w:tcPr>
            <w:tcW w:w="15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3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0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209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3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13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7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17"/>
        </w:trPr>
        <w:tc>
          <w:tcPr>
            <w:tcW w:w="15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3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0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09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9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3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3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8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7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5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3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0"/>
              <w:rPr>
                <w:sz w:val="24"/>
              </w:rPr>
            </w:pPr>
            <w:r>
              <w:rPr>
                <w:sz w:val="24"/>
              </w:rPr>
              <w:t>17.81cm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09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9"/>
              <w:rPr>
                <w:sz w:val="24"/>
              </w:rPr>
            </w:pPr>
            <w:r>
              <w:rPr>
                <w:sz w:val="24"/>
              </w:rPr>
              <w:t>[17.51-18.10]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13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17.79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3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8"/>
              <w:rPr>
                <w:sz w:val="24"/>
              </w:rPr>
            </w:pPr>
            <w:r>
              <w:rPr>
                <w:sz w:val="24"/>
              </w:rPr>
              <w:t>[17.59-17.98]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7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</w:tr>
      <w:tr w:rsidR="00A52307">
        <w:trPr>
          <w:trHeight w:val="412"/>
        </w:trPr>
        <w:tc>
          <w:tcPr>
            <w:tcW w:w="152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3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0"/>
              <w:rPr>
                <w:sz w:val="24"/>
              </w:rPr>
            </w:pPr>
            <w:r>
              <w:rPr>
                <w:sz w:val="24"/>
              </w:rPr>
              <w:t>17.81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09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9"/>
              <w:rPr>
                <w:sz w:val="24"/>
              </w:rPr>
            </w:pPr>
            <w:r>
              <w:rPr>
                <w:sz w:val="24"/>
              </w:rPr>
              <w:t>[17.49-18.12]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135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17.91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213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8"/>
              <w:rPr>
                <w:sz w:val="24"/>
              </w:rPr>
            </w:pPr>
            <w:r>
              <w:rPr>
                <w:sz w:val="24"/>
              </w:rPr>
              <w:t>[17.62-18.2]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cm</w:t>
            </w:r>
            <w:r>
              <w:rPr>
                <w:sz w:val="24"/>
                <w:vertAlign w:val="superscript"/>
              </w:rPr>
              <w:t>-1</w:t>
            </w:r>
          </w:p>
        </w:tc>
        <w:tc>
          <w:tcPr>
            <w:tcW w:w="78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sz w:val="24"/>
              </w:rPr>
            </w:pPr>
            <w:r>
              <w:rPr>
                <w:sz w:val="24"/>
              </w:rPr>
              <w:t>0.450</w:t>
            </w:r>
          </w:p>
        </w:tc>
      </w:tr>
    </w:tbl>
    <w:p w:rsidR="00A52307" w:rsidRDefault="006541D1">
      <w:pPr>
        <w:pStyle w:val="Corpodetexto"/>
        <w:spacing w:line="360" w:lineRule="auto"/>
        <w:ind w:left="116" w:right="972" w:firstLine="708"/>
        <w:jc w:val="both"/>
      </w:pPr>
      <w:r>
        <w:t>Figura 24- Representação gráfica e respetiva tabela dos valores médios e do intervalo</w:t>
      </w:r>
      <w:r>
        <w:rPr>
          <w:spacing w:val="1"/>
        </w:rPr>
        <w:t xml:space="preserve"> </w:t>
      </w:r>
      <w:r>
        <w:t>de confiança (IC)</w:t>
      </w:r>
      <w:r>
        <w:rPr>
          <w:spacing w:val="1"/>
        </w:rPr>
        <w:t xml:space="preserve"> </w:t>
      </w:r>
      <w:r>
        <w:t>a 95% da largura à meia altura, expressos em cm</w:t>
      </w:r>
      <w:r>
        <w:rPr>
          <w:vertAlign w:val="superscript"/>
        </w:rPr>
        <w:t>-1</w:t>
      </w:r>
      <w:r>
        <w:t>, antes e após a aplicação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eritritol (A)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dentina.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rPr>
          <w:noProof/>
          <w:lang w:eastAsia="pt-PT"/>
        </w:rPr>
        <w:drawing>
          <wp:anchor distT="0" distB="0" distL="0" distR="0" simplePos="0" relativeHeight="59" behindDoc="0" locked="0" layoutInCell="1" allowOverlap="1">
            <wp:simplePos x="0" y="0"/>
            <wp:positionH relativeFrom="page">
              <wp:posOffset>2331106</wp:posOffset>
            </wp:positionH>
            <wp:positionV relativeFrom="paragraph">
              <wp:posOffset>795276</wp:posOffset>
            </wp:positionV>
            <wp:extent cx="45443" cy="676275"/>
            <wp:effectExtent l="0" t="0" r="0" b="0"/>
            <wp:wrapTopAndBottom/>
            <wp:docPr id="51" name="image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97.pn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43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125" style="position:absolute;left:0;text-align:left;margin-left:192.8pt;margin-top:19.85pt;width:256pt;height:145.2pt;z-index:-15697920;mso-wrap-distance-left:0;mso-wrap-distance-right:0;mso-position-horizontal-relative:page;mso-position-vertical-relative:text" coordorigin="3856,397" coordsize="5120,2904">
            <v:shape id="_x0000_s1143" style="position:absolute;left:3918;top:3172;width:3765;height:4" coordorigin="3919,3173" coordsize="3765,4" o:spt="100" adj="0,,0" path="m3919,3173r2172,m6738,3173r945,m3919,3176r3764,e" filled="f" strokecolor="#b3b3b3" strokeweight=".05717mm">
              <v:stroke joinstyle="round"/>
              <v:formulas/>
              <v:path arrowok="t" o:connecttype="segments"/>
            </v:shape>
            <v:shape id="_x0000_s1142" style="position:absolute;left:3918;top:3173;width:3765;height:3" coordorigin="3919,3173" coordsize="3765,3" o:spt="100" adj="0,,0" path="m3919,3173r2891,m7459,3173r224,m3919,3175r3764,e" filled="f" strokeweight=".04003mm">
              <v:stroke joinstyle="round"/>
              <v:formulas/>
              <v:path arrowok="t" o:connecttype="segments"/>
            </v:shape>
            <v:shape id="_x0000_s1141" type="#_x0000_t75" style="position:absolute;left:6526;top:3226;width:494;height:74">
              <v:imagedata r:id="rId134" o:title=""/>
            </v:shape>
            <v:shape id="_x0000_s1140" type="#_x0000_t75" style="position:absolute;left:4686;top:3226;width:310;height:74">
              <v:imagedata r:id="rId135" o:title=""/>
            </v:shape>
            <v:shape id="_x0000_s1139" style="position:absolute;left:3918;top:1925;width:225;height:625" coordorigin="3919,1926" coordsize="225,625" o:spt="100" adj="0,,0" path="m3919,2550r224,m3919,1926r224,e" filled="f" strokecolor="#b3b3b3" strokeweight=".1143mm">
              <v:stroke joinstyle="round"/>
              <v:formulas/>
              <v:path arrowok="t" o:connecttype="segments"/>
            </v:shape>
            <v:shape id="_x0000_s1138" style="position:absolute;left:3918;top:677;width:3765;height:625" coordorigin="3919,677" coordsize="3765,625" o:spt="100" adj="0,,0" path="m3919,1302r3764,m3919,677r3764,e" filled="f" strokecolor="#b3b3b3" strokeweight=".1143mm">
              <v:stroke joinstyle="round"/>
              <v:formulas/>
              <v:path arrowok="t" o:connecttype="segments"/>
            </v:shape>
            <v:line id="_x0000_s1137" style="position:absolute" from="3919,400" to="3919,3174" strokeweight=".08003mm"/>
            <v:shape id="_x0000_s1136" style="position:absolute;left:3856;top:658;width:30;height:2545" coordorigin="3856,658" coordsize="30,2545" o:spt="100" adj="0,,0" path="m3886,3170r-2,-6l3881,3160r-1,-2l3880,3170r,15l3879,3188r-1,4l3877,3195r,2l3875,3198r-2,1l3869,3199r-2,-1l3866,3195r-2,-5l3863,3185r,-9l3864,3172r,-6l3865,3163r1,-2l3869,3157r1,l3874,3157r2,2l3877,3161r1,2l3879,3166r1,4l3880,3158r-1,-1l3878,3156r-3,-2l3869,3154r-2,1l3866,3157r-3,1l3860,3161r-1,4l3857,3168r,3l3857,3185r1,5l3860,3194r3,5l3867,3202r6,l3876,3201r2,-2l3880,3198r2,-3l3884,3191r2,-3l3886,3185r,-15xm3886,2546r-2,-6l3881,2536r-1,-2l3880,2560r-1,4l3878,2568r-1,3l3877,2573r-3,2l3869,2575r-2,-1l3866,2571r-3,-9l3863,2551r1,-7l3865,2539r1,-3l3869,2533r1,l3874,2533r2,1l3877,2536r1,3l3879,2542r,3l3880,2560r,-26l3879,2533r-1,-1l3875,2530r-6,l3867,2531r-1,2l3863,2534r-3,3l3859,2541r-2,4l3856,2549r,11l3858,2566r2,4l3863,2575r4,3l3873,2578r3,-1l3878,2575r2,-2l3882,2571r2,-4l3886,2564r,-4l3886,2546xm3886,1922r-2,-6l3881,1912r-1,-3l3880,1936r-1,4l3878,1944r-1,3l3877,1949r-3,2l3869,1951r-2,-1l3866,1947r-2,-4l3863,1938r,-11l3864,1919r1,-4l3866,1912r3,-3l3870,1908r4,l3875,1910r1,l3877,1912r1,3l3879,1918r,3l3880,1936r,-27l3879,1908r-1,l3875,1906r-6,l3866,1908r-3,2l3860,1913r-1,4l3857,1921r-1,4l3856,1936r2,5l3860,1946r3,5l3867,1954r6,l3876,1952r2,-1l3880,1949r2,-2l3884,1943r2,-4l3886,1936r,-14xm3886,1298r-2,-6l3881,1287r-1,-2l3880,1312r-1,5l3877,1324r-3,3l3869,1327r-2,-1l3866,1322r-2,-3l3863,1313r,-10l3864,1295r1,-4l3866,1288r3,-3l3870,1284r4,l3875,1285r1,1l3877,1288r1,3l3879,1294r,2l3880,1312r,-27l3879,1284r-1,l3875,1282r-6,l3866,1284r-3,2l3860,1289r-1,4l3857,1296r-1,5l3856,1312r2,5l3860,1322r3,5l3867,1330r6,l3876,1328r2,-1l3880,1325r2,-3l3884,1319r2,-4l3886,1312r,-14xm3886,674r-2,-6l3881,663r-1,-2l3880,688r-1,4l3878,696r-1,3l3877,700r-3,3l3873,703r-4,l3867,701r-1,-3l3864,694r-1,-5l3863,679r2,-12l3866,664r3,-3l3870,660r3,l3874,661r1,l3876,662r1,2l3878,666r1,4l3879,672r1,16l3880,661r-1,-1l3878,659r-3,-1l3869,658r-2,1l3866,660r-3,2l3860,665r-1,3l3857,672r-1,5l3856,688r2,5l3860,698r3,5l3867,705r6,l3876,705r1,-2l3878,703r2,-2l3882,698r2,-4l3886,691r,-3l3886,674xe" fillcolor="#4c4c4c" stroked="f">
              <v:stroke joinstyle="round"/>
              <v:formulas/>
              <v:path arrowok="t" o:connecttype="segments"/>
            </v:shape>
            <v:shape id="_x0000_s1135" style="position:absolute;left:4791;top:1925;width:1300;height:625" coordorigin="4791,1926" coordsize="1300,625" o:spt="100" adj="0,,0" path="m4791,2550r1300,m4791,1926r1300,e" filled="f" strokecolor="#b3b3b3" strokeweight=".1143mm">
              <v:stroke joinstyle="round"/>
              <v:formulas/>
              <v:path arrowok="t" o:connecttype="segments"/>
            </v:shape>
            <v:rect id="_x0000_s1134" style="position:absolute;left:4142;top:1709;width:649;height:1465" fillcolor="black" stroked="f"/>
            <v:shape id="_x0000_s1133" style="position:absolute;left:6738;top:1925;width:945;height:625" coordorigin="6738,1926" coordsize="945,625" o:spt="100" adj="0,,0" path="m6738,2550r945,m6738,1926r945,e" filled="f" strokecolor="#b3b3b3" strokeweight=".1143mm">
              <v:stroke joinstyle="round"/>
              <v:formulas/>
              <v:path arrowok="t" o:connecttype="segments"/>
            </v:shape>
            <v:rect id="_x0000_s1132" style="position:absolute;left:6090;top:1649;width:648;height:1525" fillcolor="black" stroked="f"/>
            <v:shape id="_x0000_s1131" style="position:absolute;left:4863;top:1630;width:2596;height:1544" coordorigin="4863,1630" coordsize="2596,1544" o:spt="100" adj="0,,0" path="m5511,1630r-648,l4863,3174r648,l5511,1630xm7459,1676r-649,l6810,3174r649,l7459,1676xe" fillcolor="#b3b3b3" stroked="f">
              <v:stroke joinstyle="round"/>
              <v:formulas/>
              <v:path arrowok="t" o:connecttype="segments"/>
            </v:shape>
            <v:shape id="_x0000_s1130" style="position:absolute;left:4376;top:1256;width:2848;height:786" coordorigin="4377,1257" coordsize="2848,786" o:spt="100" adj="0,,0" path="m4377,2022r180,m4467,2022r,-625m4377,1397r180,m6325,2043r179,m6415,2043r,-786m6325,1257r179,m5097,1950r180,m5187,1950r,-641m5097,1309r180,m7044,1875r181,m7135,1875r,-398m7044,1477r181,e" filled="f" strokecolor="#7f7f7f" strokeweight=".14864mm">
              <v:stroke joinstyle="round"/>
              <v:formulas/>
              <v:path arrowok="t" o:connecttype="segments"/>
            </v:shape>
            <v:rect id="_x0000_s1129" style="position:absolute;left:7695;top:411;width:78;height:78" fillcolor="black" stroked="f"/>
            <v:rect id="_x0000_s1128" style="position:absolute;left:7695;top:510;width:78;height:78" fillcolor="#b3b3b3" stroked="f"/>
            <v:shape id="_x0000_s1127" style="position:absolute;left:7794;top:420;width:1164;height:179" coordorigin="7794,420" coordsize="1164,179" o:spt="100" adj="0,,0" path="m7851,578r-3,l7846,577r-4,-3l7839,572r-2,-4l7826,553r-1,-1l7829,550r4,-1l7835,547r3,-3l7839,541r,-7l7838,531r-2,-3l7834,526r-1,l7831,525r-2,-1l7829,534r,7l7828,545r-2,2l7822,549r-4,1l7811,550r,-24l7813,526r8,l7824,526r4,5l7829,534r,-10l7829,524r-3,-1l7794,523r,1l7798,524r2,1l7802,526r,49l7802,576r-1,1l7799,578r-5,l7794,580r25,l7819,578r-4,l7813,578r-2,-3l7811,573r,-20l7816,553r20,27l7851,580r,-2xm7851,479r-3,l7846,478r-4,-3l7839,473r-2,-4l7825,453r,l7829,451r2,l7833,449r2,-2l7838,444r1,-2l7839,434r-1,-2l7834,427r-1,-1l7829,424r,10l7829,442r-1,3l7826,447r-4,3l7818,451r-7,l7811,427r5,-1l7821,426r3,1l7828,432r1,2l7829,424r,l7826,423r-5,l7794,423r,2l7798,425r2,l7802,427r,48l7801,478r-2,1l7794,479r,1l7819,480r,-1l7815,479r-2,-1l7812,477r-1,-1l7811,474r,-21l7811,453r,1l7815,454r1,-1l7836,480r15,l7851,479xm7889,572r-3,3l7884,575r,-1l7883,574r,l7883,573r,-1l7883,556r,-9l7882,546r-1,-2l7880,543r-2,-2l7876,541r-2,-1l7865,540r-3,1l7857,545r-1,2l7856,552r2,2l7861,554r2,-3l7863,550r-1,-3l7862,546r1,-1l7864,544r1,-1l7871,543r2,l7875,546r,8l7875,556r,15l7872,574r-2,2l7866,576r-2,-1l7862,572r-1,-1l7861,567r1,-3l7865,561r10,-5l7875,554r-6,2l7864,558r-3,2l7859,562r-2,1l7855,565r,2l7854,569r,5l7857,578r2,2l7861,580r6,l7868,580r1,-1l7872,577r1,-1l7875,574r,2l7876,578r1,1l7878,580r1,l7883,580r3,-2l7888,575r1,-1l7889,572xm7889,472r-1,2l7886,475r,l7886,476r-1,l7884,475r-1,l7883,475r,-2l7883,473r,-16l7883,447r-1,-1l7881,444r-1,-1l7878,442r-2,-1l7874,440r-9,l7862,442r-5,3l7856,447r,6l7858,455r3,l7862,453r1,-2l7863,450r-1,-2l7862,447r1,-2l7864,445r1,-1l7867,443r4,l7873,444r1,1l7875,447r,8l7875,457r,15l7872,475r-2,1l7866,476r-2,-1l7862,473r-1,-2l7861,467r1,-2l7865,462r10,-5l7875,455r-6,2l7864,459r-3,2l7859,462r-2,2l7855,466r,1l7854,469r,5l7855,477r2,2l7859,480r2,1l7865,481r2,-1l7868,480r1,l7872,478r2,-2l7875,475r,2l7877,480r1,l7879,481r4,l7886,479r2,-3l7889,475r,-3xm7927,541r-32,l7894,552r2,l7896,550r1,-2l7898,545r1,l7899,545r1,-1l7918,544r-26,34l7892,580r34,l7926,577r,-9l7925,568r,3l7924,572r,2l7921,576r-1,l7918,577r-17,l7926,544r1,-1l7927,541xm7927,442r-32,l7894,453r2,l7896,450r2,-4l7899,445r19,l7892,479r,1l7926,480r,-3l7926,468r-1,l7925,471r-1,2l7924,474r-1,1l7922,476r-1,1l7920,477r-19,l7926,445r1,-2l7927,442xm7962,523r-2,l7960,525r,1l7958,528r-1,l7955,528r-1,l7951,526r-2,-1l7947,523r-1,l7945,523r-5,l7939,523r-3,3l7935,529r,5l7936,534r,-3l7937,530r,-1l7938,528r4,l7942,528r2,1l7945,530r4,2l7951,534r4,l7959,532r1,-2l7961,528r1,-1l7962,523xm7962,423r-2,l7960,425r,2l7958,429r-3,l7954,428r-5,-3l7947,424r-1,-1l7945,423r-1,l7940,423r-1,1l7937,425r-1,2l7935,429r,5l7936,434r,-2l7937,430r1,-1l7939,428r2,l7942,429r,l7944,429r1,2l7949,433r2,1l7955,434r3,-1l7959,432r1,-1l7961,429r1,-1l7962,423xm7967,572r-3,3l7962,575r,-1l7961,574r,l7961,573r-1,-1l7960,556r,-9l7960,546r-1,-2l7958,543r-2,-2l7954,541r-3,-1l7943,540r-3,1l7934,545r,2l7934,552r2,2l7938,554r3,-3l7941,550r-1,-3l7940,546r1,-1l7942,544r1,-1l7949,543r2,l7953,546r,8l7953,556r,15l7950,574r-3,2l7944,576r-2,-1l7940,572r-1,-1l7939,567r1,-3l7943,561r10,-5l7953,554r-6,2l7942,558r-3,2l7936,562r-2,1l7933,565r,2l7932,569r,5l7934,578r2,2l7938,580r7,l7946,580r1,-1l7949,577r2,-1l7953,574r,2l7954,578r1,1l7956,580r,l7961,580r3,-2l7966,575r1,-1l7967,572xm7967,472r-1,2l7964,475r,l7964,476r-2,l7962,475r-1,l7961,475r,-2l7960,473r,-16l7960,447r,-1l7959,444r-1,-1l7956,442r-2,-1l7951,440r-8,l7940,442r-6,3l7934,447r,6l7936,455r2,l7940,453r1,-2l7941,450r-1,-2l7940,447r1,-2l7942,445r1,-1l7945,443r4,l7951,444r1,1l7953,447r,8l7953,457r,15l7950,475r-3,1l7944,476r-2,-1l7940,473r-1,-2l7939,467r1,-2l7943,462r10,-5l7953,455r-6,2l7942,459r-3,2l7936,462r-2,2l7933,466r,1l7932,469r,5l7933,477r1,2l7936,480r2,1l7943,481r2,-1l7946,480r1,l7949,478r3,-2l7953,475r,2l7955,480r1,l7956,481r5,l7964,479r2,-3l7967,475r,-3xm8008,555r-2,-5l8004,547r-4,-4l8000,542r,14l8000,569r-1,3l7997,574r-1,2l7993,578r-6,l7984,576r-2,-4l7980,567r-1,-4l7979,554r1,-5l7982,545r3,-2l7987,543r4,l7994,544r2,3l7999,550r1,6l8000,542r-5,-2l7986,540r-3,1l7980,543r-3,1l7975,547r-2,3l7971,554r,2l7971,565r1,5l7975,574r4,4l7983,581r10,l7996,580r3,-2l8000,578r2,-2l8004,574r2,-4l8007,567r1,-4l8008,555xm8008,455r-2,-4l8004,447r-4,-3l8000,443r,13l8000,469r-1,4l7997,475r-1,2l7993,479r-6,l7984,477r-2,-5l7980,468r-1,-4l7979,455r,-4l7980,449r1,-2l7982,445r2,l7985,444r6,l7994,445r2,2l7999,451r1,5l8000,443r-5,-3l7986,440r-3,2l7980,443r-3,2l7975,447r-2,4l7971,455r,3l7971,466r1,5l7975,475r4,4l7983,482r10,l7996,480r3,-1l8002,477r4,-6l8007,467r1,-3l8008,455xm8087,566r-1,-1l8083,570r-3,3l8076,575r-2,1l8071,577r-8,l8059,576r-3,-2l8052,572r-2,-3l8046,561r-1,-4l8045,546r2,-5l8048,536r2,-4l8052,529r3,-2l8058,525r4,-1l8070,524r4,1l8080,530r3,5l8085,541r1,l8085,525r,-4l8083,521r,2l8082,523r,2l8081,525r-1,l8079,525r-1,l8077,524r-4,-2l8069,521r-9,l8054,523r-4,2l8046,528r-4,4l8037,541r-1,5l8036,559r2,6l8041,571r6,7l8054,581r15,l8073,580r4,-2l8078,577r3,-2l8084,571r3,-5xm8087,467r-1,-1l8083,471r-3,3l8076,475r-2,2l8071,478r-8,l8059,477r-3,-2l8052,473r-2,-3l8046,462r-1,-4l8045,446r2,-5l8048,437r2,-5l8052,430r3,-2l8058,426r4,-1l8070,425r4,1l8080,431r3,4l8085,441r1,l8085,426r,-5l8083,421r,2l8082,424r-2,2l8079,426r-1,-1l8077,425r-4,-2l8069,421r-9,l8054,423r-4,2l8046,429r-4,3l8039,437r-2,5l8036,446r,14l8038,466r3,5l8047,478r7,4l8069,482r4,-2l8077,478r4,-2l8084,472r3,-5xm8129,572r-3,3l8124,575r,-1l8123,574r,l8123,573r-1,-1l8122,556r,-9l8122,546r-1,-2l8120,543r-2,-2l8116,541r-3,-1l8105,540r-3,1l8097,545r-1,2l8096,552r2,2l8100,554r3,-3l8103,550r-1,-3l8102,546r1,-1l8104,544r1,-1l8111,543r2,l8115,546r,8l8115,556r,15l8112,574r-3,2l8106,576r-2,-1l8102,572r-1,-1l8101,567r1,-3l8105,561r10,-5l8115,554r-6,2l8104,558r-3,2l8098,562r-1,1l8095,565r,2l8094,569r,5l8097,578r1,2l8100,580r7,l8108,580r1,-1l8111,577r2,-1l8115,574r,2l8116,578r1,1l8118,580r1,l8123,580r3,-2l8128,575r1,-1l8129,572xm8129,472r-1,2l8126,475r,l8126,476r-2,l8124,475r-1,l8123,475r,-2l8122,473r,-16l8122,447r,-1l8121,444r-1,-1l8118,442r-2,-1l8113,440r-8,l8102,442r-5,3l8096,447r,6l8098,455r2,l8102,453r1,-2l8103,450r-1,-2l8102,447r1,-2l8104,445r1,-1l8107,443r4,l8113,444r1,1l8115,447r,8l8115,457r,15l8112,475r-3,1l8106,476r-2,-1l8102,473r-1,-2l8101,467r1,-2l8105,462r10,-5l8115,455r-6,2l8104,459r-3,2l8098,462r-1,2l8095,466r,1l8094,469r,5l8095,477r2,2l8098,480r2,1l8105,481r2,-1l8108,480r1,l8111,478r3,-2l8115,475r,2l8117,480r1,l8119,481r4,l8126,479r2,-3l8129,475r,-3xm8159,543r,-1l8157,541r,-1l8150,540r-3,3l8144,549r,-4l8144,540r-2,l8130,545r1,1l8132,546r1,-1l8135,545r2,2l8137,576r-1,1l8135,577r-2,1l8131,578r,2l8151,580r,-2l8149,578r-1,l8146,578r-2,-2l8144,574r,-2l8144,552r1,-3l8146,549r3,-4l8150,545r2,2l8154,548r,1l8157,549r2,-3l8159,545r,-2xm8159,444r,-1l8157,441r-2,-1l8150,440r-3,4l8144,449r,-3l8144,440r-2,l8130,445r1,2l8132,446r3,l8135,447r1,l8137,447r,30l8135,478r-1,1l8131,479r,1l8151,480r,-1l8148,479r-2,-1l8144,476r,-1l8144,473r,-20l8145,450r1,-1l8146,448r2,-1l8148,447r1,-1l8150,446r1,1l8152,447r2,2l8157,449r2,-2l8159,446r,-2xm8196,553r-2,-4l8193,546r-1,-1l8189,541r,15l8189,567r-1,4l8185,574r-2,2l8181,578r-6,l8174,576r-2,l8170,575r-1,-1l8169,550r2,-1l8172,548r2,-1l8175,546r6,l8183,547r2,3l8188,552r1,4l8189,541r-4,-1l8177,540r-4,3l8169,548r,-23l8169,519r-2,l8155,525r1,1l8157,525r4,l8161,526r,l8161,526r1,2l8162,576r3,2l8167,579r2,1l8172,580r2,1l8181,581r4,-2l8187,578r2,-2l8194,571r2,-5l8196,553xm8196,454r-2,-5l8193,447r-1,-2l8189,442r,15l8189,467r-1,4l8185,474r-2,3l8181,479r-4,l8175,478r-3,-1l8170,475r-1,-1l8169,451r3,-3l8175,447r6,l8183,448r2,3l8188,453r1,4l8189,442r-4,-2l8177,440r-4,3l8169,448r,-22l8169,420r-2,l8155,425r1,2l8157,426r4,l8161,427r,l8161,427r1,2l8162,477r5,2l8169,480r3,1l8174,482r7,l8185,480r2,-1l8189,476r5,-4l8196,466r,-12xm8242,555r-2,-5l8237,547r-3,-4l8233,542r,14l8233,569r,3l8231,574r-2,2l8227,578r-7,l8218,576r-3,-4l8213,567r-1,-4l8212,554r1,-5l8216,545r2,-2l8220,543r5,l8227,544r2,3l8232,550r1,6l8233,542r-4,-2l8220,540r-4,1l8214,543r-3,1l8209,547r-2,3l8205,554r-1,2l8204,565r1,5l8209,574r3,4l8216,581r10,l8229,580r3,-2l8233,578r2,-2l8237,574r2,-4l8240,567r2,-4l8242,555xm8242,455r-2,-4l8237,447r-3,-3l8233,443r,13l8233,469r,4l8231,475r-2,2l8227,479r-7,l8218,477r-3,-5l8213,468r-1,-4l8212,455r1,-4l8213,449r1,-2l8216,445r1,l8218,444r7,l8227,445r2,2l8232,451r1,5l8233,443r-4,-3l8220,440r-4,2l8214,443r-3,2l8209,447r-2,4l8205,455r-1,3l8204,466r1,5l8209,475r3,4l8216,482r10,l8229,480r3,-1l8235,477r4,-6l8240,467r2,-3l8242,455xm8290,578r-2,l8286,578r,l8284,576r,-1l8283,573r,-24l8283,547r-1,-2l8282,544r-1,-1l8279,541r-2,-1l8270,540r-5,3l8261,548r,-3l8261,540r-2,l8247,545r1,1l8249,546r,-1l8251,545r2,2l8253,547r,1l8253,576r,l8252,578r-1,l8248,578r,2l8267,580r,-2l8264,578r-1,l8262,578r-1,-2l8261,576r,-1l8261,550r2,-2l8264,547r3,-2l8273,545r1,1l8275,547r1,2l8277,552r,22l8276,575r,1l8275,577r,l8274,578r-1,l8270,578r,2l8290,580r,-2xm8290,479r-4,l8286,478r-1,l8284,477r,-1l8283,474r,-25l8283,447r-1,-2l8282,445r-1,-2l8279,442r-2,-1l8275,440r-5,l8265,444r-4,5l8261,446r,-6l8259,440r-12,5l8248,447r1,-1l8252,446r,1l8253,447r,l8253,449r,28l8253,477r-1,2l8248,479r,1l8267,480r,-1l8263,479r-1,-1l8262,478r-1,-1l8261,477r,-1l8261,451r2,-2l8264,447r3,-2l8273,445r2,3l8276,449r1,2l8277,475r-1,l8276,477r-2,2l8270,479r,1l8290,480r,-1xm8330,572r-3,3l8325,575r,-1l8324,574r,l8324,573r-1,-1l8323,556r,-9l8323,546r-1,-2l8321,543r-2,-2l8317,541r-3,-1l8306,540r-3,1l8297,545r,2l8297,552r2,2l8301,554r3,-3l8304,550r-1,-3l8303,546r1,-1l8305,544r1,-1l8312,543r2,l8316,546r,8l8316,556r,15l8313,574r-3,2l8307,576r-2,-1l8303,572r-1,-1l8302,567r1,-3l8306,561r10,-5l8316,554r-6,2l8305,558r-3,2l8299,562r-2,1l8296,565r,2l8295,569r,5l8297,578r2,2l8301,580r7,l8309,580r1,-1l8312,577r2,-1l8316,574r,2l8317,578r1,1l8319,580r,l8324,580r3,-2l8329,575r1,-1l8330,572xm8330,472r-1,2l8327,475r,l8327,476r-2,l8325,475r-1,l8324,475r,-2l8323,473r,-16l8323,447r,-1l8322,444r-1,-1l8319,442r-2,-1l8314,440r-8,l8303,442r-6,3l8297,447r,6l8299,455r2,l8303,453r1,-2l8304,450r-1,-2l8303,447r1,-2l8305,445r1,-1l8308,443r4,l8314,444r1,1l8316,447r,8l8316,457r,15l8313,475r-3,1l8307,476r-2,-1l8303,473r-1,-2l8302,467r1,-2l8306,462r10,-5l8316,455r-6,2l8305,459r-3,2l8299,462r-2,2l8296,466r,1l8295,469r,5l8296,477r1,2l8299,480r2,1l8306,481r2,-1l8309,480r1,l8312,478r3,-2l8316,475r,2l8318,480r1,l8319,481r5,l8327,479r2,-3l8330,475r,-3xm8355,572r-2,l8353,573r-2,2l8347,575r-1,-1l8345,573r,-2l8345,544r9,l8354,541r-9,l8345,528r-2,l8342,531r,2l8341,534r-3,4l8336,539r-1,2l8333,542r-1,1l8332,544r6,l8338,573r,2l8340,578r,l8344,580r3,l8349,580r2,-2l8353,577r1,-2l8355,572xm8355,473r-2,l8353,474r-2,2l8347,476r-2,-2l8345,472r,-27l8354,445r,-3l8345,442r,-13l8343,429r-1,3l8342,434r-1,1l8340,437r-5,5l8333,443r-1,l8332,445r6,l8338,473r,2l8340,479r4,2l8347,481r2,-1l8351,479r2,-2l8353,476r1,-1l8355,473xm8397,555r-2,-5l8393,547r-4,-4l8389,542r,14l8389,569r-1,3l8386,574r-1,2l8382,578r-6,l8373,576r-2,-4l8369,567r-2,-4l8367,554r2,-5l8371,545r3,-2l8376,543r4,l8383,544r2,3l8388,550r1,6l8389,542r-5,-2l8375,540r-3,1l8369,543r-3,1l8364,547r-2,3l8360,554r,2l8360,565r1,5l8364,574r3,4l8372,581r10,l8385,580r3,-2l8389,578r2,-2l8393,574r2,-4l8396,567r1,-4l8397,555xm8397,455r-2,-4l8393,447r-4,-3l8389,443r,13l8389,469r-1,4l8386,475r-1,2l8382,479r-6,l8373,477r-2,-5l8369,468r-2,-4l8367,455r1,-4l8369,449r1,-2l8371,445r2,l8374,444r6,l8383,445r2,2l8388,451r1,5l8389,443r-5,-3l8375,440r-3,2l8369,443r-3,2l8364,447r-2,4l8360,455r,3l8360,466r1,5l8364,475r3,4l8372,482r10,l8385,480r3,-1l8391,477r4,-6l8396,467r1,-3l8397,455xm8428,557r-22,l8406,563r22,l8428,557xm8428,458r-22,l8406,464r22,l8428,458xm8472,535r,-12l8430,523r,1l8433,524r3,1l8436,526r1,l8437,527r,1l8437,575r,1l8436,578r-2,l8430,578r,2l8454,580r,-2l8450,578r-2,-1l8447,576r,-1l8446,574r,-22l8460,552r1,l8463,554r,2l8463,560r2,l8465,552r,-4l8465,540r-2,l8463,543r,2l8461,547r-2,1l8446,548r,-22l8463,526r2,l8467,527r2,2l8469,530r2,2l8471,535r1,xm8472,436r,-10l8472,423r-42,l8430,425r4,l8436,425r1,2l8437,427r,2l8437,476r-1,2l8434,479r-4,l8430,480r24,l8454,479r-5,l8448,478r-1,-1l8447,476r-1,-1l8446,452r12,l8461,453r,l8462,455r1,l8463,456r,4l8465,460r,-8l8465,449r,-8l8463,441r,3l8463,446r-2,1l8459,449r-13,l8446,426r15,l8463,427r2,l8467,427r,2l8469,430r,1l8471,433r,3l8472,436xm8514,555r-2,-5l8509,547r-3,-4l8506,542r,14l8506,569r-1,3l8503,574r-1,2l8499,578r-6,l8490,576r-3,-4l8485,567r-1,-4l8484,554r1,-5l8488,545r3,-2l8493,543r4,l8500,544r2,3l8504,550r2,6l8506,542r-5,-2l8492,540r-3,1l8486,543r-3,1l8481,547r-2,3l8477,554r-1,2l8476,565r2,5l8481,574r3,4l8489,581r9,l8502,580r2,-2l8505,578r2,-2l8509,574r2,-4l8513,567r1,-4l8514,555xm8514,455r-2,-4l8509,447r-3,-3l8506,443r,13l8506,469r-1,4l8503,475r-1,2l8499,479r-6,l8490,477r-3,-5l8485,468r-1,-4l8484,455r1,-4l8485,449r2,-2l8488,445r1,l8491,444r6,l8500,445r2,2l8504,451r2,5l8506,443r-5,-3l8492,440r-3,2l8486,443r-3,2l8481,447r-2,4l8477,455r-1,3l8476,466r2,5l8481,475r3,4l8489,482r9,l8502,480r2,-1l8507,477r4,-6l8513,467r1,-3l8514,455xm8550,565r-4,-4l8541,558r-6,-3l8532,554r-2,-2l8530,551r-2,-1l8528,546r1,-1l8531,543r2,-1l8537,542r4,3l8542,546r2,3l8545,553r1,l8546,542r,-1l8546,540r-1,l8545,541r-1,l8544,541r-2,l8541,541r-3,-1l8531,540r-3,1l8526,543r-2,2l8523,548r,6l8524,556r1,1l8526,559r3,2l8533,563r4,2l8540,566r1,1l8542,569r1,2l8543,574r-1,2l8541,576r-1,2l8539,578r-5,l8531,577r-2,-2l8527,573r-1,-2l8524,567r-1,l8523,580r1,l8526,579r2,l8528,580r3,l8534,581r6,l8542,580r2,-1l8545,578r1,l8548,576r2,-4l8550,565xm8550,465r-4,-3l8541,458r-6,-2l8532,455r-2,-2l8530,452r-2,-1l8528,447r1,-2l8531,444r2,-1l8537,443r2,1l8542,447r2,2l8545,454r1,l8546,443r,-1l8546,440r-1,l8545,441r-1,1l8542,442r,l8541,442r-3,-1l8536,440r-5,l8528,442r-2,2l8524,446r-1,3l8523,454r1,2l8525,458r1,1l8529,461r4,2l8537,466r3,1l8542,469r1,2l8543,475r-1,1l8540,479r-1,l8534,479r-3,-1l8529,476r-2,-2l8526,471r-2,-4l8523,467r,14l8524,481r1,-1l8528,480r,l8531,481r3,1l8540,482r2,-2l8544,480r1,-1l8546,479r2,-3l8550,473r,-8xm8589,525r-1,-1l8587,523r-3,-2l8581,520r-6,l8572,521r-2,1l8567,524r-2,2l8564,528r-1,4l8562,535r,6l8555,541r,3l8562,544r,30l8561,575r,1l8561,577r-2,l8559,578r-2,l8555,578r,2l8578,580r,-2l8573,578r-2,l8570,575r-1,-2l8569,544r10,l8579,541r-10,l8569,528r1,-1l8570,526r,-1l8572,524r,-1l8574,523r2,l8577,524r2,l8579,525r2,1l8581,528r2,1l8584,530r2,l8587,530r2,-2l8589,525xm8589,426r-1,-1l8587,423r-3,-2l8581,420r-6,l8570,423r-3,2l8565,427r-2,5l8562,435r,7l8555,442r,3l8562,445r,30l8561,476r,1l8561,477r-2,1l8559,479r-4,l8555,480r23,l8578,479r-5,l8571,478r-1,-1l8570,476r-1,-2l8569,445r10,l8579,442r-10,l8569,429r1,-2l8570,426r,-1l8572,425r,-2l8577,423r,1l8579,425r,1l8581,427r,2l8583,431r1,l8585,431r1,l8587,431r2,-2l8589,426xm8615,572r-3,3l8610,575r,-1l8609,574r,l8609,573r,-1l8609,556r,-9l8608,546r-1,-2l8606,543r-2,-2l8602,541r-2,-1l8591,540r-3,1l8583,545r-1,2l8582,552r2,2l8587,554r2,-3l8589,550r,-3l8589,546r,-1l8590,544r1,-1l8597,543r2,l8601,546r,8l8601,556r,15l8598,574r-2,2l8592,576r-2,-1l8588,572r-1,-1l8587,567r2,-3l8591,561r10,-5l8601,554r-6,2l8590,558r-3,2l8585,562r-2,1l8581,565r,2l8580,569r,5l8583,578r2,2l8587,580r6,l8594,580r1,-1l8598,577r1,-1l8601,574r,2l8602,578r1,1l8604,580r1,l8609,580r4,-2l8614,575r1,-1l8615,572xm8615,472r-1,2l8613,475r-1,l8612,476r-1,l8610,475r-1,l8609,475r,-2l8609,473r,-16l8609,447r-1,-1l8607,444r-1,-1l8604,442r-2,-1l8600,440r-9,l8588,442r-5,3l8582,447r,6l8584,455r3,l8589,453r,-2l8589,450r,-2l8589,447r,-2l8590,445r1,-1l8593,443r4,l8599,444r1,1l8601,447r,8l8601,457r,15l8598,475r-2,1l8592,476r-2,-1l8588,473r-1,-2l8587,467r2,-2l8591,462r10,-5l8601,455r-6,2l8590,459r-3,2l8585,462r-2,2l8581,466r,1l8580,469r,5l8581,477r2,2l8585,480r2,1l8591,481r2,-1l8594,480r1,l8598,478r2,-2l8601,475r,2l8603,480r1,l8605,481r4,l8613,479r1,-3l8615,475r,-3xm8640,572r-2,l8638,573r-2,2l8632,575r-1,-1l8631,573r-1,-2l8630,544r9,l8639,541r-9,l8630,528r-1,l8627,531r,2l8626,534r-2,4l8622,539r-2,2l8618,542r-1,1l8617,544r6,l8623,573r1,2l8625,578r,l8629,580r4,l8635,580r1,-2l8638,577r1,-2l8640,572xm8640,473r-2,l8638,474r-2,2l8633,476r-2,-2l8630,472r,-27l8639,445r,-3l8630,442r,-13l8629,429r-2,3l8627,434r-1,1l8625,437r-5,5l8618,443r-1,l8617,445r6,l8623,473r1,2l8625,479r4,2l8633,481r2,-1l8636,479r2,-2l8639,476r,-1l8640,473xm8683,555r-2,-5l8678,547r-3,-4l8674,542r,14l8674,569r-1,3l8671,574r-1,2l8668,578r-7,l8659,576r-3,-4l8654,567r-1,-4l8653,554r1,-5l8657,545r2,-2l8661,543r5,l8668,544r2,3l8673,550r1,6l8674,542r-4,-2l8660,540r-3,1l8655,543r-4,1l8649,547r-1,3l8646,554r-1,2l8645,565r1,5l8649,574r4,4l8657,581r10,l8670,580r3,-2l8674,578r2,-2l8678,574r2,-4l8681,567r2,-4l8683,555xm8683,455r-2,-4l8678,447r-3,-3l8674,443r,13l8674,469r-1,4l8671,475r-1,2l8668,479r-7,l8659,477r-3,-5l8654,468r-1,-4l8653,455r,-4l8654,449r1,-2l8657,445r1,l8659,444r7,l8668,445r2,2l8673,451r1,5l8674,443r-4,-3l8660,440r-3,2l8655,443r-4,2l8649,447r-1,4l8646,455r-1,3l8645,466r1,5l8649,475r4,4l8657,482r10,l8670,480r3,-1l8676,477r4,-6l8681,467r2,-3l8683,455xm8766,545r-1,-6l8762,535r-3,-5l8756,528r,15l8756,559r-2,6l8745,574r-5,2l8728,576r-3,l8725,527r3,-1l8740,526r5,2l8754,537r2,6l8756,528r,-1l8753,526r-6,-3l8740,523r-32,l8708,524r4,l8714,525r2,1l8716,575r-3,3l8708,578r,2l8745,580r8,-4l8759,571r5,-6l8766,559r,-14xm8768,479r-2,l8764,478r-1,-1l8762,476r-4,-7l8755,461r-2,-3l8745,439r,19l8725,458r11,-23l8745,458r,-19l8744,435r-6,-14l8737,421r-20,48l8715,473r-1,3l8712,478r-2,1l8708,479r,1l8725,480r,-1l8723,479r-2,-1l8719,476r,-2l8719,473r1,-3l8724,461r23,l8750,469r1,3l8751,477r,1l8749,479r-4,l8745,480r23,l8768,479xm8808,550r-2,-3l8802,543r-2,-2l8799,541r,8l8799,553r-18,l8781,550r1,-3l8784,545r4,-2l8792,543r3,1l8797,547r2,2l8799,541r-2,-1l8788,540r-4,1l8780,545r-3,4l8775,554r,13l8777,572r3,3l8783,579r4,2l8796,581r4,-2l8802,576r3,-2l8805,573r2,-4l8808,565r-2,l8805,568r-1,3l8800,573r-3,1l8791,574r-3,-2l8782,566r-1,-5l8781,556r27,l8808,553r,-3xm8815,479r-3,l8811,478r-1,l8809,477r,-1l8808,474r,-25l8808,447r-1,-2l8807,445r-1,-2l8804,442r-2,-1l8800,440r-5,l8790,444r-4,5l8786,446r,-6l8784,440r-12,5l8773,447r1,-1l8777,446r,1l8778,447r,l8778,449r,28l8778,477r-1,2l8773,479r,1l8792,480r,-1l8788,479r,-1l8787,478r-1,-1l8786,477r,-1l8786,451r2,-2l8789,447r3,-2l8798,445r2,3l8801,449r1,2l8802,475r-1,l8801,477r-2,2l8795,479r,1l8815,480r,-1xm8841,473r-2,l8839,474r-2,2l8834,476r-2,-2l8831,472r,-27l8840,445r,-3l8831,442r,-13l8830,429r-2,3l8828,434r-1,1l8826,437r-5,5l8819,443r-1,l8818,445r6,l8824,473r,2l8826,479r4,2l8834,481r1,-1l8837,479r2,-2l8840,476r,-1l8841,473xm8851,553r-2,-5l8847,546r-1,-1l8843,541r,16l8843,568r-1,4l8840,575r-2,2l8836,578r-5,l8829,578r-2,-2l8824,574r,-2l8824,571r,-19l8826,549r2,-2l8829,547r3,-1l8835,546r2,1l8839,549r3,3l8843,557r,-16l8840,540r-6,l8832,541r-2,1l8828,543r-2,3l8824,549r,-4l8824,540r-1,l8810,545r1,1l8812,546r1,-1l8814,545r1,1l8815,546r2,1l8817,594r-1,1l8815,596r-1,l8810,596r,2l8830,598r,-2l8827,596r-1,l8825,596r-1,-1l8824,595r,-2l8824,578r1,1l8826,580r2,l8829,580r2,1l8838,581r4,-2l8843,578r2,-2l8849,571r2,-6l8851,553xm8879,451r-1,-4l8874,445r-1,-1l8872,442r-2,-1l8870,449r,5l8852,454r,-3l8854,448r4,-4l8859,444r4,l8867,445r2,2l8869,449r1,l8870,441r-1,-1l8859,440r-4,2l8851,446r-3,4l8846,455r,12l8848,473r3,3l8854,480r4,2l8867,482r4,-2l8875,475r1,-2l8878,470r1,-4l8878,466r-2,3l8875,471r-4,3l8869,475r-6,l8859,473r-5,-7l8852,462r,-6l8879,456r,-2l8879,451xm8896,555r-2,-5l8892,547r-3,-4l8888,542r,14l8888,569r-1,3l8885,574r-1,2l8882,578r-7,l8872,576r-2,-4l8868,567r-1,-4l8867,554r1,-5l8870,545r3,-2l8875,543r5,l8882,544r2,3l8887,550r1,6l8888,542r-5,-2l8874,540r-3,1l8869,543r-4,1l8863,547r-2,3l8859,554r,2l8859,565r1,5l8863,574r4,4l8871,581r10,l8884,580r3,-2l8888,578r2,-2l8892,574r2,-4l8895,567r1,-4l8896,555xm8913,465r-4,-3l8904,458r-6,-2l8895,455r-2,-2l8893,452r-2,-1l8891,447r1,-2l8894,444r2,-1l8900,443r2,1l8906,447r1,2l8908,454r1,l8909,443r,-1l8909,440r-1,l8908,441r-1,1l8906,442r-1,l8904,442r-3,-1l8899,440r-5,l8891,442r-2,2l8887,446r-1,3l8886,454r1,2l8888,458r1,1l8892,461r4,2l8900,466r3,1l8906,469r,2l8906,475r,1l8903,479r-1,l8897,479r-3,-1l8892,476r-2,-2l8889,471r-2,-4l8886,467r,14l8887,481r1,-1l8891,480r,l8894,481r3,1l8903,482r3,-2l8907,480r1,-1l8909,479r2,-3l8913,473r,-8xm8918,522r-3,-3l8913,519r-2,1l8911,521r-1,1l8909,523r,2l8910,526r1,1l8911,528r2,l8915,528r3,-2l8918,522xm8923,578r-2,l8920,578r-1,l8918,577r,-1l8918,576r,-1l8917,573r,-28l8917,540r-2,l8904,545r,1l8906,546r1,-1l8908,545r2,2l8910,576r-2,2l8907,578r-1,l8904,578r,2l8923,580r,-2xm8958,565r-3,-4l8949,558r-6,-3l8941,554r-2,-2l8938,551r-1,-1l8937,546r,-1l8939,543r2,-1l8946,542r4,3l8951,546r1,3l8953,553r2,l8955,542r,-1l8955,540r-2,l8953,541r,l8953,541r-3,l8949,541r-3,-1l8940,540r-3,1l8935,543r-2,2l8931,548r,6l8932,556r1,1l8935,559r2,2l8941,563r5,2l8948,566r2,1l8951,569r1,2l8952,574r-1,2l8950,576r-2,2l8947,578r-5,l8940,577r-3,-2l8935,573r-1,-2l8933,567r-2,l8931,580r2,l8934,579r2,l8937,580r3,l8942,581r6,l8951,580r1,-1l8953,578r1,l8957,576r1,-4l8958,565xe" fillcolor="#4c4c4c" stroked="f">
              <v:stroke joinstyle="round"/>
              <v:formulas/>
              <v:path arrowok="t" o:connecttype="segments"/>
            </v:shape>
            <v:rect id="_x0000_s1126" style="position:absolute;left:7682;top:400;width:1290;height:225" filled="f" strokeweight=".1143mm"/>
            <w10:wrap type="topAndBottom" anchorx="page"/>
          </v:group>
        </w:pict>
      </w:r>
      <w:r>
        <w:t>Razão</w:t>
      </w:r>
      <w:r>
        <w:rPr>
          <w:spacing w:val="-2"/>
        </w:rPr>
        <w:t xml:space="preserve"> </w:t>
      </w:r>
      <w:r>
        <w:t>carbonato-fosfato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intervenção</w:t>
      </w:r>
    </w:p>
    <w:p w:rsidR="00A52307" w:rsidRDefault="00A52307">
      <w:pPr>
        <w:pStyle w:val="Corpodetexto"/>
        <w:spacing w:before="6"/>
        <w:rPr>
          <w:b/>
          <w:sz w:val="4"/>
        </w:rPr>
      </w:pPr>
    </w:p>
    <w:p w:rsidR="00A52307" w:rsidRDefault="006541D1">
      <w:pPr>
        <w:pStyle w:val="Corpodetexto"/>
        <w:spacing w:line="20" w:lineRule="exact"/>
        <w:ind w:left="11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123" style="width:455.3pt;height:.5pt;mso-position-horizontal-relative:char;mso-position-vertical-relative:line" coordsize="9106,10">
            <v:rect id="_x0000_s1124" style="position:absolute;width:9106;height:10" fillcolor="#7f7f7f" stroked="f"/>
            <w10:anchorlock/>
          </v:group>
        </w:pict>
      </w:r>
    </w:p>
    <w:p w:rsidR="00A52307" w:rsidRDefault="006541D1">
      <w:pPr>
        <w:spacing w:line="267" w:lineRule="exact"/>
        <w:ind w:left="226"/>
        <w:rPr>
          <w:b/>
          <w:sz w:val="24"/>
        </w:rPr>
      </w:pPr>
      <w:r>
        <w:rPr>
          <w:b/>
          <w:sz w:val="24"/>
        </w:rPr>
        <w:t>Razão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carbonato-fosfato</w:t>
      </w:r>
    </w:p>
    <w:p w:rsidR="00A52307" w:rsidRDefault="00A52307">
      <w:pPr>
        <w:pStyle w:val="Corpodetexto"/>
        <w:spacing w:before="5"/>
        <w:rPr>
          <w:b/>
          <w:sz w:val="13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17"/>
        <w:gridCol w:w="1080"/>
        <w:gridCol w:w="2039"/>
        <w:gridCol w:w="1414"/>
        <w:gridCol w:w="2051"/>
        <w:gridCol w:w="1066"/>
      </w:tblGrid>
      <w:tr w:rsidR="00A52307">
        <w:trPr>
          <w:trHeight w:val="412"/>
        </w:trPr>
        <w:tc>
          <w:tcPr>
            <w:tcW w:w="15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20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5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05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1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26"/>
        </w:trPr>
        <w:tc>
          <w:tcPr>
            <w:tcW w:w="15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0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0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40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4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5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05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3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0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A52307">
        <w:trPr>
          <w:trHeight w:val="421"/>
        </w:trPr>
        <w:tc>
          <w:tcPr>
            <w:tcW w:w="15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0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0.235</w:t>
            </w:r>
          </w:p>
        </w:tc>
        <w:tc>
          <w:tcPr>
            <w:tcW w:w="20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40"/>
              <w:rPr>
                <w:sz w:val="24"/>
              </w:rPr>
            </w:pPr>
            <w:r>
              <w:rPr>
                <w:sz w:val="24"/>
              </w:rPr>
              <w:t>[0.219-0.250]</w:t>
            </w:r>
          </w:p>
        </w:tc>
        <w:tc>
          <w:tcPr>
            <w:tcW w:w="14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5"/>
              <w:rPr>
                <w:sz w:val="24"/>
              </w:rPr>
            </w:pPr>
            <w:r>
              <w:rPr>
                <w:sz w:val="24"/>
              </w:rPr>
              <w:t>0.247</w:t>
            </w:r>
          </w:p>
        </w:tc>
        <w:tc>
          <w:tcPr>
            <w:tcW w:w="205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3"/>
              <w:rPr>
                <w:sz w:val="24"/>
              </w:rPr>
            </w:pPr>
            <w:r>
              <w:rPr>
                <w:sz w:val="24"/>
              </w:rPr>
              <w:t>[0.232-0.263]</w:t>
            </w:r>
          </w:p>
        </w:tc>
        <w:tc>
          <w:tcPr>
            <w:tcW w:w="10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1"/>
              <w:rPr>
                <w:sz w:val="24"/>
              </w:rPr>
            </w:pPr>
            <w:r>
              <w:rPr>
                <w:sz w:val="24"/>
              </w:rPr>
              <w:t>0.064</w:t>
            </w:r>
          </w:p>
        </w:tc>
      </w:tr>
      <w:tr w:rsidR="00A52307">
        <w:trPr>
          <w:trHeight w:val="412"/>
        </w:trPr>
        <w:tc>
          <w:tcPr>
            <w:tcW w:w="15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08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0.244</w:t>
            </w:r>
          </w:p>
        </w:tc>
        <w:tc>
          <w:tcPr>
            <w:tcW w:w="203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40"/>
              <w:rPr>
                <w:sz w:val="24"/>
              </w:rPr>
            </w:pPr>
            <w:r>
              <w:rPr>
                <w:sz w:val="24"/>
              </w:rPr>
              <w:t>[0.224-0.264]</w:t>
            </w:r>
          </w:p>
        </w:tc>
        <w:tc>
          <w:tcPr>
            <w:tcW w:w="14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5"/>
              <w:rPr>
                <w:sz w:val="24"/>
              </w:rPr>
            </w:pPr>
            <w:r>
              <w:rPr>
                <w:sz w:val="24"/>
              </w:rPr>
              <w:t>0.240</w:t>
            </w:r>
          </w:p>
        </w:tc>
        <w:tc>
          <w:tcPr>
            <w:tcW w:w="205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3"/>
              <w:rPr>
                <w:sz w:val="24"/>
              </w:rPr>
            </w:pPr>
            <w:r>
              <w:rPr>
                <w:sz w:val="24"/>
              </w:rPr>
              <w:t>[0.23-0.25]</w:t>
            </w:r>
          </w:p>
        </w:tc>
        <w:tc>
          <w:tcPr>
            <w:tcW w:w="10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71"/>
              <w:rPr>
                <w:sz w:val="24"/>
              </w:rPr>
            </w:pPr>
            <w:r>
              <w:rPr>
                <w:sz w:val="24"/>
              </w:rPr>
              <w:t>0.906</w:t>
            </w:r>
          </w:p>
        </w:tc>
      </w:tr>
    </w:tbl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Figura 25- Representação gráfica e respetiva tabela dos valores médios e do intervalo</w:t>
      </w:r>
      <w:r>
        <w:rPr>
          <w:spacing w:val="1"/>
        </w:rPr>
        <w:t xml:space="preserve"> </w:t>
      </w:r>
      <w:r>
        <w:t>de confiança (IC)</w:t>
      </w:r>
      <w:r>
        <w:rPr>
          <w:spacing w:val="1"/>
        </w:rPr>
        <w:t xml:space="preserve"> </w:t>
      </w:r>
      <w:r>
        <w:t>a 95% da razão carbonato-fosfato, antes e após a aplicação de eritritol (A) 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abealho1"/>
        <w:spacing w:before="199"/>
        <w:ind w:left="888"/>
        <w:jc w:val="both"/>
      </w:pPr>
      <w:r>
        <w:rPr>
          <w:noProof/>
          <w:lang w:eastAsia="pt-PT"/>
        </w:rPr>
        <w:drawing>
          <wp:anchor distT="0" distB="0" distL="0" distR="0" simplePos="0" relativeHeight="62" behindDoc="0" locked="0" layoutInCell="1" allowOverlap="1">
            <wp:simplePos x="0" y="0"/>
            <wp:positionH relativeFrom="page">
              <wp:posOffset>2232145</wp:posOffset>
            </wp:positionH>
            <wp:positionV relativeFrom="paragraph">
              <wp:posOffset>925103</wp:posOffset>
            </wp:positionV>
            <wp:extent cx="63869" cy="709612"/>
            <wp:effectExtent l="0" t="0" r="0" b="0"/>
            <wp:wrapTopAndBottom/>
            <wp:docPr id="53" name="image1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00.pn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69" cy="7096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104" style="position:absolute;left:0;text-align:left;margin-left:186pt;margin-top:26.9pt;width:270.25pt;height:154.25pt;z-index:-15696384;mso-wrap-distance-left:0;mso-wrap-distance-right:0;mso-position-horizontal-relative:page;mso-position-vertical-relative:text" coordorigin="3720,538" coordsize="5405,3085">
            <v:shape id="_x0000_s1122" style="position:absolute;left:3814;top:3486;width:3965;height:4" coordorigin="3815,3487" coordsize="3965,4" o:spt="100" adj="0,,0" path="m3815,3487r2287,m6785,3487r994,m3815,3490r3964,e" filled="f" strokecolor="#b3b3b3" strokeweight=".06072mm">
              <v:stroke joinstyle="round"/>
              <v:formulas/>
              <v:path arrowok="t" o:connecttype="segments"/>
            </v:shape>
            <v:shape id="_x0000_s1121" style="position:absolute;left:3814;top:3487;width:3965;height:3" coordorigin="3815,3487" coordsize="3965,3" o:spt="100" adj="0,,0" path="m3815,3487r3045,m7543,3487r236,m3815,3490r3964,e" filled="f" strokeweight=".0425mm">
              <v:stroke joinstyle="round"/>
              <v:formulas/>
              <v:path arrowok="t" o:connecttype="segments"/>
            </v:shape>
            <v:shape id="_x0000_s1120" type="#_x0000_t75" style="position:absolute;left:6572;top:3544;width:525;height:78">
              <v:imagedata r:id="rId137" o:title=""/>
            </v:shape>
            <v:shape id="_x0000_s1119" type="#_x0000_t75" style="position:absolute;left:4607;top:3544;width:330;height:78">
              <v:imagedata r:id="rId138" o:title=""/>
            </v:shape>
            <v:shape id="_x0000_s1118" style="position:absolute;left:3814;top:2427;width:237;height:531" coordorigin="3815,2427" coordsize="237,531" o:spt="100" adj="0,,0" path="m3815,2957r236,m3815,2427r236,e" filled="f" strokecolor="#b3b3b3" strokeweight=".1215mm">
              <v:stroke joinstyle="round"/>
              <v:formulas/>
              <v:path arrowok="t" o:connecttype="segments"/>
            </v:shape>
            <v:shape id="_x0000_s1117" style="position:absolute;left:3814;top:835;width:3965;height:1062" coordorigin="3815,836" coordsize="3965,1062" o:spt="100" adj="0,,0" path="m3815,1897r3964,m3815,1366r3964,m3815,836r3964,e" filled="f" strokecolor="#b3b3b3" strokeweight=".1215mm">
              <v:stroke joinstyle="round"/>
              <v:formulas/>
              <v:path arrowok="t" o:connecttype="segments"/>
            </v:shape>
            <v:line id="_x0000_s1116" style="position:absolute" from="3815,541" to="3815,3488" strokeweight=".08503mm"/>
            <v:shape id="_x0000_s1115" style="position:absolute;left:3720;top:815;width:60;height:2703" coordorigin="3720,815" coordsize="60,2703" o:spt="100" adj="0,,0" path="m3740,863r-2,l3736,863r-1,l3733,861r,-40l3733,815r-1,l3720,821r1,1l3722,821r4,l3726,821r1,l3727,822r,1l3727,861r-1,2l3725,863r-2,l3721,863r,2l3740,865r,-2xm3779,1380r-1,-2l3776,1376r-1,-2l3773,1373r,10l3773,1389r,1l3770,1393r-2,1l3762,1394r-2,-1l3757,1389r-1,-2l3756,1381r2,-6l3762,1371r5,5l3771,1379r1,3l3773,1383r,-10l3772,1371r-5,-3l3769,1367r2,-2l3774,1363r3,-4l3778,1358r,-5l3776,1351r-2,-3l3773,1347r,l3773,1353r,4l3772,1359r-1,3l3766,1367r-6,-5l3759,1360r-1,-1l3758,1358r-2,-2l3756,1352r1,-1l3759,1349r1,-1l3762,1347r5,l3769,1348r2,1l3772,1351r1,2l3773,1347r-2,-1l3769,1345r-9,l3757,1347r-2,2l3752,1351r,2l3751,1361r2,2l3754,1365r2,2l3760,1370r-3,3l3754,1375r-1,3l3751,1380r,2l3751,1387r,2l3756,1394r4,2l3769,1396r3,-2l3773,1394r2,-2l3778,1389r1,-2l3779,1380xm3780,2977r-2,l3778,2978r-3,2l3775,2980r-2,1l3756,2981r1,-2l3760,2975r11,-10l3773,2961r2,-4l3776,2955r1,-3l3777,2946r-2,-3l3773,2940r-3,-2l3767,2937r-8,l3756,2938r-3,2l3751,2943r-1,3l3749,2951r2,l3751,2948r2,-2l3757,2943r2,-1l3764,2942r2,1l3770,2947r1,3l3771,2957r-2,5l3762,2971r-6,6l3748,2985r,1l3776,2986r4,-9xm3780,3484r-2,-7l3775,3473r-2,-2l3773,3484r,15l3773,3504r-2,4l3771,3510r-1,2l3769,3514r-3,1l3762,3515r-2,-1l3758,3510r-1,-4l3756,3500r,-10l3756,3486r1,-6l3758,3477r,-3l3762,3470r1,l3767,3470r2,2l3771,3474r,3l3773,3480r,4l3773,3471r-1,-1l3772,3469r-3,-2l3762,3467r-2,1l3758,3470r-2,1l3753,3475r-2,4l3749,3482r,3l3749,3500r1,5l3753,3510r3,5l3760,3518r7,l3769,3517r2,-2l3774,3513r2,-3l3778,3506r2,-3l3780,3499r,-15xm3780,2438r-6,l3774,2414r,-7l3770,2407r-2,2l3768,2414r,24l3751,2438r17,-24l3768,2409r-21,29l3747,2443r21,l3768,2456r6,l3774,2443r6,l3780,2438xm3780,1904r-1,-3l3776,1899r-1,-1l3774,1896r-1,l3773,1909r,8l3773,1920r-5,4l3764,1924r-2,l3760,1921r-2,-2l3758,1916r-2,-3l3756,1904r1,-3l3759,1900r1,-1l3761,1898r1,l3763,1898r4,l3769,1899r2,3l3773,1905r,4l3773,1896r-2,-1l3764,1895r-3,1l3758,1898r,-3l3759,1892r1,-2l3762,1887r2,-2l3765,1883r2,-2l3769,1880r4,-2l3779,1877r,-1l3774,1876r-3,l3769,1878r-3,l3762,1880r-6,7l3753,1890r-1,4l3750,1898r-1,3l3749,1913r2,6l3756,1923r2,2l3761,1927r8,l3773,1924r3,-4l3779,1917r1,-4l3780,1904xm3780,832r-2,-7l3775,821r-2,-3l3773,847r,5l3771,856r,2l3770,860r-3,3l3766,863r-4,l3760,861r-2,-3l3757,854r-1,-6l3756,837r2,-12l3758,821r4,-3l3763,817r3,l3767,818r1,1l3769,819r2,2l3771,824r2,4l3773,830r,17l3773,818r-1,-1l3772,816r-3,-1l3762,815r-2,1l3758,817r-2,2l3753,822r-2,4l3749,830r,5l3749,847r1,5l3753,857r3,6l3760,865r7,l3769,865r2,-2l3771,863r3,-2l3776,858r2,-4l3780,850r,-3l3780,832xe" fillcolor="#4c4c4c" stroked="f">
              <v:stroke joinstyle="round"/>
              <v:formulas/>
              <v:path arrowok="t" o:connecttype="segments"/>
            </v:shape>
            <v:shape id="_x0000_s1114" style="position:absolute;left:4733;top:2427;width:1369;height:531" coordorigin="4733,2427" coordsize="1369,531" o:spt="100" adj="0,,0" path="m4733,2957r1369,m4733,2427r1369,e" filled="f" strokecolor="#b3b3b3" strokeweight=".1215mm">
              <v:stroke joinstyle="round"/>
              <v:formulas/>
              <v:path arrowok="t" o:connecttype="segments"/>
            </v:shape>
            <v:rect id="_x0000_s1113" style="position:absolute;left:4050;top:1915;width:683;height:1573" fillcolor="black" stroked="f"/>
            <v:shape id="_x0000_s1112" style="position:absolute;left:6784;top:2427;width:995;height:531" coordorigin="6785,2427" coordsize="995,531" o:spt="100" adj="0,,0" path="m6785,2957r994,m6785,2427r994,e" filled="f" strokecolor="#b3b3b3" strokeweight=".1215mm">
              <v:stroke joinstyle="round"/>
              <v:formulas/>
              <v:path arrowok="t" o:connecttype="segments"/>
            </v:shape>
            <v:rect id="_x0000_s1111" style="position:absolute;left:6102;top:1956;width:683;height:1533" fillcolor="black" stroked="f"/>
            <v:shape id="_x0000_s1110" style="position:absolute;left:4809;top:1980;width:2734;height:1508" coordorigin="4809,1981" coordsize="2734,1508" o:spt="100" adj="0,,0" path="m5491,2021r-682,l4809,3488r682,l5491,2021xm7543,1981r-683,l6860,3488r683,l7543,1981xe" fillcolor="#b3b3b3" stroked="f">
              <v:stroke joinstyle="round"/>
              <v:formulas/>
              <v:path arrowok="t" o:connecttype="segments"/>
            </v:shape>
            <v:shape id="_x0000_s1109" style="position:absolute;left:4297;top:1109;width:2999;height:1614" coordorigin="4297,1109" coordsize="2999,1614" o:spt="100" adj="0,,0" path="m4297,2723r190,m4392,2723r,-1614m4297,1109r190,m6349,2458r189,m6443,2458r,-1005m6349,1453r189,m5056,2320r189,m5150,2320r,-597m5056,1723r189,m7107,2236r189,m7201,2236r,-510m7107,1726r189,e" filled="f" strokecolor="#7f7f7f" strokeweight=".15792mm">
              <v:stroke joinstyle="round"/>
              <v:formulas/>
              <v:path arrowok="t" o:connecttype="segments"/>
            </v:shape>
            <v:rect id="_x0000_s1108" style="position:absolute;left:7792;top:552;width:82;height:83" fillcolor="black" stroked="f"/>
            <v:rect id="_x0000_s1107" style="position:absolute;left:7792;top:658;width:82;height:83" fillcolor="#b3b3b3" stroked="f"/>
            <v:shape id="_x0000_s1106" style="position:absolute;left:7897;top:562;width:1209;height:190" coordorigin="7897,562" coordsize="1209,190" o:spt="100" adj="0,,0" path="m7958,730r-3,l7952,729r-4,-3l7945,723r-3,-4l7931,704r-1,-2l7935,701r4,-2l7941,697r3,-3l7945,690r,-7l7944,680r-3,-3l7939,675r-1,l7937,673r-2,l7935,684r,7l7933,695r-3,2l7927,699r-4,2l7915,701r,-26l7917,675r9,l7928,675r5,5l7935,684r,-11l7934,673r-4,-2l7897,671r,2l7902,673r2,l7906,675r,52l7905,728r-1,1l7902,730r-5,l7897,732r27,l7924,730r-5,l7917,730r-2,-3l7915,725r,-21l7921,704r20,28l7958,732r,-2xm7958,624r-3,l7952,624r-4,-3l7945,618r-3,-4l7930,597r,l7935,595r1,l7939,593r2,-2l7944,588r1,-3l7945,577r-1,-2l7939,569r-1,l7935,567r,10l7935,586r-2,2l7930,591r-3,3l7923,595r-8,l7915,570r5,-1l7926,569r2,1l7933,575r2,2l7935,567r-1,-1l7930,566r-4,-1l7897,565r,2l7902,567r2,1l7906,570r,51l7904,624r-2,l7897,624r,2l7924,626r,-2l7919,624r-2,l7916,622r-1,l7915,619r,-22l7915,597r,1l7919,598r2,-1l7941,626r17,l7958,624xm7998,723r-4,4l7992,727r,-1l7992,726r,l7992,725r-1,-2l7991,707r,-10l7990,696r,-2l7988,692r-2,-1l7984,690r-3,l7972,690r-3,l7963,695r,2l7963,702r2,2l7968,704r2,-3l7970,700r,-3l7970,696r,-1l7972,694r,-2l7979,692r2,1l7983,696r,9l7983,707r,16l7980,726r-3,2l7973,728r-1,-1l7969,724r-1,-2l7968,718r2,-3l7972,712r11,-5l7983,705r-6,2l7972,709r-4,2l7966,713r-3,2l7962,717r-1,1l7961,720r,6l7963,730r3,2l7968,732r7,l7976,732r1,-1l7979,729r2,-1l7983,726r,2l7984,730r1,1l7986,732r1,l7992,732r3,-2l7997,727r1,-1l7998,723xm7998,617r-1,2l7995,621r-1,l7994,622r-1,l7992,621r,l7992,620r,-1l7991,618r,-16l7991,591r-1,-1l7990,588r-2,-2l7986,586r-2,-2l7981,584r-9,l7969,585r-6,4l7963,591r,6l7965,599r3,l7970,597r,-2l7970,594r,-2l7970,591r,-2l7972,588r,-1l7975,586r4,l7981,587r1,2l7983,591r,8l7983,602r,15l7980,620r-3,2l7973,622r-1,-1l7969,618r-1,-1l7968,613r2,-3l7972,607r11,-5l7983,599r-6,3l7972,604r-4,2l7966,607r-3,2l7962,611r-1,2l7961,615r,4l7962,622r1,2l7966,626r2,1l7972,627r3,-1l7976,626r1,l7979,624r3,-2l7983,620r,3l7985,626r1,l7987,627r5,l7995,625r2,-3l7998,620r,-3xm8039,690r-35,l8003,702r2,l8005,700r1,-2l8008,695r,l8009,695r1,-1l8028,694r-27,36l8001,732r36,l8037,729r,-10l8036,719r,3l8035,724r,2l8032,728r-1,l8029,729r-18,l8038,694r1,-2l8039,690xm8039,585r-35,l8003,597r2,l8005,594r3,-4l8009,588r19,l8001,624r,2l8037,626r,-3l8037,613r-1,l8036,617r-1,2l8035,619r-1,2l8033,622r-1,l8031,623r-20,l8037,588r2,-2l8039,585xm8075,671r-1,l8074,673r-1,2l8072,677r-2,l8068,677r-1,l8064,675r-3,-2l8060,672r-1,l8057,671r-5,l8051,672r-4,3l8047,678r,5l8048,683r,-3l8049,679r,-1l8050,677r4,l8054,677r2,1l8058,679r3,2l8064,683r4,l8072,681r1,-2l8074,677r1,-1l8075,671xm8075,565r-1,l8074,568r-1,2l8072,571r-4,l8067,571r-6,-3l8060,566r-1,l8057,566r-1,-1l8052,565r-1,1l8049,568r-2,2l8047,572r,5l8048,577r,-2l8049,573r1,-2l8051,571r2,l8054,571r,l8056,572r2,1l8061,576r3,1l8068,577r3,-1l8072,575r1,-2l8074,572r1,-1l8075,565xm8081,723r-4,4l8075,727r,-1l8074,726r,l8074,725r,-2l8074,707r,-10l8073,696r-1,-2l8071,692r-2,-1l8067,690r-3,l8055,690r-3,l8046,695r,2l8045,702r2,2l8050,704r3,-3l8053,700r-1,-3l8052,696r1,-1l8054,694r1,-2l8061,692r2,1l8066,696r,9l8066,707r,16l8063,726r-3,2l8056,728r-2,-1l8052,724r-1,-2l8051,718r1,-3l8055,712r11,-5l8066,705r-7,2l8054,709r-3,2l8048,713r-2,2l8045,717r-1,1l8043,720r,6l8046,730r2,2l8050,732r7,l8059,732r,-1l8062,729r2,-1l8066,726r,2l8067,730r,1l8069,732r1,l8074,732r4,-2l8080,727r1,-1l8081,723xm8081,617r-2,2l8078,621r-1,l8077,622r-1,l8075,621r-1,l8074,620r,-1l8074,618r,-16l8074,591r-1,-1l8072,588r-1,-2l8069,586r-2,-2l8064,584r-9,l8052,585r-6,4l8046,591r-1,6l8047,599r3,l8052,597r1,-2l8053,594r-1,-2l8052,591r1,-2l8054,588r1,-1l8057,586r4,l8063,587r2,2l8066,591r,8l8066,602r,15l8063,620r-3,2l8056,622r-2,-1l8052,618r-1,-1l8051,613r1,-3l8055,607r11,-5l8066,599r-7,3l8054,604r-3,2l8048,607r-2,2l8045,611r-1,2l8043,615r,4l8045,622r1,2l8048,626r2,1l8055,627r2,-1l8059,626r,l8062,624r2,-2l8066,620r,3l8067,626r2,l8070,627r4,l8078,625r2,-3l8081,620r,-3xm8125,706r-2,-5l8120,697r-4,-5l8116,692r,15l8116,720r-1,4l8113,726r-1,2l8109,730r-7,l8099,728r-3,-5l8094,719r-1,-5l8093,704r1,-5l8097,695r3,-2l8102,692r5,l8109,694r3,3l8114,701r2,6l8116,692r-5,-2l8101,690r-3,l8095,692r-3,2l8090,697r-3,3l8085,704r,3l8085,717r1,4l8090,726r3,4l8098,733r10,l8112,732r2,-2l8115,730r3,-2l8120,726r2,-5l8123,718r2,-4l8125,706xm8125,600r-2,-5l8120,591r-4,-4l8116,586r,15l8116,614r-1,4l8113,621r-1,2l8109,624r-7,l8099,622r-3,-5l8094,613r-1,-5l8093,599r1,-4l8094,593r2,-2l8097,589r1,-1l8100,587r7,l8109,588r3,3l8114,595r2,6l8116,586r-5,-2l8101,584r-3,1l8095,586r-3,2l8090,591r-3,4l8085,599r,3l8085,611r1,5l8090,620r3,5l8098,628r10,l8112,626r2,-2l8118,623r4,-7l8123,613r2,-5l8125,600xm8230,671r-17,l8191,719r-17,-38l8169,671r-17,l8152,673r2,l8156,673r2,l8159,675r1,1l8160,677r,50l8157,730r-5,l8152,732r21,l8173,730r-4,l8167,730r-1,-2l8165,728r,-3l8165,681r23,51l8189,732r6,-13l8213,681r,46l8209,730r-5,l8204,732r26,l8230,730r-4,l8224,730r-1,-2l8222,728r,-47l8222,676r,-1l8224,673r1,l8230,673r,-2xm8230,565r-17,l8191,613r-17,-38l8169,565r-17,l8152,567r4,l8158,568r2,2l8160,571r,51l8158,624r-1,l8152,624r,2l8173,626r,-2l8169,624r-2,l8166,623r-1,-1l8165,619r,-44l8188,626r1,l8195,613r18,-38l8213,622r-2,2l8209,624r-5,l8204,626r26,l8230,624r-4,l8224,624r-2,-2l8222,575r,-4l8222,569r2,-1l8225,567r5,l8230,565xm8251,670r-3,-2l8245,668r-1,l8243,669r-1,1l8242,671r,3l8242,675r1,1l8244,677r1,l8248,677r3,-2l8251,670xm8251,564r-2,l8248,562r-3,l8244,563r-2,1l8242,566r,3l8243,570r1,1l8249,571r,-1l8251,569r,-5xm8256,730r-2,l8253,730r-1,l8251,729r,-1l8251,728r,-1l8250,725r,-30l8250,690r-2,l8235,695r1,1l8238,696r1,-1l8240,695r2,2l8242,728r-2,2l8240,730r-2,l8236,730r,2l8256,732r,-2xm8256,624r-3,l8252,624r-1,l8251,623r,-1l8251,621r-1,-2l8250,590r,-6l8248,584r-13,5l8236,591r2,-1l8241,590r,1l8242,591r,l8242,622r-2,2l8236,624r,2l8256,626r,-2xm8306,730r-2,l8303,730r-1,l8300,728r,-1l8300,725r,-26l8299,697r-1,-2l8298,694r-1,-2l8295,691r-2,-1l8285,690r-5,2l8275,698r,-3l8275,690r-2,l8261,695r1,1l8263,696r1,-1l8266,695r1,2l8267,697r1,1l8268,728r-1,l8266,730r-1,l8262,730r,2l8282,732r,-2l8280,730r-2,l8277,730r-1,-2l8276,728r-1,-1l8275,701r3,-3l8279,697r3,-2l8289,695r1,1l8291,697r1,2l8293,702r,24l8292,727r,1l8291,729r,l8290,730r-1,l8286,730r,2l8306,732r,-2xm8306,624r-3,l8302,624r,l8300,622r,l8300,619r,-26l8299,591r-1,-2l8298,588r-1,-2l8295,586r-2,-2l8291,584r-6,l8280,587r-5,6l8275,590r,-6l8273,584r-12,5l8262,591r1,-1l8266,590r,1l8267,591r,l8268,593r,29l8267,623r-1,1l8262,624r,2l8282,626r,-2l8278,624r-1,l8277,624r-1,-1l8276,622r-1,l8275,595r3,-2l8279,591r3,-2l8289,589r2,3l8292,593r,2l8293,621r-1,l8292,622r-2,2l8286,624r,2l8306,626r,-2xm8347,701r-1,-4l8341,692r-2,-1l8337,690r,9l8337,704r-18,l8319,700r1,-3l8322,695r4,-3l8331,692r2,2l8336,697r1,2l8337,690r-1,l8326,690r-4,1l8317,695r-3,4l8312,705r,13l8314,723r3,4l8321,731r4,2l8335,733r4,-2l8342,728r2,-2l8344,725r2,-4l8347,717r-1,-1l8344,719r-1,3l8339,725r-3,1l8330,726r-4,-2l8320,717r-1,-5l8319,706r28,l8347,704r,-3xm8347,595r-1,-4l8342,588r-1,-1l8339,585r-2,-1l8337,593r,5l8319,598r,-3l8320,592r4,-4l8326,587r5,l8335,589r1,2l8337,593r,l8337,584r-1,l8326,584r-4,2l8317,590r-3,4l8312,599r,14l8314,618r3,4l8321,626r4,2l8335,628r4,-2l8343,620r1,-1l8346,615r1,-4l8346,611r-2,3l8343,617r-4,2l8336,620r-6,l8326,618r-6,-7l8319,606r,-5l8347,601r,-3l8347,595xm8381,693r,-1l8379,691r,-1l8372,690r-4,2l8365,699r,-4l8365,690r-2,l8350,695r1,1l8353,696r,-1l8355,695r2,2l8357,728r,1l8356,729r-3,1l8351,730r,2l8373,732r,-2l8370,730r-1,l8368,730r-2,-2l8366,726r-1,-2l8365,703r1,-4l8367,699r3,-4l8372,695r2,2l8375,698r1,1l8379,699r2,-3l8381,695r,-2xm8381,588r,-2l8379,584r-2,l8372,584r-4,3l8365,593r,-3l8365,584r-2,l8350,589r1,2l8353,590r3,l8356,591r1,l8357,591r,31l8356,624r-1,l8351,624r,2l8373,626r,-2l8369,624r-1,l8366,622r,-1l8365,619r,-22l8366,594r1,-1l8368,592r1,-1l8370,591r,-1l8372,590r1,1l8374,591r2,2l8379,593r2,-2l8381,590r,-2xm8418,723r-3,4l8412,727r,-1l8412,726r,l8412,725r-1,-2l8411,707r,-10l8410,696r,-2l8408,692r-2,-1l8404,690r-3,l8392,690r-3,l8384,695r-1,2l8383,702r2,2l8388,704r2,-3l8390,699r,-1l8390,696r,-1l8392,694r,-2l8399,692r2,1l8404,696r,9l8404,707r,16l8400,726r-3,2l8393,728r-1,-1l8389,724r-1,-2l8388,718r2,-3l8392,712r12,-5l8404,705r-7,2l8392,709r-4,2l8386,713r-2,2l8382,717r-1,1l8381,720r,6l8384,730r2,2l8388,732r7,l8396,732r1,-1l8399,729r2,-1l8404,726r,2l8404,730r1,1l8406,732r1,l8412,732r3,-2l8417,727r1,-1l8418,723xm8418,617r-1,2l8415,621r,l8415,622r-2,l8412,621r,l8412,620r,-1l8411,618r,-16l8411,591r-1,-1l8410,588r-2,-2l8406,586r-2,-2l8401,584r-9,l8389,585r-5,4l8383,591r,6l8385,599r3,l8390,597r,-2l8390,594r,-2l8390,591r,-2l8392,588r,-1l8395,586r4,l8401,587r1,2l8404,591r,8l8404,602r,15l8400,620r-3,2l8393,622r-1,-1l8389,618r-1,-1l8388,613r2,-3l8392,607r12,-5l8404,599r-7,3l8392,604r-4,2l8386,607r-2,2l8382,611r-1,2l8381,615r,4l8382,622r2,2l8386,626r2,1l8392,627r3,-1l8396,626r1,l8399,624r3,-2l8404,620r,3l8405,626r1,l8407,627r5,l8415,625r2,-3l8418,620r,-3xm8443,730r-2,l8439,730r-1,l8437,729r,-1l8436,727r,-53l8436,668r-2,l8421,673r2,2l8423,674r4,l8427,675r1,l8428,675r,53l8426,730r,l8424,730r-1,l8423,732r20,l8443,730xm8443,624r-4,l8438,624r-1,l8437,623r,-1l8436,621r,-52l8436,562r-2,l8421,567r2,2l8423,569r4,l8427,569r1,l8428,570r,52l8426,624r-3,l8423,626r20,l8443,624xm8474,602r-24,l8450,609r24,l8474,602xm8530,692r-3,-8l8521,679r-1,-2l8520,712r-2,7l8514,723r-4,5l8505,730r-11,l8490,728r-3,-4l8483,719r-2,-7l8481,691r2,-7l8487,679r3,-4l8494,673r11,l8510,675r4,4l8518,684r2,7l8520,712r,-35l8516,673r-7,-3l8493,670r-7,3l8481,677r-7,7l8470,692r,18l8473,718r6,6l8485,730r7,3l8508,733r7,-3l8516,730r5,-6l8527,718r3,-8l8530,692xm8558,586r-4,-7l8549,573r-2,-2l8547,606r-2,7l8542,617r-4,5l8533,624r-11,l8518,622r-4,-4l8510,613r-2,-8l8508,586r2,-8l8514,573r4,-4l8522,567r11,l8538,569r3,4l8545,578r2,8l8547,606r,-35l8543,567r-7,-3l8521,564r-7,2l8508,572r-7,6l8498,586r,19l8501,613r11,11l8519,628r17,l8543,624r11,-11l8558,604r,-18xm8567,693r,-1l8565,691r,-1l8558,690r-4,2l8551,699r,-4l8551,690r-2,l8536,695r1,1l8538,696r1,-1l8541,695r2,2l8543,728r,1l8542,729r-3,1l8537,730r,2l8558,732r,-2l8556,730r-1,l8554,730r-2,-2l8552,726r-1,-2l8551,703r1,-4l8553,699r3,-4l8558,695r2,2l8561,698r1,1l8565,699r2,-3l8567,695r,-2xm8595,588r-1,-2l8592,584r-1,l8585,584r-3,3l8578,593r,-3l8578,584r-2,l8564,589r1,2l8566,590r3,l8569,591r1,l8571,591r,31l8569,624r-1,l8565,624r,2l8586,626r,-2l8583,624r-2,l8579,622r,-1l8578,619r,-22l8580,594r,-1l8581,592r2,-1l8583,591r1,-1l8585,590r1,1l8587,591r2,2l8592,593r2,-2l8595,590r,-2xm8608,693r-1,l8607,692r-11,l8595,692r-1,-1l8594,701r,9l8594,712r-2,2l8591,715r-2,2l8584,717r-2,-2l8580,713r-2,-2l8578,707r,-9l8578,696r2,-1l8581,692r2,l8587,692r2,l8591,695r2,2l8594,701r,-10l8594,690r-4,l8581,690r-4,1l8572,697r-3,3l8569,707r1,3l8573,714r2,2l8578,717r-4,2l8572,721r-2,5l8570,728r4,4l8570,736r,1l8568,738r-1,2l8567,741r,l8566,742r,3l8567,746r7,4l8578,752r13,l8598,750r3,-4l8603,745r3,-3l8607,739r,-6l8607,732r,-1l8605,730r-1,-1l8604,736r,3l8603,741r-3,2l8598,746r-4,l8583,746r-5,l8576,743r-2,-1l8573,741r,-4l8574,734r3,-2l8580,732r6,l8592,733r8,l8603,734r1,2l8604,729r-1,-1l8601,727r-3,-1l8596,726r-4,l8580,726r-2,-1l8578,725r-2,-2l8576,721r2,-1l8578,719r2,-1l8582,718r2,1l8591,719r2,-1l8595,717r1,l8600,712r2,-4l8602,701r-1,-2l8600,697r7,l8607,696r1,l8608,693xm8636,588r-1,-1l8634,587r-1,-1l8624,586r-2,l8622,585r,10l8622,604r-1,2l8620,608r-2,2l8616,611r-5,l8609,610r-1,-2l8606,605r-1,-3l8605,593r1,-2l8607,588r2,-1l8611,586r4,l8617,587r1,2l8620,592r2,3l8622,585r-1,l8618,584r-9,l8605,585r-3,3l8599,591r-2,4l8597,602r1,2l8599,606r1,2l8603,610r2,1l8602,614r-2,2l8598,619r,l8598,622r,1l8600,625r2,1l8599,628r-1,3l8596,633r-2,2l8594,636r,1l8594,639r1,2l8601,645r5,1l8619,646r6,-2l8628,641r2,-2l8633,637r2,-4l8635,628r-1,-2l8634,626r-3,-3l8631,630r,4l8630,636r-2,2l8625,639r-4,2l8610,641r-4,-2l8603,638r-2,-1l8600,635r,-3l8602,629r3,-3l8608,626r6,1l8625,627r3,1l8631,629r,1l8631,623r,-1l8629,621r-3,l8624,620r-16,l8607,619r-2,l8604,618r,-2l8605,615r,-1l8607,612r4,1l8618,613r4,-1l8624,611r4,-5l8629,603r,-8l8629,593r-2,-2l8635,591r1,-1l8636,588xm8645,684r-5,-9l8636,670r-8,l8620,684r1,l8631,675r13,9l8645,684xm8652,723r-3,4l8647,727r,-1l8646,726r,l8646,725r-1,-2l8645,707r,-10l8645,696r-1,-2l8642,692r-2,-1l8638,690r-2,l8627,690r-4,l8618,695r-1,2l8617,702r2,2l8622,704r3,-3l8625,700r-1,-3l8624,696r1,-1l8626,694r1,-2l8633,692r2,1l8638,696r,9l8638,707r,16l8634,726r-3,2l8627,728r-1,-1l8623,724r-1,-2l8622,718r2,-3l8627,712r11,-5l8638,705r-7,2l8626,709r-4,2l8620,713r-2,2l8616,717r,1l8615,720r,6l8618,730r2,2l8622,732r7,l8630,732r1,-1l8633,729r2,-1l8638,726r,2l8638,730r1,1l8640,732r1,l8646,732r3,-2l8651,727r1,-1l8652,723xm8673,579r-6,-10l8664,564r-8,l8647,579r2,l8659,569r12,10l8673,579xm8680,617r-2,2l8677,621r-1,l8676,622r-1,l8674,621r-1,l8673,620r,-1l8673,618r,-16l8673,591r-1,-1l8671,588r-1,-2l8668,586r-2,-2l8663,584r-9,l8651,585r-6,4l8645,591r,6l8647,599r2,l8651,597r1,-2l8652,594r-1,-2l8651,591r1,-2l8653,588r1,-1l8656,586r4,l8662,587r2,2l8665,591r,8l8665,602r,15l8662,620r-3,2l8655,622r-2,-1l8651,618r-1,-1l8650,613r1,-3l8654,607r11,-5l8665,599r-7,3l8653,604r-3,2l8647,607r-2,2l8644,611r-1,2l8642,615r,4l8644,622r1,2l8647,626r2,1l8654,627r2,-1l8658,626r,l8661,624r3,-2l8665,620r,3l8667,626r1,l8669,627r4,l8677,625r2,-3l8680,620r,-3xm8699,730r-2,l8695,730r,l8693,728r,-1l8692,725r,-26l8691,697r,-2l8691,694r-2,-2l8687,691r-1,-1l8678,690r-5,2l8668,698r,-3l8668,690r-2,l8653,695r1,1l8656,696r,-1l8658,695r2,2l8660,697r,1l8660,728r,l8659,730r-1,l8654,730r,2l8675,732r,-2l8672,730r-1,l8670,730r-1,-2l8669,728r-1,-1l8668,701r2,-3l8671,697r4,-2l8681,695r1,1l8684,697r,2l8685,702r,24l8684,727r,1l8684,729r-1,l8682,730r-1,l8678,730r,2l8699,732r,-2xm8719,670r-3,-2l8713,668r-1,l8711,669r,1l8710,671r,3l8711,675r,1l8712,677r1,l8716,677r3,-2l8719,670xm8724,730r-2,l8722,730r-2,l8720,729r,-1l8719,728r,-1l8718,725r,-30l8718,690r-2,l8704,695r,1l8706,696r1,-1l8709,695r2,2l8711,728r-2,2l8708,730r-2,l8704,730r,2l8724,732r,-2xm8726,624r-3,l8722,624r,l8720,622r,l8720,619r,-26l8719,591r-1,-2l8718,588r-1,-2l8715,586r-2,-2l8711,584r-6,l8700,587r-5,6l8695,590r,-6l8693,584r-12,5l8682,591r1,-1l8687,590r,1l8687,591r,l8688,593r,29l8687,623r,1l8682,624r,2l8702,626r,-2l8698,624r,l8697,624r-1,-1l8696,622r-1,l8695,595r3,-2l8699,591r3,-2l8709,589r2,3l8712,593r1,2l8713,621r-1,l8712,622r-2,2l8706,624r,2l8726,626r,-2xm8746,564r-1,l8744,562r-3,l8740,563r-2,1l8737,566r,3l8739,570r1,1l8744,571r1,-1l8746,569r,-5xm8752,624r-3,l8748,624r-1,l8747,623r-1,-1l8746,621r,-2l8746,590r,-6l8744,584r-13,5l8732,591r1,-1l8737,590r,1l8737,591r1,l8738,622r-2,2l8732,624r,2l8752,626r,-2xm8766,716r-1,-1l8764,719r-2,2l8760,723r-2,2l8755,726r-7,l8745,724r-2,-3l8740,717r,-5l8740,703r,-4l8745,694r2,-2l8752,692r3,2l8755,695r1,1l8756,698r1,1l8757,701r,l8758,703r6,l8766,701r,-4l8764,695r-2,-3l8759,690r-4,l8746,690r-4,2l8737,695r-3,4l8732,705r,13l8734,723r3,4l8741,731r4,2l8753,733r4,-1l8760,729r3,-3l8764,726r2,-5l8766,716xm8794,611r-1,-1l8791,613r-1,3l8788,617r-2,2l8783,620r-7,l8773,619r-2,-4l8768,611r-1,-5l8767,596r1,-3l8771,590r2,-2l8775,587r6,l8783,589r1,2l8784,592r,2l8784,595r2,2l8787,597r4,l8793,596r,-1l8793,591r-1,-2l8789,587r-3,-2l8783,584r-9,l8769,586r-4,4l8762,594r-2,6l8760,613r2,4l8768,626r5,2l8781,628r3,-2l8791,620r2,-4l8794,611xm8813,706r-2,-5l8808,697r-3,-5l8804,692r,15l8804,720r,4l8802,726r-2,2l8797,730r-7,l8788,728r-3,-5l8783,719r-1,-5l8782,704r1,-5l8786,695r2,-2l8790,692r5,l8798,694r2,3l8803,701r1,6l8804,692r-5,-2l8790,690r-4,l8784,692r-4,2l8778,697r-2,3l8774,704r-1,3l8773,717r2,4l8778,726r4,4l8786,733r11,l8800,732r3,-2l8804,730r2,-2l8808,726r2,-5l8812,718r1,-4l8813,706xm8841,600r-2,-5l8836,591r-4,-4l8832,586r,15l8832,614r-1,4l8829,621r-1,2l8825,624r-7,l8815,622r-2,-5l8810,613r-1,-5l8809,599r1,-4l8810,593r2,-2l8813,589r2,-1l8816,587r7,l8826,588r2,3l8830,595r2,6l8832,586r-5,-2l8817,584r-3,1l8811,586r-3,2l8806,591r-2,4l8802,599r-1,3l8801,611r1,5l8806,620r3,5l8814,628r10,l8828,626r2,-2l8834,623r4,-7l8839,613r2,-5l8841,600xm8902,695r-1,-6l8897,684r-3,-5l8892,677r,16l8892,710r-2,7l8880,726r-6,2l8861,728r-3,l8858,676r3,-1l8874,675r6,2l8890,686r2,7l8892,677r-1,-1l8888,675r-7,-3l8874,671r-33,l8841,673r4,l8847,673r2,2l8849,727r-3,3l8841,730r,2l8879,732r9,-4l8894,722r5,-5l8902,710r,-15xm8932,624r-2,l8928,624r-2,-2l8925,622r-4,-7l8918,606r-2,-4l8908,582r,20l8886,602r11,-24l8908,602r,-20l8906,578r-6,-14l8899,564r-22,50l8875,618r-1,4l8872,624r-2,l8868,624r,2l8886,626r,-2l8883,624r-2,l8879,622r,-3l8880,618r1,-3l8885,606r24,l8912,615r2,2l8914,623r-1,1l8912,624r-4,l8908,626r24,l8932,624xm8946,701r-1,-4l8940,692r-1,-1l8936,690r,9l8936,704r-18,l8918,700r1,-3l8921,695r4,-3l8930,692r2,2l8935,697r1,2l8936,690r-1,l8925,690r-4,1l8917,695r-4,4l8911,705r,13l8913,723r4,4l8920,731r4,2l8934,733r4,-2l8941,728r2,-2l8943,725r2,-4l8946,717r-1,-1l8943,719r-1,3l8938,725r-3,1l8929,726r-4,-2l8919,717r-1,-5l8918,706r28,l8946,704r,-3xm8981,624r-3,l8977,624r-1,l8975,622r,l8974,619r,-26l8974,591r-1,-2l8973,588r-1,-2l8970,586r-2,-2l8966,584r-6,l8955,587r-5,6l8950,590r,-6l8948,584r-12,5l8936,591r2,-1l8941,590r,1l8942,591r,l8943,593r,29l8942,623r-1,1l8936,624r,2l8957,626r,-2l8953,624r-1,l8952,624r-1,-1l8951,622r-1,l8950,595r3,-2l8954,591r3,-2l8963,589r3,3l8967,593r,2l8967,621r,l8967,622r-2,2l8961,624r,2l8981,626r,-2xm8992,704r-2,-6l8988,696r-1,-1l8984,691r,17l8984,719r-1,4l8981,727r-3,2l8976,730r-5,l8969,730r-2,-2l8964,726r,-3l8963,723r,-21l8966,699r1,-2l8969,697r3,-1l8976,696r2,1l8980,699r3,4l8984,708r,-17l8981,690r-7,l8972,690r-2,2l8967,693r-2,3l8963,699r,-4l8963,690r-1,l8949,695r1,1l8951,696r1,-1l8953,695r1,1l8954,696r2,1l8956,747r-1,1l8954,749r-1,1l8949,750r,2l8970,752r,-2l8967,750r-1,-1l8965,749r-1,-1l8964,748r-1,-2l8963,730r2,1l8966,732r1,l8969,732r2,1l8978,733r5,-2l8983,730r3,-2l8990,723r2,-6l8992,704xm9009,618r-2,l9007,619r-2,3l9001,622r-2,-3l8998,617r,-29l9008,588r,-3l8998,585r,-14l8997,571r-1,4l8995,577r-1,1l8993,580r-5,5l8986,586r-1,l8985,588r6,l8991,619r1,2l8994,625r4,2l9001,627r2,-1l9005,624r2,-1l9008,622r,-1l9009,618xm9040,706r-2,-5l9036,697r-4,-5l9031,692r,15l9031,720r,4l9029,726r-2,2l9025,730r-7,l9015,728r-3,-5l9010,719r-1,-5l9009,704r1,-5l9013,695r3,-2l9018,692r5,l9025,694r2,3l9030,701r1,6l9031,692r-4,-2l9017,690r-3,l9011,692r-4,2l9005,697r-2,3l9001,704r,3l9001,717r1,4l9005,726r4,4l9014,733r10,l9027,732r3,-2l9031,730r3,-2l9036,726r2,-5l9039,718r1,-4l9040,706xm9049,595r-1,-4l9045,588r-2,-1l9042,585r-2,-1l9040,593r,5l9021,598r,-3l9023,592r4,-4l9029,587r4,l9037,589r1,2l9039,593r1,l9040,584r-2,l9028,584r-4,2l9020,590r-4,4l9014,599r,14l9016,618r4,4l9023,626r4,2l9037,628r4,-2l9046,620r1,-1l9049,615r,-4l9048,611r-1,3l9045,617r-4,2l9038,620r-6,l9028,618r-5,-7l9021,606r,-5l9049,601r,-3l9049,595xm9063,670r-3,-2l9058,668r-2,l9056,669r-1,1l9054,671r,3l9055,675r1,1l9056,677r2,l9060,677r3,-2l9063,670xm9069,730r-2,l9066,730r-1,l9064,729r,-1l9063,728r,-1l9062,725r,-30l9062,690r-2,l9048,695r1,1l9050,696r1,-1l9053,695r2,2l9055,728r-2,2l9052,730r-1,l9049,730r,2l9069,732r,-2xm9085,610r-3,-4l9076,603r-7,-3l9067,599r-2,-2l9064,596r-2,-1l9062,591r1,-2l9065,587r2,-1l9072,586r2,1l9078,591r1,2l9080,598r2,l9082,586r,l9082,584r-2,l9080,584r-1,2l9078,586r-1,-1l9076,585r-3,-1l9071,584r-5,l9062,585r-2,2l9058,590r-1,3l9057,598r1,2l9059,602r1,2l9063,606r4,2l9072,611r3,1l9078,615r,2l9078,620r,2l9075,624r-2,1l9069,625r-3,-1l9063,622r-2,-3l9060,616r-2,-4l9057,612r,15l9058,627r1,-1l9062,626r,l9066,627r3,1l9075,628r3,-2l9079,626r1,-1l9081,624r3,-2l9085,619r,-9xm9106,716r-4,-4l9096,709r-6,-3l9087,704r-2,-1l9085,701r-2,l9083,696r1,-1l9086,692r2,l9093,692r4,3l9098,696r2,3l9101,704r1,l9102,692r,-1l9102,690r-1,l9101,690r-1,l9100,691r-2,l9096,690r-3,l9087,690r-4,l9081,693r-2,2l9078,698r,6l9078,706r2,2l9081,710r3,2l9088,714r5,2l9096,717r1,2l9098,721r1,1l9099,726r-1,2l9097,728r-1,2l9094,730r-5,l9087,729r-3,-2l9082,725r-2,-3l9079,718r-1,l9078,732r1,l9080,731r2,l9083,732r4,l9089,733r7,l9098,732r1,-1l9101,730r1,l9104,728r2,-4l9106,716xe" fillcolor="#4c4c4c" stroked="f">
              <v:stroke joinstyle="round"/>
              <v:formulas/>
              <v:path arrowok="t" o:connecttype="segments"/>
            </v:shape>
            <v:rect id="_x0000_s1105" style="position:absolute;left:7778;top:540;width:1343;height:239" filled="f" strokeweight=".1215mm"/>
            <w10:wrap type="topAndBottom" anchorx="page"/>
          </v:group>
        </w:pict>
      </w:r>
      <w:r>
        <w:t>Razão</w:t>
      </w:r>
      <w:r>
        <w:rPr>
          <w:spacing w:val="-2"/>
        </w:rPr>
        <w:t xml:space="preserve"> </w:t>
      </w:r>
      <w:r>
        <w:t>mineral-org</w:t>
      </w:r>
      <w:r>
        <w:t>ânico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antes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intervenção</w:t>
      </w:r>
    </w:p>
    <w:p w:rsidR="00A52307" w:rsidRDefault="00A52307">
      <w:pPr>
        <w:pStyle w:val="Corpodetexto"/>
        <w:spacing w:before="9"/>
        <w:rPr>
          <w:b/>
          <w:sz w:val="4"/>
        </w:rPr>
      </w:pPr>
    </w:p>
    <w:p w:rsidR="00A52307" w:rsidRDefault="006541D1">
      <w:pPr>
        <w:pStyle w:val="Corpodetexto"/>
        <w:spacing w:line="20" w:lineRule="exact"/>
        <w:ind w:left="11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102" style="width:457.45pt;height:.5pt;mso-position-horizontal-relative:char;mso-position-vertical-relative:line" coordsize="9149,10">
            <v:rect id="_x0000_s1103" style="position:absolute;width:9149;height:10" fillcolor="#7f7f7f" stroked="f"/>
            <w10:anchorlock/>
          </v:group>
        </w:pict>
      </w:r>
    </w:p>
    <w:p w:rsidR="00A52307" w:rsidRDefault="006541D1">
      <w:pPr>
        <w:spacing w:line="267" w:lineRule="exact"/>
        <w:ind w:left="226"/>
        <w:rPr>
          <w:b/>
          <w:sz w:val="24"/>
        </w:rPr>
      </w:pPr>
      <w:r>
        <w:rPr>
          <w:b/>
          <w:sz w:val="24"/>
        </w:rPr>
        <w:t>Razão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mineral-orgânico</w:t>
      </w:r>
    </w:p>
    <w:p w:rsidR="00A52307" w:rsidRDefault="00A52307">
      <w:pPr>
        <w:pStyle w:val="Corpodetexto"/>
        <w:spacing w:before="2"/>
        <w:rPr>
          <w:b/>
          <w:sz w:val="1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19"/>
        <w:gridCol w:w="1157"/>
        <w:gridCol w:w="1928"/>
        <w:gridCol w:w="1473"/>
        <w:gridCol w:w="1942"/>
        <w:gridCol w:w="1145"/>
      </w:tblGrid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15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19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31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19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501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15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19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15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4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31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19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9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14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15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5.93</w:t>
            </w:r>
          </w:p>
        </w:tc>
        <w:tc>
          <w:tcPr>
            <w:tcW w:w="19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15"/>
              <w:rPr>
                <w:sz w:val="24"/>
              </w:rPr>
            </w:pPr>
            <w:r>
              <w:rPr>
                <w:sz w:val="24"/>
              </w:rPr>
              <w:t>[5.01-6.85]</w:t>
            </w:r>
          </w:p>
        </w:tc>
        <w:tc>
          <w:tcPr>
            <w:tcW w:w="14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31"/>
              <w:rPr>
                <w:sz w:val="24"/>
              </w:rPr>
            </w:pPr>
            <w:r>
              <w:rPr>
                <w:sz w:val="24"/>
              </w:rPr>
              <w:t>5.53</w:t>
            </w:r>
          </w:p>
        </w:tc>
        <w:tc>
          <w:tcPr>
            <w:tcW w:w="19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9"/>
              <w:rPr>
                <w:sz w:val="24"/>
              </w:rPr>
            </w:pPr>
            <w:r>
              <w:rPr>
                <w:sz w:val="24"/>
              </w:rPr>
              <w:t>[5.19-5.87]</w:t>
            </w:r>
          </w:p>
        </w:tc>
        <w:tc>
          <w:tcPr>
            <w:tcW w:w="114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501"/>
              <w:rPr>
                <w:sz w:val="24"/>
              </w:rPr>
            </w:pPr>
            <w:r>
              <w:rPr>
                <w:sz w:val="24"/>
              </w:rPr>
              <w:t>0.638</w:t>
            </w:r>
          </w:p>
        </w:tc>
      </w:tr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15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5.68</w:t>
            </w:r>
          </w:p>
        </w:tc>
        <w:tc>
          <w:tcPr>
            <w:tcW w:w="19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15"/>
              <w:rPr>
                <w:sz w:val="24"/>
              </w:rPr>
            </w:pPr>
            <w:r>
              <w:rPr>
                <w:sz w:val="24"/>
              </w:rPr>
              <w:t>[5.37-5.99]</w:t>
            </w:r>
          </w:p>
        </w:tc>
        <w:tc>
          <w:tcPr>
            <w:tcW w:w="147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431"/>
              <w:rPr>
                <w:sz w:val="24"/>
              </w:rPr>
            </w:pPr>
            <w:r>
              <w:rPr>
                <w:sz w:val="24"/>
              </w:rPr>
              <w:t>5.78</w:t>
            </w:r>
          </w:p>
        </w:tc>
        <w:tc>
          <w:tcPr>
            <w:tcW w:w="19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9"/>
              <w:rPr>
                <w:sz w:val="24"/>
              </w:rPr>
            </w:pPr>
            <w:r>
              <w:rPr>
                <w:sz w:val="24"/>
              </w:rPr>
              <w:t>[5.17-6.38]</w:t>
            </w:r>
          </w:p>
        </w:tc>
        <w:tc>
          <w:tcPr>
            <w:tcW w:w="114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501"/>
              <w:rPr>
                <w:sz w:val="24"/>
              </w:rPr>
            </w:pPr>
            <w:r>
              <w:rPr>
                <w:sz w:val="24"/>
              </w:rPr>
              <w:t>0.741</w:t>
            </w:r>
          </w:p>
        </w:tc>
      </w:tr>
    </w:tbl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Figura 26- Representação gráfica e respetiva tabela dos valores médios e do intervalo</w:t>
      </w:r>
      <w:r>
        <w:rPr>
          <w:spacing w:val="1"/>
        </w:rPr>
        <w:t xml:space="preserve"> </w:t>
      </w:r>
      <w:r>
        <w:t>de confiança (IC) a 95% da razão mineral-orgânico, antes e após a aplicação de eritritol (A) 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8"/>
        <w:jc w:val="both"/>
      </w:pPr>
      <w:r>
        <w:t>Na</w:t>
      </w:r>
      <w:r>
        <w:rPr>
          <w:spacing w:val="-6"/>
        </w:rPr>
        <w:t xml:space="preserve"> </w:t>
      </w:r>
      <w:r>
        <w:t>Tabela</w:t>
      </w:r>
      <w:r>
        <w:rPr>
          <w:spacing w:val="-6"/>
        </w:rPr>
        <w:t xml:space="preserve"> </w:t>
      </w:r>
      <w:r>
        <w:t>15</w:t>
      </w:r>
      <w:r>
        <w:rPr>
          <w:spacing w:val="-5"/>
        </w:rPr>
        <w:t xml:space="preserve"> </w:t>
      </w:r>
      <w:r>
        <w:t>aprese</w:t>
      </w:r>
      <w:r>
        <w:t>ntam-se</w:t>
      </w:r>
      <w:r>
        <w:rPr>
          <w:spacing w:val="-6"/>
        </w:rPr>
        <w:t xml:space="preserve"> </w:t>
      </w:r>
      <w:r>
        <w:t>os</w:t>
      </w:r>
      <w:r>
        <w:rPr>
          <w:spacing w:val="-5"/>
        </w:rPr>
        <w:t xml:space="preserve"> </w:t>
      </w:r>
      <w:r>
        <w:t>resultados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comparação</w:t>
      </w:r>
      <w:r>
        <w:rPr>
          <w:spacing w:val="-5"/>
        </w:rPr>
        <w:t xml:space="preserve"> </w:t>
      </w:r>
      <w:r>
        <w:t>entre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efeito</w:t>
      </w:r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eritritol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do</w:t>
      </w:r>
      <w:r>
        <w:rPr>
          <w:spacing w:val="-57"/>
        </w:rPr>
        <w:t xml:space="preserve"> </w:t>
      </w:r>
      <w:r>
        <w:t>bicarbonato de sódio nas amostras de dentina. Inicialmente, testaram-se os resultados antes da</w:t>
      </w:r>
      <w:r>
        <w:rPr>
          <w:spacing w:val="-57"/>
        </w:rPr>
        <w:t xml:space="preserve"> </w:t>
      </w:r>
      <w:r>
        <w:t>intervenção entre os grupos A e B. Como não foram identificadas diferenças estatisticamente</w:t>
      </w:r>
      <w:r>
        <w:rPr>
          <w:spacing w:val="1"/>
        </w:rPr>
        <w:t xml:space="preserve"> </w:t>
      </w:r>
      <w:r>
        <w:t>significativas entre as amostras do grupo eritritol e bicarbonato de sódio antes da intervenção,</w:t>
      </w:r>
      <w:r>
        <w:rPr>
          <w:spacing w:val="1"/>
        </w:rPr>
        <w:t xml:space="preserve"> </w:t>
      </w:r>
      <w:r>
        <w:t>efetuou-se a comparação entre as amostras do grupo de eritritol e bicarbonato de sódio depois</w:t>
      </w:r>
      <w:r>
        <w:rPr>
          <w:spacing w:val="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intervenção.</w:t>
      </w:r>
      <w:r>
        <w:rPr>
          <w:spacing w:val="-11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Tabela</w:t>
      </w:r>
      <w:r>
        <w:rPr>
          <w:spacing w:val="-11"/>
        </w:rPr>
        <w:t xml:space="preserve"> </w:t>
      </w:r>
      <w:r>
        <w:t>8</w:t>
      </w:r>
      <w:r>
        <w:rPr>
          <w:spacing w:val="-10"/>
        </w:rPr>
        <w:t xml:space="preserve"> </w:t>
      </w:r>
      <w:r>
        <w:t>observa-se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valor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rPr>
          <w:i/>
        </w:rPr>
        <w:t>p</w:t>
      </w:r>
      <w:r>
        <w:rPr>
          <w:i/>
          <w:spacing w:val="-10"/>
        </w:rPr>
        <w:t xml:space="preserve"> </w:t>
      </w:r>
      <w:r>
        <w:t>resultante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comparação</w:t>
      </w:r>
      <w:r>
        <w:rPr>
          <w:spacing w:val="-10"/>
        </w:rPr>
        <w:t xml:space="preserve"> </w:t>
      </w:r>
      <w:r>
        <w:t>entre</w:t>
      </w:r>
      <w:r>
        <w:rPr>
          <w:spacing w:val="-11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amostras</w:t>
      </w:r>
      <w:r>
        <w:rPr>
          <w:spacing w:val="-58"/>
        </w:rPr>
        <w:t xml:space="preserve"> </w:t>
      </w:r>
      <w:r>
        <w:rPr>
          <w:spacing w:val="-1"/>
        </w:rPr>
        <w:t xml:space="preserve">de eritritol e bicarbonato de sódio </w:t>
      </w:r>
      <w:r>
        <w:t>antes 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 xml:space="preserve">) </w:t>
      </w:r>
      <w:r>
        <w:t>e após a intervenção 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i/>
        </w:rPr>
        <w:t>)</w:t>
      </w:r>
      <w:r>
        <w:t>, onde não se verificaram</w:t>
      </w:r>
      <w:r>
        <w:rPr>
          <w:spacing w:val="-57"/>
        </w:rPr>
        <w:t xml:space="preserve"> </w:t>
      </w:r>
      <w:r>
        <w:t>diferenças estatisticamente significativas entre os grupos (p &gt; 0.05), rejeitando-se a hipótese</w:t>
      </w:r>
      <w:r>
        <w:rPr>
          <w:spacing w:val="1"/>
        </w:rPr>
        <w:t xml:space="preserve"> </w:t>
      </w:r>
      <w:r>
        <w:t>nº21 de se verificarem diferença</w:t>
      </w:r>
      <w:r>
        <w:t>s significativas na composição elementar da superfície de</w:t>
      </w:r>
      <w:r>
        <w:rPr>
          <w:spacing w:val="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jateamento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comparativamente</w:t>
      </w:r>
      <w:r>
        <w:rPr>
          <w:spacing w:val="-2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23" w:line="360" w:lineRule="auto"/>
        <w:ind w:left="116" w:right="972" w:firstLine="709"/>
        <w:jc w:val="both"/>
      </w:pPr>
      <w:r>
        <w:t>Tabela 15-Tabela da comparação dos valores médios largura à meia altura, razão</w:t>
      </w:r>
      <w:r>
        <w:rPr>
          <w:spacing w:val="1"/>
        </w:rPr>
        <w:t xml:space="preserve"> </w:t>
      </w:r>
      <w:r>
        <w:t>carbonato-fosfato e razão mineral-org</w:t>
      </w:r>
      <w:r>
        <w:t>ânico antes da intervenção (p1) e depois da intervenção</w:t>
      </w:r>
      <w:r>
        <w:rPr>
          <w:spacing w:val="1"/>
        </w:rPr>
        <w:t xml:space="preserve"> </w:t>
      </w:r>
      <w:r>
        <w:t>(p2)</w:t>
      </w:r>
      <w:r>
        <w:rPr>
          <w:spacing w:val="-1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o grupo de</w:t>
      </w:r>
      <w:r>
        <w:rPr>
          <w:spacing w:val="-1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 na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orpodetexto"/>
        <w:spacing w:before="7"/>
        <w:rPr>
          <w:sz w:val="13"/>
        </w:rPr>
      </w:pPr>
      <w:r>
        <w:pict>
          <v:rect id="_x0000_s1101" style="position:absolute;margin-left:70.8pt;margin-top:9.8pt;width:454.1pt;height:.5pt;z-index:-15695360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4265"/>
          <w:tab w:val="left" w:pos="7464"/>
        </w:tabs>
        <w:ind w:left="226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6541D1">
      <w:pPr>
        <w:tabs>
          <w:tab w:val="left" w:pos="4095"/>
          <w:tab w:val="right" w:pos="7834"/>
        </w:tabs>
        <w:spacing w:before="133"/>
        <w:ind w:left="226"/>
        <w:rPr>
          <w:sz w:val="24"/>
        </w:rPr>
      </w:pPr>
      <w:r>
        <w:pict>
          <v:rect id="_x0000_s1100" style="position:absolute;left:0;text-align:left;margin-left:70.8pt;margin-top:5.85pt;width:454.1pt;height:.5pt;z-index:15762944;mso-position-horizontal-relative:page" fillcolor="#7f7f7f" stroked="f">
            <w10:wrap anchorx="page"/>
          </v:rect>
        </w:pict>
      </w:r>
      <w:r>
        <w:pict>
          <v:rect id="_x0000_s1099" style="position:absolute;left:0;text-align:left;margin-left:70.8pt;margin-top:28.15pt;width:454.1pt;height:.5pt;z-index:15763456;mso-position-horizontal-relative:page" fillcolor="#7f7f7f" stroked="f">
            <w10:wrap anchorx="page"/>
          </v:rect>
        </w:pict>
      </w:r>
      <w:r>
        <w:rPr>
          <w:b/>
          <w:sz w:val="24"/>
        </w:rPr>
        <w:t>Largura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altura</w:t>
      </w:r>
      <w:r>
        <w:rPr>
          <w:b/>
          <w:sz w:val="24"/>
        </w:rPr>
        <w:tab/>
      </w:r>
      <w:r>
        <w:rPr>
          <w:sz w:val="24"/>
        </w:rPr>
        <w:t>0.857</w:t>
      </w:r>
      <w:r>
        <w:rPr>
          <w:sz w:val="24"/>
        </w:rPr>
        <w:tab/>
        <w:t>0.912</w:t>
      </w:r>
    </w:p>
    <w:p w:rsidR="00A52307" w:rsidRDefault="00A52307">
      <w:pPr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6541D1">
      <w:pPr>
        <w:pStyle w:val="Cabealho1"/>
        <w:tabs>
          <w:tab w:val="left" w:pos="1579"/>
        </w:tabs>
        <w:spacing w:before="166" w:line="360" w:lineRule="auto"/>
        <w:ind w:left="226" w:right="38"/>
      </w:pPr>
      <w:r>
        <w:pict>
          <v:rect id="_x0000_s1098" style="position:absolute;left:0;text-align:left;margin-left:70.8pt;margin-top:49.5pt;width:454.1pt;height:.5pt;z-index:15763968;mso-position-horizontal-relative:page" fillcolor="#7f7f7f" stroked="f">
            <w10:wrap anchorx="page"/>
          </v:rect>
        </w:pict>
      </w:r>
      <w:r>
        <w:t>Razão</w:t>
      </w:r>
      <w:r>
        <w:tab/>
      </w:r>
      <w:r>
        <w:rPr>
          <w:spacing w:val="-1"/>
        </w:rPr>
        <w:t>carbonato-</w:t>
      </w:r>
      <w:r>
        <w:rPr>
          <w:spacing w:val="-57"/>
        </w:rPr>
        <w:t xml:space="preserve"> </w:t>
      </w:r>
      <w:r>
        <w:t>fosfato</w:t>
      </w:r>
    </w:p>
    <w:p w:rsidR="00A52307" w:rsidRDefault="006541D1">
      <w:pPr>
        <w:pStyle w:val="Corpodetexto"/>
        <w:tabs>
          <w:tab w:val="left" w:pos="3425"/>
        </w:tabs>
        <w:spacing w:before="166"/>
        <w:ind w:left="226"/>
      </w:pPr>
      <w:r>
        <w:br w:type="column"/>
      </w:r>
      <w:r>
        <w:t>0.367</w:t>
      </w:r>
      <w:r>
        <w:tab/>
        <w:t>0.912</w:t>
      </w:r>
    </w:p>
    <w:p w:rsidR="00A52307" w:rsidRDefault="00A52307">
      <w:pPr>
        <w:sectPr w:rsidR="00A52307">
          <w:type w:val="continuous"/>
          <w:pgSz w:w="11900" w:h="16840"/>
          <w:pgMar w:top="2160" w:right="440" w:bottom="280" w:left="1300" w:header="720" w:footer="720" w:gutter="0"/>
          <w:cols w:num="2" w:space="720" w:equalWidth="0">
            <w:col w:w="2740" w:space="1129"/>
            <w:col w:w="6291"/>
          </w:cols>
        </w:sectPr>
      </w:pPr>
    </w:p>
    <w:p w:rsidR="00A52307" w:rsidRDefault="006541D1">
      <w:pPr>
        <w:tabs>
          <w:tab w:val="left" w:pos="4095"/>
          <w:tab w:val="right" w:pos="7834"/>
        </w:tabs>
        <w:spacing w:before="7"/>
        <w:ind w:left="226"/>
        <w:rPr>
          <w:sz w:val="24"/>
        </w:rPr>
      </w:pPr>
      <w:r>
        <w:rPr>
          <w:b/>
          <w:sz w:val="24"/>
        </w:rPr>
        <w:t>Razão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mineral-orgânico</w:t>
      </w:r>
      <w:r>
        <w:rPr>
          <w:b/>
          <w:sz w:val="24"/>
        </w:rPr>
        <w:tab/>
      </w:r>
      <w:r>
        <w:rPr>
          <w:sz w:val="24"/>
        </w:rPr>
        <w:t>0.817</w:t>
      </w:r>
      <w:r>
        <w:rPr>
          <w:sz w:val="24"/>
        </w:rPr>
        <w:tab/>
        <w:t>0.482</w:t>
      </w:r>
    </w:p>
    <w:p w:rsidR="00A52307" w:rsidRDefault="006541D1">
      <w:pPr>
        <w:pStyle w:val="Corpodetexto"/>
        <w:spacing w:before="7"/>
        <w:rPr>
          <w:sz w:val="9"/>
        </w:rPr>
      </w:pPr>
      <w:r>
        <w:pict>
          <v:rect id="_x0000_s1097" style="position:absolute;margin-left:70.1pt;margin-top:7.45pt;width:454.8pt;height:.5pt;z-index:-1569484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A52307">
      <w:pPr>
        <w:rPr>
          <w:sz w:val="9"/>
        </w:rPr>
        <w:sectPr w:rsidR="00A52307">
          <w:type w:val="continuous"/>
          <w:pgSz w:w="11900" w:h="16840"/>
          <w:pgMar w:top="2160" w:right="440" w:bottom="280" w:left="1300" w:header="720" w:footer="720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552"/>
        </w:tabs>
        <w:spacing w:before="90" w:line="360" w:lineRule="auto"/>
        <w:ind w:left="116" w:right="971" w:firstLine="0"/>
        <w:rPr>
          <w:sz w:val="24"/>
        </w:rPr>
      </w:pPr>
      <w:r>
        <w:rPr>
          <w:sz w:val="24"/>
        </w:rPr>
        <w:t>Análise</w:t>
      </w:r>
      <w:r>
        <w:rPr>
          <w:spacing w:val="13"/>
          <w:sz w:val="24"/>
        </w:rPr>
        <w:t xml:space="preserve"> </w:t>
      </w:r>
      <w:r>
        <w:rPr>
          <w:sz w:val="24"/>
        </w:rPr>
        <w:t>das</w:t>
      </w:r>
      <w:r>
        <w:rPr>
          <w:spacing w:val="13"/>
          <w:sz w:val="24"/>
        </w:rPr>
        <w:t xml:space="preserve"> </w:t>
      </w:r>
      <w:r>
        <w:rPr>
          <w:sz w:val="24"/>
        </w:rPr>
        <w:t>alterações</w:t>
      </w:r>
      <w:r>
        <w:rPr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3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3"/>
          <w:sz w:val="24"/>
        </w:rPr>
        <w:t xml:space="preserve"> </w:t>
      </w:r>
      <w:r>
        <w:rPr>
          <w:sz w:val="24"/>
        </w:rPr>
        <w:t>elementar</w:t>
      </w:r>
      <w:r>
        <w:rPr>
          <w:spacing w:val="13"/>
          <w:sz w:val="24"/>
        </w:rPr>
        <w:t xml:space="preserve"> </w:t>
      </w:r>
      <w:r>
        <w:rPr>
          <w:sz w:val="24"/>
        </w:rPr>
        <w:t>da</w:t>
      </w:r>
      <w:r>
        <w:rPr>
          <w:spacing w:val="13"/>
          <w:sz w:val="24"/>
        </w:rPr>
        <w:t xml:space="preserve"> </w:t>
      </w:r>
      <w:r>
        <w:rPr>
          <w:sz w:val="24"/>
        </w:rPr>
        <w:t>superfície</w:t>
      </w:r>
      <w:r>
        <w:rPr>
          <w:spacing w:val="13"/>
          <w:sz w:val="24"/>
        </w:rPr>
        <w:t xml:space="preserve"> </w:t>
      </w:r>
      <w:r>
        <w:rPr>
          <w:sz w:val="24"/>
        </w:rPr>
        <w:t>da</w:t>
      </w:r>
      <w:r>
        <w:rPr>
          <w:spacing w:val="13"/>
          <w:sz w:val="24"/>
        </w:rPr>
        <w:t xml:space="preserve"> </w:t>
      </w:r>
      <w:r>
        <w:rPr>
          <w:sz w:val="24"/>
        </w:rPr>
        <w:t>cerâmica</w:t>
      </w:r>
      <w:r>
        <w:rPr>
          <w:spacing w:val="13"/>
          <w:sz w:val="24"/>
        </w:rPr>
        <w:t xml:space="preserve"> </w:t>
      </w:r>
      <w:r>
        <w:rPr>
          <w:sz w:val="24"/>
        </w:rPr>
        <w:t>após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 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2"/>
          <w:sz w:val="24"/>
        </w:rPr>
        <w:t xml:space="preserve"> </w:t>
      </w:r>
      <w:r>
        <w:rPr>
          <w:sz w:val="24"/>
        </w:rPr>
        <w:t>sódio</w:t>
      </w:r>
    </w:p>
    <w:p w:rsidR="00A52307" w:rsidRDefault="00A52307">
      <w:pPr>
        <w:pStyle w:val="Corpodetexto"/>
        <w:spacing w:before="1"/>
        <w:rPr>
          <w:sz w:val="21"/>
        </w:rPr>
      </w:pPr>
    </w:p>
    <w:p w:rsidR="00A52307" w:rsidRDefault="006541D1">
      <w:pPr>
        <w:pStyle w:val="PargrafodaLista"/>
        <w:numPr>
          <w:ilvl w:val="2"/>
          <w:numId w:val="5"/>
        </w:numPr>
        <w:tabs>
          <w:tab w:val="left" w:pos="1270"/>
        </w:tabs>
        <w:spacing w:line="360" w:lineRule="auto"/>
        <w:ind w:left="626" w:firstLine="57"/>
        <w:jc w:val="both"/>
        <w:rPr>
          <w:sz w:val="24"/>
        </w:rPr>
      </w:pPr>
      <w:r>
        <w:rPr>
          <w:sz w:val="24"/>
        </w:rPr>
        <w:t>Composição elementar da cerâmica antes e após a intervenção com eritritol e</w:t>
      </w:r>
      <w:r>
        <w:rPr>
          <w:spacing w:val="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Corpodetexto"/>
        <w:spacing w:before="117" w:line="360" w:lineRule="auto"/>
        <w:ind w:left="116" w:right="973" w:firstLine="709"/>
        <w:jc w:val="both"/>
      </w:pPr>
      <w:r>
        <w:t>Os resultados da análise da concentração dos principais elementos (Si, K e Zr) da</w:t>
      </w:r>
      <w:r>
        <w:rPr>
          <w:spacing w:val="1"/>
        </w:rPr>
        <w:t xml:space="preserve"> </w:t>
      </w:r>
      <w:r>
        <w:t>cerâmica são apresentados na Tabela 16 para o grupo onde foi aplicado o eritritol (n=13), com</w:t>
      </w:r>
      <w:r>
        <w:rPr>
          <w:spacing w:val="-57"/>
        </w:rPr>
        <w:t xml:space="preserve"> </w:t>
      </w:r>
      <w:r>
        <w:t>um aumento da concentração dos elementos K e Zr e diminuiç</w:t>
      </w:r>
      <w:r>
        <w:t>ão de Si, sem registo de</w:t>
      </w:r>
      <w:r>
        <w:rPr>
          <w:spacing w:val="1"/>
        </w:rPr>
        <w:t xml:space="preserve"> </w:t>
      </w:r>
      <w:r>
        <w:t>diferenças significativas (</w:t>
      </w:r>
      <w:r>
        <w:rPr>
          <w:i/>
        </w:rPr>
        <w:t>p</w:t>
      </w:r>
      <w:r>
        <w:t>&lt;0.05). Na Tabela 17 encontram-se os resultados obtidos no grupo</w:t>
      </w:r>
      <w:r>
        <w:rPr>
          <w:spacing w:val="1"/>
        </w:rPr>
        <w:t xml:space="preserve"> </w:t>
      </w:r>
      <w:r>
        <w:t>de bicarbonato de sódio (n=13) antes e após a intervenção, onde se observa um aumento da</w:t>
      </w:r>
      <w:r>
        <w:rPr>
          <w:spacing w:val="1"/>
        </w:rPr>
        <w:t xml:space="preserve"> </w:t>
      </w:r>
      <w:r>
        <w:t>concentração dos elementos K e Zr e diminuição de</w:t>
      </w:r>
      <w:r>
        <w:t xml:space="preserve"> Si, não sendo</w:t>
      </w:r>
      <w:r>
        <w:rPr>
          <w:spacing w:val="1"/>
        </w:rPr>
        <w:t xml:space="preserve"> </w:t>
      </w:r>
      <w:r>
        <w:t>detetadas diferenças</w:t>
      </w:r>
      <w:r>
        <w:rPr>
          <w:spacing w:val="1"/>
        </w:rPr>
        <w:t xml:space="preserve"> </w:t>
      </w:r>
      <w:r>
        <w:t>significativas para todos os elementos (</w:t>
      </w:r>
      <w:r>
        <w:rPr>
          <w:i/>
        </w:rPr>
        <w:t xml:space="preserve">p </w:t>
      </w:r>
      <w:r>
        <w:t>&gt; 0.05). Com base nos resultados obtidos aceitam-se</w:t>
      </w:r>
      <w:r>
        <w:rPr>
          <w:spacing w:val="1"/>
        </w:rPr>
        <w:t xml:space="preserve"> </w:t>
      </w:r>
      <w:r>
        <w:t>a hipótese nula nº13 de não se verificarem diferenças significativas na composição elementar</w:t>
      </w:r>
      <w:r>
        <w:rPr>
          <w:spacing w:val="1"/>
        </w:rPr>
        <w:t xml:space="preserve"> </w:t>
      </w:r>
      <w:r>
        <w:t xml:space="preserve">da superfície de cerâmica após o </w:t>
      </w:r>
      <w:r>
        <w:t>jateamento com eritritol e, também, a hipótese nula nº14 de</w:t>
      </w:r>
      <w:r>
        <w:rPr>
          <w:spacing w:val="1"/>
        </w:rPr>
        <w:t xml:space="preserve"> </w:t>
      </w:r>
      <w:r>
        <w:t>não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verificarem</w:t>
      </w:r>
      <w:r>
        <w:rPr>
          <w:spacing w:val="-12"/>
        </w:rPr>
        <w:t xml:space="preserve"> </w:t>
      </w:r>
      <w:r>
        <w:t>diferenças</w:t>
      </w:r>
      <w:r>
        <w:rPr>
          <w:spacing w:val="-11"/>
        </w:rPr>
        <w:t xml:space="preserve"> </w:t>
      </w:r>
      <w:r>
        <w:t>significativas</w:t>
      </w:r>
      <w:r>
        <w:rPr>
          <w:spacing w:val="-12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composição</w:t>
      </w:r>
      <w:r>
        <w:rPr>
          <w:spacing w:val="-12"/>
        </w:rPr>
        <w:t xml:space="preserve"> </w:t>
      </w:r>
      <w:r>
        <w:t>elementar</w:t>
      </w:r>
      <w:r>
        <w:rPr>
          <w:spacing w:val="-11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superfície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cerâmica</w:t>
      </w:r>
      <w:r>
        <w:rPr>
          <w:spacing w:val="-58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o jateamento com bicarbonato 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Corpodetexto"/>
        <w:spacing w:before="122" w:line="360" w:lineRule="auto"/>
        <w:ind w:left="116" w:right="972" w:firstLine="708"/>
        <w:jc w:val="both"/>
      </w:pPr>
      <w:r>
        <w:pict>
          <v:rect id="_x0000_s1096" style="position:absolute;left:0;text-align:left;margin-left:70.8pt;margin-top:69.85pt;width:453.6pt;height:.5pt;z-index:-15692800;mso-wrap-distance-left:0;mso-wrap-distance-right:0;mso-position-horizontal-relative:page" fillcolor="#7f7f7f" stroked="f">
            <w10:wrap type="topAndBottom" anchorx="page"/>
          </v:rect>
        </w:pict>
      </w:r>
      <w:r>
        <w:t>Tabela</w:t>
      </w:r>
      <w:r>
        <w:rPr>
          <w:spacing w:val="-11"/>
        </w:rPr>
        <w:t xml:space="preserve"> </w:t>
      </w:r>
      <w:r>
        <w:t>16-Tabela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cerâmica (Si, K, Zr),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eritritol na</w:t>
      </w:r>
      <w:r>
        <w:rPr>
          <w:spacing w:val="-1"/>
        </w:rPr>
        <w:t xml:space="preserve"> </w:t>
      </w:r>
      <w:r>
        <w:t>cerâmica.</w:t>
      </w:r>
    </w:p>
    <w:p w:rsidR="00A52307" w:rsidRDefault="006541D1">
      <w:pPr>
        <w:pStyle w:val="Cabealho1"/>
        <w:tabs>
          <w:tab w:val="left" w:pos="5007"/>
          <w:tab w:val="left" w:pos="8539"/>
        </w:tabs>
        <w:ind w:left="1479"/>
        <w:jc w:val="both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9"/>
        <w:rPr>
          <w:b/>
          <w:i/>
          <w:sz w:val="9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38"/>
        <w:gridCol w:w="1795"/>
        <w:gridCol w:w="1595"/>
        <w:gridCol w:w="1936"/>
        <w:gridCol w:w="1597"/>
        <w:gridCol w:w="926"/>
      </w:tblGrid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93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5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92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Silício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19.74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[19.44-20.05]</w:t>
            </w:r>
          </w:p>
        </w:tc>
        <w:tc>
          <w:tcPr>
            <w:tcW w:w="193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</w:pPr>
            <w:r>
              <w:t>19.61</w:t>
            </w:r>
          </w:p>
        </w:tc>
        <w:tc>
          <w:tcPr>
            <w:tcW w:w="15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7"/>
            </w:pPr>
            <w:r>
              <w:t>[19.39-19.55]</w:t>
            </w:r>
          </w:p>
        </w:tc>
        <w:tc>
          <w:tcPr>
            <w:tcW w:w="92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06"/>
              <w:jc w:val="right"/>
              <w:rPr>
                <w:sz w:val="24"/>
              </w:rPr>
            </w:pPr>
            <w:r>
              <w:rPr>
                <w:sz w:val="24"/>
              </w:rPr>
              <w:t>0.746</w:t>
            </w: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6.99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[6.15-7.82]</w:t>
            </w:r>
          </w:p>
        </w:tc>
        <w:tc>
          <w:tcPr>
            <w:tcW w:w="193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</w:pPr>
            <w:r>
              <w:t>7.75</w:t>
            </w:r>
          </w:p>
        </w:tc>
        <w:tc>
          <w:tcPr>
            <w:tcW w:w="15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7"/>
            </w:pPr>
            <w:r>
              <w:t>[7.46-8.04]</w:t>
            </w:r>
          </w:p>
        </w:tc>
        <w:tc>
          <w:tcPr>
            <w:tcW w:w="92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06"/>
              <w:jc w:val="right"/>
              <w:rPr>
                <w:sz w:val="24"/>
              </w:rPr>
            </w:pPr>
            <w:r>
              <w:rPr>
                <w:sz w:val="24"/>
              </w:rPr>
              <w:t>0.345</w:t>
            </w:r>
          </w:p>
        </w:tc>
      </w:tr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Zircónia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0.076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[0.058-0.094]</w:t>
            </w:r>
          </w:p>
        </w:tc>
        <w:tc>
          <w:tcPr>
            <w:tcW w:w="193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7"/>
            </w:pPr>
            <w:r>
              <w:t>0.081</w:t>
            </w:r>
          </w:p>
        </w:tc>
        <w:tc>
          <w:tcPr>
            <w:tcW w:w="15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7"/>
            </w:pPr>
            <w:r>
              <w:t>[0.070-0.092]</w:t>
            </w:r>
          </w:p>
        </w:tc>
        <w:tc>
          <w:tcPr>
            <w:tcW w:w="92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06"/>
              <w:jc w:val="right"/>
              <w:rPr>
                <w:sz w:val="24"/>
              </w:rPr>
            </w:pPr>
            <w:r>
              <w:rPr>
                <w:sz w:val="24"/>
              </w:rPr>
              <w:t>0.919</w:t>
            </w:r>
          </w:p>
        </w:tc>
      </w:tr>
    </w:tbl>
    <w:p w:rsidR="00A52307" w:rsidRDefault="00A52307">
      <w:pPr>
        <w:jc w:val="right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b/>
          <w:i/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 w:firstLine="708"/>
        <w:jc w:val="both"/>
      </w:pPr>
      <w:r>
        <w:t>Tabela</w:t>
      </w:r>
      <w:r>
        <w:rPr>
          <w:spacing w:val="-11"/>
        </w:rPr>
        <w:t xml:space="preserve"> </w:t>
      </w:r>
      <w:r>
        <w:t>17-Tabela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 %(m/m), das concentrações dos elementos major da cerâmica (Si, K, Zr), antes e após a</w:t>
      </w:r>
      <w:r>
        <w:rPr>
          <w:spacing w:val="1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na</w:t>
      </w:r>
      <w:r>
        <w:rPr>
          <w:spacing w:val="-2"/>
        </w:rPr>
        <w:t xml:space="preserve"> </w:t>
      </w:r>
      <w:r>
        <w:t>cerâmica.</w:t>
      </w:r>
    </w:p>
    <w:p w:rsidR="00A52307" w:rsidRDefault="006541D1">
      <w:pPr>
        <w:pStyle w:val="Corpodetexto"/>
        <w:spacing w:before="8"/>
        <w:rPr>
          <w:sz w:val="8"/>
        </w:rPr>
      </w:pPr>
      <w:r>
        <w:pict>
          <v:rect id="_x0000_s1095" style="position:absolute;margin-left:70.8pt;margin-top:6.95pt;width:453.1pt;height:.5pt;z-index:-15692288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pStyle w:val="Cabealho1"/>
        <w:tabs>
          <w:tab w:val="left" w:pos="3523"/>
          <w:tab w:val="left" w:pos="7051"/>
        </w:tabs>
        <w:ind w:left="0" w:right="28"/>
        <w:jc w:val="center"/>
        <w:rPr>
          <w:i/>
        </w:rPr>
      </w:pPr>
      <w:r>
        <w:t>Antes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intervenção</w:t>
      </w:r>
      <w:r>
        <w:tab/>
        <w:t>Após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intervenção</w:t>
      </w:r>
      <w:r>
        <w:tab/>
      </w:r>
      <w:r>
        <w:rPr>
          <w:i/>
        </w:rPr>
        <w:t>p</w:t>
      </w:r>
    </w:p>
    <w:p w:rsidR="00A52307" w:rsidRDefault="00A52307">
      <w:pPr>
        <w:pStyle w:val="Corpodetexto"/>
        <w:spacing w:before="9"/>
        <w:rPr>
          <w:b/>
          <w:i/>
          <w:sz w:val="9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238"/>
        <w:gridCol w:w="1795"/>
        <w:gridCol w:w="1592"/>
        <w:gridCol w:w="1931"/>
        <w:gridCol w:w="1595"/>
        <w:gridCol w:w="946"/>
      </w:tblGrid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Elemento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0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5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93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5"/>
              <w:rPr>
                <w:rFonts w:ascii="Symbol" w:hAnsi="Symbol"/>
                <w:sz w:val="21"/>
              </w:rPr>
            </w:pPr>
            <w:r>
              <w:rPr>
                <w:sz w:val="24"/>
              </w:rPr>
              <w:t>Média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ascii="Symbol" w:hAnsi="Symbol"/>
                <w:sz w:val="21"/>
              </w:rPr>
              <w:t></w:t>
            </w:r>
            <w:r>
              <w:rPr>
                <w:sz w:val="21"/>
              </w:rPr>
              <w:t>%</w:t>
            </w:r>
            <w:r>
              <w:rPr>
                <w:spacing w:val="-11"/>
                <w:sz w:val="21"/>
              </w:rPr>
              <w:t xml:space="preserve"> </w:t>
            </w:r>
            <w:r>
              <w:rPr>
                <w:sz w:val="21"/>
              </w:rPr>
              <w:t>(m/m)</w:t>
            </w:r>
            <w:r>
              <w:rPr>
                <w:rFonts w:ascii="Symbol" w:hAnsi="Symbol"/>
                <w:sz w:val="21"/>
              </w:rPr>
              <w:t>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IC95%</w:t>
            </w:r>
          </w:p>
        </w:tc>
        <w:tc>
          <w:tcPr>
            <w:tcW w:w="9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Silício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19.64</w:t>
            </w:r>
          </w:p>
        </w:tc>
        <w:tc>
          <w:tcPr>
            <w:tcW w:w="15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[19.25-20.04]</w:t>
            </w:r>
          </w:p>
        </w:tc>
        <w:tc>
          <w:tcPr>
            <w:tcW w:w="193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5"/>
            </w:pPr>
            <w:r>
              <w:t>19.59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[19.39-19.79]</w:t>
            </w:r>
          </w:p>
        </w:tc>
        <w:tc>
          <w:tcPr>
            <w:tcW w:w="9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0.814</w:t>
            </w:r>
          </w:p>
        </w:tc>
      </w:tr>
      <w:tr w:rsidR="00A52307">
        <w:trPr>
          <w:trHeight w:val="412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6.798</w:t>
            </w:r>
          </w:p>
        </w:tc>
        <w:tc>
          <w:tcPr>
            <w:tcW w:w="15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[5.82-7.77]</w:t>
            </w:r>
          </w:p>
        </w:tc>
        <w:tc>
          <w:tcPr>
            <w:tcW w:w="193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5"/>
            </w:pPr>
            <w:r>
              <w:t>7.19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[6.66-7.71]</w:t>
            </w:r>
          </w:p>
        </w:tc>
        <w:tc>
          <w:tcPr>
            <w:tcW w:w="9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0.184</w:t>
            </w:r>
          </w:p>
        </w:tc>
      </w:tr>
      <w:tr w:rsidR="00A52307">
        <w:trPr>
          <w:trHeight w:val="417"/>
        </w:trPr>
        <w:tc>
          <w:tcPr>
            <w:tcW w:w="123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Zircónia</w:t>
            </w:r>
          </w:p>
        </w:tc>
        <w:tc>
          <w:tcPr>
            <w:tcW w:w="17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39"/>
            </w:pPr>
            <w:r>
              <w:t>0.0813</w:t>
            </w:r>
          </w:p>
        </w:tc>
        <w:tc>
          <w:tcPr>
            <w:tcW w:w="159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[0.059-0.103]</w:t>
            </w:r>
          </w:p>
        </w:tc>
        <w:tc>
          <w:tcPr>
            <w:tcW w:w="193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275"/>
            </w:pPr>
            <w:r>
              <w:t>0.0866</w:t>
            </w:r>
          </w:p>
        </w:tc>
        <w:tc>
          <w:tcPr>
            <w:tcW w:w="159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6"/>
            </w:pPr>
            <w:r>
              <w:t>[0.077-0.096]</w:t>
            </w:r>
          </w:p>
        </w:tc>
        <w:tc>
          <w:tcPr>
            <w:tcW w:w="94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0.314</w:t>
            </w:r>
          </w:p>
        </w:tc>
      </w:tr>
    </w:tbl>
    <w:p w:rsidR="00A52307" w:rsidRDefault="00A52307">
      <w:pPr>
        <w:pStyle w:val="Corpodetexto"/>
        <w:spacing w:before="7"/>
        <w:rPr>
          <w:b/>
          <w:i/>
          <w:sz w:val="35"/>
        </w:rPr>
      </w:pPr>
    </w:p>
    <w:p w:rsidR="00A52307" w:rsidRDefault="006541D1">
      <w:pPr>
        <w:pStyle w:val="Corpodetexto"/>
        <w:spacing w:line="360" w:lineRule="auto"/>
        <w:ind w:left="116" w:right="973" w:firstLine="708"/>
        <w:jc w:val="both"/>
      </w:pPr>
      <w:r>
        <w:t>Após a análise de cada amostra dentro de cada grupo antes e depois da intervenção,</w:t>
      </w:r>
      <w:r>
        <w:rPr>
          <w:spacing w:val="1"/>
        </w:rPr>
        <w:t xml:space="preserve"> </w:t>
      </w:r>
      <w:r>
        <w:t>procedeu-se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comparativa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sódio.</w:t>
      </w:r>
      <w:r>
        <w:rPr>
          <w:spacing w:val="1"/>
        </w:rPr>
        <w:t xml:space="preserve"> </w:t>
      </w:r>
      <w:r>
        <w:t>Primeiramente</w:t>
      </w:r>
      <w:r>
        <w:rPr>
          <w:spacing w:val="-10"/>
        </w:rPr>
        <w:t xml:space="preserve"> </w:t>
      </w:r>
      <w:r>
        <w:t>verificou-se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existência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possíveis</w:t>
      </w:r>
      <w:r>
        <w:rPr>
          <w:spacing w:val="-9"/>
        </w:rPr>
        <w:t xml:space="preserve"> </w:t>
      </w:r>
      <w:r>
        <w:t>diferenças</w:t>
      </w:r>
      <w:r>
        <w:rPr>
          <w:spacing w:val="-8"/>
        </w:rPr>
        <w:t xml:space="preserve"> </w:t>
      </w:r>
      <w:r>
        <w:t>significativas</w:t>
      </w:r>
      <w:r>
        <w:rPr>
          <w:spacing w:val="-9"/>
        </w:rPr>
        <w:t xml:space="preserve"> </w:t>
      </w:r>
      <w:r>
        <w:t>entre</w:t>
      </w:r>
      <w:r>
        <w:rPr>
          <w:spacing w:val="-10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amostras</w:t>
      </w:r>
      <w:r>
        <w:rPr>
          <w:spacing w:val="-57"/>
        </w:rPr>
        <w:t xml:space="preserve"> </w:t>
      </w:r>
      <w:r>
        <w:t>dos grupos A e B antes da intervenção. Visto não existirem diferenças significativas entre as</w:t>
      </w:r>
      <w:r>
        <w:rPr>
          <w:spacing w:val="1"/>
        </w:rPr>
        <w:t xml:space="preserve"> </w:t>
      </w:r>
      <w:r>
        <w:t>amostras antes da intervenção, comparou-se as amostras do grupo de eritritol e bicarbonato de</w:t>
      </w:r>
      <w:r>
        <w:rPr>
          <w:spacing w:val="-57"/>
        </w:rPr>
        <w:t xml:space="preserve"> </w:t>
      </w:r>
      <w:r>
        <w:t>sódio depois da intervenção.</w:t>
      </w:r>
      <w:r>
        <w:rPr>
          <w:spacing w:val="1"/>
        </w:rPr>
        <w:t xml:space="preserve"> </w:t>
      </w:r>
      <w:r>
        <w:t xml:space="preserve">Na Tabela 18 observa-se o valor de </w:t>
      </w:r>
      <w:r>
        <w:rPr>
          <w:i/>
        </w:rPr>
        <w:t xml:space="preserve">p </w:t>
      </w:r>
      <w:r>
        <w:t>re</w:t>
      </w:r>
      <w:r>
        <w:t>sultante da comparação</w:t>
      </w:r>
      <w:r>
        <w:rPr>
          <w:spacing w:val="1"/>
        </w:rPr>
        <w:t xml:space="preserve"> </w:t>
      </w:r>
      <w:r>
        <w:rPr>
          <w:spacing w:val="-1"/>
        </w:rPr>
        <w:t xml:space="preserve">entre as amostras de eritritol e bicarbonato </w:t>
      </w:r>
      <w:r>
        <w:t>de sódio antes (</w:t>
      </w:r>
      <w:r>
        <w:rPr>
          <w:i/>
        </w:rPr>
        <w:t>p</w:t>
      </w:r>
      <w:r>
        <w:rPr>
          <w:i/>
          <w:vertAlign w:val="superscript"/>
        </w:rPr>
        <w:t>1</w:t>
      </w:r>
      <w:r>
        <w:rPr>
          <w:i/>
        </w:rPr>
        <w:t xml:space="preserve">) </w:t>
      </w:r>
      <w:r>
        <w:t>e após (</w:t>
      </w:r>
      <w:r>
        <w:rPr>
          <w:i/>
        </w:rPr>
        <w:t>p</w:t>
      </w:r>
      <w:r>
        <w:rPr>
          <w:i/>
          <w:vertAlign w:val="superscript"/>
        </w:rPr>
        <w:t>2</w:t>
      </w:r>
      <w:r>
        <w:rPr>
          <w:i/>
        </w:rPr>
        <w:t xml:space="preserve">) </w:t>
      </w:r>
      <w:r>
        <w:t>a intervenção, cujos</w:t>
      </w:r>
      <w:r>
        <w:rPr>
          <w:spacing w:val="1"/>
        </w:rPr>
        <w:t xml:space="preserve"> </w:t>
      </w:r>
      <w:r>
        <w:t>valores</w:t>
      </w:r>
      <w:r>
        <w:rPr>
          <w:spacing w:val="-8"/>
        </w:rPr>
        <w:t xml:space="preserve"> </w:t>
      </w:r>
      <w:r>
        <w:t>permitem</w:t>
      </w:r>
      <w:r>
        <w:rPr>
          <w:spacing w:val="-7"/>
        </w:rPr>
        <w:t xml:space="preserve"> </w:t>
      </w:r>
      <w:r>
        <w:t>aceitar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hipótese</w:t>
      </w:r>
      <w:r>
        <w:rPr>
          <w:spacing w:val="-8"/>
        </w:rPr>
        <w:t xml:space="preserve"> </w:t>
      </w:r>
      <w:r>
        <w:t>nula</w:t>
      </w:r>
      <w:r>
        <w:rPr>
          <w:spacing w:val="-7"/>
        </w:rPr>
        <w:t xml:space="preserve"> </w:t>
      </w:r>
      <w:r>
        <w:t>nº23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não</w:t>
      </w:r>
      <w:r>
        <w:rPr>
          <w:spacing w:val="-7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verificaram</w:t>
      </w:r>
      <w:r>
        <w:rPr>
          <w:spacing w:val="-7"/>
        </w:rPr>
        <w:t xml:space="preserve"> </w:t>
      </w:r>
      <w:r>
        <w:t>diferenças</w:t>
      </w:r>
      <w:r>
        <w:rPr>
          <w:spacing w:val="-8"/>
        </w:rPr>
        <w:t xml:space="preserve"> </w:t>
      </w:r>
      <w:r>
        <w:t>estatisticamente</w:t>
      </w:r>
      <w:r>
        <w:rPr>
          <w:spacing w:val="-57"/>
        </w:rPr>
        <w:t xml:space="preserve"> </w:t>
      </w:r>
      <w:r>
        <w:t xml:space="preserve">significativas na composição elementar </w:t>
      </w:r>
      <w:r>
        <w:t>entre os grupos jateados com eritritol e bicarbonato de</w:t>
      </w:r>
      <w:r>
        <w:rPr>
          <w:spacing w:val="-57"/>
        </w:rPr>
        <w:t xml:space="preserve"> </w:t>
      </w:r>
      <w:r>
        <w:t>sódio.</w:t>
      </w:r>
    </w:p>
    <w:p w:rsidR="00A52307" w:rsidRDefault="006541D1">
      <w:pPr>
        <w:pStyle w:val="Corpodetexto"/>
        <w:spacing w:before="118" w:line="360" w:lineRule="auto"/>
        <w:ind w:left="116" w:right="973" w:firstLine="709"/>
        <w:jc w:val="both"/>
      </w:pPr>
      <w:r>
        <w:t>Tabela</w:t>
      </w:r>
      <w:r>
        <w:rPr>
          <w:spacing w:val="-13"/>
        </w:rPr>
        <w:t xml:space="preserve"> </w:t>
      </w:r>
      <w:r>
        <w:t>18-Tabela</w:t>
      </w:r>
      <w:r>
        <w:rPr>
          <w:spacing w:val="-13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comparação</w:t>
      </w:r>
      <w:r>
        <w:rPr>
          <w:spacing w:val="-13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médios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silício,</w:t>
      </w:r>
      <w:r>
        <w:rPr>
          <w:spacing w:val="-13"/>
        </w:rPr>
        <w:t xml:space="preserve"> </w:t>
      </w:r>
      <w:r>
        <w:t>potássio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zircónia</w:t>
      </w:r>
      <w:r>
        <w:rPr>
          <w:spacing w:val="-13"/>
        </w:rPr>
        <w:t xml:space="preserve"> </w:t>
      </w:r>
      <w:r>
        <w:t>antes</w:t>
      </w:r>
      <w:r>
        <w:rPr>
          <w:spacing w:val="-58"/>
        </w:rPr>
        <w:t xml:space="preserve"> </w:t>
      </w:r>
      <w:r>
        <w:t>da intervenção (p1)</w:t>
      </w:r>
      <w:r>
        <w:rPr>
          <w:spacing w:val="1"/>
        </w:rPr>
        <w:t xml:space="preserve"> </w:t>
      </w:r>
      <w:r>
        <w:t>e depois da intervenção (p2) entre o grupo de eritritol e bicarbonato na</w:t>
      </w:r>
      <w:r>
        <w:rPr>
          <w:spacing w:val="1"/>
        </w:rPr>
        <w:t xml:space="preserve"> </w:t>
      </w:r>
      <w:r>
        <w:t>cerâmica.</w:t>
      </w:r>
    </w:p>
    <w:p w:rsidR="00A52307" w:rsidRDefault="006541D1">
      <w:pPr>
        <w:pStyle w:val="Corpodetexto"/>
        <w:spacing w:before="1"/>
        <w:rPr>
          <w:sz w:val="14"/>
        </w:rPr>
      </w:pPr>
      <w:r>
        <w:pict>
          <v:rect id="_x0000_s1094" style="position:absolute;margin-left:70.8pt;margin-top:10.05pt;width:454.1pt;height:.5pt;z-index:-15691776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spacing w:before="7"/>
        <w:rPr>
          <w:b/>
          <w:i/>
          <w:sz w:val="10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2024"/>
        <w:gridCol w:w="3217"/>
        <w:gridCol w:w="3856"/>
      </w:tblGrid>
      <w:tr w:rsidR="00A52307">
        <w:trPr>
          <w:trHeight w:val="436"/>
        </w:trPr>
        <w:tc>
          <w:tcPr>
            <w:tcW w:w="20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Silício</w:t>
            </w:r>
          </w:p>
        </w:tc>
        <w:tc>
          <w:tcPr>
            <w:tcW w:w="32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19"/>
              <w:rPr>
                <w:sz w:val="24"/>
              </w:rPr>
            </w:pPr>
            <w:r>
              <w:rPr>
                <w:sz w:val="24"/>
              </w:rPr>
              <w:t>0.772</w:t>
            </w:r>
          </w:p>
        </w:tc>
        <w:tc>
          <w:tcPr>
            <w:tcW w:w="385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7" w:right="1638"/>
              <w:jc w:val="center"/>
              <w:rPr>
                <w:sz w:val="24"/>
              </w:rPr>
            </w:pPr>
            <w:r>
              <w:rPr>
                <w:sz w:val="24"/>
              </w:rPr>
              <w:t>0.433</w:t>
            </w:r>
          </w:p>
        </w:tc>
      </w:tr>
      <w:tr w:rsidR="00A52307">
        <w:trPr>
          <w:trHeight w:val="422"/>
        </w:trPr>
        <w:tc>
          <w:tcPr>
            <w:tcW w:w="20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Potássio</w:t>
            </w:r>
          </w:p>
        </w:tc>
        <w:tc>
          <w:tcPr>
            <w:tcW w:w="32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19"/>
              <w:rPr>
                <w:sz w:val="24"/>
              </w:rPr>
            </w:pPr>
            <w:r>
              <w:rPr>
                <w:sz w:val="24"/>
              </w:rPr>
              <w:t>0.743</w:t>
            </w:r>
          </w:p>
        </w:tc>
        <w:tc>
          <w:tcPr>
            <w:tcW w:w="385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7" w:right="1638"/>
              <w:jc w:val="center"/>
              <w:rPr>
                <w:sz w:val="24"/>
              </w:rPr>
            </w:pPr>
            <w:r>
              <w:rPr>
                <w:sz w:val="24"/>
              </w:rPr>
              <w:t>0.280</w:t>
            </w:r>
          </w:p>
        </w:tc>
      </w:tr>
      <w:tr w:rsidR="00A52307">
        <w:trPr>
          <w:trHeight w:val="422"/>
        </w:trPr>
        <w:tc>
          <w:tcPr>
            <w:tcW w:w="20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Zircónia</w:t>
            </w:r>
          </w:p>
        </w:tc>
        <w:tc>
          <w:tcPr>
            <w:tcW w:w="321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019"/>
              <w:rPr>
                <w:sz w:val="24"/>
              </w:rPr>
            </w:pPr>
            <w:r>
              <w:rPr>
                <w:sz w:val="24"/>
              </w:rPr>
              <w:t>0.725</w:t>
            </w:r>
          </w:p>
        </w:tc>
        <w:tc>
          <w:tcPr>
            <w:tcW w:w="385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37" w:right="1638"/>
              <w:jc w:val="center"/>
              <w:rPr>
                <w:sz w:val="24"/>
              </w:rPr>
            </w:pPr>
            <w:r>
              <w:rPr>
                <w:sz w:val="24"/>
              </w:rPr>
              <w:t>0.494</w:t>
            </w:r>
          </w:p>
        </w:tc>
      </w:tr>
    </w:tbl>
    <w:p w:rsidR="00A52307" w:rsidRDefault="00A52307">
      <w:pPr>
        <w:jc w:val="center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b/>
          <w:i/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 w:firstLine="708"/>
        <w:jc w:val="both"/>
      </w:pPr>
      <w:r>
        <w:t>A</w:t>
      </w:r>
      <w:r>
        <w:rPr>
          <w:spacing w:val="1"/>
        </w:rPr>
        <w:t xml:space="preserve"> </w:t>
      </w:r>
      <w:r>
        <w:t>concentração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primeira</w:t>
      </w:r>
      <w:r>
        <w:rPr>
          <w:spacing w:val="1"/>
        </w:rPr>
        <w:t xml:space="preserve"> </w:t>
      </w:r>
      <w:r>
        <w:t>observação</w:t>
      </w:r>
      <w:r>
        <w:rPr>
          <w:spacing w:val="1"/>
        </w:rPr>
        <w:t xml:space="preserve"> </w:t>
      </w:r>
      <w:r>
        <w:t>(antes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intervenção) e segunda (após a intervenção) é apresentada através de um gráfico nos grupos A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 para</w:t>
      </w:r>
      <w:r>
        <w:rPr>
          <w:spacing w:val="-2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um</w:t>
      </w:r>
      <w:r>
        <w:rPr>
          <w:spacing w:val="-2"/>
        </w:rPr>
        <w:t xml:space="preserve"> </w:t>
      </w:r>
      <w:r>
        <w:t>dos elementos Si,</w:t>
      </w:r>
      <w:r>
        <w:rPr>
          <w:spacing w:val="-1"/>
        </w:rPr>
        <w:t xml:space="preserve"> </w:t>
      </w:r>
      <w:r>
        <w:t>K e</w:t>
      </w:r>
      <w:r>
        <w:rPr>
          <w:spacing w:val="-2"/>
        </w:rPr>
        <w:t xml:space="preserve"> </w:t>
      </w:r>
      <w:r>
        <w:t>Z nas</w:t>
      </w:r>
      <w:r>
        <w:rPr>
          <w:spacing w:val="-1"/>
        </w:rPr>
        <w:t xml:space="preserve"> </w:t>
      </w:r>
      <w:r>
        <w:t>Figuras 26, 27,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28,</w:t>
      </w:r>
      <w:r>
        <w:rPr>
          <w:spacing w:val="-1"/>
        </w:rPr>
        <w:t xml:space="preserve"> </w:t>
      </w:r>
      <w:r>
        <w:t>respetivamente.</w:t>
      </w:r>
    </w:p>
    <w:p w:rsidR="00A52307" w:rsidRDefault="00A52307">
      <w:pPr>
        <w:pStyle w:val="Corpodetexto"/>
        <w:rPr>
          <w:sz w:val="36"/>
        </w:rPr>
      </w:pPr>
    </w:p>
    <w:p w:rsidR="00A52307" w:rsidRDefault="006541D1">
      <w:pPr>
        <w:pStyle w:val="Cabealho1"/>
        <w:ind w:left="1751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1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73" behindDoc="0" locked="0" layoutInCell="1" allowOverlap="1">
            <wp:simplePos x="0" y="0"/>
            <wp:positionH relativeFrom="page">
              <wp:posOffset>2190414</wp:posOffset>
            </wp:positionH>
            <wp:positionV relativeFrom="paragraph">
              <wp:posOffset>932109</wp:posOffset>
            </wp:positionV>
            <wp:extent cx="63021" cy="261937"/>
            <wp:effectExtent l="0" t="0" r="0" b="0"/>
            <wp:wrapTopAndBottom/>
            <wp:docPr id="55" name="image1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03.pn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21" cy="2619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69" style="position:absolute;margin-left:182.5pt;margin-top:8.35pt;width:242.1pt;height:157.65pt;z-index:-15690752;mso-wrap-distance-left:0;mso-wrap-distance-right:0;mso-position-horizontal-relative:page;mso-position-vertical-relative:text" coordorigin="3650,167" coordsize="4842,3153">
            <v:shape id="_x0000_s1093" style="position:absolute;left:3985;top:3181;width:3820;height:2" coordorigin="3986,3181" coordsize="3820,0" o:spt="100" adj="0,,0" path="m3986,3181r2204,m6847,3181r958,e" filled="f" strokecolor="#b3b3b3" strokeweight=".06206mm">
              <v:stroke joinstyle="round"/>
              <v:formulas/>
              <v:path arrowok="t" o:connecttype="segments"/>
            </v:shape>
            <v:line id="_x0000_s1092" style="position:absolute" from="3986,3185" to="7805,3185" strokecolor="#b3b3b3" strokeweight=".06206mm"/>
            <v:shape id="_x0000_s1091" style="position:absolute;left:3985;top:3181;width:3820;height:3" coordorigin="3986,3182" coordsize="3820,3" o:spt="100" adj="0,,0" path="m3986,3182r2934,m7577,3182r228,m3986,3184r3819,e" filled="f" strokeweight=".04342mm">
              <v:stroke joinstyle="round"/>
              <v:formulas/>
              <v:path arrowok="t" o:connecttype="segments"/>
            </v:shape>
            <v:shape id="_x0000_s1090" type="#_x0000_t75" style="position:absolute;left:6614;top:3240;width:537;height:80">
              <v:imagedata r:id="rId140" o:title=""/>
            </v:shape>
            <v:shape id="_x0000_s1089" type="#_x0000_t75" style="position:absolute;left:4740;top:3240;width:337;height:80">
              <v:imagedata r:id="rId141" o:title=""/>
            </v:shape>
            <v:shape id="_x0000_s1088" style="position:absolute;left:3985;top:1556;width:229;height:1084" coordorigin="3986,1557" coordsize="229,1084" o:spt="100" adj="0,,0" path="m3986,2640r228,m3986,2099r228,m3986,1557r228,e" filled="f" strokecolor="#b3b3b3" strokeweight=".1241mm">
              <v:stroke joinstyle="round"/>
              <v:formulas/>
              <v:path arrowok="t" o:connecttype="segments"/>
            </v:shape>
            <v:shape id="_x0000_s1087" style="position:absolute;left:3985;top:471;width:3820;height:542" coordorigin="3986,472" coordsize="3820,542" o:spt="100" adj="0,,0" path="m3986,1014r3819,m3986,472r3819,e" filled="f" strokecolor="#b3b3b3" strokeweight=".1241mm">
              <v:stroke joinstyle="round"/>
              <v:formulas/>
              <v:path arrowok="t" o:connecttype="segments"/>
            </v:shape>
            <v:line id="_x0000_s1086" style="position:absolute" from="3986,171" to="3986,3183" strokeweight=".08689mm"/>
            <v:shape id="_x0000_s1085" type="#_x0000_t75" style="position:absolute;left:3650;top:450;width:301;height:63">
              <v:imagedata r:id="rId142" o:title=""/>
            </v:shape>
            <v:shape id="_x0000_s1084" type="#_x0000_t75" style="position:absolute;left:3657;top:1534;width:294;height:64">
              <v:imagedata r:id="rId143" o:title=""/>
            </v:shape>
            <v:shape id="_x0000_s1083" type="#_x0000_t75" style="position:absolute;left:3650;top:992;width:301;height:64">
              <v:imagedata r:id="rId144" o:title=""/>
            </v:shape>
            <v:shape id="_x0000_s1082" type="#_x0000_t75" style="position:absolute;left:3657;top:2077;width:294;height:63">
              <v:imagedata r:id="rId145" o:title=""/>
            </v:shape>
            <v:shape id="_x0000_s1081" type="#_x0000_t75" style="position:absolute;left:3686;top:2619;width:264;height:64">
              <v:imagedata r:id="rId146" o:title=""/>
            </v:shape>
            <v:shape id="_x0000_s1080" type="#_x0000_t75" style="position:absolute;left:3686;top:3161;width:265;height:64">
              <v:imagedata r:id="rId147" o:title=""/>
            </v:shape>
            <v:shape id="_x0000_s1079" style="position:absolute;left:4871;top:1556;width:1319;height:1084" coordorigin="4871,1557" coordsize="1319,1084" o:spt="100" adj="0,,0" path="m4871,2640r1319,m4871,2099r1319,m4871,1557r1319,e" filled="f" strokecolor="#b3b3b3" strokeweight=".1241mm">
              <v:stroke joinstyle="round"/>
              <v:formulas/>
              <v:path arrowok="t" o:connecttype="segments"/>
            </v:shape>
            <v:rect id="_x0000_s1078" style="position:absolute;left:4213;top:1042;width:658;height:2142" fillcolor="black" stroked="f"/>
            <v:shape id="_x0000_s1077" style="position:absolute;left:6847;top:1556;width:958;height:1084" coordorigin="6847,1557" coordsize="958,1084" o:spt="100" adj="0,,0" path="m6847,2640r958,m6847,2099r958,m6847,1557r958,e" filled="f" strokecolor="#b3b3b3" strokeweight=".1241mm">
              <v:stroke joinstyle="round"/>
              <v:formulas/>
              <v:path arrowok="t" o:connecttype="segments"/>
            </v:shape>
            <v:rect id="_x0000_s1076" style="position:absolute;left:6189;top:1052;width:658;height:2131" fillcolor="black" stroked="f"/>
            <v:shape id="_x0000_s1075" style="position:absolute;left:4943;top:1056;width:2634;height:2127" coordorigin="4944,1056" coordsize="2634,2127" o:spt="100" adj="0,,0" path="m5601,1056r-657,l4944,3183r657,l5601,1056xm7577,1058r-657,l6920,3183r657,l7577,1058xe" fillcolor="#b3b3b3" stroked="f">
              <v:stroke joinstyle="round"/>
              <v:formulas/>
              <v:path arrowok="t" o:connecttype="segments"/>
            </v:shape>
            <v:shape id="_x0000_s1074" style="position:absolute;left:4450;top:911;width:2889;height:283" coordorigin="4451,911" coordsize="2889,283" o:spt="100" adj="0,,0" path="m4451,1150r182,m4542,1150r,-216m4451,934r182,m6427,1194r182,m6519,1194r,-283m6427,911r182,m5181,1137r183,m5272,1137r,-162m5181,975r183,m7158,1131r182,m7248,1131r,-145m7158,986r182,e" filled="f" strokecolor="#7f7f7f" strokeweight=".16139mm">
              <v:stroke joinstyle="round"/>
              <v:formulas/>
              <v:path arrowok="t" o:connecttype="segments"/>
            </v:shape>
            <v:rect id="_x0000_s1073" style="position:absolute;left:7819;top:182;width:84;height:85" fillcolor="black" stroked="f"/>
            <v:rect id="_x0000_s1072" style="position:absolute;left:7819;top:290;width:84;height:85" fillcolor="#b3b3b3" stroked="f"/>
            <v:shape id="_x0000_s1071" style="position:absolute;left:7930;top:192;width:542;height:194" coordorigin="7930,193" coordsize="542,194" o:spt="100" adj="0,,0" path="m7971,345r-1,-3l7967,338r-8,-5l7953,330r-7,-4l7942,323r-4,-4l7937,317r,-4l7939,311r4,-4l7945,306r7,l7954,307r2,1l7959,309r2,3l7963,314r1,2l7965,319r1,4l7968,323r,-21l7966,302r,2l7963,306r-1,l7959,304r-4,-1l7952,302r-9,l7939,304r-4,3l7932,310r-2,4l7930,321r2,5l7935,330r2,1l7940,333r3,2l7949,338r5,4l7957,343r4,4l7963,352r,4l7962,359r-4,4l7955,364r-7,l7944,363r-5,-3l7935,354r-2,-4l7933,346r-2,l7931,367r2,l7933,366r,-1l7933,364r1,l7936,364r2,l7944,366r2,l7947,366r2,1l7958,367r5,-1l7970,359r1,-5l7971,345xm7971,237r-4,-6l7965,229r-2,-2l7953,222r-7,-4l7942,215r-2,-2l7938,211r-1,-2l7937,205r2,-2l7943,199r2,-1l7952,198r2,1l7956,200r3,2l7961,203r2,3l7964,208r1,4l7966,216r2,l7968,198r,-1l7968,194r-2,l7966,195r-1,2l7964,197r,l7961,197r-2,l7955,195r-3,-1l7943,194r-4,2l7935,199r-3,3l7930,206r,7l7931,216r1,2l7933,220r2,1l7937,224r3,2l7943,228r6,3l7954,233r3,2l7959,236r2,3l7962,241r1,3l7963,248r-1,2l7958,255r-3,1l7948,256r-4,-1l7942,254r-3,-2l7937,250r-2,-4l7933,243r,-5l7931,238r,21l7933,259r,-1l7933,257r1,-1l7938,256r3,1l7944,258r2,1l7947,259r2,l7958,259r5,-2l7966,254r4,-3l7971,247r,-10xm7992,303r-3,-3l7986,300r-1,1l7984,302r-1,1l7982,304r,3l7983,307r1,2l7985,309r1,1l7989,310r3,-3l7992,303xm7992,195r-2,-1l7989,193r-3,l7985,193r-2,2l7982,196r,3l7984,200r1,2l7990,202r,-2l7992,200r,-5xm7997,364r-2,l7994,364r-1,l7992,363r,-1l7992,361r,l7991,359r,-31l7991,323r-2,l7976,328r1,1l7978,329r2,-1l7981,328r2,3l7983,361r-2,3l7980,364r-1,l7977,364r,2l7997,366r,-2xm7997,256r-3,l7993,255r-1,l7992,255r,-1l7992,252r-1,-1l7991,221r,-7l7989,214r-13,6l7977,221r1,l7982,221r,l7982,221r1,1l7983,254r-2,2l7977,256r,2l7997,258r,-2xm8026,364r-2,l8023,364r-2,l8020,363r,-1l8019,361r,-54l8019,300r-2,l8004,306r2,1l8006,307r4,l8010,307r1,l8011,308r,53l8009,364r,l8007,364r-1,l8006,366r20,l8026,364xm8026,256r-3,l8021,255r-1,l8020,255r,-1l8019,252r,-53l8019,193r-2,l8004,197r2,3l8006,199r4,l8010,200r1,l8011,200r,54l8009,256r-3,l8006,258r20,l8026,256xm8053,302r-11,l8038,318r1,l8053,302xm8053,194r-11,l8038,210r1,l8053,194xm8054,364r-3,l8051,364r-2,l8049,363r,-1l8047,361r,-33l8047,323r-2,l8032,328r1,1l8035,329r1,-1l8037,328r2,3l8039,361r-2,3l8037,364r-2,l8033,364r,2l8054,366r,-2xm8054,256r-3,l8049,255r,l8049,255r-1,-1l8047,252r,-31l8047,214r-2,l8032,220r1,1l8035,221r3,l8038,221r1,l8039,222r,32l8037,256r-4,l8033,258r21,l8054,256xm8096,350r-1,-1l8094,353r-2,2l8090,357r-2,2l8085,360r-7,l8075,358r-2,-4l8070,350r-1,-4l8069,336r1,-4l8075,327r2,-1l8082,326r3,1l8085,328r1,1l8086,331r1,2l8087,334r,1l8088,336r6,l8096,334r,-3l8094,328r-2,-2l8089,323r-4,l8076,323r-5,2l8067,328r-4,5l8061,338r,14l8063,357r4,4l8070,365r5,2l8083,367r4,-1l8090,363r3,-3l8094,359r2,-4l8096,350xm8096,242r-1,-1l8094,245r-2,2l8090,249r-2,2l8085,252r-7,l8075,250r-2,-4l8070,243r-1,-5l8069,227r1,-3l8073,221r2,-2l8077,218r6,l8085,220r1,1l8086,223r1,2l8087,226r1,2l8089,228r5,l8095,227r1,-1l8096,222r-2,-2l8092,218r-3,-2l8085,214r-9,l8071,216r-4,5l8063,225r-2,6l8061,244r2,5l8070,257r5,2l8083,259r4,-2l8094,252r2,-5l8096,242xm8118,303r-3,-3l8113,300r-2,1l8111,302r-1,1l8109,304r,3l8110,307r1,2l8111,309r2,1l8115,310r3,-3l8118,303xm8118,195r-1,-1l8115,193r-2,l8111,193r-1,2l8109,196r,3l8111,200r,2l8116,202r1,-2l8118,200r,-5xm8124,364r-2,l8121,364r-1,l8119,363r,-1l8118,361r,l8118,359r,-31l8118,323r-3,l8103,328r1,1l8105,329r1,-1l8108,328r2,3l8110,361r-2,3l8107,364r-1,l8104,364r,2l8124,366r,-2xm8124,256r-3,l8120,255r-1,l8119,255r-1,-1l8118,252r,-1l8118,221r,-7l8115,214r-12,6l8104,221r1,l8108,221r,l8109,221r1,1l8110,254r-2,2l8104,256r,2l8124,258r,-2xm8172,339r-2,-5l8168,330r-4,-4l8163,325r,15l8163,354r,4l8161,360r-2,2l8156,364r-7,l8146,361r-2,-4l8142,352r-2,-5l8140,338r2,-6l8144,328r3,-2l8149,326r5,l8157,327r2,3l8162,334r1,6l8163,325r-5,-2l8149,323r-4,l8142,326r-3,1l8137,330r-3,3l8132,338r,2l8132,350r1,5l8137,359r3,5l8145,367r11,l8159,366r3,-2l8163,364r2,-2l8168,359r2,-4l8171,352r1,-5l8172,339xm8172,231r-2,-5l8168,222r-4,-4l8163,217r,15l8163,245r,5l8161,252r-2,3l8156,256r-7,l8146,254r-2,-5l8142,245r-2,-5l8140,230r1,-4l8142,224r1,-3l8144,220r2,-1l8147,218r7,l8157,219r2,3l8162,226r1,6l8163,217r-5,-3l8149,214r-4,2l8142,217r-3,2l8137,222r-3,4l8132,230r,3l8132,243r1,4l8137,252r3,5l8145,259r11,l8159,258r3,-2l8165,255r5,-8l8171,244r1,-4l8172,231xm8263,328r-1,-6l8258,317r-2,-5l8253,309r,17l8253,343r-2,7l8241,360r-6,2l8222,362r-4,-1l8218,309r4,-2l8235,307r6,2l8251,319r2,7l8253,309r-1,l8249,307r-7,-3l8235,304r-34,l8201,305r4,l8207,306r2,2l8209,361r-3,3l8201,364r,2l8240,366r9,-4l8256,356r4,-6l8263,343r,-15xm8265,256r-2,l8261,255r-1,-1l8258,253r-3,-7l8251,237r-1,-4l8241,212r,21l8219,233r11,-24l8241,233r,-21l8239,209r-6,-15l8232,194r-22,51l8208,250r-2,3l8204,255r-2,1l8200,256r,2l8219,258r,-2l8216,256r-2,-1l8212,253r,-2l8213,250r,-3l8218,237r24,l8246,246r1,3l8247,255r-1,l8245,256r-4,l8241,258r24,l8265,256xm8308,334r-1,-3l8302,326r-1,-2l8298,323r,10l8298,337r-19,l8279,333r2,-2l8283,328r4,-2l8291,326r3,1l8297,330r1,3l8298,323r-1,l8287,323r-5,1l8278,328r-3,5l8272,338r,14l8275,357r3,4l8282,365r4,2l8296,367r4,-2l8303,362r2,-3l8306,359r2,-5l8308,350r-1,l8306,353r-2,3l8300,359r-3,l8291,359r-4,-1l8281,351r-2,-5l8279,340r29,l8308,337r,-3xm8316,256r-3,l8312,255r-1,l8310,254r,-1l8309,251r,-27l8308,222r,-2l8308,219r-2,-2l8304,216r-1,-1l8301,214r-7,l8289,218r-5,6l8284,221r,-7l8282,214r-12,6l8270,221r2,l8275,221r,l8276,221r,1l8277,224r,30l8276,255r-1,1l8270,256r,2l8291,258r,-2l8287,256r,-1l8286,255r-1,l8285,254r-1,-1l8284,226r3,-2l8288,222r3,-2l8298,220r3,3l8301,224r1,2l8302,252r-1,l8301,254r-2,2l8295,256r,2l8316,258r,-2xm8345,250r-2,l8342,251r-2,2l8336,253r-2,-2l8334,249r,-30l8344,219r,-3l8334,216r,-14l8332,202r-1,3l8330,207r-1,2l8328,211r-5,5l8321,217r-1,l8320,219r6,l8326,250r1,2l8329,257r4,2l8336,259r3,-1l8340,256r2,-1l8343,253r1,-1l8345,250xm8355,337r-2,-6l8351,329r-1,-1l8347,324r,17l8347,353r-1,4l8344,361r-3,2l8339,364r-5,l8332,364r-3,-2l8327,359r,-2l8326,357r,-22l8329,333r1,-2l8332,331r2,-2l8339,329r2,2l8343,333r3,3l8347,341r,-17l8344,323r-7,l8335,323r-3,2l8330,326r-2,3l8326,333r,-5l8326,323r-1,l8311,328r1,1l8313,329r1,-1l8315,328r1,1l8317,329r1,2l8318,381r-1,2l8317,383r-2,1l8311,384r,2l8333,386r,-2l8329,384r,-1l8327,383r,l8327,382r-1,-2l8326,364r1,1l8329,366r1,l8332,366r2,1l8341,367r5,-2l8346,364r3,-3l8353,357r2,-7l8355,337xm8386,226r-2,-4l8381,219r-1,-1l8378,216r-2,-1l8376,224r,5l8357,229r,-3l8358,223r5,-4l8365,218r4,l8373,220r1,1l8375,224r1,l8376,215r-2,-1l8364,214r-4,2l8355,221r-3,4l8350,230r,14l8352,250r3,3l8359,257r4,2l8373,259r4,-2l8382,252r1,-2l8385,247r1,-4l8384,242r-1,3l8382,248r-5,3l8374,252r-6,l8364,250r-6,-7l8357,238r,-6l8386,232r,-3l8386,226xm8405,339r-2,-5l8400,330r-4,-4l8396,325r,15l8396,354r-1,4l8393,360r-2,2l8389,364r-7,l8379,361r-3,-4l8374,352r-2,-5l8372,338r2,-6l8377,328r2,-2l8382,326r4,l8389,327r2,3l8394,334r2,6l8396,325r-5,-2l8381,323r-4,l8374,326r-3,1l8369,330r-2,3l8365,338r-1,2l8364,350r1,5l8369,359r3,5l8377,367r11,l8391,366r3,-2l8395,364r3,-2l8400,359r2,-4l8403,352r2,-5l8405,339xm8422,241r-3,-3l8412,234r-6,-3l8403,230r-2,-2l8401,227r-2,-1l8399,221r1,-1l8402,218r2,-1l8409,217r2,1l8415,221r1,3l8417,229r2,l8419,217r,-1l8419,214r-2,l8417,215r-1,1l8415,216r-1,l8412,216r-2,-1l8408,214r-5,l8399,216r-2,2l8395,221r-2,3l8393,229r1,2l8396,233r1,2l8400,237r4,2l8409,242r3,1l8415,246r,2l8415,252r,1l8412,256r-2,1l8405,257r-2,-2l8400,253r-2,-2l8396,247r-1,-4l8393,243r,16l8395,259r1,-2l8398,257r1,1l8403,259r2,l8412,259r3,-1l8416,257r1,l8418,256r3,-3l8422,250r,-9xm8428,303r-3,-3l8422,300r-1,1l8420,302r,1l8419,304r,3l8420,307r,2l8421,309r1,1l8425,310r3,-3l8428,303xm8434,364r-3,l8431,364r-2,l8429,363r,-1l8428,361r,l8427,359r,-31l8427,323r-2,l8412,328r1,1l8415,329r1,-1l8417,328r3,3l8420,361r-3,3l8417,364r-2,l8413,364r,2l8434,366r,-2xm8472,350r-4,-5l8462,342r-7,-3l8453,338r-3,-2l8450,335r-2,-1l8448,329r1,-1l8451,326r2,-1l8458,325r4,3l8464,329r1,4l8467,337r1,l8468,325r,-1l8468,323r-1,l8467,323r-1,l8466,324r-3,l8462,323r-3,l8452,323r-4,l8446,326r-2,2l8443,331r,7l8443,340r2,1l8446,343r3,2l8453,347r5,3l8461,351r1,1l8464,354r1,2l8465,360r-1,1l8462,362r-1,2l8460,364r-5,l8452,363r-3,-2l8447,359r-1,-3l8444,352r-1,l8443,366r1,l8446,365r2,l8448,366r4,l8455,367r6,l8464,366r1,-1l8466,364r1,l8470,361r2,-3l8472,350xe" fillcolor="#4c4c4c" stroked="f">
              <v:stroke joinstyle="round"/>
              <v:formulas/>
              <v:path arrowok="t" o:connecttype="segments"/>
            </v:shape>
            <v:rect id="_x0000_s1070" style="position:absolute;left:7805;top:170;width:683;height:245" filled="f" strokeweight=".1241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4"/>
        <w:rPr>
          <w:b/>
          <w:sz w:val="22"/>
        </w:rPr>
      </w:pPr>
    </w:p>
    <w:p w:rsidR="00A52307" w:rsidRDefault="006541D1">
      <w:pPr>
        <w:pStyle w:val="Corpodetexto"/>
        <w:spacing w:line="362" w:lineRule="auto"/>
        <w:ind w:left="116" w:right="972" w:firstLine="709"/>
        <w:jc w:val="both"/>
      </w:pPr>
      <w:r>
        <w:t>Figura 27- Representação gráfica da concentração elementar de silício (e IC 95%),</w:t>
      </w:r>
      <w:r>
        <w:rPr>
          <w:spacing w:val="1"/>
        </w:rPr>
        <w:t xml:space="preserve"> </w:t>
      </w:r>
      <w:r>
        <w:t>expressa</w:t>
      </w:r>
      <w:r>
        <w:rPr>
          <w:spacing w:val="-2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%(m/m),</w:t>
      </w:r>
      <w:r>
        <w:rPr>
          <w:spacing w:val="-1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aplicação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eritritol</w:t>
      </w:r>
      <w:r>
        <w:rPr>
          <w:spacing w:val="-1"/>
        </w:rPr>
        <w:t xml:space="preserve"> </w:t>
      </w:r>
      <w:r>
        <w:t>(A)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(B).</w:t>
      </w:r>
    </w:p>
    <w:p w:rsidR="00A52307" w:rsidRDefault="006541D1">
      <w:pPr>
        <w:pStyle w:val="Cabealho1"/>
        <w:spacing w:before="199"/>
        <w:ind w:left="2112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intervenção</w:t>
      </w:r>
    </w:p>
    <w:p w:rsidR="00A52307" w:rsidRDefault="006541D1">
      <w:pPr>
        <w:pStyle w:val="Corpodetexto"/>
        <w:spacing w:before="7"/>
        <w:rPr>
          <w:b/>
          <w:sz w:val="10"/>
        </w:rPr>
      </w:pPr>
      <w:r>
        <w:rPr>
          <w:noProof/>
          <w:lang w:eastAsia="pt-PT"/>
        </w:rPr>
        <w:drawing>
          <wp:anchor distT="0" distB="0" distL="0" distR="0" simplePos="0" relativeHeight="75" behindDoc="0" locked="0" layoutInCell="1" allowOverlap="1">
            <wp:simplePos x="0" y="0"/>
            <wp:positionH relativeFrom="page">
              <wp:posOffset>2290103</wp:posOffset>
            </wp:positionH>
            <wp:positionV relativeFrom="paragraph">
              <wp:posOffset>883112</wp:posOffset>
            </wp:positionV>
            <wp:extent cx="59583" cy="247650"/>
            <wp:effectExtent l="0" t="0" r="0" b="0"/>
            <wp:wrapTopAndBottom/>
            <wp:docPr id="57" name="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12.png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83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49" style="position:absolute;margin-left:190.15pt;margin-top:8.1pt;width:231.3pt;height:148.9pt;z-index:-15689728;mso-wrap-distance-left:0;mso-wrap-distance-right:0;mso-position-horizontal-relative:page;mso-position-vertical-relative:text" coordorigin="3803,162" coordsize="4626,2978">
            <v:shape id="_x0000_s1068" style="position:absolute;left:4112;top:3008;width:3607;height:2" coordorigin="4113,3009" coordsize="3607,0" o:spt="100" adj="0,,0" path="m4113,3009r2082,m6815,3009r905,e" filled="f" strokecolor="#b3b3b3" strokeweight=".05861mm">
              <v:stroke joinstyle="round"/>
              <v:formulas/>
              <v:path arrowok="t" o:connecttype="segments"/>
            </v:shape>
            <v:line id="_x0000_s1067" style="position:absolute" from="4113,3012" to="7720,3012" strokecolor="#b3b3b3" strokeweight=".05861mm"/>
            <v:shape id="_x0000_s1066" style="position:absolute;left:4112;top:3009;width:3607;height:2" coordorigin="4113,3009" coordsize="3607,0" o:spt="100" adj="0,,0" path="m4113,3009r2771,m7504,3009r216,e" filled="f" strokeweight=".04103mm">
              <v:stroke joinstyle="round"/>
              <v:formulas/>
              <v:path arrowok="t" o:connecttype="segments"/>
            </v:shape>
            <v:line id="_x0000_s1065" style="position:absolute" from="4113,3012" to="7720,3012" strokeweight=".04103mm"/>
            <v:shape id="_x0000_s1064" type="#_x0000_t75" style="position:absolute;left:6595;top:3064;width:507;height:76">
              <v:imagedata r:id="rId149" o:title=""/>
            </v:shape>
            <v:shape id="_x0000_s1063" type="#_x0000_t75" style="position:absolute;left:4826;top:3064;width:318;height:76">
              <v:imagedata r:id="rId150" o:title=""/>
            </v:shape>
            <v:shape id="_x0000_s1062" style="position:absolute;left:4112;top:1730;width:216;height:854" coordorigin="4113,1730" coordsize="216,854" o:spt="100" adj="0,,0" path="m4113,2584r215,m4113,2157r215,m4113,1730r215,e" filled="f" strokecolor="#b3b3b3" strokeweight=".11725mm">
              <v:stroke joinstyle="round"/>
              <v:formulas/>
              <v:path arrowok="t" o:connecttype="segments"/>
            </v:shape>
            <v:shape id="_x0000_s1061" style="position:absolute;left:4112;top:450;width:3607;height:854" coordorigin="4113,450" coordsize="3607,854" o:spt="100" adj="0,,0" path="m4113,1304r3607,m4113,877r3607,m4113,450r3607,e" filled="f" strokecolor="#b3b3b3" strokeweight=".11725mm">
              <v:stroke joinstyle="round"/>
              <v:formulas/>
              <v:path arrowok="t" o:connecttype="segments"/>
            </v:shape>
            <v:shape id="_x0000_s1060" type="#_x0000_t75" style="position:absolute;left:3802;top:165;width:313;height:2884">
              <v:imagedata r:id="rId151" o:title=""/>
            </v:shape>
            <v:shape id="_x0000_s1059" style="position:absolute;left:4949;top:1730;width:1246;height:854" coordorigin="4949,1730" coordsize="1246,854" o:spt="100" adj="0,,0" path="m4949,2584r1246,m4949,2157r1246,m4949,1730r1246,e" filled="f" strokecolor="#b3b3b3" strokeweight=".11725mm">
              <v:stroke joinstyle="round"/>
              <v:formulas/>
              <v:path arrowok="t" o:connecttype="segments"/>
            </v:shape>
            <v:rect id="_x0000_s1058" style="position:absolute;left:4328;top:1519;width:621;height:1491" fillcolor="black" stroked="f"/>
            <v:shape id="_x0000_s1057" style="position:absolute;left:6815;top:1730;width:905;height:854" coordorigin="6815,1730" coordsize="905,854" o:spt="100" adj="0,,0" path="m6815,2584r905,m6815,2157r905,m6815,1730r905,e" filled="f" strokecolor="#b3b3b3" strokeweight=".11725mm">
              <v:stroke joinstyle="round"/>
              <v:formulas/>
              <v:path arrowok="t" o:connecttype="segments"/>
            </v:shape>
            <v:rect id="_x0000_s1056" style="position:absolute;left:6194;top:1560;width:621;height:1451" fillcolor="black" stroked="f"/>
            <v:shape id="_x0000_s1055" style="position:absolute;left:5017;top:1356;width:2488;height:1654" coordorigin="5017,1357" coordsize="2488,1654" o:spt="100" adj="0,,0" path="m5638,1357r-621,l5017,3011r621,l5638,1357xm7504,1477r-620,l6884,3011r620,l7504,1477xe" fillcolor="#b3b3b3" stroked="f">
              <v:stroke joinstyle="round"/>
              <v:formulas/>
              <v:path arrowok="t" o:connecttype="segments"/>
            </v:shape>
            <v:shape id="_x0000_s1054" style="position:absolute;left:4552;top:870;width:2729;height:1378" coordorigin="4552,871" coordsize="2729,1378" o:spt="100" adj="0,,0" path="m4552,2111r172,m4639,2111r,-1182m4552,929r172,m6418,2249r173,m6505,2249r,-1378m6418,871r173,m5242,1565r172,m5328,1565r,-416m5242,1149r172,m7108,1846r172,m7194,1846r,-738m7108,1108r172,e" filled="f" strokecolor="#7f7f7f" strokeweight=".15242mm">
              <v:stroke joinstyle="round"/>
              <v:formulas/>
              <v:path arrowok="t" o:connecttype="segments"/>
            </v:shape>
            <v:rect id="_x0000_s1053" style="position:absolute;left:7733;top:177;width:80;height:80" fillcolor="black" stroked="f"/>
            <v:rect id="_x0000_s1052" style="position:absolute;left:7733;top:278;width:80;height:80" fillcolor="#b3b3b3" stroked="f"/>
            <v:shape id="_x0000_s1051" style="position:absolute;left:7834;top:186;width:575;height:183" coordorigin="7834,186" coordsize="575,183" o:spt="100" adj="0,,0" path="m7879,304r-2,-3l7875,298r-2,-2l7872,295r-1,-1l7869,293r,13l7869,312r-2,3l7865,317r-2,3l7861,321r-8,l7852,320r-1,l7851,295r2,l7859,295r4,1l7865,297r2,4l7868,303r1,3l7869,293r-1,l7865,292r-4,-1l7834,291r,2l7838,293r2,l7842,295r,50l7839,349r-5,l7834,350r25,l7859,349r-4,l7853,348r-1,-1l7851,345r,-22l7853,323r1,l7857,323r2,1l7866,324r3,-1l7871,322r1,-1l7874,319r3,-3l7879,312r,-8xm7879,202r-2,-3l7873,194r-1,-1l7871,192r-2,-1l7869,204r,6l7867,213r-2,3l7863,218r-2,1l7855,219r-2,-1l7851,218r,-24l7853,193r6,l7863,194r2,2l7866,197r1,2l7868,202r1,2l7869,191r-1,l7865,190r-4,-1l7834,189r,2l7838,191r2,1l7842,194r,49l7841,244r-1,2l7839,246r-5,l7834,248r25,l7859,246r-4,l7853,246r-1,-2l7851,244r,-24l7853,221r1,l7856,222r10,l7871,220r1,-1l7874,217r3,-3l7879,210r,-8xm7921,325r-2,-5l7916,316r-4,-4l7912,311r,15l7912,339r-1,4l7909,345r-1,2l7905,348r-6,l7896,346r-3,-4l7891,337r-1,-4l7890,323r1,-5l7894,314r3,-1l7899,312r4,l7906,313r2,3l7911,320r1,6l7912,311r-5,-2l7898,309r-3,1l7892,312r-3,1l7887,316r-2,3l7883,323r-1,3l7882,335r1,5l7887,344r3,5l7895,351r10,l7908,350r3,-1l7912,348r2,-1l7916,344r2,-4l7919,337r2,-4l7921,325xm7921,222r-2,-4l7916,214r-4,-4l7912,210r,14l7912,236r-1,4l7909,243r-1,2l7905,246r-6,l7896,244r-3,-4l7891,236r-1,-5l7890,222r1,-4l7891,216r2,-2l7894,212r1,l7897,210r6,l7906,212r2,2l7911,218r1,6l7912,210r-5,-3l7898,207r-3,1l7892,210r-3,2l7887,214r-2,4l7883,222r-1,3l7882,234r1,4l7887,242r3,5l7895,250r10,l7908,248r3,-2l7914,245r4,-7l7919,235r2,-4l7921,222xm7950,342r-2,l7948,343r-2,2l7942,345r-1,-1l7940,343r,-2l7940,313r9,l7949,310r-9,l7940,297r-2,l7937,300r-1,2l7936,303r-3,4l7931,309r-1,1l7928,311r-1,1l7927,313r5,l7933,343r,2l7934,348r1,1l7939,351r3,l7944,350r2,-1l7948,347r1,-2l7950,342xm7950,240r-2,l7948,242r-2,2l7942,244r-2,-2l7940,240r,-28l7949,212r,-4l7940,208r,-13l7938,195r-1,3l7936,200r,2l7934,204r-4,4l7928,210r-1,l7927,212r5,l7932,241r1,2l7935,247r4,2l7942,249r2,-1l7946,246r2,-1l7949,244r,-1l7950,240xm7982,290r-10,l7967,305r2,l7982,290xm7982,188r-10,l7967,203r2,l7982,188xm7991,342r-3,3l7986,345r,l7985,345r,-1l7985,343r-1,-1l7984,326r,-10l7984,315r-1,-2l7982,312r-2,-1l7978,310r-3,-1l7966,309r-3,1l7958,314r-1,2l7957,321r2,2l7962,323r2,-2l7964,319r,-2l7964,315r,-1l7966,313r,-1l7972,312r2,1l7977,315r,9l7977,326r,15l7974,345r-3,1l7967,346r-1,-1l7963,343r-1,-2l7962,337r2,-3l7966,331r11,-5l7977,324r-7,2l7966,328r-4,2l7960,332r-2,1l7956,335r,2l7955,339r,5l7958,348r2,2l7962,351r6,l7970,350r,-1l7973,347r2,-1l7977,344r,3l7978,349r,l7980,350r,1l7985,351r3,-2l7990,345r1,-1l7991,342xm7991,240r-1,2l7988,243r,l7988,244r-2,l7986,243r-1,l7985,242r,-1l7984,240r,-16l7984,214r,-1l7983,211r-1,-1l7980,209r-2,-1l7975,207r-9,l7963,208r-5,4l7957,214r,6l7959,222r3,l7964,220r,-2l7964,217r,-2l7964,214r,-2l7966,212r,-2l7968,210r4,l7974,210r2,2l7977,214r,8l7977,224r,16l7974,242r-3,2l7967,244r-1,-1l7963,240r-1,-1l7962,235r2,-3l7966,230r11,-6l7977,222r-7,2l7966,226r-4,2l7960,230r-2,2l7956,234r,1l7955,237r,5l7956,244r2,2l7960,248r2,1l7966,249r2,-1l7970,248r,l7973,246r2,-2l7977,242r,3l7978,248r2,l7980,249r5,l7988,247r2,-3l7991,242r,-2xm8024,335r-4,-4l8014,328r-6,-3l8006,323r-2,-1l8003,321r-1,-1l8002,315r,-1l8004,312r2,-1l8011,311r4,3l8016,315r2,4l8019,323r1,l8020,311r,l8020,309r-1,l8019,310r-1,l8018,311r-2,l8014,310r-2,-1l8005,309r-3,1l8000,313r-2,2l7996,317r,6l7997,325r1,2l8000,329r2,2l8006,333r5,2l8014,336r1,1l8016,339r1,2l8017,345r-1,1l8015,347r-1,1l8012,349r-4,l8005,347r-3,-2l8000,343r-1,-2l7998,337r-2,l7996,351r2,l7999,349r2,l8002,350r3,1l8008,351r6,l8016,350r1,-1l8018,349r2,-1l8022,346r2,-3l8024,335xm8024,232r-4,-3l8014,226r-6,-3l8006,222r-2,-2l8003,219r-1,-1l8002,214r,-2l8004,210r2,l8011,210r2,l8016,214r2,2l8019,221r1,l8020,210r,-1l8020,207r-1,l8019,208r-1,1l8016,209r,-1l8014,208r-2,l8010,207r-5,l8002,208r-2,2l7998,213r-2,3l7996,221r1,2l7998,225r2,1l8002,228r4,2l8011,233r3,1l8016,237r1,2l8017,242r-1,2l8014,246r-2,1l8008,247r-3,-1l8002,244r-2,-2l7999,238r-1,-4l7996,234r,15l7998,249r,-1l8001,248r1,l8005,249r3,1l8014,250r2,-2l8017,248r1,-1l8020,246r2,-2l8024,241r,-9xm8057,335r-4,-4l8047,328r-6,-3l8039,323r-2,-1l8036,321r-1,-1l8035,315r1,-1l8038,312r1,-1l8044,311r4,3l8049,315r2,4l8052,323r1,l8053,311r,l8053,309r-1,l8052,310r-1,l8051,311r-2,l8047,310r-2,-1l8038,309r-3,1l8033,313r-2,2l8030,317r,6l8030,325r2,2l8033,329r3,2l8039,333r5,2l8047,336r1,1l8049,339r1,2l8050,345r-1,1l8048,347r-1,1l8045,349r-4,l8038,347r-2,-2l8034,343r-2,-2l8031,337r-1,l8030,351r1,l8032,349r2,l8035,350r3,1l8041,351r6,l8049,350r2,-1l8052,349r1,-1l8055,346r2,-3l8057,335xm8057,232r-4,-3l8047,226r-6,-3l8039,222r-2,-2l8036,219r-1,-1l8035,214r1,-2l8038,210r1,l8044,210r2,l8049,214r2,2l8052,221r1,l8053,210r,-1l8053,207r-1,l8052,208r-1,1l8049,209r,-1l8047,208r-2,l8043,207r-5,l8035,208r-2,2l8031,213r-1,3l8030,221r,2l8032,225r1,1l8036,228r3,2l8044,233r3,1l8049,237r1,2l8050,242r-1,2l8047,246r-2,1l8041,247r-3,-1l8036,244r-2,-2l8032,238r-1,-4l8030,234r,15l8031,249r1,-1l8034,248r1,l8038,249r3,1l8047,250r2,-2l8051,248r1,-1l8053,246r2,-2l8057,241r,-9xm8075,291r-2,-3l8070,288r-1,1l8068,289r-1,2l8067,291r,3l8067,295r1,1l8069,297r1,l8073,297r2,-2l8075,291xm8075,188r-1,l8073,186r-3,l8069,187r-2,1l8067,190r,2l8068,194r1,1l8073,195r1,-1l8075,193r,-5xm8081,349r-2,l8078,348r-1,l8076,347r,l8075,346r,-1l8075,343r,-28l8075,309r-2,l8061,314r,1l8063,315r1,l8065,315r2,2l8067,346r-2,2l8065,348r-2,1l8061,349r,1l8081,350r,-1xm8081,246r-3,l8077,246r-1,l8076,245r-1,-1l8075,243r,-1l8075,213r,-6l8073,207r-12,5l8061,214r2,-1l8066,213r,1l8067,214r,l8067,244r-2,2l8061,246r,2l8081,248r,-2xm8127,325r-2,-5l8122,316r-4,-4l8118,311r,15l8118,339r-1,4l8115,345r-1,2l8111,348r-6,l8102,346r-3,-4l8097,337r-1,-4l8096,323r1,-5l8100,314r3,-1l8105,312r4,l8112,313r2,3l8117,320r1,6l8118,311r-5,-2l8104,309r-3,1l8098,312r-3,1l8093,316r-2,3l8089,323r-1,3l8088,335r1,5l8093,344r3,5l8101,351r10,l8114,350r3,-1l8118,348r2,-1l8122,344r2,-4l8125,337r2,-4l8127,325xm8127,222r-2,-4l8122,214r-4,-4l8118,210r,14l8118,236r-1,4l8115,243r-1,2l8111,246r-6,l8102,244r-3,-4l8097,236r-1,-5l8096,222r1,-4l8097,216r2,-2l8100,212r1,l8103,210r6,l8112,212r2,2l8117,218r1,6l8118,210r-5,-3l8104,207r-3,1l8098,210r-3,2l8093,214r-2,4l8089,222r-1,3l8088,234r1,4l8093,242r3,5l8101,250r10,l8114,248r3,-2l8120,245r4,-7l8125,235r2,-4l8127,222xm8212,314r-1,-5l8208,304r-3,-5l8202,297r,16l8202,329r-2,6l8191,345r-5,2l8173,347r-3,-1l8170,296r3,-1l8186,295r5,2l8200,306r2,7l8202,297r,-1l8199,295r-7,-3l8186,291r-33,l8153,293r4,l8159,293r2,2l8161,345r-3,4l8153,349r,1l8190,350r9,-3l8205,341r5,-6l8212,329r,-15xm8214,246r-2,l8210,246r-1,-2l8208,244r-4,-7l8201,228r-2,-3l8191,205r,20l8170,225r11,-23l8191,225r,-20l8190,202r-6,-14l8182,188r-20,48l8160,240r-2,4l8156,246r-2,l8152,246r,2l8170,248r,-2l8168,246r-2,l8164,244r,-2l8164,240r1,-2l8169,228r23,l8196,237r1,3l8197,245r-1,1l8195,246r-4,l8191,248r23,l8214,246xm8255,320r-1,-3l8249,312r-1,-1l8246,310r,9l8246,323r-18,l8228,319r1,-2l8231,315r4,-3l8239,312r3,1l8244,316r2,3l8246,310r-2,-1l8234,309r-4,2l8226,315r-3,4l8221,324r,13l8223,342r3,3l8230,349r4,2l8243,351r4,-2l8250,347r2,-3l8252,343r2,-4l8255,335r-1,l8252,338r-1,3l8247,343r-3,1l8238,344r-4,-1l8229,336r-1,-5l8228,325r27,l8255,323r,-3xm8262,246r-3,l8258,246r-1,l8256,244r,l8255,242r,-26l8255,214r-1,-2l8254,212r-1,-2l8251,209r-1,-1l8248,207r-6,l8237,210r-5,6l8232,213r,-6l8230,207r-12,5l8219,214r1,-1l8224,213r,1l8224,214r,l8225,216r,28l8224,245r,1l8219,246r,2l8239,248r,-2l8235,246r-1,l8234,246r-1,-1l8233,244r-1,l8232,218r2,-2l8236,214r3,-2l8245,212r3,3l8248,216r1,2l8249,243r-1,l8248,244r-2,2l8242,246r,2l8262,248r,-2xm8289,240r-2,l8287,242r-2,2l8281,244r-2,-2l8279,240r,-28l8288,212r,-4l8279,208r,-13l8277,195r-1,3l8275,200r,2l8273,204r-4,4l8267,210r-2,l8265,212r6,l8271,241r1,2l8274,247r4,2l8281,249r2,-1l8285,246r2,-1l8288,244r,-1l8289,240xm8299,323r-2,-6l8295,315r-1,-1l8291,311r,16l8291,338r-1,4l8288,345r-2,2l8284,349r-5,l8277,348r-2,-1l8272,344r,-2l8271,341r,-20l8274,319r1,-2l8277,317r2,-2l8283,315r2,2l8287,319r3,3l8291,327r,-16l8288,309r-6,l8280,310r-3,1l8275,313r-2,2l8271,319r,-4l8271,309r-1,l8257,314r1,1l8259,315r1,l8261,315r1,l8263,315r1,2l8264,364r-1,2l8263,366r-2,1l8257,367r,2l8278,369r,-2l8275,367r-1,-1l8273,366r-1,l8272,365r-1,-1l8271,348r2,1l8274,350r1,l8277,351r2,l8286,351r4,-2l8291,349r2,-3l8297,341r2,-6l8299,323xm8328,218r-1,-4l8323,212r-1,-2l8321,208r-2,l8319,216r,5l8301,221r,-3l8302,215r4,-4l8308,210r4,l8316,212r1,2l8318,216r1,l8319,208r-2,-1l8307,207r-4,2l8299,213r-3,4l8294,222r,13l8296,240r3,4l8303,248r4,2l8316,250r4,-2l8324,242r1,-1l8327,238r1,-4l8327,233r-2,3l8324,239r-4,3l8317,242r-6,l8307,240r-5,-6l8301,229r,-5l8328,224r,-3l8328,218xm8346,325r-2,-5l8341,316r-3,-4l8337,311r,15l8337,339r,4l8335,345r-2,2l8331,348r-7,l8321,346r-2,-4l8317,337r-2,-4l8315,323r2,-5l8319,314r3,-1l8324,312r5,l8331,313r2,3l8336,320r1,6l8337,311r-4,-2l8323,309r-3,1l8317,312r-3,1l8312,316r-2,3l8308,323r-1,3l8307,335r2,5l8312,344r3,5l8320,351r10,l8333,350r3,-1l8337,348r2,-1l8341,344r2,-4l8345,337r1,-4l8346,325xm8363,232r-4,-3l8353,226r-6,-3l8345,222r-2,-2l8342,219r-1,-1l8341,214r,-2l8343,210r2,l8350,210r2,l8355,214r2,2l8358,221r1,l8359,210r,-1l8359,207r-1,l8358,208r-1,1l8355,209r,-1l8353,208r-2,l8349,207r-5,l8341,208r-2,2l8337,213r-2,3l8335,221r1,2l8337,225r2,1l8341,228r4,2l8350,233r3,1l8355,237r1,2l8356,242r-1,2l8353,246r-2,1l8347,247r-3,-1l8341,244r-2,-2l8338,238r-1,-4l8335,234r,15l8337,249r,-1l8340,248r1,l8344,249r3,1l8353,250r2,-2l8356,248r1,-1l8359,246r2,-2l8363,241r,-9xm8368,291r-3,-3l8363,288r-2,1l8361,289r-1,2l8359,291r,3l8360,295r1,1l8361,297r2,l8365,297r3,-2l8368,291xm8373,349r-2,l8370,348r-1,l8368,347r,l8368,346r,-1l8367,343r,-28l8367,309r-2,l8353,314r1,1l8355,315r2,l8358,315r2,2l8360,346r-2,2l8357,348r-1,1l8354,349r,1l8373,350r,-1xm8409,335r-3,-4l8400,328r-6,-3l8391,323r-2,-1l8388,321r-1,-1l8387,315r1,-1l8390,312r2,-1l8396,311r4,3l8402,315r1,4l8404,323r2,l8406,311r,l8406,309r-2,l8404,310r,l8404,311r-3,l8400,310r-3,-1l8390,309r-3,1l8385,313r-2,2l8382,317r,6l8382,325r2,2l8385,329r3,2l8392,333r4,2l8399,336r1,1l8402,339r,2l8402,345r,1l8400,347r-1,1l8398,349r-5,l8390,347r-2,-2l8386,343r-2,-2l8383,337r-1,l8382,351r1,l8384,349r2,l8387,350r3,1l8393,351r6,l8402,350r1,-1l8404,349r1,-1l8408,346r1,-3l8409,335xe" fillcolor="#4c4c4c" stroked="f">
              <v:stroke joinstyle="round"/>
              <v:formulas/>
              <v:path arrowok="t" o:connecttype="segments"/>
            </v:shape>
            <v:rect id="_x0000_s1050" style="position:absolute;left:7719;top:165;width:705;height:231" filled="f" strokeweight=".11725mm"/>
            <w10:wrap type="topAndBottom" anchorx="page"/>
          </v:group>
        </w:pic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spacing w:before="3"/>
        <w:rPr>
          <w:b/>
          <w:sz w:val="21"/>
        </w:rPr>
      </w:pPr>
    </w:p>
    <w:p w:rsidR="00A52307" w:rsidRDefault="006541D1">
      <w:pPr>
        <w:pStyle w:val="Corpodetexto"/>
        <w:spacing w:before="1" w:line="360" w:lineRule="auto"/>
        <w:ind w:left="116" w:right="973" w:firstLine="709"/>
        <w:jc w:val="both"/>
      </w:pPr>
      <w:r>
        <w:t>Figura 28- Representação gráfica da concentração elementar de potássio (e IC 95%),</w:t>
      </w:r>
      <w:r>
        <w:rPr>
          <w:spacing w:val="1"/>
        </w:rPr>
        <w:t xml:space="preserve"> </w:t>
      </w:r>
      <w:r>
        <w:t>expressa em %(m/m), antes e após a aplicação de eritritol (A) e bicarbonato de sódio (B) na</w:t>
      </w:r>
      <w:r>
        <w:rPr>
          <w:spacing w:val="1"/>
        </w:rPr>
        <w:t xml:space="preserve"> </w:t>
      </w:r>
      <w:r>
        <w:t>cerâmica.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right="1064"/>
        <w:jc w:val="center"/>
      </w:pPr>
      <w:r>
        <w:t>Concentração</w:t>
      </w:r>
      <w:r>
        <w:rPr>
          <w:spacing w:val="-2"/>
        </w:rPr>
        <w:t xml:space="preserve"> </w:t>
      </w:r>
      <w:r>
        <w:t>elementar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Zr</w:t>
      </w:r>
      <w:r>
        <w:rPr>
          <w:spacing w:val="-3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após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interve</w:t>
      </w:r>
      <w:r>
        <w:t>nção</w:t>
      </w:r>
    </w:p>
    <w:p w:rsidR="00A52307" w:rsidRDefault="006541D1">
      <w:pPr>
        <w:pStyle w:val="Corpodetexto"/>
        <w:rPr>
          <w:b/>
          <w:sz w:val="11"/>
        </w:rPr>
      </w:pPr>
      <w:r>
        <w:rPr>
          <w:noProof/>
          <w:lang w:eastAsia="pt-PT"/>
        </w:rPr>
        <w:drawing>
          <wp:anchor distT="0" distB="0" distL="0" distR="0" simplePos="0" relativeHeight="77" behindDoc="0" locked="0" layoutInCell="1" allowOverlap="1">
            <wp:simplePos x="0" y="0"/>
            <wp:positionH relativeFrom="page">
              <wp:posOffset>2220521</wp:posOffset>
            </wp:positionH>
            <wp:positionV relativeFrom="paragraph">
              <wp:posOffset>918093</wp:posOffset>
            </wp:positionV>
            <wp:extent cx="61875" cy="257175"/>
            <wp:effectExtent l="0" t="0" r="0" b="0"/>
            <wp:wrapTopAndBottom/>
            <wp:docPr id="59" name="image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16.png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75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1" style="position:absolute;margin-left:184.75pt;margin-top:8.35pt;width:241.5pt;height:155.05pt;z-index:-15688704;mso-wrap-distance-left:0;mso-wrap-distance-right:0;mso-position-horizontal-relative:page;mso-position-vertical-relative:text" coordorigin="3695,167" coordsize="4830,3101">
            <v:shape id="_x0000_s1048" style="position:absolute;left:3989;top:3130;width:3791;height:4" coordorigin="3990,3131" coordsize="3791,4" o:spt="100" adj="0,,0" path="m3990,3131r2187,m6829,3131r951,m3990,3134r3790,e" filled="f" strokecolor="#b3b3b3" strokeweight=".06103mm">
              <v:stroke joinstyle="round"/>
              <v:formulas/>
              <v:path arrowok="t" o:connecttype="segments"/>
            </v:shape>
            <v:shape id="_x0000_s1047" style="position:absolute;left:3989;top:3131;width:3791;height:3" coordorigin="3990,3131" coordsize="3791,3" o:spt="100" adj="0,,0" path="m3990,3131r2912,m7554,3131r226,m3990,3134r3790,e" filled="f" strokeweight=".04272mm">
              <v:stroke joinstyle="round"/>
              <v:formulas/>
              <v:path arrowok="t" o:connecttype="segments"/>
            </v:shape>
            <v:shape id="_x0000_s1046" type="#_x0000_t75" style="position:absolute;left:6600;top:3188;width:528;height:79">
              <v:imagedata r:id="rId153" o:title=""/>
            </v:shape>
            <v:shape id="_x0000_s1045" type="#_x0000_t75" style="position:absolute;left:4740;top:3188;width:331;height:79">
              <v:imagedata r:id="rId154" o:title=""/>
            </v:shape>
            <v:line id="_x0000_s1044" style="position:absolute" from="3990,2466" to="4216,2466" strokecolor="#b3b3b3" strokeweight=".1221mm"/>
            <v:shape id="_x0000_s1043" style="position:absolute;left:3989;top:466;width:3791;height:1334" coordorigin="3990,466" coordsize="3791,1334" o:spt="100" adj="0,,0" path="m3990,1800r3790,m3990,1133r3790,m3990,466r3790,e" filled="f" strokecolor="#b3b3b3" strokeweight=".1221mm">
              <v:stroke joinstyle="round"/>
              <v:formulas/>
              <v:path arrowok="t" o:connecttype="segments"/>
            </v:shape>
            <v:shape id="_x0000_s1042" type="#_x0000_t75" style="position:absolute;left:3694;top:170;width:298;height:3004">
              <v:imagedata r:id="rId155" o:title=""/>
            </v:shape>
            <v:line id="_x0000_s1041" style="position:absolute" from="4868,2466" to="6177,2466" strokecolor="#b3b3b3" strokeweight=".1221mm"/>
            <v:rect id="_x0000_s1040" style="position:absolute;left:4215;top:2117;width:652;height:1016" fillcolor="black" stroked="f"/>
            <v:line id="_x0000_s1039" style="position:absolute" from="6829,2466" to="7780,2466" strokecolor="#b3b3b3" strokeweight=".1221mm"/>
            <v:rect id="_x0000_s1038" style="position:absolute;left:6176;top:2047;width:653;height:1085" fillcolor="black" stroked="f"/>
            <v:shape id="_x0000_s1037" style="position:absolute;left:4940;top:1978;width:2614;height:1154" coordorigin="4941,1979" coordsize="2614,1154" o:spt="100" adj="0,,0" path="m5593,2050r-652,l4941,3133r652,l5593,2050xm7554,1979r-652,l6902,3133r652,l7554,1979xe" fillcolor="#b3b3b3" stroked="f">
              <v:stroke joinstyle="round"/>
              <v:formulas/>
              <v:path arrowok="t" o:connecttype="segments"/>
            </v:shape>
            <v:shape id="_x0000_s1036" style="position:absolute;left:4451;top:1083;width:2868;height:1930" coordorigin="4451,1083" coordsize="2868,1930" o:spt="100" adj="0,,0" path="m4451,2904r182,m4542,2904r,-1574m4451,1330r182,m6413,3013r181,m6503,3013r,-1930m6413,1083r181,m5176,2532r181,m5267,2532r,-964m5176,1568r181,m7137,2386r182,m7228,2386r,-815m7137,1571r182,e" filled="f" strokecolor="#7f7f7f" strokeweight=".15869mm">
              <v:stroke joinstyle="round"/>
              <v:formulas/>
              <v:path arrowok="t" o:connecttype="segments"/>
            </v:shape>
            <v:rect id="_x0000_s1035" style="position:absolute;left:7794;top:181;width:83;height:84" fillcolor="black" stroked="f"/>
            <v:rect id="_x0000_s1034" style="position:absolute;left:7794;top:287;width:83;height:84" fillcolor="#b3b3b3" stroked="f"/>
            <v:shape id="_x0000_s1033" style="position:absolute;left:7898;top:191;width:607;height:191" coordorigin="7899,192" coordsize="607,191" o:spt="100" adj="0,,0" path="m7951,346r-1,-1l7948,351r-2,3l7942,357r-3,1l7910,358r38,-54l7951,301r-45,l7904,316r2,l7906,313r1,-3l7908,309r1,-2l7910,307r2,-2l7915,304r23,l7899,361r,1l7948,362r1,-4l7951,346xm7951,239r-1,l7948,244r-2,4l7944,250r-2,1l7939,252r-29,l7948,199r3,-5l7906,194r-2,16l7906,210r,-4l7907,204r1,-1l7910,200r2,-1l7938,199r-39,55l7899,256r49,l7949,252r2,-13xm7971,300r-3,-2l7965,298r-1,l7963,299r-1,1l7962,301r,3l7962,304r1,2l7964,307r1,l7968,307r3,-3l7971,300xm7971,194r-2,-1l7968,192r-3,l7964,192r-2,2l7962,195r,3l7963,199r1,2l7969,201r,-2l7971,199r,-5xm7976,361r-2,l7973,360r-1,l7971,359r,-1l7971,358r,-1l7970,355r,-30l7970,320r-2,l7955,325r1,1l7957,326r2,-1l7960,325r2,2l7962,358r-2,2l7960,360r-2,1l7956,361r,1l7976,362r,-1xm7976,254r-3,l7972,253r-1,l7971,253r,-1l7971,250r-1,-1l7970,219r,-6l7968,213r-13,6l7956,220r1,-1l7961,219r,1l7962,220r,1l7962,252r-2,2l7956,254r,2l7976,256r,-2xm8012,323r-1,-1l8010,321r-1,-1l8002,320r-3,2l7996,329r,-4l7996,320r-3,l7981,325r1,1l7983,326r1,-1l7986,325r2,2l7988,358r-1,1l7987,359r-3,2l7982,361r,1l8003,362r,-1l8001,361r-1,-1l7998,360r-2,-2l7996,356r,-2l7996,333r1,-4l7998,329r3,-4l8002,325r3,2l8006,328r1,1l8009,329r3,-3l8012,325r,-2xm8012,217r-1,-1l8009,214r-1,-1l8002,213r-3,4l7996,223r,-4l7996,213r-3,l7981,219r1,1l7983,219r4,l7987,220r,l7988,221r,31l7987,253r-2,1l7982,254r,2l8003,256r,-2l8000,254r-2,-1l7996,251r,-1l7996,248r,-22l7997,223r,l7998,221r2,-1l8000,220r1,-1l8002,219r1,1l8005,221r2,2l8009,223r2,-2l8012,219r,-2xm8046,346r-1,-1l8043,349r-1,3l8040,353r-2,2l8035,356r-7,l8025,354r-2,-3l8020,347r-1,-4l8019,333r1,-4l8025,324r2,-2l8032,322r2,2l8035,325r1,1l8036,328r,1l8036,331r1,l8038,333r5,l8045,331r,-4l8044,325r-3,-3l8038,320r-3,l8026,320r-5,2l8017,325r-3,4l8011,335r,13l8014,354r3,3l8020,361r5,2l8033,363r3,-1l8040,359r3,-3l8043,356r2,-4l8046,346xm8046,240r-1,-1l8043,243r-1,3l8040,247r-2,2l8035,250r-7,l8025,248r-2,-4l8020,241r-1,-5l8019,226r1,-3l8023,219r2,-2l8027,217r6,l8035,219r1,1l8036,221r,2l8036,225r2,1l8039,227r4,l8045,226r,-2l8045,221r-1,-2l8041,217r-3,-3l8035,213r-9,l8021,215r-4,4l8014,223r-3,6l8011,242r3,5l8020,255r5,2l8033,257r3,-2l8043,250r2,-4l8046,240xm8083,300r-11,l8068,315r1,l8083,300xm8083,193r-11,l8068,209r1,l8083,193xm8093,336r-2,-5l8088,327r-3,-5l8084,322r,15l8084,350r-1,4l8081,356r-1,2l8077,360r-7,l8068,358r-3,-4l8063,349r-2,-5l8061,334r2,-5l8065,325r3,-2l8070,322r5,l8078,324r2,3l8083,331r1,6l8084,322r-5,-2l8070,320r-4,l8063,322r-3,2l8058,327r-2,3l8054,334r-1,3l8053,347r1,5l8058,356r3,5l8066,363r11,l8080,362r3,-1l8084,360r2,-2l8088,356r2,-4l8092,348r1,-4l8093,336xm8093,229r-2,-5l8088,221r-3,-4l8084,216r,14l8084,244r-1,4l8081,250r-1,3l8077,254r-7,l8068,252r-3,-5l8063,243r-2,-5l8061,228r1,-3l8063,223r1,-3l8065,219r2,-1l8068,217r7,l8078,218r2,3l8083,225r1,5l8084,216r-5,-3l8070,213r-4,1l8063,216r-3,2l8058,221r-2,3l8054,228r-1,4l8053,241r1,5l8058,250r3,5l8066,257r11,l8080,256r3,-2l8086,253r4,-7l8092,242r1,-4l8093,229xm8144,361r-2,l8141,360r-1,l8138,358r,-1l8137,355r,-26l8137,327r-1,-2l8136,324r-1,-2l8133,321r-2,-1l8123,320r-5,2l8113,328r,-3l8113,320r-2,l8099,325r,1l8101,326r,-1l8103,325r2,2l8105,327r1,1l8106,358r-1,l8104,360r-1,1l8099,361r,1l8120,362r,-1l8117,361r-1,-1l8115,360r-1,-2l8114,358r-1,-1l8113,331r2,-3l8117,327r3,-2l8126,325r2,1l8129,327r1,2l8130,332r,24l8130,357r,1l8129,359r-1,l8128,360r-2,1l8124,361r,1l8144,362r,-1xm8144,254r-3,l8140,253r-1,l8138,252r,-1l8137,249r,-27l8137,221r-1,-2l8136,218r-1,-2l8133,215r-2,-1l8129,213r-6,l8118,217r-5,5l8113,219r,-6l8111,213r-12,6l8099,220r2,-1l8104,219r,1l8105,220r,1l8106,222r,30l8105,253r-1,1l8099,254r,2l8120,256r,-2l8116,254r-1,-1l8115,253r-1,l8114,252r-1,-1l8113,225r2,-3l8117,221r3,-2l8126,219r3,2l8130,223r,2l8130,250r,l8130,252r-2,2l8124,254r,2l8144,256r,-2xm8164,300r-2,-2l8159,298r-2,l8157,299r-1,1l8155,301r,3l8156,304r1,2l8157,307r2,l8162,307r2,-3l8164,300xm8164,194r-1,-1l8162,192r-3,l8157,192r-1,2l8155,195r,3l8157,199r,2l8162,201r1,-2l8164,199r,-5xm8170,361r-2,l8167,360r-1,l8165,359r,-1l8164,358r,-1l8164,355r,-30l8164,320r-2,l8149,325r1,1l8151,326r2,-1l8154,325r2,2l8156,358r-2,2l8153,360r-1,1l8150,361r,1l8170,362r,-1xm8170,254r-3,l8166,253r-1,l8165,253r-1,-1l8164,250r,-1l8164,219r,-6l8162,213r-13,6l8150,220r1,-1l8155,219r,1l8155,220r1,1l8156,252r-2,2l8150,254r,2l8170,256r,-2xm8215,354r-4,3l8209,357r,-1l8209,356r,l8209,355r-1,-1l8208,337r,-10l8207,326r,-2l8205,322r-2,-1l8201,320r-3,l8189,320r-3,l8180,325r,2l8180,332r2,2l8184,334r3,-3l8187,330r,-3l8187,326r,-1l8189,324r,-2l8196,322r2,1l8200,326r,9l8200,337r,16l8197,356r-3,2l8190,358r-1,-1l8186,354r-1,-2l8185,348r2,-3l8189,343r11,-6l8200,335r-7,2l8189,339r-4,2l8182,343r-2,2l8179,347r-1,1l8178,350r,6l8180,360r2,2l8184,363r7,l8193,362r,-1l8196,359r2,-1l8200,356r,2l8201,361r1,l8203,362r1,1l8209,363r3,-2l8214,357r1,-1l8215,354xm8215,247r-1,2l8212,250r-1,l8211,251r-1,l8209,250r,l8209,250r,-2l8208,248r,-17l8208,221r-1,-2l8207,217r-2,-1l8203,215r-2,-1l8198,213r-9,l8186,214r-6,5l8180,221r,5l8182,228r2,l8187,226r,-1l8187,223r,-2l8187,220r,-1l8189,218r,-1l8191,216r5,l8198,217r1,2l8200,220r,8l8200,231r,16l8197,250r-3,1l8190,251r-1,-1l8186,248r-1,-2l8185,242r2,-3l8189,237r11,-6l8200,228r-7,3l8189,233r-4,2l8182,237r-2,2l8179,241r-1,1l8178,244r,5l8179,252r1,2l8182,256r2,1l8189,257r2,-1l8193,255r,l8196,253r3,-2l8200,250r,3l8202,255r1,1l8204,257r5,l8212,255r2,-4l8215,250r,-3xm8300,325r-1,-6l8295,314r-3,-5l8290,307r,16l8290,340r-2,7l8278,356r-6,2l8259,358r-3,l8256,306r3,-2l8272,304r6,3l8288,316r2,7l8290,307r-1,-1l8286,304r-7,-2l8272,301r-34,l8238,302r5,l8245,303r2,2l8247,357r-4,4l8238,361r,1l8277,362r9,-4l8292,352r5,-5l8300,340r,-15xm8302,254r-2,l8298,253r-1,-1l8295,251r-3,-7l8288,235r-1,-3l8278,211r,21l8256,232r12,-24l8278,232r,-21l8276,208r-6,-15l8269,193r-22,51l8245,248r-1,3l8242,253r-2,1l8238,254r,2l8256,256r,-2l8254,254r-2,-1l8250,251r,-2l8250,248r1,-3l8255,235r24,l8283,244r1,3l8284,253r-1,l8282,254r-4,l8278,256r24,l8302,254xm8344,331r-1,-4l8338,322r-1,-1l8335,320r,9l8335,334r-19,l8316,330r1,-3l8319,325r5,-3l8328,322r3,2l8333,327r2,2l8335,320r-2,l8323,320r-4,1l8315,325r-4,4l8309,335r,13l8311,354r4,3l8318,361r4,2l8332,363r4,-2l8339,358r2,-2l8342,355r2,-4l8344,347r-1,-1l8342,349r-2,3l8336,355r-3,1l8327,356r-4,-2l8317,347r-1,-4l8316,336r28,l8344,334r,-3xm8352,254r-4,l8348,253r-1,l8346,252r,-1l8345,249r,-27l8344,221r,-2l8344,218r-2,-2l8340,215r-1,-1l8337,213r-6,l8326,217r-5,5l8321,219r,-6l8319,213r-13,6l8307,220r1,-1l8312,219r,1l8313,220r,1l8313,222r,30l8313,253r-1,1l8307,254r,2l8328,256r,-2l8324,254r-1,-1l8322,253r,l8322,252r-1,-1l8321,225r2,-3l8324,221r4,-2l8334,219r3,2l8337,223r1,2l8338,250r-1,l8337,252r-2,2l8331,254r,2l8352,256r,-2xm8380,248r-2,l8378,249r-3,2l8372,251r-2,-2l8369,247r,-29l8379,218r,-4l8369,214r,-13l8368,201r-2,3l8366,206r-1,2l8364,210r-5,4l8357,216r-2,l8355,218r7,l8362,248r,2l8364,255r5,2l8372,257r2,-1l8375,254r3,-1l8378,251r1,-1l8380,248xm8391,334r-2,-6l8387,326r-2,-1l8382,321r,17l8382,349r-1,5l8379,357r-2,2l8375,361r-6,l8367,360r-2,-2l8362,356r,-2l8362,353r,-21l8364,329r2,-2l8367,327r3,-1l8374,326r2,1l8378,329r3,4l8382,338r,-17l8379,320r-6,l8371,320r-3,2l8366,323r-2,3l8362,329r,-4l8362,320r-2,l8347,325r1,1l8349,326r1,-1l8351,325r1,1l8353,326r1,1l8354,377r-1,2l8353,379r-2,1l8347,380r,2l8369,382r,-2l8365,380r-1,-1l8363,379r-1,l8362,378r,-2l8362,360r1,1l8364,362r2,l8367,363r2,l8377,363r4,-2l8382,361r2,-3l8389,353r2,-6l8391,334xm8420,225r-1,-4l8416,218r-1,-1l8413,214r-2,l8411,223r,5l8392,228r,-4l8393,221r5,-4l8400,217r4,l8408,219r1,1l8410,222r1,1l8411,214r-2,-1l8399,213r-4,2l8391,219r-4,4l8385,228r,14l8387,248r4,3l8394,255r4,2l8408,257r4,-2l8417,250r1,-2l8420,245r,-4l8419,240r-1,4l8416,246r-4,3l8409,250r-6,l8399,248r-6,-7l8392,236r,-6l8420,230r,-2l8420,225xm8439,336r-2,-5l8434,327r-3,-5l8430,322r,15l8430,350r-1,4l8427,356r-1,2l8423,360r-7,l8414,358r-3,-4l8409,349r-2,-5l8407,334r2,-5l8411,325r3,-2l8416,322r5,l8424,324r2,3l8429,331r1,6l8430,322r-5,-2l8416,320r-4,l8409,322r-3,2l8404,327r-2,3l8400,334r-1,3l8399,347r1,5l8404,356r3,5l8412,363r11,l8426,362r3,-1l8430,360r2,-2l8434,356r2,-4l8438,348r1,-4l8439,336xm8456,239r-3,-3l8447,232r-6,-2l8438,228r-2,-1l8435,226r-1,-2l8434,220r,-1l8436,217r2,-1l8443,216r2,1l8449,220r1,3l8452,228r1,l8453,216r,-1l8453,213r-1,l8452,214r-2,1l8449,215r-1,-1l8447,214r-3,l8442,213r-5,l8434,214r-2,3l8429,219r-1,3l8428,228r1,2l8430,232r2,1l8434,235r4,2l8443,240r3,1l8449,244r1,2l8450,250r-1,1l8446,254r-1,1l8440,255r-3,-2l8434,251r-2,-2l8431,246r-2,-5l8428,241r,16l8429,257r1,-2l8433,255r1,1l8437,257r3,l8446,257r3,-1l8450,255r1,l8452,254r3,-3l8456,248r,-9xm8462,300r-3,-2l8456,298r-1,l8454,299r,1l8453,301r,3l8454,304r,2l8455,307r1,l8459,307r3,-3l8462,300xm8468,361r-3,l8465,360r-2,l8463,359r,-1l8462,358r,-1l8461,355r,-30l8461,320r-2,l8447,325r,1l8449,326r1,-1l8452,325r2,2l8454,358r-2,2l8451,360r-1,1l8447,361r,1l8468,362r,-1xm8505,346r-4,-4l8495,339r-6,-3l8486,334r-2,-1l8483,331r-1,l8482,326r1,-1l8485,322r2,l8492,322r4,3l8497,326r2,3l8500,334r1,l8501,322r,-1l8501,320r-1,l8500,320r-1,l8499,321r-2,l8495,320r-3,l8486,320r-4,l8480,323r-2,2l8477,328r,6l8477,336r2,2l8480,340r3,2l8487,344r5,2l8495,347r1,2l8497,351r1,1l8498,356r-1,2l8496,358r-1,2l8493,361r-5,l8486,359r-3,-2l8481,355r-2,-3l8478,348r-1,l8477,363r1,l8479,361r2,l8482,362r4,1l8488,363r7,l8497,362r1,-1l8500,361r1,-1l8504,358r1,-4l8505,346xe" fillcolor="#4c4c4c" stroked="f">
              <v:stroke joinstyle="round"/>
              <v:formulas/>
              <v:path arrowok="t" o:connecttype="segments"/>
            </v:shape>
            <v:rect id="_x0000_s1032" style="position:absolute;left:7780;top:170;width:741;height:241" filled="f" strokeweight=".1221mm"/>
            <w10:wrap type="topAndBottom" anchorx="page"/>
          </v:group>
        </w:pict>
      </w:r>
    </w:p>
    <w:p w:rsidR="00A52307" w:rsidRDefault="00A52307">
      <w:pPr>
        <w:pStyle w:val="Corpodetexto"/>
        <w:spacing w:before="8"/>
        <w:rPr>
          <w:b/>
          <w:sz w:val="33"/>
        </w:rPr>
      </w:pP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Figura 29- Representação gráfica da concentração elementar de zircónia (e IC 95%),</w:t>
      </w:r>
      <w:r>
        <w:rPr>
          <w:spacing w:val="1"/>
        </w:rPr>
        <w:t xml:space="preserve"> </w:t>
      </w:r>
      <w:r>
        <w:t>expressa em %(m/m), antes e após a aplicação de eritritol (A) e bicarbonato de sódio (B) na</w:t>
      </w:r>
      <w:r>
        <w:rPr>
          <w:spacing w:val="1"/>
        </w:rPr>
        <w:t xml:space="preserve"> </w:t>
      </w:r>
      <w:r>
        <w:t>cerâmica.</w:t>
      </w:r>
    </w:p>
    <w:p w:rsidR="00A52307" w:rsidRDefault="00A52307">
      <w:pPr>
        <w:pStyle w:val="Corpodetexto"/>
        <w:spacing w:before="4"/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243"/>
        </w:tabs>
        <w:spacing w:line="360" w:lineRule="auto"/>
        <w:ind w:left="823" w:firstLine="1"/>
        <w:rPr>
          <w:sz w:val="24"/>
        </w:rPr>
      </w:pPr>
      <w:r>
        <w:rPr>
          <w:sz w:val="24"/>
        </w:rPr>
        <w:t>Análise</w:t>
      </w:r>
      <w:r>
        <w:rPr>
          <w:spacing w:val="55"/>
          <w:sz w:val="24"/>
        </w:rPr>
        <w:t xml:space="preserve"> </w:t>
      </w:r>
      <w:r>
        <w:rPr>
          <w:sz w:val="24"/>
        </w:rPr>
        <w:t>das</w:t>
      </w:r>
      <w:r>
        <w:rPr>
          <w:spacing w:val="56"/>
          <w:sz w:val="24"/>
        </w:rPr>
        <w:t xml:space="preserve"> </w:t>
      </w:r>
      <w:r>
        <w:rPr>
          <w:sz w:val="24"/>
        </w:rPr>
        <w:t>alterações</w:t>
      </w:r>
      <w:r>
        <w:rPr>
          <w:spacing w:val="55"/>
          <w:sz w:val="24"/>
        </w:rPr>
        <w:t xml:space="preserve"> </w:t>
      </w:r>
      <w:r>
        <w:rPr>
          <w:sz w:val="24"/>
        </w:rPr>
        <w:t>na</w:t>
      </w:r>
      <w:r>
        <w:rPr>
          <w:spacing w:val="56"/>
          <w:sz w:val="24"/>
        </w:rPr>
        <w:t xml:space="preserve"> </w:t>
      </w:r>
      <w:r>
        <w:rPr>
          <w:sz w:val="24"/>
        </w:rPr>
        <w:t>rugosidade</w:t>
      </w:r>
      <w:r>
        <w:rPr>
          <w:spacing w:val="56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superfície</w:t>
      </w:r>
      <w:r>
        <w:rPr>
          <w:spacing w:val="57"/>
          <w:sz w:val="24"/>
        </w:rPr>
        <w:t xml:space="preserve"> </w:t>
      </w:r>
      <w:r>
        <w:rPr>
          <w:sz w:val="24"/>
        </w:rPr>
        <w:t>dos</w:t>
      </w:r>
      <w:r>
        <w:rPr>
          <w:spacing w:val="56"/>
          <w:sz w:val="24"/>
        </w:rPr>
        <w:t xml:space="preserve"> </w:t>
      </w:r>
      <w:r>
        <w:rPr>
          <w:sz w:val="24"/>
        </w:rPr>
        <w:t>três</w:t>
      </w:r>
      <w:r>
        <w:rPr>
          <w:spacing w:val="55"/>
          <w:sz w:val="24"/>
        </w:rPr>
        <w:t xml:space="preserve"> </w:t>
      </w:r>
      <w:r>
        <w:rPr>
          <w:sz w:val="24"/>
        </w:rPr>
        <w:t>substratos</w:t>
      </w:r>
      <w:r>
        <w:rPr>
          <w:spacing w:val="56"/>
          <w:sz w:val="24"/>
        </w:rPr>
        <w:t xml:space="preserve"> </w:t>
      </w:r>
      <w:r>
        <w:rPr>
          <w:sz w:val="24"/>
        </w:rPr>
        <w:t>após</w:t>
      </w:r>
      <w:r>
        <w:rPr>
          <w:spacing w:val="56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bicarbonato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A52307">
      <w:pPr>
        <w:pStyle w:val="Corpodetexto"/>
        <w:spacing w:before="8"/>
        <w:rPr>
          <w:sz w:val="20"/>
        </w:rPr>
      </w:pPr>
    </w:p>
    <w:p w:rsidR="00A52307" w:rsidRDefault="006541D1">
      <w:pPr>
        <w:pStyle w:val="PargrafodaLista"/>
        <w:numPr>
          <w:ilvl w:val="2"/>
          <w:numId w:val="5"/>
        </w:numPr>
        <w:tabs>
          <w:tab w:val="left" w:pos="1875"/>
        </w:tabs>
        <w:ind w:left="1875" w:right="0" w:hanging="541"/>
        <w:rPr>
          <w:sz w:val="24"/>
        </w:rPr>
      </w:pPr>
      <w:r>
        <w:rPr>
          <w:sz w:val="24"/>
        </w:rPr>
        <w:t>Rugosidade</w:t>
      </w:r>
      <w:r>
        <w:rPr>
          <w:spacing w:val="-3"/>
          <w:sz w:val="24"/>
        </w:rPr>
        <w:t xml:space="preserve"> </w:t>
      </w:r>
      <w:r>
        <w:rPr>
          <w:sz w:val="24"/>
        </w:rPr>
        <w:t>média</w:t>
      </w:r>
    </w:p>
    <w:p w:rsidR="00A52307" w:rsidRDefault="00A52307">
      <w:pPr>
        <w:pStyle w:val="Corpodetexto"/>
        <w:spacing w:before="4"/>
        <w:rPr>
          <w:sz w:val="22"/>
        </w:rPr>
      </w:pPr>
    </w:p>
    <w:p w:rsidR="00A52307" w:rsidRDefault="006541D1">
      <w:pPr>
        <w:pStyle w:val="Corpodetexto"/>
        <w:spacing w:line="360" w:lineRule="auto"/>
        <w:ind w:left="258" w:right="972" w:firstLine="567"/>
        <w:jc w:val="both"/>
      </w:pPr>
      <w:r>
        <w:t>Os resultados da rugosidade média para os substratos esmalte, dentina e cerâmica</w:t>
      </w:r>
      <w:r>
        <w:rPr>
          <w:spacing w:val="1"/>
        </w:rPr>
        <w:t xml:space="preserve"> </w:t>
      </w:r>
      <w:r>
        <w:t>encontram-se expressos nas Tabelas 19, 20, e 21, respetivamente, com</w:t>
      </w:r>
      <w:r>
        <w:t>preendendo os valores</w:t>
      </w:r>
      <w:r>
        <w:rPr>
          <w:spacing w:val="-57"/>
        </w:rPr>
        <w:t xml:space="preserve"> </w:t>
      </w:r>
      <w:r>
        <w:t>para os grupos A (n=3) e grupo B (n=3). Para o substrato de esmalte verifica-se um aumento</w:t>
      </w:r>
      <w:r>
        <w:rPr>
          <w:spacing w:val="-57"/>
        </w:rPr>
        <w:t xml:space="preserve"> </w:t>
      </w:r>
      <w:r>
        <w:t>da Sa no grupo A e uma diminuição no grupo B, ambos sem diferenças estatisticamente</w:t>
      </w:r>
      <w:r>
        <w:rPr>
          <w:spacing w:val="1"/>
        </w:rPr>
        <w:t xml:space="preserve"> </w:t>
      </w:r>
      <w:r>
        <w:t>significativas. O substrato de dentina revela um aumento da</w:t>
      </w:r>
      <w:r>
        <w:t xml:space="preserve"> rugosidade para o grupo A, sem</w:t>
      </w:r>
      <w:r>
        <w:rPr>
          <w:spacing w:val="1"/>
        </w:rPr>
        <w:t xml:space="preserve"> </w:t>
      </w:r>
      <w:r>
        <w:t>diferenças estatisticamente significativas, e no grupo B este valor de Sa mantem-se entre a</w:t>
      </w:r>
      <w:r>
        <w:rPr>
          <w:spacing w:val="1"/>
        </w:rPr>
        <w:t xml:space="preserve"> </w:t>
      </w:r>
      <w:r>
        <w:t>duas observações realizadas. No substrato de cerâmica verifica-se a diminuição da Sa após a</w:t>
      </w:r>
      <w:r>
        <w:rPr>
          <w:spacing w:val="-57"/>
        </w:rPr>
        <w:t xml:space="preserve"> </w:t>
      </w:r>
      <w:r>
        <w:t>aplicação de eritritol e o aumento após a aplicação de bicarbonato de sódio, ambos sem</w:t>
      </w:r>
      <w:r>
        <w:rPr>
          <w:spacing w:val="1"/>
        </w:rPr>
        <w:t xml:space="preserve"> </w:t>
      </w:r>
      <w:r>
        <w:t>alterações</w:t>
      </w:r>
      <w:r>
        <w:rPr>
          <w:spacing w:val="-11"/>
        </w:rPr>
        <w:t xml:space="preserve"> </w:t>
      </w:r>
      <w:r>
        <w:t>estatisticamente</w:t>
      </w:r>
      <w:r>
        <w:rPr>
          <w:spacing w:val="-10"/>
        </w:rPr>
        <w:t xml:space="preserve"> </w:t>
      </w:r>
      <w:r>
        <w:t>significativas.</w:t>
      </w:r>
      <w:r>
        <w:rPr>
          <w:spacing w:val="-11"/>
        </w:rPr>
        <w:t xml:space="preserve"> </w:t>
      </w:r>
      <w:r>
        <w:t>Seguidamente,</w:t>
      </w:r>
      <w:r>
        <w:rPr>
          <w:spacing w:val="-10"/>
        </w:rPr>
        <w:t xml:space="preserve"> </w:t>
      </w:r>
      <w:r>
        <w:t>são</w:t>
      </w:r>
      <w:r>
        <w:rPr>
          <w:spacing w:val="-11"/>
        </w:rPr>
        <w:t xml:space="preserve"> </w:t>
      </w:r>
      <w:r>
        <w:t>apresentados</w:t>
      </w:r>
      <w:r>
        <w:rPr>
          <w:spacing w:val="-10"/>
        </w:rPr>
        <w:t xml:space="preserve"> </w:t>
      </w:r>
      <w:r>
        <w:t>os</w:t>
      </w:r>
      <w:r>
        <w:rPr>
          <w:spacing w:val="-11"/>
        </w:rPr>
        <w:t xml:space="preserve"> </w:t>
      </w:r>
      <w:r>
        <w:t>mesmos</w:t>
      </w:r>
      <w:r>
        <w:rPr>
          <w:spacing w:val="-10"/>
        </w:rPr>
        <w:t xml:space="preserve"> </w:t>
      </w:r>
      <w:r>
        <w:t>valores</w:t>
      </w:r>
      <w:r>
        <w:rPr>
          <w:spacing w:val="-58"/>
        </w:rPr>
        <w:t xml:space="preserve"> </w:t>
      </w:r>
      <w:r>
        <w:t xml:space="preserve">através de representação gráfica, encontrando-se na Figura 29 os resultados </w:t>
      </w:r>
      <w:r>
        <w:t>da rugosidade</w:t>
      </w:r>
      <w:r>
        <w:rPr>
          <w:spacing w:val="1"/>
        </w:rPr>
        <w:t xml:space="preserve"> </w:t>
      </w:r>
      <w:r>
        <w:t>média após a aplicação de jato de eritritol para os substratos de esmalte, dentina e cerâmica.</w:t>
      </w:r>
      <w:r>
        <w:rPr>
          <w:spacing w:val="1"/>
        </w:rPr>
        <w:t xml:space="preserve"> </w:t>
      </w:r>
      <w:r>
        <w:t>Na Figura 30 estão apresentados os valores da rugosidade média, através de representação</w:t>
      </w:r>
      <w:r>
        <w:rPr>
          <w:spacing w:val="1"/>
        </w:rPr>
        <w:t xml:space="preserve"> </w:t>
      </w:r>
      <w:r>
        <w:t>gráfica, para os</w:t>
      </w:r>
      <w:r>
        <w:rPr>
          <w:spacing w:val="1"/>
        </w:rPr>
        <w:t xml:space="preserve"> </w:t>
      </w:r>
      <w:r>
        <w:t>substratos</w:t>
      </w:r>
      <w:r>
        <w:rPr>
          <w:spacing w:val="1"/>
        </w:rPr>
        <w:t xml:space="preserve"> </w:t>
      </w:r>
      <w:r>
        <w:t>de esmalte, dentina e cerâmica</w:t>
      </w:r>
      <w:r>
        <w:t xml:space="preserve"> após</w:t>
      </w:r>
      <w:r>
        <w:rPr>
          <w:spacing w:val="1"/>
        </w:rPr>
        <w:t xml:space="preserve"> </w:t>
      </w:r>
      <w:r>
        <w:t>a aplicação de jato de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sódio.</w:t>
      </w:r>
    </w:p>
    <w:p w:rsidR="00A52307" w:rsidRDefault="006541D1">
      <w:pPr>
        <w:pStyle w:val="Corpodetexto"/>
        <w:spacing w:before="3" w:line="360" w:lineRule="auto"/>
        <w:ind w:left="116" w:right="972" w:firstLine="709"/>
        <w:jc w:val="both"/>
      </w:pPr>
      <w:r>
        <w:t>Tendo em conta os resultados obtidos rejeitam-se as hipóteses de que a aplicação de</w:t>
      </w:r>
      <w:r>
        <w:rPr>
          <w:spacing w:val="1"/>
        </w:rPr>
        <w:t xml:space="preserve"> </w:t>
      </w:r>
      <w:r>
        <w:t>eritritol</w:t>
      </w:r>
      <w:r>
        <w:rPr>
          <w:spacing w:val="6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bicarbonato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sódio</w:t>
      </w:r>
      <w:r>
        <w:rPr>
          <w:spacing w:val="7"/>
        </w:rPr>
        <w:t xml:space="preserve"> </w:t>
      </w:r>
      <w:r>
        <w:t>causam</w:t>
      </w:r>
      <w:r>
        <w:rPr>
          <w:spacing w:val="7"/>
        </w:rPr>
        <w:t xml:space="preserve"> </w:t>
      </w:r>
      <w:r>
        <w:t>alterações</w:t>
      </w:r>
      <w:r>
        <w:rPr>
          <w:spacing w:val="8"/>
        </w:rPr>
        <w:t xml:space="preserve"> </w:t>
      </w:r>
      <w:r>
        <w:t>estatisticamente</w:t>
      </w:r>
      <w:r>
        <w:rPr>
          <w:spacing w:val="7"/>
        </w:rPr>
        <w:t xml:space="preserve"> </w:t>
      </w:r>
      <w:r>
        <w:t>significativas</w:t>
      </w:r>
      <w:r>
        <w:rPr>
          <w:spacing w:val="7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superfície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dos substratos de esmalte (hipóteses nº5 e nº6), dentina (hipóteses nº11 e nº12), e cerâmica</w:t>
      </w:r>
      <w:r>
        <w:rPr>
          <w:spacing w:val="1"/>
        </w:rPr>
        <w:t xml:space="preserve"> </w:t>
      </w:r>
      <w:r>
        <w:t>(hipóteses</w:t>
      </w:r>
      <w:r>
        <w:rPr>
          <w:spacing w:val="-1"/>
        </w:rPr>
        <w:t xml:space="preserve"> </w:t>
      </w:r>
      <w:r>
        <w:t>nº15 e nº16).</w:t>
      </w:r>
    </w:p>
    <w:p w:rsidR="00A52307" w:rsidRDefault="006541D1">
      <w:pPr>
        <w:pStyle w:val="Corpodetexto"/>
        <w:spacing w:before="122" w:line="360" w:lineRule="auto"/>
        <w:ind w:left="116" w:right="973" w:firstLine="709"/>
        <w:jc w:val="both"/>
      </w:pPr>
      <w:r>
        <w:pict>
          <v:rect id="_x0000_s1030" style="position:absolute;left:0;text-align:left;margin-left:70.8pt;margin-top:67pt;width:455.3pt;height:.5pt;z-index:15769600;mso-position-horizontal-relative:page" fillcolor="#7f7f7f" stroked="f">
            <w10:wrap anchorx="page"/>
          </v:rect>
        </w:pict>
      </w:r>
      <w:r>
        <w:t>Tabela</w:t>
      </w:r>
      <w:r>
        <w:rPr>
          <w:spacing w:val="-11"/>
        </w:rPr>
        <w:t xml:space="preserve"> </w:t>
      </w:r>
      <w:r>
        <w:t>19-Tabela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μm,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rugosidade</w:t>
      </w:r>
      <w:r>
        <w:rPr>
          <w:spacing w:val="-5"/>
        </w:rPr>
        <w:t xml:space="preserve"> </w:t>
      </w:r>
      <w:r>
        <w:t>média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superfície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esmalte</w:t>
      </w:r>
      <w:r>
        <w:rPr>
          <w:spacing w:val="-6"/>
        </w:rPr>
        <w:t xml:space="preserve"> </w:t>
      </w:r>
      <w:r>
        <w:t>antes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após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aplicação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eritritol</w:t>
      </w:r>
      <w:r>
        <w:rPr>
          <w:spacing w:val="-4"/>
        </w:rPr>
        <w:t xml:space="preserve"> </w:t>
      </w:r>
      <w:r>
        <w:t>(A)</w:t>
      </w:r>
      <w:r>
        <w:rPr>
          <w:spacing w:val="-6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no esmalte.</w:t>
      </w:r>
    </w:p>
    <w:p w:rsidR="00A52307" w:rsidRDefault="006541D1">
      <w:pPr>
        <w:pStyle w:val="Cabealho1"/>
        <w:spacing w:line="263" w:lineRule="exact"/>
        <w:ind w:left="226"/>
        <w:jc w:val="both"/>
      </w:pPr>
      <w:r>
        <w:t>Rugosidade</w:t>
      </w:r>
      <w:r>
        <w:rPr>
          <w:spacing w:val="-2"/>
        </w:rPr>
        <w:t xml:space="preserve"> </w:t>
      </w:r>
      <w:r>
        <w:t>média</w:t>
      </w:r>
      <w:r>
        <w:rPr>
          <w:spacing w:val="-1"/>
        </w:rPr>
        <w:t xml:space="preserve"> </w:t>
      </w:r>
      <w:r>
        <w:t>(Sa)</w:t>
      </w:r>
      <w:r>
        <w:rPr>
          <w:spacing w:val="-1"/>
        </w:rPr>
        <w:t xml:space="preserve"> </w:t>
      </w:r>
      <w:r>
        <w:t>do esmalte</w:t>
      </w:r>
    </w:p>
    <w:p w:rsidR="00A52307" w:rsidRDefault="00A52307">
      <w:pPr>
        <w:pStyle w:val="Corpodetexto"/>
        <w:spacing w:before="3"/>
        <w:rPr>
          <w:b/>
          <w:sz w:val="14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1505"/>
        <w:gridCol w:w="1171"/>
        <w:gridCol w:w="2153"/>
        <w:gridCol w:w="1214"/>
        <w:gridCol w:w="2111"/>
        <w:gridCol w:w="963"/>
      </w:tblGrid>
      <w:tr w:rsidR="00A52307">
        <w:trPr>
          <w:trHeight w:val="417"/>
        </w:trPr>
        <w:tc>
          <w:tcPr>
            <w:tcW w:w="15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17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9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215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2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5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11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9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10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31"/>
        </w:trPr>
        <w:tc>
          <w:tcPr>
            <w:tcW w:w="15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17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9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5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88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2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5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1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3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9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36"/>
        </w:trPr>
        <w:tc>
          <w:tcPr>
            <w:tcW w:w="15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17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19"/>
              <w:rPr>
                <w:sz w:val="24"/>
              </w:rPr>
            </w:pPr>
            <w:r>
              <w:rPr>
                <w:sz w:val="24"/>
              </w:rPr>
              <w:t>39.25</w:t>
            </w:r>
          </w:p>
        </w:tc>
        <w:tc>
          <w:tcPr>
            <w:tcW w:w="215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388"/>
              <w:rPr>
                <w:sz w:val="24"/>
              </w:rPr>
            </w:pPr>
            <w:r>
              <w:rPr>
                <w:sz w:val="24"/>
              </w:rPr>
              <w:t>[1.98-76.52]</w:t>
            </w:r>
          </w:p>
        </w:tc>
        <w:tc>
          <w:tcPr>
            <w:tcW w:w="12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75"/>
              <w:rPr>
                <w:sz w:val="24"/>
              </w:rPr>
            </w:pPr>
            <w:r>
              <w:rPr>
                <w:sz w:val="24"/>
              </w:rPr>
              <w:t>75.53</w:t>
            </w:r>
          </w:p>
        </w:tc>
        <w:tc>
          <w:tcPr>
            <w:tcW w:w="211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353"/>
              <w:rPr>
                <w:sz w:val="24"/>
              </w:rPr>
            </w:pPr>
            <w:r>
              <w:rPr>
                <w:sz w:val="24"/>
              </w:rPr>
              <w:t>[85.01-102.15]</w:t>
            </w:r>
          </w:p>
        </w:tc>
        <w:tc>
          <w:tcPr>
            <w:tcW w:w="9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310"/>
              <w:rPr>
                <w:sz w:val="24"/>
              </w:rPr>
            </w:pPr>
            <w:r>
              <w:rPr>
                <w:sz w:val="24"/>
              </w:rPr>
              <w:t>0.106</w:t>
            </w:r>
          </w:p>
        </w:tc>
      </w:tr>
      <w:tr w:rsidR="00A52307">
        <w:trPr>
          <w:trHeight w:val="417"/>
        </w:trPr>
        <w:tc>
          <w:tcPr>
            <w:tcW w:w="1505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17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19"/>
              <w:rPr>
                <w:sz w:val="24"/>
              </w:rPr>
            </w:pPr>
            <w:r>
              <w:rPr>
                <w:sz w:val="24"/>
              </w:rPr>
              <w:t>105.69</w:t>
            </w:r>
          </w:p>
        </w:tc>
        <w:tc>
          <w:tcPr>
            <w:tcW w:w="215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88"/>
              <w:rPr>
                <w:sz w:val="24"/>
              </w:rPr>
            </w:pPr>
            <w:r>
              <w:rPr>
                <w:sz w:val="24"/>
              </w:rPr>
              <w:t>[-247.71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-459.1]</w:t>
            </w:r>
          </w:p>
        </w:tc>
        <w:tc>
          <w:tcPr>
            <w:tcW w:w="121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75"/>
              <w:rPr>
                <w:sz w:val="24"/>
              </w:rPr>
            </w:pPr>
            <w:r>
              <w:rPr>
                <w:sz w:val="24"/>
              </w:rPr>
              <w:t>29.83</w:t>
            </w:r>
          </w:p>
        </w:tc>
        <w:tc>
          <w:tcPr>
            <w:tcW w:w="2111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53"/>
              <w:rPr>
                <w:sz w:val="24"/>
              </w:rPr>
            </w:pPr>
            <w:r>
              <w:rPr>
                <w:sz w:val="24"/>
              </w:rPr>
              <w:t>[20.39-39.27]</w:t>
            </w:r>
          </w:p>
        </w:tc>
        <w:tc>
          <w:tcPr>
            <w:tcW w:w="96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10"/>
              <w:rPr>
                <w:sz w:val="24"/>
              </w:rPr>
            </w:pPr>
            <w:r>
              <w:rPr>
                <w:sz w:val="24"/>
              </w:rPr>
              <w:t>0.450</w:t>
            </w:r>
          </w:p>
        </w:tc>
      </w:tr>
    </w:tbl>
    <w:p w:rsidR="00A52307" w:rsidRDefault="00A52307">
      <w:pPr>
        <w:pStyle w:val="Corpodetexto"/>
        <w:rPr>
          <w:b/>
          <w:sz w:val="26"/>
        </w:rPr>
      </w:pPr>
    </w:p>
    <w:p w:rsidR="00A52307" w:rsidRDefault="006541D1">
      <w:pPr>
        <w:pStyle w:val="Corpodetexto"/>
        <w:spacing w:before="230" w:line="360" w:lineRule="auto"/>
        <w:ind w:left="116" w:right="973" w:firstLine="709"/>
        <w:jc w:val="both"/>
      </w:pPr>
      <w:r>
        <w:pict>
          <v:rect id="_x0000_s1029" style="position:absolute;left:0;text-align:left;margin-left:70.8pt;margin-top:70.7pt;width:459.1pt;height:.5pt;z-index:-17669120;mso-position-horizontal-relative:page" fillcolor="#7f7f7f" stroked="f">
            <w10:wrap anchorx="page"/>
          </v:rect>
        </w:pict>
      </w:r>
      <w:r>
        <w:t>Tabela</w:t>
      </w:r>
      <w:r>
        <w:rPr>
          <w:spacing w:val="-11"/>
        </w:rPr>
        <w:t xml:space="preserve"> </w:t>
      </w:r>
      <w:r>
        <w:t>20-Tabela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μm,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rugosidade</w:t>
      </w:r>
      <w:r>
        <w:rPr>
          <w:spacing w:val="-4"/>
        </w:rPr>
        <w:t xml:space="preserve"> </w:t>
      </w:r>
      <w:r>
        <w:t>média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dentina</w:t>
      </w:r>
      <w:r>
        <w:rPr>
          <w:spacing w:val="-3"/>
        </w:rPr>
        <w:t xml:space="preserve"> </w:t>
      </w:r>
      <w:r>
        <w:t>antes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após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aplicação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(A)</w:t>
      </w:r>
      <w:r>
        <w:rPr>
          <w:spacing w:val="-3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abealho1"/>
        <w:spacing w:line="229" w:lineRule="exact"/>
        <w:ind w:left="226"/>
        <w:jc w:val="both"/>
      </w:pPr>
      <w:r>
        <w:t>Rugosidade</w:t>
      </w:r>
      <w:r>
        <w:rPr>
          <w:spacing w:val="-2"/>
        </w:rPr>
        <w:t xml:space="preserve"> </w:t>
      </w:r>
      <w:r>
        <w:t>média</w:t>
      </w:r>
      <w:r>
        <w:rPr>
          <w:spacing w:val="-1"/>
        </w:rPr>
        <w:t xml:space="preserve"> </w:t>
      </w:r>
      <w:r>
        <w:t>(Sa) da</w:t>
      </w:r>
      <w:r>
        <w:rPr>
          <w:spacing w:val="-1"/>
        </w:rPr>
        <w:t xml:space="preserve"> </w:t>
      </w:r>
      <w:r>
        <w:t>dentina</w:t>
      </w:r>
    </w:p>
    <w:p w:rsidR="00A52307" w:rsidRDefault="00A52307">
      <w:pPr>
        <w:pStyle w:val="Corpodetexto"/>
        <w:spacing w:before="2"/>
        <w:rPr>
          <w:b/>
          <w:sz w:val="1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19"/>
        <w:gridCol w:w="1182"/>
        <w:gridCol w:w="2164"/>
        <w:gridCol w:w="1228"/>
        <w:gridCol w:w="2130"/>
        <w:gridCol w:w="1023"/>
      </w:tblGrid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1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216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2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13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0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25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1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6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94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2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3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63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0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2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1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180.14</w:t>
            </w:r>
          </w:p>
        </w:tc>
        <w:tc>
          <w:tcPr>
            <w:tcW w:w="216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94"/>
              <w:rPr>
                <w:sz w:val="24"/>
              </w:rPr>
            </w:pPr>
            <w:r>
              <w:rPr>
                <w:sz w:val="24"/>
              </w:rPr>
              <w:t>[-30.74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-391.03]</w:t>
            </w:r>
          </w:p>
        </w:tc>
        <w:tc>
          <w:tcPr>
            <w:tcW w:w="12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236.17</w:t>
            </w:r>
          </w:p>
        </w:tc>
        <w:tc>
          <w:tcPr>
            <w:tcW w:w="213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63"/>
              <w:rPr>
                <w:sz w:val="24"/>
              </w:rPr>
            </w:pPr>
            <w:r>
              <w:rPr>
                <w:sz w:val="24"/>
              </w:rPr>
              <w:t>[176.42-295.9]</w:t>
            </w:r>
          </w:p>
        </w:tc>
        <w:tc>
          <w:tcPr>
            <w:tcW w:w="10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25"/>
              <w:rPr>
                <w:sz w:val="24"/>
              </w:rPr>
            </w:pPr>
            <w:r>
              <w:rPr>
                <w:sz w:val="24"/>
              </w:rPr>
              <w:t>0.285</w:t>
            </w:r>
          </w:p>
        </w:tc>
      </w:tr>
      <w:tr w:rsidR="00A52307">
        <w:trPr>
          <w:trHeight w:val="417"/>
        </w:trPr>
        <w:tc>
          <w:tcPr>
            <w:tcW w:w="151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18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27"/>
              <w:rPr>
                <w:sz w:val="24"/>
              </w:rPr>
            </w:pPr>
            <w:r>
              <w:rPr>
                <w:sz w:val="24"/>
              </w:rPr>
              <w:t>186.54</w:t>
            </w:r>
          </w:p>
        </w:tc>
        <w:tc>
          <w:tcPr>
            <w:tcW w:w="216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94"/>
              <w:rPr>
                <w:sz w:val="24"/>
              </w:rPr>
            </w:pPr>
            <w:r>
              <w:rPr>
                <w:sz w:val="24"/>
              </w:rPr>
              <w:t>[73.86-299.23]</w:t>
            </w:r>
          </w:p>
        </w:tc>
        <w:tc>
          <w:tcPr>
            <w:tcW w:w="1228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84"/>
              <w:rPr>
                <w:sz w:val="24"/>
              </w:rPr>
            </w:pPr>
            <w:r>
              <w:rPr>
                <w:sz w:val="24"/>
              </w:rPr>
              <w:t>186.57</w:t>
            </w:r>
          </w:p>
        </w:tc>
        <w:tc>
          <w:tcPr>
            <w:tcW w:w="213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63"/>
              <w:rPr>
                <w:sz w:val="24"/>
              </w:rPr>
            </w:pPr>
            <w:r>
              <w:rPr>
                <w:sz w:val="24"/>
              </w:rPr>
              <w:t>[117.63-255.5]</w:t>
            </w:r>
          </w:p>
        </w:tc>
        <w:tc>
          <w:tcPr>
            <w:tcW w:w="10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325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</w:tr>
    </w:tbl>
    <w:p w:rsidR="00A52307" w:rsidRDefault="00A52307">
      <w:pPr>
        <w:pStyle w:val="Corpodetexto"/>
        <w:rPr>
          <w:b/>
          <w:sz w:val="26"/>
        </w:rPr>
      </w:pPr>
    </w:p>
    <w:p w:rsidR="00A52307" w:rsidRDefault="006541D1">
      <w:pPr>
        <w:pStyle w:val="Corpodetexto"/>
        <w:spacing w:before="230" w:after="5" w:line="360" w:lineRule="auto"/>
        <w:ind w:left="116" w:right="971" w:firstLine="709"/>
        <w:jc w:val="both"/>
      </w:pPr>
      <w:r>
        <w:t>Tabela</w:t>
      </w:r>
      <w:r>
        <w:rPr>
          <w:spacing w:val="-11"/>
        </w:rPr>
        <w:t xml:space="preserve"> </w:t>
      </w:r>
      <w:r>
        <w:t>21-Tabela</w:t>
      </w:r>
      <w:r>
        <w:rPr>
          <w:spacing w:val="-10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valores</w:t>
      </w:r>
      <w:r>
        <w:rPr>
          <w:spacing w:val="-10"/>
        </w:rPr>
        <w:t xml:space="preserve"> </w:t>
      </w:r>
      <w:r>
        <w:t>médios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intervalo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confiança</w:t>
      </w:r>
      <w:r>
        <w:rPr>
          <w:spacing w:val="-10"/>
        </w:rPr>
        <w:t xml:space="preserve"> </w:t>
      </w:r>
      <w:r>
        <w:t>(IC)</w:t>
      </w:r>
      <w:r>
        <w:rPr>
          <w:spacing w:val="3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95%,</w:t>
      </w:r>
      <w:r>
        <w:rPr>
          <w:spacing w:val="-10"/>
        </w:rPr>
        <w:t xml:space="preserve"> </w:t>
      </w:r>
      <w:r>
        <w:t>expressos</w:t>
      </w:r>
      <w:r>
        <w:rPr>
          <w:spacing w:val="-58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μm,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superfície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cerâmica</w:t>
      </w:r>
      <w:r>
        <w:rPr>
          <w:spacing w:val="-3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após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aplicação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eritritol</w:t>
      </w:r>
      <w:r>
        <w:rPr>
          <w:spacing w:val="-3"/>
        </w:rPr>
        <w:t xml:space="preserve"> </w:t>
      </w:r>
      <w:r>
        <w:t>(A)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bicarbonato de</w:t>
      </w:r>
      <w:r>
        <w:rPr>
          <w:spacing w:val="-1"/>
        </w:rPr>
        <w:t xml:space="preserve"> </w:t>
      </w:r>
      <w:r>
        <w:t>sódio (B) na</w:t>
      </w:r>
      <w:r>
        <w:rPr>
          <w:spacing w:val="-1"/>
        </w:rPr>
        <w:t xml:space="preserve"> </w:t>
      </w:r>
      <w:r>
        <w:t>cerâmica.</w:t>
      </w:r>
    </w:p>
    <w:p w:rsidR="00A52307" w:rsidRDefault="006541D1">
      <w:pPr>
        <w:pStyle w:val="Corpodetexto"/>
        <w:spacing w:line="20" w:lineRule="exact"/>
        <w:ind w:left="11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7" style="width:461.55pt;height:.5pt;mso-position-horizontal-relative:char;mso-position-vertical-relative:line" coordsize="9231,10">
            <v:rect id="_x0000_s1028" style="position:absolute;width:9231;height:10" fillcolor="#7f7f7f" stroked="f"/>
            <w10:anchorlock/>
          </v:group>
        </w:pict>
      </w:r>
    </w:p>
    <w:p w:rsidR="00A52307" w:rsidRDefault="006541D1">
      <w:pPr>
        <w:pStyle w:val="Cabealho1"/>
        <w:ind w:left="226"/>
        <w:jc w:val="both"/>
      </w:pP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1"/>
        </w:rPr>
        <w:t xml:space="preserve"> </w:t>
      </w:r>
      <w:r>
        <w:t>(Sa)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cerâmica</w:t>
      </w:r>
    </w:p>
    <w:p w:rsidR="00A52307" w:rsidRDefault="00A52307">
      <w:pPr>
        <w:pStyle w:val="Corpodetexto"/>
        <w:spacing w:before="6"/>
        <w:rPr>
          <w:b/>
          <w:sz w:val="11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24"/>
        <w:gridCol w:w="1166"/>
        <w:gridCol w:w="2137"/>
        <w:gridCol w:w="1297"/>
        <w:gridCol w:w="2079"/>
        <w:gridCol w:w="1042"/>
      </w:tblGrid>
      <w:tr w:rsidR="00A52307">
        <w:trPr>
          <w:trHeight w:val="412"/>
        </w:trPr>
        <w:tc>
          <w:tcPr>
            <w:tcW w:w="15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1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31"/>
              <w:rPr>
                <w:sz w:val="24"/>
              </w:rPr>
            </w:pPr>
            <w:r>
              <w:rPr>
                <w:sz w:val="24"/>
              </w:rPr>
              <w:t>Antes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2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251"/>
              <w:rPr>
                <w:sz w:val="24"/>
              </w:rPr>
            </w:pPr>
            <w:r>
              <w:rPr>
                <w:sz w:val="24"/>
              </w:rPr>
              <w:t>Depois</w:t>
            </w:r>
          </w:p>
        </w:tc>
        <w:tc>
          <w:tcPr>
            <w:tcW w:w="207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  <w:tc>
          <w:tcPr>
            <w:tcW w:w="10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393"/>
              <w:rPr>
                <w:i/>
                <w:sz w:val="24"/>
              </w:rPr>
            </w:pPr>
            <w:r>
              <w:rPr>
                <w:i/>
                <w:sz w:val="24"/>
              </w:rPr>
              <w:t>p</w:t>
            </w:r>
          </w:p>
        </w:tc>
      </w:tr>
      <w:tr w:rsidR="00A52307">
        <w:trPr>
          <w:trHeight w:val="412"/>
        </w:trPr>
        <w:tc>
          <w:tcPr>
            <w:tcW w:w="15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Intervenção</w:t>
            </w:r>
          </w:p>
        </w:tc>
        <w:tc>
          <w:tcPr>
            <w:tcW w:w="11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31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420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2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251"/>
              <w:rPr>
                <w:sz w:val="24"/>
              </w:rPr>
            </w:pPr>
            <w:r>
              <w:rPr>
                <w:sz w:val="24"/>
              </w:rPr>
              <w:t>Média</w:t>
            </w:r>
          </w:p>
        </w:tc>
        <w:tc>
          <w:tcPr>
            <w:tcW w:w="207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365"/>
              <w:rPr>
                <w:sz w:val="24"/>
              </w:rPr>
            </w:pPr>
            <w:r>
              <w:rPr>
                <w:sz w:val="24"/>
              </w:rPr>
              <w:t>IC 95%</w:t>
            </w:r>
          </w:p>
        </w:tc>
        <w:tc>
          <w:tcPr>
            <w:tcW w:w="10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A52307">
            <w:pPr>
              <w:pStyle w:val="TableParagraph"/>
              <w:spacing w:before="0"/>
              <w:ind w:left="0"/>
            </w:pPr>
          </w:p>
        </w:tc>
      </w:tr>
      <w:tr w:rsidR="00A52307">
        <w:trPr>
          <w:trHeight w:val="417"/>
        </w:trPr>
        <w:tc>
          <w:tcPr>
            <w:tcW w:w="15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rPr>
                <w:b/>
                <w:sz w:val="24"/>
              </w:rPr>
            </w:pPr>
            <w:r>
              <w:rPr>
                <w:b/>
                <w:sz w:val="24"/>
              </w:rPr>
              <w:t>Eritritol</w:t>
            </w:r>
          </w:p>
        </w:tc>
        <w:tc>
          <w:tcPr>
            <w:tcW w:w="11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131"/>
              <w:rPr>
                <w:sz w:val="24"/>
              </w:rPr>
            </w:pPr>
            <w:r>
              <w:rPr>
                <w:sz w:val="24"/>
              </w:rPr>
              <w:t>32.37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420"/>
              <w:rPr>
                <w:sz w:val="24"/>
              </w:rPr>
            </w:pPr>
            <w:r>
              <w:rPr>
                <w:sz w:val="24"/>
              </w:rPr>
              <w:t>[-11.72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-76.47]</w:t>
            </w:r>
          </w:p>
        </w:tc>
        <w:tc>
          <w:tcPr>
            <w:tcW w:w="12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251"/>
              <w:rPr>
                <w:sz w:val="24"/>
              </w:rPr>
            </w:pPr>
            <w:r>
              <w:rPr>
                <w:sz w:val="24"/>
              </w:rPr>
              <w:t>15.7</w:t>
            </w:r>
          </w:p>
        </w:tc>
        <w:tc>
          <w:tcPr>
            <w:tcW w:w="207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365"/>
              <w:rPr>
                <w:sz w:val="24"/>
              </w:rPr>
            </w:pPr>
            <w:r>
              <w:rPr>
                <w:sz w:val="24"/>
              </w:rPr>
              <w:t>[5.44-25.97]</w:t>
            </w:r>
          </w:p>
        </w:tc>
        <w:tc>
          <w:tcPr>
            <w:tcW w:w="10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9"/>
              <w:ind w:left="393"/>
              <w:rPr>
                <w:sz w:val="24"/>
              </w:rPr>
            </w:pPr>
            <w:r>
              <w:rPr>
                <w:sz w:val="24"/>
              </w:rPr>
              <w:t>0.190</w:t>
            </w:r>
          </w:p>
        </w:tc>
      </w:tr>
      <w:tr w:rsidR="00A52307">
        <w:trPr>
          <w:trHeight w:val="412"/>
        </w:trPr>
        <w:tc>
          <w:tcPr>
            <w:tcW w:w="152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rPr>
                <w:b/>
                <w:sz w:val="24"/>
              </w:rPr>
            </w:pPr>
            <w:r>
              <w:rPr>
                <w:b/>
                <w:sz w:val="24"/>
              </w:rPr>
              <w:t>Bicarbonato</w:t>
            </w:r>
          </w:p>
        </w:tc>
        <w:tc>
          <w:tcPr>
            <w:tcW w:w="1166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131"/>
              <w:rPr>
                <w:sz w:val="24"/>
              </w:rPr>
            </w:pPr>
            <w:r>
              <w:rPr>
                <w:sz w:val="24"/>
              </w:rPr>
              <w:t>32.34</w:t>
            </w:r>
          </w:p>
        </w:tc>
        <w:tc>
          <w:tcPr>
            <w:tcW w:w="213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420"/>
              <w:rPr>
                <w:sz w:val="24"/>
              </w:rPr>
            </w:pPr>
            <w:r>
              <w:rPr>
                <w:sz w:val="24"/>
              </w:rPr>
              <w:t>[-5.2</w:t>
            </w:r>
            <w:r>
              <w:rPr>
                <w:position w:val="7"/>
                <w:sz w:val="13"/>
              </w:rPr>
              <w:t>*</w:t>
            </w:r>
            <w:r>
              <w:rPr>
                <w:sz w:val="24"/>
              </w:rPr>
              <w:t>-69.87]</w:t>
            </w:r>
          </w:p>
        </w:tc>
        <w:tc>
          <w:tcPr>
            <w:tcW w:w="1297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251"/>
              <w:rPr>
                <w:sz w:val="24"/>
              </w:rPr>
            </w:pPr>
            <w:r>
              <w:rPr>
                <w:sz w:val="24"/>
              </w:rPr>
              <w:t>46.7</w:t>
            </w:r>
          </w:p>
        </w:tc>
        <w:tc>
          <w:tcPr>
            <w:tcW w:w="2079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365"/>
              <w:rPr>
                <w:sz w:val="24"/>
              </w:rPr>
            </w:pPr>
            <w:r>
              <w:rPr>
                <w:sz w:val="24"/>
              </w:rPr>
              <w:t>[37.40-55.98]</w:t>
            </w:r>
          </w:p>
        </w:tc>
        <w:tc>
          <w:tcPr>
            <w:tcW w:w="1042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4"/>
              <w:ind w:left="393"/>
              <w:rPr>
                <w:sz w:val="24"/>
              </w:rPr>
            </w:pPr>
            <w:r>
              <w:rPr>
                <w:sz w:val="24"/>
              </w:rPr>
              <w:t>0.160</w:t>
            </w:r>
          </w:p>
        </w:tc>
      </w:tr>
    </w:tbl>
    <w:p w:rsidR="00A52307" w:rsidRDefault="006541D1">
      <w:pPr>
        <w:spacing w:line="362" w:lineRule="auto"/>
        <w:ind w:left="116" w:right="972"/>
        <w:jc w:val="both"/>
        <w:rPr>
          <w:sz w:val="18"/>
        </w:rPr>
      </w:pPr>
      <w:r>
        <w:rPr>
          <w:position w:val="6"/>
          <w:sz w:val="12"/>
        </w:rPr>
        <w:t>*</w:t>
      </w:r>
      <w:r>
        <w:rPr>
          <w:sz w:val="18"/>
        </w:rPr>
        <w:t>Os valores negativos para o intervalo confiança (IC) decorrem do cálculo deste valor através da utilização do desvio-padrão,</w:t>
      </w:r>
      <w:r>
        <w:rPr>
          <w:spacing w:val="1"/>
          <w:sz w:val="18"/>
        </w:rPr>
        <w:t xml:space="preserve"> </w:t>
      </w:r>
      <w:r>
        <w:rPr>
          <w:sz w:val="18"/>
        </w:rPr>
        <w:t>não</w:t>
      </w:r>
      <w:r>
        <w:rPr>
          <w:spacing w:val="-3"/>
          <w:sz w:val="18"/>
        </w:rPr>
        <w:t xml:space="preserve"> </w:t>
      </w:r>
      <w:r>
        <w:rPr>
          <w:sz w:val="18"/>
        </w:rPr>
        <w:t>apresentando</w:t>
      </w:r>
      <w:r>
        <w:rPr>
          <w:spacing w:val="-3"/>
          <w:sz w:val="18"/>
        </w:rPr>
        <w:t xml:space="preserve"> </w:t>
      </w:r>
      <w:r>
        <w:rPr>
          <w:sz w:val="18"/>
        </w:rPr>
        <w:t>significado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contexto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estudo.</w:t>
      </w:r>
      <w:r>
        <w:rPr>
          <w:spacing w:val="-1"/>
          <w:sz w:val="18"/>
        </w:rPr>
        <w:t xml:space="preserve"> </w:t>
      </w:r>
      <w:r>
        <w:rPr>
          <w:sz w:val="18"/>
        </w:rPr>
        <w:t>Nestes</w:t>
      </w:r>
      <w:r>
        <w:rPr>
          <w:spacing w:val="-2"/>
          <w:sz w:val="18"/>
        </w:rPr>
        <w:t xml:space="preserve"> </w:t>
      </w:r>
      <w:r>
        <w:rPr>
          <w:sz w:val="18"/>
        </w:rPr>
        <w:t>casos,</w:t>
      </w:r>
      <w:r>
        <w:rPr>
          <w:spacing w:val="-2"/>
          <w:sz w:val="18"/>
        </w:rPr>
        <w:t xml:space="preserve"> </w:t>
      </w:r>
      <w:r>
        <w:rPr>
          <w:sz w:val="18"/>
        </w:rPr>
        <w:t>deve</w:t>
      </w:r>
      <w:r>
        <w:rPr>
          <w:spacing w:val="-2"/>
          <w:sz w:val="18"/>
        </w:rPr>
        <w:t xml:space="preserve"> </w:t>
      </w:r>
      <w:r>
        <w:rPr>
          <w:sz w:val="18"/>
        </w:rPr>
        <w:t>considerar-se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limite</w:t>
      </w:r>
      <w:r>
        <w:rPr>
          <w:spacing w:val="-3"/>
          <w:sz w:val="18"/>
        </w:rPr>
        <w:t xml:space="preserve"> </w:t>
      </w:r>
      <w:r>
        <w:rPr>
          <w:sz w:val="18"/>
        </w:rPr>
        <w:t>inferior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IC</w:t>
      </w:r>
      <w:r>
        <w:rPr>
          <w:spacing w:val="-3"/>
          <w:sz w:val="18"/>
        </w:rPr>
        <w:t xml:space="preserve"> </w:t>
      </w:r>
      <w:r>
        <w:rPr>
          <w:sz w:val="18"/>
        </w:rPr>
        <w:t>igual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zero.</w:t>
      </w:r>
    </w:p>
    <w:p w:rsidR="00A52307" w:rsidRDefault="00A52307">
      <w:pPr>
        <w:spacing w:line="362" w:lineRule="auto"/>
        <w:jc w:val="both"/>
        <w:rPr>
          <w:sz w:val="18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left="824"/>
      </w:pP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cerâmica</w:t>
      </w:r>
      <w:r>
        <w:rPr>
          <w:spacing w:val="-1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intervenção</w:t>
      </w:r>
      <w:r>
        <w:rPr>
          <w:spacing w:val="-2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eritritol</w:t>
      </w:r>
    </w:p>
    <w:p w:rsidR="00A52307" w:rsidRDefault="006541D1">
      <w:pPr>
        <w:pStyle w:val="Corpodetexto"/>
        <w:spacing w:before="10"/>
        <w:rPr>
          <w:b/>
          <w:sz w:val="12"/>
        </w:rPr>
      </w:pPr>
      <w:r>
        <w:rPr>
          <w:noProof/>
          <w:lang w:eastAsia="pt-PT"/>
        </w:rPr>
        <w:drawing>
          <wp:anchor distT="0" distB="0" distL="0" distR="0" simplePos="0" relativeHeight="82" behindDoc="0" locked="0" layoutInCell="1" allowOverlap="1">
            <wp:simplePos x="0" y="0"/>
            <wp:positionH relativeFrom="page">
              <wp:posOffset>1826861</wp:posOffset>
            </wp:positionH>
            <wp:positionV relativeFrom="paragraph">
              <wp:posOffset>119298</wp:posOffset>
            </wp:positionV>
            <wp:extent cx="4176665" cy="2394966"/>
            <wp:effectExtent l="0" t="0" r="0" b="0"/>
            <wp:wrapTopAndBottom/>
            <wp:docPr id="61" name="image1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20.png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6665" cy="2394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52307" w:rsidRDefault="00A52307">
      <w:pPr>
        <w:pStyle w:val="Corpodetexto"/>
        <w:spacing w:before="11"/>
        <w:rPr>
          <w:b/>
          <w:sz w:val="31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30- Representação gráfica dos valores médios e IC a 95%, expressos em μm, da</w:t>
      </w:r>
      <w:r>
        <w:rPr>
          <w:spacing w:val="-57"/>
        </w:rPr>
        <w:t xml:space="preserve"> </w:t>
      </w:r>
      <w:r>
        <w:t>rugosidade</w:t>
      </w:r>
      <w:r>
        <w:rPr>
          <w:spacing w:val="-1"/>
        </w:rPr>
        <w:t xml:space="preserve"> </w:t>
      </w:r>
      <w:r>
        <w:t>média</w:t>
      </w:r>
      <w:r>
        <w:rPr>
          <w:spacing w:val="-1"/>
        </w:rPr>
        <w:t xml:space="preserve"> </w:t>
      </w:r>
      <w:r>
        <w:t>do esmalte, dentina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cerâmica.</w:t>
      </w:r>
    </w:p>
    <w:p w:rsidR="00A52307" w:rsidRDefault="006541D1">
      <w:pPr>
        <w:pStyle w:val="Cabealho1"/>
        <w:spacing w:before="199"/>
        <w:ind w:left="1325"/>
      </w:pPr>
      <w:r>
        <w:t>Rugosidade</w:t>
      </w:r>
      <w:r>
        <w:rPr>
          <w:spacing w:val="-3"/>
        </w:rPr>
        <w:t xml:space="preserve"> </w:t>
      </w:r>
      <w:r>
        <w:t>média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esmalte,</w:t>
      </w:r>
      <w:r>
        <w:rPr>
          <w:spacing w:val="-2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cerâmica</w:t>
      </w:r>
      <w:r>
        <w:rPr>
          <w:spacing w:val="-1"/>
        </w:rPr>
        <w:t xml:space="preserve"> </w:t>
      </w:r>
      <w:r>
        <w:t>após</w:t>
      </w:r>
      <w:r>
        <w:rPr>
          <w:spacing w:val="-2"/>
        </w:rPr>
        <w:t xml:space="preserve"> </w:t>
      </w:r>
      <w:r>
        <w:t>intervenção</w:t>
      </w:r>
      <w:r>
        <w:rPr>
          <w:spacing w:val="-1"/>
        </w:rPr>
        <w:t xml:space="preserve"> </w:t>
      </w:r>
      <w:r>
        <w:t>com</w:t>
      </w:r>
    </w:p>
    <w:p w:rsidR="00A52307" w:rsidRDefault="006541D1">
      <w:pPr>
        <w:spacing w:before="142"/>
        <w:ind w:left="499" w:right="1356"/>
        <w:jc w:val="center"/>
        <w:rPr>
          <w:b/>
          <w:sz w:val="24"/>
        </w:rPr>
      </w:pPr>
      <w:r>
        <w:rPr>
          <w:b/>
          <w:sz w:val="24"/>
        </w:rPr>
        <w:t>bicarbonato</w:t>
      </w:r>
    </w:p>
    <w:p w:rsidR="00A52307" w:rsidRDefault="006541D1">
      <w:pPr>
        <w:pStyle w:val="Corpodetexto"/>
        <w:spacing w:before="3"/>
        <w:rPr>
          <w:b/>
          <w:sz w:val="12"/>
        </w:rPr>
      </w:pPr>
      <w:r>
        <w:rPr>
          <w:noProof/>
          <w:lang w:eastAsia="pt-PT"/>
        </w:rPr>
        <w:drawing>
          <wp:anchor distT="0" distB="0" distL="0" distR="0" simplePos="0" relativeHeight="83" behindDoc="0" locked="0" layoutInCell="1" allowOverlap="1">
            <wp:simplePos x="0" y="0"/>
            <wp:positionH relativeFrom="page">
              <wp:posOffset>2049506</wp:posOffset>
            </wp:positionH>
            <wp:positionV relativeFrom="paragraph">
              <wp:posOffset>114708</wp:posOffset>
            </wp:positionV>
            <wp:extent cx="3724775" cy="2138362"/>
            <wp:effectExtent l="0" t="0" r="0" b="0"/>
            <wp:wrapTopAndBottom/>
            <wp:docPr id="63" name="image1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21.png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4775" cy="2138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52307" w:rsidRDefault="00A52307">
      <w:pPr>
        <w:pStyle w:val="Corpodetexto"/>
        <w:spacing w:before="7"/>
        <w:rPr>
          <w:b/>
          <w:sz w:val="27"/>
        </w:rPr>
      </w:pP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Figura 31- Representação gráfica do valores médios e IC a 95%, expressos em μm, da</w:t>
      </w:r>
      <w:r>
        <w:rPr>
          <w:spacing w:val="1"/>
        </w:rPr>
        <w:t xml:space="preserve"> </w:t>
      </w:r>
      <w:r>
        <w:t>rugosidade média da superfície de esmalte, dentina e cerâmica antes e após a aplicação de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</w:t>
      </w:r>
      <w:r>
        <w:t>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Considerando os resultados obtidos da rugosidade média da superfície de esmalte,</w:t>
      </w:r>
      <w:r>
        <w:rPr>
          <w:spacing w:val="1"/>
        </w:rPr>
        <w:t xml:space="preserve"> </w:t>
      </w:r>
      <w:r>
        <w:t>dentina e cerâmica antes e depois da intervenção, procedeu-se à análise comparativa do efeito</w:t>
      </w:r>
      <w:r>
        <w:rPr>
          <w:spacing w:val="1"/>
        </w:rPr>
        <w:t xml:space="preserve"> </w:t>
      </w:r>
      <w:r>
        <w:t>entre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bicarbonato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sódio.</w:t>
      </w:r>
      <w:r>
        <w:rPr>
          <w:spacing w:val="46"/>
        </w:rPr>
        <w:t xml:space="preserve"> </w:t>
      </w:r>
      <w:r>
        <w:t>Após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análise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cada</w:t>
      </w:r>
      <w:r>
        <w:rPr>
          <w:spacing w:val="-7"/>
        </w:rPr>
        <w:t xml:space="preserve"> </w:t>
      </w:r>
      <w:r>
        <w:t>amostra</w:t>
      </w:r>
      <w:r>
        <w:rPr>
          <w:spacing w:val="-7"/>
        </w:rPr>
        <w:t xml:space="preserve"> </w:t>
      </w:r>
      <w:r>
        <w:t>dentro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cada</w:t>
      </w:r>
      <w:r>
        <w:rPr>
          <w:spacing w:val="-7"/>
        </w:rPr>
        <w:t xml:space="preserve"> </w:t>
      </w:r>
      <w:r>
        <w:t>grupo,</w:t>
      </w:r>
      <w:r>
        <w:rPr>
          <w:spacing w:val="-58"/>
        </w:rPr>
        <w:t xml:space="preserve"> </w:t>
      </w:r>
      <w:r>
        <w:t>verificou-se a existência de possíveis diferenças significativas entre as amostras do grupo</w:t>
      </w:r>
      <w:r>
        <w:rPr>
          <w:spacing w:val="1"/>
        </w:rPr>
        <w:t xml:space="preserve"> </w:t>
      </w:r>
      <w:r>
        <w:t>eritritol</w:t>
      </w:r>
      <w:r>
        <w:rPr>
          <w:spacing w:val="58"/>
        </w:rPr>
        <w:t xml:space="preserve"> </w:t>
      </w:r>
      <w:r>
        <w:t>e</w:t>
      </w:r>
      <w:r>
        <w:rPr>
          <w:spacing w:val="59"/>
        </w:rPr>
        <w:t xml:space="preserve"> </w:t>
      </w:r>
      <w:r>
        <w:t>bicarbonato</w:t>
      </w:r>
      <w:r>
        <w:rPr>
          <w:spacing w:val="59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t>sódio</w:t>
      </w:r>
      <w:r>
        <w:rPr>
          <w:spacing w:val="59"/>
        </w:rPr>
        <w:t xml:space="preserve"> </w:t>
      </w:r>
      <w:r>
        <w:t>antes</w:t>
      </w:r>
      <w:r>
        <w:rPr>
          <w:spacing w:val="59"/>
        </w:rPr>
        <w:t xml:space="preserve"> </w:t>
      </w:r>
      <w:r>
        <w:t>da</w:t>
      </w:r>
      <w:r>
        <w:rPr>
          <w:spacing w:val="59"/>
        </w:rPr>
        <w:t xml:space="preserve"> </w:t>
      </w:r>
      <w:r>
        <w:t>intervenção.</w:t>
      </w:r>
      <w:r>
        <w:rPr>
          <w:spacing w:val="59"/>
        </w:rPr>
        <w:t xml:space="preserve"> </w:t>
      </w:r>
      <w:r>
        <w:t>Visto</w:t>
      </w:r>
      <w:r>
        <w:rPr>
          <w:spacing w:val="59"/>
        </w:rPr>
        <w:t xml:space="preserve"> </w:t>
      </w:r>
      <w:r>
        <w:t>que</w:t>
      </w:r>
      <w:r>
        <w:rPr>
          <w:spacing w:val="59"/>
        </w:rPr>
        <w:t xml:space="preserve"> </w:t>
      </w:r>
      <w:r>
        <w:t>não</w:t>
      </w:r>
      <w:r>
        <w:rPr>
          <w:spacing w:val="59"/>
        </w:rPr>
        <w:t xml:space="preserve"> </w:t>
      </w:r>
      <w:r>
        <w:t>existiam</w:t>
      </w:r>
      <w:r>
        <w:rPr>
          <w:spacing w:val="59"/>
        </w:rPr>
        <w:t xml:space="preserve"> </w:t>
      </w:r>
      <w:r>
        <w:t>diferenças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  <w:jc w:val="both"/>
      </w:pPr>
      <w:r>
        <w:t>significativas entre as amostras a</w:t>
      </w:r>
      <w:r>
        <w:t>ntes da intervenção, comparou-se as amostras do grupo de</w:t>
      </w:r>
      <w:r>
        <w:rPr>
          <w:spacing w:val="1"/>
        </w:rPr>
        <w:t xml:space="preserve"> </w:t>
      </w:r>
      <w:r>
        <w:t>eritritol e bicarbonato de sódio depois da intervenção.</w:t>
      </w:r>
      <w:r>
        <w:rPr>
          <w:spacing w:val="1"/>
        </w:rPr>
        <w:t xml:space="preserve"> </w:t>
      </w:r>
      <w:r>
        <w:t>Na Tabela 22 observa-se o valor de p</w:t>
      </w:r>
      <w:r>
        <w:rPr>
          <w:spacing w:val="1"/>
        </w:rPr>
        <w:t xml:space="preserve"> </w:t>
      </w:r>
      <w:r>
        <w:rPr>
          <w:spacing w:val="-1"/>
        </w:rPr>
        <w:t xml:space="preserve">resultante da comparação entre as </w:t>
      </w:r>
      <w:r>
        <w:t>amostras de eritritol e bicarbonato de sódio antes (p</w:t>
      </w:r>
      <w:r>
        <w:rPr>
          <w:vertAlign w:val="superscript"/>
        </w:rPr>
        <w:t>1</w:t>
      </w:r>
      <w:r>
        <w:t>) e após</w:t>
      </w:r>
      <w:r>
        <w:rPr>
          <w:spacing w:val="-57"/>
        </w:rPr>
        <w:t xml:space="preserve"> </w:t>
      </w:r>
      <w:r>
        <w:t>(p</w:t>
      </w:r>
      <w:r>
        <w:rPr>
          <w:vertAlign w:val="superscript"/>
        </w:rPr>
        <w:t>2</w:t>
      </w:r>
      <w:r>
        <w:t>) a in</w:t>
      </w:r>
      <w:r>
        <w:t>tervenção, com base na qual se aceitam as hipóteses de se verificarem diferenças</w:t>
      </w:r>
      <w:r>
        <w:rPr>
          <w:spacing w:val="1"/>
        </w:rPr>
        <w:t xml:space="preserve"> </w:t>
      </w:r>
      <w:r>
        <w:t>estatisticamente</w:t>
      </w:r>
      <w:r>
        <w:rPr>
          <w:spacing w:val="-4"/>
        </w:rPr>
        <w:t xml:space="preserve"> </w:t>
      </w:r>
      <w:r>
        <w:t>significativas</w:t>
      </w:r>
      <w:r>
        <w:rPr>
          <w:spacing w:val="-3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grupos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B</w:t>
      </w:r>
      <w:r>
        <w:rPr>
          <w:spacing w:val="-4"/>
        </w:rPr>
        <w:t xml:space="preserve"> </w:t>
      </w:r>
      <w:r>
        <w:t>nos</w:t>
      </w:r>
      <w:r>
        <w:rPr>
          <w:spacing w:val="-3"/>
        </w:rPr>
        <w:t xml:space="preserve"> </w:t>
      </w:r>
      <w:r>
        <w:t>substratos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</w:t>
      </w:r>
      <w:r>
        <w:rPr>
          <w:spacing w:val="-3"/>
        </w:rPr>
        <w:t xml:space="preserve"> </w:t>
      </w:r>
      <w:r>
        <w:t>(hipótese</w:t>
      </w:r>
      <w:r>
        <w:rPr>
          <w:spacing w:val="-4"/>
        </w:rPr>
        <w:t xml:space="preserve"> </w:t>
      </w:r>
      <w:r>
        <w:t>nº19),</w:t>
      </w:r>
      <w:r>
        <w:rPr>
          <w:spacing w:val="-57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(hipótese nº22)  e cerâmica</w:t>
      </w:r>
      <w:r>
        <w:rPr>
          <w:spacing w:val="-1"/>
        </w:rPr>
        <w:t xml:space="preserve"> </w:t>
      </w:r>
      <w:r>
        <w:t>(hipótese</w:t>
      </w:r>
      <w:r>
        <w:rPr>
          <w:spacing w:val="-1"/>
        </w:rPr>
        <w:t xml:space="preserve"> </w:t>
      </w:r>
      <w:r>
        <w:t>nº24).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rPr>
          <w:spacing w:val="-1"/>
        </w:rPr>
        <w:t>Tabela</w:t>
      </w:r>
      <w:r>
        <w:rPr>
          <w:spacing w:val="-14"/>
        </w:rPr>
        <w:t xml:space="preserve"> </w:t>
      </w:r>
      <w:r>
        <w:rPr>
          <w:spacing w:val="-1"/>
        </w:rPr>
        <w:t>22-Tabela</w:t>
      </w:r>
      <w:r>
        <w:rPr>
          <w:spacing w:val="-14"/>
        </w:rPr>
        <w:t xml:space="preserve"> </w:t>
      </w:r>
      <w:r>
        <w:rPr>
          <w:spacing w:val="-1"/>
        </w:rPr>
        <w:t>da</w:t>
      </w:r>
      <w:r>
        <w:rPr>
          <w:spacing w:val="-13"/>
        </w:rPr>
        <w:t xml:space="preserve"> </w:t>
      </w:r>
      <w:r>
        <w:rPr>
          <w:spacing w:val="-1"/>
        </w:rPr>
        <w:t>comparação</w:t>
      </w:r>
      <w:r>
        <w:rPr>
          <w:spacing w:val="-14"/>
        </w:rPr>
        <w:t xml:space="preserve"> </w:t>
      </w:r>
      <w:r>
        <w:t>dos</w:t>
      </w:r>
      <w:r>
        <w:rPr>
          <w:spacing w:val="-14"/>
        </w:rPr>
        <w:t xml:space="preserve"> </w:t>
      </w:r>
      <w:r>
        <w:t>valores</w:t>
      </w:r>
      <w:r>
        <w:rPr>
          <w:spacing w:val="-13"/>
        </w:rPr>
        <w:t xml:space="preserve"> </w:t>
      </w:r>
      <w:r>
        <w:t>médios</w:t>
      </w:r>
      <w:r>
        <w:rPr>
          <w:spacing w:val="-14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rugosidade</w:t>
      </w:r>
      <w:r>
        <w:rPr>
          <w:spacing w:val="-13"/>
        </w:rPr>
        <w:t xml:space="preserve"> </w:t>
      </w:r>
      <w:r>
        <w:t>antes</w:t>
      </w:r>
      <w:r>
        <w:rPr>
          <w:spacing w:val="-14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intervenção</w:t>
      </w:r>
      <w:r>
        <w:rPr>
          <w:spacing w:val="-57"/>
        </w:rPr>
        <w:t xml:space="preserve"> </w:t>
      </w:r>
      <w:r>
        <w:t>(p1)</w:t>
      </w:r>
      <w:r>
        <w:rPr>
          <w:spacing w:val="1"/>
        </w:rPr>
        <w:t xml:space="preserve"> </w:t>
      </w:r>
      <w:r>
        <w:t>e depois da intervenção (p2) entre o grupo de eritritol (A) e bicarbonato de sódio (B) dos</w:t>
      </w:r>
      <w:r>
        <w:rPr>
          <w:spacing w:val="-57"/>
        </w:rPr>
        <w:t xml:space="preserve"> </w:t>
      </w:r>
      <w:r>
        <w:t>três</w:t>
      </w:r>
      <w:r>
        <w:rPr>
          <w:spacing w:val="-1"/>
        </w:rPr>
        <w:t xml:space="preserve"> </w:t>
      </w:r>
      <w:r>
        <w:t>substratos.</w:t>
      </w:r>
    </w:p>
    <w:p w:rsidR="00A52307" w:rsidRDefault="006541D1">
      <w:pPr>
        <w:pStyle w:val="Corpodetexto"/>
        <w:spacing w:before="8"/>
        <w:rPr>
          <w:sz w:val="13"/>
        </w:rPr>
      </w:pPr>
      <w:r>
        <w:pict>
          <v:rect id="_x0000_s1026" style="position:absolute;margin-left:70.8pt;margin-top:9.85pt;width:454.1pt;height:.5pt;z-index:-15685632;mso-wrap-distance-left:0;mso-wrap-distance-right:0;mso-position-horizontal-relative:page" fillcolor="#7f7f7f" stroked="f">
            <w10:wrap type="topAndBottom" anchorx="page"/>
          </v:rect>
        </w:pict>
      </w:r>
    </w:p>
    <w:p w:rsidR="00A52307" w:rsidRDefault="006541D1">
      <w:pPr>
        <w:tabs>
          <w:tab w:val="left" w:pos="3314"/>
          <w:tab w:val="left" w:pos="7169"/>
        </w:tabs>
        <w:ind w:left="226"/>
        <w:jc w:val="both"/>
        <w:rPr>
          <w:b/>
          <w:i/>
          <w:sz w:val="24"/>
        </w:rPr>
      </w:pPr>
      <w:r>
        <w:rPr>
          <w:b/>
          <w:sz w:val="24"/>
        </w:rPr>
        <w:t>Elemento</w:t>
      </w:r>
      <w:r>
        <w:rPr>
          <w:b/>
          <w:sz w:val="24"/>
        </w:rPr>
        <w:tab/>
      </w:r>
      <w:r>
        <w:rPr>
          <w:b/>
          <w:i/>
          <w:sz w:val="24"/>
        </w:rPr>
        <w:t>p</w:t>
      </w:r>
      <w:r>
        <w:rPr>
          <w:b/>
          <w:i/>
          <w:sz w:val="24"/>
          <w:vertAlign w:val="superscript"/>
        </w:rPr>
        <w:t>1</w:t>
      </w:r>
      <w:r>
        <w:rPr>
          <w:b/>
          <w:i/>
          <w:sz w:val="24"/>
        </w:rPr>
        <w:tab/>
        <w:t>p</w:t>
      </w:r>
      <w:r>
        <w:rPr>
          <w:b/>
          <w:i/>
          <w:sz w:val="24"/>
          <w:vertAlign w:val="superscript"/>
        </w:rPr>
        <w:t>2</w:t>
      </w:r>
    </w:p>
    <w:p w:rsidR="00A52307" w:rsidRDefault="00A52307">
      <w:pPr>
        <w:pStyle w:val="Corpodetexto"/>
        <w:spacing w:before="7"/>
        <w:rPr>
          <w:b/>
          <w:i/>
          <w:sz w:val="10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2084"/>
        <w:gridCol w:w="3123"/>
        <w:gridCol w:w="3890"/>
      </w:tblGrid>
      <w:tr w:rsidR="00A52307">
        <w:trPr>
          <w:trHeight w:val="436"/>
        </w:trPr>
        <w:tc>
          <w:tcPr>
            <w:tcW w:w="208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rPr>
                <w:b/>
                <w:sz w:val="24"/>
              </w:rPr>
            </w:pPr>
            <w:r>
              <w:rPr>
                <w:b/>
                <w:sz w:val="24"/>
              </w:rPr>
              <w:t>Esmalte</w:t>
            </w:r>
          </w:p>
        </w:tc>
        <w:tc>
          <w:tcPr>
            <w:tcW w:w="31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959"/>
              <w:rPr>
                <w:sz w:val="24"/>
              </w:rPr>
            </w:pPr>
            <w:r>
              <w:rPr>
                <w:sz w:val="24"/>
              </w:rPr>
              <w:t>0.432</w:t>
            </w:r>
          </w:p>
        </w:tc>
        <w:tc>
          <w:tcPr>
            <w:tcW w:w="38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spacing w:before="6"/>
              <w:ind w:left="1602" w:right="15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0.005</w:t>
            </w:r>
          </w:p>
        </w:tc>
      </w:tr>
      <w:tr w:rsidR="00A52307">
        <w:trPr>
          <w:trHeight w:val="422"/>
        </w:trPr>
        <w:tc>
          <w:tcPr>
            <w:tcW w:w="208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Dentina</w:t>
            </w:r>
          </w:p>
        </w:tc>
        <w:tc>
          <w:tcPr>
            <w:tcW w:w="31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59"/>
              <w:rPr>
                <w:sz w:val="24"/>
              </w:rPr>
            </w:pPr>
            <w:r>
              <w:rPr>
                <w:sz w:val="24"/>
              </w:rPr>
              <w:t>0.914</w:t>
            </w:r>
          </w:p>
        </w:tc>
        <w:tc>
          <w:tcPr>
            <w:tcW w:w="38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02" w:right="15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0.050</w:t>
            </w:r>
          </w:p>
        </w:tc>
      </w:tr>
      <w:tr w:rsidR="00A52307">
        <w:trPr>
          <w:trHeight w:val="426"/>
        </w:trPr>
        <w:tc>
          <w:tcPr>
            <w:tcW w:w="2084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Cerâmica</w:t>
            </w:r>
          </w:p>
        </w:tc>
        <w:tc>
          <w:tcPr>
            <w:tcW w:w="3123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959"/>
              <w:rPr>
                <w:sz w:val="24"/>
              </w:rPr>
            </w:pPr>
            <w:r>
              <w:rPr>
                <w:sz w:val="24"/>
              </w:rPr>
              <w:t>0.827</w:t>
            </w:r>
          </w:p>
        </w:tc>
        <w:tc>
          <w:tcPr>
            <w:tcW w:w="3890" w:type="dxa"/>
            <w:tcBorders>
              <w:top w:val="single" w:sz="4" w:space="0" w:color="7F7F7F"/>
              <w:bottom w:val="single" w:sz="4" w:space="0" w:color="7F7F7F"/>
            </w:tcBorders>
          </w:tcPr>
          <w:p w:rsidR="00A52307" w:rsidRDefault="006541D1">
            <w:pPr>
              <w:pStyle w:val="TableParagraph"/>
              <w:ind w:left="1602" w:right="15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&lt;</w:t>
            </w:r>
            <w:r>
              <w:rPr>
                <w:b/>
                <w:sz w:val="24"/>
              </w:rPr>
              <w:t>0.001</w:t>
            </w:r>
          </w:p>
        </w:tc>
      </w:tr>
    </w:tbl>
    <w:p w:rsidR="00A52307" w:rsidRDefault="00A52307">
      <w:pPr>
        <w:jc w:val="center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b/>
          <w:i/>
          <w:sz w:val="26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spacing w:before="90"/>
        <w:ind w:hanging="361"/>
      </w:pPr>
      <w:bookmarkStart w:id="15" w:name="_TOC_250002"/>
      <w:bookmarkEnd w:id="15"/>
      <w:r>
        <w:t>Discussão</w:t>
      </w:r>
    </w:p>
    <w:p w:rsidR="00A52307" w:rsidRDefault="00A52307">
      <w:pPr>
        <w:pStyle w:val="Corpodetexto"/>
        <w:spacing w:before="3"/>
        <w:rPr>
          <w:b/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 utilização de jato de bicarbonato de sódio integra comummente os procedimentos da</w:t>
      </w:r>
      <w:r>
        <w:rPr>
          <w:spacing w:val="-57"/>
        </w:rPr>
        <w:t xml:space="preserve"> </w:t>
      </w:r>
      <w:r>
        <w:t>área da higiene oral, integrando o protocolo considerado “</w:t>
      </w:r>
      <w:r>
        <w:rPr>
          <w:i/>
        </w:rPr>
        <w:t>gold standard</w:t>
      </w:r>
      <w:r>
        <w:t>” para as consultas de</w:t>
      </w:r>
      <w:r>
        <w:rPr>
          <w:spacing w:val="1"/>
        </w:rPr>
        <w:t xml:space="preserve"> </w:t>
      </w:r>
      <w:r>
        <w:t>controlo e suporte periodontal, a par da destartarização. A evidência científica tem apontado</w:t>
      </w:r>
      <w:r>
        <w:rPr>
          <w:spacing w:val="1"/>
        </w:rPr>
        <w:t xml:space="preserve"> </w:t>
      </w:r>
      <w:r>
        <w:t>para o impacto negativo que a utilização de bicarbonato de sódio poderá ter na superfície de</w:t>
      </w:r>
      <w:r>
        <w:rPr>
          <w:spacing w:val="1"/>
        </w:rPr>
        <w:t xml:space="preserve"> </w:t>
      </w:r>
      <w:r>
        <w:t>diversos substratos e tecidos presentes na cavidade oral, não obstant</w:t>
      </w:r>
      <w:r>
        <w:t>e, têm surgido novos</w:t>
      </w:r>
      <w:r>
        <w:rPr>
          <w:spacing w:val="1"/>
        </w:rPr>
        <w:t xml:space="preserve"> </w:t>
      </w:r>
      <w:r>
        <w:t>produtos com o propósito de suprimir este efeito associado ao bicarbonato de sódio, sendo o</w:t>
      </w:r>
      <w:r>
        <w:rPr>
          <w:spacing w:val="1"/>
        </w:rPr>
        <w:t xml:space="preserve"> </w:t>
      </w:r>
      <w:r>
        <w:rPr>
          <w:spacing w:val="-1"/>
        </w:rPr>
        <w:t>eritritol o mais recente.</w:t>
      </w:r>
      <w:r>
        <w:rPr>
          <w:spacing w:val="-1"/>
          <w:vertAlign w:val="superscript"/>
        </w:rPr>
        <w:t>(5,7,8,14,18)</w:t>
      </w:r>
      <w:r>
        <w:rPr>
          <w:spacing w:val="-1"/>
        </w:rPr>
        <w:t xml:space="preserve"> Os estudos </w:t>
      </w:r>
      <w:r>
        <w:t>e evidências sobre os efeitos e eficácia do eritritol</w:t>
      </w:r>
      <w:r>
        <w:rPr>
          <w:spacing w:val="1"/>
        </w:rPr>
        <w:t xml:space="preserve"> </w:t>
      </w:r>
      <w:r>
        <w:t>são</w:t>
      </w:r>
      <w:r>
        <w:rPr>
          <w:spacing w:val="-4"/>
        </w:rPr>
        <w:t xml:space="preserve"> </w:t>
      </w:r>
      <w:r>
        <w:t>limitados</w:t>
      </w:r>
      <w:r>
        <w:rPr>
          <w:spacing w:val="-3"/>
        </w:rPr>
        <w:t xml:space="preserve"> </w:t>
      </w:r>
      <w:r>
        <w:t>pelo</w:t>
      </w:r>
      <w:r>
        <w:rPr>
          <w:spacing w:val="-4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procurou</w:t>
      </w:r>
      <w:r>
        <w:rPr>
          <w:spacing w:val="-3"/>
        </w:rPr>
        <w:t xml:space="preserve"> </w:t>
      </w:r>
      <w:r>
        <w:t>analisar</w:t>
      </w:r>
      <w:r>
        <w:rPr>
          <w:spacing w:val="-4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produto</w:t>
      </w:r>
      <w:r>
        <w:rPr>
          <w:spacing w:val="-3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comparação</w:t>
      </w:r>
      <w:r>
        <w:rPr>
          <w:spacing w:val="-3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bicarbonato</w:t>
      </w:r>
      <w:r>
        <w:rPr>
          <w:spacing w:val="-4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nas superfícies de</w:t>
      </w:r>
      <w:r>
        <w:rPr>
          <w:spacing w:val="-1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cerâmica.</w:t>
      </w:r>
    </w:p>
    <w:p w:rsidR="00A52307" w:rsidRDefault="006541D1">
      <w:pPr>
        <w:pStyle w:val="Corpodetexto"/>
        <w:spacing w:before="4" w:line="360" w:lineRule="auto"/>
        <w:ind w:left="116" w:right="971" w:firstLine="709"/>
        <w:jc w:val="both"/>
      </w:pPr>
      <w:r>
        <w:t>Com</w:t>
      </w:r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presente</w:t>
      </w:r>
      <w:r>
        <w:rPr>
          <w:spacing w:val="-12"/>
        </w:rPr>
        <w:t xml:space="preserve"> </w:t>
      </w:r>
      <w:r>
        <w:t>trabalho</w:t>
      </w:r>
      <w:r>
        <w:rPr>
          <w:spacing w:val="-11"/>
        </w:rPr>
        <w:t xml:space="preserve"> </w:t>
      </w:r>
      <w:r>
        <w:t>apurou-se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ausência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diferenças</w:t>
      </w:r>
      <w:r>
        <w:rPr>
          <w:spacing w:val="-12"/>
        </w:rPr>
        <w:t xml:space="preserve"> </w:t>
      </w:r>
      <w:r>
        <w:t>estaticamente</w:t>
      </w:r>
      <w:r>
        <w:rPr>
          <w:spacing w:val="-11"/>
        </w:rPr>
        <w:t xml:space="preserve"> </w:t>
      </w:r>
      <w:r>
        <w:t>significativas</w:t>
      </w:r>
      <w:r>
        <w:rPr>
          <w:spacing w:val="-5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composição</w:t>
      </w:r>
      <w:r>
        <w:rPr>
          <w:spacing w:val="-6"/>
        </w:rPr>
        <w:t xml:space="preserve"> </w:t>
      </w:r>
      <w:r>
        <w:t>elementar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molecular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esmalte,</w:t>
      </w:r>
      <w:r>
        <w:rPr>
          <w:spacing w:val="-6"/>
        </w:rPr>
        <w:t xml:space="preserve"> </w:t>
      </w:r>
      <w:r>
        <w:t>dentina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cerâmica</w:t>
      </w:r>
      <w:r>
        <w:rPr>
          <w:spacing w:val="-6"/>
        </w:rPr>
        <w:t xml:space="preserve"> </w:t>
      </w:r>
      <w:r>
        <w:t>antes</w:t>
      </w:r>
      <w:r>
        <w:rPr>
          <w:spacing w:val="-6"/>
        </w:rPr>
        <w:t xml:space="preserve"> </w:t>
      </w:r>
      <w:r>
        <w:t>após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aplicação</w:t>
      </w:r>
      <w:r>
        <w:rPr>
          <w:spacing w:val="-6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exceção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cálcio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fósforo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apresentaram uma diminuição estatisticamente significativa entre os resultados antes e depois</w:t>
      </w:r>
      <w:r>
        <w:rPr>
          <w:spacing w:val="1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jateamento</w:t>
      </w:r>
      <w:r>
        <w:rPr>
          <w:spacing w:val="-5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eritritol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superfície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dentina.</w:t>
      </w:r>
      <w:r>
        <w:rPr>
          <w:spacing w:val="-5"/>
        </w:rPr>
        <w:t xml:space="preserve"> </w:t>
      </w:r>
      <w:r>
        <w:t>Quando</w:t>
      </w:r>
      <w:r>
        <w:rPr>
          <w:spacing w:val="-5"/>
        </w:rPr>
        <w:t xml:space="preserve"> </w:t>
      </w:r>
      <w:r>
        <w:t>comparados</w:t>
      </w:r>
      <w:r>
        <w:rPr>
          <w:spacing w:val="-5"/>
        </w:rPr>
        <w:t xml:space="preserve"> </w:t>
      </w:r>
      <w:r>
        <w:t>os</w:t>
      </w:r>
      <w:r>
        <w:rPr>
          <w:spacing w:val="-5"/>
        </w:rPr>
        <w:t xml:space="preserve"> </w:t>
      </w:r>
      <w:r>
        <w:t>efeitos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eritritol</w:t>
      </w:r>
      <w:r>
        <w:rPr>
          <w:spacing w:val="-58"/>
        </w:rPr>
        <w:t xml:space="preserve"> </w:t>
      </w:r>
      <w:r>
        <w:t>e bicarbonato sódio na composição elementar e molecular dos mesmos substratos, não foram</w:t>
      </w:r>
      <w:r>
        <w:rPr>
          <w:spacing w:val="1"/>
        </w:rPr>
        <w:t xml:space="preserve"> </w:t>
      </w:r>
      <w:r>
        <w:t>encontradas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dois</w:t>
      </w:r>
      <w:r>
        <w:rPr>
          <w:spacing w:val="1"/>
        </w:rPr>
        <w:t xml:space="preserve"> </w:t>
      </w:r>
      <w:r>
        <w:t>produtos.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rugosidade</w:t>
      </w:r>
      <w:r>
        <w:rPr>
          <w:spacing w:val="1"/>
        </w:rPr>
        <w:t xml:space="preserve"> </w:t>
      </w:r>
      <w:r>
        <w:t>média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superfícies de es</w:t>
      </w:r>
      <w:r>
        <w:t>malte, dentina e cerâmica não se revelou estatisticamente diferente entre a</w:t>
      </w:r>
      <w:r>
        <w:rPr>
          <w:spacing w:val="1"/>
        </w:rPr>
        <w:t xml:space="preserve"> </w:t>
      </w:r>
      <w:r>
        <w:t>análise</w:t>
      </w:r>
      <w:r>
        <w:rPr>
          <w:spacing w:val="-15"/>
        </w:rPr>
        <w:t xml:space="preserve"> </w:t>
      </w:r>
      <w:r>
        <w:t>das</w:t>
      </w:r>
      <w:r>
        <w:rPr>
          <w:spacing w:val="-15"/>
        </w:rPr>
        <w:t xml:space="preserve"> </w:t>
      </w:r>
      <w:r>
        <w:t>amostras</w:t>
      </w:r>
      <w:r>
        <w:rPr>
          <w:spacing w:val="-14"/>
        </w:rPr>
        <w:t xml:space="preserve"> </w:t>
      </w:r>
      <w:r>
        <w:t>antes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depois</w:t>
      </w:r>
      <w:r>
        <w:rPr>
          <w:spacing w:val="-14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aplicação</w:t>
      </w:r>
      <w:r>
        <w:rPr>
          <w:spacing w:val="-15"/>
        </w:rPr>
        <w:t xml:space="preserve"> </w:t>
      </w:r>
      <w:r>
        <w:t>dos</w:t>
      </w:r>
      <w:r>
        <w:rPr>
          <w:spacing w:val="-14"/>
        </w:rPr>
        <w:t xml:space="preserve"> </w:t>
      </w:r>
      <w:r>
        <w:t>produtos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sódio</w:t>
      </w:r>
      <w:r>
        <w:rPr>
          <w:spacing w:val="-15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eritritol.</w:t>
      </w:r>
      <w:r>
        <w:rPr>
          <w:spacing w:val="-58"/>
        </w:rPr>
        <w:t xml:space="preserve"> </w:t>
      </w:r>
      <w:r>
        <w:t>Contudo, comparados os efeitos nas amostras após a intervenção, verificaram-se diferenças</w:t>
      </w:r>
      <w:r>
        <w:rPr>
          <w:spacing w:val="1"/>
        </w:rPr>
        <w:t xml:space="preserve"> </w:t>
      </w:r>
      <w:r>
        <w:t>estatisticamente</w:t>
      </w:r>
      <w:r>
        <w:rPr>
          <w:spacing w:val="-9"/>
        </w:rPr>
        <w:t xml:space="preserve"> </w:t>
      </w:r>
      <w:r>
        <w:t>significativas</w:t>
      </w:r>
      <w:r>
        <w:rPr>
          <w:spacing w:val="-9"/>
        </w:rPr>
        <w:t xml:space="preserve"> </w:t>
      </w:r>
      <w:r>
        <w:t>entre</w:t>
      </w:r>
      <w:r>
        <w:rPr>
          <w:spacing w:val="-9"/>
        </w:rPr>
        <w:t xml:space="preserve"> </w:t>
      </w:r>
      <w:r>
        <w:t>os</w:t>
      </w:r>
      <w:r>
        <w:rPr>
          <w:spacing w:val="-9"/>
        </w:rPr>
        <w:t xml:space="preserve"> </w:t>
      </w:r>
      <w:r>
        <w:t>valores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rugosidade</w:t>
      </w:r>
      <w:r>
        <w:rPr>
          <w:spacing w:val="-9"/>
        </w:rPr>
        <w:t xml:space="preserve"> </w:t>
      </w:r>
      <w:r>
        <w:t>quando</w:t>
      </w:r>
      <w:r>
        <w:rPr>
          <w:spacing w:val="-9"/>
        </w:rPr>
        <w:t xml:space="preserve"> </w:t>
      </w:r>
      <w:r>
        <w:t>aplicado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jato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eritritol</w:t>
      </w:r>
      <w:r>
        <w:rPr>
          <w:spacing w:val="-58"/>
        </w:rPr>
        <w:t xml:space="preserve"> </w:t>
      </w:r>
      <w:r>
        <w:t>e quando aplicado o de bicarbonato de sódio. Neste capítulo serão d</w:t>
      </w:r>
      <w:r>
        <w:t>iscutidos os principais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obtidos</w:t>
      </w:r>
      <w:r>
        <w:rPr>
          <w:spacing w:val="1"/>
        </w:rPr>
        <w:t xml:space="preserve"> </w:t>
      </w:r>
      <w:r>
        <w:t>tendo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literatura</w:t>
      </w:r>
      <w:r>
        <w:rPr>
          <w:spacing w:val="1"/>
        </w:rPr>
        <w:t xml:space="preserve"> </w:t>
      </w:r>
      <w:r>
        <w:t>existente,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possíveis</w:t>
      </w:r>
      <w:r>
        <w:rPr>
          <w:spacing w:val="1"/>
        </w:rPr>
        <w:t xml:space="preserve"> </w:t>
      </w:r>
      <w:r>
        <w:t>causas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explicações para os mesmos, apresentando também as limitações deste trabalho e futuros</w:t>
      </w:r>
      <w:r>
        <w:rPr>
          <w:spacing w:val="1"/>
        </w:rPr>
        <w:t xml:space="preserve"> </w:t>
      </w:r>
      <w:r>
        <w:t>estudos</w:t>
      </w:r>
      <w:r>
        <w:rPr>
          <w:spacing w:val="-1"/>
        </w:rPr>
        <w:t xml:space="preserve"> </w:t>
      </w:r>
      <w:r>
        <w:t>relacionados com</w:t>
      </w:r>
      <w:r>
        <w:rPr>
          <w:spacing w:val="-1"/>
        </w:rPr>
        <w:t xml:space="preserve"> </w:t>
      </w:r>
      <w:r>
        <w:t>o tema</w:t>
      </w:r>
      <w:r>
        <w:rPr>
          <w:spacing w:val="-1"/>
        </w:rPr>
        <w:t xml:space="preserve"> </w:t>
      </w:r>
      <w:r>
        <w:t>tratado.</w:t>
      </w:r>
    </w:p>
    <w:p w:rsidR="00A52307" w:rsidRDefault="00A52307">
      <w:pPr>
        <w:pStyle w:val="Corpodetexto"/>
        <w:spacing w:before="10"/>
        <w:rPr>
          <w:sz w:val="23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ind w:right="0" w:hanging="361"/>
        <w:rPr>
          <w:sz w:val="24"/>
        </w:rPr>
      </w:pPr>
      <w:r>
        <w:rPr>
          <w:sz w:val="24"/>
        </w:rPr>
        <w:t>Metodologia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estudo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responder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objetivos</w:t>
      </w:r>
      <w:r>
        <w:rPr>
          <w:spacing w:val="1"/>
        </w:rPr>
        <w:t xml:space="preserve"> </w:t>
      </w:r>
      <w:r>
        <w:t>propostos,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avaliadas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utilização de jatos de eritritol e bicarbonato de sódio nas superfícies de esmalte, dentina e</w:t>
      </w:r>
      <w:r>
        <w:rPr>
          <w:spacing w:val="1"/>
        </w:rPr>
        <w:t xml:space="preserve"> </w:t>
      </w:r>
      <w:r>
        <w:t>cerâmica</w:t>
      </w:r>
      <w:r>
        <w:rPr>
          <w:spacing w:val="1"/>
        </w:rPr>
        <w:t xml:space="preserve"> </w:t>
      </w:r>
      <w:r>
        <w:t>através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elementar,</w:t>
      </w:r>
      <w:r>
        <w:rPr>
          <w:spacing w:val="1"/>
        </w:rPr>
        <w:t xml:space="preserve"> </w:t>
      </w:r>
      <w:r>
        <w:t>molecular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rugosidade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superfí</w:t>
      </w:r>
      <w:r>
        <w:t>cie.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analisadas 78 amostras antes e depois do jateamento, correspondendo 26 amostras ao esmalte,</w:t>
      </w:r>
      <w:r>
        <w:rPr>
          <w:spacing w:val="-57"/>
        </w:rPr>
        <w:t xml:space="preserve"> </w:t>
      </w:r>
      <w:r>
        <w:t>26</w:t>
      </w:r>
      <w:r>
        <w:rPr>
          <w:spacing w:val="20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dentina</w:t>
      </w:r>
      <w:r>
        <w:rPr>
          <w:spacing w:val="20"/>
        </w:rPr>
        <w:t xml:space="preserve"> </w:t>
      </w:r>
      <w:r>
        <w:t>e</w:t>
      </w:r>
      <w:r>
        <w:rPr>
          <w:spacing w:val="21"/>
        </w:rPr>
        <w:t xml:space="preserve"> </w:t>
      </w:r>
      <w:r>
        <w:t>26</w:t>
      </w:r>
      <w:r>
        <w:rPr>
          <w:spacing w:val="20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cerâmica.</w:t>
      </w:r>
      <w:r>
        <w:rPr>
          <w:spacing w:val="20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intervenção</w:t>
      </w:r>
      <w:r>
        <w:rPr>
          <w:spacing w:val="20"/>
        </w:rPr>
        <w:t xml:space="preserve"> </w:t>
      </w:r>
      <w:r>
        <w:t>realizada</w:t>
      </w:r>
      <w:r>
        <w:rPr>
          <w:spacing w:val="21"/>
        </w:rPr>
        <w:t xml:space="preserve"> </w:t>
      </w:r>
      <w:r>
        <w:t>consistiu</w:t>
      </w:r>
      <w:r>
        <w:rPr>
          <w:spacing w:val="20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t>aplicação</w:t>
      </w:r>
      <w:r>
        <w:rPr>
          <w:spacing w:val="20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um</w:t>
      </w:r>
      <w:r>
        <w:rPr>
          <w:spacing w:val="20"/>
        </w:rPr>
        <w:t xml:space="preserve"> </w:t>
      </w:r>
      <w:r>
        <w:t>jato,</w:t>
      </w:r>
      <w:r>
        <w:rPr>
          <w:spacing w:val="21"/>
        </w:rPr>
        <w:t xml:space="preserve"> </w:t>
      </w:r>
      <w:r>
        <w:t>de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/>
        <w:jc w:val="both"/>
      </w:pPr>
      <w:r>
        <w:t>eritritol no grupo A e de bicarbonato de sódio no grupo B, sendo posteriormente avaliados os</w:t>
      </w:r>
      <w:r>
        <w:rPr>
          <w:spacing w:val="1"/>
        </w:rPr>
        <w:t xml:space="preserve"> </w:t>
      </w:r>
      <w:r>
        <w:t>efeitos desta intervenção comparativamente às amostras iniciais e comparados os efeitos após</w:t>
      </w:r>
      <w:r>
        <w:rPr>
          <w:spacing w:val="1"/>
        </w:rPr>
        <w:t xml:space="preserve"> </w:t>
      </w:r>
      <w:r>
        <w:t xml:space="preserve">intervenção entre os grupos A e B nas amostras do mesmo substrato. De </w:t>
      </w:r>
      <w:r>
        <w:t>forma a garantir a</w:t>
      </w:r>
      <w:r>
        <w:rPr>
          <w:spacing w:val="1"/>
        </w:rPr>
        <w:t xml:space="preserve"> </w:t>
      </w:r>
      <w:r>
        <w:t>uniformidade da intervenção foi utilizado um suporte de laboratório que garantisse a mesma</w:t>
      </w:r>
      <w:r>
        <w:rPr>
          <w:spacing w:val="1"/>
        </w:rPr>
        <w:t xml:space="preserve"> </w:t>
      </w:r>
      <w:r>
        <w:t>posição do nozzle, distância e angulação da saída do jato em relação à superfície jateada. O</w:t>
      </w:r>
      <w:r>
        <w:rPr>
          <w:spacing w:val="1"/>
        </w:rPr>
        <w:t xml:space="preserve"> </w:t>
      </w:r>
      <w:r>
        <w:t xml:space="preserve">dispositivo </w:t>
      </w:r>
      <w:r>
        <w:rPr>
          <w:i/>
        </w:rPr>
        <w:t xml:space="preserve">Airflow Master </w:t>
      </w:r>
      <w:r>
        <w:t xml:space="preserve">e os </w:t>
      </w:r>
      <w:r>
        <w:rPr>
          <w:i/>
        </w:rPr>
        <w:t xml:space="preserve">settings </w:t>
      </w:r>
      <w:r>
        <w:t xml:space="preserve">utilizados, </w:t>
      </w:r>
      <w:r>
        <w:t>bem como o lote dos produtos de eritritol e</w:t>
      </w:r>
      <w:r>
        <w:rPr>
          <w:spacing w:val="-57"/>
        </w:rPr>
        <w:t xml:space="preserve"> </w:t>
      </w:r>
      <w:r>
        <w:t>bicarbonato de sódio, foram os mesmos para todas as amostras jateadas. Em cada amostra foi</w:t>
      </w:r>
      <w:r>
        <w:rPr>
          <w:spacing w:val="1"/>
        </w:rPr>
        <w:t xml:space="preserve"> </w:t>
      </w:r>
      <w:r>
        <w:t>medida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sua</w:t>
      </w:r>
      <w:r>
        <w:rPr>
          <w:spacing w:val="-4"/>
        </w:rPr>
        <w:t xml:space="preserve"> </w:t>
      </w:r>
      <w:r>
        <w:t>composição</w:t>
      </w:r>
      <w:r>
        <w:rPr>
          <w:spacing w:val="-4"/>
        </w:rPr>
        <w:t xml:space="preserve"> </w:t>
      </w:r>
      <w:r>
        <w:t>elementar,</w:t>
      </w:r>
      <w:r>
        <w:rPr>
          <w:spacing w:val="-4"/>
        </w:rPr>
        <w:t xml:space="preserve"> </w:t>
      </w:r>
      <w:r>
        <w:t>molecular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rugosidade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superfície</w:t>
      </w:r>
      <w:r>
        <w:rPr>
          <w:spacing w:val="-4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jateamento</w:t>
      </w:r>
      <w:r>
        <w:rPr>
          <w:spacing w:val="-58"/>
        </w:rPr>
        <w:t xml:space="preserve"> </w:t>
      </w:r>
      <w:r>
        <w:t>e após o jateamento, existind</w:t>
      </w:r>
      <w:r>
        <w:t>o, portanto, dois momentos de avaliação para cada amostra. A</w:t>
      </w:r>
      <w:r>
        <w:rPr>
          <w:spacing w:val="1"/>
        </w:rPr>
        <w:t xml:space="preserve"> </w:t>
      </w:r>
      <w:r>
        <w:t>composição</w:t>
      </w:r>
      <w:r>
        <w:rPr>
          <w:spacing w:val="-7"/>
        </w:rPr>
        <w:t xml:space="preserve"> </w:t>
      </w:r>
      <w:r>
        <w:t>elementar</w:t>
      </w:r>
      <w:r>
        <w:rPr>
          <w:spacing w:val="-7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substratos</w:t>
      </w:r>
      <w:r>
        <w:rPr>
          <w:spacing w:val="-7"/>
        </w:rPr>
        <w:t xml:space="preserve"> </w:t>
      </w:r>
      <w:r>
        <w:t>através</w:t>
      </w:r>
      <w:r>
        <w:rPr>
          <w:spacing w:val="-6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fluorescência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raios</w:t>
      </w:r>
      <w:r>
        <w:rPr>
          <w:spacing w:val="-6"/>
        </w:rPr>
        <w:t xml:space="preserve"> </w:t>
      </w:r>
      <w:r>
        <w:t>X</w:t>
      </w:r>
      <w:r>
        <w:rPr>
          <w:spacing w:val="-7"/>
        </w:rPr>
        <w:t xml:space="preserve"> </w:t>
      </w:r>
      <w:r>
        <w:t>dispersiva</w:t>
      </w:r>
      <w:r>
        <w:rPr>
          <w:spacing w:val="-8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energia</w:t>
      </w:r>
      <w:r>
        <w:rPr>
          <w:spacing w:val="-57"/>
        </w:rPr>
        <w:t xml:space="preserve"> </w:t>
      </w:r>
      <w:r>
        <w:t>permitiu aferir a composição quantitativa dos elementos major e minor presentes na superfície</w:t>
      </w:r>
      <w:r>
        <w:rPr>
          <w:spacing w:val="-57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substratos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concentração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percentagem</w:t>
      </w:r>
      <w:r>
        <w:rPr>
          <w:spacing w:val="1"/>
        </w:rPr>
        <w:t xml:space="preserve"> </w:t>
      </w:r>
      <w:r>
        <w:t>mássica.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molecular, esta foi estudada a partir da interpretação dos resultados obtidos pela técnica de</w:t>
      </w:r>
      <w:r>
        <w:rPr>
          <w:spacing w:val="1"/>
        </w:rPr>
        <w:t xml:space="preserve"> </w:t>
      </w:r>
      <w:r>
        <w:t>espectroscopia de Raman. A análise dos espectros associados ao grupo fosfato permitiu</w:t>
      </w:r>
      <w:r>
        <w:t xml:space="preserve"> inferir</w:t>
      </w:r>
      <w:r>
        <w:rPr>
          <w:spacing w:val="-57"/>
        </w:rPr>
        <w:t xml:space="preserve"> </w:t>
      </w:r>
      <w:r>
        <w:t>o grau de mineralização e organização das moléculas de hidroxiapatite.</w:t>
      </w:r>
      <w:r>
        <w:rPr>
          <w:vertAlign w:val="superscript"/>
        </w:rPr>
        <w:t>(67)</w:t>
      </w:r>
      <w:r>
        <w:t xml:space="preserve"> Considerando que a</w:t>
      </w:r>
      <w:r>
        <w:rPr>
          <w:spacing w:val="-57"/>
        </w:rPr>
        <w:t xml:space="preserve"> </w:t>
      </w:r>
      <w:r>
        <w:t>hidroxiapatite é a principal molécula constituinte do esmalte e da componente inorgânica da</w:t>
      </w:r>
      <w:r>
        <w:rPr>
          <w:spacing w:val="1"/>
        </w:rPr>
        <w:t xml:space="preserve"> </w:t>
      </w:r>
      <w:r>
        <w:t xml:space="preserve">dentina, a análise do grupo fosfato, associado à molécula de </w:t>
      </w:r>
      <w:r>
        <w:t>hidroxiapatite, constitui um bom</w:t>
      </w:r>
      <w:r>
        <w:rPr>
          <w:spacing w:val="1"/>
        </w:rPr>
        <w:t xml:space="preserve"> </w:t>
      </w:r>
      <w:r>
        <w:t>indicador do grau de mineralização destes tecidos.</w:t>
      </w:r>
      <w:r>
        <w:rPr>
          <w:vertAlign w:val="superscript"/>
        </w:rPr>
        <w:t>(67,76,78)</w:t>
      </w:r>
      <w:r>
        <w:t xml:space="preserve"> A análise da superfície de esmalte,</w:t>
      </w:r>
      <w:r>
        <w:rPr>
          <w:spacing w:val="1"/>
        </w:rPr>
        <w:t xml:space="preserve"> </w:t>
      </w:r>
      <w:r>
        <w:t>através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razão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despolarização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largura</w:t>
      </w:r>
      <w:r>
        <w:rPr>
          <w:spacing w:val="-6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t>meia</w:t>
      </w:r>
      <w:r>
        <w:rPr>
          <w:spacing w:val="-5"/>
        </w:rPr>
        <w:t xml:space="preserve"> </w:t>
      </w:r>
      <w:r>
        <w:t>altura,</w:t>
      </w:r>
      <w:r>
        <w:rPr>
          <w:spacing w:val="-6"/>
        </w:rPr>
        <w:t xml:space="preserve"> </w:t>
      </w:r>
      <w:r>
        <w:t>permitiu</w:t>
      </w:r>
      <w:r>
        <w:rPr>
          <w:spacing w:val="-5"/>
        </w:rPr>
        <w:t xml:space="preserve"> </w:t>
      </w:r>
      <w:r>
        <w:t>concluir</w:t>
      </w:r>
      <w:r>
        <w:rPr>
          <w:spacing w:val="-5"/>
        </w:rPr>
        <w:t xml:space="preserve"> </w:t>
      </w:r>
      <w:r>
        <w:t>sobre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grau</w:t>
      </w:r>
      <w:r>
        <w:rPr>
          <w:spacing w:val="-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desmineralização,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vez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desmineralizada</w:t>
      </w:r>
      <w:r>
        <w:rPr>
          <w:spacing w:val="1"/>
        </w:rPr>
        <w:t xml:space="preserve"> </w:t>
      </w:r>
      <w:r>
        <w:t>apresenta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estrutura cristalina que se reflete num aumento dos valores da razão de despolarização e</w:t>
      </w:r>
      <w:r>
        <w:rPr>
          <w:spacing w:val="1"/>
        </w:rPr>
        <w:t xml:space="preserve"> </w:t>
      </w:r>
      <w:r>
        <w:t>diminuição da largura à meia altura. Para além da análise do fosfato na dentina, procedeu-se à</w:t>
      </w:r>
      <w:r>
        <w:rPr>
          <w:spacing w:val="-57"/>
        </w:rPr>
        <w:t xml:space="preserve"> </w:t>
      </w:r>
      <w:r>
        <w:t>análise do grupo amida I de forma a calcular a razão mineral-orgânico, que permite interpretar</w:t>
      </w:r>
      <w:r>
        <w:rPr>
          <w:spacing w:val="-57"/>
        </w:rPr>
        <w:t xml:space="preserve"> </w:t>
      </w:r>
      <w:r>
        <w:t>a relação entre a componente orgânica e inorgânica da dentina, antes e após a aplicação dos</w:t>
      </w:r>
      <w:r>
        <w:rPr>
          <w:spacing w:val="1"/>
        </w:rPr>
        <w:t xml:space="preserve"> </w:t>
      </w:r>
      <w:r>
        <w:rPr>
          <w:spacing w:val="-1"/>
        </w:rPr>
        <w:t xml:space="preserve">jatos de eritritol e bicarbonato de </w:t>
      </w:r>
      <w:r>
        <w:t>sódio.</w:t>
      </w:r>
      <w:r>
        <w:rPr>
          <w:vertAlign w:val="superscript"/>
        </w:rPr>
        <w:t>(67,77)</w:t>
      </w:r>
      <w:r>
        <w:t xml:space="preserve"> A razão carbonato-f</w:t>
      </w:r>
      <w:r>
        <w:t>osfato, obtida pela análise do</w:t>
      </w:r>
      <w:r>
        <w:rPr>
          <w:spacing w:val="1"/>
        </w:rPr>
        <w:t xml:space="preserve"> </w:t>
      </w:r>
      <w:r>
        <w:t>grupo de carbonato a par do grupo fosfato, forneceu informação sobre a quantidade relativa de</w:t>
      </w:r>
      <w:r>
        <w:rPr>
          <w:spacing w:val="-57"/>
        </w:rPr>
        <w:t xml:space="preserve"> </w:t>
      </w:r>
      <w:r>
        <w:t>carbonato</w:t>
      </w:r>
      <w:r>
        <w:rPr>
          <w:spacing w:val="1"/>
        </w:rPr>
        <w:t xml:space="preserve"> </w:t>
      </w:r>
      <w:r>
        <w:t>substituído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matriz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hidroxiapatite,</w:t>
      </w:r>
      <w:r>
        <w:rPr>
          <w:spacing w:val="1"/>
        </w:rPr>
        <w:t xml:space="preserve"> </w:t>
      </w:r>
      <w:r>
        <w:t>possibilitando</w:t>
      </w:r>
      <w:r>
        <w:rPr>
          <w:spacing w:val="1"/>
        </w:rPr>
        <w:t xml:space="preserve"> </w:t>
      </w:r>
      <w:r>
        <w:t>analisar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presença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processos de desmineralização na superfíci</w:t>
      </w:r>
      <w:r>
        <w:t>e de dentina.</w:t>
      </w:r>
      <w:r>
        <w:rPr>
          <w:vertAlign w:val="superscript"/>
        </w:rPr>
        <w:t>(67)</w:t>
      </w:r>
      <w:r>
        <w:rPr>
          <w:spacing w:val="1"/>
        </w:rPr>
        <w:t xml:space="preserve"> </w:t>
      </w:r>
      <w:r>
        <w:t>Relativamente à superfície de</w:t>
      </w:r>
      <w:r>
        <w:rPr>
          <w:spacing w:val="1"/>
        </w:rPr>
        <w:t xml:space="preserve"> </w:t>
      </w:r>
      <w:r>
        <w:t>cerâmica não foi possível realizar o estudo da composição molecular da superfície. Quando se</w:t>
      </w:r>
      <w:r>
        <w:rPr>
          <w:spacing w:val="-57"/>
        </w:rPr>
        <w:t xml:space="preserve"> </w:t>
      </w:r>
      <w:r>
        <w:t>iniciou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análise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composição</w:t>
      </w:r>
      <w:r>
        <w:rPr>
          <w:spacing w:val="-9"/>
        </w:rPr>
        <w:t xml:space="preserve"> </w:t>
      </w:r>
      <w:r>
        <w:t>molecular,</w:t>
      </w:r>
      <w:r>
        <w:rPr>
          <w:spacing w:val="-9"/>
        </w:rPr>
        <w:t xml:space="preserve"> </w:t>
      </w:r>
      <w:r>
        <w:t>através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técnica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espectroscopia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Raman,</w:t>
      </w:r>
      <w:r>
        <w:rPr>
          <w:spacing w:val="-9"/>
        </w:rPr>
        <w:t xml:space="preserve"> </w:t>
      </w:r>
      <w:r>
        <w:t>não</w:t>
      </w:r>
      <w:r>
        <w:rPr>
          <w:spacing w:val="-58"/>
        </w:rPr>
        <w:t xml:space="preserve"> </w:t>
      </w:r>
      <w:r>
        <w:t>foram</w:t>
      </w:r>
      <w:r>
        <w:rPr>
          <w:spacing w:val="-8"/>
        </w:rPr>
        <w:t xml:space="preserve"> </w:t>
      </w:r>
      <w:r>
        <w:t>encontradas</w:t>
      </w:r>
      <w:r>
        <w:rPr>
          <w:spacing w:val="-8"/>
        </w:rPr>
        <w:t xml:space="preserve"> </w:t>
      </w:r>
      <w:r>
        <w:t>ban</w:t>
      </w:r>
      <w:r>
        <w:t>das</w:t>
      </w:r>
      <w:r>
        <w:rPr>
          <w:spacing w:val="-8"/>
        </w:rPr>
        <w:t xml:space="preserve"> </w:t>
      </w:r>
      <w:r>
        <w:t>correspondentes</w:t>
      </w:r>
      <w:r>
        <w:rPr>
          <w:spacing w:val="-8"/>
        </w:rPr>
        <w:t xml:space="preserve"> </w:t>
      </w:r>
      <w:r>
        <w:t>aos</w:t>
      </w:r>
      <w:r>
        <w:rPr>
          <w:spacing w:val="-8"/>
        </w:rPr>
        <w:t xml:space="preserve"> </w:t>
      </w:r>
      <w:r>
        <w:t>principais</w:t>
      </w:r>
      <w:r>
        <w:rPr>
          <w:spacing w:val="-7"/>
        </w:rPr>
        <w:t xml:space="preserve"> </w:t>
      </w:r>
      <w:r>
        <w:t>elementos</w:t>
      </w:r>
      <w:r>
        <w:rPr>
          <w:spacing w:val="-8"/>
        </w:rPr>
        <w:t xml:space="preserve"> </w:t>
      </w:r>
      <w:r>
        <w:t>constituintes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superfície</w:t>
      </w:r>
      <w:r>
        <w:rPr>
          <w:spacing w:val="-57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cerâmica,</w:t>
      </w:r>
      <w:r>
        <w:rPr>
          <w:spacing w:val="-13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impossibilitou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realização</w:t>
      </w:r>
      <w:r>
        <w:rPr>
          <w:spacing w:val="-13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análise</w:t>
      </w:r>
      <w:r>
        <w:rPr>
          <w:spacing w:val="-13"/>
        </w:rPr>
        <w:t xml:space="preserve"> </w:t>
      </w:r>
      <w:r>
        <w:t>molecular,</w:t>
      </w:r>
      <w:r>
        <w:rPr>
          <w:spacing w:val="-12"/>
        </w:rPr>
        <w:t xml:space="preserve"> </w:t>
      </w:r>
      <w:r>
        <w:t>constituindo</w:t>
      </w:r>
      <w:r>
        <w:rPr>
          <w:spacing w:val="-13"/>
        </w:rPr>
        <w:t xml:space="preserve"> </w:t>
      </w:r>
      <w:r>
        <w:t>uma</w:t>
      </w:r>
      <w:r>
        <w:rPr>
          <w:spacing w:val="-13"/>
        </w:rPr>
        <w:t xml:space="preserve"> </w:t>
      </w:r>
      <w:r>
        <w:t>limitação</w:t>
      </w:r>
      <w:r>
        <w:rPr>
          <w:spacing w:val="-58"/>
        </w:rPr>
        <w:t xml:space="preserve"> </w:t>
      </w:r>
      <w:r>
        <w:t>deste</w:t>
      </w:r>
      <w:r>
        <w:rPr>
          <w:spacing w:val="-15"/>
        </w:rPr>
        <w:t xml:space="preserve"> </w:t>
      </w:r>
      <w:r>
        <w:t>trabalho.</w:t>
      </w:r>
      <w:r>
        <w:rPr>
          <w:spacing w:val="-15"/>
        </w:rPr>
        <w:t xml:space="preserve"> </w:t>
      </w:r>
      <w:r>
        <w:t>Consequentemente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análise</w:t>
      </w:r>
      <w:r>
        <w:rPr>
          <w:spacing w:val="-15"/>
        </w:rPr>
        <w:t xml:space="preserve"> </w:t>
      </w:r>
      <w:r>
        <w:t>molecular</w:t>
      </w:r>
      <w:r>
        <w:rPr>
          <w:spacing w:val="-15"/>
        </w:rPr>
        <w:t xml:space="preserve"> </w:t>
      </w:r>
      <w:r>
        <w:t>configurou</w:t>
      </w:r>
      <w:r>
        <w:rPr>
          <w:spacing w:val="-15"/>
        </w:rPr>
        <w:t xml:space="preserve"> </w:t>
      </w:r>
      <w:r>
        <w:t>um</w:t>
      </w:r>
      <w:r>
        <w:rPr>
          <w:spacing w:val="-15"/>
        </w:rPr>
        <w:t xml:space="preserve"> </w:t>
      </w:r>
      <w:r>
        <w:t>objetivo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estudo</w:t>
      </w:r>
      <w:r>
        <w:rPr>
          <w:spacing w:val="-15"/>
        </w:rPr>
        <w:t xml:space="preserve"> </w:t>
      </w:r>
      <w:r>
        <w:t>apenas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para a superfície de esmalte e dentina. Apesar desta técnica já ter sido utilizada em estudos</w:t>
      </w:r>
      <w:r>
        <w:rPr>
          <w:spacing w:val="1"/>
        </w:rPr>
        <w:t xml:space="preserve"> </w:t>
      </w:r>
      <w:r>
        <w:t>anteriores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cerâmica,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aparelho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conseguiu</w:t>
      </w:r>
      <w:r>
        <w:rPr>
          <w:spacing w:val="1"/>
        </w:rPr>
        <w:t xml:space="preserve"> </w:t>
      </w:r>
      <w:r>
        <w:t>detetar</w:t>
      </w:r>
      <w:r>
        <w:rPr>
          <w:spacing w:val="1"/>
        </w:rPr>
        <w:t xml:space="preserve"> </w:t>
      </w:r>
      <w:r>
        <w:t>bandas</w:t>
      </w:r>
      <w:r>
        <w:rPr>
          <w:spacing w:val="-57"/>
        </w:rPr>
        <w:t xml:space="preserve"> </w:t>
      </w:r>
      <w:r>
        <w:t>associadas a nenhum dos constituintes deste material.</w:t>
      </w:r>
      <w:r>
        <w:rPr>
          <w:vertAlign w:val="superscript"/>
        </w:rPr>
        <w:t>(59)</w:t>
      </w:r>
      <w:r>
        <w:t xml:space="preserve"> Quanto à análise da rugosidade de</w:t>
      </w:r>
      <w:r>
        <w:rPr>
          <w:spacing w:val="1"/>
        </w:rPr>
        <w:t xml:space="preserve"> </w:t>
      </w:r>
      <w:r>
        <w:t>superfície, esta foi determinada através de microscopia de força atómica que mediu os valores</w:t>
      </w:r>
      <w:r>
        <w:rPr>
          <w:spacing w:val="-57"/>
        </w:rPr>
        <w:t xml:space="preserve"> </w:t>
      </w:r>
      <w:r>
        <w:t>de rugosidade apresentados pela média aritmética da rugosidade de supe</w:t>
      </w:r>
      <w:r>
        <w:t>rfície de cada área</w:t>
      </w:r>
      <w:r>
        <w:rPr>
          <w:spacing w:val="1"/>
        </w:rPr>
        <w:t xml:space="preserve"> </w:t>
      </w:r>
      <w:r>
        <w:t>medida.</w:t>
      </w:r>
      <w:r>
        <w:rPr>
          <w:vertAlign w:val="superscript"/>
        </w:rPr>
        <w:t>(12)</w:t>
      </w:r>
      <w:r>
        <w:t xml:space="preserve"> A análise da rugosidade através da microscopia de força atómica permite a análise</w:t>
      </w:r>
      <w:r>
        <w:rPr>
          <w:spacing w:val="1"/>
        </w:rPr>
        <w:t xml:space="preserve"> </w:t>
      </w:r>
      <w:r>
        <w:t>tridimensional de toda a superfície medida, aumentando a precisão dos valores de rugosidade</w:t>
      </w:r>
      <w:r>
        <w:rPr>
          <w:spacing w:val="1"/>
        </w:rPr>
        <w:t xml:space="preserve"> </w:t>
      </w:r>
      <w:r>
        <w:rPr>
          <w:spacing w:val="-1"/>
        </w:rPr>
        <w:t>obtidos.</w:t>
      </w:r>
      <w:r>
        <w:rPr>
          <w:spacing w:val="-1"/>
          <w:vertAlign w:val="superscript"/>
        </w:rPr>
        <w:t>(79,80)</w:t>
      </w:r>
      <w:r>
        <w:rPr>
          <w:spacing w:val="-25"/>
        </w:rPr>
        <w:t xml:space="preserve"> </w:t>
      </w:r>
      <w:r>
        <w:rPr>
          <w:spacing w:val="-1"/>
        </w:rPr>
        <w:t>Desta</w:t>
      </w:r>
      <w:r>
        <w:rPr>
          <w:spacing w:val="-8"/>
        </w:rPr>
        <w:t xml:space="preserve"> </w:t>
      </w:r>
      <w:r>
        <w:rPr>
          <w:spacing w:val="-1"/>
        </w:rPr>
        <w:t>forma,</w:t>
      </w:r>
      <w:r>
        <w:rPr>
          <w:spacing w:val="-8"/>
        </w:rPr>
        <w:t xml:space="preserve"> </w:t>
      </w:r>
      <w:r>
        <w:t>os</w:t>
      </w:r>
      <w:r>
        <w:rPr>
          <w:spacing w:val="-8"/>
        </w:rPr>
        <w:t xml:space="preserve"> </w:t>
      </w:r>
      <w:r>
        <w:t>valores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rugosid</w:t>
      </w:r>
      <w:r>
        <w:t>ade</w:t>
      </w:r>
      <w:r>
        <w:rPr>
          <w:spacing w:val="-9"/>
        </w:rPr>
        <w:t xml:space="preserve"> </w:t>
      </w:r>
      <w:r>
        <w:t>são</w:t>
      </w:r>
      <w:r>
        <w:rPr>
          <w:spacing w:val="-8"/>
        </w:rPr>
        <w:t xml:space="preserve"> </w:t>
      </w:r>
      <w:r>
        <w:t>expressos</w:t>
      </w:r>
      <w:r>
        <w:rPr>
          <w:spacing w:val="-8"/>
        </w:rPr>
        <w:t xml:space="preserve"> </w:t>
      </w:r>
      <w:r>
        <w:t>pelo</w:t>
      </w:r>
      <w:r>
        <w:rPr>
          <w:spacing w:val="-8"/>
        </w:rPr>
        <w:t xml:space="preserve"> </w:t>
      </w:r>
      <w:r>
        <w:t>parâmetro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(desvio</w:t>
      </w:r>
      <w:r>
        <w:rPr>
          <w:spacing w:val="-57"/>
        </w:rPr>
        <w:t xml:space="preserve"> </w:t>
      </w:r>
      <w:r>
        <w:t>da média da rugosidade de superfície). Na literatura foram encontrados valores de rugosidade</w:t>
      </w:r>
      <w:r>
        <w:rPr>
          <w:spacing w:val="1"/>
        </w:rPr>
        <w:t xml:space="preserve"> </w:t>
      </w:r>
      <w:r>
        <w:rPr>
          <w:spacing w:val="-1"/>
        </w:rPr>
        <w:t>medidos</w:t>
      </w:r>
      <w:r>
        <w:rPr>
          <w:spacing w:val="-15"/>
        </w:rPr>
        <w:t xml:space="preserve"> </w:t>
      </w:r>
      <w:r>
        <w:rPr>
          <w:spacing w:val="-1"/>
        </w:rPr>
        <w:t>segundo</w:t>
      </w:r>
      <w:r>
        <w:rPr>
          <w:spacing w:val="-15"/>
        </w:rPr>
        <w:t xml:space="preserve"> </w:t>
      </w:r>
      <w:r>
        <w:rPr>
          <w:spacing w:val="-1"/>
        </w:rPr>
        <w:t>o</w:t>
      </w:r>
      <w:r>
        <w:rPr>
          <w:spacing w:val="-15"/>
        </w:rPr>
        <w:t xml:space="preserve"> </w:t>
      </w:r>
      <w:r>
        <w:rPr>
          <w:spacing w:val="-1"/>
        </w:rPr>
        <w:t>parâmetro</w:t>
      </w:r>
      <w:r>
        <w:rPr>
          <w:spacing w:val="-14"/>
        </w:rPr>
        <w:t xml:space="preserve"> </w:t>
      </w:r>
      <w:r>
        <w:t>Sa,</w:t>
      </w:r>
      <w:r>
        <w:rPr>
          <w:spacing w:val="-15"/>
        </w:rPr>
        <w:t xml:space="preserve"> </w:t>
      </w:r>
      <w:r>
        <w:t>bem</w:t>
      </w:r>
      <w:r>
        <w:rPr>
          <w:spacing w:val="-15"/>
        </w:rPr>
        <w:t xml:space="preserve"> </w:t>
      </w:r>
      <w:r>
        <w:t>como,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duas</w:t>
      </w:r>
      <w:r>
        <w:rPr>
          <w:spacing w:val="-15"/>
        </w:rPr>
        <w:t xml:space="preserve"> </w:t>
      </w:r>
      <w:r>
        <w:t>dimensões</w:t>
      </w:r>
      <w:r>
        <w:rPr>
          <w:spacing w:val="-15"/>
        </w:rPr>
        <w:t xml:space="preserve"> </w:t>
      </w:r>
      <w:r>
        <w:t>segundo</w:t>
      </w:r>
      <w:r>
        <w:rPr>
          <w:spacing w:val="-14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parâmetro</w:t>
      </w:r>
      <w:r>
        <w:rPr>
          <w:spacing w:val="-15"/>
        </w:rPr>
        <w:t xml:space="preserve"> </w:t>
      </w:r>
      <w:r>
        <w:t>Ra</w:t>
      </w:r>
      <w:r>
        <w:rPr>
          <w:spacing w:val="-15"/>
        </w:rPr>
        <w:t xml:space="preserve"> </w:t>
      </w:r>
      <w:r>
        <w:t>(desvio</w:t>
      </w:r>
      <w:r>
        <w:rPr>
          <w:spacing w:val="-57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média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rugosidade</w:t>
      </w:r>
      <w:r>
        <w:rPr>
          <w:spacing w:val="-4"/>
        </w:rPr>
        <w:t xml:space="preserve"> </w:t>
      </w:r>
      <w:r>
        <w:t>linear).</w:t>
      </w:r>
      <w:r>
        <w:rPr>
          <w:spacing w:val="-4"/>
        </w:rPr>
        <w:t xml:space="preserve"> </w:t>
      </w:r>
      <w:r>
        <w:t>Importa</w:t>
      </w:r>
      <w:r>
        <w:rPr>
          <w:spacing w:val="-5"/>
        </w:rPr>
        <w:t xml:space="preserve"> </w:t>
      </w:r>
      <w:r>
        <w:t>salvaguardar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quando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rugosidade</w:t>
      </w:r>
      <w:r>
        <w:rPr>
          <w:spacing w:val="-5"/>
        </w:rPr>
        <w:t xml:space="preserve"> </w:t>
      </w:r>
      <w:r>
        <w:t>é</w:t>
      </w:r>
      <w:r>
        <w:rPr>
          <w:spacing w:val="-4"/>
        </w:rPr>
        <w:t xml:space="preserve"> </w:t>
      </w:r>
      <w:r>
        <w:t>expressa</w:t>
      </w:r>
      <w:r>
        <w:rPr>
          <w:spacing w:val="-4"/>
        </w:rPr>
        <w:t xml:space="preserve"> </w:t>
      </w:r>
      <w:r>
        <w:t>pelo</w:t>
      </w:r>
      <w:r>
        <w:rPr>
          <w:spacing w:val="-58"/>
        </w:rPr>
        <w:t xml:space="preserve"> </w:t>
      </w:r>
      <w:r>
        <w:t>valor de Sa não é tido em conta, por este parâmetro, se as alterações na rugosidade constituem</w:t>
      </w:r>
      <w:r>
        <w:rPr>
          <w:spacing w:val="-57"/>
        </w:rPr>
        <w:t xml:space="preserve"> </w:t>
      </w:r>
      <w:r>
        <w:t>depressões ou elevações na superfície medida, não obstante, para o estudo da rugosidade de</w:t>
      </w:r>
      <w:r>
        <w:rPr>
          <w:spacing w:val="1"/>
        </w:rPr>
        <w:t xml:space="preserve"> </w:t>
      </w:r>
      <w:r>
        <w:t>superfície dos substratos avaliados não se considerou preponderante a distinção entre os dois</w:t>
      </w:r>
      <w:r>
        <w:rPr>
          <w:spacing w:val="1"/>
        </w:rPr>
        <w:t xml:space="preserve"> </w:t>
      </w:r>
      <w:r>
        <w:t>tipos de defeitos.</w:t>
      </w:r>
      <w:r>
        <w:rPr>
          <w:vertAlign w:val="superscript"/>
        </w:rPr>
        <w:t>(79,80)</w:t>
      </w:r>
      <w:r>
        <w:t xml:space="preserve"> Tendo em conta o tempo disponível para a realização do estudo da</w:t>
      </w:r>
      <w:r>
        <w:rPr>
          <w:spacing w:val="1"/>
        </w:rPr>
        <w:t xml:space="preserve"> </w:t>
      </w:r>
      <w:r>
        <w:t>rugosidade e a disponibilidade e tempo exigido para a técnica de AFM ve</w:t>
      </w:r>
      <w:r>
        <w:t>rificou-se uma</w:t>
      </w:r>
      <w:r>
        <w:rPr>
          <w:spacing w:val="1"/>
        </w:rPr>
        <w:t xml:space="preserve"> </w:t>
      </w:r>
      <w:r>
        <w:t>limitação no número de amostras medidas. Das vinte e seis amostras por substrato, foram</w:t>
      </w:r>
      <w:r>
        <w:rPr>
          <w:spacing w:val="1"/>
        </w:rPr>
        <w:t xml:space="preserve"> </w:t>
      </w:r>
      <w:r>
        <w:t>analisadas e consideradas representativas dos grupos seis amostras, das quais três por cada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amostra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realizadas</w:t>
      </w:r>
      <w:r>
        <w:rPr>
          <w:spacing w:val="1"/>
        </w:rPr>
        <w:t xml:space="preserve"> </w:t>
      </w:r>
      <w:r>
        <w:t>três</w:t>
      </w:r>
      <w:r>
        <w:rPr>
          <w:spacing w:val="1"/>
        </w:rPr>
        <w:t xml:space="preserve"> </w:t>
      </w:r>
      <w:r>
        <w:t>medições</w:t>
      </w:r>
      <w:r>
        <w:rPr>
          <w:spacing w:val="1"/>
        </w:rPr>
        <w:t xml:space="preserve"> </w:t>
      </w:r>
      <w:r>
        <w:t>p</w:t>
      </w:r>
      <w:r>
        <w:t>or</w:t>
      </w:r>
      <w:r>
        <w:rPr>
          <w:spacing w:val="1"/>
        </w:rPr>
        <w:t xml:space="preserve"> </w:t>
      </w:r>
      <w:r>
        <w:t>amostra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abrangendo uma área de 30x30</w:t>
      </w:r>
      <w:r>
        <w:rPr>
          <w:rFonts w:ascii="Symbol" w:hAnsi="Symbol"/>
        </w:rPr>
        <w:t></w:t>
      </w:r>
      <w:r>
        <w:t>m. O número de amostras medidas e a área de cada medição</w:t>
      </w:r>
      <w:r>
        <w:rPr>
          <w:spacing w:val="1"/>
        </w:rPr>
        <w:t xml:space="preserve"> </w:t>
      </w:r>
      <w:r>
        <w:t>pode constituir uma limitação aos resultados obtidos, considerando que não foi medida a</w:t>
      </w:r>
      <w:r>
        <w:rPr>
          <w:spacing w:val="1"/>
        </w:rPr>
        <w:t xml:space="preserve"> </w:t>
      </w:r>
      <w:r>
        <w:t>totalidade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amostra.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Para além das limitações já referidas, salienta-se que os resultados obtidos representam</w:t>
      </w:r>
      <w:r>
        <w:rPr>
          <w:spacing w:val="-57"/>
        </w:rPr>
        <w:t xml:space="preserve"> </w:t>
      </w:r>
      <w:r>
        <w:t>os efeitos de uma única aplicação dos produtos nas superfícies estudadas, não sendo possível</w:t>
      </w:r>
      <w:r>
        <w:rPr>
          <w:spacing w:val="1"/>
        </w:rPr>
        <w:t xml:space="preserve"> </w:t>
      </w:r>
      <w:r>
        <w:t>concluir</w:t>
      </w:r>
      <w:r>
        <w:rPr>
          <w:spacing w:val="-15"/>
        </w:rPr>
        <w:t xml:space="preserve"> </w:t>
      </w:r>
      <w:r>
        <w:t>sobre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efeito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utilização</w:t>
      </w:r>
      <w:r>
        <w:rPr>
          <w:spacing w:val="-15"/>
        </w:rPr>
        <w:t xml:space="preserve"> </w:t>
      </w:r>
      <w:r>
        <w:t>repetida</w:t>
      </w:r>
      <w:r>
        <w:rPr>
          <w:spacing w:val="-14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jateamento</w:t>
      </w:r>
      <w:r>
        <w:rPr>
          <w:spacing w:val="-15"/>
        </w:rPr>
        <w:t xml:space="preserve"> </w:t>
      </w:r>
      <w:r>
        <w:t>decorrentes</w:t>
      </w:r>
      <w:r>
        <w:rPr>
          <w:spacing w:val="-15"/>
        </w:rPr>
        <w:t xml:space="preserve"> </w:t>
      </w:r>
      <w:r>
        <w:t>d</w:t>
      </w:r>
      <w:r>
        <w:t>o</w:t>
      </w:r>
      <w:r>
        <w:rPr>
          <w:spacing w:val="-15"/>
        </w:rPr>
        <w:t xml:space="preserve"> </w:t>
      </w:r>
      <w:r>
        <w:t>seu</w:t>
      </w:r>
      <w:r>
        <w:rPr>
          <w:spacing w:val="-15"/>
        </w:rPr>
        <w:t xml:space="preserve"> </w:t>
      </w:r>
      <w:r>
        <w:t>uso</w:t>
      </w:r>
      <w:r>
        <w:rPr>
          <w:spacing w:val="-14"/>
        </w:rPr>
        <w:t xml:space="preserve"> </w:t>
      </w:r>
      <w:r>
        <w:t>nas</w:t>
      </w:r>
      <w:r>
        <w:rPr>
          <w:spacing w:val="-15"/>
        </w:rPr>
        <w:t xml:space="preserve"> </w:t>
      </w:r>
      <w:r>
        <w:t>consultas</w:t>
      </w:r>
      <w:r>
        <w:rPr>
          <w:spacing w:val="-58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higiene</w:t>
      </w:r>
      <w:r>
        <w:rPr>
          <w:spacing w:val="-14"/>
        </w:rPr>
        <w:t xml:space="preserve"> </w:t>
      </w:r>
      <w:r>
        <w:t>oral</w:t>
      </w:r>
      <w:r>
        <w:rPr>
          <w:spacing w:val="-13"/>
        </w:rPr>
        <w:t xml:space="preserve"> </w:t>
      </w:r>
      <w:r>
        <w:t>periódicas.</w:t>
      </w:r>
      <w:r>
        <w:rPr>
          <w:spacing w:val="-13"/>
        </w:rPr>
        <w:t xml:space="preserve"> </w:t>
      </w:r>
      <w:r>
        <w:t>Mais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destaca,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não</w:t>
      </w:r>
      <w:r>
        <w:rPr>
          <w:spacing w:val="-12"/>
        </w:rPr>
        <w:t xml:space="preserve"> </w:t>
      </w:r>
      <w:r>
        <w:t>são</w:t>
      </w:r>
      <w:r>
        <w:rPr>
          <w:spacing w:val="-13"/>
        </w:rPr>
        <w:t xml:space="preserve"> </w:t>
      </w:r>
      <w:r>
        <w:t>conhecidos</w:t>
      </w:r>
      <w:r>
        <w:rPr>
          <w:spacing w:val="-13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tratamentos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profilaxia</w:t>
      </w:r>
      <w:r>
        <w:rPr>
          <w:spacing w:val="-58"/>
        </w:rPr>
        <w:t xml:space="preserve"> </w:t>
      </w:r>
      <w:r>
        <w:t>e manutenção de higiene oral aplicados à superfície das amostras de esmalte, anteriores a este</w:t>
      </w:r>
      <w:r>
        <w:rPr>
          <w:spacing w:val="1"/>
        </w:rPr>
        <w:t xml:space="preserve"> </w:t>
      </w:r>
      <w:r>
        <w:t>estudo.</w:t>
      </w:r>
    </w:p>
    <w:p w:rsidR="00A52307" w:rsidRDefault="006541D1">
      <w:pPr>
        <w:pStyle w:val="Corpodetexto"/>
        <w:spacing w:before="2" w:line="360" w:lineRule="auto"/>
        <w:ind w:left="116" w:right="972" w:firstLine="709"/>
        <w:jc w:val="both"/>
      </w:pPr>
      <w:r>
        <w:t>A análise estatística foi realiz</w:t>
      </w:r>
      <w:r>
        <w:t>ada, cumprindo os objetivos propostos, entre dois grupos</w:t>
      </w:r>
      <w:r>
        <w:rPr>
          <w:spacing w:val="1"/>
        </w:rPr>
        <w:t xml:space="preserve"> </w:t>
      </w:r>
      <w:r>
        <w:t>de amostras, comparando os resultados entre amostras de cada subgrupo antes e depois da</w:t>
      </w:r>
      <w:r>
        <w:rPr>
          <w:spacing w:val="1"/>
        </w:rPr>
        <w:t xml:space="preserve"> </w:t>
      </w:r>
      <w:r>
        <w:t>intervenção e comparando os grupos A e B de cada grupo antes e após a intervenção, através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testes</w:t>
      </w:r>
      <w:r>
        <w:rPr>
          <w:spacing w:val="1"/>
        </w:rPr>
        <w:t xml:space="preserve"> </w:t>
      </w:r>
      <w:r>
        <w:t>estatístic</w:t>
      </w:r>
      <w:r>
        <w:t>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comparação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dois</w:t>
      </w:r>
      <w:r>
        <w:rPr>
          <w:spacing w:val="1"/>
        </w:rPr>
        <w:t xml:space="preserve"> </w:t>
      </w:r>
      <w:r>
        <w:t>grupos</w:t>
      </w:r>
      <w:r>
        <w:rPr>
          <w:spacing w:val="1"/>
        </w:rPr>
        <w:t xml:space="preserve"> </w:t>
      </w:r>
      <w:r>
        <w:t>(teste</w:t>
      </w:r>
      <w:r>
        <w:rPr>
          <w:spacing w:val="1"/>
        </w:rPr>
        <w:t xml:space="preserve"> </w:t>
      </w:r>
      <w:r>
        <w:rPr>
          <w:i/>
        </w:rPr>
        <w:t>t-student</w:t>
      </w:r>
      <w:r>
        <w:rPr>
          <w:i/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emparelhas,</w:t>
      </w:r>
      <w:r>
        <w:rPr>
          <w:spacing w:val="11"/>
        </w:rPr>
        <w:t xml:space="preserve"> </w:t>
      </w:r>
      <w:r>
        <w:t>teste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rPr>
          <w:i/>
        </w:rPr>
        <w:t>wilcoxon</w:t>
      </w:r>
      <w:r>
        <w:t>,</w:t>
      </w:r>
      <w:r>
        <w:rPr>
          <w:spacing w:val="11"/>
        </w:rPr>
        <w:t xml:space="preserve"> </w:t>
      </w:r>
      <w:r>
        <w:t>teste</w:t>
      </w:r>
      <w:r>
        <w:rPr>
          <w:spacing w:val="11"/>
        </w:rPr>
        <w:t xml:space="preserve"> </w:t>
      </w:r>
      <w:r>
        <w:rPr>
          <w:i/>
        </w:rPr>
        <w:t>t-student</w:t>
      </w:r>
      <w:r>
        <w:rPr>
          <w:i/>
          <w:spacing w:val="11"/>
        </w:rPr>
        <w:t xml:space="preserve"> </w:t>
      </w:r>
      <w:r>
        <w:t>para</w:t>
      </w:r>
      <w:r>
        <w:rPr>
          <w:spacing w:val="12"/>
        </w:rPr>
        <w:t xml:space="preserve"> </w:t>
      </w:r>
      <w:r>
        <w:t>amostras</w:t>
      </w:r>
      <w:r>
        <w:rPr>
          <w:spacing w:val="11"/>
        </w:rPr>
        <w:t xml:space="preserve"> </w:t>
      </w:r>
      <w:r>
        <w:t>independentes</w:t>
      </w:r>
      <w:r>
        <w:rPr>
          <w:spacing w:val="11"/>
        </w:rPr>
        <w:t xml:space="preserve"> </w:t>
      </w:r>
      <w:r>
        <w:t>e</w:t>
      </w:r>
      <w:r>
        <w:rPr>
          <w:spacing w:val="11"/>
        </w:rPr>
        <w:t xml:space="preserve"> </w:t>
      </w:r>
      <w:r>
        <w:rPr>
          <w:i/>
        </w:rPr>
        <w:t>Mann-Whitney</w:t>
      </w:r>
      <w:r>
        <w:t>).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/>
        <w:jc w:val="both"/>
      </w:pPr>
      <w:r>
        <w:t>Considerando que os objetivos se restringiram à comparação entre dois grupos, o facto de não</w:t>
      </w:r>
      <w:r>
        <w:rPr>
          <w:spacing w:val="-57"/>
        </w:rPr>
        <w:t xml:space="preserve"> </w:t>
      </w:r>
      <w:r>
        <w:t>se terem realizado testes estatísticos que correlacionassem os 6 subgrupos em estudo pode</w:t>
      </w:r>
      <w:r>
        <w:rPr>
          <w:spacing w:val="1"/>
        </w:rPr>
        <w:t xml:space="preserve"> </w:t>
      </w:r>
      <w:r>
        <w:t>constituir</w:t>
      </w:r>
      <w:r>
        <w:rPr>
          <w:spacing w:val="-1"/>
        </w:rPr>
        <w:t xml:space="preserve"> </w:t>
      </w:r>
      <w:r>
        <w:t>uma</w:t>
      </w:r>
      <w:r>
        <w:rPr>
          <w:spacing w:val="-2"/>
        </w:rPr>
        <w:t xml:space="preserve"> </w:t>
      </w:r>
      <w:r>
        <w:t>limitação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análise</w:t>
      </w:r>
      <w:r>
        <w:rPr>
          <w:spacing w:val="-2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resultados</w:t>
      </w:r>
      <w:r>
        <w:rPr>
          <w:spacing w:val="-1"/>
        </w:rPr>
        <w:t xml:space="preserve"> </w:t>
      </w:r>
      <w:r>
        <w:t>obtidos</w:t>
      </w:r>
      <w:r>
        <w:rPr>
          <w:spacing w:val="-1"/>
        </w:rPr>
        <w:t xml:space="preserve"> </w:t>
      </w:r>
      <w:r>
        <w:t>pelas</w:t>
      </w:r>
      <w:r>
        <w:rPr>
          <w:spacing w:val="-1"/>
        </w:rPr>
        <w:t xml:space="preserve"> </w:t>
      </w:r>
      <w:r>
        <w:t>avaliaçõe</w:t>
      </w:r>
      <w:r>
        <w:t>s</w:t>
      </w:r>
      <w:r>
        <w:rPr>
          <w:spacing w:val="-1"/>
        </w:rPr>
        <w:t xml:space="preserve"> </w:t>
      </w:r>
      <w:r>
        <w:t>realizadas.</w:t>
      </w:r>
    </w:p>
    <w:p w:rsidR="00A52307" w:rsidRDefault="00A52307">
      <w:pPr>
        <w:pStyle w:val="Corpodetexto"/>
        <w:spacing w:before="3"/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ind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2"/>
          <w:sz w:val="24"/>
        </w:rPr>
        <w:t xml:space="preserve"> </w:t>
      </w:r>
      <w:r>
        <w:rPr>
          <w:sz w:val="24"/>
        </w:rPr>
        <w:t>do esmalte</w:t>
      </w:r>
    </w:p>
    <w:p w:rsidR="00A52307" w:rsidRDefault="00A52307">
      <w:pPr>
        <w:pStyle w:val="Corpodetexto"/>
        <w:spacing w:before="9"/>
        <w:rPr>
          <w:sz w:val="32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Os</w:t>
      </w:r>
      <w:r>
        <w:rPr>
          <w:spacing w:val="57"/>
        </w:rPr>
        <w:t xml:space="preserve"> </w:t>
      </w:r>
      <w:r>
        <w:t>resultados</w:t>
      </w:r>
      <w:r>
        <w:rPr>
          <w:spacing w:val="57"/>
        </w:rPr>
        <w:t xml:space="preserve"> </w:t>
      </w:r>
      <w:r>
        <w:t>do</w:t>
      </w:r>
      <w:r>
        <w:rPr>
          <w:spacing w:val="58"/>
        </w:rPr>
        <w:t xml:space="preserve"> </w:t>
      </w:r>
      <w:r>
        <w:t>estudo</w:t>
      </w:r>
      <w:r>
        <w:rPr>
          <w:spacing w:val="57"/>
        </w:rPr>
        <w:t xml:space="preserve"> </w:t>
      </w:r>
      <w:r>
        <w:t>da</w:t>
      </w:r>
      <w:r>
        <w:rPr>
          <w:spacing w:val="57"/>
        </w:rPr>
        <w:t xml:space="preserve"> </w:t>
      </w:r>
      <w:r>
        <w:t>composição</w:t>
      </w:r>
      <w:r>
        <w:rPr>
          <w:spacing w:val="58"/>
        </w:rPr>
        <w:t xml:space="preserve"> </w:t>
      </w:r>
      <w:r>
        <w:t>elementar</w:t>
      </w:r>
      <w:r>
        <w:rPr>
          <w:spacing w:val="57"/>
        </w:rPr>
        <w:t xml:space="preserve"> </w:t>
      </w:r>
      <w:r>
        <w:t>do</w:t>
      </w:r>
      <w:r>
        <w:rPr>
          <w:spacing w:val="58"/>
        </w:rPr>
        <w:t xml:space="preserve"> </w:t>
      </w:r>
      <w:r>
        <w:t>esmalte</w:t>
      </w:r>
      <w:r>
        <w:rPr>
          <w:spacing w:val="57"/>
        </w:rPr>
        <w:t xml:space="preserve"> </w:t>
      </w:r>
      <w:r>
        <w:t>incidiram</w:t>
      </w:r>
      <w:r>
        <w:rPr>
          <w:spacing w:val="57"/>
        </w:rPr>
        <w:t xml:space="preserve"> </w:t>
      </w:r>
      <w:r>
        <w:t>sobre</w:t>
      </w:r>
      <w:r>
        <w:rPr>
          <w:spacing w:val="58"/>
        </w:rPr>
        <w:t xml:space="preserve"> </w:t>
      </w:r>
      <w:r>
        <w:t>os</w:t>
      </w:r>
      <w:r>
        <w:rPr>
          <w:spacing w:val="-58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(cálcio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fósforo)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minor</w:t>
      </w:r>
      <w:r>
        <w:rPr>
          <w:spacing w:val="1"/>
        </w:rPr>
        <w:t xml:space="preserve"> </w:t>
      </w:r>
      <w:r>
        <w:t>(potássio,</w:t>
      </w:r>
      <w:r>
        <w:rPr>
          <w:spacing w:val="1"/>
        </w:rPr>
        <w:t xml:space="preserve"> </w:t>
      </w:r>
      <w:r>
        <w:t>ferro,</w:t>
      </w:r>
      <w:r>
        <w:rPr>
          <w:spacing w:val="1"/>
        </w:rPr>
        <w:t xml:space="preserve"> </w:t>
      </w:r>
      <w:r>
        <w:t>zinco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estanho),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demonstraram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causa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significativas na sua composição. Tanto no grupo eritritol como no bicarbonato de sódio é</w:t>
      </w:r>
      <w:r>
        <w:rPr>
          <w:spacing w:val="1"/>
        </w:rPr>
        <w:t xml:space="preserve"> </w:t>
      </w:r>
      <w:r>
        <w:t>possível</w:t>
      </w:r>
      <w:r>
        <w:rPr>
          <w:spacing w:val="-5"/>
        </w:rPr>
        <w:t xml:space="preserve"> </w:t>
      </w:r>
      <w:r>
        <w:t>observar-se</w:t>
      </w:r>
      <w:r>
        <w:rPr>
          <w:spacing w:val="-4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t>aumento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elementos</w:t>
      </w:r>
      <w:r>
        <w:rPr>
          <w:spacing w:val="-4"/>
        </w:rPr>
        <w:t xml:space="preserve"> </w:t>
      </w:r>
      <w:r>
        <w:t>major</w:t>
      </w:r>
      <w:r>
        <w:rPr>
          <w:spacing w:val="-4"/>
        </w:rPr>
        <w:t xml:space="preserve"> </w:t>
      </w:r>
      <w:r>
        <w:t>comparativamente</w:t>
      </w:r>
      <w:r>
        <w:rPr>
          <w:spacing w:val="-4"/>
        </w:rPr>
        <w:t xml:space="preserve"> </w:t>
      </w:r>
      <w:r>
        <w:t>ao</w:t>
      </w:r>
      <w:r>
        <w:rPr>
          <w:spacing w:val="-4"/>
        </w:rPr>
        <w:t xml:space="preserve"> </w:t>
      </w:r>
      <w:r>
        <w:t>valor</w:t>
      </w:r>
      <w:r>
        <w:rPr>
          <w:spacing w:val="-4"/>
        </w:rPr>
        <w:t xml:space="preserve"> </w:t>
      </w:r>
      <w:r>
        <w:t>inicial,</w:t>
      </w:r>
      <w:r>
        <w:rPr>
          <w:spacing w:val="-4"/>
        </w:rPr>
        <w:t xml:space="preserve"> </w:t>
      </w:r>
      <w:r>
        <w:t>mas</w:t>
      </w:r>
      <w:r>
        <w:rPr>
          <w:spacing w:val="-58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referido</w:t>
      </w:r>
      <w:r>
        <w:rPr>
          <w:spacing w:val="1"/>
        </w:rPr>
        <w:t xml:space="preserve"> </w:t>
      </w:r>
      <w:r>
        <w:t>anteriormente,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expressão</w:t>
      </w:r>
      <w:r>
        <w:rPr>
          <w:spacing w:val="1"/>
        </w:rPr>
        <w:t xml:space="preserve"> </w:t>
      </w:r>
      <w:r>
        <w:t>estatisticamente</w:t>
      </w:r>
      <w:r>
        <w:rPr>
          <w:spacing w:val="1"/>
        </w:rPr>
        <w:t xml:space="preserve"> </w:t>
      </w:r>
      <w:r>
        <w:t>significativa.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estudos</w:t>
      </w:r>
      <w:r>
        <w:rPr>
          <w:spacing w:val="1"/>
        </w:rPr>
        <w:t xml:space="preserve"> </w:t>
      </w:r>
      <w:r>
        <w:t>anteriormente</w:t>
      </w:r>
      <w:r>
        <w:rPr>
          <w:spacing w:val="-14"/>
        </w:rPr>
        <w:t xml:space="preserve"> </w:t>
      </w:r>
      <w:r>
        <w:t>realizados</w:t>
      </w:r>
      <w:r>
        <w:rPr>
          <w:spacing w:val="-13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esmalte</w:t>
      </w:r>
      <w:r>
        <w:rPr>
          <w:spacing w:val="-12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estes</w:t>
      </w:r>
      <w:r>
        <w:rPr>
          <w:spacing w:val="-13"/>
        </w:rPr>
        <w:t xml:space="preserve"> </w:t>
      </w:r>
      <w:r>
        <w:t>produtos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jateamento</w:t>
      </w:r>
      <w:r>
        <w:rPr>
          <w:spacing w:val="-13"/>
        </w:rPr>
        <w:t xml:space="preserve"> </w:t>
      </w:r>
      <w:r>
        <w:t>não</w:t>
      </w:r>
      <w:r>
        <w:rPr>
          <w:spacing w:val="-13"/>
        </w:rPr>
        <w:t xml:space="preserve"> </w:t>
      </w:r>
      <w:r>
        <w:t>é</w:t>
      </w:r>
      <w:r>
        <w:rPr>
          <w:spacing w:val="-13"/>
        </w:rPr>
        <w:t xml:space="preserve"> </w:t>
      </w:r>
      <w:r>
        <w:t>realizada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análise</w:t>
      </w:r>
      <w:r>
        <w:rPr>
          <w:spacing w:val="-57"/>
        </w:rPr>
        <w:t xml:space="preserve"> </w:t>
      </w:r>
      <w:r>
        <w:t>elementar,</w:t>
      </w:r>
      <w:r>
        <w:rPr>
          <w:spacing w:val="-10"/>
        </w:rPr>
        <w:t xml:space="preserve"> </w:t>
      </w:r>
      <w:r>
        <w:t>pelo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não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consegue</w:t>
      </w:r>
      <w:r>
        <w:rPr>
          <w:spacing w:val="-9"/>
        </w:rPr>
        <w:t xml:space="preserve"> </w:t>
      </w:r>
      <w:r>
        <w:t>estabelecer</w:t>
      </w:r>
      <w:r>
        <w:rPr>
          <w:spacing w:val="-9"/>
        </w:rPr>
        <w:t xml:space="preserve"> </w:t>
      </w:r>
      <w:r>
        <w:t>uma</w:t>
      </w:r>
      <w:r>
        <w:rPr>
          <w:spacing w:val="-9"/>
        </w:rPr>
        <w:t xml:space="preserve"> </w:t>
      </w:r>
      <w:r>
        <w:t>interpretação</w:t>
      </w:r>
      <w:r>
        <w:rPr>
          <w:spacing w:val="-9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resultados</w:t>
      </w:r>
      <w:r>
        <w:rPr>
          <w:spacing w:val="-9"/>
        </w:rPr>
        <w:t xml:space="preserve"> </w:t>
      </w:r>
      <w:r>
        <w:t>com</w:t>
      </w:r>
      <w:r>
        <w:rPr>
          <w:spacing w:val="-9"/>
        </w:rPr>
        <w:t xml:space="preserve"> </w:t>
      </w:r>
      <w:r>
        <w:t>base</w:t>
      </w:r>
      <w:r>
        <w:rPr>
          <w:spacing w:val="-9"/>
        </w:rPr>
        <w:t xml:space="preserve"> </w:t>
      </w:r>
      <w:r>
        <w:t>em</w:t>
      </w:r>
      <w:r>
        <w:rPr>
          <w:spacing w:val="-58"/>
        </w:rPr>
        <w:t xml:space="preserve"> </w:t>
      </w:r>
      <w:r>
        <w:t>evidência</w:t>
      </w:r>
      <w:r>
        <w:rPr>
          <w:spacing w:val="-2"/>
        </w:rPr>
        <w:t xml:space="preserve"> </w:t>
      </w:r>
      <w:r>
        <w:t>científica.</w:t>
      </w:r>
    </w:p>
    <w:p w:rsidR="00A52307" w:rsidRDefault="006541D1">
      <w:pPr>
        <w:pStyle w:val="Corpodetexto"/>
        <w:spacing w:before="4" w:line="360" w:lineRule="auto"/>
        <w:ind w:left="116" w:right="971" w:firstLine="709"/>
        <w:jc w:val="both"/>
      </w:pPr>
      <w:r>
        <w:t>O</w:t>
      </w:r>
      <w:r>
        <w:t>s resultados da composição molecular do esmalte mostram que não houve uma</w:t>
      </w:r>
      <w:r>
        <w:rPr>
          <w:spacing w:val="1"/>
        </w:rPr>
        <w:t xml:space="preserve"> </w:t>
      </w:r>
      <w:r>
        <w:t>alteração</w:t>
      </w:r>
      <w:r>
        <w:rPr>
          <w:spacing w:val="-8"/>
        </w:rPr>
        <w:t xml:space="preserve"> </w:t>
      </w:r>
      <w:r>
        <w:t>significativa</w:t>
      </w:r>
      <w:r>
        <w:rPr>
          <w:spacing w:val="-8"/>
        </w:rPr>
        <w:t xml:space="preserve"> </w:t>
      </w:r>
      <w:r>
        <w:t>entre</w:t>
      </w:r>
      <w:r>
        <w:rPr>
          <w:spacing w:val="-8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valores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FWHM</w:t>
      </w:r>
      <w:r>
        <w:rPr>
          <w:spacing w:val="-7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DR</w:t>
      </w:r>
      <w:r>
        <w:rPr>
          <w:spacing w:val="-8"/>
        </w:rPr>
        <w:t xml:space="preserve"> </w:t>
      </w:r>
      <w:r>
        <w:t>antes</w:t>
      </w:r>
      <w:r>
        <w:rPr>
          <w:spacing w:val="-8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após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intervenção</w:t>
      </w:r>
      <w:r>
        <w:rPr>
          <w:spacing w:val="-7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eritritol</w:t>
      </w:r>
      <w:r>
        <w:rPr>
          <w:spacing w:val="-58"/>
        </w:rPr>
        <w:t xml:space="preserve"> </w:t>
      </w:r>
      <w:r>
        <w:t>e bicarbonato de sódio, concluindo-se que o jateamento com ambos os produtos não terá um</w:t>
      </w:r>
      <w:r>
        <w:rPr>
          <w:spacing w:val="1"/>
        </w:rPr>
        <w:t xml:space="preserve"> </w:t>
      </w:r>
      <w:r>
        <w:t>efeito significativo na organização e composição tecidular do esmalte. No entanto, quando</w:t>
      </w:r>
      <w:r>
        <w:rPr>
          <w:spacing w:val="1"/>
        </w:rPr>
        <w:t xml:space="preserve"> </w:t>
      </w:r>
      <w:r>
        <w:t>observados</w:t>
      </w:r>
      <w:r>
        <w:rPr>
          <w:spacing w:val="-12"/>
        </w:rPr>
        <w:t xml:space="preserve"> </w:t>
      </w:r>
      <w:r>
        <w:t>os</w:t>
      </w:r>
      <w:r>
        <w:rPr>
          <w:spacing w:val="-11"/>
        </w:rPr>
        <w:t xml:space="preserve"> </w:t>
      </w:r>
      <w:r>
        <w:t>resultados</w:t>
      </w:r>
      <w:r>
        <w:rPr>
          <w:spacing w:val="-12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grupo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eritritol</w:t>
      </w:r>
      <w:r>
        <w:rPr>
          <w:spacing w:val="-12"/>
        </w:rPr>
        <w:t xml:space="preserve"> </w:t>
      </w:r>
      <w:r>
        <w:t>verifica-se</w:t>
      </w:r>
      <w:r>
        <w:rPr>
          <w:spacing w:val="-11"/>
        </w:rPr>
        <w:t xml:space="preserve"> </w:t>
      </w:r>
      <w:r>
        <w:t>uma</w:t>
      </w:r>
      <w:r>
        <w:rPr>
          <w:spacing w:val="-12"/>
        </w:rPr>
        <w:t xml:space="preserve"> </w:t>
      </w:r>
      <w:r>
        <w:t>redução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FWHM</w:t>
      </w:r>
      <w:r>
        <w:rPr>
          <w:spacing w:val="-12"/>
        </w:rPr>
        <w:t xml:space="preserve"> </w:t>
      </w:r>
      <w:r>
        <w:t>(</w:t>
      </w:r>
      <w:r>
        <w:rPr>
          <w:i/>
        </w:rPr>
        <w:t>p</w:t>
      </w:r>
      <w:r>
        <w:t>=0.091)</w:t>
      </w:r>
      <w:r>
        <w:rPr>
          <w:spacing w:val="-57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diminuição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DR</w:t>
      </w:r>
      <w:r>
        <w:rPr>
          <w:spacing w:val="1"/>
        </w:rPr>
        <w:t xml:space="preserve"> </w:t>
      </w:r>
      <w:r>
        <w:t>(</w:t>
      </w:r>
      <w:r>
        <w:rPr>
          <w:i/>
        </w:rPr>
        <w:t>p</w:t>
      </w:r>
      <w:r>
        <w:t>=0.824)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sugerem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maior</w:t>
      </w:r>
      <w:r>
        <w:rPr>
          <w:spacing w:val="1"/>
        </w:rPr>
        <w:t xml:space="preserve"> </w:t>
      </w:r>
      <w:r>
        <w:t>nível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cristalinidade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rPr>
          <w:spacing w:val="-1"/>
        </w:rPr>
        <w:t>hidroxiapatite</w:t>
      </w:r>
      <w:r>
        <w:rPr>
          <w:spacing w:val="-15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indicam,</w:t>
      </w:r>
      <w:r>
        <w:rPr>
          <w:spacing w:val="-14"/>
        </w:rPr>
        <w:t xml:space="preserve"> </w:t>
      </w:r>
      <w:r>
        <w:rPr>
          <w:spacing w:val="-1"/>
        </w:rPr>
        <w:t>por</w:t>
      </w:r>
      <w:r>
        <w:rPr>
          <w:spacing w:val="-14"/>
        </w:rPr>
        <w:t xml:space="preserve"> </w:t>
      </w:r>
      <w:r>
        <w:rPr>
          <w:spacing w:val="-1"/>
        </w:rPr>
        <w:t>associação,</w:t>
      </w:r>
      <w:r>
        <w:rPr>
          <w:spacing w:val="-15"/>
        </w:rPr>
        <w:t xml:space="preserve"> </w:t>
      </w:r>
      <w:r>
        <w:t>não</w:t>
      </w:r>
      <w:r>
        <w:rPr>
          <w:spacing w:val="-14"/>
        </w:rPr>
        <w:t xml:space="preserve"> </w:t>
      </w:r>
      <w:r>
        <w:t>existir</w:t>
      </w:r>
      <w:r>
        <w:rPr>
          <w:spacing w:val="-14"/>
        </w:rPr>
        <w:t xml:space="preserve"> </w:t>
      </w:r>
      <w:r>
        <w:t>perda</w:t>
      </w:r>
      <w:r>
        <w:rPr>
          <w:spacing w:val="-14"/>
        </w:rPr>
        <w:t xml:space="preserve"> </w:t>
      </w:r>
      <w:r>
        <w:t>mineral</w:t>
      </w:r>
      <w:r>
        <w:rPr>
          <w:spacing w:val="-14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esmalte</w:t>
      </w:r>
      <w:r>
        <w:rPr>
          <w:spacing w:val="-14"/>
        </w:rPr>
        <w:t xml:space="preserve"> </w:t>
      </w:r>
      <w:r>
        <w:t>após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jateamento</w:t>
      </w:r>
      <w:r>
        <w:rPr>
          <w:spacing w:val="-58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eritritol.</w:t>
      </w:r>
    </w:p>
    <w:p w:rsidR="00A52307" w:rsidRDefault="006541D1">
      <w:pPr>
        <w:pStyle w:val="Corpodetexto"/>
        <w:spacing w:before="1" w:line="360" w:lineRule="auto"/>
        <w:ind w:left="116" w:right="973" w:firstLine="709"/>
        <w:jc w:val="both"/>
      </w:pPr>
      <w:r>
        <w:t>Por outro lado, quando analisados os resultados após a aplicação do bicarbonato de</w:t>
      </w:r>
      <w:r>
        <w:rPr>
          <w:spacing w:val="1"/>
        </w:rPr>
        <w:t xml:space="preserve"> </w:t>
      </w:r>
      <w:r>
        <w:t>sódio verifica-se o inverso, isto é, o aumento do FWHM (</w:t>
      </w:r>
      <w:r>
        <w:rPr>
          <w:i/>
        </w:rPr>
        <w:t>p</w:t>
      </w:r>
      <w:r>
        <w:t>=0.480) e DR (</w:t>
      </w:r>
      <w:r>
        <w:rPr>
          <w:i/>
        </w:rPr>
        <w:t>p</w:t>
      </w:r>
      <w:r>
        <w:t>=0.212), e uma</w:t>
      </w:r>
      <w:r>
        <w:rPr>
          <w:spacing w:val="1"/>
        </w:rPr>
        <w:t xml:space="preserve"> </w:t>
      </w:r>
      <w:r>
        <w:t>possível diminuição da organização dos cristais de hidroxiapatite, como consequência d</w:t>
      </w:r>
      <w:r>
        <w:t>e uma</w:t>
      </w:r>
      <w:r>
        <w:rPr>
          <w:spacing w:val="1"/>
        </w:rPr>
        <w:t xml:space="preserve"> </w:t>
      </w:r>
      <w:r>
        <w:t>provável desmineralização da superfície, contudo é de ressalvar que tal não será um efeito</w:t>
      </w:r>
      <w:r>
        <w:rPr>
          <w:spacing w:val="1"/>
        </w:rPr>
        <w:t xml:space="preserve"> </w:t>
      </w:r>
      <w:r>
        <w:t>significativo nesta superfície. À semelhança da composição elementar, não existem estudos</w:t>
      </w:r>
      <w:r>
        <w:rPr>
          <w:spacing w:val="1"/>
        </w:rPr>
        <w:t xml:space="preserve"> </w:t>
      </w:r>
      <w:r>
        <w:t>disponíveis na literatura que avaliem a composição molecular do esmal</w:t>
      </w:r>
      <w:r>
        <w:t>te após a aplicação da</w:t>
      </w:r>
      <w:r>
        <w:rPr>
          <w:spacing w:val="1"/>
        </w:rPr>
        <w:t xml:space="preserve"> </w:t>
      </w:r>
      <w:r>
        <w:t>intervenção</w:t>
      </w:r>
      <w:r>
        <w:rPr>
          <w:spacing w:val="-1"/>
        </w:rPr>
        <w:t xml:space="preserve"> </w:t>
      </w:r>
      <w:r>
        <w:t>em estudo</w:t>
      </w:r>
      <w:r>
        <w:rPr>
          <w:spacing w:val="-1"/>
        </w:rPr>
        <w:t xml:space="preserve"> </w:t>
      </w:r>
      <w:r>
        <w:t>o que</w:t>
      </w:r>
      <w:r>
        <w:rPr>
          <w:spacing w:val="-1"/>
        </w:rPr>
        <w:t xml:space="preserve"> </w:t>
      </w:r>
      <w:r>
        <w:t>limita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interpretação</w:t>
      </w:r>
      <w:r>
        <w:rPr>
          <w:spacing w:val="-1"/>
        </w:rPr>
        <w:t xml:space="preserve"> </w:t>
      </w:r>
      <w:r>
        <w:t>dos resultados obtidos.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O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rugosidade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esmalte</w:t>
      </w:r>
      <w:r>
        <w:rPr>
          <w:spacing w:val="1"/>
        </w:rPr>
        <w:t xml:space="preserve"> </w:t>
      </w:r>
      <w:r>
        <w:t>revela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observaram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estatisticamente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jatos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(p=0.106) e bicarbonato de sódio (p=0.450). Contudo observa-se um aumento do valor médio</w:t>
      </w:r>
      <w:r>
        <w:rPr>
          <w:spacing w:val="1"/>
        </w:rPr>
        <w:t xml:space="preserve"> </w:t>
      </w:r>
      <w:r>
        <w:t>da</w:t>
      </w:r>
      <w:r>
        <w:rPr>
          <w:spacing w:val="19"/>
        </w:rPr>
        <w:t xml:space="preserve"> </w:t>
      </w:r>
      <w:r>
        <w:t>rugosidade</w:t>
      </w:r>
      <w:r>
        <w:rPr>
          <w:spacing w:val="19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39.25μm</w:t>
      </w:r>
      <w:r>
        <w:rPr>
          <w:spacing w:val="19"/>
        </w:rPr>
        <w:t xml:space="preserve"> </w:t>
      </w:r>
      <w:r>
        <w:t>para</w:t>
      </w:r>
      <w:r>
        <w:rPr>
          <w:spacing w:val="19"/>
        </w:rPr>
        <w:t xml:space="preserve"> </w:t>
      </w:r>
      <w:r>
        <w:t>75.5μm</w:t>
      </w:r>
      <w:r>
        <w:rPr>
          <w:spacing w:val="19"/>
        </w:rPr>
        <w:t xml:space="preserve"> </w:t>
      </w:r>
      <w:r>
        <w:t>no</w:t>
      </w:r>
      <w:r>
        <w:rPr>
          <w:spacing w:val="19"/>
        </w:rPr>
        <w:t xml:space="preserve"> </w:t>
      </w:r>
      <w:r>
        <w:t>grupo</w:t>
      </w:r>
      <w:r>
        <w:rPr>
          <w:spacing w:val="19"/>
        </w:rPr>
        <w:t xml:space="preserve"> </w:t>
      </w:r>
      <w:r>
        <w:t>tratado</w:t>
      </w:r>
      <w:r>
        <w:rPr>
          <w:spacing w:val="19"/>
        </w:rPr>
        <w:t xml:space="preserve"> </w:t>
      </w:r>
      <w:r>
        <w:t>com</w:t>
      </w:r>
      <w:r>
        <w:rPr>
          <w:spacing w:val="19"/>
        </w:rPr>
        <w:t xml:space="preserve"> </w:t>
      </w:r>
      <w:r>
        <w:t>eritritol</w:t>
      </w:r>
      <w:r>
        <w:rPr>
          <w:spacing w:val="19"/>
        </w:rPr>
        <w:t xml:space="preserve"> </w:t>
      </w:r>
      <w:r>
        <w:t>e</w:t>
      </w:r>
      <w:r>
        <w:rPr>
          <w:spacing w:val="20"/>
        </w:rPr>
        <w:t xml:space="preserve"> </w:t>
      </w:r>
      <w:r>
        <w:t>uma</w:t>
      </w:r>
      <w:r>
        <w:rPr>
          <w:spacing w:val="19"/>
        </w:rPr>
        <w:t xml:space="preserve"> </w:t>
      </w:r>
      <w:r>
        <w:t>diminuição</w:t>
      </w:r>
      <w:r>
        <w:rPr>
          <w:spacing w:val="19"/>
        </w:rPr>
        <w:t xml:space="preserve"> </w:t>
      </w:r>
      <w:r>
        <w:t>no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/>
        <w:jc w:val="both"/>
      </w:pPr>
      <w:r>
        <w:t>grupo tratado com bicarbonato de sódio de 105.69μm</w:t>
      </w:r>
      <w:r>
        <w:t xml:space="preserve"> para 29.83μm, sugerindo que o produto</w:t>
      </w:r>
      <w:r>
        <w:rPr>
          <w:spacing w:val="1"/>
        </w:rPr>
        <w:t xml:space="preserve"> </w:t>
      </w:r>
      <w:r>
        <w:t>de bicarbonato de sódio tem um efeito maior na diminuição da rugosidade de superfície do</w:t>
      </w:r>
      <w:r>
        <w:rPr>
          <w:spacing w:val="1"/>
        </w:rPr>
        <w:t xml:space="preserve"> </w:t>
      </w:r>
      <w:r>
        <w:t xml:space="preserve">esmalte. Petersilka </w:t>
      </w:r>
      <w:r>
        <w:rPr>
          <w:i/>
        </w:rPr>
        <w:t>et al.</w:t>
      </w:r>
      <w:r>
        <w:rPr>
          <w:i/>
          <w:vertAlign w:val="superscript"/>
        </w:rPr>
        <w:t>(</w:t>
      </w:r>
      <w:r>
        <w:rPr>
          <w:vertAlign w:val="superscript"/>
        </w:rPr>
        <w:t>68)</w:t>
      </w:r>
      <w:r>
        <w:t>, refere a este respeito que a utilização de jato de bicarbonato de</w:t>
      </w:r>
      <w:r>
        <w:rPr>
          <w:spacing w:val="1"/>
        </w:rPr>
        <w:t xml:space="preserve"> </w:t>
      </w:r>
      <w:r>
        <w:t>sódio é segura e efetiva e não</w:t>
      </w:r>
      <w:r>
        <w:t xml:space="preserve"> produz alterações significativas no esmalte. O bicarbonato 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glicina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fabricante</w:t>
      </w:r>
      <w:r>
        <w:rPr>
          <w:spacing w:val="1"/>
        </w:rPr>
        <w:t xml:space="preserve"> </w:t>
      </w:r>
      <w:r>
        <w:t>EMS</w:t>
      </w:r>
      <w:r>
        <w:rPr>
          <w:rFonts w:ascii="Symbol" w:hAnsi="Symbol"/>
          <w:vertAlign w:val="superscript"/>
        </w:rPr>
        <w:t>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classificados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abrasivos</w:t>
      </w:r>
      <w:r>
        <w:rPr>
          <w:spacing w:val="1"/>
        </w:rPr>
        <w:t xml:space="preserve"> </w:t>
      </w:r>
      <w:r>
        <w:t>comparativamente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produtos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marcas,</w:t>
      </w:r>
      <w:r>
        <w:rPr>
          <w:spacing w:val="1"/>
        </w:rPr>
        <w:t xml:space="preserve"> </w:t>
      </w:r>
      <w:r>
        <w:t>apresentando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semelhantes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alteração da rugosidade para os dois produtos quando aplicados em esmalte.</w:t>
      </w:r>
      <w:r>
        <w:rPr>
          <w:vertAlign w:val="superscript"/>
        </w:rPr>
        <w:t>(69)</w:t>
      </w:r>
      <w:r>
        <w:t xml:space="preserve"> O expectável</w:t>
      </w:r>
      <w:r>
        <w:rPr>
          <w:spacing w:val="1"/>
        </w:rPr>
        <w:t xml:space="preserve"> </w:t>
      </w:r>
      <w:r>
        <w:t>seria que a rugosidade aumentasse com o uso de bicarbonato de sódio, devido à sua maior</w:t>
      </w:r>
      <w:r>
        <w:rPr>
          <w:spacing w:val="1"/>
        </w:rPr>
        <w:t xml:space="preserve"> </w:t>
      </w:r>
      <w:r>
        <w:t>abrasividade. Não obstante, e considerando os resultados facultados pela lit</w:t>
      </w:r>
      <w:r>
        <w:t>eratura, a menor</w:t>
      </w:r>
      <w:r>
        <w:rPr>
          <w:spacing w:val="1"/>
        </w:rPr>
        <w:t xml:space="preserve"> </w:t>
      </w:r>
      <w:r>
        <w:t>abrasividade</w:t>
      </w:r>
      <w:r>
        <w:rPr>
          <w:spacing w:val="1"/>
        </w:rPr>
        <w:t xml:space="preserve"> </w:t>
      </w:r>
      <w:r>
        <w:t>associada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disponibilizado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EMS</w:t>
      </w:r>
      <w:r>
        <w:rPr>
          <w:spacing w:val="1"/>
        </w:rPr>
        <w:t xml:space="preserve"> </w:t>
      </w:r>
      <w:r>
        <w:t>pode,</w:t>
      </w:r>
      <w:r>
        <w:rPr>
          <w:spacing w:val="-57"/>
        </w:rPr>
        <w:t xml:space="preserve"> </w:t>
      </w:r>
      <w:r>
        <w:t>efetivamente, constituir a justificação para o efeito diverso deste produto na superfície de</w:t>
      </w:r>
      <w:r>
        <w:rPr>
          <w:spacing w:val="1"/>
        </w:rPr>
        <w:t xml:space="preserve"> </w:t>
      </w:r>
      <w:r>
        <w:t>esmalte</w:t>
      </w:r>
      <w:r>
        <w:rPr>
          <w:spacing w:val="-2"/>
        </w:rPr>
        <w:t xml:space="preserve"> </w:t>
      </w:r>
      <w:r>
        <w:t>testada</w:t>
      </w:r>
      <w:r>
        <w:rPr>
          <w:spacing w:val="-1"/>
        </w:rPr>
        <w:t xml:space="preserve"> </w:t>
      </w:r>
      <w:r>
        <w:t>neste</w:t>
      </w:r>
      <w:r>
        <w:rPr>
          <w:spacing w:val="-1"/>
        </w:rPr>
        <w:t xml:space="preserve"> </w:t>
      </w:r>
      <w:r>
        <w:t>estudo.</w:t>
      </w:r>
      <w:r>
        <w:rPr>
          <w:vertAlign w:val="superscript"/>
        </w:rPr>
        <w:t>(69,76)</w:t>
      </w:r>
    </w:p>
    <w:p w:rsidR="00A52307" w:rsidRDefault="006541D1">
      <w:pPr>
        <w:pStyle w:val="Corpodetexto"/>
        <w:spacing w:before="2" w:line="360" w:lineRule="auto"/>
        <w:ind w:left="116" w:right="971" w:firstLine="709"/>
        <w:jc w:val="both"/>
      </w:pPr>
      <w:r>
        <w:t>Quando comparados os va</w:t>
      </w:r>
      <w:r>
        <w:t>lores de rugosidade entre o eritritol e bicarbonato de sódio</w:t>
      </w:r>
      <w:r>
        <w:rPr>
          <w:spacing w:val="1"/>
        </w:rPr>
        <w:t xml:space="preserve"> </w:t>
      </w:r>
      <w:r>
        <w:t>verificaram-se diferenças estatisticamente significativas entre as amostras após a intervenção</w:t>
      </w:r>
      <w:r>
        <w:rPr>
          <w:spacing w:val="1"/>
        </w:rPr>
        <w:t xml:space="preserve"> </w:t>
      </w:r>
      <w:r>
        <w:t>(</w:t>
      </w:r>
      <w:r>
        <w:rPr>
          <w:i/>
        </w:rPr>
        <w:t>p</w:t>
      </w:r>
      <w:r>
        <w:t>=0.005). A análise estatística das amostras antes de serem intervencionadas não revelou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estatisticamente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podendo-se,</w:t>
      </w:r>
      <w:r>
        <w:rPr>
          <w:spacing w:val="1"/>
        </w:rPr>
        <w:t xml:space="preserve"> </w:t>
      </w:r>
      <w:r>
        <w:t>assim,</w:t>
      </w:r>
      <w:r>
        <w:rPr>
          <w:spacing w:val="1"/>
        </w:rPr>
        <w:t xml:space="preserve"> </w:t>
      </w:r>
      <w:r>
        <w:t>concluir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esmalte eram semelhantes no início do estudo e que, por isso, os efeitos detetados após a</w:t>
      </w:r>
      <w:r>
        <w:rPr>
          <w:spacing w:val="1"/>
        </w:rPr>
        <w:t xml:space="preserve"> </w:t>
      </w:r>
      <w:r>
        <w:t>intervenção se devem ao produto que foi aplicado. Deste modo, os resultados demonstram que</w:t>
      </w:r>
      <w:r>
        <w:rPr>
          <w:spacing w:val="-58"/>
        </w:rPr>
        <w:t xml:space="preserve"> </w:t>
      </w:r>
      <w:r>
        <w:t>a rugosidade de superfície no esmalte é menor quando aplicado o bicarbonato de sódio</w:t>
      </w:r>
      <w:r>
        <w:rPr>
          <w:spacing w:val="1"/>
        </w:rPr>
        <w:t xml:space="preserve"> </w:t>
      </w:r>
      <w:r>
        <w:t>comparativamente ao eritritol, obtendo-se uma superfície menos rugosa. Estes res</w:t>
      </w:r>
      <w:r>
        <w:t>ultados da</w:t>
      </w:r>
      <w:r>
        <w:rPr>
          <w:spacing w:val="1"/>
        </w:rPr>
        <w:t xml:space="preserve"> </w:t>
      </w:r>
      <w:r>
        <w:t xml:space="preserve">rugosidade de superfície parecem estar em consonância com o estudo de Sinjari </w:t>
      </w:r>
      <w:r>
        <w:rPr>
          <w:i/>
        </w:rPr>
        <w:t>et al</w:t>
      </w:r>
      <w:r>
        <w:t>.</w:t>
      </w:r>
      <w:r>
        <w:rPr>
          <w:vertAlign w:val="superscript"/>
        </w:rPr>
        <w:t>(76)</w:t>
      </w:r>
      <w:r>
        <w:t>, que</w:t>
      </w:r>
      <w:r>
        <w:rPr>
          <w:spacing w:val="1"/>
        </w:rPr>
        <w:t xml:space="preserve"> </w:t>
      </w:r>
      <w:r>
        <w:t>através da análise da rugosidade de superfície observaram apenas alterações significativas na</w:t>
      </w:r>
      <w:r>
        <w:rPr>
          <w:spacing w:val="1"/>
        </w:rPr>
        <w:t xml:space="preserve"> </w:t>
      </w:r>
      <w:r>
        <w:t>redução da rugosidade de superfície associadas ao bicarbo</w:t>
      </w:r>
      <w:r>
        <w:t>nato de sódio. Os autores atribuem</w:t>
      </w:r>
      <w:r>
        <w:rPr>
          <w:spacing w:val="1"/>
        </w:rPr>
        <w:t xml:space="preserve"> </w:t>
      </w:r>
      <w:r>
        <w:t>este acontecimento à maior dimensão da partícula de bicarbonato de sódio comparativamente</w:t>
      </w:r>
      <w:r>
        <w:rPr>
          <w:spacing w:val="1"/>
        </w:rPr>
        <w:t xml:space="preserve"> </w:t>
      </w:r>
      <w:r>
        <w:t>ao</w:t>
      </w:r>
      <w:r>
        <w:rPr>
          <w:spacing w:val="-7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glicina,</w:t>
      </w:r>
      <w:r>
        <w:rPr>
          <w:spacing w:val="-7"/>
        </w:rPr>
        <w:t xml:space="preserve"> </w:t>
      </w:r>
      <w:r>
        <w:t>justificando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reduzido</w:t>
      </w:r>
      <w:r>
        <w:rPr>
          <w:spacing w:val="-7"/>
        </w:rPr>
        <w:t xml:space="preserve"> </w:t>
      </w:r>
      <w:r>
        <w:t>tamanho</w:t>
      </w:r>
      <w:r>
        <w:rPr>
          <w:spacing w:val="-7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partícula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não</w:t>
      </w:r>
      <w:r>
        <w:rPr>
          <w:spacing w:val="-6"/>
        </w:rPr>
        <w:t xml:space="preserve"> </w:t>
      </w:r>
      <w:r>
        <w:t>apresenta</w:t>
      </w:r>
      <w:r>
        <w:rPr>
          <w:spacing w:val="-58"/>
        </w:rPr>
        <w:t xml:space="preserve"> </w:t>
      </w:r>
      <w:r>
        <w:t>capacidade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polimento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esmalte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consequente</w:t>
      </w:r>
      <w:r>
        <w:rPr>
          <w:spacing w:val="1"/>
        </w:rPr>
        <w:t xml:space="preserve"> </w:t>
      </w:r>
      <w:r>
        <w:t>diminuição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rugosidade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superfície.</w:t>
      </w:r>
    </w:p>
    <w:p w:rsidR="00A52307" w:rsidRDefault="00A52307">
      <w:pPr>
        <w:pStyle w:val="Corpodetexto"/>
        <w:spacing w:before="11"/>
        <w:rPr>
          <w:sz w:val="23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ind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dentina</w:t>
      </w:r>
    </w:p>
    <w:p w:rsidR="00A52307" w:rsidRDefault="00A52307">
      <w:pPr>
        <w:pStyle w:val="Corpodetexto"/>
        <w:spacing w:before="2"/>
        <w:rPr>
          <w:sz w:val="33"/>
        </w:rPr>
      </w:pP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t>No que respeita à superfície da dentina, os resultados da análise elementar revelaram</w:t>
      </w:r>
      <w:r>
        <w:rPr>
          <w:spacing w:val="1"/>
        </w:rPr>
        <w:t xml:space="preserve"> </w:t>
      </w:r>
      <w:r>
        <w:t>alterações significativas na concentração dos elementos major da componente inorgânica das</w:t>
      </w:r>
      <w:r>
        <w:rPr>
          <w:spacing w:val="1"/>
        </w:rPr>
        <w:t xml:space="preserve"> </w:t>
      </w:r>
      <w:r>
        <w:t>amostras,</w:t>
      </w:r>
      <w:r>
        <w:rPr>
          <w:spacing w:val="12"/>
        </w:rPr>
        <w:t xml:space="preserve"> </w:t>
      </w:r>
      <w:r>
        <w:t>revelando</w:t>
      </w:r>
      <w:r>
        <w:rPr>
          <w:spacing w:val="13"/>
        </w:rPr>
        <w:t xml:space="preserve"> </w:t>
      </w:r>
      <w:r>
        <w:t>um</w:t>
      </w:r>
      <w:r>
        <w:rPr>
          <w:spacing w:val="12"/>
        </w:rPr>
        <w:t xml:space="preserve"> </w:t>
      </w:r>
      <w:r>
        <w:t>decréscimo</w:t>
      </w:r>
      <w:r>
        <w:rPr>
          <w:spacing w:val="13"/>
        </w:rPr>
        <w:t xml:space="preserve"> </w:t>
      </w:r>
      <w:r>
        <w:t>da</w:t>
      </w:r>
      <w:r>
        <w:rPr>
          <w:spacing w:val="13"/>
        </w:rPr>
        <w:t xml:space="preserve"> </w:t>
      </w:r>
      <w:r>
        <w:t>concentração</w:t>
      </w:r>
      <w:r>
        <w:rPr>
          <w:spacing w:val="12"/>
        </w:rPr>
        <w:t xml:space="preserve"> </w:t>
      </w:r>
      <w:r>
        <w:t>elementar</w:t>
      </w:r>
      <w:r>
        <w:rPr>
          <w:spacing w:val="14"/>
        </w:rPr>
        <w:t xml:space="preserve"> </w:t>
      </w:r>
      <w:r>
        <w:t>tanto</w:t>
      </w:r>
      <w:r>
        <w:rPr>
          <w:spacing w:val="13"/>
        </w:rPr>
        <w:t xml:space="preserve"> </w:t>
      </w:r>
      <w:r>
        <w:t>para</w:t>
      </w:r>
      <w:r>
        <w:rPr>
          <w:spacing w:val="12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cálcio</w:t>
      </w:r>
      <w:r>
        <w:rPr>
          <w:spacing w:val="13"/>
        </w:rPr>
        <w:t xml:space="preserve"> </w:t>
      </w:r>
      <w:r>
        <w:t>(</w:t>
      </w:r>
      <w:r>
        <w:rPr>
          <w:i/>
        </w:rPr>
        <w:t>p</w:t>
      </w:r>
      <w:r>
        <w:t>=0.028)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1"/>
        <w:jc w:val="both"/>
      </w:pPr>
      <w:r>
        <w:t>como para o fósforo (</w:t>
      </w:r>
      <w:r>
        <w:rPr>
          <w:i/>
        </w:rPr>
        <w:t>p</w:t>
      </w:r>
      <w:r>
        <w:t>=0.028), após o jateamento com eri</w:t>
      </w:r>
      <w:r>
        <w:t>tritol. Estes resultados sugerem a</w:t>
      </w:r>
      <w:r>
        <w:rPr>
          <w:spacing w:val="1"/>
        </w:rPr>
        <w:t xml:space="preserve"> </w:t>
      </w:r>
      <w:r>
        <w:t>perda de elementos Ca e P, que poderá estar associada à ocorrência de um processo de</w:t>
      </w:r>
      <w:r>
        <w:rPr>
          <w:spacing w:val="1"/>
        </w:rPr>
        <w:t xml:space="preserve"> </w:t>
      </w:r>
      <w:r>
        <w:t>desmineralização quando a superfície de dentina é exposta ao jato de eritritol. No grupo B,</w:t>
      </w:r>
      <w:r>
        <w:rPr>
          <w:spacing w:val="1"/>
        </w:rPr>
        <w:t xml:space="preserve"> </w:t>
      </w:r>
      <w:r>
        <w:t>jateado com bicarbonato de sódio, não se ver</w:t>
      </w:r>
      <w:r>
        <w:t>ificam diferenças significativas nos elementos</w:t>
      </w:r>
      <w:r>
        <w:rPr>
          <w:spacing w:val="1"/>
        </w:rPr>
        <w:t xml:space="preserve"> </w:t>
      </w:r>
      <w:r>
        <w:t>cálcio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fósforo</w:t>
      </w:r>
      <w:r>
        <w:rPr>
          <w:spacing w:val="-12"/>
        </w:rPr>
        <w:t xml:space="preserve"> </w:t>
      </w:r>
      <w:r>
        <w:t>quando</w:t>
      </w:r>
      <w:r>
        <w:rPr>
          <w:spacing w:val="-10"/>
        </w:rPr>
        <w:t xml:space="preserve"> </w:t>
      </w:r>
      <w:r>
        <w:t>são</w:t>
      </w:r>
      <w:r>
        <w:rPr>
          <w:spacing w:val="-12"/>
        </w:rPr>
        <w:t xml:space="preserve"> </w:t>
      </w:r>
      <w:r>
        <w:t>comparados</w:t>
      </w:r>
      <w:r>
        <w:rPr>
          <w:spacing w:val="-11"/>
        </w:rPr>
        <w:t xml:space="preserve"> </w:t>
      </w:r>
      <w:r>
        <w:t>os</w:t>
      </w:r>
      <w:r>
        <w:rPr>
          <w:spacing w:val="-10"/>
        </w:rPr>
        <w:t xml:space="preserve"> </w:t>
      </w:r>
      <w:r>
        <w:t>valores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concentração</w:t>
      </w:r>
      <w:r>
        <w:rPr>
          <w:spacing w:val="-11"/>
        </w:rPr>
        <w:t xml:space="preserve"> </w:t>
      </w:r>
      <w:r>
        <w:t>das</w:t>
      </w:r>
      <w:r>
        <w:rPr>
          <w:spacing w:val="-12"/>
        </w:rPr>
        <w:t xml:space="preserve"> </w:t>
      </w:r>
      <w:r>
        <w:t>amostras</w:t>
      </w:r>
      <w:r>
        <w:rPr>
          <w:spacing w:val="-12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depois</w:t>
      </w:r>
      <w:r>
        <w:rPr>
          <w:spacing w:val="-58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intervenção,</w:t>
      </w:r>
      <w:r>
        <w:rPr>
          <w:spacing w:val="1"/>
        </w:rPr>
        <w:t xml:space="preserve"> </w:t>
      </w:r>
      <w:r>
        <w:t>sugerindo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jato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promove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significativas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superfície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Os resultados do estudo da composição molecular da dentina revelaram não existir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grau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mineralização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amostras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depois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intervenção nos grupos A e B. Apesar das diferenças significativas da concentração cálcio e</w:t>
      </w:r>
      <w:r>
        <w:rPr>
          <w:spacing w:val="1"/>
        </w:rPr>
        <w:t xml:space="preserve"> </w:t>
      </w:r>
      <w:r>
        <w:t>fósforo observado no grupo A, a análise de espectroscopia de Raman revela que estas não se</w:t>
      </w:r>
      <w:r>
        <w:rPr>
          <w:spacing w:val="1"/>
        </w:rPr>
        <w:t xml:space="preserve"> </w:t>
      </w:r>
      <w:r>
        <w:t>traduzem em alterações significativas no conteúdo e organização cristalin</w:t>
      </w:r>
      <w:r>
        <w:t>a da dentina. Os</w:t>
      </w:r>
      <w:r>
        <w:rPr>
          <w:spacing w:val="1"/>
        </w:rPr>
        <w:t xml:space="preserve"> </w:t>
      </w:r>
      <w:r>
        <w:t>valores da largura à meia altura mantêm-se quase inalterados antes e após a aplicação dos dois</w:t>
      </w:r>
      <w:r>
        <w:rPr>
          <w:spacing w:val="-57"/>
        </w:rPr>
        <w:t xml:space="preserve"> </w:t>
      </w:r>
      <w:r>
        <w:t>jatos,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demonstra</w:t>
      </w:r>
      <w:r>
        <w:rPr>
          <w:spacing w:val="-4"/>
        </w:rPr>
        <w:t xml:space="preserve"> </w:t>
      </w:r>
      <w:r>
        <w:t>não</w:t>
      </w:r>
      <w:r>
        <w:rPr>
          <w:spacing w:val="-4"/>
        </w:rPr>
        <w:t xml:space="preserve"> </w:t>
      </w:r>
      <w:r>
        <w:t>existir</w:t>
      </w:r>
      <w:r>
        <w:rPr>
          <w:spacing w:val="-3"/>
        </w:rPr>
        <w:t xml:space="preserve"> </w:t>
      </w:r>
      <w:r>
        <w:t>alterações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estrutura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hidroxiapatite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dentina.</w:t>
      </w:r>
      <w:r>
        <w:rPr>
          <w:spacing w:val="-58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obstante,</w:t>
      </w:r>
      <w:r>
        <w:rPr>
          <w:spacing w:val="1"/>
        </w:rPr>
        <w:t xml:space="preserve"> </w:t>
      </w:r>
      <w:r>
        <w:t>verifica-se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aumento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razão</w:t>
      </w:r>
      <w:r>
        <w:rPr>
          <w:spacing w:val="1"/>
        </w:rPr>
        <w:t xml:space="preserve"> </w:t>
      </w:r>
      <w:r>
        <w:t>carbonato-fosfato,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embora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estatisticamente significativo</w:t>
      </w:r>
      <w:r>
        <w:rPr>
          <w:spacing w:val="1"/>
        </w:rPr>
        <w:t xml:space="preserve"> </w:t>
      </w:r>
      <w:r>
        <w:t>se encontra próximo desse valor (</w:t>
      </w:r>
      <w:r>
        <w:rPr>
          <w:i/>
        </w:rPr>
        <w:t>p</w:t>
      </w:r>
      <w:r>
        <w:t>=0.064), cuja interpretação</w:t>
      </w:r>
      <w:r>
        <w:rPr>
          <w:spacing w:val="1"/>
        </w:rPr>
        <w:t xml:space="preserve"> </w:t>
      </w:r>
      <w:r>
        <w:t>pode sugerir uma diminuição do conteúdo de fosfato e consequentemente um aumento da</w:t>
      </w:r>
      <w:r>
        <w:rPr>
          <w:spacing w:val="1"/>
        </w:rPr>
        <w:t xml:space="preserve"> </w:t>
      </w:r>
      <w:r>
        <w:t xml:space="preserve">concentração de carbonato na superfície </w:t>
      </w:r>
      <w:r>
        <w:t>da dentina. Verifica-se, nas mesmas amostras, uma</w:t>
      </w:r>
      <w:r>
        <w:rPr>
          <w:spacing w:val="1"/>
        </w:rPr>
        <w:t xml:space="preserve"> </w:t>
      </w:r>
      <w:r>
        <w:t>diminuição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razão</w:t>
      </w:r>
      <w:r>
        <w:rPr>
          <w:spacing w:val="1"/>
        </w:rPr>
        <w:t xml:space="preserve"> </w:t>
      </w:r>
      <w:r>
        <w:t>mineral-orgânico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demonstra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diminuição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rPr>
          <w:spacing w:val="-1"/>
        </w:rPr>
        <w:t>componente</w:t>
      </w:r>
      <w:r>
        <w:rPr>
          <w:spacing w:val="-15"/>
        </w:rPr>
        <w:t xml:space="preserve"> </w:t>
      </w:r>
      <w:r>
        <w:rPr>
          <w:spacing w:val="-1"/>
        </w:rPr>
        <w:t>mineral</w:t>
      </w:r>
      <w:r>
        <w:rPr>
          <w:spacing w:val="-14"/>
        </w:rPr>
        <w:t xml:space="preserve"> </w:t>
      </w:r>
      <w:r>
        <w:rPr>
          <w:spacing w:val="-1"/>
        </w:rPr>
        <w:t>que</w:t>
      </w:r>
      <w:r>
        <w:rPr>
          <w:spacing w:val="-15"/>
        </w:rPr>
        <w:t xml:space="preserve"> </w:t>
      </w:r>
      <w:r>
        <w:rPr>
          <w:spacing w:val="-1"/>
        </w:rPr>
        <w:t>constitui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5"/>
        </w:rPr>
        <w:t xml:space="preserve"> </w:t>
      </w:r>
      <w:r>
        <w:rPr>
          <w:spacing w:val="-1"/>
        </w:rPr>
        <w:t>superfície</w:t>
      </w:r>
      <w:r>
        <w:rPr>
          <w:spacing w:val="-14"/>
        </w:rPr>
        <w:t xml:space="preserve"> </w:t>
      </w:r>
      <w:r>
        <w:t>dentinária.</w:t>
      </w:r>
      <w:r>
        <w:rPr>
          <w:vertAlign w:val="superscript"/>
        </w:rPr>
        <w:t>(67,</w:t>
      </w:r>
      <w:r>
        <w:rPr>
          <w:spacing w:val="-30"/>
        </w:rPr>
        <w:t xml:space="preserve"> </w:t>
      </w:r>
      <w:r>
        <w:rPr>
          <w:vertAlign w:val="superscript"/>
        </w:rPr>
        <w:t>76,</w:t>
      </w:r>
      <w:r>
        <w:rPr>
          <w:spacing w:val="-30"/>
        </w:rPr>
        <w:t xml:space="preserve"> </w:t>
      </w:r>
      <w:r>
        <w:rPr>
          <w:vertAlign w:val="superscript"/>
        </w:rPr>
        <w:t>78)</w:t>
      </w:r>
      <w:r>
        <w:rPr>
          <w:spacing w:val="1"/>
        </w:rPr>
        <w:t xml:space="preserve"> </w:t>
      </w:r>
      <w:r>
        <w:t>Quanto</w:t>
      </w:r>
      <w:r>
        <w:rPr>
          <w:spacing w:val="-14"/>
        </w:rPr>
        <w:t xml:space="preserve"> </w:t>
      </w:r>
      <w:r>
        <w:t>ao</w:t>
      </w:r>
      <w:r>
        <w:rPr>
          <w:spacing w:val="-15"/>
        </w:rPr>
        <w:t xml:space="preserve"> </w:t>
      </w:r>
      <w:r>
        <w:t>grupo</w:t>
      </w:r>
      <w:r>
        <w:rPr>
          <w:spacing w:val="-14"/>
        </w:rPr>
        <w:t xml:space="preserve"> </w:t>
      </w:r>
      <w:r>
        <w:t>B,</w:t>
      </w:r>
      <w:r>
        <w:rPr>
          <w:spacing w:val="-15"/>
        </w:rPr>
        <w:t xml:space="preserve"> </w:t>
      </w:r>
      <w:r>
        <w:t>não</w:t>
      </w:r>
      <w:r>
        <w:rPr>
          <w:spacing w:val="-14"/>
        </w:rPr>
        <w:t xml:space="preserve"> </w:t>
      </w:r>
      <w:r>
        <w:t>foram</w:t>
      </w:r>
      <w:r>
        <w:rPr>
          <w:spacing w:val="-58"/>
        </w:rPr>
        <w:t xml:space="preserve"> </w:t>
      </w:r>
      <w:r>
        <w:t>verificadas diferenças significativas nos valores de FWHM, razão carbonato-fosfato e razão</w:t>
      </w:r>
      <w:r>
        <w:rPr>
          <w:spacing w:val="1"/>
        </w:rPr>
        <w:t xml:space="preserve"> </w:t>
      </w:r>
      <w:r>
        <w:t>mineral-orgânico, cuja interpretação indica que o jateamento com bicarbonato de sódio não</w:t>
      </w:r>
      <w:r>
        <w:rPr>
          <w:spacing w:val="1"/>
        </w:rPr>
        <w:t xml:space="preserve"> </w:t>
      </w:r>
      <w:r>
        <w:t>promove</w:t>
      </w:r>
      <w:r>
        <w:rPr>
          <w:spacing w:val="-1"/>
        </w:rPr>
        <w:t xml:space="preserve"> </w:t>
      </w:r>
      <w:r>
        <w:t>alterações na</w:t>
      </w:r>
      <w:r>
        <w:rPr>
          <w:spacing w:val="-1"/>
        </w:rPr>
        <w:t xml:space="preserve"> </w:t>
      </w:r>
      <w:r>
        <w:t>composição cristalina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dentina.</w:t>
      </w:r>
    </w:p>
    <w:p w:rsidR="00A52307" w:rsidRDefault="006541D1">
      <w:pPr>
        <w:pStyle w:val="Corpodetexto"/>
        <w:spacing w:before="1" w:line="360" w:lineRule="auto"/>
        <w:ind w:left="116" w:right="973" w:firstLine="709"/>
        <w:jc w:val="both"/>
      </w:pPr>
      <w:r>
        <w:t>Tendo</w:t>
      </w:r>
      <w:r>
        <w:rPr>
          <w:spacing w:val="-9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conta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au</w:t>
      </w:r>
      <w:r>
        <w:t>sência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estudos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composição</w:t>
      </w:r>
      <w:r>
        <w:rPr>
          <w:spacing w:val="-9"/>
        </w:rPr>
        <w:t xml:space="preserve"> </w:t>
      </w:r>
      <w:r>
        <w:t>molecular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elementar</w:t>
      </w:r>
      <w:r>
        <w:rPr>
          <w:spacing w:val="-9"/>
        </w:rPr>
        <w:t xml:space="preserve"> </w:t>
      </w:r>
      <w:r>
        <w:t>associados</w:t>
      </w:r>
      <w:r>
        <w:rPr>
          <w:spacing w:val="-58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abrasão</w:t>
      </w:r>
      <w:r>
        <w:rPr>
          <w:spacing w:val="-14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rugosidade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superfície,</w:t>
      </w:r>
      <w:r>
        <w:rPr>
          <w:spacing w:val="-14"/>
        </w:rPr>
        <w:t xml:space="preserve"> </w:t>
      </w:r>
      <w:r>
        <w:t>como</w:t>
      </w:r>
      <w:r>
        <w:rPr>
          <w:spacing w:val="-15"/>
        </w:rPr>
        <w:t xml:space="preserve"> </w:t>
      </w:r>
      <w:r>
        <w:t>efeito</w:t>
      </w:r>
      <w:r>
        <w:rPr>
          <w:spacing w:val="-14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utilização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produtos</w:t>
      </w:r>
      <w:r>
        <w:rPr>
          <w:spacing w:val="-13"/>
        </w:rPr>
        <w:t xml:space="preserve"> </w:t>
      </w:r>
      <w:r>
        <w:t>abrasivos,</w:t>
      </w:r>
      <w:r>
        <w:rPr>
          <w:spacing w:val="-15"/>
        </w:rPr>
        <w:t xml:space="preserve"> </w:t>
      </w:r>
      <w:r>
        <w:t>procurou-</w:t>
      </w:r>
      <w:r>
        <w:rPr>
          <w:spacing w:val="-57"/>
        </w:rPr>
        <w:t xml:space="preserve"> </w:t>
      </w:r>
      <w:r>
        <w:t>se justificar ou clarificar a compreensão dos resultados obtidos analisando a constituição do</w:t>
      </w:r>
      <w:r>
        <w:rPr>
          <w:spacing w:val="1"/>
        </w:rPr>
        <w:t xml:space="preserve"> </w:t>
      </w:r>
      <w:r>
        <w:t>produto de bicarbonato de sódio e eritritol utilizado neste estudo. A formulação do produto de</w:t>
      </w:r>
      <w:r>
        <w:rPr>
          <w:spacing w:val="-57"/>
        </w:rPr>
        <w:t xml:space="preserve"> </w:t>
      </w:r>
      <w:r>
        <w:t>eritritol para a utilização do jato é a única dos três disponibilizados pelo fabricante (eritritol,</w:t>
      </w:r>
      <w:r>
        <w:rPr>
          <w:spacing w:val="1"/>
        </w:rPr>
        <w:t xml:space="preserve"> </w:t>
      </w:r>
      <w:r>
        <w:t>bicarbonato e glicina) que contém mais ingredientes para além</w:t>
      </w:r>
      <w:r>
        <w:t xml:space="preserve"> da sílica e do ingrediente</w:t>
      </w:r>
      <w:r>
        <w:rPr>
          <w:spacing w:val="1"/>
        </w:rPr>
        <w:t xml:space="preserve"> </w:t>
      </w:r>
      <w:r>
        <w:t>principal de ação.</w:t>
      </w:r>
      <w:r>
        <w:rPr>
          <w:vertAlign w:val="superscript"/>
        </w:rPr>
        <w:t>(37)</w:t>
      </w:r>
      <w:r>
        <w:t xml:space="preserve"> A formulação de eritritol contém, assim, para além da sílica e do eritritol,</w:t>
      </w:r>
      <w:r>
        <w:rPr>
          <w:spacing w:val="-58"/>
        </w:rPr>
        <w:t xml:space="preserve"> </w:t>
      </w:r>
      <w:r>
        <w:t>clorohexidina na sua composição. No entanto, não foram encontrados estudos que relacionem</w:t>
      </w:r>
      <w:r>
        <w:rPr>
          <w:spacing w:val="1"/>
        </w:rPr>
        <w:t xml:space="preserve"> </w:t>
      </w:r>
      <w:r>
        <w:t>estes componentes com a desmineralizaç</w:t>
      </w:r>
      <w:r>
        <w:t>ão da dentina e que permitam associar a presença de</w:t>
      </w:r>
      <w:r>
        <w:rPr>
          <w:spacing w:val="1"/>
        </w:rPr>
        <w:t xml:space="preserve"> </w:t>
      </w:r>
      <w:r>
        <w:t>clorohexidina</w:t>
      </w:r>
      <w:r>
        <w:rPr>
          <w:spacing w:val="2"/>
        </w:rPr>
        <w:t xml:space="preserve"> </w:t>
      </w:r>
      <w:r>
        <w:t>aos</w:t>
      </w:r>
      <w:r>
        <w:rPr>
          <w:spacing w:val="3"/>
        </w:rPr>
        <w:t xml:space="preserve"> </w:t>
      </w:r>
      <w:r>
        <w:t>resultados</w:t>
      </w:r>
      <w:r>
        <w:rPr>
          <w:spacing w:val="3"/>
        </w:rPr>
        <w:t xml:space="preserve"> </w:t>
      </w:r>
      <w:r>
        <w:t>obtidos.</w:t>
      </w:r>
      <w:r>
        <w:rPr>
          <w:spacing w:val="3"/>
        </w:rPr>
        <w:t xml:space="preserve"> </w:t>
      </w:r>
      <w:r>
        <w:t>Relativamente</w:t>
      </w:r>
      <w:r>
        <w:rPr>
          <w:spacing w:val="3"/>
        </w:rPr>
        <w:t xml:space="preserve"> </w:t>
      </w:r>
      <w:r>
        <w:t>ao</w:t>
      </w:r>
      <w:r>
        <w:rPr>
          <w:spacing w:val="3"/>
        </w:rPr>
        <w:t xml:space="preserve"> </w:t>
      </w:r>
      <w:r>
        <w:t>pH</w:t>
      </w:r>
      <w:r>
        <w:rPr>
          <w:spacing w:val="3"/>
        </w:rPr>
        <w:t xml:space="preserve"> </w:t>
      </w:r>
      <w:r>
        <w:t>dos</w:t>
      </w:r>
      <w:r>
        <w:rPr>
          <w:spacing w:val="3"/>
        </w:rPr>
        <w:t xml:space="preserve"> </w:t>
      </w:r>
      <w:r>
        <w:t>produtos</w:t>
      </w:r>
      <w:r>
        <w:rPr>
          <w:spacing w:val="3"/>
        </w:rPr>
        <w:t xml:space="preserve"> </w:t>
      </w:r>
      <w:r>
        <w:t>utilizados,</w:t>
      </w:r>
      <w:r>
        <w:rPr>
          <w:spacing w:val="3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eritritol,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3"/>
        <w:jc w:val="both"/>
      </w:pPr>
      <w:r>
        <w:t>segundo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fabricante,</w:t>
      </w:r>
      <w:r>
        <w:rPr>
          <w:spacing w:val="-3"/>
        </w:rPr>
        <w:t xml:space="preserve"> </w:t>
      </w:r>
      <w:r>
        <w:t>apresenta</w:t>
      </w:r>
      <w:r>
        <w:rPr>
          <w:spacing w:val="-4"/>
        </w:rPr>
        <w:t xml:space="preserve"> </w:t>
      </w:r>
      <w:r>
        <w:t>um</w:t>
      </w:r>
      <w:r>
        <w:rPr>
          <w:spacing w:val="-3"/>
        </w:rPr>
        <w:t xml:space="preserve"> </w:t>
      </w:r>
      <w:r>
        <w:t>pH</w:t>
      </w:r>
      <w:r>
        <w:rPr>
          <w:spacing w:val="-4"/>
        </w:rPr>
        <w:t xml:space="preserve"> </w:t>
      </w:r>
      <w:r>
        <w:t>inferior</w:t>
      </w:r>
      <w:r>
        <w:rPr>
          <w:spacing w:val="-4"/>
        </w:rPr>
        <w:t xml:space="preserve"> </w:t>
      </w:r>
      <w:r>
        <w:t>ao</w:t>
      </w:r>
      <w:r>
        <w:rPr>
          <w:spacing w:val="-3"/>
        </w:rPr>
        <w:t xml:space="preserve"> </w:t>
      </w:r>
      <w:r>
        <w:t>bicarbonato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sódio,</w:t>
      </w:r>
      <w:r>
        <w:rPr>
          <w:spacing w:val="-4"/>
        </w:rPr>
        <w:t xml:space="preserve"> </w:t>
      </w:r>
      <w:r>
        <w:t>todavia</w:t>
      </w:r>
      <w:r>
        <w:rPr>
          <w:spacing w:val="-3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t>va</w:t>
      </w:r>
      <w:r>
        <w:t>lor</w:t>
      </w:r>
      <w:r>
        <w:rPr>
          <w:spacing w:val="-5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pH=7,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existindo</w:t>
      </w:r>
      <w:r>
        <w:rPr>
          <w:spacing w:val="1"/>
        </w:rPr>
        <w:t xml:space="preserve"> </w:t>
      </w:r>
      <w:r>
        <w:t>indícios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permitam</w:t>
      </w:r>
      <w:r>
        <w:rPr>
          <w:spacing w:val="1"/>
        </w:rPr>
        <w:t xml:space="preserve"> </w:t>
      </w:r>
      <w:r>
        <w:t>relacionar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valor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pH,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desmineralização</w:t>
      </w:r>
      <w:r>
        <w:rPr>
          <w:spacing w:val="-1"/>
        </w:rPr>
        <w:t xml:space="preserve"> </w:t>
      </w:r>
      <w:r>
        <w:t>associado a</w:t>
      </w:r>
      <w:r>
        <w:rPr>
          <w:spacing w:val="-1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com</w:t>
      </w:r>
      <w:r>
        <w:rPr>
          <w:spacing w:val="-1"/>
        </w:rPr>
        <w:t xml:space="preserve"> </w:t>
      </w:r>
      <w:r>
        <w:t>os resultados obtidos.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O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rugosidade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superfície</w:t>
      </w:r>
      <w:r>
        <w:rPr>
          <w:spacing w:val="1"/>
        </w:rPr>
        <w:t xml:space="preserve"> </w:t>
      </w:r>
      <w:r>
        <w:t>conclui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inexistência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diferenças</w:t>
      </w:r>
      <w:r>
        <w:rPr>
          <w:spacing w:val="1"/>
        </w:rPr>
        <w:t xml:space="preserve"> </w:t>
      </w:r>
      <w:r>
        <w:t>significativas entre os grupos, sugerindo que, no caso do bicarbonato, os níveis de rugosidade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mantiverem</w:t>
      </w:r>
      <w:r>
        <w:rPr>
          <w:spacing w:val="3"/>
        </w:rPr>
        <w:t xml:space="preserve"> </w:t>
      </w:r>
      <w:r>
        <w:t>semelhantes</w:t>
      </w:r>
      <w:r>
        <w:rPr>
          <w:spacing w:val="3"/>
        </w:rPr>
        <w:t xml:space="preserve"> </w:t>
      </w:r>
      <w:r>
        <w:t>entre</w:t>
      </w:r>
      <w:r>
        <w:rPr>
          <w:spacing w:val="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antes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depois</w:t>
      </w:r>
      <w:r>
        <w:rPr>
          <w:spacing w:val="3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intervenção.</w:t>
      </w:r>
      <w:r>
        <w:rPr>
          <w:spacing w:val="3"/>
        </w:rPr>
        <w:t xml:space="preserve"> </w:t>
      </w:r>
      <w:r>
        <w:t>Segundo</w:t>
      </w:r>
      <w:r>
        <w:rPr>
          <w:spacing w:val="3"/>
        </w:rPr>
        <w:t xml:space="preserve"> </w:t>
      </w:r>
      <w:r>
        <w:t>Petersilka</w:t>
      </w:r>
      <w:r>
        <w:rPr>
          <w:spacing w:val="3"/>
        </w:rPr>
        <w:t xml:space="preserve"> </w:t>
      </w:r>
      <w:r>
        <w:rPr>
          <w:i/>
        </w:rPr>
        <w:t>et</w:t>
      </w:r>
      <w:r>
        <w:rPr>
          <w:i/>
          <w:spacing w:val="2"/>
        </w:rPr>
        <w:t xml:space="preserve"> </w:t>
      </w:r>
      <w:r>
        <w:rPr>
          <w:i/>
        </w:rPr>
        <w:t>al.</w:t>
      </w:r>
      <w:r>
        <w:rPr>
          <w:vertAlign w:val="superscript"/>
        </w:rPr>
        <w:t>(68)</w:t>
      </w:r>
    </w:p>
    <w:p w:rsidR="00A52307" w:rsidRDefault="006541D1">
      <w:pPr>
        <w:pStyle w:val="Corpodetexto"/>
        <w:spacing w:before="1" w:line="360" w:lineRule="auto"/>
        <w:ind w:left="116" w:right="971"/>
        <w:jc w:val="both"/>
      </w:pPr>
      <w:r>
        <w:rPr>
          <w:i/>
        </w:rPr>
        <w:t xml:space="preserve">, </w:t>
      </w:r>
      <w:r>
        <w:t>a utilização de bicarbonato de sódio em zonas radiculares result</w:t>
      </w:r>
      <w:r>
        <w:t>a em perda de estrutura da</w:t>
      </w:r>
      <w:r>
        <w:rPr>
          <w:spacing w:val="1"/>
        </w:rPr>
        <w:t xml:space="preserve"> </w:t>
      </w:r>
      <w:r>
        <w:t>superfície, o que difere amplamente dos resultados obtidos neste estudo. No mesmo sentido,</w:t>
      </w:r>
      <w:r>
        <w:rPr>
          <w:spacing w:val="1"/>
        </w:rPr>
        <w:t xml:space="preserve"> </w:t>
      </w:r>
      <w:r>
        <w:t>uma</w:t>
      </w:r>
      <w:r>
        <w:rPr>
          <w:spacing w:val="-4"/>
        </w:rPr>
        <w:t xml:space="preserve"> </w:t>
      </w:r>
      <w:r>
        <w:t>revisão</w:t>
      </w:r>
      <w:r>
        <w:rPr>
          <w:spacing w:val="-4"/>
        </w:rPr>
        <w:t xml:space="preserve"> </w:t>
      </w:r>
      <w:r>
        <w:t>sistemática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Buhler</w:t>
      </w:r>
      <w:r>
        <w:rPr>
          <w:spacing w:val="-4"/>
        </w:rPr>
        <w:t xml:space="preserve"> </w:t>
      </w:r>
      <w:r>
        <w:rPr>
          <w:i/>
        </w:rPr>
        <w:t>et</w:t>
      </w:r>
      <w:r>
        <w:rPr>
          <w:i/>
          <w:spacing w:val="-4"/>
        </w:rPr>
        <w:t xml:space="preserve"> </w:t>
      </w:r>
      <w:r>
        <w:rPr>
          <w:i/>
        </w:rPr>
        <w:t>al.</w:t>
      </w:r>
      <w:r>
        <w:rPr>
          <w:vertAlign w:val="superscript"/>
        </w:rPr>
        <w:t>(6)</w:t>
      </w:r>
      <w:r>
        <w:rPr>
          <w:spacing w:val="-3"/>
        </w:rPr>
        <w:t xml:space="preserve"> </w:t>
      </w:r>
      <w:r>
        <w:t>sobre</w:t>
      </w:r>
      <w:r>
        <w:rPr>
          <w:spacing w:val="-4"/>
        </w:rPr>
        <w:t xml:space="preserve"> </w:t>
      </w:r>
      <w:r>
        <w:t>os</w:t>
      </w:r>
      <w:r>
        <w:rPr>
          <w:spacing w:val="-4"/>
        </w:rPr>
        <w:t xml:space="preserve"> </w:t>
      </w:r>
      <w:r>
        <w:t>efeitos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jato</w:t>
      </w:r>
      <w:r>
        <w:rPr>
          <w:spacing w:val="-4"/>
        </w:rPr>
        <w:t xml:space="preserve"> </w:t>
      </w:r>
      <w:r>
        <w:t>nos</w:t>
      </w:r>
      <w:r>
        <w:rPr>
          <w:spacing w:val="-4"/>
        </w:rPr>
        <w:t xml:space="preserve"> </w:t>
      </w:r>
      <w:r>
        <w:t>tecidos</w:t>
      </w:r>
      <w:r>
        <w:rPr>
          <w:spacing w:val="-3"/>
        </w:rPr>
        <w:t xml:space="preserve"> </w:t>
      </w:r>
      <w:r>
        <w:t>duros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moles</w:t>
      </w:r>
      <w:r>
        <w:rPr>
          <w:spacing w:val="-4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cavidade</w:t>
      </w:r>
      <w:r>
        <w:rPr>
          <w:spacing w:val="-14"/>
        </w:rPr>
        <w:t xml:space="preserve"> </w:t>
      </w:r>
      <w:r>
        <w:t>oral</w:t>
      </w:r>
      <w:r>
        <w:rPr>
          <w:spacing w:val="-14"/>
        </w:rPr>
        <w:t xml:space="preserve"> </w:t>
      </w:r>
      <w:r>
        <w:t>revela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profundidade</w:t>
      </w:r>
      <w:r>
        <w:rPr>
          <w:spacing w:val="-13"/>
        </w:rPr>
        <w:t xml:space="preserve"> </w:t>
      </w:r>
      <w:r>
        <w:t>dos</w:t>
      </w:r>
      <w:r>
        <w:rPr>
          <w:spacing w:val="-14"/>
        </w:rPr>
        <w:t xml:space="preserve"> </w:t>
      </w:r>
      <w:r>
        <w:t>defeitos</w:t>
      </w:r>
      <w:r>
        <w:rPr>
          <w:spacing w:val="-14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dentina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cemento</w:t>
      </w:r>
      <w:r>
        <w:rPr>
          <w:spacing w:val="-13"/>
        </w:rPr>
        <w:t xml:space="preserve"> </w:t>
      </w:r>
      <w:r>
        <w:t>é</w:t>
      </w:r>
      <w:r>
        <w:rPr>
          <w:spacing w:val="-14"/>
        </w:rPr>
        <w:t xml:space="preserve"> </w:t>
      </w:r>
      <w:r>
        <w:t>significativamente</w:t>
      </w:r>
      <w:r>
        <w:rPr>
          <w:spacing w:val="-58"/>
        </w:rPr>
        <w:t xml:space="preserve"> </w:t>
      </w:r>
      <w:r>
        <w:t>maior no bicarbonato de sódio quando comparado à glicina. A glicina, tal como referido no</w:t>
      </w:r>
      <w:r>
        <w:rPr>
          <w:spacing w:val="1"/>
        </w:rPr>
        <w:t xml:space="preserve"> </w:t>
      </w:r>
      <w:r>
        <w:t>capítulo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introdução,</w:t>
      </w:r>
      <w:r>
        <w:rPr>
          <w:spacing w:val="-8"/>
        </w:rPr>
        <w:t xml:space="preserve"> </w:t>
      </w:r>
      <w:r>
        <w:t>constitui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produto</w:t>
      </w:r>
      <w:r>
        <w:rPr>
          <w:spacing w:val="-8"/>
        </w:rPr>
        <w:t xml:space="preserve"> </w:t>
      </w:r>
      <w:r>
        <w:t>utilizado</w:t>
      </w:r>
      <w:r>
        <w:rPr>
          <w:spacing w:val="-8"/>
        </w:rPr>
        <w:t xml:space="preserve"> </w:t>
      </w:r>
      <w:r>
        <w:t>nos</w:t>
      </w:r>
      <w:r>
        <w:rPr>
          <w:spacing w:val="-8"/>
        </w:rPr>
        <w:t xml:space="preserve"> </w:t>
      </w:r>
      <w:r>
        <w:t>jatos</w:t>
      </w:r>
      <w:r>
        <w:rPr>
          <w:spacing w:val="-7"/>
        </w:rPr>
        <w:t xml:space="preserve"> </w:t>
      </w:r>
      <w:r>
        <w:t>mais</w:t>
      </w:r>
      <w:r>
        <w:rPr>
          <w:spacing w:val="-8"/>
        </w:rPr>
        <w:t xml:space="preserve"> </w:t>
      </w:r>
      <w:r>
        <w:t>semelhante</w:t>
      </w:r>
      <w:r>
        <w:rPr>
          <w:spacing w:val="-8"/>
        </w:rPr>
        <w:t xml:space="preserve"> </w:t>
      </w:r>
      <w:r>
        <w:t>ao</w:t>
      </w:r>
      <w:r>
        <w:rPr>
          <w:spacing w:val="-8"/>
        </w:rPr>
        <w:t xml:space="preserve"> </w:t>
      </w:r>
      <w:r>
        <w:t>eritritol,</w:t>
      </w:r>
      <w:r>
        <w:rPr>
          <w:spacing w:val="-7"/>
        </w:rPr>
        <w:t xml:space="preserve"> </w:t>
      </w:r>
      <w:r>
        <w:t>pelo</w:t>
      </w:r>
      <w:r>
        <w:rPr>
          <w:spacing w:val="-58"/>
        </w:rPr>
        <w:t xml:space="preserve"> </w:t>
      </w:r>
      <w:r>
        <w:t>tamanho e formato das suas partículas. Por este motivo, os efeitos da glicina estudados por</w:t>
      </w:r>
      <w:r>
        <w:rPr>
          <w:spacing w:val="1"/>
        </w:rPr>
        <w:t xml:space="preserve"> </w:t>
      </w:r>
      <w:r>
        <w:t>outros</w:t>
      </w:r>
      <w:r>
        <w:rPr>
          <w:spacing w:val="-10"/>
        </w:rPr>
        <w:t xml:space="preserve"> </w:t>
      </w:r>
      <w:r>
        <w:t>autores</w:t>
      </w:r>
      <w:r>
        <w:rPr>
          <w:spacing w:val="-9"/>
        </w:rPr>
        <w:t xml:space="preserve"> </w:t>
      </w:r>
      <w:r>
        <w:t>poderão</w:t>
      </w:r>
      <w:r>
        <w:rPr>
          <w:spacing w:val="-9"/>
        </w:rPr>
        <w:t xml:space="preserve"> </w:t>
      </w:r>
      <w:r>
        <w:t>ser</w:t>
      </w:r>
      <w:r>
        <w:rPr>
          <w:spacing w:val="-9"/>
        </w:rPr>
        <w:t xml:space="preserve"> </w:t>
      </w:r>
      <w:r>
        <w:t>associados</w:t>
      </w:r>
      <w:r>
        <w:rPr>
          <w:spacing w:val="-10"/>
        </w:rPr>
        <w:t xml:space="preserve"> </w:t>
      </w:r>
      <w:r>
        <w:t>ao</w:t>
      </w:r>
      <w:r>
        <w:rPr>
          <w:spacing w:val="-9"/>
        </w:rPr>
        <w:t xml:space="preserve"> </w:t>
      </w:r>
      <w:r>
        <w:t>eritritol,</w:t>
      </w:r>
      <w:r>
        <w:rPr>
          <w:spacing w:val="-9"/>
        </w:rPr>
        <w:t xml:space="preserve"> </w:t>
      </w:r>
      <w:r>
        <w:t>sendo</w:t>
      </w:r>
      <w:r>
        <w:rPr>
          <w:spacing w:val="-9"/>
        </w:rPr>
        <w:t xml:space="preserve"> </w:t>
      </w:r>
      <w:r>
        <w:t>expectável</w:t>
      </w:r>
      <w:r>
        <w:rPr>
          <w:spacing w:val="-9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comportamento</w:t>
      </w:r>
      <w:r>
        <w:rPr>
          <w:spacing w:val="-9"/>
        </w:rPr>
        <w:t xml:space="preserve"> </w:t>
      </w:r>
      <w:r>
        <w:t>deste</w:t>
      </w:r>
      <w:r>
        <w:rPr>
          <w:spacing w:val="-58"/>
        </w:rPr>
        <w:t xml:space="preserve"> </w:t>
      </w:r>
      <w:r>
        <w:t xml:space="preserve">último na superfície dentária seja idêntico ao primeiro. Tada </w:t>
      </w:r>
      <w:r>
        <w:rPr>
          <w:i/>
        </w:rPr>
        <w:t>et al.</w:t>
      </w:r>
      <w:r>
        <w:rPr>
          <w:vertAlign w:val="superscript"/>
        </w:rPr>
        <w:t>(</w:t>
      </w:r>
      <w:r>
        <w:rPr>
          <w:vertAlign w:val="superscript"/>
        </w:rPr>
        <w:t>70)</w:t>
      </w:r>
      <w:r>
        <w:t>, compararam os dois</w:t>
      </w:r>
      <w:r>
        <w:rPr>
          <w:spacing w:val="1"/>
        </w:rPr>
        <w:t xml:space="preserve"> </w:t>
      </w:r>
      <w:r>
        <w:t>compostos onde observaram, de modo semelhante a outros autores</w:t>
      </w:r>
      <w:r>
        <w:rPr>
          <w:vertAlign w:val="superscript"/>
        </w:rPr>
        <w:t>(6,11)</w:t>
      </w:r>
      <w:r>
        <w:t>, que a glicina produz</w:t>
      </w:r>
      <w:r>
        <w:rPr>
          <w:spacing w:val="1"/>
        </w:rPr>
        <w:t xml:space="preserve"> </w:t>
      </w:r>
      <w:r>
        <w:t>alterações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menor</w:t>
      </w:r>
      <w:r>
        <w:rPr>
          <w:spacing w:val="-1"/>
        </w:rPr>
        <w:t xml:space="preserve"> </w:t>
      </w:r>
      <w:r>
        <w:t>volume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profundidade</w:t>
      </w:r>
      <w:r>
        <w:rPr>
          <w:spacing w:val="-1"/>
        </w:rPr>
        <w:t xml:space="preserve"> </w:t>
      </w:r>
      <w:r>
        <w:t>comparativamente</w:t>
      </w:r>
      <w:r>
        <w:rPr>
          <w:spacing w:val="-1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sódio.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Para além do tipo de produto utilizado no jato, o tempo d</w:t>
      </w:r>
      <w:r>
        <w:t>e exposição e angulação da</w:t>
      </w:r>
      <w:r>
        <w:rPr>
          <w:spacing w:val="1"/>
        </w:rPr>
        <w:t xml:space="preserve"> </w:t>
      </w:r>
      <w:r>
        <w:t>saída do jato à superfície são, também, parâmetros considerados como decisivos no efeito nas</w:t>
      </w:r>
      <w:r>
        <w:rPr>
          <w:spacing w:val="1"/>
        </w:rPr>
        <w:t xml:space="preserve"> </w:t>
      </w:r>
      <w:r>
        <w:rPr>
          <w:spacing w:val="-1"/>
        </w:rPr>
        <w:t>superfícies</w:t>
      </w:r>
      <w:r>
        <w:rPr>
          <w:spacing w:val="-14"/>
        </w:rPr>
        <w:t xml:space="preserve"> </w:t>
      </w:r>
      <w:r>
        <w:rPr>
          <w:spacing w:val="-1"/>
        </w:rPr>
        <w:t>dentárias,</w:t>
      </w:r>
      <w:r>
        <w:rPr>
          <w:spacing w:val="-13"/>
        </w:rPr>
        <w:t xml:space="preserve"> </w:t>
      </w:r>
      <w:r>
        <w:rPr>
          <w:spacing w:val="-1"/>
        </w:rPr>
        <w:t>quer</w:t>
      </w:r>
      <w:r>
        <w:rPr>
          <w:spacing w:val="-14"/>
        </w:rPr>
        <w:t xml:space="preserve"> </w:t>
      </w:r>
      <w:r>
        <w:rPr>
          <w:spacing w:val="-1"/>
        </w:rPr>
        <w:t>em</w:t>
      </w:r>
      <w:r>
        <w:rPr>
          <w:spacing w:val="-13"/>
        </w:rPr>
        <w:t xml:space="preserve"> </w:t>
      </w:r>
      <w:r>
        <w:rPr>
          <w:spacing w:val="-1"/>
        </w:rPr>
        <w:t>esmalte</w:t>
      </w:r>
      <w:r>
        <w:rPr>
          <w:spacing w:val="-14"/>
        </w:rPr>
        <w:t xml:space="preserve"> </w:t>
      </w:r>
      <w:r>
        <w:t>quer</w:t>
      </w:r>
      <w:r>
        <w:rPr>
          <w:spacing w:val="-13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dentina.</w:t>
      </w:r>
      <w:r>
        <w:rPr>
          <w:spacing w:val="-13"/>
        </w:rPr>
        <w:t xml:space="preserve"> </w:t>
      </w:r>
      <w:r>
        <w:t>Quando</w:t>
      </w:r>
      <w:r>
        <w:rPr>
          <w:spacing w:val="-14"/>
        </w:rPr>
        <w:t xml:space="preserve"> </w:t>
      </w:r>
      <w:r>
        <w:t>são</w:t>
      </w:r>
      <w:r>
        <w:rPr>
          <w:spacing w:val="-13"/>
        </w:rPr>
        <w:t xml:space="preserve"> </w:t>
      </w:r>
      <w:r>
        <w:t>reduzidos</w:t>
      </w:r>
      <w:r>
        <w:rPr>
          <w:spacing w:val="-13"/>
        </w:rPr>
        <w:t xml:space="preserve"> </w:t>
      </w:r>
      <w:r>
        <w:t>estes</w:t>
      </w:r>
      <w:r>
        <w:rPr>
          <w:spacing w:val="-14"/>
        </w:rPr>
        <w:t xml:space="preserve"> </w:t>
      </w:r>
      <w:r>
        <w:t>parâmetros,</w:t>
      </w:r>
      <w:r>
        <w:rPr>
          <w:spacing w:val="-58"/>
        </w:rPr>
        <w:t xml:space="preserve"> </w:t>
      </w:r>
      <w:r>
        <w:t>em especial o tempo de exposição ao jato, os defeitos encontrados na superfície dentária</w:t>
      </w:r>
      <w:r>
        <w:rPr>
          <w:spacing w:val="1"/>
        </w:rPr>
        <w:t xml:space="preserve"> </w:t>
      </w:r>
      <w:r>
        <w:t>também</w:t>
      </w:r>
      <w:r>
        <w:rPr>
          <w:spacing w:val="-13"/>
        </w:rPr>
        <w:t xml:space="preserve"> </w:t>
      </w:r>
      <w:r>
        <w:t>são</w:t>
      </w:r>
      <w:r>
        <w:rPr>
          <w:spacing w:val="-12"/>
        </w:rPr>
        <w:t xml:space="preserve"> </w:t>
      </w:r>
      <w:r>
        <w:t>menores.</w:t>
      </w:r>
      <w:r>
        <w:rPr>
          <w:vertAlign w:val="superscript"/>
        </w:rPr>
        <w:t>(6,22,68)</w:t>
      </w:r>
      <w:r>
        <w:rPr>
          <w:spacing w:val="-12"/>
        </w:rPr>
        <w:t xml:space="preserve"> </w:t>
      </w:r>
      <w:r>
        <w:t>Segundo</w:t>
      </w:r>
      <w:r>
        <w:rPr>
          <w:spacing w:val="-12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resultados</w:t>
      </w:r>
      <w:r>
        <w:rPr>
          <w:spacing w:val="-12"/>
        </w:rPr>
        <w:t xml:space="preserve"> </w:t>
      </w:r>
      <w:r>
        <w:t>encontrados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Pelka</w:t>
      </w:r>
      <w:r>
        <w:rPr>
          <w:spacing w:val="-13"/>
        </w:rPr>
        <w:t xml:space="preserve"> </w:t>
      </w:r>
      <w:r>
        <w:rPr>
          <w:i/>
        </w:rPr>
        <w:t>et</w:t>
      </w:r>
      <w:r>
        <w:rPr>
          <w:i/>
          <w:spacing w:val="-12"/>
        </w:rPr>
        <w:t xml:space="preserve"> </w:t>
      </w:r>
      <w:r>
        <w:rPr>
          <w:i/>
        </w:rPr>
        <w:t>al.</w:t>
      </w:r>
      <w:r>
        <w:t>,</w:t>
      </w:r>
      <w:r>
        <w:rPr>
          <w:spacing w:val="-12"/>
        </w:rPr>
        <w:t xml:space="preserve"> </w:t>
      </w:r>
      <w:r>
        <w:t>tendo</w:t>
      </w:r>
      <w:r>
        <w:rPr>
          <w:spacing w:val="-12"/>
        </w:rPr>
        <w:t xml:space="preserve"> </w:t>
      </w:r>
      <w:r>
        <w:t>em</w:t>
      </w:r>
      <w:r>
        <w:rPr>
          <w:spacing w:val="-13"/>
        </w:rPr>
        <w:t xml:space="preserve"> </w:t>
      </w:r>
      <w:r>
        <w:t>conta</w:t>
      </w:r>
      <w:r>
        <w:rPr>
          <w:spacing w:val="-57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menor</w:t>
      </w:r>
      <w:r>
        <w:rPr>
          <w:spacing w:val="-8"/>
        </w:rPr>
        <w:t xml:space="preserve"> </w:t>
      </w:r>
      <w:r>
        <w:t>abrasividade</w:t>
      </w:r>
      <w:r>
        <w:rPr>
          <w:spacing w:val="-9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glicina</w:t>
      </w:r>
      <w:r>
        <w:rPr>
          <w:spacing w:val="-9"/>
        </w:rPr>
        <w:t xml:space="preserve"> </w:t>
      </w:r>
      <w:r>
        <w:t>poderá</w:t>
      </w:r>
      <w:r>
        <w:rPr>
          <w:spacing w:val="-8"/>
        </w:rPr>
        <w:t xml:space="preserve"> </w:t>
      </w:r>
      <w:r>
        <w:t>ser</w:t>
      </w:r>
      <w:r>
        <w:rPr>
          <w:spacing w:val="-9"/>
        </w:rPr>
        <w:t xml:space="preserve"> </w:t>
      </w:r>
      <w:r>
        <w:t>necessário</w:t>
      </w:r>
      <w:r>
        <w:rPr>
          <w:spacing w:val="-9"/>
        </w:rPr>
        <w:t xml:space="preserve"> </w:t>
      </w:r>
      <w:r>
        <w:t>mais</w:t>
      </w:r>
      <w:r>
        <w:rPr>
          <w:spacing w:val="-8"/>
        </w:rPr>
        <w:t xml:space="preserve"> </w:t>
      </w:r>
      <w:r>
        <w:t>tempo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jateamento</w:t>
      </w:r>
      <w:r>
        <w:rPr>
          <w:spacing w:val="-9"/>
        </w:rPr>
        <w:t xml:space="preserve"> </w:t>
      </w:r>
      <w:r>
        <w:t>deste</w:t>
      </w:r>
      <w:r>
        <w:rPr>
          <w:spacing w:val="-9"/>
        </w:rPr>
        <w:t xml:space="preserve"> </w:t>
      </w:r>
      <w:r>
        <w:t>produto</w:t>
      </w:r>
      <w:r>
        <w:rPr>
          <w:spacing w:val="-57"/>
        </w:rPr>
        <w:t xml:space="preserve"> </w:t>
      </w:r>
      <w:r>
        <w:t>na superfície dentária para que a eficácia na remoção de placa bacteriana se aproxime à</w:t>
      </w:r>
      <w:r>
        <w:rPr>
          <w:spacing w:val="1"/>
        </w:rPr>
        <w:t xml:space="preserve"> </w:t>
      </w:r>
      <w:r>
        <w:t>verificada no jateamento com bicarbonato de sódio.</w:t>
      </w:r>
      <w:r>
        <w:rPr>
          <w:vertAlign w:val="superscript"/>
        </w:rPr>
        <w:t>(22)</w:t>
      </w:r>
      <w:r>
        <w:t xml:space="preserve"> Neste estudo, foram utilizados os</w:t>
      </w:r>
      <w:r>
        <w:rPr>
          <w:spacing w:val="1"/>
        </w:rPr>
        <w:t xml:space="preserve"> </w:t>
      </w:r>
      <w:r>
        <w:t>parâmetros</w:t>
      </w:r>
      <w:r>
        <w:rPr>
          <w:spacing w:val="1"/>
        </w:rPr>
        <w:t xml:space="preserve"> </w:t>
      </w:r>
      <w:r>
        <w:t>mínimos</w:t>
      </w:r>
      <w:r>
        <w:rPr>
          <w:spacing w:val="1"/>
        </w:rPr>
        <w:t xml:space="preserve"> </w:t>
      </w:r>
      <w:r>
        <w:t>reportados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literatura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recomend</w:t>
      </w:r>
      <w:r>
        <w:t>ados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fabricante,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uma</w:t>
      </w:r>
      <w:r>
        <w:rPr>
          <w:spacing w:val="-57"/>
        </w:rPr>
        <w:t xml:space="preserve"> </w:t>
      </w:r>
      <w:r>
        <w:t>angulação do nozzle de 45º e foi utilizado o mesmo tempo de aplicação, de 10 segundos, para</w:t>
      </w:r>
      <w:r>
        <w:rPr>
          <w:spacing w:val="1"/>
        </w:rPr>
        <w:t xml:space="preserve"> </w:t>
      </w:r>
      <w:r>
        <w:t>ambos os produtos. A distância entre a saída do jato do nozzle e a superfície dentária é,</w:t>
      </w:r>
      <w:r>
        <w:rPr>
          <w:spacing w:val="1"/>
        </w:rPr>
        <w:t xml:space="preserve"> </w:t>
      </w:r>
      <w:r>
        <w:t>igualmente,</w:t>
      </w:r>
      <w:r>
        <w:rPr>
          <w:spacing w:val="-4"/>
        </w:rPr>
        <w:t xml:space="preserve"> </w:t>
      </w:r>
      <w:r>
        <w:t>apontada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um</w:t>
      </w:r>
      <w:r>
        <w:rPr>
          <w:spacing w:val="-4"/>
        </w:rPr>
        <w:t xml:space="preserve"> </w:t>
      </w:r>
      <w:r>
        <w:t>fator</w:t>
      </w:r>
      <w:r>
        <w:rPr>
          <w:spacing w:val="-4"/>
        </w:rPr>
        <w:t xml:space="preserve"> </w:t>
      </w:r>
      <w:r>
        <w:t>condicion</w:t>
      </w:r>
      <w:r>
        <w:t>ante,</w:t>
      </w:r>
      <w:r>
        <w:rPr>
          <w:spacing w:val="-3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qual</w:t>
      </w:r>
      <w:r>
        <w:rPr>
          <w:spacing w:val="-2"/>
        </w:rPr>
        <w:t xml:space="preserve"> </w:t>
      </w:r>
      <w:r>
        <w:t>uma</w:t>
      </w:r>
      <w:r>
        <w:rPr>
          <w:spacing w:val="-4"/>
        </w:rPr>
        <w:t xml:space="preserve"> </w:t>
      </w:r>
      <w:r>
        <w:t>menor</w:t>
      </w:r>
      <w:r>
        <w:rPr>
          <w:spacing w:val="-4"/>
        </w:rPr>
        <w:t xml:space="preserve"> </w:t>
      </w:r>
      <w:r>
        <w:t>distância</w:t>
      </w:r>
      <w:r>
        <w:rPr>
          <w:spacing w:val="-3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saída</w:t>
      </w:r>
      <w:r>
        <w:rPr>
          <w:spacing w:val="-57"/>
        </w:rPr>
        <w:t xml:space="preserve"> </w:t>
      </w:r>
      <w:r>
        <w:t>do pó e a superfície aumenta a profundidade dos defeitos e promove uma maior remoção de</w:t>
      </w:r>
      <w:r>
        <w:rPr>
          <w:spacing w:val="1"/>
        </w:rPr>
        <w:t xml:space="preserve"> </w:t>
      </w:r>
      <w:r>
        <w:rPr>
          <w:spacing w:val="-1"/>
        </w:rPr>
        <w:t>estrutura</w:t>
      </w:r>
      <w:r>
        <w:rPr>
          <w:spacing w:val="-6"/>
        </w:rPr>
        <w:t xml:space="preserve"> </w:t>
      </w:r>
      <w:r>
        <w:rPr>
          <w:spacing w:val="-1"/>
        </w:rPr>
        <w:t>da</w:t>
      </w:r>
      <w:r>
        <w:rPr>
          <w:spacing w:val="-6"/>
        </w:rPr>
        <w:t xml:space="preserve"> </w:t>
      </w:r>
      <w:r>
        <w:rPr>
          <w:spacing w:val="-1"/>
        </w:rPr>
        <w:t>zona</w:t>
      </w:r>
      <w:r>
        <w:rPr>
          <w:spacing w:val="-6"/>
        </w:rPr>
        <w:t xml:space="preserve"> </w:t>
      </w:r>
      <w:r>
        <w:rPr>
          <w:spacing w:val="-1"/>
        </w:rPr>
        <w:t>radicular,</w:t>
      </w:r>
      <w:r>
        <w:rPr>
          <w:spacing w:val="-6"/>
        </w:rPr>
        <w:t xml:space="preserve"> </w:t>
      </w:r>
      <w:r>
        <w:rPr>
          <w:spacing w:val="-1"/>
        </w:rPr>
        <w:t>sendoque</w:t>
      </w:r>
      <w:r>
        <w:rPr>
          <w:spacing w:val="-6"/>
        </w:rPr>
        <w:t xml:space="preserve"> </w:t>
      </w:r>
      <w:r>
        <w:rPr>
          <w:spacing w:val="-1"/>
        </w:rPr>
        <w:t>neste</w:t>
      </w:r>
      <w:r>
        <w:rPr>
          <w:spacing w:val="-6"/>
        </w:rPr>
        <w:t xml:space="preserve"> </w:t>
      </w:r>
      <w:r>
        <w:t>estudo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distância</w:t>
      </w:r>
      <w:r>
        <w:rPr>
          <w:spacing w:val="-6"/>
        </w:rPr>
        <w:t xml:space="preserve"> </w:t>
      </w:r>
      <w:r>
        <w:t>foi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5mm.</w:t>
      </w:r>
      <w:r>
        <w:rPr>
          <w:vertAlign w:val="superscript"/>
        </w:rPr>
        <w:t>(6,</w:t>
      </w:r>
      <w:r>
        <w:rPr>
          <w:spacing w:val="-24"/>
        </w:rPr>
        <w:t xml:space="preserve"> </w:t>
      </w:r>
      <w:r>
        <w:rPr>
          <w:vertAlign w:val="superscript"/>
        </w:rPr>
        <w:t>57,</w:t>
      </w:r>
      <w:r>
        <w:rPr>
          <w:spacing w:val="-24"/>
        </w:rPr>
        <w:t xml:space="preserve"> </w:t>
      </w:r>
      <w:r>
        <w:rPr>
          <w:vertAlign w:val="superscript"/>
        </w:rPr>
        <w:t>68,</w:t>
      </w:r>
      <w:r>
        <w:rPr>
          <w:spacing w:val="-23"/>
        </w:rPr>
        <w:t xml:space="preserve"> </w:t>
      </w:r>
      <w:r>
        <w:rPr>
          <w:vertAlign w:val="superscript"/>
        </w:rPr>
        <w:t>71,</w:t>
      </w:r>
      <w:r>
        <w:rPr>
          <w:spacing w:val="-24"/>
        </w:rPr>
        <w:t xml:space="preserve"> </w:t>
      </w:r>
      <w:r>
        <w:rPr>
          <w:vertAlign w:val="superscript"/>
        </w:rPr>
        <w:t>72)</w:t>
      </w:r>
      <w:r>
        <w:rPr>
          <w:spacing w:val="-5"/>
        </w:rPr>
        <w:t xml:space="preserve"> </w:t>
      </w:r>
      <w:r>
        <w:t>Tada</w:t>
      </w:r>
      <w:r>
        <w:rPr>
          <w:spacing w:val="-58"/>
        </w:rPr>
        <w:t xml:space="preserve"> </w:t>
      </w:r>
      <w:r>
        <w:rPr>
          <w:i/>
        </w:rPr>
        <w:t>et.al</w:t>
      </w:r>
      <w:r>
        <w:t>.</w:t>
      </w:r>
      <w:r>
        <w:rPr>
          <w:vertAlign w:val="superscript"/>
        </w:rPr>
        <w:t>(70)</w:t>
      </w:r>
      <w:r>
        <w:t>,</w:t>
      </w:r>
      <w:r>
        <w:rPr>
          <w:spacing w:val="2"/>
        </w:rPr>
        <w:t xml:space="preserve"> </w:t>
      </w:r>
      <w:r>
        <w:t>num</w:t>
      </w:r>
      <w:r>
        <w:rPr>
          <w:spacing w:val="3"/>
        </w:rPr>
        <w:t xml:space="preserve"> </w:t>
      </w:r>
      <w:r>
        <w:t>estudo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vitro,</w:t>
      </w:r>
      <w:r>
        <w:rPr>
          <w:spacing w:val="3"/>
        </w:rPr>
        <w:t xml:space="preserve"> </w:t>
      </w:r>
      <w:r>
        <w:t>testaram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aplicação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três</w:t>
      </w:r>
      <w:r>
        <w:rPr>
          <w:spacing w:val="3"/>
        </w:rPr>
        <w:t xml:space="preserve"> </w:t>
      </w:r>
      <w:r>
        <w:t>pós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uma</w:t>
      </w:r>
      <w:r>
        <w:rPr>
          <w:spacing w:val="3"/>
        </w:rPr>
        <w:t xml:space="preserve"> </w:t>
      </w:r>
      <w:r>
        <w:t>distância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2,</w:t>
      </w:r>
      <w:r>
        <w:rPr>
          <w:spacing w:val="3"/>
        </w:rPr>
        <w:t xml:space="preserve"> </w:t>
      </w:r>
      <w:r>
        <w:t>3,</w:t>
      </w:r>
      <w:r>
        <w:rPr>
          <w:spacing w:val="3"/>
        </w:rPr>
        <w:t xml:space="preserve"> </w:t>
      </w:r>
      <w:r>
        <w:t>4,</w:t>
      </w:r>
      <w:r>
        <w:rPr>
          <w:spacing w:val="3"/>
        </w:rPr>
        <w:t xml:space="preserve"> </w:t>
      </w:r>
      <w:r>
        <w:t>5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6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orpodetexto"/>
        <w:spacing w:before="90" w:line="360" w:lineRule="auto"/>
        <w:ind w:left="116" w:right="972"/>
        <w:jc w:val="both"/>
      </w:pPr>
      <w:r>
        <w:t>mm, tendo verificado menores alterações ao nível da superfície de dentina no grupo em que o</w:t>
      </w:r>
      <w:r>
        <w:rPr>
          <w:spacing w:val="1"/>
        </w:rPr>
        <w:t xml:space="preserve"> </w:t>
      </w:r>
      <w:r>
        <w:t>jato</w:t>
      </w:r>
      <w:r>
        <w:rPr>
          <w:spacing w:val="-1"/>
        </w:rPr>
        <w:t xml:space="preserve"> </w:t>
      </w:r>
      <w:r>
        <w:t>distava</w:t>
      </w:r>
      <w:r>
        <w:rPr>
          <w:spacing w:val="-1"/>
        </w:rPr>
        <w:t xml:space="preserve"> </w:t>
      </w:r>
      <w:r>
        <w:t>6mm.</w:t>
      </w:r>
    </w:p>
    <w:p w:rsidR="00A52307" w:rsidRDefault="006541D1">
      <w:pPr>
        <w:pStyle w:val="Corpodetexto"/>
        <w:spacing w:before="2" w:line="360" w:lineRule="auto"/>
        <w:ind w:left="116" w:right="973" w:firstLine="709"/>
        <w:jc w:val="both"/>
      </w:pPr>
      <w:r>
        <w:t>Importa refletir, tendo em conta a disparidade entre os resultados obtidos e a evidência</w:t>
      </w:r>
      <w:r>
        <w:rPr>
          <w:spacing w:val="-57"/>
        </w:rPr>
        <w:t xml:space="preserve"> </w:t>
      </w:r>
      <w:r>
        <w:t>encontrada na literatura, sobre as hipóteses que poderão ter levado à disparidade entre os</w:t>
      </w:r>
      <w:r>
        <w:rPr>
          <w:spacing w:val="1"/>
        </w:rPr>
        <w:t xml:space="preserve"> </w:t>
      </w:r>
      <w:r>
        <w:t>resultados.</w:t>
      </w:r>
      <w:r>
        <w:rPr>
          <w:spacing w:val="-3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um</w:t>
      </w:r>
      <w:r>
        <w:rPr>
          <w:spacing w:val="-2"/>
        </w:rPr>
        <w:t xml:space="preserve"> </w:t>
      </w:r>
      <w:r>
        <w:t>lado,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parâmetros</w:t>
      </w:r>
      <w:r>
        <w:rPr>
          <w:spacing w:val="-2"/>
        </w:rPr>
        <w:t xml:space="preserve"> </w:t>
      </w:r>
      <w:r>
        <w:t>selecionados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técnica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aplicação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jato</w:t>
      </w:r>
      <w:r>
        <w:rPr>
          <w:spacing w:val="-3"/>
        </w:rPr>
        <w:t xml:space="preserve"> </w:t>
      </w:r>
      <w:r>
        <w:t>podem</w:t>
      </w:r>
      <w:r>
        <w:rPr>
          <w:spacing w:val="-57"/>
        </w:rPr>
        <w:t xml:space="preserve"> </w:t>
      </w:r>
      <w:r>
        <w:t>justificar a ausência de expressão dos resultados obtidos. Por outro lado, a recente redução da</w:t>
      </w:r>
      <w:r>
        <w:rPr>
          <w:spacing w:val="1"/>
        </w:rPr>
        <w:t xml:space="preserve"> </w:t>
      </w:r>
      <w:r>
        <w:t>dimensão das partículas de bicarbonato de sódio pelo fabricante utilizado no presente estudo</w:t>
      </w:r>
      <w:r>
        <w:rPr>
          <w:spacing w:val="1"/>
        </w:rPr>
        <w:t xml:space="preserve"> </w:t>
      </w:r>
      <w:r>
        <w:t>poderá refletir-se num impacto positivo nos</w:t>
      </w:r>
      <w:r>
        <w:t xml:space="preserve"> efeitos causados pelo produto na superfície da</w:t>
      </w:r>
      <w:r>
        <w:rPr>
          <w:spacing w:val="1"/>
        </w:rPr>
        <w:t xml:space="preserve"> </w:t>
      </w:r>
      <w:r>
        <w:t>dentina. A obliteração dos túbulos dentinários pelo bicarbonato de sódio poderá constituir um</w:t>
      </w:r>
      <w:r>
        <w:rPr>
          <w:spacing w:val="1"/>
        </w:rPr>
        <w:t xml:space="preserve"> </w:t>
      </w:r>
      <w:r>
        <w:t>elemento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interferência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aquisição</w:t>
      </w:r>
      <w:r>
        <w:rPr>
          <w:spacing w:val="-7"/>
        </w:rPr>
        <w:t xml:space="preserve"> </w:t>
      </w:r>
      <w:r>
        <w:t>das</w:t>
      </w:r>
      <w:r>
        <w:rPr>
          <w:spacing w:val="-7"/>
        </w:rPr>
        <w:t xml:space="preserve"> </w:t>
      </w:r>
      <w:r>
        <w:t>medições</w:t>
      </w:r>
      <w:r>
        <w:rPr>
          <w:spacing w:val="-8"/>
        </w:rPr>
        <w:t xml:space="preserve"> </w:t>
      </w:r>
      <w:r>
        <w:t>após</w:t>
      </w:r>
      <w:r>
        <w:rPr>
          <w:spacing w:val="-7"/>
        </w:rPr>
        <w:t xml:space="preserve"> </w:t>
      </w:r>
      <w:r>
        <w:t>intervenção,</w:t>
      </w:r>
      <w:r>
        <w:rPr>
          <w:spacing w:val="-7"/>
        </w:rPr>
        <w:t xml:space="preserve"> </w:t>
      </w:r>
      <w:r>
        <w:t>contudo,</w:t>
      </w:r>
      <w:r>
        <w:rPr>
          <w:spacing w:val="-8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este</w:t>
      </w:r>
      <w:r>
        <w:rPr>
          <w:spacing w:val="-7"/>
        </w:rPr>
        <w:t xml:space="preserve"> </w:t>
      </w:r>
      <w:r>
        <w:t>tipo</w:t>
      </w:r>
      <w:r>
        <w:rPr>
          <w:spacing w:val="-58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comportamento</w:t>
      </w:r>
      <w:r>
        <w:rPr>
          <w:spacing w:val="-15"/>
        </w:rPr>
        <w:t xml:space="preserve"> </w:t>
      </w:r>
      <w:r>
        <w:t>não</w:t>
      </w:r>
      <w:r>
        <w:rPr>
          <w:spacing w:val="-15"/>
        </w:rPr>
        <w:t xml:space="preserve"> </w:t>
      </w:r>
      <w:r>
        <w:t>está</w:t>
      </w:r>
      <w:r>
        <w:rPr>
          <w:spacing w:val="-14"/>
        </w:rPr>
        <w:t xml:space="preserve"> </w:t>
      </w:r>
      <w:r>
        <w:t>estudado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eritritol</w:t>
      </w:r>
      <w:r>
        <w:rPr>
          <w:spacing w:val="-14"/>
        </w:rPr>
        <w:t xml:space="preserve"> </w:t>
      </w:r>
      <w:r>
        <w:t>não</w:t>
      </w:r>
      <w:r>
        <w:rPr>
          <w:spacing w:val="-15"/>
        </w:rPr>
        <w:t xml:space="preserve"> </w:t>
      </w:r>
      <w:r>
        <w:t>é</w:t>
      </w:r>
      <w:r>
        <w:rPr>
          <w:spacing w:val="-15"/>
        </w:rPr>
        <w:t xml:space="preserve"> </w:t>
      </w:r>
      <w:r>
        <w:t>possível</w:t>
      </w:r>
      <w:r>
        <w:rPr>
          <w:spacing w:val="-15"/>
        </w:rPr>
        <w:t xml:space="preserve"> </w:t>
      </w:r>
      <w:r>
        <w:t>retirar</w:t>
      </w:r>
      <w:r>
        <w:rPr>
          <w:spacing w:val="-14"/>
        </w:rPr>
        <w:t xml:space="preserve"> </w:t>
      </w:r>
      <w:r>
        <w:t>relações</w:t>
      </w:r>
      <w:r>
        <w:rPr>
          <w:spacing w:val="-15"/>
        </w:rPr>
        <w:t xml:space="preserve"> </w:t>
      </w:r>
      <w:r>
        <w:t>comparativas</w:t>
      </w:r>
      <w:r>
        <w:rPr>
          <w:spacing w:val="-58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os dois produtos</w:t>
      </w:r>
      <w:r>
        <w:rPr>
          <w:spacing w:val="-1"/>
        </w:rPr>
        <w:t xml:space="preserve"> </w:t>
      </w:r>
      <w:r>
        <w:t>fundamentadas nesta hipótese.</w:t>
      </w:r>
      <w:r>
        <w:rPr>
          <w:vertAlign w:val="superscript"/>
        </w:rPr>
        <w:t>(73)</w:t>
      </w:r>
    </w:p>
    <w:p w:rsidR="00A52307" w:rsidRDefault="006541D1">
      <w:pPr>
        <w:pStyle w:val="Corpodetexto"/>
        <w:spacing w:line="360" w:lineRule="auto"/>
        <w:ind w:left="116" w:right="971" w:firstLine="709"/>
        <w:jc w:val="both"/>
      </w:pPr>
      <w:r>
        <w:rPr>
          <w:spacing w:val="-1"/>
        </w:rPr>
        <w:t>Considerando</w:t>
      </w:r>
      <w:r>
        <w:rPr>
          <w:spacing w:val="-14"/>
        </w:rPr>
        <w:t xml:space="preserve"> </w:t>
      </w:r>
      <w:r>
        <w:rPr>
          <w:spacing w:val="-1"/>
        </w:rPr>
        <w:t>os</w:t>
      </w:r>
      <w:r>
        <w:rPr>
          <w:spacing w:val="-13"/>
        </w:rPr>
        <w:t xml:space="preserve"> </w:t>
      </w:r>
      <w:r>
        <w:rPr>
          <w:spacing w:val="-1"/>
        </w:rPr>
        <w:t>resultados</w:t>
      </w:r>
      <w:r>
        <w:rPr>
          <w:spacing w:val="-13"/>
        </w:rPr>
        <w:t xml:space="preserve"> </w:t>
      </w:r>
      <w:r>
        <w:t>obtidos</w:t>
      </w:r>
      <w:r>
        <w:rPr>
          <w:spacing w:val="-13"/>
        </w:rPr>
        <w:t xml:space="preserve"> </w:t>
      </w:r>
      <w:r>
        <w:t>pela</w:t>
      </w:r>
      <w:r>
        <w:rPr>
          <w:spacing w:val="-13"/>
        </w:rPr>
        <w:t xml:space="preserve"> </w:t>
      </w:r>
      <w:r>
        <w:t>análise</w:t>
      </w:r>
      <w:r>
        <w:rPr>
          <w:spacing w:val="-13"/>
        </w:rPr>
        <w:t xml:space="preserve"> </w:t>
      </w:r>
      <w:r>
        <w:t>das</w:t>
      </w:r>
      <w:r>
        <w:rPr>
          <w:spacing w:val="-13"/>
        </w:rPr>
        <w:t xml:space="preserve"> </w:t>
      </w:r>
      <w:r>
        <w:t>alterações</w:t>
      </w:r>
      <w:r>
        <w:rPr>
          <w:spacing w:val="-13"/>
        </w:rPr>
        <w:t xml:space="preserve"> </w:t>
      </w:r>
      <w:r>
        <w:t>resultantes</w:t>
      </w:r>
      <w:r>
        <w:rPr>
          <w:spacing w:val="-13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jateamento</w:t>
      </w:r>
      <w:r>
        <w:rPr>
          <w:spacing w:val="-58"/>
        </w:rPr>
        <w:t xml:space="preserve"> </w:t>
      </w:r>
      <w:r>
        <w:t>em cada amostra de dentina, procurou-se averiguar se o efeito do eritritol produzido na</w:t>
      </w:r>
      <w:r>
        <w:rPr>
          <w:spacing w:val="1"/>
        </w:rPr>
        <w:t xml:space="preserve"> </w:t>
      </w:r>
      <w:r>
        <w:t>superfície de dentina apresentaria diferenças significativas comparativamente ao efeito do</w:t>
      </w:r>
      <w:r>
        <w:rPr>
          <w:spacing w:val="1"/>
        </w:rPr>
        <w:t xml:space="preserve"> </w:t>
      </w:r>
      <w:r>
        <w:t>bicarbonato de sódio. Neste sentido, procedeu-se à análise estatística das am</w:t>
      </w:r>
      <w:r>
        <w:t>ostras iniciais de</w:t>
      </w:r>
      <w:r>
        <w:rPr>
          <w:spacing w:val="1"/>
        </w:rPr>
        <w:t xml:space="preserve"> </w:t>
      </w:r>
      <w:r>
        <w:t>dentina que revelou não existirem diferenças estatisticamente significativas entre as amostras</w:t>
      </w:r>
      <w:r>
        <w:rPr>
          <w:spacing w:val="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dentina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grupo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eritritol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bicarbonato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sódio</w:t>
      </w:r>
      <w:r>
        <w:rPr>
          <w:spacing w:val="-10"/>
        </w:rPr>
        <w:t xml:space="preserve"> </w:t>
      </w:r>
      <w:r>
        <w:t>antes</w:t>
      </w:r>
      <w:r>
        <w:rPr>
          <w:spacing w:val="-10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intervenção</w:t>
      </w:r>
      <w:r>
        <w:rPr>
          <w:spacing w:val="-11"/>
        </w:rPr>
        <w:t xml:space="preserve"> </w:t>
      </w:r>
      <w:r>
        <w:t>(</w:t>
      </w:r>
      <w:r>
        <w:rPr>
          <w:i/>
        </w:rPr>
        <w:t>p</w:t>
      </w:r>
      <w:r>
        <w:t>=0.914).</w:t>
      </w:r>
      <w:r>
        <w:rPr>
          <w:spacing w:val="-10"/>
        </w:rPr>
        <w:t xml:space="preserve"> </w:t>
      </w:r>
      <w:r>
        <w:t>Deste</w:t>
      </w:r>
      <w:r>
        <w:rPr>
          <w:spacing w:val="-57"/>
        </w:rPr>
        <w:t xml:space="preserve"> </w:t>
      </w:r>
      <w:r>
        <w:t>modo, tendo em conta a ausência de diferenças</w:t>
      </w:r>
      <w:r>
        <w:t xml:space="preserve"> entre as amostras iniciais pode concluir-se que</w:t>
      </w:r>
      <w:r>
        <w:rPr>
          <w:spacing w:val="-57"/>
        </w:rPr>
        <w:t xml:space="preserve"> </w:t>
      </w:r>
      <w:r>
        <w:t>as diferenças entres os grupos A e B após o jateamento se devem ao tipo de produto utilizado.</w:t>
      </w:r>
      <w:r>
        <w:rPr>
          <w:spacing w:val="1"/>
        </w:rPr>
        <w:t xml:space="preserve"> </w:t>
      </w:r>
      <w:r>
        <w:t>Nas amostras após a intervenção verificaram-se diferenças estatisticamente significativas na</w:t>
      </w:r>
      <w:r>
        <w:rPr>
          <w:spacing w:val="1"/>
        </w:rPr>
        <w:t xml:space="preserve"> </w:t>
      </w:r>
      <w:r>
        <w:t>rugosidade de superf</w:t>
      </w:r>
      <w:r>
        <w:t>ície entre as amostras tratadas com eritritol e as amostras tratadas com</w:t>
      </w:r>
      <w:r>
        <w:rPr>
          <w:spacing w:val="1"/>
        </w:rPr>
        <w:t xml:space="preserve"> </w:t>
      </w:r>
      <w:r>
        <w:t>bicarbonato de sódio (</w:t>
      </w:r>
      <w:r>
        <w:rPr>
          <w:i/>
        </w:rPr>
        <w:t>p</w:t>
      </w:r>
      <w:r>
        <w:t>=0.05). Considerando que o valor da rugosidade de superfície das</w:t>
      </w:r>
      <w:r>
        <w:rPr>
          <w:spacing w:val="1"/>
        </w:rPr>
        <w:t xml:space="preserve"> </w:t>
      </w:r>
      <w:r>
        <w:t>amostras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dentina</w:t>
      </w:r>
      <w:r>
        <w:rPr>
          <w:spacing w:val="-12"/>
        </w:rPr>
        <w:t xml:space="preserve"> </w:t>
      </w:r>
      <w:r>
        <w:t>permaneceu</w:t>
      </w:r>
      <w:r>
        <w:rPr>
          <w:spacing w:val="-12"/>
        </w:rPr>
        <w:t xml:space="preserve"> </w:t>
      </w:r>
      <w:r>
        <w:t>inalterado</w:t>
      </w:r>
      <w:r>
        <w:rPr>
          <w:spacing w:val="-12"/>
        </w:rPr>
        <w:t xml:space="preserve"> </w:t>
      </w:r>
      <w:r>
        <w:t>entre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medição</w:t>
      </w:r>
      <w:r>
        <w:rPr>
          <w:spacing w:val="-12"/>
        </w:rPr>
        <w:t xml:space="preserve"> </w:t>
      </w:r>
      <w:r>
        <w:t>antes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depois</w:t>
      </w:r>
      <w:r>
        <w:rPr>
          <w:spacing w:val="-12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jateamento</w:t>
      </w:r>
      <w:r>
        <w:rPr>
          <w:spacing w:val="-12"/>
        </w:rPr>
        <w:t xml:space="preserve"> </w:t>
      </w:r>
      <w:r>
        <w:t>(</w:t>
      </w:r>
      <w:r>
        <w:rPr>
          <w:i/>
        </w:rPr>
        <w:t>p</w:t>
      </w:r>
      <w:r>
        <w:t>=1),</w:t>
      </w:r>
      <w:r>
        <w:rPr>
          <w:spacing w:val="-58"/>
        </w:rPr>
        <w:t xml:space="preserve"> </w:t>
      </w:r>
      <w:r>
        <w:t>este</w:t>
      </w:r>
      <w:r>
        <w:rPr>
          <w:spacing w:val="-7"/>
        </w:rPr>
        <w:t xml:space="preserve"> </w:t>
      </w:r>
      <w:r>
        <w:t>resultado</w:t>
      </w:r>
      <w:r>
        <w:rPr>
          <w:spacing w:val="-6"/>
        </w:rPr>
        <w:t xml:space="preserve"> </w:t>
      </w:r>
      <w:r>
        <w:t>entre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eritritol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bicarbonato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sódio</w:t>
      </w:r>
      <w:r>
        <w:rPr>
          <w:spacing w:val="-6"/>
        </w:rPr>
        <w:t xml:space="preserve"> </w:t>
      </w:r>
      <w:r>
        <w:t>dever-se-á</w:t>
      </w:r>
      <w:r>
        <w:rPr>
          <w:spacing w:val="-7"/>
        </w:rPr>
        <w:t xml:space="preserve"> </w:t>
      </w:r>
      <w:r>
        <w:t>ao</w:t>
      </w:r>
      <w:r>
        <w:rPr>
          <w:spacing w:val="-6"/>
        </w:rPr>
        <w:t xml:space="preserve"> </w:t>
      </w:r>
      <w:r>
        <w:t>aumento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rugosidade</w:t>
      </w:r>
      <w:r>
        <w:rPr>
          <w:spacing w:val="-7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 xml:space="preserve">dentina após o jateamento com eritritol. Tada </w:t>
      </w:r>
      <w:r>
        <w:rPr>
          <w:i/>
        </w:rPr>
        <w:t>et al</w:t>
      </w:r>
      <w:r>
        <w:rPr>
          <w:vertAlign w:val="superscript"/>
        </w:rPr>
        <w:t>(70)</w:t>
      </w:r>
      <w:r>
        <w:t xml:space="preserve"> verificaram resultados semelhantes</w:t>
      </w:r>
      <w:r>
        <w:rPr>
          <w:spacing w:val="1"/>
        </w:rPr>
        <w:t xml:space="preserve"> </w:t>
      </w:r>
      <w:r>
        <w:t>quando testaram dois tipos de jato de glicina, com duas dimensões di</w:t>
      </w:r>
      <w:r>
        <w:t>ferentes (65μm e 25μm),</w:t>
      </w:r>
      <w:r>
        <w:rPr>
          <w:spacing w:val="1"/>
        </w:rPr>
        <w:t xml:space="preserve"> </w:t>
      </w:r>
      <w:r>
        <w:t>e de bicarbonato de sódio, nos quais o produto de glicina com 65μm foi o que causou menores</w:t>
      </w:r>
      <w:r>
        <w:rPr>
          <w:spacing w:val="-57"/>
        </w:rPr>
        <w:t xml:space="preserve"> </w:t>
      </w:r>
      <w:r>
        <w:t>danos na superfície da dentina. Estes resultados sugerem que o tamanho das partículas pode</w:t>
      </w:r>
      <w:r>
        <w:rPr>
          <w:spacing w:val="1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decisivo na</w:t>
      </w:r>
      <w:r>
        <w:rPr>
          <w:spacing w:val="-2"/>
        </w:rPr>
        <w:t xml:space="preserve"> </w:t>
      </w:r>
      <w:r>
        <w:t>dimensão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extensão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efeito dos</w:t>
      </w:r>
      <w:r>
        <w:rPr>
          <w:spacing w:val="-1"/>
        </w:rPr>
        <w:t xml:space="preserve"> </w:t>
      </w:r>
      <w:r>
        <w:t>jatos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superfície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dentina.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spacing w:before="90"/>
        <w:ind w:right="0" w:hanging="361"/>
        <w:rPr>
          <w:sz w:val="24"/>
        </w:rPr>
      </w:pPr>
      <w:r>
        <w:rPr>
          <w:sz w:val="24"/>
        </w:rPr>
        <w:t>Análise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cerâmica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Os</w:t>
      </w:r>
      <w:r>
        <w:rPr>
          <w:spacing w:val="-7"/>
        </w:rPr>
        <w:t xml:space="preserve"> </w:t>
      </w:r>
      <w:r>
        <w:t>resultados</w:t>
      </w:r>
      <w:r>
        <w:rPr>
          <w:spacing w:val="-6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composição</w:t>
      </w:r>
      <w:r>
        <w:rPr>
          <w:spacing w:val="-7"/>
        </w:rPr>
        <w:t xml:space="preserve"> </w:t>
      </w:r>
      <w:r>
        <w:t>elementar</w:t>
      </w:r>
      <w:r>
        <w:rPr>
          <w:spacing w:val="-7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cerâmica</w:t>
      </w:r>
      <w:r>
        <w:rPr>
          <w:spacing w:val="-7"/>
        </w:rPr>
        <w:t xml:space="preserve"> </w:t>
      </w:r>
      <w:r>
        <w:t>apontam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incapacidade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os</w:t>
      </w:r>
      <w:r>
        <w:rPr>
          <w:spacing w:val="-58"/>
        </w:rPr>
        <w:t xml:space="preserve"> </w:t>
      </w:r>
      <w:r>
        <w:t>jatos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bicarbonato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causarem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significativas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estrutura</w:t>
      </w:r>
      <w:r>
        <w:rPr>
          <w:spacing w:val="1"/>
        </w:rPr>
        <w:t xml:space="preserve"> </w:t>
      </w:r>
      <w:r>
        <w:t>elementar da superfície cerâmica, uma vez que não se verificaram alterações significativas na</w:t>
      </w:r>
      <w:r>
        <w:rPr>
          <w:spacing w:val="1"/>
        </w:rPr>
        <w:t xml:space="preserve"> </w:t>
      </w:r>
      <w:r>
        <w:t>concentração</w:t>
      </w:r>
      <w:r>
        <w:rPr>
          <w:spacing w:val="-1"/>
        </w:rPr>
        <w:t xml:space="preserve"> </w:t>
      </w:r>
      <w:r>
        <w:t>elementar presente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mesma.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Quando</w:t>
      </w:r>
      <w:r>
        <w:rPr>
          <w:spacing w:val="-8"/>
        </w:rPr>
        <w:t xml:space="preserve"> </w:t>
      </w:r>
      <w:r>
        <w:t>analisados</w:t>
      </w:r>
      <w:r>
        <w:rPr>
          <w:spacing w:val="-7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parâmetros</w:t>
      </w:r>
      <w:r>
        <w:rPr>
          <w:spacing w:val="-8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rugosidade,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aponta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um</w:t>
      </w:r>
      <w:r>
        <w:rPr>
          <w:spacing w:val="-7"/>
        </w:rPr>
        <w:t xml:space="preserve"> </w:t>
      </w:r>
      <w:r>
        <w:t>aumento</w:t>
      </w:r>
      <w:r>
        <w:rPr>
          <w:spacing w:val="-8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seus</w:t>
      </w:r>
      <w:r>
        <w:rPr>
          <w:spacing w:val="-58"/>
        </w:rPr>
        <w:t xml:space="preserve"> </w:t>
      </w:r>
      <w:r>
        <w:t>valores após a aplicação de bicarbonato de sódio de 32.34μm para 46.7μm, no entanto sem</w:t>
      </w:r>
      <w:r>
        <w:rPr>
          <w:spacing w:val="1"/>
        </w:rPr>
        <w:t xml:space="preserve"> </w:t>
      </w:r>
      <w:r>
        <w:t>diferenças estatisticamente significativas nas amostras entre a sua rugosidade inicial e final. O</w:t>
      </w:r>
      <w:r>
        <w:rPr>
          <w:spacing w:val="-57"/>
        </w:rPr>
        <w:t xml:space="preserve"> </w:t>
      </w:r>
      <w:r>
        <w:t>inverso é observado após a aplicação de eritritol em que se verifica u</w:t>
      </w:r>
      <w:r>
        <w:t>ma diminuição da</w:t>
      </w:r>
      <w:r>
        <w:rPr>
          <w:spacing w:val="1"/>
        </w:rPr>
        <w:t xml:space="preserve"> </w:t>
      </w:r>
      <w:r>
        <w:t>rugosidade média no grupo A de 32.37μm para 15.7μm, contudo sem significância estatística.</w:t>
      </w:r>
      <w:r>
        <w:rPr>
          <w:spacing w:val="-57"/>
        </w:rPr>
        <w:t xml:space="preserve"> </w:t>
      </w:r>
      <w:r>
        <w:rPr>
          <w:spacing w:val="-1"/>
        </w:rPr>
        <w:t>Não</w:t>
      </w:r>
      <w:r>
        <w:rPr>
          <w:spacing w:val="-14"/>
        </w:rPr>
        <w:t xml:space="preserve"> </w:t>
      </w:r>
      <w:r>
        <w:rPr>
          <w:spacing w:val="-1"/>
        </w:rPr>
        <w:t>obstante,</w:t>
      </w:r>
      <w:r>
        <w:rPr>
          <w:spacing w:val="-14"/>
        </w:rPr>
        <w:t xml:space="preserve"> </w:t>
      </w:r>
      <w:r>
        <w:rPr>
          <w:spacing w:val="-1"/>
        </w:rPr>
        <w:t>quando</w:t>
      </w:r>
      <w:r>
        <w:rPr>
          <w:spacing w:val="-14"/>
        </w:rPr>
        <w:t xml:space="preserve"> </w:t>
      </w:r>
      <w:r>
        <w:rPr>
          <w:spacing w:val="-1"/>
        </w:rPr>
        <w:t>comparados</w:t>
      </w:r>
      <w:r>
        <w:rPr>
          <w:spacing w:val="-13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efeitos</w:t>
      </w:r>
      <w:r>
        <w:rPr>
          <w:spacing w:val="-14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relação</w:t>
      </w:r>
      <w:r>
        <w:rPr>
          <w:spacing w:val="-14"/>
        </w:rPr>
        <w:t xml:space="preserve"> </w:t>
      </w:r>
      <w:r>
        <w:t>aos</w:t>
      </w:r>
      <w:r>
        <w:rPr>
          <w:spacing w:val="-13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bicarbonato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sódio,</w:t>
      </w:r>
      <w:r>
        <w:rPr>
          <w:spacing w:val="-57"/>
        </w:rPr>
        <w:t xml:space="preserve"> </w:t>
      </w:r>
      <w:r>
        <w:t xml:space="preserve">as amostras de cerâmica apresentam diferenças muito </w:t>
      </w:r>
      <w:r>
        <w:t>significativas após a aplicação dos</w:t>
      </w:r>
      <w:r>
        <w:rPr>
          <w:spacing w:val="1"/>
        </w:rPr>
        <w:t xml:space="preserve"> </w:t>
      </w:r>
      <w:r>
        <w:t>referidos</w:t>
      </w:r>
      <w:r>
        <w:rPr>
          <w:spacing w:val="-1"/>
        </w:rPr>
        <w:t xml:space="preserve"> </w:t>
      </w:r>
      <w:r>
        <w:t>produtos (</w:t>
      </w:r>
      <w:r>
        <w:rPr>
          <w:i/>
        </w:rPr>
        <w:t>p</w:t>
      </w:r>
      <w:r>
        <w:t>&lt;0.001).</w:t>
      </w:r>
    </w:p>
    <w:p w:rsidR="00A52307" w:rsidRDefault="006541D1">
      <w:pPr>
        <w:pStyle w:val="Corpodetexto"/>
        <w:spacing w:line="360" w:lineRule="auto"/>
        <w:ind w:left="116" w:right="973" w:firstLine="709"/>
        <w:jc w:val="both"/>
      </w:pPr>
      <w:r>
        <w:t>A evidência científica disponível revelou-se escassa e pouco atual, contudo, o que é</w:t>
      </w:r>
      <w:r>
        <w:rPr>
          <w:spacing w:val="1"/>
        </w:rPr>
        <w:t xml:space="preserve"> </w:t>
      </w:r>
      <w:r>
        <w:t>descrito na literatura sugere que a utilização de bicarbonato de sódio promove alterações na</w:t>
      </w:r>
      <w:r>
        <w:rPr>
          <w:spacing w:val="1"/>
        </w:rPr>
        <w:t xml:space="preserve"> </w:t>
      </w:r>
      <w:r>
        <w:t>superfície c</w:t>
      </w:r>
      <w:r>
        <w:t>erâmica. Vermilyea et al.</w:t>
      </w:r>
      <w:r>
        <w:rPr>
          <w:vertAlign w:val="superscript"/>
        </w:rPr>
        <w:t>(74)</w:t>
      </w:r>
      <w:r>
        <w:t>, estudou o impacto da utilização da destartarização</w:t>
      </w:r>
      <w:r>
        <w:rPr>
          <w:spacing w:val="1"/>
        </w:rPr>
        <w:t xml:space="preserve"> </w:t>
      </w:r>
      <w:r>
        <w:t>ultrassónica e do jato de bicarbonato de sódio na margem de transição entre as reabilitações</w:t>
      </w:r>
      <w:r>
        <w:rPr>
          <w:spacing w:val="1"/>
        </w:rPr>
        <w:t xml:space="preserve"> </w:t>
      </w:r>
      <w:r>
        <w:t>cerâmica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superfície</w:t>
      </w:r>
      <w:r>
        <w:rPr>
          <w:spacing w:val="-3"/>
        </w:rPr>
        <w:t xml:space="preserve"> </w:t>
      </w:r>
      <w:r>
        <w:t>dentária,</w:t>
      </w:r>
      <w:r>
        <w:rPr>
          <w:spacing w:val="-2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qual</w:t>
      </w:r>
      <w:r>
        <w:rPr>
          <w:spacing w:val="-3"/>
        </w:rPr>
        <w:t xml:space="preserve"> </w:t>
      </w:r>
      <w:r>
        <w:t>observou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ambos</w:t>
      </w:r>
      <w:r>
        <w:rPr>
          <w:spacing w:val="-3"/>
        </w:rPr>
        <w:t xml:space="preserve"> </w:t>
      </w:r>
      <w:r>
        <w:t>provocam</w:t>
      </w:r>
      <w:r>
        <w:rPr>
          <w:spacing w:val="-3"/>
        </w:rPr>
        <w:t xml:space="preserve"> </w:t>
      </w:r>
      <w:r>
        <w:t>alterações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margem</w:t>
      </w:r>
      <w:r>
        <w:rPr>
          <w:spacing w:val="-57"/>
        </w:rPr>
        <w:t xml:space="preserve"> </w:t>
      </w:r>
      <w:r>
        <w:t>da cerâmica. Todavia a conjugação da destartarização e do jato bicarbonato de sódio obtêm</w:t>
      </w:r>
      <w:r>
        <w:rPr>
          <w:spacing w:val="1"/>
        </w:rPr>
        <w:t xml:space="preserve"> </w:t>
      </w:r>
      <w:r>
        <w:t>melhores resultados na rugosidade quando comparadas as técnicas separadamente. Através da</w:t>
      </w:r>
      <w:r>
        <w:rPr>
          <w:spacing w:val="-57"/>
        </w:rPr>
        <w:t xml:space="preserve"> </w:t>
      </w:r>
      <w:r>
        <w:t>análise por microscopia ótica e microscopia eletrónica de varrimen</w:t>
      </w:r>
      <w:r>
        <w:t>to (SEM), Cooley et al.</w:t>
      </w:r>
      <w:r>
        <w:rPr>
          <w:vertAlign w:val="superscript"/>
        </w:rPr>
        <w:t>(75)</w:t>
      </w:r>
      <w:r>
        <w:t>,</w:t>
      </w:r>
      <w:r>
        <w:rPr>
          <w:spacing w:val="1"/>
        </w:rPr>
        <w:t xml:space="preserve"> </w:t>
      </w:r>
      <w:r>
        <w:t>analisaram três diferentes tipos de cerâmica onde observaram alterações na superfície em duas</w:t>
      </w:r>
      <w:r>
        <w:rPr>
          <w:spacing w:val="-57"/>
        </w:rPr>
        <w:t xml:space="preserve"> </w:t>
      </w:r>
      <w:r>
        <w:t>delas,</w:t>
      </w:r>
      <w:r>
        <w:rPr>
          <w:spacing w:val="-5"/>
        </w:rPr>
        <w:t xml:space="preserve"> </w:t>
      </w:r>
      <w:r>
        <w:t>sugerindo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não</w:t>
      </w:r>
      <w:r>
        <w:rPr>
          <w:spacing w:val="-5"/>
        </w:rPr>
        <w:t xml:space="preserve"> </w:t>
      </w:r>
      <w:r>
        <w:t>utilização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jato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bicarbonato</w:t>
      </w:r>
      <w:r>
        <w:rPr>
          <w:spacing w:val="-5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estruturas</w:t>
      </w:r>
      <w:r>
        <w:rPr>
          <w:spacing w:val="-5"/>
        </w:rPr>
        <w:t xml:space="preserve"> </w:t>
      </w:r>
      <w:r>
        <w:t>cerâmicas.</w:t>
      </w:r>
      <w:r>
        <w:rPr>
          <w:spacing w:val="-4"/>
        </w:rPr>
        <w:t xml:space="preserve"> </w:t>
      </w:r>
      <w:r>
        <w:t>Os</w:t>
      </w:r>
      <w:r>
        <w:rPr>
          <w:spacing w:val="-5"/>
        </w:rPr>
        <w:t xml:space="preserve"> </w:t>
      </w:r>
      <w:r>
        <w:t>resultados</w:t>
      </w:r>
      <w:r>
        <w:rPr>
          <w:spacing w:val="-58"/>
        </w:rPr>
        <w:t xml:space="preserve"> </w:t>
      </w:r>
      <w:r>
        <w:t>obtidos entre a utilização de jato de</w:t>
      </w:r>
      <w:r>
        <w:t xml:space="preserve"> eritritol e bicarbonato de sódio poderão ser sugestivos de</w:t>
      </w:r>
      <w:r>
        <w:rPr>
          <w:spacing w:val="1"/>
        </w:rPr>
        <w:t xml:space="preserve"> </w:t>
      </w:r>
      <w:r>
        <w:t>que a utilização de bicarbonato de sódio causa um aumento na rugosidade de superfície da</w:t>
      </w:r>
      <w:r>
        <w:rPr>
          <w:spacing w:val="1"/>
        </w:rPr>
        <w:t xml:space="preserve"> </w:t>
      </w:r>
      <w:r>
        <w:t>cerâmica</w:t>
      </w:r>
      <w:r>
        <w:rPr>
          <w:spacing w:val="-2"/>
        </w:rPr>
        <w:t xml:space="preserve"> </w:t>
      </w:r>
      <w:r>
        <w:t>quando comparado com</w:t>
      </w:r>
      <w:r>
        <w:rPr>
          <w:spacing w:val="-2"/>
        </w:rPr>
        <w:t xml:space="preserve"> </w:t>
      </w:r>
      <w:r>
        <w:t>o jateamento de</w:t>
      </w:r>
      <w:r>
        <w:rPr>
          <w:spacing w:val="-2"/>
        </w:rPr>
        <w:t xml:space="preserve"> </w:t>
      </w:r>
      <w:r>
        <w:t>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1"/>
          <w:numId w:val="5"/>
        </w:numPr>
        <w:tabs>
          <w:tab w:val="left" w:pos="1185"/>
        </w:tabs>
        <w:spacing w:before="90"/>
        <w:ind w:right="0" w:hanging="361"/>
        <w:rPr>
          <w:sz w:val="24"/>
        </w:rPr>
      </w:pPr>
      <w:r>
        <w:rPr>
          <w:sz w:val="24"/>
        </w:rPr>
        <w:t>Perspetivas</w:t>
      </w:r>
      <w:r>
        <w:rPr>
          <w:spacing w:val="-3"/>
          <w:sz w:val="24"/>
        </w:rPr>
        <w:t xml:space="preserve"> </w:t>
      </w:r>
      <w:r>
        <w:rPr>
          <w:sz w:val="24"/>
        </w:rPr>
        <w:t>futuras</w:t>
      </w:r>
    </w:p>
    <w:p w:rsidR="00A52307" w:rsidRDefault="00A52307">
      <w:pPr>
        <w:pStyle w:val="Corpodetexto"/>
        <w:spacing w:before="8"/>
        <w:rPr>
          <w:sz w:val="3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Considerando os resultados obtidos neste estudo</w:t>
      </w:r>
      <w:r>
        <w:rPr>
          <w:spacing w:val="1"/>
        </w:rPr>
        <w:t xml:space="preserve"> </w:t>
      </w:r>
      <w:r>
        <w:t>e de forma a contribuir para o avanço</w:t>
      </w:r>
      <w:r>
        <w:rPr>
          <w:spacing w:val="-57"/>
        </w:rPr>
        <w:t xml:space="preserve"> </w:t>
      </w:r>
      <w:r>
        <w:t>no conhecimento das alterações produzidas pelos produtos testados na superfície do esmalte,</w:t>
      </w:r>
      <w:r>
        <w:rPr>
          <w:spacing w:val="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cerâmica</w:t>
      </w:r>
      <w:r>
        <w:rPr>
          <w:spacing w:val="58"/>
        </w:rPr>
        <w:t xml:space="preserve"> </w:t>
      </w:r>
      <w:r>
        <w:t>apresentam-se</w:t>
      </w:r>
      <w:r>
        <w:rPr>
          <w:spacing w:val="-2"/>
        </w:rPr>
        <w:t xml:space="preserve"> </w:t>
      </w:r>
      <w:r>
        <w:t>algumas sugestões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trabalhos</w:t>
      </w:r>
      <w:r>
        <w:rPr>
          <w:spacing w:val="-1"/>
        </w:rPr>
        <w:t xml:space="preserve"> </w:t>
      </w:r>
      <w:r>
        <w:t>futuros.</w:t>
      </w: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O e</w:t>
      </w:r>
      <w:r>
        <w:t>studo do efeito do eritritol deverá ser ampliado às demais possibilidades da sua</w:t>
      </w:r>
      <w:r>
        <w:rPr>
          <w:spacing w:val="1"/>
        </w:rPr>
        <w:t xml:space="preserve"> </w:t>
      </w:r>
      <w:r>
        <w:t>aplicação na prática clínica, averiguando as alterações na superfície do esmalte consequentes</w:t>
      </w:r>
      <w:r>
        <w:rPr>
          <w:spacing w:val="1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diferentes</w:t>
      </w:r>
      <w:r>
        <w:rPr>
          <w:spacing w:val="-6"/>
        </w:rPr>
        <w:t xml:space="preserve"> </w:t>
      </w:r>
      <w:r>
        <w:t>parâmetros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distância,</w:t>
      </w:r>
      <w:r>
        <w:rPr>
          <w:spacing w:val="-6"/>
        </w:rPr>
        <w:t xml:space="preserve"> </w:t>
      </w:r>
      <w:r>
        <w:t>tempo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exposição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angulação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além</w:t>
      </w:r>
      <w:r>
        <w:rPr>
          <w:spacing w:val="-5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testados</w:t>
      </w:r>
      <w:r>
        <w:rPr>
          <w:spacing w:val="-58"/>
        </w:rPr>
        <w:t xml:space="preserve"> </w:t>
      </w:r>
      <w:r>
        <w:t>neste trabalho.</w:t>
      </w:r>
      <w:r>
        <w:rPr>
          <w:spacing w:val="1"/>
        </w:rPr>
        <w:t xml:space="preserve"> </w:t>
      </w:r>
      <w:r>
        <w:t>Importa também testar as diferentes pressões para a saída do pó, uma vez que</w:t>
      </w:r>
      <w:r>
        <w:rPr>
          <w:spacing w:val="1"/>
        </w:rPr>
        <w:t xml:space="preserve"> </w:t>
      </w:r>
      <w:r>
        <w:t>estes</w:t>
      </w:r>
      <w:r>
        <w:rPr>
          <w:spacing w:val="-5"/>
        </w:rPr>
        <w:t xml:space="preserve"> </w:t>
      </w:r>
      <w:r>
        <w:t>níveis</w:t>
      </w:r>
      <w:r>
        <w:rPr>
          <w:spacing w:val="-5"/>
        </w:rPr>
        <w:t xml:space="preserve"> </w:t>
      </w:r>
      <w:r>
        <w:t>variam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10</w:t>
      </w:r>
      <w:r>
        <w:rPr>
          <w:spacing w:val="-5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dispositivo</w:t>
      </w:r>
      <w:r>
        <w:rPr>
          <w:spacing w:val="-5"/>
        </w:rPr>
        <w:t xml:space="preserve"> </w:t>
      </w:r>
      <w:r>
        <w:rPr>
          <w:i/>
        </w:rPr>
        <w:t>Airflow</w:t>
      </w:r>
      <w:r>
        <w:rPr>
          <w:i/>
          <w:spacing w:val="-5"/>
        </w:rPr>
        <w:t xml:space="preserve"> </w:t>
      </w:r>
      <w:r>
        <w:rPr>
          <w:i/>
        </w:rPr>
        <w:t>Master</w:t>
      </w:r>
      <w:r>
        <w:rPr>
          <w:i/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EMS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neste</w:t>
      </w:r>
      <w:r>
        <w:rPr>
          <w:spacing w:val="-5"/>
        </w:rPr>
        <w:t xml:space="preserve"> </w:t>
      </w:r>
      <w:r>
        <w:t>trabalho</w:t>
      </w:r>
      <w:r>
        <w:rPr>
          <w:spacing w:val="-5"/>
        </w:rPr>
        <w:t xml:space="preserve"> </w:t>
      </w:r>
      <w:r>
        <w:t>foi</w:t>
      </w:r>
      <w:r>
        <w:rPr>
          <w:spacing w:val="-6"/>
        </w:rPr>
        <w:t xml:space="preserve"> </w:t>
      </w:r>
      <w:r>
        <w:t>apenas</w:t>
      </w:r>
      <w:r>
        <w:rPr>
          <w:spacing w:val="-58"/>
        </w:rPr>
        <w:t xml:space="preserve"> </w:t>
      </w:r>
      <w:r>
        <w:t>testado</w:t>
      </w:r>
      <w:r>
        <w:rPr>
          <w:spacing w:val="-1"/>
        </w:rPr>
        <w:t xml:space="preserve"> </w:t>
      </w:r>
      <w:r>
        <w:t>o nível 3.</w:t>
      </w:r>
    </w:p>
    <w:p w:rsidR="00A52307" w:rsidRDefault="006541D1">
      <w:pPr>
        <w:pStyle w:val="Corpodetexto"/>
        <w:spacing w:before="3" w:line="360" w:lineRule="auto"/>
        <w:ind w:left="116" w:right="972" w:firstLine="709"/>
        <w:jc w:val="both"/>
      </w:pPr>
      <w:r>
        <w:t>Será pertinente realizar a conservação das amostras, após a intervenção, em saliva de</w:t>
      </w:r>
      <w:r>
        <w:rPr>
          <w:spacing w:val="1"/>
        </w:rPr>
        <w:t xml:space="preserve"> </w:t>
      </w:r>
      <w:r>
        <w:t>modo a perceber se terá algum impacto na concentração de Ca e P nas amostras de dentina e</w:t>
      </w:r>
      <w:r>
        <w:rPr>
          <w:spacing w:val="1"/>
        </w:rPr>
        <w:t xml:space="preserve"> </w:t>
      </w:r>
      <w:r>
        <w:t>esmalte, embora no caso do esmalte, segundo estudos prévios, os efeitos deste pr</w:t>
      </w:r>
      <w:r>
        <w:t>ocedimento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desmineralização não sejam</w:t>
      </w:r>
      <w:r>
        <w:rPr>
          <w:spacing w:val="-1"/>
        </w:rPr>
        <w:t xml:space="preserve"> </w:t>
      </w:r>
      <w:r>
        <w:t>significativos.</w:t>
      </w:r>
      <w:r>
        <w:rPr>
          <w:vertAlign w:val="superscript"/>
        </w:rPr>
        <w:t>(81)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De modo a aumentar a robustez dos resultados e das conclusões quanto à rugosidade</w:t>
      </w:r>
      <w:r>
        <w:rPr>
          <w:spacing w:val="1"/>
        </w:rPr>
        <w:t xml:space="preserve"> </w:t>
      </w:r>
      <w:r>
        <w:t>seria relevante proceder ao aumento da dimensão da amostra medida no AFM nas condições</w:t>
      </w:r>
      <w:r>
        <w:rPr>
          <w:spacing w:val="1"/>
        </w:rPr>
        <w:t xml:space="preserve"> </w:t>
      </w:r>
      <w:r>
        <w:t>padronizadas</w:t>
      </w:r>
      <w:r>
        <w:rPr>
          <w:spacing w:val="-1"/>
        </w:rPr>
        <w:t xml:space="preserve"> </w:t>
      </w:r>
      <w:r>
        <w:t>no presente</w:t>
      </w:r>
      <w:r>
        <w:rPr>
          <w:spacing w:val="-1"/>
        </w:rPr>
        <w:t xml:space="preserve"> </w:t>
      </w:r>
      <w:r>
        <w:t>e</w:t>
      </w:r>
      <w:r>
        <w:t>studo.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Tendo em conta os materiais que podem ser usados em tratamentos dentários de</w:t>
      </w:r>
      <w:r>
        <w:rPr>
          <w:spacing w:val="1"/>
        </w:rPr>
        <w:t xml:space="preserve"> </w:t>
      </w:r>
      <w:r>
        <w:t>dentisteria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reabilitação,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resinas</w:t>
      </w:r>
      <w:r>
        <w:rPr>
          <w:spacing w:val="-4"/>
        </w:rPr>
        <w:t xml:space="preserve"> </w:t>
      </w:r>
      <w:r>
        <w:t>compostas,</w:t>
      </w:r>
      <w:r>
        <w:rPr>
          <w:spacing w:val="-4"/>
        </w:rPr>
        <w:t xml:space="preserve"> </w:t>
      </w:r>
      <w:r>
        <w:t>acrílico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implantes,</w:t>
      </w:r>
      <w:r>
        <w:rPr>
          <w:spacing w:val="-4"/>
        </w:rPr>
        <w:t xml:space="preserve"> </w:t>
      </w:r>
      <w:r>
        <w:t>será</w:t>
      </w:r>
      <w:r>
        <w:rPr>
          <w:spacing w:val="-3"/>
        </w:rPr>
        <w:t xml:space="preserve"> </w:t>
      </w:r>
      <w:r>
        <w:t>pertinente</w:t>
      </w:r>
      <w:r>
        <w:rPr>
          <w:spacing w:val="-4"/>
        </w:rPr>
        <w:t xml:space="preserve"> </w:t>
      </w:r>
      <w:r>
        <w:t>estudar</w:t>
      </w:r>
      <w:r>
        <w:rPr>
          <w:spacing w:val="-57"/>
        </w:rPr>
        <w:t xml:space="preserve"> </w:t>
      </w:r>
      <w:r>
        <w:t>o efeito destes produtos, eritritol e bicarbonato, aplicando a metodologia</w:t>
      </w:r>
      <w:r>
        <w:t xml:space="preserve"> utilizada. A atual</w:t>
      </w:r>
      <w:r>
        <w:rPr>
          <w:spacing w:val="1"/>
        </w:rPr>
        <w:t xml:space="preserve"> </w:t>
      </w:r>
      <w:r>
        <w:t>prevalência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doenças</w:t>
      </w:r>
      <w:r>
        <w:rPr>
          <w:spacing w:val="1"/>
        </w:rPr>
        <w:t xml:space="preserve"> </w:t>
      </w:r>
      <w:r>
        <w:t>peri-implantares</w:t>
      </w:r>
      <w:r>
        <w:rPr>
          <w:spacing w:val="1"/>
        </w:rPr>
        <w:t xml:space="preserve"> </w:t>
      </w:r>
      <w:r>
        <w:t>releva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necessidade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estudar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eficácia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segurança dos procedimentos de profilaxia, tratamento e prevenção de doenças utilizados na</w:t>
      </w:r>
      <w:r>
        <w:rPr>
          <w:spacing w:val="1"/>
        </w:rPr>
        <w:t xml:space="preserve"> </w:t>
      </w:r>
      <w:r>
        <w:t>higienização dos implantes e das suas estruturas associadas, principalmente o uso de jatos de</w:t>
      </w:r>
      <w:r>
        <w:rPr>
          <w:spacing w:val="1"/>
        </w:rPr>
        <w:t xml:space="preserve"> </w:t>
      </w:r>
      <w:r>
        <w:t>bicarbonato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sódio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deste</w:t>
      </w:r>
      <w:r>
        <w:rPr>
          <w:spacing w:val="-1"/>
        </w:rPr>
        <w:t xml:space="preserve"> </w:t>
      </w:r>
      <w:r>
        <w:t>novo</w:t>
      </w:r>
      <w:r>
        <w:rPr>
          <w:spacing w:val="-1"/>
        </w:rPr>
        <w:t xml:space="preserve"> </w:t>
      </w:r>
      <w:r>
        <w:t>produto de</w:t>
      </w:r>
      <w:r>
        <w:rPr>
          <w:spacing w:val="-1"/>
        </w:rPr>
        <w:t xml:space="preserve"> </w:t>
      </w:r>
      <w:r>
        <w:t>eritritol.</w:t>
      </w:r>
      <w:r>
        <w:rPr>
          <w:vertAlign w:val="superscript"/>
        </w:rPr>
        <w:t>(82,83,84)</w:t>
      </w:r>
    </w:p>
    <w:p w:rsidR="00A52307" w:rsidRDefault="006541D1">
      <w:pPr>
        <w:pStyle w:val="Corpodetexto"/>
        <w:spacing w:line="360" w:lineRule="auto"/>
        <w:ind w:left="116" w:right="972" w:firstLine="709"/>
        <w:jc w:val="both"/>
      </w:pPr>
      <w:r>
        <w:t>Neste</w:t>
      </w:r>
      <w:r>
        <w:rPr>
          <w:spacing w:val="-7"/>
        </w:rPr>
        <w:t xml:space="preserve"> </w:t>
      </w:r>
      <w:r>
        <w:t>estudo</w:t>
      </w:r>
      <w:r>
        <w:rPr>
          <w:spacing w:val="-7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objetivos</w:t>
      </w:r>
      <w:r>
        <w:rPr>
          <w:spacing w:val="-7"/>
        </w:rPr>
        <w:t xml:space="preserve"> </w:t>
      </w:r>
      <w:r>
        <w:t>foram</w:t>
      </w:r>
      <w:r>
        <w:rPr>
          <w:spacing w:val="-6"/>
        </w:rPr>
        <w:t xml:space="preserve"> </w:t>
      </w:r>
      <w:r>
        <w:t>avaliar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presença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extensão</w:t>
      </w:r>
      <w:r>
        <w:rPr>
          <w:spacing w:val="-7"/>
        </w:rPr>
        <w:t xml:space="preserve"> </w:t>
      </w:r>
      <w:r>
        <w:t>dos</w:t>
      </w:r>
      <w:r>
        <w:rPr>
          <w:spacing w:val="-7"/>
        </w:rPr>
        <w:t xml:space="preserve"> </w:t>
      </w:r>
      <w:r>
        <w:t>efeitos</w:t>
      </w:r>
      <w:r>
        <w:rPr>
          <w:spacing w:val="-6"/>
        </w:rPr>
        <w:t xml:space="preserve"> </w:t>
      </w:r>
      <w:r>
        <w:t>causados</w:t>
      </w:r>
      <w:r>
        <w:rPr>
          <w:spacing w:val="-7"/>
        </w:rPr>
        <w:t xml:space="preserve"> </w:t>
      </w:r>
      <w:r>
        <w:t>pelo</w:t>
      </w:r>
      <w:r>
        <w:rPr>
          <w:spacing w:val="-57"/>
        </w:rPr>
        <w:t xml:space="preserve"> </w:t>
      </w:r>
      <w:r>
        <w:t>jateamen</w:t>
      </w:r>
      <w:r>
        <w:t>to dos substratos com os produtos de bicarbonato de sódio e eritritol, pelo que</w:t>
      </w:r>
      <w:r>
        <w:rPr>
          <w:spacing w:val="1"/>
        </w:rPr>
        <w:t xml:space="preserve"> </w:t>
      </w:r>
      <w:r>
        <w:t>considerando</w:t>
      </w:r>
      <w:r>
        <w:rPr>
          <w:spacing w:val="-14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resultados</w:t>
      </w:r>
      <w:r>
        <w:rPr>
          <w:spacing w:val="-14"/>
        </w:rPr>
        <w:t xml:space="preserve"> </w:t>
      </w:r>
      <w:r>
        <w:t>obtidos</w:t>
      </w:r>
      <w:r>
        <w:rPr>
          <w:spacing w:val="-13"/>
        </w:rPr>
        <w:t xml:space="preserve"> </w:t>
      </w:r>
      <w:r>
        <w:t>sugere-se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eficácia</w:t>
      </w:r>
      <w:r>
        <w:rPr>
          <w:spacing w:val="-13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utilização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eritritol</w:t>
      </w:r>
      <w:r>
        <w:rPr>
          <w:spacing w:val="-13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remoção</w:t>
      </w:r>
      <w:r>
        <w:rPr>
          <w:spacing w:val="-58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placa</w:t>
      </w:r>
      <w:r>
        <w:rPr>
          <w:spacing w:val="-2"/>
        </w:rPr>
        <w:t xml:space="preserve"> </w:t>
      </w:r>
      <w:r>
        <w:t>bacteriana</w:t>
      </w:r>
      <w:r>
        <w:rPr>
          <w:spacing w:val="-2"/>
        </w:rPr>
        <w:t xml:space="preserve"> </w:t>
      </w:r>
      <w:r>
        <w:t>seja,</w:t>
      </w:r>
      <w:r>
        <w:rPr>
          <w:spacing w:val="-1"/>
        </w:rPr>
        <w:t xml:space="preserve"> </w:t>
      </w:r>
      <w:r>
        <w:t>também,</w:t>
      </w:r>
      <w:r>
        <w:rPr>
          <w:spacing w:val="-2"/>
        </w:rPr>
        <w:t xml:space="preserve"> </w:t>
      </w:r>
      <w:r>
        <w:t>estudada</w:t>
      </w:r>
      <w:r>
        <w:rPr>
          <w:spacing w:val="-1"/>
        </w:rPr>
        <w:t xml:space="preserve"> </w:t>
      </w:r>
      <w:r>
        <w:t>nas</w:t>
      </w:r>
      <w:r>
        <w:rPr>
          <w:spacing w:val="-1"/>
        </w:rPr>
        <w:t xml:space="preserve"> </w:t>
      </w:r>
      <w:r>
        <w:t>superfícies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esmalte,</w:t>
      </w:r>
      <w:r>
        <w:rPr>
          <w:spacing w:val="-1"/>
        </w:rPr>
        <w:t xml:space="preserve"> </w:t>
      </w:r>
      <w:r>
        <w:t>dentina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eritritol.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numPr>
          <w:ilvl w:val="0"/>
          <w:numId w:val="5"/>
        </w:numPr>
        <w:tabs>
          <w:tab w:val="left" w:pos="1185"/>
        </w:tabs>
        <w:spacing w:before="90"/>
        <w:ind w:hanging="361"/>
      </w:pPr>
      <w:bookmarkStart w:id="16" w:name="_TOC_250001"/>
      <w:bookmarkEnd w:id="16"/>
      <w:r>
        <w:t>Conclusão</w:t>
      </w:r>
    </w:p>
    <w:p w:rsidR="00A52307" w:rsidRDefault="00A52307">
      <w:pPr>
        <w:pStyle w:val="Corpodetexto"/>
        <w:spacing w:before="3"/>
        <w:rPr>
          <w:b/>
          <w:sz w:val="22"/>
        </w:rPr>
      </w:pPr>
    </w:p>
    <w:p w:rsidR="00A52307" w:rsidRDefault="006541D1">
      <w:pPr>
        <w:pStyle w:val="Corpodetexto"/>
        <w:spacing w:before="1" w:line="360" w:lineRule="auto"/>
        <w:ind w:left="116" w:right="972" w:firstLine="709"/>
        <w:jc w:val="both"/>
      </w:pPr>
      <w:r>
        <w:t>A utilização de jatos de ar nas consultas de higiene oral constitui um procedimento</w:t>
      </w:r>
      <w:r>
        <w:rPr>
          <w:spacing w:val="1"/>
        </w:rPr>
        <w:t xml:space="preserve"> </w:t>
      </w:r>
      <w:r>
        <w:t>amplamente aceite e aplicado, com vista à promoção de saúde oral e estética, assim como à</w:t>
      </w:r>
      <w:r>
        <w:rPr>
          <w:spacing w:val="1"/>
        </w:rPr>
        <w:t xml:space="preserve"> </w:t>
      </w:r>
      <w:r>
        <w:t>prevenção e tratamentos de doenças ora</w:t>
      </w:r>
      <w:r>
        <w:t>is. Tendo em conta os diferentes produtos disponíveis</w:t>
      </w:r>
      <w:r>
        <w:rPr>
          <w:spacing w:val="1"/>
        </w:rPr>
        <w:t xml:space="preserve"> </w:t>
      </w:r>
      <w:r>
        <w:t>no mercado bem como a literatura associada aos efeitos dos mesmos, propôs-se no presente</w:t>
      </w:r>
      <w:r>
        <w:rPr>
          <w:spacing w:val="1"/>
        </w:rPr>
        <w:t xml:space="preserve"> </w:t>
      </w:r>
      <w:r>
        <w:t>trabalho</w:t>
      </w:r>
      <w:r>
        <w:rPr>
          <w:spacing w:val="-10"/>
        </w:rPr>
        <w:t xml:space="preserve"> </w:t>
      </w:r>
      <w:r>
        <w:t>estudar</w:t>
      </w:r>
      <w:r>
        <w:rPr>
          <w:spacing w:val="-9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efeito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utilização</w:t>
      </w:r>
      <w:r>
        <w:rPr>
          <w:spacing w:val="-10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jato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bicarbonato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sódio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eritritol</w:t>
      </w:r>
      <w:r>
        <w:rPr>
          <w:spacing w:val="-9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superfície</w:t>
      </w:r>
      <w:r>
        <w:rPr>
          <w:spacing w:val="-57"/>
        </w:rPr>
        <w:t xml:space="preserve"> </w:t>
      </w:r>
      <w:r>
        <w:t xml:space="preserve">de esmalte, </w:t>
      </w:r>
      <w:r>
        <w:t xml:space="preserve">dentina e em cerâmica, em condições </w:t>
      </w:r>
      <w:r>
        <w:rPr>
          <w:i/>
        </w:rPr>
        <w:t>in vitro</w:t>
      </w:r>
      <w:r>
        <w:t>. Assim foram obtidas as seguintes</w:t>
      </w:r>
      <w:r>
        <w:rPr>
          <w:spacing w:val="1"/>
        </w:rPr>
        <w:t xml:space="preserve"> </w:t>
      </w:r>
      <w:r>
        <w:t>conclusões:</w:t>
      </w:r>
    </w:p>
    <w:p w:rsidR="00A52307" w:rsidRDefault="006541D1">
      <w:pPr>
        <w:pStyle w:val="PargrafodaLista"/>
        <w:numPr>
          <w:ilvl w:val="0"/>
          <w:numId w:val="2"/>
        </w:numPr>
        <w:tabs>
          <w:tab w:val="left" w:pos="1185"/>
        </w:tabs>
        <w:spacing w:before="1" w:line="360" w:lineRule="auto"/>
        <w:ind w:left="1184" w:right="973"/>
        <w:jc w:val="both"/>
        <w:rPr>
          <w:sz w:val="24"/>
        </w:rPr>
      </w:pPr>
      <w:r>
        <w:rPr>
          <w:sz w:val="24"/>
        </w:rPr>
        <w:t>A superfície de esmalte não apresenta diferenças estatisticamente significativas 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 elementar e molecular e na rugosidade de superfície antes e após 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-1"/>
          <w:sz w:val="24"/>
        </w:rPr>
        <w:t xml:space="preserve"> </w:t>
      </w:r>
      <w:r>
        <w:rPr>
          <w:sz w:val="24"/>
        </w:rPr>
        <w:t>com jato de</w:t>
      </w:r>
      <w:r>
        <w:rPr>
          <w:spacing w:val="-2"/>
          <w:sz w:val="24"/>
        </w:rPr>
        <w:t xml:space="preserve"> </w:t>
      </w:r>
      <w:r>
        <w:rPr>
          <w:sz w:val="24"/>
        </w:rPr>
        <w:t>eritritol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bicarbonato de</w:t>
      </w:r>
      <w:r>
        <w:rPr>
          <w:spacing w:val="-1"/>
          <w:sz w:val="24"/>
        </w:rPr>
        <w:t xml:space="preserve"> </w:t>
      </w:r>
      <w:r>
        <w:rPr>
          <w:sz w:val="24"/>
        </w:rPr>
        <w:t>sódio.</w:t>
      </w:r>
    </w:p>
    <w:p w:rsidR="00A52307" w:rsidRDefault="006541D1">
      <w:pPr>
        <w:pStyle w:val="PargrafodaLista"/>
        <w:numPr>
          <w:ilvl w:val="0"/>
          <w:numId w:val="2"/>
        </w:numPr>
        <w:tabs>
          <w:tab w:val="left" w:pos="1185"/>
        </w:tabs>
        <w:spacing w:before="1" w:line="360" w:lineRule="auto"/>
        <w:ind w:left="1184"/>
        <w:jc w:val="both"/>
        <w:rPr>
          <w:sz w:val="24"/>
        </w:rPr>
      </w:pP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dentina,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jateamento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eritritol</w:t>
      </w:r>
      <w:r>
        <w:rPr>
          <w:spacing w:val="1"/>
          <w:sz w:val="24"/>
        </w:rPr>
        <w:t xml:space="preserve"> </w:t>
      </w:r>
      <w:r>
        <w:rPr>
          <w:sz w:val="24"/>
        </w:rPr>
        <w:t>produz</w:t>
      </w:r>
      <w:r>
        <w:rPr>
          <w:spacing w:val="1"/>
          <w:sz w:val="24"/>
        </w:rPr>
        <w:t xml:space="preserve"> </w:t>
      </w:r>
      <w:r>
        <w:rPr>
          <w:sz w:val="24"/>
        </w:rPr>
        <w:t>uma</w:t>
      </w:r>
      <w:r>
        <w:rPr>
          <w:spacing w:val="1"/>
          <w:sz w:val="24"/>
        </w:rPr>
        <w:t xml:space="preserve"> </w:t>
      </w:r>
      <w:r>
        <w:rPr>
          <w:sz w:val="24"/>
        </w:rPr>
        <w:t>diminuição</w:t>
      </w:r>
      <w:r>
        <w:rPr>
          <w:spacing w:val="1"/>
          <w:sz w:val="24"/>
        </w:rPr>
        <w:t xml:space="preserve"> </w:t>
      </w:r>
      <w:r>
        <w:rPr>
          <w:sz w:val="24"/>
        </w:rPr>
        <w:t>estatisticamente significativa na concentração dos elementos cálcio e fósforo, no</w:t>
      </w:r>
      <w:r>
        <w:rPr>
          <w:spacing w:val="1"/>
          <w:sz w:val="24"/>
        </w:rPr>
        <w:t xml:space="preserve"> </w:t>
      </w:r>
      <w:r>
        <w:rPr>
          <w:sz w:val="24"/>
        </w:rPr>
        <w:t>entanto,</w:t>
      </w:r>
      <w:r>
        <w:rPr>
          <w:spacing w:val="1"/>
          <w:sz w:val="24"/>
        </w:rPr>
        <w:t xml:space="preserve"> </w:t>
      </w:r>
      <w:r>
        <w:rPr>
          <w:sz w:val="24"/>
        </w:rPr>
        <w:t>sem</w:t>
      </w:r>
      <w:r>
        <w:rPr>
          <w:spacing w:val="1"/>
          <w:sz w:val="24"/>
        </w:rPr>
        <w:t xml:space="preserve"> </w:t>
      </w:r>
      <w:r>
        <w:rPr>
          <w:sz w:val="24"/>
        </w:rPr>
        <w:t>efeitos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mole</w:t>
      </w:r>
      <w:r>
        <w:rPr>
          <w:sz w:val="24"/>
        </w:rPr>
        <w:t>cular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mantém</w:t>
      </w:r>
      <w:r>
        <w:rPr>
          <w:spacing w:val="1"/>
          <w:sz w:val="24"/>
        </w:rPr>
        <w:t xml:space="preserve"> </w:t>
      </w:r>
      <w:r>
        <w:rPr>
          <w:sz w:val="24"/>
        </w:rPr>
        <w:t>sem</w:t>
      </w:r>
      <w:r>
        <w:rPr>
          <w:spacing w:val="1"/>
          <w:sz w:val="24"/>
        </w:rPr>
        <w:t xml:space="preserve"> </w:t>
      </w:r>
      <w:r>
        <w:rPr>
          <w:sz w:val="24"/>
        </w:rPr>
        <w:t>alterações</w:t>
      </w:r>
      <w:r>
        <w:rPr>
          <w:spacing w:val="-57"/>
          <w:sz w:val="24"/>
        </w:rPr>
        <w:t xml:space="preserve"> </w:t>
      </w:r>
      <w:r>
        <w:rPr>
          <w:sz w:val="24"/>
        </w:rPr>
        <w:t>significativas</w:t>
      </w:r>
      <w:r>
        <w:rPr>
          <w:spacing w:val="-1"/>
          <w:sz w:val="24"/>
        </w:rPr>
        <w:t xml:space="preserve"> </w:t>
      </w:r>
      <w:r>
        <w:rPr>
          <w:sz w:val="24"/>
        </w:rPr>
        <w:t>bem</w:t>
      </w:r>
      <w:r>
        <w:rPr>
          <w:spacing w:val="-1"/>
          <w:sz w:val="24"/>
        </w:rPr>
        <w:t xml:space="preserve"> </w:t>
      </w:r>
      <w:r>
        <w:rPr>
          <w:sz w:val="24"/>
        </w:rPr>
        <w:t>como a</w:t>
      </w:r>
      <w:r>
        <w:rPr>
          <w:spacing w:val="-2"/>
          <w:sz w:val="24"/>
        </w:rPr>
        <w:t xml:space="preserve"> </w:t>
      </w:r>
      <w:r>
        <w:rPr>
          <w:sz w:val="24"/>
        </w:rPr>
        <w:t>rugosidade</w:t>
      </w:r>
      <w:r>
        <w:rPr>
          <w:spacing w:val="-2"/>
          <w:sz w:val="24"/>
        </w:rPr>
        <w:t xml:space="preserve"> </w:t>
      </w:r>
      <w:r>
        <w:rPr>
          <w:sz w:val="24"/>
        </w:rPr>
        <w:t>média da</w:t>
      </w:r>
      <w:r>
        <w:rPr>
          <w:spacing w:val="-1"/>
          <w:sz w:val="24"/>
        </w:rPr>
        <w:t xml:space="preserve"> </w:t>
      </w:r>
      <w:r>
        <w:rPr>
          <w:sz w:val="24"/>
        </w:rPr>
        <w:t>superfície</w:t>
      </w:r>
      <w:r>
        <w:rPr>
          <w:spacing w:val="-1"/>
          <w:sz w:val="24"/>
        </w:rPr>
        <w:t xml:space="preserve"> </w:t>
      </w:r>
      <w:r>
        <w:rPr>
          <w:sz w:val="24"/>
        </w:rPr>
        <w:t>das</w:t>
      </w:r>
      <w:r>
        <w:rPr>
          <w:spacing w:val="-1"/>
          <w:sz w:val="24"/>
        </w:rPr>
        <w:t xml:space="preserve"> </w:t>
      </w:r>
      <w:r>
        <w:rPr>
          <w:sz w:val="24"/>
        </w:rPr>
        <w:t>amostras.</w:t>
      </w:r>
    </w:p>
    <w:p w:rsidR="00A52307" w:rsidRDefault="006541D1">
      <w:pPr>
        <w:pStyle w:val="PargrafodaLista"/>
        <w:numPr>
          <w:ilvl w:val="0"/>
          <w:numId w:val="2"/>
        </w:numPr>
        <w:tabs>
          <w:tab w:val="left" w:pos="1185"/>
        </w:tabs>
        <w:spacing w:line="360" w:lineRule="auto"/>
        <w:ind w:left="1184"/>
        <w:jc w:val="both"/>
        <w:rPr>
          <w:sz w:val="24"/>
        </w:rPr>
      </w:pPr>
      <w:r>
        <w:rPr>
          <w:sz w:val="24"/>
        </w:rPr>
        <w:t>A superfície de cerâmica não sofre alterações significativas na sua composição</w:t>
      </w:r>
      <w:r>
        <w:rPr>
          <w:spacing w:val="1"/>
          <w:sz w:val="24"/>
        </w:rPr>
        <w:t xml:space="preserve"> </w:t>
      </w:r>
      <w:r>
        <w:rPr>
          <w:sz w:val="24"/>
        </w:rPr>
        <w:t>elementar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rugosidade</w:t>
      </w:r>
      <w:r>
        <w:rPr>
          <w:spacing w:val="-3"/>
          <w:sz w:val="24"/>
        </w:rPr>
        <w:t xml:space="preserve"> </w:t>
      </w:r>
      <w:r>
        <w:rPr>
          <w:sz w:val="24"/>
        </w:rPr>
        <w:t>média</w:t>
      </w:r>
      <w:r>
        <w:rPr>
          <w:spacing w:val="-1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intervenção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eritritol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bicarbonato.</w:t>
      </w:r>
    </w:p>
    <w:p w:rsidR="00A52307" w:rsidRDefault="006541D1">
      <w:pPr>
        <w:pStyle w:val="PargrafodaLista"/>
        <w:numPr>
          <w:ilvl w:val="0"/>
          <w:numId w:val="2"/>
        </w:numPr>
        <w:tabs>
          <w:tab w:val="left" w:pos="1185"/>
        </w:tabs>
        <w:spacing w:line="360" w:lineRule="auto"/>
        <w:ind w:left="1184"/>
        <w:jc w:val="both"/>
        <w:rPr>
          <w:sz w:val="24"/>
        </w:rPr>
      </w:pPr>
      <w:r>
        <w:rPr>
          <w:sz w:val="24"/>
        </w:rPr>
        <w:t>Existem</w:t>
      </w:r>
      <w:r>
        <w:rPr>
          <w:spacing w:val="1"/>
          <w:sz w:val="24"/>
        </w:rPr>
        <w:t xml:space="preserve"> </w:t>
      </w:r>
      <w:r>
        <w:rPr>
          <w:sz w:val="24"/>
        </w:rPr>
        <w:t>diferenças</w:t>
      </w:r>
      <w:r>
        <w:rPr>
          <w:spacing w:val="1"/>
          <w:sz w:val="24"/>
        </w:rPr>
        <w:t xml:space="preserve"> </w:t>
      </w:r>
      <w:r>
        <w:rPr>
          <w:sz w:val="24"/>
        </w:rPr>
        <w:t>estatisticamente</w:t>
      </w:r>
      <w:r>
        <w:rPr>
          <w:spacing w:val="1"/>
          <w:sz w:val="24"/>
        </w:rPr>
        <w:t xml:space="preserve"> </w:t>
      </w:r>
      <w:r>
        <w:rPr>
          <w:sz w:val="24"/>
        </w:rPr>
        <w:t>significativas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rugosidade</w:t>
      </w:r>
      <w:r>
        <w:rPr>
          <w:spacing w:val="1"/>
          <w:sz w:val="24"/>
        </w:rPr>
        <w:t xml:space="preserve"> </w:t>
      </w:r>
      <w:r>
        <w:rPr>
          <w:sz w:val="24"/>
        </w:rPr>
        <w:t>média</w:t>
      </w:r>
      <w:r>
        <w:rPr>
          <w:spacing w:val="1"/>
          <w:sz w:val="24"/>
        </w:rPr>
        <w:t xml:space="preserve"> </w:t>
      </w:r>
      <w:r>
        <w:rPr>
          <w:sz w:val="24"/>
        </w:rPr>
        <w:t>quando</w:t>
      </w:r>
      <w:r>
        <w:rPr>
          <w:spacing w:val="-57"/>
          <w:sz w:val="24"/>
        </w:rPr>
        <w:t xml:space="preserve"> </w:t>
      </w:r>
      <w:r>
        <w:rPr>
          <w:sz w:val="24"/>
        </w:rPr>
        <w:t>comparado o jateamento entre eritritol e bicarbonato de sódio nas amostras de</w:t>
      </w:r>
      <w:r>
        <w:rPr>
          <w:spacing w:val="1"/>
          <w:sz w:val="24"/>
        </w:rPr>
        <w:t xml:space="preserve"> </w:t>
      </w:r>
      <w:r>
        <w:rPr>
          <w:sz w:val="24"/>
        </w:rPr>
        <w:t>esmalte,</w:t>
      </w:r>
      <w:r>
        <w:rPr>
          <w:spacing w:val="-1"/>
          <w:sz w:val="24"/>
        </w:rPr>
        <w:t xml:space="preserve"> </w:t>
      </w:r>
      <w:r>
        <w:rPr>
          <w:sz w:val="24"/>
        </w:rPr>
        <w:t>dentina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cerâmica.</w:t>
      </w:r>
    </w:p>
    <w:p w:rsidR="00A52307" w:rsidRDefault="006541D1">
      <w:pPr>
        <w:pStyle w:val="Corpodetexto"/>
        <w:spacing w:before="119" w:line="360" w:lineRule="auto"/>
        <w:ind w:left="824" w:right="972" w:firstLine="360"/>
        <w:jc w:val="both"/>
      </w:pPr>
      <w:r>
        <w:t>Os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obtidos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sugerem,</w:t>
      </w:r>
      <w:r>
        <w:rPr>
          <w:spacing w:val="1"/>
        </w:rPr>
        <w:t xml:space="preserve"> </w:t>
      </w:r>
      <w:r>
        <w:t>assim,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existem</w:t>
      </w:r>
      <w:r>
        <w:rPr>
          <w:spacing w:val="1"/>
        </w:rPr>
        <w:t xml:space="preserve"> </w:t>
      </w:r>
      <w:r>
        <w:t>diferenças entre a utilização dos produtos Classic Confort (contendo bicarbonato de</w:t>
      </w:r>
      <w:r>
        <w:rPr>
          <w:spacing w:val="1"/>
        </w:rPr>
        <w:t xml:space="preserve"> </w:t>
      </w:r>
      <w:r>
        <w:t>sódio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rFonts w:ascii="Symbol" w:hAnsi="Symbol"/>
        </w:rPr>
        <w:t></w:t>
      </w:r>
      <w:r>
        <w:t>40</w:t>
      </w:r>
      <w:r>
        <w:rPr>
          <w:rFonts w:ascii="Symbol" w:hAnsi="Symbol"/>
        </w:rPr>
        <w:t></w:t>
      </w:r>
      <w:r>
        <w:t>m)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(contendo</w:t>
      </w:r>
      <w:r>
        <w:rPr>
          <w:spacing w:val="1"/>
        </w:rPr>
        <w:t xml:space="preserve"> </w:t>
      </w:r>
      <w:r>
        <w:t>eritritol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rFonts w:ascii="Symbol" w:hAnsi="Symbol"/>
        </w:rPr>
        <w:t></w:t>
      </w:r>
      <w:r>
        <w:t>14</w:t>
      </w:r>
      <w:r>
        <w:rPr>
          <w:rFonts w:ascii="Symbol" w:hAnsi="Symbol"/>
        </w:rPr>
        <w:t></w:t>
      </w:r>
      <w:r>
        <w:t>m)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composição</w:t>
      </w:r>
      <w:r>
        <w:rPr>
          <w:spacing w:val="1"/>
        </w:rPr>
        <w:t xml:space="preserve"> </w:t>
      </w:r>
      <w:r>
        <w:t>elementar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molecular da superfície de esmalte, dentina e cerâmica e apontam para a existência de</w:t>
      </w:r>
      <w:r>
        <w:rPr>
          <w:spacing w:val="1"/>
        </w:rPr>
        <w:t xml:space="preserve"> </w:t>
      </w:r>
      <w:r>
        <w:t>diferenças significativas entre a utilização de Classic Confort e Plus na rugosidade</w:t>
      </w:r>
      <w:r>
        <w:rPr>
          <w:spacing w:val="1"/>
        </w:rPr>
        <w:t xml:space="preserve"> </w:t>
      </w:r>
      <w:r>
        <w:t>média da superfície de esmalte, dentina e cerâmica.</w:t>
      </w:r>
      <w:r>
        <w:rPr>
          <w:spacing w:val="1"/>
        </w:rPr>
        <w:t xml:space="preserve"> </w:t>
      </w:r>
      <w:r>
        <w:t>No entanto, para consideração</w:t>
      </w:r>
      <w:r>
        <w:rPr>
          <w:spacing w:val="1"/>
        </w:rPr>
        <w:t xml:space="preserve"> </w:t>
      </w:r>
      <w:r>
        <w:t>efe</w:t>
      </w:r>
      <w:r>
        <w:t>tiva desta conclusão serão necessários mais estudos sobre os efeitos destes dois</w:t>
      </w:r>
      <w:r>
        <w:rPr>
          <w:spacing w:val="1"/>
        </w:rPr>
        <w:t xml:space="preserve"> </w:t>
      </w:r>
      <w:r>
        <w:t>produtos.</w:t>
      </w:r>
    </w:p>
    <w:p w:rsidR="00A52307" w:rsidRDefault="00A52307">
      <w:pPr>
        <w:spacing w:line="360" w:lineRule="auto"/>
        <w:jc w:val="both"/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Cabealho1"/>
        <w:spacing w:before="90"/>
        <w:ind w:left="824"/>
      </w:pPr>
      <w:bookmarkStart w:id="17" w:name="_TOC_250000"/>
      <w:r>
        <w:t>9.</w:t>
      </w:r>
      <w:r>
        <w:rPr>
          <w:spacing w:val="58"/>
        </w:rPr>
        <w:t xml:space="preserve"> </w:t>
      </w:r>
      <w:bookmarkEnd w:id="17"/>
      <w:r>
        <w:t>Bibliografia</w:t>
      </w:r>
    </w:p>
    <w:p w:rsidR="00A52307" w:rsidRDefault="00A52307">
      <w:pPr>
        <w:pStyle w:val="Corpodetexto"/>
        <w:rPr>
          <w:b/>
          <w:sz w:val="26"/>
        </w:rPr>
      </w:pPr>
    </w:p>
    <w:p w:rsidR="00A52307" w:rsidRDefault="00A52307">
      <w:pPr>
        <w:pStyle w:val="Corpodetexto"/>
        <w:rPr>
          <w:b/>
          <w:sz w:val="26"/>
        </w:rPr>
      </w:pP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96" w:line="360" w:lineRule="auto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Axelsson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P,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Nystrom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B,</w:t>
      </w:r>
      <w:r w:rsidRPr="00756802">
        <w:rPr>
          <w:spacing w:val="-2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Lindhe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J.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The</w:t>
      </w:r>
      <w:r w:rsidRPr="00756802">
        <w:rPr>
          <w:spacing w:val="-2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long-term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effect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2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plaque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control</w:t>
      </w:r>
      <w:r w:rsidRPr="00756802">
        <w:rPr>
          <w:spacing w:val="-2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program</w:t>
      </w:r>
      <w:r w:rsidRPr="00756802">
        <w:rPr>
          <w:spacing w:val="-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on</w:t>
      </w:r>
      <w:r w:rsidRPr="00756802">
        <w:rPr>
          <w:spacing w:val="-5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tooth mortality, caries and periodontal dis</w:t>
      </w:r>
      <w:r w:rsidRPr="00756802">
        <w:rPr>
          <w:sz w:val="24"/>
          <w:lang w:val="en-GB"/>
        </w:rPr>
        <w:t>ease in adults. Results after 30 years 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maintenance.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Journal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Clinical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Periodontology.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2004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Sep;31(9):749–57.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https://doi.org/10.1111/j.1600-051x.2004.00563.x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3"/>
        <w:jc w:val="both"/>
        <w:rPr>
          <w:sz w:val="24"/>
        </w:rPr>
      </w:pPr>
      <w:r w:rsidRPr="00756802">
        <w:rPr>
          <w:sz w:val="24"/>
          <w:lang w:val="en-GB"/>
        </w:rPr>
        <w:t>Janiszewska-Olszowska J, Drozdzik A, Tandecka K, Grocholewicz K. Effect of air-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 on surface roughness of composite dental restorative material – comparison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three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different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air-polishing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powders.</w:t>
      </w:r>
      <w:r w:rsidRPr="00756802">
        <w:rPr>
          <w:spacing w:val="1"/>
          <w:sz w:val="24"/>
          <w:lang w:val="en-GB"/>
        </w:rPr>
        <w:t xml:space="preserve"> </w:t>
      </w:r>
      <w:r>
        <w:rPr>
          <w:sz w:val="24"/>
        </w:rPr>
        <w:t>BMC</w:t>
      </w:r>
      <w:r>
        <w:rPr>
          <w:spacing w:val="1"/>
          <w:sz w:val="24"/>
        </w:rPr>
        <w:t xml:space="preserve"> </w:t>
      </w:r>
      <w:r>
        <w:rPr>
          <w:sz w:val="24"/>
        </w:rPr>
        <w:t>Oral</w:t>
      </w:r>
      <w:r>
        <w:rPr>
          <w:spacing w:val="1"/>
          <w:sz w:val="24"/>
        </w:rPr>
        <w:t xml:space="preserve"> </w:t>
      </w:r>
      <w:r>
        <w:rPr>
          <w:sz w:val="24"/>
        </w:rPr>
        <w:t>Health.</w:t>
      </w:r>
      <w:r>
        <w:rPr>
          <w:spacing w:val="1"/>
          <w:sz w:val="24"/>
        </w:rPr>
        <w:t xml:space="preserve"> </w:t>
      </w:r>
      <w:r>
        <w:rPr>
          <w:sz w:val="24"/>
        </w:rPr>
        <w:t>2020</w:t>
      </w:r>
      <w:r>
        <w:rPr>
          <w:spacing w:val="1"/>
          <w:sz w:val="24"/>
        </w:rPr>
        <w:t xml:space="preserve"> </w:t>
      </w:r>
      <w:r>
        <w:rPr>
          <w:sz w:val="24"/>
        </w:rPr>
        <w:t>Jan</w:t>
      </w:r>
      <w:r>
        <w:rPr>
          <w:spacing w:val="1"/>
          <w:sz w:val="24"/>
        </w:rPr>
        <w:t xml:space="preserve"> </w:t>
      </w:r>
      <w:r>
        <w:rPr>
          <w:sz w:val="24"/>
        </w:rPr>
        <w:t>30;20(1).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https://doi.org/10.1186/s12903-020-1007-y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Worthington HV, Clarkson JE, Bryan G, Beirne PV. Ro</w:t>
      </w:r>
      <w:r w:rsidRPr="00756802">
        <w:rPr>
          <w:sz w:val="24"/>
          <w:lang w:val="en-GB"/>
        </w:rPr>
        <w:t>utine scale and polish for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periodontal health in adults. Cochrane Database of Systematic Reviews. 2013 Nov 7;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https://doi.org/10.1002/14651858.cd004625.pub4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2" w:lineRule="auto"/>
        <w:ind w:right="973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Westfelt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E.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Rationale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mechanical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plaque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control.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Journal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Clinical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Periodontology.</w:t>
      </w:r>
      <w:r w:rsidRPr="00756802">
        <w:rPr>
          <w:spacing w:val="-5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1996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Mar;23</w:t>
      </w:r>
      <w:r w:rsidRPr="00756802">
        <w:rPr>
          <w:sz w:val="24"/>
          <w:lang w:val="en-GB"/>
        </w:rPr>
        <w:t>(3):263–7. https://doi.org/10.1111/j.1600-051x.1996.tb02086.x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Bühler J, Schmidli F, Weiger R, Walter C. Analysis of the effects of air polishing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powders containing sodium bicarbonate and glycine on human teeth. Clinical Oral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Investigations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[Internet].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2015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May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1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[cited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2020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Nov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4];19(4):877–85.</w:t>
      </w:r>
      <w:r w:rsidRPr="00756802">
        <w:rPr>
          <w:spacing w:val="-5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https://doi.org/10.1007/s00784-014-1317-z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Bühler J, Amato M, Weiger R, Walter C. A systematic review on the effects of air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 devices on oral tissues. International Journal of Dental Hygiene [Internet].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2016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Feb 1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[cited 2020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Nov 6];14(1):15–28.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https://doi.org/10.1111/idh.12120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Bühler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J,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Amato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M,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Weiger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R,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Walter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C.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systematic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review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on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the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patient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perception</w:t>
      </w:r>
      <w:r w:rsidRPr="00756802">
        <w:rPr>
          <w:spacing w:val="-5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 periodontal treatment using air polishing devices. International Journal of Dental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Hygiene.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2015</w:t>
      </w:r>
      <w:r w:rsidRPr="00756802">
        <w:rPr>
          <w:sz w:val="24"/>
          <w:lang w:val="en-GB"/>
        </w:rPr>
        <w:t xml:space="preserve"> Jan 23;14(1):4–14.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https://doi.org/10.1111/idh.12119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3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>Patil</w:t>
      </w:r>
      <w:r w:rsidRPr="00756802">
        <w:rPr>
          <w:spacing w:val="-14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SS,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Rakhewar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PS,</w:t>
      </w:r>
      <w:r w:rsidRPr="00756802">
        <w:rPr>
          <w:spacing w:val="-14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Limaye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PS,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Chaudhari</w:t>
      </w:r>
      <w:r w:rsidRPr="00756802">
        <w:rPr>
          <w:spacing w:val="-14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NP.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comparative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evaluation</w:t>
      </w:r>
      <w:r w:rsidRPr="00756802">
        <w:rPr>
          <w:spacing w:val="-14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13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plaque-</w:t>
      </w:r>
      <w:r w:rsidRPr="00756802">
        <w:rPr>
          <w:spacing w:val="-5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removing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efficacy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air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and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rubber-cup,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bristle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brush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with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paste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</w:t>
      </w:r>
      <w:r w:rsidRPr="00756802">
        <w:rPr>
          <w:spacing w:val="-6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on</w:t>
      </w:r>
      <w:r w:rsidRPr="00756802">
        <w:rPr>
          <w:spacing w:val="-5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oral hygiene status: A clinical study. Journal of International Society of Preventive &amp;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Community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Dentistry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[Internet].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2015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[cited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2021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Nov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14];5(6):457–62.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https://doi.org/10.4103/2231-0762.167723</w:t>
      </w:r>
    </w:p>
    <w:p w:rsidR="00A52307" w:rsidRPr="00756802" w:rsidRDefault="00A52307">
      <w:pPr>
        <w:spacing w:line="360" w:lineRule="auto"/>
        <w:jc w:val="both"/>
        <w:rPr>
          <w:sz w:val="24"/>
          <w:lang w:val="en-GB"/>
        </w:rPr>
        <w:sectPr w:rsidR="00A52307" w:rsidRPr="00756802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Pr="00756802" w:rsidRDefault="00A52307">
      <w:pPr>
        <w:pStyle w:val="Corpodetexto"/>
        <w:spacing w:before="7"/>
        <w:rPr>
          <w:sz w:val="26"/>
          <w:lang w:val="en-GB"/>
        </w:rPr>
      </w:pP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  <w:tab w:val="left" w:pos="1745"/>
          <w:tab w:val="left" w:pos="2422"/>
          <w:tab w:val="left" w:pos="2986"/>
          <w:tab w:val="left" w:pos="4203"/>
          <w:tab w:val="left" w:pos="4619"/>
          <w:tab w:val="left" w:pos="5756"/>
          <w:tab w:val="left" w:pos="6279"/>
          <w:tab w:val="left" w:pos="7163"/>
          <w:tab w:val="left" w:pos="8219"/>
        </w:tabs>
        <w:spacing w:before="90" w:line="360" w:lineRule="auto"/>
        <w:rPr>
          <w:sz w:val="24"/>
          <w:lang w:val="en-GB"/>
        </w:rPr>
      </w:pPr>
      <w:r w:rsidRPr="00756802">
        <w:rPr>
          <w:sz w:val="24"/>
          <w:lang w:val="en-GB"/>
        </w:rPr>
        <w:t>Barnes</w:t>
      </w:r>
      <w:r w:rsidRPr="00756802">
        <w:rPr>
          <w:sz w:val="24"/>
          <w:lang w:val="en-GB"/>
        </w:rPr>
        <w:tab/>
        <w:t>CM.</w:t>
      </w:r>
      <w:r w:rsidRPr="00756802">
        <w:rPr>
          <w:sz w:val="24"/>
          <w:lang w:val="en-GB"/>
        </w:rPr>
        <w:tab/>
        <w:t>Air</w:t>
      </w:r>
      <w:r w:rsidRPr="00756802">
        <w:rPr>
          <w:sz w:val="24"/>
          <w:lang w:val="en-GB"/>
        </w:rPr>
        <w:tab/>
        <w:t>Polishing:</w:t>
      </w:r>
      <w:r w:rsidRPr="00756802">
        <w:rPr>
          <w:sz w:val="24"/>
          <w:lang w:val="en-GB"/>
        </w:rPr>
        <w:tab/>
        <w:t>A</w:t>
      </w:r>
      <w:r w:rsidRPr="00756802">
        <w:rPr>
          <w:sz w:val="24"/>
          <w:lang w:val="en-GB"/>
        </w:rPr>
        <w:tab/>
        <w:t>Mainstay</w:t>
      </w:r>
      <w:r w:rsidRPr="00756802">
        <w:rPr>
          <w:sz w:val="24"/>
          <w:lang w:val="en-GB"/>
        </w:rPr>
        <w:tab/>
        <w:t>f</w:t>
      </w:r>
      <w:r w:rsidRPr="00756802">
        <w:rPr>
          <w:sz w:val="24"/>
          <w:lang w:val="en-GB"/>
        </w:rPr>
        <w:t>or</w:t>
      </w:r>
      <w:r w:rsidRPr="00756802">
        <w:rPr>
          <w:sz w:val="24"/>
          <w:lang w:val="en-GB"/>
        </w:rPr>
        <w:tab/>
        <w:t>Dental</w:t>
      </w:r>
      <w:r w:rsidRPr="00756802">
        <w:rPr>
          <w:sz w:val="24"/>
          <w:lang w:val="en-GB"/>
        </w:rPr>
        <w:tab/>
        <w:t>Hygiene</w:t>
      </w:r>
      <w:r w:rsidRPr="00756802">
        <w:rPr>
          <w:sz w:val="24"/>
          <w:lang w:val="en-GB"/>
        </w:rPr>
        <w:tab/>
      </w:r>
      <w:r w:rsidRPr="00756802">
        <w:rPr>
          <w:spacing w:val="-1"/>
          <w:sz w:val="24"/>
          <w:lang w:val="en-GB"/>
        </w:rPr>
        <w:t>[Internet].</w:t>
      </w:r>
      <w:r w:rsidRPr="00756802">
        <w:rPr>
          <w:spacing w:val="-5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</w:t>
      </w:r>
      <w:hyperlink r:id="rId158">
        <w:r w:rsidRPr="00756802">
          <w:rPr>
            <w:sz w:val="24"/>
            <w:lang w:val="en-GB"/>
          </w:rPr>
          <w:t>www.yumpu.com/en/document/read/22671110/air-polishing-a-mainstay-for-</w:t>
        </w:r>
      </w:hyperlink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dental-hygiene-ineedcecom</w:t>
      </w:r>
      <w:r w:rsidRPr="00756802">
        <w:rPr>
          <w:spacing w:val="-2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(accessed 2022 Feb</w:t>
      </w:r>
      <w:r w:rsidRPr="00756802">
        <w:rPr>
          <w:spacing w:val="-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15)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Pet</w:t>
      </w:r>
      <w:r w:rsidRPr="00756802">
        <w:rPr>
          <w:sz w:val="24"/>
          <w:lang w:val="en-GB"/>
        </w:rPr>
        <w:t>ersilka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GJ.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Subgingival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air-polishing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in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the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treatment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periodontal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biofilm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infections.</w:t>
      </w:r>
      <w:r w:rsidRPr="00756802">
        <w:rPr>
          <w:spacing w:val="1"/>
          <w:sz w:val="24"/>
          <w:lang w:val="en-GB"/>
        </w:rPr>
        <w:t xml:space="preserve"> </w:t>
      </w:r>
      <w:r>
        <w:rPr>
          <w:sz w:val="24"/>
        </w:rPr>
        <w:t>Periodontology</w:t>
      </w:r>
      <w:r>
        <w:rPr>
          <w:spacing w:val="1"/>
          <w:sz w:val="24"/>
        </w:rPr>
        <w:t xml:space="preserve"> </w:t>
      </w:r>
      <w:r>
        <w:rPr>
          <w:sz w:val="24"/>
        </w:rPr>
        <w:t>2000.</w:t>
      </w:r>
      <w:r>
        <w:rPr>
          <w:spacing w:val="1"/>
          <w:sz w:val="24"/>
        </w:rPr>
        <w:t xml:space="preserve"> </w:t>
      </w:r>
      <w:r>
        <w:rPr>
          <w:sz w:val="24"/>
        </w:rPr>
        <w:t>2010</w:t>
      </w:r>
      <w:r>
        <w:rPr>
          <w:spacing w:val="1"/>
          <w:sz w:val="24"/>
        </w:rPr>
        <w:t xml:space="preserve"> </w:t>
      </w:r>
      <w:r>
        <w:rPr>
          <w:sz w:val="24"/>
        </w:rPr>
        <w:t>Dec</w:t>
      </w:r>
      <w:r>
        <w:rPr>
          <w:spacing w:val="1"/>
          <w:sz w:val="24"/>
        </w:rPr>
        <w:t xml:space="preserve"> </w:t>
      </w:r>
      <w:r>
        <w:rPr>
          <w:sz w:val="24"/>
        </w:rPr>
        <w:t>7;55(1):124–42.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https://doi.org/10.1111/j.1600-0757.2010.00342.x</w:t>
      </w:r>
    </w:p>
    <w:p w:rsidR="00A52307" w:rsidRPr="00756802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ind w:right="973"/>
        <w:jc w:val="both"/>
        <w:rPr>
          <w:sz w:val="24"/>
          <w:lang w:val="en-GB"/>
        </w:rPr>
      </w:pPr>
      <w:r w:rsidRPr="00756802">
        <w:rPr>
          <w:sz w:val="24"/>
          <w:lang w:val="en-GB"/>
        </w:rPr>
        <w:t xml:space="preserve">Petersilka G, Faggion CM, Stratmann U, Gerss J, Ehmke B, Haeberlein I, et al. </w:t>
      </w:r>
      <w:r>
        <w:rPr>
          <w:sz w:val="24"/>
        </w:rPr>
        <w:t>Effect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of glycine powder air-polishing on the gingiva. </w:t>
      </w:r>
      <w:r w:rsidRPr="00756802">
        <w:rPr>
          <w:sz w:val="24"/>
          <w:lang w:val="en-GB"/>
        </w:rPr>
        <w:t>Journal of Clinical Periodontology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[Internet].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2008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Apr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1;35(4):324–32.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https://doi.org/10.1111/j.1600-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051X.2007.01195.x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T</w:t>
      </w:r>
      <w:r w:rsidRPr="00756802">
        <w:rPr>
          <w:sz w:val="24"/>
          <w:lang w:val="en-GB"/>
        </w:rPr>
        <w:t>amilselvi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Nagate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RR,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Al-Ahmari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MM,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Kokila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G,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Tikare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Chaturvedi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Comparison of the effect of sodium bicarbonate and glycine air polishing systems on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tooth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surface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roughness: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An</w:t>
      </w:r>
      <w:r w:rsidRPr="00756802">
        <w:rPr>
          <w:spacing w:val="-7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atomic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force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microscopic</w:t>
      </w:r>
      <w:r w:rsidRPr="00756802">
        <w:rPr>
          <w:spacing w:val="-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analysis.</w:t>
      </w:r>
      <w:r w:rsidRPr="00756802">
        <w:rPr>
          <w:spacing w:val="-7"/>
          <w:sz w:val="24"/>
          <w:lang w:val="en-GB"/>
        </w:rPr>
        <w:t xml:space="preserve"> </w:t>
      </w:r>
      <w:r>
        <w:rPr>
          <w:sz w:val="24"/>
        </w:rPr>
        <w:t>Technology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Health</w:t>
      </w:r>
      <w:r>
        <w:rPr>
          <w:spacing w:val="-57"/>
          <w:sz w:val="24"/>
        </w:rPr>
        <w:t xml:space="preserve"> </w:t>
      </w:r>
      <w:r>
        <w:rPr>
          <w:sz w:val="24"/>
        </w:rPr>
        <w:t>Care.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2021 May </w:t>
      </w:r>
      <w:r>
        <w:rPr>
          <w:sz w:val="24"/>
        </w:rPr>
        <w:t>17;29(3):489–98.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https://doi.org/10.3233/thc-202210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Graumann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SJ,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Sensat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ML,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Stoltenberg,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JL.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Air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polishing: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review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9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current</w:t>
      </w:r>
      <w:r w:rsidRPr="00756802">
        <w:rPr>
          <w:spacing w:val="-10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literature.</w:t>
      </w:r>
      <w:r w:rsidRPr="00756802">
        <w:rPr>
          <w:spacing w:val="-58"/>
          <w:sz w:val="24"/>
          <w:lang w:val="en-GB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Journal of Dental Hygiene. 2013;87(4):173-180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Jentsch HFR, Flechsig C, Kette B, Eick S. Adjunctive air-polishing with erythritol in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 xml:space="preserve">nonsurgical periodontal therapy: a randomized clinical trial. </w:t>
      </w:r>
      <w:r>
        <w:rPr>
          <w:sz w:val="24"/>
        </w:rPr>
        <w:t>BMC Oral Health. 2020</w:t>
      </w:r>
      <w:r>
        <w:rPr>
          <w:spacing w:val="1"/>
          <w:sz w:val="24"/>
        </w:rPr>
        <w:t xml:space="preserve"> </w:t>
      </w:r>
      <w:r>
        <w:rPr>
          <w:sz w:val="24"/>
        </w:rPr>
        <w:t>Dec;20(1).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https://doi.org/10.1186/s12903-020-01363-5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Barnes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CM,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Covey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D,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Watanabe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H,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Simetich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B.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An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i/>
          <w:sz w:val="24"/>
          <w:lang w:val="en-GB"/>
        </w:rPr>
        <w:t>In</w:t>
      </w:r>
      <w:r w:rsidRPr="00756802">
        <w:rPr>
          <w:i/>
          <w:spacing w:val="-5"/>
          <w:sz w:val="24"/>
          <w:lang w:val="en-GB"/>
        </w:rPr>
        <w:t xml:space="preserve"> </w:t>
      </w:r>
      <w:r w:rsidRPr="00756802">
        <w:rPr>
          <w:i/>
          <w:sz w:val="24"/>
          <w:lang w:val="en-GB"/>
        </w:rPr>
        <w:t>Vitro</w:t>
      </w:r>
      <w:r w:rsidRPr="00756802">
        <w:rPr>
          <w:i/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Comparison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the</w:t>
      </w:r>
      <w:r w:rsidRPr="00756802">
        <w:rPr>
          <w:spacing w:val="-5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Effects</w:t>
      </w:r>
      <w:r w:rsidRPr="00756802">
        <w:rPr>
          <w:spacing w:val="-58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Various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Air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Polishing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Powders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Enamel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and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Selected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Esthetic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Restorative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Materials.</w:t>
      </w:r>
      <w:r w:rsidRPr="00756802">
        <w:rPr>
          <w:spacing w:val="-1"/>
          <w:sz w:val="24"/>
          <w:lang w:val="en-GB"/>
        </w:rPr>
        <w:t xml:space="preserve"> </w:t>
      </w:r>
      <w:r>
        <w:rPr>
          <w:sz w:val="24"/>
        </w:rPr>
        <w:t>Journal of Clinical</w:t>
      </w:r>
      <w:r>
        <w:rPr>
          <w:spacing w:val="-1"/>
          <w:sz w:val="24"/>
        </w:rPr>
        <w:t xml:space="preserve"> </w:t>
      </w:r>
      <w:r>
        <w:rPr>
          <w:sz w:val="24"/>
        </w:rPr>
        <w:t>Dentistry. 2014;25(4):76-87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Eliades GC, Tzoutzas JG, Vougiouklakis GJ. </w:t>
      </w:r>
      <w:r w:rsidRPr="00756802">
        <w:rPr>
          <w:sz w:val="24"/>
          <w:lang w:val="en-GB"/>
        </w:rPr>
        <w:t>Surface alterations on dental restorative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 xml:space="preserve">materials subjected to an air-powder abrasive instrument. </w:t>
      </w:r>
      <w:r>
        <w:rPr>
          <w:sz w:val="24"/>
        </w:rPr>
        <w:t>The Journal of Prosthetic</w:t>
      </w:r>
      <w:r>
        <w:rPr>
          <w:spacing w:val="1"/>
          <w:sz w:val="24"/>
        </w:rPr>
        <w:t xml:space="preserve"> </w:t>
      </w:r>
      <w:r>
        <w:rPr>
          <w:sz w:val="24"/>
        </w:rPr>
        <w:t>Dentistry.</w:t>
      </w:r>
      <w:r>
        <w:rPr>
          <w:spacing w:val="-1"/>
          <w:sz w:val="24"/>
        </w:rPr>
        <w:t xml:space="preserve"> </w:t>
      </w:r>
      <w:r>
        <w:rPr>
          <w:sz w:val="24"/>
        </w:rPr>
        <w:t>1991</w:t>
      </w:r>
      <w:r>
        <w:rPr>
          <w:spacing w:val="-1"/>
          <w:sz w:val="24"/>
        </w:rPr>
        <w:t xml:space="preserve"> </w:t>
      </w:r>
      <w:r>
        <w:rPr>
          <w:sz w:val="24"/>
        </w:rPr>
        <w:t>Jan;65(1):27–33.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https://doi.org/10.1016/0022-3913(91)90042-u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Newton JT</w:t>
      </w:r>
      <w:r w:rsidRPr="00756802">
        <w:rPr>
          <w:sz w:val="24"/>
          <w:lang w:val="en-GB"/>
        </w:rPr>
        <w:t>, Asimakopoulou K. Minimally invasive dentistry: Enhancing oral health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 xml:space="preserve">related behaviour through behaviour change techniques. </w:t>
      </w:r>
      <w:r>
        <w:rPr>
          <w:sz w:val="24"/>
        </w:rPr>
        <w:t>British Dental Journal. 2017</w:t>
      </w:r>
      <w:r>
        <w:rPr>
          <w:spacing w:val="1"/>
          <w:sz w:val="24"/>
        </w:rPr>
        <w:t xml:space="preserve"> </w:t>
      </w:r>
      <w:r>
        <w:rPr>
          <w:sz w:val="24"/>
        </w:rPr>
        <w:t>Aug;223(3):147–50.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https://doi.org/10.1038/sj.bdj.2017.659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  <w:tab w:val="left" w:pos="2486"/>
          <w:tab w:val="left" w:pos="3630"/>
          <w:tab w:val="left" w:pos="6114"/>
          <w:tab w:val="left" w:pos="7539"/>
        </w:tabs>
        <w:spacing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Kontturi-Närhi V, Markkanen S, Markkanen H. Effects of Airpolishing on Dental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Plaque Removal and Hard Tissues as Evaluated by Scanning Electron Microscopy.</w:t>
      </w:r>
      <w:r w:rsidRPr="00756802">
        <w:rPr>
          <w:spacing w:val="1"/>
          <w:sz w:val="24"/>
          <w:lang w:val="en-GB"/>
        </w:rPr>
        <w:t xml:space="preserve"> </w:t>
      </w:r>
      <w:r>
        <w:rPr>
          <w:sz w:val="24"/>
        </w:rPr>
        <w:t>Journal</w:t>
      </w:r>
      <w:r>
        <w:rPr>
          <w:sz w:val="24"/>
        </w:rPr>
        <w:tab/>
        <w:t>of</w:t>
      </w:r>
      <w:r>
        <w:rPr>
          <w:sz w:val="24"/>
        </w:rPr>
        <w:tab/>
        <w:t>Periodontology.</w:t>
      </w:r>
      <w:r>
        <w:rPr>
          <w:sz w:val="24"/>
        </w:rPr>
        <w:tab/>
        <w:t>1990</w:t>
      </w:r>
      <w:r>
        <w:rPr>
          <w:sz w:val="24"/>
        </w:rPr>
        <w:tab/>
      </w:r>
      <w:r>
        <w:rPr>
          <w:spacing w:val="-1"/>
          <w:sz w:val="24"/>
        </w:rPr>
        <w:t>Jun;61(6):334–8.</w:t>
      </w:r>
      <w:r>
        <w:rPr>
          <w:spacing w:val="-58"/>
          <w:sz w:val="24"/>
        </w:rPr>
        <w:t xml:space="preserve"> </w:t>
      </w:r>
      <w:r>
        <w:rPr>
          <w:sz w:val="24"/>
        </w:rPr>
        <w:t>https://doi.org/10.1902/jop.1990.61.6.334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 w:rsidRPr="00756802">
        <w:rPr>
          <w:sz w:val="24"/>
          <w:lang w:val="en-GB"/>
        </w:rPr>
        <w:t>Leknes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KN,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Lie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Wikesjö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UME,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Bogle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GC,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Selvig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KA.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Influence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of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Tooth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Instrumentation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Roughness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on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Subgingival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Microbial</w:t>
      </w:r>
      <w:r w:rsidRPr="00756802">
        <w:rPr>
          <w:spacing w:val="1"/>
          <w:sz w:val="24"/>
          <w:lang w:val="en-GB"/>
        </w:rPr>
        <w:t xml:space="preserve"> </w:t>
      </w:r>
      <w:r w:rsidRPr="00756802">
        <w:rPr>
          <w:sz w:val="24"/>
          <w:lang w:val="en-GB"/>
        </w:rPr>
        <w:t>Colonization.</w:t>
      </w:r>
      <w:r w:rsidRPr="00756802">
        <w:rPr>
          <w:spacing w:val="1"/>
          <w:sz w:val="24"/>
          <w:lang w:val="en-GB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-1"/>
          <w:sz w:val="24"/>
        </w:rPr>
        <w:t xml:space="preserve"> </w:t>
      </w:r>
      <w:r>
        <w:rPr>
          <w:sz w:val="24"/>
        </w:rPr>
        <w:t>1994</w:t>
      </w:r>
      <w:r>
        <w:rPr>
          <w:spacing w:val="-1"/>
          <w:sz w:val="24"/>
        </w:rPr>
        <w:t xml:space="preserve"> </w:t>
      </w:r>
      <w:r>
        <w:rPr>
          <w:sz w:val="24"/>
        </w:rPr>
        <w:t>Apr;65(4):303–8.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https://doi.org/10.1902/jop.1994.65.4.303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Arabaci T, Çiçek Y, Özgöz M, Çanakçi V, Çanakçi C, Eltas A. The comparison of the</w:t>
      </w:r>
      <w:r>
        <w:rPr>
          <w:spacing w:val="1"/>
          <w:sz w:val="24"/>
        </w:rPr>
        <w:t xml:space="preserve"> </w:t>
      </w:r>
      <w:r>
        <w:rPr>
          <w:sz w:val="24"/>
        </w:rPr>
        <w:t>effects of three types of piezoelectric ultrasonic tips and air polishing system on the</w:t>
      </w:r>
      <w:r>
        <w:rPr>
          <w:spacing w:val="1"/>
          <w:sz w:val="24"/>
        </w:rPr>
        <w:t xml:space="preserve"> </w:t>
      </w:r>
      <w:r>
        <w:rPr>
          <w:sz w:val="24"/>
        </w:rPr>
        <w:t>filling materials: an in vitro study. International Journal of Dental Hygiene. 2007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z w:val="24"/>
        </w:rPr>
        <w:t>v;5(4):205–10.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https://doi.org/10.1111/j.1601-5037.2007.00265.x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3"/>
        <w:jc w:val="both"/>
        <w:rPr>
          <w:sz w:val="24"/>
        </w:rPr>
      </w:pPr>
      <w:r>
        <w:rPr>
          <w:sz w:val="24"/>
        </w:rPr>
        <w:t>Tada K, Kakuta K, Ogura H, Sato S. Effect of particle diameter on air polishing of</w:t>
      </w:r>
      <w:r>
        <w:rPr>
          <w:spacing w:val="1"/>
          <w:sz w:val="24"/>
        </w:rPr>
        <w:t xml:space="preserve"> </w:t>
      </w:r>
      <w:r>
        <w:rPr>
          <w:sz w:val="24"/>
        </w:rPr>
        <w:t>dentin</w:t>
      </w:r>
      <w:r>
        <w:rPr>
          <w:spacing w:val="1"/>
          <w:sz w:val="24"/>
        </w:rPr>
        <w:t xml:space="preserve"> </w:t>
      </w:r>
      <w:r>
        <w:rPr>
          <w:sz w:val="24"/>
        </w:rPr>
        <w:t>surfaces.</w:t>
      </w:r>
      <w:r>
        <w:rPr>
          <w:spacing w:val="1"/>
          <w:sz w:val="24"/>
        </w:rPr>
        <w:t xml:space="preserve"> </w:t>
      </w:r>
      <w:r>
        <w:rPr>
          <w:sz w:val="24"/>
        </w:rPr>
        <w:t>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2010</w:t>
      </w:r>
      <w:r>
        <w:rPr>
          <w:spacing w:val="1"/>
          <w:sz w:val="24"/>
        </w:rPr>
        <w:t xml:space="preserve"> </w:t>
      </w:r>
      <w:r>
        <w:rPr>
          <w:sz w:val="24"/>
        </w:rPr>
        <w:t>Feb;98(1):31–6.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https://doi.org/10.1007/s10266-</w:t>
      </w:r>
      <w:r>
        <w:rPr>
          <w:spacing w:val="-57"/>
          <w:sz w:val="24"/>
        </w:rPr>
        <w:t xml:space="preserve"> </w:t>
      </w:r>
      <w:r>
        <w:rPr>
          <w:sz w:val="24"/>
        </w:rPr>
        <w:t>009-0113-8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2" w:line="360" w:lineRule="auto"/>
        <w:jc w:val="both"/>
        <w:rPr>
          <w:sz w:val="24"/>
        </w:rPr>
      </w:pPr>
      <w:r>
        <w:rPr>
          <w:sz w:val="24"/>
        </w:rPr>
        <w:t>Pelka</w:t>
      </w:r>
      <w:r>
        <w:rPr>
          <w:spacing w:val="-9"/>
          <w:sz w:val="24"/>
        </w:rPr>
        <w:t xml:space="preserve"> </w:t>
      </w:r>
      <w:r>
        <w:rPr>
          <w:sz w:val="24"/>
        </w:rPr>
        <w:t>M,</w:t>
      </w:r>
      <w:r>
        <w:rPr>
          <w:spacing w:val="-9"/>
          <w:sz w:val="24"/>
        </w:rPr>
        <w:t xml:space="preserve"> </w:t>
      </w:r>
      <w:r>
        <w:rPr>
          <w:sz w:val="24"/>
        </w:rPr>
        <w:t>Trautma</w:t>
      </w:r>
      <w:r>
        <w:rPr>
          <w:sz w:val="24"/>
        </w:rPr>
        <w:t>nn</w:t>
      </w:r>
      <w:r>
        <w:rPr>
          <w:spacing w:val="-8"/>
          <w:sz w:val="24"/>
        </w:rPr>
        <w:t xml:space="preserve"> </w:t>
      </w:r>
      <w:r>
        <w:rPr>
          <w:sz w:val="24"/>
        </w:rPr>
        <w:t>S,</w:t>
      </w:r>
      <w:r>
        <w:rPr>
          <w:spacing w:val="-9"/>
          <w:sz w:val="24"/>
        </w:rPr>
        <w:t xml:space="preserve"> </w:t>
      </w:r>
      <w:r>
        <w:rPr>
          <w:sz w:val="24"/>
        </w:rPr>
        <w:t>Petschelt</w:t>
      </w:r>
      <w:r>
        <w:rPr>
          <w:spacing w:val="-8"/>
          <w:sz w:val="24"/>
        </w:rPr>
        <w:t xml:space="preserve"> </w:t>
      </w:r>
      <w:r>
        <w:rPr>
          <w:sz w:val="24"/>
        </w:rPr>
        <w:t>A,</w:t>
      </w:r>
      <w:r>
        <w:rPr>
          <w:spacing w:val="-9"/>
          <w:sz w:val="24"/>
        </w:rPr>
        <w:t xml:space="preserve"> </w:t>
      </w:r>
      <w:r>
        <w:rPr>
          <w:sz w:val="24"/>
        </w:rPr>
        <w:t>Lohbauer</w:t>
      </w:r>
      <w:r>
        <w:rPr>
          <w:spacing w:val="-9"/>
          <w:sz w:val="24"/>
        </w:rPr>
        <w:t xml:space="preserve"> </w:t>
      </w:r>
      <w:r>
        <w:rPr>
          <w:sz w:val="24"/>
        </w:rPr>
        <w:t>U.</w:t>
      </w:r>
      <w:r>
        <w:rPr>
          <w:spacing w:val="-8"/>
          <w:sz w:val="24"/>
        </w:rPr>
        <w:t xml:space="preserve"> </w:t>
      </w:r>
      <w:r>
        <w:rPr>
          <w:sz w:val="24"/>
        </w:rPr>
        <w:t>Influence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air-polishing</w:t>
      </w:r>
      <w:r>
        <w:rPr>
          <w:spacing w:val="-9"/>
          <w:sz w:val="24"/>
        </w:rPr>
        <w:t xml:space="preserve"> </w:t>
      </w:r>
      <w:r>
        <w:rPr>
          <w:sz w:val="24"/>
        </w:rPr>
        <w:t>devices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abrasives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root</w:t>
      </w:r>
      <w:r>
        <w:rPr>
          <w:spacing w:val="1"/>
          <w:sz w:val="24"/>
        </w:rPr>
        <w:t xml:space="preserve"> </w:t>
      </w:r>
      <w:r>
        <w:rPr>
          <w:sz w:val="24"/>
        </w:rPr>
        <w:t>dentin-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vitro</w:t>
      </w:r>
      <w:r>
        <w:rPr>
          <w:spacing w:val="1"/>
          <w:sz w:val="24"/>
        </w:rPr>
        <w:t xml:space="preserve"> </w:t>
      </w:r>
      <w:r>
        <w:rPr>
          <w:sz w:val="24"/>
        </w:rPr>
        <w:t>confocal</w:t>
      </w:r>
      <w:r>
        <w:rPr>
          <w:spacing w:val="1"/>
          <w:sz w:val="24"/>
        </w:rPr>
        <w:t xml:space="preserve"> </w:t>
      </w:r>
      <w:r>
        <w:rPr>
          <w:sz w:val="24"/>
        </w:rPr>
        <w:t>laser</w:t>
      </w:r>
      <w:r>
        <w:rPr>
          <w:spacing w:val="1"/>
          <w:sz w:val="24"/>
        </w:rPr>
        <w:t xml:space="preserve"> </w:t>
      </w:r>
      <w:r>
        <w:rPr>
          <w:sz w:val="24"/>
        </w:rPr>
        <w:t>scanning</w:t>
      </w:r>
      <w:r>
        <w:rPr>
          <w:spacing w:val="1"/>
          <w:sz w:val="24"/>
        </w:rPr>
        <w:t xml:space="preserve"> </w:t>
      </w:r>
      <w:r>
        <w:rPr>
          <w:sz w:val="24"/>
        </w:rPr>
        <w:t>microscope</w:t>
      </w:r>
      <w:r>
        <w:rPr>
          <w:spacing w:val="1"/>
          <w:sz w:val="24"/>
        </w:rPr>
        <w:t xml:space="preserve"> </w:t>
      </w:r>
      <w:r>
        <w:rPr>
          <w:sz w:val="24"/>
        </w:rPr>
        <w:t>study.</w:t>
      </w:r>
      <w:r>
        <w:rPr>
          <w:spacing w:val="1"/>
          <w:sz w:val="24"/>
        </w:rPr>
        <w:t xml:space="preserve"> </w:t>
      </w:r>
      <w:r>
        <w:rPr>
          <w:sz w:val="24"/>
        </w:rPr>
        <w:t>Quintessence</w:t>
      </w:r>
      <w:r>
        <w:rPr>
          <w:spacing w:val="-2"/>
          <w:sz w:val="24"/>
        </w:rPr>
        <w:t xml:space="preserve"> </w:t>
      </w:r>
      <w:r>
        <w:rPr>
          <w:sz w:val="24"/>
        </w:rPr>
        <w:t>International. 2010;41(7):141-148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Petersilka</w:t>
      </w:r>
      <w:r>
        <w:rPr>
          <w:spacing w:val="-9"/>
          <w:sz w:val="24"/>
        </w:rPr>
        <w:t xml:space="preserve"> </w:t>
      </w:r>
      <w:r>
        <w:rPr>
          <w:sz w:val="24"/>
        </w:rPr>
        <w:t>GJ,</w:t>
      </w:r>
      <w:r>
        <w:rPr>
          <w:spacing w:val="-9"/>
          <w:sz w:val="24"/>
        </w:rPr>
        <w:t xml:space="preserve"> </w:t>
      </w:r>
      <w:r>
        <w:rPr>
          <w:sz w:val="24"/>
        </w:rPr>
        <w:t>Steinmann</w:t>
      </w:r>
      <w:r>
        <w:rPr>
          <w:spacing w:val="-8"/>
          <w:sz w:val="24"/>
        </w:rPr>
        <w:t xml:space="preserve"> </w:t>
      </w:r>
      <w:r>
        <w:rPr>
          <w:sz w:val="24"/>
        </w:rPr>
        <w:t>D,</w:t>
      </w:r>
      <w:r>
        <w:rPr>
          <w:spacing w:val="-9"/>
          <w:sz w:val="24"/>
        </w:rPr>
        <w:t xml:space="preserve"> </w:t>
      </w:r>
      <w:r>
        <w:rPr>
          <w:sz w:val="24"/>
        </w:rPr>
        <w:t>Haberlein</w:t>
      </w:r>
      <w:r>
        <w:rPr>
          <w:spacing w:val="-8"/>
          <w:sz w:val="24"/>
        </w:rPr>
        <w:t xml:space="preserve"> </w:t>
      </w:r>
      <w:r>
        <w:rPr>
          <w:sz w:val="24"/>
        </w:rPr>
        <w:t>I,</w:t>
      </w:r>
      <w:r>
        <w:rPr>
          <w:spacing w:val="-9"/>
          <w:sz w:val="24"/>
        </w:rPr>
        <w:t xml:space="preserve"> </w:t>
      </w:r>
      <w:r>
        <w:rPr>
          <w:sz w:val="24"/>
        </w:rPr>
        <w:t>Heinecke</w:t>
      </w:r>
      <w:r>
        <w:rPr>
          <w:spacing w:val="-9"/>
          <w:sz w:val="24"/>
        </w:rPr>
        <w:t xml:space="preserve"> </w:t>
      </w:r>
      <w:r>
        <w:rPr>
          <w:sz w:val="24"/>
        </w:rPr>
        <w:t>A,</w:t>
      </w:r>
      <w:r>
        <w:rPr>
          <w:spacing w:val="-8"/>
          <w:sz w:val="24"/>
        </w:rPr>
        <w:t xml:space="preserve"> </w:t>
      </w:r>
      <w:r>
        <w:rPr>
          <w:sz w:val="24"/>
        </w:rPr>
        <w:t>Flemmig</w:t>
      </w:r>
      <w:r>
        <w:rPr>
          <w:spacing w:val="-9"/>
          <w:sz w:val="24"/>
        </w:rPr>
        <w:t xml:space="preserve"> </w:t>
      </w:r>
      <w:r>
        <w:rPr>
          <w:sz w:val="24"/>
        </w:rPr>
        <w:t>TF.</w:t>
      </w:r>
      <w:r>
        <w:rPr>
          <w:spacing w:val="-8"/>
          <w:sz w:val="24"/>
        </w:rPr>
        <w:t xml:space="preserve"> </w:t>
      </w:r>
      <w:r>
        <w:rPr>
          <w:sz w:val="24"/>
        </w:rPr>
        <w:t>Subgingival</w:t>
      </w:r>
      <w:r>
        <w:rPr>
          <w:spacing w:val="-9"/>
          <w:sz w:val="24"/>
        </w:rPr>
        <w:t xml:space="preserve"> </w:t>
      </w:r>
      <w:r>
        <w:rPr>
          <w:sz w:val="24"/>
        </w:rPr>
        <w:t>plaque</w:t>
      </w:r>
      <w:r>
        <w:rPr>
          <w:spacing w:val="-57"/>
          <w:sz w:val="24"/>
        </w:rPr>
        <w:t xml:space="preserve"> </w:t>
      </w:r>
      <w:r>
        <w:rPr>
          <w:sz w:val="24"/>
        </w:rPr>
        <w:t>removal in buccal and lingual sites using a novel low abrasive air-polishing powder.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2003</w:t>
      </w:r>
      <w:r>
        <w:rPr>
          <w:spacing w:val="1"/>
          <w:sz w:val="24"/>
        </w:rPr>
        <w:t xml:space="preserve"> </w:t>
      </w:r>
      <w:r>
        <w:rPr>
          <w:sz w:val="24"/>
        </w:rPr>
        <w:t>Apr;30(4):328–33.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https://doi.org/10.1034/j.1600-051x.2003.00290.x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2" w:lineRule="auto"/>
        <w:jc w:val="both"/>
        <w:rPr>
          <w:sz w:val="24"/>
        </w:rPr>
      </w:pPr>
      <w:r>
        <w:rPr>
          <w:sz w:val="24"/>
        </w:rPr>
        <w:t>Agger M, Horsted-Bindslev P, Hov</w:t>
      </w:r>
      <w:r>
        <w:rPr>
          <w:sz w:val="24"/>
        </w:rPr>
        <w:t>gaard O. Abrasiveness of an air-powder polishing</w:t>
      </w:r>
      <w:r>
        <w:rPr>
          <w:spacing w:val="1"/>
          <w:sz w:val="24"/>
        </w:rPr>
        <w:t xml:space="preserve"> </w:t>
      </w:r>
      <w:r>
        <w:rPr>
          <w:sz w:val="24"/>
        </w:rPr>
        <w:t>system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root</w:t>
      </w:r>
      <w:r>
        <w:rPr>
          <w:spacing w:val="-2"/>
          <w:sz w:val="24"/>
        </w:rPr>
        <w:t xml:space="preserve"> </w:t>
      </w:r>
      <w:r>
        <w:rPr>
          <w:sz w:val="24"/>
        </w:rPr>
        <w:t>surfaces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vitro.</w:t>
      </w:r>
      <w:r>
        <w:rPr>
          <w:spacing w:val="-1"/>
          <w:sz w:val="24"/>
        </w:rPr>
        <w:t xml:space="preserve"> </w:t>
      </w:r>
      <w:r>
        <w:rPr>
          <w:sz w:val="24"/>
        </w:rPr>
        <w:t>Quintessence</w:t>
      </w:r>
      <w:r>
        <w:rPr>
          <w:spacing w:val="-2"/>
          <w:sz w:val="24"/>
        </w:rPr>
        <w:t xml:space="preserve"> </w:t>
      </w:r>
      <w:r>
        <w:rPr>
          <w:sz w:val="24"/>
        </w:rPr>
        <w:t>International.</w:t>
      </w:r>
      <w:r>
        <w:rPr>
          <w:spacing w:val="-1"/>
          <w:sz w:val="24"/>
        </w:rPr>
        <w:t xml:space="preserve"> </w:t>
      </w:r>
      <w:r>
        <w:rPr>
          <w:sz w:val="24"/>
        </w:rPr>
        <w:t>2001:32(5):407-411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Flemmig TF, Hetzel M, Topoll H, Gerss J, Haeberlein I, Petersilka G. Subgingival</w:t>
      </w:r>
      <w:r>
        <w:rPr>
          <w:spacing w:val="1"/>
          <w:sz w:val="24"/>
        </w:rPr>
        <w:t xml:space="preserve"> </w:t>
      </w:r>
      <w:r>
        <w:rPr>
          <w:sz w:val="24"/>
        </w:rPr>
        <w:t>Debridement Efficacy of Glycine Powder Air Po</w:t>
      </w:r>
      <w:r>
        <w:rPr>
          <w:sz w:val="24"/>
        </w:rPr>
        <w:t>lishing. Journal of 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2007</w:t>
      </w:r>
      <w:r>
        <w:rPr>
          <w:spacing w:val="-1"/>
          <w:sz w:val="24"/>
        </w:rPr>
        <w:t xml:space="preserve"> </w:t>
      </w:r>
      <w:r>
        <w:rPr>
          <w:sz w:val="24"/>
        </w:rPr>
        <w:t>Jun;78(6):1002–10. https://doi.org/10.1902/jop.2007.060420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Flemmig</w:t>
      </w:r>
      <w:r>
        <w:rPr>
          <w:spacing w:val="-13"/>
          <w:sz w:val="24"/>
        </w:rPr>
        <w:t xml:space="preserve"> </w:t>
      </w:r>
      <w:r>
        <w:rPr>
          <w:sz w:val="24"/>
        </w:rPr>
        <w:t>TF,</w:t>
      </w:r>
      <w:r>
        <w:rPr>
          <w:spacing w:val="-12"/>
          <w:sz w:val="24"/>
        </w:rPr>
        <w:t xml:space="preserve"> </w:t>
      </w:r>
      <w:r>
        <w:rPr>
          <w:sz w:val="24"/>
        </w:rPr>
        <w:t>Arushanov</w:t>
      </w:r>
      <w:r>
        <w:rPr>
          <w:spacing w:val="-12"/>
          <w:sz w:val="24"/>
        </w:rPr>
        <w:t xml:space="preserve"> </w:t>
      </w:r>
      <w:r>
        <w:rPr>
          <w:sz w:val="24"/>
        </w:rPr>
        <w:t>D,</w:t>
      </w:r>
      <w:r>
        <w:rPr>
          <w:spacing w:val="-12"/>
          <w:sz w:val="24"/>
        </w:rPr>
        <w:t xml:space="preserve"> </w:t>
      </w:r>
      <w:r>
        <w:rPr>
          <w:sz w:val="24"/>
        </w:rPr>
        <w:t>Daubert</w:t>
      </w:r>
      <w:r>
        <w:rPr>
          <w:spacing w:val="-12"/>
          <w:sz w:val="24"/>
        </w:rPr>
        <w:t xml:space="preserve"> </w:t>
      </w:r>
      <w:r>
        <w:rPr>
          <w:sz w:val="24"/>
        </w:rPr>
        <w:t>D,</w:t>
      </w:r>
      <w:r>
        <w:rPr>
          <w:spacing w:val="-12"/>
          <w:sz w:val="24"/>
        </w:rPr>
        <w:t xml:space="preserve"> </w:t>
      </w:r>
      <w:r>
        <w:rPr>
          <w:sz w:val="24"/>
        </w:rPr>
        <w:t>Rothen</w:t>
      </w:r>
      <w:r>
        <w:rPr>
          <w:spacing w:val="-12"/>
          <w:sz w:val="24"/>
        </w:rPr>
        <w:t xml:space="preserve"> </w:t>
      </w:r>
      <w:r>
        <w:rPr>
          <w:sz w:val="24"/>
        </w:rPr>
        <w:t>M,</w:t>
      </w:r>
      <w:r>
        <w:rPr>
          <w:spacing w:val="-12"/>
          <w:sz w:val="24"/>
        </w:rPr>
        <w:t xml:space="preserve"> </w:t>
      </w:r>
      <w:r>
        <w:rPr>
          <w:sz w:val="24"/>
        </w:rPr>
        <w:t>Mueller</w:t>
      </w:r>
      <w:r>
        <w:rPr>
          <w:spacing w:val="-12"/>
          <w:sz w:val="24"/>
        </w:rPr>
        <w:t xml:space="preserve"> </w:t>
      </w:r>
      <w:r>
        <w:rPr>
          <w:sz w:val="24"/>
        </w:rPr>
        <w:t>G,</w:t>
      </w:r>
      <w:r>
        <w:rPr>
          <w:spacing w:val="-12"/>
          <w:sz w:val="24"/>
        </w:rPr>
        <w:t xml:space="preserve"> </w:t>
      </w:r>
      <w:r>
        <w:rPr>
          <w:sz w:val="24"/>
        </w:rPr>
        <w:t>Leroux</w:t>
      </w:r>
      <w:r>
        <w:rPr>
          <w:spacing w:val="-12"/>
          <w:sz w:val="24"/>
        </w:rPr>
        <w:t xml:space="preserve"> </w:t>
      </w:r>
      <w:r>
        <w:rPr>
          <w:sz w:val="24"/>
        </w:rPr>
        <w:t>BG.</w:t>
      </w:r>
      <w:r>
        <w:rPr>
          <w:spacing w:val="-12"/>
          <w:sz w:val="24"/>
        </w:rPr>
        <w:t xml:space="preserve"> </w:t>
      </w:r>
      <w:r>
        <w:rPr>
          <w:sz w:val="24"/>
        </w:rPr>
        <w:t>Randomized</w:t>
      </w:r>
      <w:r>
        <w:rPr>
          <w:spacing w:val="-58"/>
          <w:sz w:val="24"/>
        </w:rPr>
        <w:t xml:space="preserve"> </w:t>
      </w:r>
      <w:r>
        <w:rPr>
          <w:sz w:val="24"/>
        </w:rPr>
        <w:t>Controlled Trial Assessing Efficacy and Safety of Glycine Powder Air Polishing in</w:t>
      </w:r>
      <w:r>
        <w:rPr>
          <w:spacing w:val="1"/>
          <w:sz w:val="24"/>
        </w:rPr>
        <w:t xml:space="preserve"> </w:t>
      </w:r>
      <w:r>
        <w:rPr>
          <w:sz w:val="24"/>
        </w:rPr>
        <w:t>Moderate-to-Deep</w:t>
      </w:r>
      <w:r>
        <w:rPr>
          <w:spacing w:val="1"/>
          <w:sz w:val="24"/>
        </w:rPr>
        <w:t xml:space="preserve"> </w:t>
      </w:r>
      <w:r>
        <w:rPr>
          <w:sz w:val="24"/>
        </w:rPr>
        <w:t>Periodontal</w:t>
      </w:r>
      <w:r>
        <w:rPr>
          <w:spacing w:val="1"/>
          <w:sz w:val="24"/>
        </w:rPr>
        <w:t xml:space="preserve"> </w:t>
      </w:r>
      <w:r>
        <w:rPr>
          <w:sz w:val="24"/>
        </w:rPr>
        <w:t>Pockets.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2012</w:t>
      </w:r>
      <w:r>
        <w:rPr>
          <w:spacing w:val="1"/>
          <w:sz w:val="24"/>
        </w:rPr>
        <w:t xml:space="preserve"> </w:t>
      </w:r>
      <w:r>
        <w:rPr>
          <w:sz w:val="24"/>
        </w:rPr>
        <w:t>Apr;83(4):444–52.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https://doi.org/10.1902/jop.2011.110367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Wennström</w:t>
      </w:r>
      <w:r>
        <w:rPr>
          <w:spacing w:val="-8"/>
          <w:sz w:val="24"/>
        </w:rPr>
        <w:t xml:space="preserve"> </w:t>
      </w:r>
      <w:r>
        <w:rPr>
          <w:sz w:val="24"/>
        </w:rPr>
        <w:t>JL,</w:t>
      </w:r>
      <w:r>
        <w:rPr>
          <w:spacing w:val="-8"/>
          <w:sz w:val="24"/>
        </w:rPr>
        <w:t xml:space="preserve"> </w:t>
      </w:r>
      <w:r>
        <w:rPr>
          <w:sz w:val="24"/>
        </w:rPr>
        <w:t>Dahlén</w:t>
      </w:r>
      <w:r>
        <w:rPr>
          <w:spacing w:val="-8"/>
          <w:sz w:val="24"/>
        </w:rPr>
        <w:t xml:space="preserve"> </w:t>
      </w:r>
      <w:r>
        <w:rPr>
          <w:sz w:val="24"/>
        </w:rPr>
        <w:t>G,</w:t>
      </w:r>
      <w:r>
        <w:rPr>
          <w:spacing w:val="-8"/>
          <w:sz w:val="24"/>
        </w:rPr>
        <w:t xml:space="preserve"> </w:t>
      </w:r>
      <w:r>
        <w:rPr>
          <w:sz w:val="24"/>
        </w:rPr>
        <w:t>Ramberg</w:t>
      </w:r>
      <w:r>
        <w:rPr>
          <w:spacing w:val="-8"/>
          <w:sz w:val="24"/>
        </w:rPr>
        <w:t xml:space="preserve"> </w:t>
      </w:r>
      <w:r>
        <w:rPr>
          <w:sz w:val="24"/>
        </w:rPr>
        <w:t>P.</w:t>
      </w:r>
      <w:r>
        <w:rPr>
          <w:spacing w:val="-8"/>
          <w:sz w:val="24"/>
        </w:rPr>
        <w:t xml:space="preserve"> </w:t>
      </w:r>
      <w:r>
        <w:rPr>
          <w:sz w:val="24"/>
        </w:rPr>
        <w:t>Subgingival</w:t>
      </w:r>
      <w:r>
        <w:rPr>
          <w:spacing w:val="-8"/>
          <w:sz w:val="24"/>
        </w:rPr>
        <w:t xml:space="preserve"> </w:t>
      </w:r>
      <w:r>
        <w:rPr>
          <w:sz w:val="24"/>
        </w:rPr>
        <w:t>debridement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periodontal</w:t>
      </w:r>
      <w:r>
        <w:rPr>
          <w:spacing w:val="-8"/>
          <w:sz w:val="24"/>
        </w:rPr>
        <w:t xml:space="preserve"> </w:t>
      </w:r>
      <w:r>
        <w:rPr>
          <w:sz w:val="24"/>
        </w:rPr>
        <w:t>pockets</w:t>
      </w:r>
      <w:r>
        <w:rPr>
          <w:spacing w:val="-57"/>
          <w:sz w:val="24"/>
        </w:rPr>
        <w:t xml:space="preserve"> </w:t>
      </w:r>
      <w:r>
        <w:rPr>
          <w:sz w:val="24"/>
        </w:rPr>
        <w:t>by air polishing in comparison with ultrasonic instrumentation during maintenance</w:t>
      </w:r>
      <w:r>
        <w:rPr>
          <w:spacing w:val="1"/>
          <w:sz w:val="24"/>
        </w:rPr>
        <w:t xml:space="preserve"> </w:t>
      </w:r>
      <w:r>
        <w:rPr>
          <w:sz w:val="24"/>
        </w:rPr>
        <w:t>therapy.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2011</w:t>
      </w:r>
      <w:r>
        <w:rPr>
          <w:spacing w:val="1"/>
          <w:sz w:val="24"/>
        </w:rPr>
        <w:t xml:space="preserve"> </w:t>
      </w:r>
      <w:r>
        <w:rPr>
          <w:sz w:val="24"/>
        </w:rPr>
        <w:t>Jul</w:t>
      </w:r>
      <w:r>
        <w:rPr>
          <w:spacing w:val="1"/>
          <w:sz w:val="24"/>
        </w:rPr>
        <w:t xml:space="preserve"> </w:t>
      </w:r>
      <w:r>
        <w:rPr>
          <w:sz w:val="24"/>
        </w:rPr>
        <w:t>7;38(9):820–7.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https://doi.org/10.1111/j.1600-051x.2011.01751.x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ind w:right="973"/>
        <w:jc w:val="both"/>
        <w:rPr>
          <w:sz w:val="24"/>
        </w:rPr>
      </w:pPr>
      <w:r>
        <w:rPr>
          <w:sz w:val="24"/>
        </w:rPr>
        <w:t>Tada K, Kakuta K, Ogura H, Sato S. Effect of particle diameter on air polishing of</w:t>
      </w:r>
      <w:r>
        <w:rPr>
          <w:spacing w:val="1"/>
          <w:sz w:val="24"/>
        </w:rPr>
        <w:t xml:space="preserve"> </w:t>
      </w:r>
      <w:r>
        <w:rPr>
          <w:sz w:val="24"/>
        </w:rPr>
        <w:t>dentin</w:t>
      </w:r>
      <w:r>
        <w:rPr>
          <w:spacing w:val="1"/>
          <w:sz w:val="24"/>
        </w:rPr>
        <w:t xml:space="preserve"> </w:t>
      </w:r>
      <w:r>
        <w:rPr>
          <w:sz w:val="24"/>
        </w:rPr>
        <w:t>surfaces.</w:t>
      </w:r>
      <w:r>
        <w:rPr>
          <w:spacing w:val="1"/>
          <w:sz w:val="24"/>
        </w:rPr>
        <w:t xml:space="preserve"> </w:t>
      </w:r>
      <w:r>
        <w:rPr>
          <w:sz w:val="24"/>
        </w:rPr>
        <w:t>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2010</w:t>
      </w:r>
      <w:r>
        <w:rPr>
          <w:spacing w:val="1"/>
          <w:sz w:val="24"/>
        </w:rPr>
        <w:t xml:space="preserve"> </w:t>
      </w:r>
      <w:r>
        <w:rPr>
          <w:sz w:val="24"/>
        </w:rPr>
        <w:t>Feb;98(1):31–6.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https://doi.org/10.1007/s10266-</w:t>
      </w:r>
      <w:r>
        <w:rPr>
          <w:spacing w:val="-57"/>
          <w:sz w:val="24"/>
        </w:rPr>
        <w:t xml:space="preserve"> </w:t>
      </w:r>
      <w:r>
        <w:rPr>
          <w:sz w:val="24"/>
        </w:rPr>
        <w:t>009-0113-8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Petersilka GJ, Bell M, Haberlein I, Mehl A, Hickel R, Flemmig TF. In vitro evaluation</w:t>
      </w:r>
      <w:r>
        <w:rPr>
          <w:spacing w:val="-57"/>
          <w:sz w:val="24"/>
        </w:rPr>
        <w:t xml:space="preserve"> </w:t>
      </w:r>
      <w:r>
        <w:rPr>
          <w:sz w:val="24"/>
        </w:rPr>
        <w:t>of novel low abrasive air polishing powders. Journal of Clinical Periodontology. 2003</w:t>
      </w:r>
      <w:r>
        <w:rPr>
          <w:spacing w:val="1"/>
          <w:sz w:val="24"/>
        </w:rPr>
        <w:t xml:space="preserve"> </w:t>
      </w:r>
      <w:r>
        <w:rPr>
          <w:sz w:val="24"/>
        </w:rPr>
        <w:t>Jan;30(1):9–13.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https://doi.org/10.1034/j.1600-051x.2003.300102.x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Moëne R, Décaillet</w:t>
      </w:r>
      <w:r>
        <w:rPr>
          <w:sz w:val="24"/>
        </w:rPr>
        <w:t xml:space="preserve"> F, Andersen E, Mombelli A. Subgingival Plaque Removal Using a</w:t>
      </w:r>
      <w:r>
        <w:rPr>
          <w:spacing w:val="-57"/>
          <w:sz w:val="24"/>
        </w:rPr>
        <w:t xml:space="preserve"> </w:t>
      </w:r>
      <w:r>
        <w:rPr>
          <w:sz w:val="24"/>
        </w:rPr>
        <w:t>New</w:t>
      </w:r>
      <w:r>
        <w:rPr>
          <w:spacing w:val="1"/>
          <w:sz w:val="24"/>
        </w:rPr>
        <w:t xml:space="preserve"> </w:t>
      </w:r>
      <w:r>
        <w:rPr>
          <w:sz w:val="24"/>
        </w:rPr>
        <w:t>Air-Polishing</w:t>
      </w:r>
      <w:r>
        <w:rPr>
          <w:spacing w:val="1"/>
          <w:sz w:val="24"/>
        </w:rPr>
        <w:t xml:space="preserve"> </w:t>
      </w:r>
      <w:r>
        <w:rPr>
          <w:sz w:val="24"/>
        </w:rPr>
        <w:t>Device.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2010</w:t>
      </w:r>
      <w:r>
        <w:rPr>
          <w:spacing w:val="1"/>
          <w:sz w:val="24"/>
        </w:rPr>
        <w:t xml:space="preserve"> </w:t>
      </w:r>
      <w:r>
        <w:rPr>
          <w:sz w:val="24"/>
        </w:rPr>
        <w:t>Jan;81(1):79–88.</w:t>
      </w:r>
      <w:r>
        <w:rPr>
          <w:spacing w:val="-57"/>
          <w:sz w:val="24"/>
        </w:rPr>
        <w:t xml:space="preserve"> </w:t>
      </w:r>
      <w:r>
        <w:rPr>
          <w:sz w:val="24"/>
        </w:rPr>
        <w:t>https://doi.org/10.1902/jop.2009.090394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Salerno M, Giacomelli L, Derchi G, Patra N, Diaspro A. Atomic force microscopy</w:t>
      </w:r>
      <w:r>
        <w:rPr>
          <w:sz w:val="24"/>
        </w:rPr>
        <w:t xml:space="preserve"> in</w:t>
      </w:r>
      <w:r>
        <w:rPr>
          <w:spacing w:val="1"/>
          <w:sz w:val="24"/>
        </w:rPr>
        <w:t xml:space="preserve"> </w:t>
      </w:r>
      <w:r>
        <w:rPr>
          <w:sz w:val="24"/>
        </w:rPr>
        <w:t>vitro study of surface roughness and fractal character of a dental restoration composite</w:t>
      </w:r>
      <w:r>
        <w:rPr>
          <w:spacing w:val="-57"/>
          <w:sz w:val="24"/>
        </w:rPr>
        <w:t xml:space="preserve"> </w:t>
      </w:r>
      <w:r>
        <w:rPr>
          <w:sz w:val="24"/>
        </w:rPr>
        <w:t>after</w:t>
      </w:r>
      <w:r>
        <w:rPr>
          <w:spacing w:val="1"/>
          <w:sz w:val="24"/>
        </w:rPr>
        <w:t xml:space="preserve"> </w:t>
      </w:r>
      <w:r>
        <w:rPr>
          <w:sz w:val="24"/>
        </w:rPr>
        <w:t>air-polishing.</w:t>
      </w:r>
      <w:r>
        <w:rPr>
          <w:spacing w:val="1"/>
          <w:sz w:val="24"/>
        </w:rPr>
        <w:t xml:space="preserve"> </w:t>
      </w:r>
      <w:r>
        <w:rPr>
          <w:sz w:val="24"/>
        </w:rPr>
        <w:t>BioMedical</w:t>
      </w:r>
      <w:r>
        <w:rPr>
          <w:spacing w:val="1"/>
          <w:sz w:val="24"/>
        </w:rPr>
        <w:t xml:space="preserve"> </w:t>
      </w:r>
      <w:r>
        <w:rPr>
          <w:sz w:val="24"/>
        </w:rPr>
        <w:t>Engineering</w:t>
      </w:r>
      <w:r>
        <w:rPr>
          <w:spacing w:val="1"/>
          <w:sz w:val="24"/>
        </w:rPr>
        <w:t xml:space="preserve"> </w:t>
      </w:r>
      <w:r>
        <w:rPr>
          <w:sz w:val="24"/>
        </w:rPr>
        <w:t>OnLine.</w:t>
      </w:r>
      <w:r>
        <w:rPr>
          <w:spacing w:val="1"/>
          <w:sz w:val="24"/>
        </w:rPr>
        <w:t xml:space="preserve"> </w:t>
      </w:r>
      <w:r>
        <w:rPr>
          <w:sz w:val="24"/>
        </w:rPr>
        <w:t>2010;9(1):59.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https://doi.org/10.1186/1475-925x-9-59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Hagi T, Salvi GE, Hofmanner P, Ramseier C, Sculean A. Clin</w:t>
      </w:r>
      <w:r>
        <w:rPr>
          <w:sz w:val="24"/>
        </w:rPr>
        <w:t>ical outcomes following</w:t>
      </w:r>
      <w:r>
        <w:rPr>
          <w:spacing w:val="1"/>
          <w:sz w:val="24"/>
        </w:rPr>
        <w:t xml:space="preserve"> </w:t>
      </w:r>
      <w:r>
        <w:rPr>
          <w:sz w:val="24"/>
        </w:rPr>
        <w:t>subgingival application of a novel erythritol powder by means of air polishing on</w:t>
      </w:r>
      <w:r>
        <w:rPr>
          <w:spacing w:val="1"/>
          <w:sz w:val="24"/>
        </w:rPr>
        <w:t xml:space="preserve"> </w:t>
      </w:r>
      <w:r>
        <w:rPr>
          <w:sz w:val="24"/>
        </w:rPr>
        <w:t>supportive</w:t>
      </w:r>
      <w:r>
        <w:rPr>
          <w:spacing w:val="1"/>
          <w:sz w:val="24"/>
        </w:rPr>
        <w:t xml:space="preserve"> </w:t>
      </w:r>
      <w:r>
        <w:rPr>
          <w:sz w:val="24"/>
        </w:rPr>
        <w:t>periodontal</w:t>
      </w:r>
      <w:r>
        <w:rPr>
          <w:spacing w:val="1"/>
          <w:sz w:val="24"/>
        </w:rPr>
        <w:t xml:space="preserve"> </w:t>
      </w:r>
      <w:r>
        <w:rPr>
          <w:sz w:val="24"/>
        </w:rPr>
        <w:t>therapy: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randomized,</w:t>
      </w:r>
      <w:r>
        <w:rPr>
          <w:spacing w:val="1"/>
          <w:sz w:val="24"/>
        </w:rPr>
        <w:t xml:space="preserve"> </w:t>
      </w:r>
      <w:r>
        <w:rPr>
          <w:sz w:val="24"/>
        </w:rPr>
        <w:t>controlled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study.</w:t>
      </w:r>
      <w:r>
        <w:rPr>
          <w:spacing w:val="1"/>
          <w:sz w:val="24"/>
        </w:rPr>
        <w:t xml:space="preserve"> </w:t>
      </w:r>
      <w:r>
        <w:rPr>
          <w:sz w:val="24"/>
        </w:rPr>
        <w:t>2013;44(10):753-761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Müller</w:t>
      </w:r>
      <w:r>
        <w:rPr>
          <w:spacing w:val="-9"/>
          <w:sz w:val="24"/>
        </w:rPr>
        <w:t xml:space="preserve"> </w:t>
      </w:r>
      <w:r>
        <w:rPr>
          <w:sz w:val="24"/>
        </w:rPr>
        <w:t>N,</w:t>
      </w:r>
      <w:r>
        <w:rPr>
          <w:spacing w:val="-8"/>
          <w:sz w:val="24"/>
        </w:rPr>
        <w:t xml:space="preserve"> </w:t>
      </w:r>
      <w:r>
        <w:rPr>
          <w:sz w:val="24"/>
        </w:rPr>
        <w:t>Moëne</w:t>
      </w:r>
      <w:r>
        <w:rPr>
          <w:spacing w:val="-9"/>
          <w:sz w:val="24"/>
        </w:rPr>
        <w:t xml:space="preserve"> </w:t>
      </w:r>
      <w:r>
        <w:rPr>
          <w:sz w:val="24"/>
        </w:rPr>
        <w:t>R,</w:t>
      </w:r>
      <w:r>
        <w:rPr>
          <w:spacing w:val="-8"/>
          <w:sz w:val="24"/>
        </w:rPr>
        <w:t xml:space="preserve"> </w:t>
      </w:r>
      <w:r>
        <w:rPr>
          <w:sz w:val="24"/>
        </w:rPr>
        <w:t>Cancela</w:t>
      </w:r>
      <w:r>
        <w:rPr>
          <w:spacing w:val="-9"/>
          <w:sz w:val="24"/>
        </w:rPr>
        <w:t xml:space="preserve"> </w:t>
      </w:r>
      <w:r>
        <w:rPr>
          <w:sz w:val="24"/>
        </w:rPr>
        <w:t>JA,</w:t>
      </w:r>
      <w:r>
        <w:rPr>
          <w:spacing w:val="-8"/>
          <w:sz w:val="24"/>
        </w:rPr>
        <w:t xml:space="preserve"> </w:t>
      </w:r>
      <w:r>
        <w:rPr>
          <w:sz w:val="24"/>
        </w:rPr>
        <w:t>Mombelli</w:t>
      </w:r>
      <w:r>
        <w:rPr>
          <w:spacing w:val="-9"/>
          <w:sz w:val="24"/>
        </w:rPr>
        <w:t xml:space="preserve"> </w:t>
      </w:r>
      <w:r>
        <w:rPr>
          <w:sz w:val="24"/>
        </w:rPr>
        <w:t>A.</w:t>
      </w:r>
      <w:r>
        <w:rPr>
          <w:spacing w:val="-8"/>
          <w:sz w:val="24"/>
        </w:rPr>
        <w:t xml:space="preserve"> </w:t>
      </w:r>
      <w:r>
        <w:rPr>
          <w:sz w:val="24"/>
        </w:rPr>
        <w:t>Subgingival</w:t>
      </w:r>
      <w:r>
        <w:rPr>
          <w:spacing w:val="-9"/>
          <w:sz w:val="24"/>
        </w:rPr>
        <w:t xml:space="preserve"> </w:t>
      </w:r>
      <w:r>
        <w:rPr>
          <w:sz w:val="24"/>
        </w:rPr>
        <w:t>air-polishing</w:t>
      </w:r>
      <w:r>
        <w:rPr>
          <w:spacing w:val="-8"/>
          <w:sz w:val="24"/>
        </w:rPr>
        <w:t xml:space="preserve"> </w:t>
      </w:r>
      <w:r>
        <w:rPr>
          <w:sz w:val="24"/>
        </w:rPr>
        <w:t>with</w:t>
      </w:r>
      <w:r>
        <w:rPr>
          <w:spacing w:val="-9"/>
          <w:sz w:val="24"/>
        </w:rPr>
        <w:t xml:space="preserve"> </w:t>
      </w:r>
      <w:r>
        <w:rPr>
          <w:sz w:val="24"/>
        </w:rPr>
        <w:t>erythritol</w:t>
      </w:r>
      <w:r>
        <w:rPr>
          <w:spacing w:val="-57"/>
          <w:sz w:val="24"/>
        </w:rPr>
        <w:t xml:space="preserve"> </w:t>
      </w:r>
      <w:r>
        <w:rPr>
          <w:sz w:val="24"/>
        </w:rPr>
        <w:t>during</w:t>
      </w:r>
      <w:r>
        <w:rPr>
          <w:spacing w:val="1"/>
          <w:sz w:val="24"/>
        </w:rPr>
        <w:t xml:space="preserve"> </w:t>
      </w:r>
      <w:r>
        <w:rPr>
          <w:sz w:val="24"/>
        </w:rPr>
        <w:t>periodontal</w:t>
      </w:r>
      <w:r>
        <w:rPr>
          <w:spacing w:val="1"/>
          <w:sz w:val="24"/>
        </w:rPr>
        <w:t xml:space="preserve"> </w:t>
      </w:r>
      <w:r>
        <w:rPr>
          <w:sz w:val="24"/>
        </w:rPr>
        <w:t>maintenance.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2014</w:t>
      </w:r>
      <w:r>
        <w:rPr>
          <w:spacing w:val="1"/>
          <w:sz w:val="24"/>
        </w:rPr>
        <w:t xml:space="preserve"> </w:t>
      </w:r>
      <w:r>
        <w:rPr>
          <w:sz w:val="24"/>
        </w:rPr>
        <w:t>Aug</w:t>
      </w:r>
      <w:r>
        <w:rPr>
          <w:spacing w:val="1"/>
          <w:sz w:val="24"/>
        </w:rPr>
        <w:t xml:space="preserve"> </w:t>
      </w:r>
      <w:r>
        <w:rPr>
          <w:sz w:val="24"/>
        </w:rPr>
        <w:t>7;41(9):883–9.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https://doi.org/10.1111/jcpe.12289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Vouros I, Antonoglou GN, Anoixiadou S, Kalfas S. A novel biofilm removal approach</w:t>
      </w:r>
      <w:r>
        <w:rPr>
          <w:spacing w:val="-57"/>
          <w:sz w:val="24"/>
        </w:rPr>
        <w:t xml:space="preserve"> </w:t>
      </w:r>
      <w:r>
        <w:rPr>
          <w:sz w:val="24"/>
        </w:rPr>
        <w:t>(Guided</w:t>
      </w:r>
      <w:r>
        <w:rPr>
          <w:spacing w:val="1"/>
          <w:sz w:val="24"/>
        </w:rPr>
        <w:t xml:space="preserve"> </w:t>
      </w:r>
      <w:r>
        <w:rPr>
          <w:sz w:val="24"/>
        </w:rPr>
        <w:t>Biofilm</w:t>
      </w:r>
      <w:r>
        <w:rPr>
          <w:spacing w:val="1"/>
          <w:sz w:val="24"/>
        </w:rPr>
        <w:t xml:space="preserve"> </w:t>
      </w:r>
      <w:r>
        <w:rPr>
          <w:sz w:val="24"/>
        </w:rPr>
        <w:t>T</w:t>
      </w:r>
      <w:r>
        <w:rPr>
          <w:sz w:val="24"/>
        </w:rPr>
        <w:t>herapy)</w:t>
      </w:r>
      <w:r>
        <w:rPr>
          <w:spacing w:val="1"/>
          <w:sz w:val="24"/>
        </w:rPr>
        <w:t xml:space="preserve"> </w:t>
      </w:r>
      <w:r>
        <w:rPr>
          <w:sz w:val="24"/>
        </w:rPr>
        <w:t>utilizing</w:t>
      </w:r>
      <w:r>
        <w:rPr>
          <w:spacing w:val="1"/>
          <w:sz w:val="24"/>
        </w:rPr>
        <w:t xml:space="preserve"> </w:t>
      </w:r>
      <w:r>
        <w:rPr>
          <w:sz w:val="24"/>
        </w:rPr>
        <w:t>erythritol</w:t>
      </w:r>
      <w:r>
        <w:rPr>
          <w:spacing w:val="1"/>
          <w:sz w:val="24"/>
        </w:rPr>
        <w:t xml:space="preserve"> </w:t>
      </w:r>
      <w:r>
        <w:rPr>
          <w:sz w:val="24"/>
        </w:rPr>
        <w:t>air‐polishing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ultrasonic</w:t>
      </w:r>
      <w:r>
        <w:rPr>
          <w:spacing w:val="1"/>
          <w:sz w:val="24"/>
        </w:rPr>
        <w:t xml:space="preserve"> </w:t>
      </w:r>
      <w:r>
        <w:rPr>
          <w:sz w:val="24"/>
        </w:rPr>
        <w:t>piezo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instrumentation: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randomized</w:t>
      </w:r>
      <w:r>
        <w:rPr>
          <w:spacing w:val="-15"/>
          <w:sz w:val="24"/>
        </w:rPr>
        <w:t xml:space="preserve"> </w:t>
      </w:r>
      <w:r>
        <w:rPr>
          <w:sz w:val="24"/>
        </w:rPr>
        <w:t>controlled</w:t>
      </w:r>
      <w:r>
        <w:rPr>
          <w:spacing w:val="-14"/>
          <w:sz w:val="24"/>
        </w:rPr>
        <w:t xml:space="preserve"> </w:t>
      </w:r>
      <w:r>
        <w:rPr>
          <w:sz w:val="24"/>
        </w:rPr>
        <w:t>trial.</w:t>
      </w:r>
      <w:r>
        <w:rPr>
          <w:spacing w:val="-15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15"/>
          <w:sz w:val="24"/>
        </w:rPr>
        <w:t xml:space="preserve"> </w:t>
      </w:r>
      <w:r>
        <w:rPr>
          <w:sz w:val="24"/>
        </w:rPr>
        <w:t>Journal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Dental</w:t>
      </w:r>
      <w:r>
        <w:rPr>
          <w:spacing w:val="-15"/>
          <w:sz w:val="24"/>
        </w:rPr>
        <w:t xml:space="preserve"> </w:t>
      </w:r>
      <w:r>
        <w:rPr>
          <w:sz w:val="24"/>
        </w:rPr>
        <w:t>Hygiene.</w:t>
      </w:r>
      <w:r>
        <w:rPr>
          <w:spacing w:val="-57"/>
          <w:sz w:val="24"/>
        </w:rPr>
        <w:t xml:space="preserve"> </w:t>
      </w:r>
      <w:r>
        <w:rPr>
          <w:sz w:val="24"/>
        </w:rPr>
        <w:t>2021</w:t>
      </w:r>
      <w:r>
        <w:rPr>
          <w:spacing w:val="-1"/>
          <w:sz w:val="24"/>
        </w:rPr>
        <w:t xml:space="preserve"> </w:t>
      </w:r>
      <w:r>
        <w:rPr>
          <w:sz w:val="24"/>
        </w:rPr>
        <w:t>Jul</w:t>
      </w:r>
      <w:r>
        <w:rPr>
          <w:spacing w:val="-1"/>
          <w:sz w:val="24"/>
        </w:rPr>
        <w:t xml:space="preserve"> </w:t>
      </w:r>
      <w:r>
        <w:rPr>
          <w:sz w:val="24"/>
        </w:rPr>
        <w:t>19; https://doi.org/10.1111/idh.12533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1"/>
        <w:jc w:val="both"/>
        <w:rPr>
          <w:sz w:val="24"/>
        </w:rPr>
      </w:pPr>
      <w:r>
        <w:rPr>
          <w:sz w:val="24"/>
        </w:rPr>
        <w:t xml:space="preserve">Albonni H, Alseirafi W, Tekleh H, Abo Orabi F, Alhaj M, </w:t>
      </w:r>
      <w:r>
        <w:rPr>
          <w:sz w:val="24"/>
        </w:rPr>
        <w:t>Almasri D, et al. Clinical</w:t>
      </w:r>
      <w:r>
        <w:rPr>
          <w:spacing w:val="1"/>
          <w:sz w:val="24"/>
        </w:rPr>
        <w:t xml:space="preserve"> </w:t>
      </w:r>
      <w:r>
        <w:rPr>
          <w:sz w:val="24"/>
        </w:rPr>
        <w:t>outcomes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using</w:t>
      </w:r>
      <w:r>
        <w:rPr>
          <w:spacing w:val="1"/>
          <w:sz w:val="24"/>
        </w:rPr>
        <w:t xml:space="preserve"> </w:t>
      </w:r>
      <w:r>
        <w:rPr>
          <w:sz w:val="24"/>
        </w:rPr>
        <w:t>erythritol</w:t>
      </w:r>
      <w:r>
        <w:rPr>
          <w:spacing w:val="1"/>
          <w:sz w:val="24"/>
        </w:rPr>
        <w:t xml:space="preserve"> </w:t>
      </w:r>
      <w:r>
        <w:rPr>
          <w:sz w:val="24"/>
        </w:rPr>
        <w:t>powder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means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air</w:t>
      </w:r>
      <w:r>
        <w:rPr>
          <w:spacing w:val="1"/>
          <w:sz w:val="24"/>
        </w:rPr>
        <w:t xml:space="preserve"> </w:t>
      </w:r>
      <w:r>
        <w:rPr>
          <w:sz w:val="24"/>
        </w:rPr>
        <w:t>polishing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ultrasonic</w:t>
      </w:r>
      <w:r>
        <w:rPr>
          <w:spacing w:val="1"/>
          <w:sz w:val="24"/>
        </w:rPr>
        <w:t xml:space="preserve"> </w:t>
      </w:r>
      <w:r>
        <w:rPr>
          <w:sz w:val="24"/>
        </w:rPr>
        <w:t>debridement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treatment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initial</w:t>
      </w:r>
      <w:r>
        <w:rPr>
          <w:spacing w:val="-8"/>
          <w:sz w:val="24"/>
        </w:rPr>
        <w:t xml:space="preserve"> </w:t>
      </w:r>
      <w:r>
        <w:rPr>
          <w:sz w:val="24"/>
        </w:rPr>
        <w:t>periodontal</w:t>
      </w:r>
      <w:r>
        <w:rPr>
          <w:spacing w:val="-7"/>
          <w:sz w:val="24"/>
        </w:rPr>
        <w:t xml:space="preserve"> </w:t>
      </w:r>
      <w:r>
        <w:rPr>
          <w:sz w:val="24"/>
        </w:rPr>
        <w:t>pockets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hand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dental</w:t>
      </w:r>
      <w:r>
        <w:rPr>
          <w:spacing w:val="-8"/>
          <w:sz w:val="24"/>
        </w:rPr>
        <w:t xml:space="preserve"> </w:t>
      </w:r>
      <w:r>
        <w:rPr>
          <w:sz w:val="24"/>
        </w:rPr>
        <w:t>students: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split‐mouth,</w:t>
      </w:r>
      <w:r>
        <w:rPr>
          <w:spacing w:val="-4"/>
          <w:sz w:val="24"/>
        </w:rPr>
        <w:t xml:space="preserve"> </w:t>
      </w:r>
      <w:r>
        <w:rPr>
          <w:sz w:val="24"/>
        </w:rPr>
        <w:t>randomized,</w:t>
      </w:r>
      <w:r>
        <w:rPr>
          <w:spacing w:val="-3"/>
          <w:sz w:val="24"/>
        </w:rPr>
        <w:t xml:space="preserve"> </w:t>
      </w:r>
      <w:r>
        <w:rPr>
          <w:sz w:val="24"/>
        </w:rPr>
        <w:t>comparative,</w:t>
      </w:r>
      <w:r>
        <w:rPr>
          <w:spacing w:val="-3"/>
          <w:sz w:val="24"/>
        </w:rPr>
        <w:t xml:space="preserve"> </w:t>
      </w:r>
      <w:r>
        <w:rPr>
          <w:sz w:val="24"/>
        </w:rPr>
        <w:t>controlled</w:t>
      </w:r>
      <w:r>
        <w:rPr>
          <w:spacing w:val="-3"/>
          <w:sz w:val="24"/>
        </w:rPr>
        <w:t xml:space="preserve"> </w:t>
      </w:r>
      <w:r>
        <w:rPr>
          <w:sz w:val="24"/>
        </w:rPr>
        <w:t>study.</w:t>
      </w:r>
      <w:r>
        <w:rPr>
          <w:spacing w:val="-4"/>
          <w:sz w:val="24"/>
        </w:rPr>
        <w:t xml:space="preserve"> </w:t>
      </w:r>
      <w:r>
        <w:rPr>
          <w:sz w:val="24"/>
        </w:rPr>
        <w:t>Part</w:t>
      </w:r>
      <w:r>
        <w:rPr>
          <w:spacing w:val="-3"/>
          <w:sz w:val="24"/>
        </w:rPr>
        <w:t xml:space="preserve"> </w:t>
      </w:r>
      <w:r>
        <w:rPr>
          <w:sz w:val="24"/>
        </w:rPr>
        <w:t>I.</w:t>
      </w:r>
      <w:r>
        <w:rPr>
          <w:spacing w:val="-3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3"/>
          <w:sz w:val="24"/>
        </w:rPr>
        <w:t xml:space="preserve"> </w:t>
      </w:r>
      <w:r>
        <w:rPr>
          <w:sz w:val="24"/>
        </w:rPr>
        <w:t>Journal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Dental</w:t>
      </w:r>
      <w:r>
        <w:rPr>
          <w:spacing w:val="-1"/>
          <w:sz w:val="24"/>
        </w:rPr>
        <w:t xml:space="preserve"> </w:t>
      </w:r>
      <w:r>
        <w:rPr>
          <w:sz w:val="24"/>
        </w:rPr>
        <w:t>Hygiene.</w:t>
      </w:r>
      <w:r>
        <w:rPr>
          <w:spacing w:val="-1"/>
          <w:sz w:val="24"/>
        </w:rPr>
        <w:t xml:space="preserve"> </w:t>
      </w:r>
      <w:r>
        <w:rPr>
          <w:sz w:val="24"/>
        </w:rPr>
        <w:t>2021 Jul</w:t>
      </w:r>
      <w:r>
        <w:rPr>
          <w:spacing w:val="-2"/>
          <w:sz w:val="24"/>
        </w:rPr>
        <w:t xml:space="preserve"> </w:t>
      </w:r>
      <w:r>
        <w:rPr>
          <w:sz w:val="24"/>
        </w:rPr>
        <w:t>2;19(3):262–72. https://doi.org/10.1111/idh.12519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Abdulbaqi</w:t>
      </w:r>
      <w:r>
        <w:rPr>
          <w:spacing w:val="-6"/>
          <w:sz w:val="24"/>
        </w:rPr>
        <w:t xml:space="preserve"> </w:t>
      </w:r>
      <w:r>
        <w:rPr>
          <w:sz w:val="24"/>
        </w:rPr>
        <w:t>HR,</w:t>
      </w:r>
      <w:r>
        <w:rPr>
          <w:spacing w:val="-6"/>
          <w:sz w:val="24"/>
        </w:rPr>
        <w:t xml:space="preserve"> </w:t>
      </w:r>
      <w:r>
        <w:rPr>
          <w:sz w:val="24"/>
        </w:rPr>
        <w:t>Shaikh</w:t>
      </w:r>
      <w:r>
        <w:rPr>
          <w:spacing w:val="-6"/>
          <w:sz w:val="24"/>
        </w:rPr>
        <w:t xml:space="preserve"> </w:t>
      </w:r>
      <w:r>
        <w:rPr>
          <w:sz w:val="24"/>
        </w:rPr>
        <w:t>MS,</w:t>
      </w:r>
      <w:r>
        <w:rPr>
          <w:spacing w:val="-6"/>
          <w:sz w:val="24"/>
        </w:rPr>
        <w:t xml:space="preserve"> </w:t>
      </w:r>
      <w:r>
        <w:rPr>
          <w:sz w:val="24"/>
        </w:rPr>
        <w:t>Abdulkareem</w:t>
      </w:r>
      <w:r>
        <w:rPr>
          <w:spacing w:val="-6"/>
          <w:sz w:val="24"/>
        </w:rPr>
        <w:t xml:space="preserve"> </w:t>
      </w:r>
      <w:r>
        <w:rPr>
          <w:sz w:val="24"/>
        </w:rPr>
        <w:t>AA,</w:t>
      </w:r>
      <w:r>
        <w:rPr>
          <w:spacing w:val="-6"/>
          <w:sz w:val="24"/>
        </w:rPr>
        <w:t xml:space="preserve"> </w:t>
      </w:r>
      <w:r>
        <w:rPr>
          <w:sz w:val="24"/>
        </w:rPr>
        <w:t>Zafar</w:t>
      </w:r>
      <w:r>
        <w:rPr>
          <w:spacing w:val="-6"/>
          <w:sz w:val="24"/>
        </w:rPr>
        <w:t xml:space="preserve"> </w:t>
      </w:r>
      <w:r>
        <w:rPr>
          <w:sz w:val="24"/>
        </w:rPr>
        <w:t>MS,</w:t>
      </w:r>
      <w:r>
        <w:rPr>
          <w:spacing w:val="-6"/>
          <w:sz w:val="24"/>
        </w:rPr>
        <w:t xml:space="preserve"> </w:t>
      </w:r>
      <w:r>
        <w:rPr>
          <w:sz w:val="24"/>
        </w:rPr>
        <w:t>Gul</w:t>
      </w:r>
      <w:r>
        <w:rPr>
          <w:spacing w:val="-6"/>
          <w:sz w:val="24"/>
        </w:rPr>
        <w:t xml:space="preserve"> </w:t>
      </w:r>
      <w:r>
        <w:rPr>
          <w:sz w:val="24"/>
        </w:rPr>
        <w:t>SS,</w:t>
      </w:r>
      <w:r>
        <w:rPr>
          <w:spacing w:val="-6"/>
          <w:sz w:val="24"/>
        </w:rPr>
        <w:t xml:space="preserve"> </w:t>
      </w:r>
      <w:r>
        <w:rPr>
          <w:sz w:val="24"/>
        </w:rPr>
        <w:t>Sha</w:t>
      </w:r>
      <w:r>
        <w:rPr>
          <w:spacing w:val="-6"/>
          <w:sz w:val="24"/>
        </w:rPr>
        <w:t xml:space="preserve"> </w:t>
      </w:r>
      <w:r>
        <w:rPr>
          <w:sz w:val="24"/>
        </w:rPr>
        <w:t>AM.</w:t>
      </w:r>
      <w:r>
        <w:rPr>
          <w:spacing w:val="-6"/>
          <w:sz w:val="24"/>
        </w:rPr>
        <w:t xml:space="preserve"> </w:t>
      </w:r>
      <w:r>
        <w:rPr>
          <w:sz w:val="24"/>
        </w:rPr>
        <w:t>Efficacy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8"/>
          <w:sz w:val="24"/>
        </w:rPr>
        <w:t xml:space="preserve"> </w:t>
      </w:r>
      <w:r>
        <w:rPr>
          <w:sz w:val="24"/>
        </w:rPr>
        <w:t>erythritol</w:t>
      </w:r>
      <w:r>
        <w:rPr>
          <w:spacing w:val="1"/>
          <w:sz w:val="24"/>
        </w:rPr>
        <w:t xml:space="preserve"> </w:t>
      </w:r>
      <w:r>
        <w:rPr>
          <w:sz w:val="24"/>
        </w:rPr>
        <w:t>powder</w:t>
      </w:r>
      <w:r>
        <w:rPr>
          <w:spacing w:val="1"/>
          <w:sz w:val="24"/>
        </w:rPr>
        <w:t xml:space="preserve"> </w:t>
      </w:r>
      <w:r>
        <w:rPr>
          <w:sz w:val="24"/>
        </w:rPr>
        <w:t>air‐polishing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active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supportive</w:t>
      </w:r>
      <w:r>
        <w:rPr>
          <w:spacing w:val="1"/>
          <w:sz w:val="24"/>
        </w:rPr>
        <w:t xml:space="preserve"> </w:t>
      </w:r>
      <w:r>
        <w:rPr>
          <w:sz w:val="24"/>
        </w:rPr>
        <w:t>periodontal</w:t>
      </w:r>
      <w:r>
        <w:rPr>
          <w:spacing w:val="1"/>
          <w:sz w:val="24"/>
        </w:rPr>
        <w:t xml:space="preserve"> </w:t>
      </w:r>
      <w:r>
        <w:rPr>
          <w:sz w:val="24"/>
        </w:rPr>
        <w:t>therapy: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systematic review and meta‐analysis. International Journal of Dental Hygiene. 2021</w:t>
      </w:r>
      <w:r>
        <w:rPr>
          <w:spacing w:val="1"/>
          <w:sz w:val="24"/>
        </w:rPr>
        <w:t xml:space="preserve"> </w:t>
      </w:r>
      <w:r>
        <w:rPr>
          <w:sz w:val="24"/>
        </w:rPr>
        <w:t>Aug</w:t>
      </w:r>
      <w:r>
        <w:rPr>
          <w:spacing w:val="-1"/>
          <w:sz w:val="24"/>
        </w:rPr>
        <w:t xml:space="preserve"> </w:t>
      </w:r>
      <w:r>
        <w:rPr>
          <w:sz w:val="24"/>
        </w:rPr>
        <w:t>2; https://doi.org/10.1111/idh.12539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Hashino E, Kuboniwa M, Alghamdi SA, Yamaguchi M, Yamamoto R, Cho H, et al.</w:t>
      </w:r>
      <w:r>
        <w:rPr>
          <w:spacing w:val="1"/>
          <w:sz w:val="24"/>
        </w:rPr>
        <w:t xml:space="preserve"> </w:t>
      </w:r>
      <w:r>
        <w:rPr>
          <w:sz w:val="24"/>
        </w:rPr>
        <w:t>Erythritol</w:t>
      </w:r>
      <w:r>
        <w:rPr>
          <w:spacing w:val="1"/>
          <w:sz w:val="24"/>
        </w:rPr>
        <w:t xml:space="preserve"> </w:t>
      </w:r>
      <w:r>
        <w:rPr>
          <w:sz w:val="24"/>
        </w:rPr>
        <w:t>alters</w:t>
      </w:r>
      <w:r>
        <w:rPr>
          <w:spacing w:val="1"/>
          <w:sz w:val="24"/>
        </w:rPr>
        <w:t xml:space="preserve"> </w:t>
      </w:r>
      <w:r>
        <w:rPr>
          <w:sz w:val="24"/>
        </w:rPr>
        <w:t>microstru</w:t>
      </w:r>
      <w:r>
        <w:rPr>
          <w:sz w:val="24"/>
        </w:rPr>
        <w:t>cture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metabolomic</w:t>
      </w:r>
      <w:r>
        <w:rPr>
          <w:spacing w:val="1"/>
          <w:sz w:val="24"/>
        </w:rPr>
        <w:t xml:space="preserve"> </w:t>
      </w:r>
      <w:r>
        <w:rPr>
          <w:sz w:val="24"/>
        </w:rPr>
        <w:t>profiles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biofilm</w:t>
      </w:r>
      <w:r>
        <w:rPr>
          <w:spacing w:val="1"/>
          <w:sz w:val="24"/>
        </w:rPr>
        <w:t xml:space="preserve"> </w:t>
      </w:r>
      <w:r>
        <w:rPr>
          <w:sz w:val="24"/>
        </w:rPr>
        <w:t>composed</w:t>
      </w:r>
      <w:r>
        <w:rPr>
          <w:spacing w:val="1"/>
          <w:sz w:val="24"/>
        </w:rPr>
        <w:t xml:space="preserve"> </w:t>
      </w:r>
      <w:r>
        <w:rPr>
          <w:sz w:val="24"/>
        </w:rPr>
        <w:t>ofStreptococcus gordoniiandPorphyromonas gingivalis. Molecular Oral Microbiology.</w:t>
      </w:r>
      <w:r>
        <w:rPr>
          <w:spacing w:val="-57"/>
          <w:sz w:val="24"/>
        </w:rPr>
        <w:t xml:space="preserve"> </w:t>
      </w:r>
      <w:r>
        <w:rPr>
          <w:sz w:val="24"/>
        </w:rPr>
        <w:t>2013</w:t>
      </w:r>
      <w:r>
        <w:rPr>
          <w:spacing w:val="-1"/>
          <w:sz w:val="24"/>
        </w:rPr>
        <w:t xml:space="preserve"> </w:t>
      </w:r>
      <w:r>
        <w:rPr>
          <w:sz w:val="24"/>
        </w:rPr>
        <w:t>Jul</w:t>
      </w:r>
      <w:r>
        <w:rPr>
          <w:spacing w:val="-1"/>
          <w:sz w:val="24"/>
        </w:rPr>
        <w:t xml:space="preserve"> </w:t>
      </w:r>
      <w:r>
        <w:rPr>
          <w:sz w:val="24"/>
        </w:rPr>
        <w:t>29;28(6):435–51. https://doi.org/10.1111/omi.12037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  <w:tab w:val="left" w:pos="2790"/>
          <w:tab w:val="left" w:pos="5944"/>
          <w:tab w:val="left" w:pos="7472"/>
        </w:tabs>
        <w:spacing w:line="360" w:lineRule="auto"/>
        <w:ind w:right="973"/>
        <w:rPr>
          <w:sz w:val="24"/>
        </w:rPr>
      </w:pPr>
      <w:r>
        <w:rPr>
          <w:sz w:val="24"/>
        </w:rPr>
        <w:t>Lang</w:t>
      </w:r>
      <w:r>
        <w:rPr>
          <w:spacing w:val="-12"/>
          <w:sz w:val="24"/>
        </w:rPr>
        <w:t xml:space="preserve"> </w:t>
      </w:r>
      <w:r>
        <w:rPr>
          <w:sz w:val="24"/>
        </w:rPr>
        <w:t>N,</w:t>
      </w:r>
      <w:r>
        <w:rPr>
          <w:spacing w:val="-11"/>
          <w:sz w:val="24"/>
        </w:rPr>
        <w:t xml:space="preserve"> </w:t>
      </w:r>
      <w:r>
        <w:rPr>
          <w:sz w:val="24"/>
        </w:rPr>
        <w:t>Lussi</w:t>
      </w:r>
      <w:r>
        <w:rPr>
          <w:spacing w:val="-12"/>
          <w:sz w:val="24"/>
        </w:rPr>
        <w:t xml:space="preserve"> </w:t>
      </w:r>
      <w:r>
        <w:rPr>
          <w:sz w:val="24"/>
        </w:rPr>
        <w:t>A,</w:t>
      </w:r>
      <w:r>
        <w:rPr>
          <w:spacing w:val="-11"/>
          <w:sz w:val="24"/>
        </w:rPr>
        <w:t xml:space="preserve"> </w:t>
      </w:r>
      <w:r>
        <w:rPr>
          <w:sz w:val="24"/>
        </w:rPr>
        <w:t>Bastendorf</w:t>
      </w:r>
      <w:r>
        <w:rPr>
          <w:spacing w:val="-12"/>
          <w:sz w:val="24"/>
        </w:rPr>
        <w:t xml:space="preserve"> </w:t>
      </w:r>
      <w:r>
        <w:rPr>
          <w:sz w:val="24"/>
        </w:rPr>
        <w:t>K-D.</w:t>
      </w:r>
      <w:r>
        <w:rPr>
          <w:spacing w:val="-11"/>
          <w:sz w:val="24"/>
        </w:rPr>
        <w:t xml:space="preserve"> </w:t>
      </w:r>
      <w:r>
        <w:rPr>
          <w:sz w:val="24"/>
        </w:rPr>
        <w:t>Scientific</w:t>
      </w:r>
      <w:r>
        <w:rPr>
          <w:spacing w:val="-12"/>
          <w:sz w:val="24"/>
        </w:rPr>
        <w:t xml:space="preserve"> </w:t>
      </w:r>
      <w:r>
        <w:rPr>
          <w:sz w:val="24"/>
        </w:rPr>
        <w:t>consensus</w:t>
      </w:r>
      <w:r>
        <w:rPr>
          <w:spacing w:val="-11"/>
          <w:sz w:val="24"/>
        </w:rPr>
        <w:t xml:space="preserve"> </w:t>
      </w:r>
      <w:r>
        <w:rPr>
          <w:sz w:val="24"/>
        </w:rPr>
        <w:t>guided</w:t>
      </w:r>
      <w:r>
        <w:rPr>
          <w:spacing w:val="-12"/>
          <w:sz w:val="24"/>
        </w:rPr>
        <w:t xml:space="preserve"> </w:t>
      </w:r>
      <w:r>
        <w:rPr>
          <w:sz w:val="24"/>
        </w:rPr>
        <w:t>biofilm</w:t>
      </w:r>
      <w:r>
        <w:rPr>
          <w:spacing w:val="-11"/>
          <w:sz w:val="24"/>
        </w:rPr>
        <w:t xml:space="preserve"> </w:t>
      </w:r>
      <w:r>
        <w:rPr>
          <w:sz w:val="24"/>
        </w:rPr>
        <w:t>therapy</w:t>
      </w:r>
      <w:r>
        <w:rPr>
          <w:spacing w:val="-12"/>
          <w:sz w:val="24"/>
        </w:rPr>
        <w:t xml:space="preserve"> </w:t>
      </w:r>
      <w:r>
        <w:rPr>
          <w:sz w:val="24"/>
        </w:rPr>
        <w:t>protocol</w:t>
      </w:r>
      <w:r>
        <w:rPr>
          <w:spacing w:val="-57"/>
          <w:sz w:val="24"/>
        </w:rPr>
        <w:t xml:space="preserve"> </w:t>
      </w:r>
      <w:r>
        <w:rPr>
          <w:sz w:val="24"/>
        </w:rPr>
        <w:t>[Internet].</w:t>
      </w:r>
      <w:r>
        <w:rPr>
          <w:sz w:val="24"/>
        </w:rPr>
        <w:tab/>
      </w:r>
      <w:hyperlink r:id="rId159">
        <w:r>
          <w:rPr>
            <w:sz w:val="24"/>
          </w:rPr>
          <w:t>www.ems-dental.com.</w:t>
        </w:r>
      </w:hyperlink>
      <w:r>
        <w:rPr>
          <w:sz w:val="24"/>
        </w:rPr>
        <w:tab/>
        <w:t>2019.</w:t>
      </w:r>
      <w:r>
        <w:rPr>
          <w:sz w:val="24"/>
        </w:rPr>
        <w:tab/>
      </w:r>
      <w:r>
        <w:rPr>
          <w:spacing w:val="-1"/>
          <w:sz w:val="24"/>
        </w:rPr>
        <w:t>https://www.ems-</w:t>
      </w:r>
      <w:r>
        <w:rPr>
          <w:spacing w:val="-57"/>
          <w:sz w:val="24"/>
        </w:rPr>
        <w:t xml:space="preserve"> </w:t>
      </w:r>
      <w:r>
        <w:rPr>
          <w:sz w:val="24"/>
        </w:rPr>
        <w:t>dental.com/_flowpaper/php/ems.php?subfolder=/catalogs/&amp;doc=FA-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612_EN_rev_F_EMS_GBT_Brochure_WEB_2021_1.pdf#page=2 (accessed 2022 </w:t>
      </w:r>
      <w:r>
        <w:rPr>
          <w:sz w:val="24"/>
        </w:rPr>
        <w:t>Feb</w:t>
      </w:r>
      <w:r>
        <w:rPr>
          <w:spacing w:val="-57"/>
          <w:sz w:val="24"/>
        </w:rPr>
        <w:t xml:space="preserve"> </w:t>
      </w:r>
      <w:r>
        <w:rPr>
          <w:sz w:val="24"/>
        </w:rPr>
        <w:t>10)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Fincham</w:t>
      </w:r>
      <w:r>
        <w:rPr>
          <w:spacing w:val="-8"/>
          <w:sz w:val="24"/>
        </w:rPr>
        <w:t xml:space="preserve"> </w:t>
      </w:r>
      <w:r>
        <w:rPr>
          <w:sz w:val="24"/>
        </w:rPr>
        <w:t>AG,</w:t>
      </w:r>
      <w:r>
        <w:rPr>
          <w:spacing w:val="-7"/>
          <w:sz w:val="24"/>
        </w:rPr>
        <w:t xml:space="preserve"> </w:t>
      </w:r>
      <w:r>
        <w:rPr>
          <w:sz w:val="24"/>
        </w:rPr>
        <w:t>Moradian-Oldak</w:t>
      </w:r>
      <w:r>
        <w:rPr>
          <w:spacing w:val="-7"/>
          <w:sz w:val="24"/>
        </w:rPr>
        <w:t xml:space="preserve"> </w:t>
      </w:r>
      <w:r>
        <w:rPr>
          <w:sz w:val="24"/>
        </w:rPr>
        <w:t>J,</w:t>
      </w:r>
      <w:r>
        <w:rPr>
          <w:spacing w:val="-7"/>
          <w:sz w:val="24"/>
        </w:rPr>
        <w:t xml:space="preserve"> </w:t>
      </w:r>
      <w:r>
        <w:rPr>
          <w:sz w:val="24"/>
        </w:rPr>
        <w:t>Simmer</w:t>
      </w:r>
      <w:r>
        <w:rPr>
          <w:spacing w:val="-8"/>
          <w:sz w:val="24"/>
        </w:rPr>
        <w:t xml:space="preserve"> </w:t>
      </w:r>
      <w:r>
        <w:rPr>
          <w:sz w:val="24"/>
        </w:rPr>
        <w:t>JP.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Structural</w:t>
      </w:r>
      <w:r>
        <w:rPr>
          <w:spacing w:val="-7"/>
          <w:sz w:val="24"/>
        </w:rPr>
        <w:t xml:space="preserve"> </w:t>
      </w:r>
      <w:r>
        <w:rPr>
          <w:sz w:val="24"/>
        </w:rPr>
        <w:t>Biology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Developing</w:t>
      </w:r>
      <w:r>
        <w:rPr>
          <w:spacing w:val="-58"/>
          <w:sz w:val="24"/>
        </w:rPr>
        <w:t xml:space="preserve"> </w:t>
      </w:r>
      <w:r>
        <w:rPr>
          <w:sz w:val="24"/>
        </w:rPr>
        <w:t>Dental</w:t>
      </w:r>
      <w:r>
        <w:rPr>
          <w:spacing w:val="1"/>
          <w:sz w:val="24"/>
        </w:rPr>
        <w:t xml:space="preserve"> </w:t>
      </w:r>
      <w:r>
        <w:rPr>
          <w:sz w:val="24"/>
        </w:rPr>
        <w:t>Enamel</w:t>
      </w:r>
      <w:r>
        <w:rPr>
          <w:spacing w:val="1"/>
          <w:sz w:val="24"/>
        </w:rPr>
        <w:t xml:space="preserve"> </w:t>
      </w:r>
      <w:r>
        <w:rPr>
          <w:sz w:val="24"/>
        </w:rPr>
        <w:t>Matrix.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Structural</w:t>
      </w:r>
      <w:r>
        <w:rPr>
          <w:spacing w:val="1"/>
          <w:sz w:val="24"/>
        </w:rPr>
        <w:t xml:space="preserve"> </w:t>
      </w:r>
      <w:r>
        <w:rPr>
          <w:sz w:val="24"/>
        </w:rPr>
        <w:t>Biology.</w:t>
      </w:r>
      <w:r>
        <w:rPr>
          <w:spacing w:val="1"/>
          <w:sz w:val="24"/>
        </w:rPr>
        <w:t xml:space="preserve"> </w:t>
      </w:r>
      <w:r>
        <w:rPr>
          <w:sz w:val="24"/>
        </w:rPr>
        <w:t>1999</w:t>
      </w:r>
      <w:r>
        <w:rPr>
          <w:spacing w:val="1"/>
          <w:sz w:val="24"/>
        </w:rPr>
        <w:t xml:space="preserve"> </w:t>
      </w:r>
      <w:r>
        <w:rPr>
          <w:sz w:val="24"/>
        </w:rPr>
        <w:t>Jun;126(3):270–99.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https://doi.org/10.1006/jsbi.1999.4130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Patel PR, Brown WE. Thermodynamic Solubility Produ</w:t>
      </w:r>
      <w:r>
        <w:rPr>
          <w:sz w:val="24"/>
        </w:rPr>
        <w:t>ct of Human Tooth Enamel:</w:t>
      </w:r>
      <w:r>
        <w:rPr>
          <w:spacing w:val="1"/>
          <w:sz w:val="24"/>
        </w:rPr>
        <w:t xml:space="preserve"> </w:t>
      </w:r>
      <w:r>
        <w:rPr>
          <w:sz w:val="24"/>
        </w:rPr>
        <w:t>Powdered</w:t>
      </w:r>
      <w:r>
        <w:rPr>
          <w:spacing w:val="1"/>
          <w:sz w:val="24"/>
        </w:rPr>
        <w:t xml:space="preserve"> </w:t>
      </w:r>
      <w:r>
        <w:rPr>
          <w:sz w:val="24"/>
        </w:rPr>
        <w:t>Sample.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Dental</w:t>
      </w:r>
      <w:r>
        <w:rPr>
          <w:spacing w:val="1"/>
          <w:sz w:val="24"/>
        </w:rPr>
        <w:t xml:space="preserve"> </w:t>
      </w:r>
      <w:r>
        <w:rPr>
          <w:sz w:val="24"/>
        </w:rPr>
        <w:t>Research.</w:t>
      </w:r>
      <w:r>
        <w:rPr>
          <w:spacing w:val="1"/>
          <w:sz w:val="24"/>
        </w:rPr>
        <w:t xml:space="preserve"> </w:t>
      </w:r>
      <w:r>
        <w:rPr>
          <w:sz w:val="24"/>
        </w:rPr>
        <w:t>1975</w:t>
      </w:r>
      <w:r>
        <w:rPr>
          <w:spacing w:val="1"/>
          <w:sz w:val="24"/>
        </w:rPr>
        <w:t xml:space="preserve"> </w:t>
      </w:r>
      <w:r>
        <w:rPr>
          <w:sz w:val="24"/>
        </w:rPr>
        <w:t>Jul;54(4):728–36.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https://doi.org/10.1177/00220345750540040601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Sorozini M, Reis Perez C, Rocha GM. Enamel sample preparation for AFM: Influence</w:t>
      </w:r>
      <w:r>
        <w:rPr>
          <w:spacing w:val="-57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roughness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morphology.</w:t>
      </w:r>
      <w:r>
        <w:rPr>
          <w:spacing w:val="1"/>
          <w:sz w:val="24"/>
        </w:rPr>
        <w:t xml:space="preserve"> </w:t>
      </w:r>
      <w:r>
        <w:rPr>
          <w:sz w:val="24"/>
        </w:rPr>
        <w:t>Microscopy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Technique.</w:t>
      </w:r>
      <w:r>
        <w:rPr>
          <w:spacing w:val="1"/>
          <w:sz w:val="24"/>
        </w:rPr>
        <w:t xml:space="preserve"> </w:t>
      </w:r>
      <w:r>
        <w:rPr>
          <w:sz w:val="24"/>
        </w:rPr>
        <w:t>2018</w:t>
      </w:r>
      <w:r>
        <w:rPr>
          <w:spacing w:val="1"/>
          <w:sz w:val="24"/>
        </w:rPr>
        <w:t xml:space="preserve"> </w:t>
      </w:r>
      <w:r>
        <w:rPr>
          <w:sz w:val="24"/>
        </w:rPr>
        <w:t>Sep;81(9):1071–6.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https://doi.org/10.1002/jemt.23073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2" w:line="360" w:lineRule="auto"/>
        <w:jc w:val="both"/>
        <w:rPr>
          <w:sz w:val="24"/>
        </w:rPr>
      </w:pPr>
      <w:r>
        <w:rPr>
          <w:sz w:val="24"/>
        </w:rPr>
        <w:t>Simmer</w:t>
      </w:r>
      <w:r>
        <w:rPr>
          <w:spacing w:val="-13"/>
          <w:sz w:val="24"/>
        </w:rPr>
        <w:t xml:space="preserve"> </w:t>
      </w:r>
      <w:r>
        <w:rPr>
          <w:sz w:val="24"/>
        </w:rPr>
        <w:t>JP,</w:t>
      </w:r>
      <w:r>
        <w:rPr>
          <w:spacing w:val="-12"/>
          <w:sz w:val="24"/>
        </w:rPr>
        <w:t xml:space="preserve"> </w:t>
      </w:r>
      <w:r>
        <w:rPr>
          <w:sz w:val="24"/>
        </w:rPr>
        <w:t>Hu</w:t>
      </w:r>
      <w:r>
        <w:rPr>
          <w:spacing w:val="-13"/>
          <w:sz w:val="24"/>
        </w:rPr>
        <w:t xml:space="preserve"> </w:t>
      </w:r>
      <w:r>
        <w:rPr>
          <w:sz w:val="24"/>
        </w:rPr>
        <w:t>JC.</w:t>
      </w:r>
      <w:r>
        <w:rPr>
          <w:spacing w:val="-12"/>
          <w:sz w:val="24"/>
        </w:rPr>
        <w:t xml:space="preserve"> </w:t>
      </w:r>
      <w:r>
        <w:rPr>
          <w:sz w:val="24"/>
        </w:rPr>
        <w:t>Dental</w:t>
      </w:r>
      <w:r>
        <w:rPr>
          <w:spacing w:val="-13"/>
          <w:sz w:val="24"/>
        </w:rPr>
        <w:t xml:space="preserve"> </w:t>
      </w:r>
      <w:r>
        <w:rPr>
          <w:sz w:val="24"/>
        </w:rPr>
        <w:t>enamel</w:t>
      </w:r>
      <w:r>
        <w:rPr>
          <w:spacing w:val="-12"/>
          <w:sz w:val="24"/>
        </w:rPr>
        <w:t xml:space="preserve"> </w:t>
      </w:r>
      <w:r>
        <w:rPr>
          <w:sz w:val="24"/>
        </w:rPr>
        <w:t>formation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its</w:t>
      </w:r>
      <w:r>
        <w:rPr>
          <w:spacing w:val="-12"/>
          <w:sz w:val="24"/>
        </w:rPr>
        <w:t xml:space="preserve"> </w:t>
      </w:r>
      <w:r>
        <w:rPr>
          <w:sz w:val="24"/>
        </w:rPr>
        <w:t>impact</w:t>
      </w:r>
      <w:r>
        <w:rPr>
          <w:spacing w:val="-13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clinical</w:t>
      </w:r>
      <w:r>
        <w:rPr>
          <w:spacing w:val="-12"/>
          <w:sz w:val="24"/>
        </w:rPr>
        <w:t xml:space="preserve"> </w:t>
      </w:r>
      <w:r>
        <w:rPr>
          <w:sz w:val="24"/>
        </w:rPr>
        <w:t>dentistry.</w:t>
      </w:r>
      <w:r>
        <w:rPr>
          <w:spacing w:val="-13"/>
          <w:sz w:val="24"/>
        </w:rPr>
        <w:t xml:space="preserve"> </w:t>
      </w:r>
      <w:r>
        <w:rPr>
          <w:sz w:val="24"/>
        </w:rPr>
        <w:t>Journal</w:t>
      </w:r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Dental Education [Internet]. 2001</w:t>
      </w:r>
      <w:r>
        <w:rPr>
          <w:spacing w:val="-1"/>
          <w:sz w:val="24"/>
        </w:rPr>
        <w:t xml:space="preserve"> </w:t>
      </w:r>
      <w:r>
        <w:rPr>
          <w:sz w:val="24"/>
        </w:rPr>
        <w:t>Sep 1;65(9):896–905.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3"/>
        <w:jc w:val="both"/>
        <w:rPr>
          <w:sz w:val="24"/>
        </w:rPr>
      </w:pPr>
      <w:r>
        <w:rPr>
          <w:sz w:val="24"/>
        </w:rPr>
        <w:t>Torres CP, Mirand</w:t>
      </w:r>
      <w:r>
        <w:rPr>
          <w:sz w:val="24"/>
        </w:rPr>
        <w:t>a Gomes-Silva J, Menezes-Oliveira MAH, Silva Soares LE, Palma-</w:t>
      </w:r>
      <w:r>
        <w:rPr>
          <w:spacing w:val="-57"/>
          <w:sz w:val="24"/>
        </w:rPr>
        <w:t xml:space="preserve"> </w:t>
      </w:r>
      <w:r>
        <w:rPr>
          <w:sz w:val="24"/>
        </w:rPr>
        <w:t>Dibb</w:t>
      </w:r>
      <w:r>
        <w:rPr>
          <w:spacing w:val="1"/>
          <w:sz w:val="24"/>
        </w:rPr>
        <w:t xml:space="preserve"> </w:t>
      </w:r>
      <w:r>
        <w:rPr>
          <w:sz w:val="24"/>
        </w:rPr>
        <w:t>RG,</w:t>
      </w:r>
      <w:r>
        <w:rPr>
          <w:spacing w:val="1"/>
          <w:sz w:val="24"/>
        </w:rPr>
        <w:t xml:space="preserve"> </w:t>
      </w:r>
      <w:r>
        <w:rPr>
          <w:sz w:val="24"/>
        </w:rPr>
        <w:t>Borsatto</w:t>
      </w:r>
      <w:r>
        <w:rPr>
          <w:spacing w:val="1"/>
          <w:sz w:val="24"/>
        </w:rPr>
        <w:t xml:space="preserve"> </w:t>
      </w:r>
      <w:r>
        <w:rPr>
          <w:sz w:val="24"/>
        </w:rPr>
        <w:t>MC.</w:t>
      </w:r>
      <w:r>
        <w:rPr>
          <w:spacing w:val="1"/>
          <w:sz w:val="24"/>
        </w:rPr>
        <w:t xml:space="preserve"> </w:t>
      </w:r>
      <w:r>
        <w:rPr>
          <w:sz w:val="24"/>
        </w:rPr>
        <w:t>FT-Raman</w:t>
      </w:r>
      <w:r>
        <w:rPr>
          <w:spacing w:val="1"/>
          <w:sz w:val="24"/>
        </w:rPr>
        <w:t xml:space="preserve"> </w:t>
      </w:r>
      <w:r>
        <w:rPr>
          <w:sz w:val="24"/>
        </w:rPr>
        <w:t>spectroscopy,</w:t>
      </w:r>
      <w:r>
        <w:rPr>
          <w:spacing w:val="1"/>
          <w:sz w:val="24"/>
        </w:rPr>
        <w:t xml:space="preserve"> </w:t>
      </w:r>
      <w:r>
        <w:rPr>
          <w:sz w:val="24"/>
        </w:rPr>
        <w:t>µ-EDXRF</w:t>
      </w:r>
      <w:r>
        <w:rPr>
          <w:spacing w:val="1"/>
          <w:sz w:val="24"/>
        </w:rPr>
        <w:t xml:space="preserve"> </w:t>
      </w:r>
      <w:r>
        <w:rPr>
          <w:sz w:val="24"/>
        </w:rPr>
        <w:t>spectrometry,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microhardness analysis of the dentin of primary and permanent teeth. Yang M, editor.</w:t>
      </w:r>
      <w:r>
        <w:rPr>
          <w:spacing w:val="1"/>
          <w:sz w:val="24"/>
        </w:rPr>
        <w:t xml:space="preserve"> </w:t>
      </w:r>
      <w:r>
        <w:rPr>
          <w:sz w:val="24"/>
        </w:rPr>
        <w:t>Microscopy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Technique.</w:t>
      </w:r>
      <w:r>
        <w:rPr>
          <w:spacing w:val="1"/>
          <w:sz w:val="24"/>
        </w:rPr>
        <w:t xml:space="preserve"> </w:t>
      </w:r>
      <w:r>
        <w:rPr>
          <w:sz w:val="24"/>
        </w:rPr>
        <w:t>2018</w:t>
      </w:r>
      <w:r>
        <w:rPr>
          <w:spacing w:val="1"/>
          <w:sz w:val="24"/>
        </w:rPr>
        <w:t xml:space="preserve"> </w:t>
      </w:r>
      <w:r>
        <w:rPr>
          <w:sz w:val="24"/>
        </w:rPr>
        <w:t>Feb</w:t>
      </w:r>
      <w:r>
        <w:rPr>
          <w:spacing w:val="1"/>
          <w:sz w:val="24"/>
        </w:rPr>
        <w:t xml:space="preserve"> </w:t>
      </w:r>
      <w:r>
        <w:rPr>
          <w:sz w:val="24"/>
        </w:rPr>
        <w:t>12;81(5):509–14.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https://doi.org/10.1002/jemt.23005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3"/>
        <w:jc w:val="both"/>
        <w:rPr>
          <w:sz w:val="24"/>
        </w:rPr>
      </w:pPr>
      <w:r>
        <w:rPr>
          <w:sz w:val="24"/>
        </w:rPr>
        <w:t>Ubaldini</w:t>
      </w:r>
      <w:r>
        <w:rPr>
          <w:spacing w:val="-13"/>
          <w:sz w:val="24"/>
        </w:rPr>
        <w:t xml:space="preserve"> </w:t>
      </w:r>
      <w:r>
        <w:rPr>
          <w:sz w:val="24"/>
        </w:rPr>
        <w:t>ALM,</w:t>
      </w:r>
      <w:r>
        <w:rPr>
          <w:spacing w:val="-12"/>
          <w:sz w:val="24"/>
        </w:rPr>
        <w:t xml:space="preserve"> </w:t>
      </w:r>
      <w:r>
        <w:rPr>
          <w:sz w:val="24"/>
        </w:rPr>
        <w:t>Baesso</w:t>
      </w:r>
      <w:r>
        <w:rPr>
          <w:spacing w:val="-12"/>
          <w:sz w:val="24"/>
        </w:rPr>
        <w:t xml:space="preserve"> </w:t>
      </w:r>
      <w:r>
        <w:rPr>
          <w:sz w:val="24"/>
        </w:rPr>
        <w:t>ML,</w:t>
      </w:r>
      <w:r>
        <w:rPr>
          <w:spacing w:val="-12"/>
          <w:sz w:val="24"/>
        </w:rPr>
        <w:t xml:space="preserve"> </w:t>
      </w:r>
      <w:r>
        <w:rPr>
          <w:sz w:val="24"/>
        </w:rPr>
        <w:t>Medina</w:t>
      </w:r>
      <w:r>
        <w:rPr>
          <w:spacing w:val="-12"/>
          <w:sz w:val="24"/>
        </w:rPr>
        <w:t xml:space="preserve"> </w:t>
      </w:r>
      <w:r>
        <w:rPr>
          <w:sz w:val="24"/>
        </w:rPr>
        <w:t>Neto</w:t>
      </w:r>
      <w:r>
        <w:rPr>
          <w:spacing w:val="-12"/>
          <w:sz w:val="24"/>
        </w:rPr>
        <w:t xml:space="preserve"> </w:t>
      </w:r>
      <w:r>
        <w:rPr>
          <w:sz w:val="24"/>
        </w:rPr>
        <w:t>A,</w:t>
      </w:r>
      <w:r>
        <w:rPr>
          <w:spacing w:val="-12"/>
          <w:sz w:val="24"/>
        </w:rPr>
        <w:t xml:space="preserve"> </w:t>
      </w:r>
      <w:r>
        <w:rPr>
          <w:sz w:val="24"/>
        </w:rPr>
        <w:t>Sato</w:t>
      </w:r>
      <w:r>
        <w:rPr>
          <w:spacing w:val="-12"/>
          <w:sz w:val="24"/>
        </w:rPr>
        <w:t xml:space="preserve"> </w:t>
      </w:r>
      <w:r>
        <w:rPr>
          <w:sz w:val="24"/>
        </w:rPr>
        <w:t>F,</w:t>
      </w:r>
      <w:r>
        <w:rPr>
          <w:spacing w:val="-12"/>
          <w:sz w:val="24"/>
        </w:rPr>
        <w:t xml:space="preserve"> </w:t>
      </w:r>
      <w:r>
        <w:rPr>
          <w:sz w:val="24"/>
        </w:rPr>
        <w:t>Bento</w:t>
      </w:r>
      <w:r>
        <w:rPr>
          <w:spacing w:val="-12"/>
          <w:sz w:val="24"/>
        </w:rPr>
        <w:t xml:space="preserve"> </w:t>
      </w:r>
      <w:r>
        <w:rPr>
          <w:sz w:val="24"/>
        </w:rPr>
        <w:t>AC,</w:t>
      </w:r>
      <w:r>
        <w:rPr>
          <w:spacing w:val="-12"/>
          <w:sz w:val="24"/>
        </w:rPr>
        <w:t xml:space="preserve"> </w:t>
      </w:r>
      <w:r>
        <w:rPr>
          <w:sz w:val="24"/>
        </w:rPr>
        <w:t>Pascotto</w:t>
      </w:r>
      <w:r>
        <w:rPr>
          <w:spacing w:val="-12"/>
          <w:sz w:val="24"/>
        </w:rPr>
        <w:t xml:space="preserve"> </w:t>
      </w:r>
      <w:r>
        <w:rPr>
          <w:sz w:val="24"/>
        </w:rPr>
        <w:t>RC.</w:t>
      </w:r>
      <w:r>
        <w:rPr>
          <w:spacing w:val="-12"/>
          <w:sz w:val="24"/>
        </w:rPr>
        <w:t xml:space="preserve"> </w:t>
      </w:r>
      <w:r>
        <w:rPr>
          <w:sz w:val="24"/>
        </w:rPr>
        <w:t>Hydrogen</w:t>
      </w:r>
      <w:r>
        <w:rPr>
          <w:spacing w:val="-58"/>
          <w:sz w:val="24"/>
        </w:rPr>
        <w:t xml:space="preserve"> </w:t>
      </w:r>
      <w:r>
        <w:rPr>
          <w:sz w:val="24"/>
        </w:rPr>
        <w:t>Peroxide</w:t>
      </w:r>
      <w:r>
        <w:rPr>
          <w:spacing w:val="-3"/>
          <w:sz w:val="24"/>
        </w:rPr>
        <w:t xml:space="preserve"> </w:t>
      </w:r>
      <w:r>
        <w:rPr>
          <w:sz w:val="24"/>
        </w:rPr>
        <w:t>Diffusion</w:t>
      </w:r>
      <w:r>
        <w:rPr>
          <w:spacing w:val="-2"/>
          <w:sz w:val="24"/>
        </w:rPr>
        <w:t xml:space="preserve"> </w:t>
      </w:r>
      <w:r>
        <w:rPr>
          <w:sz w:val="24"/>
        </w:rPr>
        <w:t>Dynamics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Dental</w:t>
      </w:r>
      <w:r>
        <w:rPr>
          <w:spacing w:val="-2"/>
          <w:sz w:val="24"/>
        </w:rPr>
        <w:t xml:space="preserve"> </w:t>
      </w:r>
      <w:r>
        <w:rPr>
          <w:sz w:val="24"/>
        </w:rPr>
        <w:t>Tissues.</w:t>
      </w:r>
      <w:r>
        <w:rPr>
          <w:spacing w:val="-3"/>
          <w:sz w:val="24"/>
        </w:rPr>
        <w:t xml:space="preserve"> </w:t>
      </w:r>
      <w:r>
        <w:rPr>
          <w:sz w:val="24"/>
        </w:rPr>
        <w:t>Journal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Dental</w:t>
      </w:r>
      <w:r>
        <w:rPr>
          <w:spacing w:val="-2"/>
          <w:sz w:val="24"/>
        </w:rPr>
        <w:t xml:space="preserve"> </w:t>
      </w:r>
      <w:r>
        <w:rPr>
          <w:sz w:val="24"/>
        </w:rPr>
        <w:t>Research.</w:t>
      </w:r>
      <w:r>
        <w:rPr>
          <w:spacing w:val="-1"/>
          <w:sz w:val="24"/>
        </w:rPr>
        <w:t xml:space="preserve"> </w:t>
      </w:r>
      <w:r>
        <w:rPr>
          <w:sz w:val="24"/>
        </w:rPr>
        <w:t>2013</w:t>
      </w:r>
      <w:r>
        <w:rPr>
          <w:spacing w:val="-3"/>
          <w:sz w:val="24"/>
        </w:rPr>
        <w:t xml:space="preserve"> </w:t>
      </w:r>
      <w:r>
        <w:rPr>
          <w:sz w:val="24"/>
        </w:rPr>
        <w:t>Apr</w:t>
      </w:r>
      <w:r>
        <w:rPr>
          <w:spacing w:val="-57"/>
          <w:sz w:val="24"/>
        </w:rPr>
        <w:t xml:space="preserve"> </w:t>
      </w:r>
      <w:r>
        <w:rPr>
          <w:sz w:val="24"/>
        </w:rPr>
        <w:t>30;92(7):661–5.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</w:t>
      </w:r>
      <w:r>
        <w:rPr>
          <w:sz w:val="24"/>
        </w:rPr>
        <w:t>/10.1177/0022034513488893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Aguiar EM, Rodrigues RB, Lopes CC, Junior CS, Soares CJ, Novais VR. Ceramic</w:t>
      </w:r>
      <w:r>
        <w:rPr>
          <w:spacing w:val="1"/>
          <w:sz w:val="24"/>
        </w:rPr>
        <w:t xml:space="preserve"> </w:t>
      </w:r>
      <w:r>
        <w:rPr>
          <w:sz w:val="24"/>
        </w:rPr>
        <w:t>systems</w:t>
      </w:r>
      <w:r>
        <w:rPr>
          <w:spacing w:val="-8"/>
          <w:sz w:val="24"/>
        </w:rPr>
        <w:t xml:space="preserve"> </w:t>
      </w:r>
      <w:r>
        <w:rPr>
          <w:sz w:val="24"/>
        </w:rPr>
        <w:t>different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oral</w:t>
      </w:r>
      <w:r>
        <w:rPr>
          <w:spacing w:val="-7"/>
          <w:sz w:val="24"/>
        </w:rPr>
        <w:t xml:space="preserve"> </w:t>
      </w:r>
      <w:r>
        <w:rPr>
          <w:sz w:val="24"/>
        </w:rPr>
        <w:t>rehabilitation:</w:t>
      </w:r>
      <w:r>
        <w:rPr>
          <w:spacing w:val="-7"/>
          <w:sz w:val="24"/>
        </w:rPr>
        <w:t xml:space="preserve"> </w:t>
      </w:r>
      <w:r>
        <w:rPr>
          <w:sz w:val="24"/>
        </w:rPr>
        <w:t>case</w:t>
      </w:r>
      <w:r>
        <w:rPr>
          <w:spacing w:val="-7"/>
          <w:sz w:val="24"/>
        </w:rPr>
        <w:t xml:space="preserve"> </w:t>
      </w:r>
      <w:r>
        <w:rPr>
          <w:sz w:val="24"/>
        </w:rPr>
        <w:t>report.</w:t>
      </w:r>
      <w:r>
        <w:rPr>
          <w:spacing w:val="-7"/>
          <w:sz w:val="24"/>
        </w:rPr>
        <w:t xml:space="preserve"> </w:t>
      </w:r>
      <w:r>
        <w:rPr>
          <w:sz w:val="24"/>
        </w:rPr>
        <w:t>Revista</w:t>
      </w:r>
      <w:r>
        <w:rPr>
          <w:spacing w:val="-7"/>
          <w:sz w:val="24"/>
        </w:rPr>
        <w:t xml:space="preserve"> </w:t>
      </w:r>
      <w:r>
        <w:rPr>
          <w:sz w:val="24"/>
        </w:rPr>
        <w:t>Odontologia</w:t>
      </w:r>
      <w:r>
        <w:rPr>
          <w:spacing w:val="-7"/>
          <w:sz w:val="24"/>
        </w:rPr>
        <w:t xml:space="preserve"> </w:t>
      </w:r>
      <w:r>
        <w:rPr>
          <w:sz w:val="24"/>
        </w:rPr>
        <w:t>Brasil</w:t>
      </w:r>
      <w:r>
        <w:rPr>
          <w:spacing w:val="-7"/>
          <w:sz w:val="24"/>
        </w:rPr>
        <w:t xml:space="preserve"> </w:t>
      </w:r>
      <w:r>
        <w:rPr>
          <w:sz w:val="24"/>
        </w:rPr>
        <w:t>Central.</w:t>
      </w:r>
      <w:r>
        <w:rPr>
          <w:spacing w:val="-58"/>
          <w:sz w:val="24"/>
        </w:rPr>
        <w:t xml:space="preserve"> </w:t>
      </w:r>
      <w:r>
        <w:rPr>
          <w:sz w:val="24"/>
        </w:rPr>
        <w:t>2016;25(72):31-36.</w:t>
      </w:r>
      <w:r>
        <w:rPr>
          <w:spacing w:val="-1"/>
          <w:sz w:val="24"/>
        </w:rPr>
        <w:t xml:space="preserve"> </w:t>
      </w:r>
      <w:r>
        <w:rPr>
          <w:sz w:val="24"/>
        </w:rPr>
        <w:t>ISSN 1981-3708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Durand</w:t>
      </w:r>
      <w:r>
        <w:rPr>
          <w:spacing w:val="-7"/>
          <w:sz w:val="24"/>
        </w:rPr>
        <w:t xml:space="preserve"> </w:t>
      </w:r>
      <w:r>
        <w:rPr>
          <w:sz w:val="24"/>
        </w:rPr>
        <w:t>J-C,</w:t>
      </w:r>
      <w:r>
        <w:rPr>
          <w:spacing w:val="-6"/>
          <w:sz w:val="24"/>
        </w:rPr>
        <w:t xml:space="preserve"> </w:t>
      </w:r>
      <w:r>
        <w:rPr>
          <w:sz w:val="24"/>
        </w:rPr>
        <w:t>Jacquot</w:t>
      </w:r>
      <w:r>
        <w:rPr>
          <w:spacing w:val="-6"/>
          <w:sz w:val="24"/>
        </w:rPr>
        <w:t xml:space="preserve"> </w:t>
      </w:r>
      <w:r>
        <w:rPr>
          <w:sz w:val="24"/>
        </w:rPr>
        <w:t>B,</w:t>
      </w:r>
      <w:r>
        <w:rPr>
          <w:spacing w:val="-7"/>
          <w:sz w:val="24"/>
        </w:rPr>
        <w:t xml:space="preserve"> </w:t>
      </w:r>
      <w:r>
        <w:rPr>
          <w:sz w:val="24"/>
        </w:rPr>
        <w:t>Salehi</w:t>
      </w:r>
      <w:r>
        <w:rPr>
          <w:spacing w:val="-6"/>
          <w:sz w:val="24"/>
        </w:rPr>
        <w:t xml:space="preserve"> </w:t>
      </w:r>
      <w:r>
        <w:rPr>
          <w:sz w:val="24"/>
        </w:rPr>
        <w:t>H,</w:t>
      </w:r>
      <w:r>
        <w:rPr>
          <w:spacing w:val="-6"/>
          <w:sz w:val="24"/>
        </w:rPr>
        <w:t xml:space="preserve"> </w:t>
      </w:r>
      <w:r>
        <w:rPr>
          <w:sz w:val="24"/>
        </w:rPr>
        <w:t>Fages</w:t>
      </w:r>
      <w:r>
        <w:rPr>
          <w:spacing w:val="-6"/>
          <w:sz w:val="24"/>
        </w:rPr>
        <w:t xml:space="preserve"> </w:t>
      </w:r>
      <w:r>
        <w:rPr>
          <w:sz w:val="24"/>
        </w:rPr>
        <w:t>M,</w:t>
      </w:r>
      <w:r>
        <w:rPr>
          <w:spacing w:val="-7"/>
          <w:sz w:val="24"/>
        </w:rPr>
        <w:t xml:space="preserve"> </w:t>
      </w:r>
      <w:r>
        <w:rPr>
          <w:sz w:val="24"/>
        </w:rPr>
        <w:t>Margerit</w:t>
      </w:r>
      <w:r>
        <w:rPr>
          <w:spacing w:val="-6"/>
          <w:sz w:val="24"/>
        </w:rPr>
        <w:t xml:space="preserve"> </w:t>
      </w:r>
      <w:r>
        <w:rPr>
          <w:sz w:val="24"/>
        </w:rPr>
        <w:t>J,</w:t>
      </w:r>
      <w:r>
        <w:rPr>
          <w:spacing w:val="-6"/>
          <w:sz w:val="24"/>
        </w:rPr>
        <w:t xml:space="preserve"> </w:t>
      </w:r>
      <w:r>
        <w:rPr>
          <w:sz w:val="24"/>
        </w:rPr>
        <w:t>Cuisinier</w:t>
      </w:r>
      <w:r>
        <w:rPr>
          <w:spacing w:val="-6"/>
          <w:sz w:val="24"/>
        </w:rPr>
        <w:t xml:space="preserve"> </w:t>
      </w:r>
      <w:r>
        <w:rPr>
          <w:sz w:val="24"/>
        </w:rPr>
        <w:t>FJG.</w:t>
      </w:r>
      <w:r>
        <w:rPr>
          <w:spacing w:val="-7"/>
          <w:sz w:val="24"/>
        </w:rPr>
        <w:t xml:space="preserve"> </w:t>
      </w:r>
      <w:r>
        <w:rPr>
          <w:sz w:val="24"/>
        </w:rPr>
        <w:t>Confocal</w:t>
      </w:r>
      <w:r>
        <w:rPr>
          <w:spacing w:val="-6"/>
          <w:sz w:val="24"/>
        </w:rPr>
        <w:t xml:space="preserve"> </w:t>
      </w:r>
      <w:r>
        <w:rPr>
          <w:sz w:val="24"/>
        </w:rPr>
        <w:t>Raman</w:t>
      </w:r>
      <w:r>
        <w:rPr>
          <w:spacing w:val="-57"/>
          <w:sz w:val="24"/>
        </w:rPr>
        <w:t xml:space="preserve"> </w:t>
      </w:r>
      <w:r>
        <w:rPr>
          <w:sz w:val="24"/>
        </w:rPr>
        <w:t>microscopic analysis of the zirconia/feldspathic ceramic interface. Dental Materials.</w:t>
      </w:r>
      <w:r>
        <w:rPr>
          <w:spacing w:val="1"/>
          <w:sz w:val="24"/>
        </w:rPr>
        <w:t xml:space="preserve"> </w:t>
      </w:r>
      <w:r>
        <w:rPr>
          <w:sz w:val="24"/>
        </w:rPr>
        <w:t>2012</w:t>
      </w:r>
      <w:r>
        <w:rPr>
          <w:spacing w:val="-1"/>
          <w:sz w:val="24"/>
        </w:rPr>
        <w:t xml:space="preserve"> </w:t>
      </w:r>
      <w:r>
        <w:rPr>
          <w:sz w:val="24"/>
        </w:rPr>
        <w:t>Jun;28(6):661–71. https://doi.org/10.1016/j.dental.2012.02.013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Garcia L da FR, Consani S</w:t>
      </w:r>
      <w:r>
        <w:rPr>
          <w:sz w:val="24"/>
        </w:rPr>
        <w:t>, Cruz PC, Souza F de CPPD. Análise crítica do histórico e</w:t>
      </w:r>
      <w:r>
        <w:rPr>
          <w:spacing w:val="1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1"/>
          <w:sz w:val="24"/>
        </w:rPr>
        <w:t xml:space="preserve"> </w:t>
      </w:r>
      <w:r>
        <w:rPr>
          <w:sz w:val="24"/>
        </w:rPr>
        <w:t>das</w:t>
      </w:r>
      <w:r>
        <w:rPr>
          <w:spacing w:val="1"/>
          <w:sz w:val="24"/>
        </w:rPr>
        <w:t xml:space="preserve"> </w:t>
      </w:r>
      <w:r>
        <w:rPr>
          <w:sz w:val="24"/>
        </w:rPr>
        <w:t>cerâmicas</w:t>
      </w:r>
      <w:r>
        <w:rPr>
          <w:spacing w:val="1"/>
          <w:sz w:val="24"/>
        </w:rPr>
        <w:t xml:space="preserve"> </w:t>
      </w:r>
      <w:r>
        <w:rPr>
          <w:sz w:val="24"/>
        </w:rPr>
        <w:t>odontológicas.</w:t>
      </w:r>
      <w:r>
        <w:rPr>
          <w:spacing w:val="1"/>
          <w:sz w:val="24"/>
        </w:rPr>
        <w:t xml:space="preserve"> </w:t>
      </w:r>
      <w:r>
        <w:rPr>
          <w:sz w:val="24"/>
        </w:rPr>
        <w:t>Revista</w:t>
      </w:r>
      <w:r>
        <w:rPr>
          <w:spacing w:val="1"/>
          <w:sz w:val="24"/>
        </w:rPr>
        <w:t xml:space="preserve"> </w:t>
      </w:r>
      <w:r>
        <w:rPr>
          <w:sz w:val="24"/>
        </w:rPr>
        <w:t>Gaúcha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Odontologia.</w:t>
      </w:r>
      <w:r>
        <w:rPr>
          <w:spacing w:val="1"/>
          <w:sz w:val="24"/>
        </w:rPr>
        <w:t xml:space="preserve"> </w:t>
      </w:r>
      <w:r>
        <w:rPr>
          <w:sz w:val="24"/>
        </w:rPr>
        <w:t>2011;59:67–73.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Amaral M, Belli R, Cesar PF, Valandro LF, Petschelt A, Lohbauer U. The potential of</w:t>
      </w:r>
      <w:r>
        <w:rPr>
          <w:spacing w:val="1"/>
          <w:sz w:val="24"/>
        </w:rPr>
        <w:t xml:space="preserve"> </w:t>
      </w:r>
      <w:r>
        <w:rPr>
          <w:sz w:val="24"/>
        </w:rPr>
        <w:t>novel primers and universal adhesives to bond to zirconia. Journal of Dentistry. 2014</w:t>
      </w:r>
      <w:r>
        <w:rPr>
          <w:spacing w:val="1"/>
          <w:sz w:val="24"/>
        </w:rPr>
        <w:t xml:space="preserve"> </w:t>
      </w:r>
      <w:r>
        <w:rPr>
          <w:sz w:val="24"/>
        </w:rPr>
        <w:t>Jan;42(1):90–8.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https://doi.org/10.1016/j.jdent.2013.11.004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Durand</w:t>
      </w:r>
      <w:r>
        <w:rPr>
          <w:spacing w:val="1"/>
          <w:sz w:val="24"/>
        </w:rPr>
        <w:t xml:space="preserve"> </w:t>
      </w:r>
      <w:r>
        <w:rPr>
          <w:sz w:val="24"/>
        </w:rPr>
        <w:t>J-C,</w:t>
      </w:r>
      <w:r>
        <w:rPr>
          <w:spacing w:val="1"/>
          <w:sz w:val="24"/>
        </w:rPr>
        <w:t xml:space="preserve"> </w:t>
      </w:r>
      <w:r>
        <w:rPr>
          <w:sz w:val="24"/>
        </w:rPr>
        <w:t>Jacquot</w:t>
      </w:r>
      <w:r>
        <w:rPr>
          <w:spacing w:val="1"/>
          <w:sz w:val="24"/>
        </w:rPr>
        <w:t xml:space="preserve"> </w:t>
      </w:r>
      <w:r>
        <w:rPr>
          <w:sz w:val="24"/>
        </w:rPr>
        <w:t>B,</w:t>
      </w:r>
      <w:r>
        <w:rPr>
          <w:spacing w:val="1"/>
          <w:sz w:val="24"/>
        </w:rPr>
        <w:t xml:space="preserve"> </w:t>
      </w:r>
      <w:r>
        <w:rPr>
          <w:sz w:val="24"/>
        </w:rPr>
        <w:t>Salehi</w:t>
      </w:r>
      <w:r>
        <w:rPr>
          <w:spacing w:val="1"/>
          <w:sz w:val="24"/>
        </w:rPr>
        <w:t xml:space="preserve"> </w:t>
      </w:r>
      <w:r>
        <w:rPr>
          <w:sz w:val="24"/>
        </w:rPr>
        <w:t>H,</w:t>
      </w:r>
      <w:r>
        <w:rPr>
          <w:spacing w:val="1"/>
          <w:sz w:val="24"/>
        </w:rPr>
        <w:t xml:space="preserve"> </w:t>
      </w:r>
      <w:r>
        <w:rPr>
          <w:sz w:val="24"/>
        </w:rPr>
        <w:t>Margerit</w:t>
      </w:r>
      <w:r>
        <w:rPr>
          <w:spacing w:val="1"/>
          <w:sz w:val="24"/>
        </w:rPr>
        <w:t xml:space="preserve"> </w:t>
      </w:r>
      <w:r>
        <w:rPr>
          <w:sz w:val="24"/>
        </w:rPr>
        <w:t>J,</w:t>
      </w:r>
      <w:r>
        <w:rPr>
          <w:spacing w:val="1"/>
          <w:sz w:val="24"/>
        </w:rPr>
        <w:t xml:space="preserve"> </w:t>
      </w:r>
      <w:r>
        <w:rPr>
          <w:sz w:val="24"/>
        </w:rPr>
        <w:t>Cuisinier</w:t>
      </w:r>
      <w:r>
        <w:rPr>
          <w:spacing w:val="1"/>
          <w:sz w:val="24"/>
        </w:rPr>
        <w:t xml:space="preserve"> </w:t>
      </w:r>
      <w:r>
        <w:rPr>
          <w:sz w:val="24"/>
        </w:rPr>
        <w:t>FJG.</w:t>
      </w:r>
      <w:r>
        <w:rPr>
          <w:spacing w:val="1"/>
          <w:sz w:val="24"/>
        </w:rPr>
        <w:t xml:space="preserve"> </w:t>
      </w:r>
      <w:r>
        <w:rPr>
          <w:sz w:val="24"/>
        </w:rPr>
        <w:t>Confocal</w:t>
      </w:r>
      <w:r>
        <w:rPr>
          <w:spacing w:val="1"/>
          <w:sz w:val="24"/>
        </w:rPr>
        <w:t xml:space="preserve"> </w:t>
      </w:r>
      <w:r>
        <w:rPr>
          <w:sz w:val="24"/>
        </w:rPr>
        <w:t>Raman</w:t>
      </w:r>
      <w:r>
        <w:rPr>
          <w:spacing w:val="1"/>
          <w:sz w:val="24"/>
        </w:rPr>
        <w:t xml:space="preserve"> </w:t>
      </w:r>
      <w:r>
        <w:rPr>
          <w:sz w:val="24"/>
        </w:rPr>
        <w:t>microscopy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SEM/EDS</w:t>
      </w:r>
      <w:r>
        <w:rPr>
          <w:spacing w:val="-10"/>
          <w:sz w:val="24"/>
        </w:rPr>
        <w:t xml:space="preserve"> </w:t>
      </w:r>
      <w:r>
        <w:rPr>
          <w:sz w:val="24"/>
        </w:rPr>
        <w:t>investigatio</w:t>
      </w:r>
      <w:r>
        <w:rPr>
          <w:sz w:val="24"/>
        </w:rPr>
        <w:t>ns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interface</w:t>
      </w:r>
      <w:r>
        <w:rPr>
          <w:spacing w:val="-10"/>
          <w:sz w:val="24"/>
        </w:rPr>
        <w:t xml:space="preserve"> </w:t>
      </w:r>
      <w:r>
        <w:rPr>
          <w:sz w:val="24"/>
        </w:rPr>
        <w:t>between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zirconia</w:t>
      </w:r>
      <w:r>
        <w:rPr>
          <w:spacing w:val="-9"/>
          <w:sz w:val="24"/>
        </w:rPr>
        <w:t xml:space="preserve"> </w:t>
      </w:r>
      <w:r>
        <w:rPr>
          <w:sz w:val="24"/>
        </w:rPr>
        <w:t>core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veneering</w:t>
      </w:r>
      <w:r>
        <w:rPr>
          <w:spacing w:val="-5"/>
          <w:sz w:val="24"/>
        </w:rPr>
        <w:t xml:space="preserve"> </w:t>
      </w:r>
      <w:r>
        <w:rPr>
          <w:sz w:val="24"/>
        </w:rPr>
        <w:t>ceramic: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influence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liner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regeneration</w:t>
      </w:r>
      <w:r>
        <w:rPr>
          <w:spacing w:val="-5"/>
          <w:sz w:val="24"/>
        </w:rPr>
        <w:t xml:space="preserve"> </w:t>
      </w:r>
      <w:r>
        <w:rPr>
          <w:sz w:val="24"/>
        </w:rPr>
        <w:t>firing.</w:t>
      </w:r>
      <w:r>
        <w:rPr>
          <w:spacing w:val="-4"/>
          <w:sz w:val="24"/>
        </w:rPr>
        <w:t xml:space="preserve"> </w:t>
      </w:r>
      <w:r>
        <w:rPr>
          <w:sz w:val="24"/>
        </w:rPr>
        <w:t>Journal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Materials</w:t>
      </w:r>
      <w:r>
        <w:rPr>
          <w:spacing w:val="-58"/>
          <w:sz w:val="24"/>
        </w:rPr>
        <w:t xml:space="preserve"> </w:t>
      </w:r>
      <w:r>
        <w:rPr>
          <w:sz w:val="24"/>
        </w:rPr>
        <w:t>Science:</w:t>
      </w:r>
      <w:r>
        <w:rPr>
          <w:spacing w:val="1"/>
          <w:sz w:val="24"/>
        </w:rPr>
        <w:t xml:space="preserve"> </w:t>
      </w:r>
      <w:r>
        <w:rPr>
          <w:sz w:val="24"/>
        </w:rPr>
        <w:t>Materials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Medicine.</w:t>
      </w:r>
      <w:r>
        <w:rPr>
          <w:spacing w:val="1"/>
          <w:sz w:val="24"/>
        </w:rPr>
        <w:t xml:space="preserve"> </w:t>
      </w:r>
      <w:r>
        <w:rPr>
          <w:sz w:val="24"/>
        </w:rPr>
        <w:t>2012</w:t>
      </w:r>
      <w:r>
        <w:rPr>
          <w:spacing w:val="1"/>
          <w:sz w:val="24"/>
        </w:rPr>
        <w:t xml:space="preserve"> </w:t>
      </w:r>
      <w:r>
        <w:rPr>
          <w:sz w:val="24"/>
        </w:rPr>
        <w:t>Mar</w:t>
      </w:r>
      <w:r>
        <w:rPr>
          <w:spacing w:val="1"/>
          <w:sz w:val="24"/>
        </w:rPr>
        <w:t xml:space="preserve"> </w:t>
      </w:r>
      <w:r>
        <w:rPr>
          <w:sz w:val="24"/>
        </w:rPr>
        <w:t>24;23(6):1343–53.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https://doi.org/10.1007/s10856-012-4616-4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Gherlone</w:t>
      </w:r>
      <w:r>
        <w:rPr>
          <w:spacing w:val="1"/>
          <w:sz w:val="24"/>
        </w:rPr>
        <w:t xml:space="preserve"> </w:t>
      </w:r>
      <w:r>
        <w:rPr>
          <w:sz w:val="24"/>
        </w:rPr>
        <w:t>E,</w:t>
      </w:r>
      <w:r>
        <w:rPr>
          <w:spacing w:val="1"/>
          <w:sz w:val="24"/>
        </w:rPr>
        <w:t xml:space="preserve"> </w:t>
      </w:r>
      <w:r>
        <w:rPr>
          <w:sz w:val="24"/>
        </w:rPr>
        <w:t>Mandelli</w:t>
      </w:r>
      <w:r>
        <w:rPr>
          <w:spacing w:val="1"/>
          <w:sz w:val="24"/>
        </w:rPr>
        <w:t xml:space="preserve"> </w:t>
      </w:r>
      <w:r>
        <w:rPr>
          <w:sz w:val="24"/>
        </w:rPr>
        <w:t>F,</w:t>
      </w:r>
      <w:r>
        <w:rPr>
          <w:spacing w:val="1"/>
          <w:sz w:val="24"/>
        </w:rPr>
        <w:t xml:space="preserve"> </w:t>
      </w:r>
      <w:r>
        <w:rPr>
          <w:sz w:val="24"/>
        </w:rPr>
        <w:t>Capparè</w:t>
      </w:r>
      <w:r>
        <w:rPr>
          <w:spacing w:val="1"/>
          <w:sz w:val="24"/>
        </w:rPr>
        <w:t xml:space="preserve"> </w:t>
      </w:r>
      <w:r>
        <w:rPr>
          <w:sz w:val="24"/>
        </w:rPr>
        <w:t>P,</w:t>
      </w:r>
      <w:r>
        <w:rPr>
          <w:spacing w:val="1"/>
          <w:sz w:val="24"/>
        </w:rPr>
        <w:t xml:space="preserve"> </w:t>
      </w:r>
      <w:r>
        <w:rPr>
          <w:sz w:val="24"/>
        </w:rPr>
        <w:t>Pantaleo</w:t>
      </w:r>
      <w:r>
        <w:rPr>
          <w:spacing w:val="1"/>
          <w:sz w:val="24"/>
        </w:rPr>
        <w:t xml:space="preserve"> </w:t>
      </w:r>
      <w:r>
        <w:rPr>
          <w:sz w:val="24"/>
        </w:rPr>
        <w:t>G,</w:t>
      </w:r>
      <w:r>
        <w:rPr>
          <w:spacing w:val="1"/>
          <w:sz w:val="24"/>
        </w:rPr>
        <w:t xml:space="preserve"> </w:t>
      </w:r>
      <w:r>
        <w:rPr>
          <w:sz w:val="24"/>
        </w:rPr>
        <w:t>Traini</w:t>
      </w:r>
      <w:r>
        <w:rPr>
          <w:spacing w:val="1"/>
          <w:sz w:val="24"/>
        </w:rPr>
        <w:t xml:space="preserve"> </w:t>
      </w:r>
      <w:r>
        <w:rPr>
          <w:sz w:val="24"/>
        </w:rPr>
        <w:t>T,</w:t>
      </w:r>
      <w:r>
        <w:rPr>
          <w:spacing w:val="1"/>
          <w:sz w:val="24"/>
        </w:rPr>
        <w:t xml:space="preserve"> </w:t>
      </w:r>
      <w:r>
        <w:rPr>
          <w:sz w:val="24"/>
        </w:rPr>
        <w:t>Ferrini</w:t>
      </w:r>
      <w:r>
        <w:rPr>
          <w:spacing w:val="1"/>
          <w:sz w:val="24"/>
        </w:rPr>
        <w:t xml:space="preserve"> </w:t>
      </w:r>
      <w:r>
        <w:rPr>
          <w:sz w:val="24"/>
        </w:rPr>
        <w:t>F.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years</w:t>
      </w:r>
      <w:r>
        <w:rPr>
          <w:spacing w:val="-57"/>
          <w:sz w:val="24"/>
        </w:rPr>
        <w:t xml:space="preserve"> </w:t>
      </w:r>
      <w:r>
        <w:rPr>
          <w:sz w:val="24"/>
        </w:rPr>
        <w:t>retrospective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survival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zirconia-based</w:t>
      </w:r>
      <w:r>
        <w:rPr>
          <w:spacing w:val="1"/>
          <w:sz w:val="24"/>
        </w:rPr>
        <w:t xml:space="preserve"> </w:t>
      </w:r>
      <w:r>
        <w:rPr>
          <w:sz w:val="24"/>
        </w:rPr>
        <w:t>single</w:t>
      </w:r>
      <w:r>
        <w:rPr>
          <w:spacing w:val="1"/>
          <w:sz w:val="24"/>
        </w:rPr>
        <w:t xml:space="preserve"> </w:t>
      </w:r>
      <w:r>
        <w:rPr>
          <w:sz w:val="24"/>
        </w:rPr>
        <w:t>crowns</w:t>
      </w:r>
      <w:r>
        <w:rPr>
          <w:spacing w:val="1"/>
          <w:sz w:val="24"/>
        </w:rPr>
        <w:t xml:space="preserve"> </w:t>
      </w:r>
      <w:r>
        <w:rPr>
          <w:sz w:val="24"/>
        </w:rPr>
        <w:t>fabricated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intraoral</w:t>
      </w:r>
      <w:r>
        <w:rPr>
          <w:spacing w:val="1"/>
          <w:sz w:val="24"/>
        </w:rPr>
        <w:t xml:space="preserve"> </w:t>
      </w:r>
      <w:r>
        <w:rPr>
          <w:sz w:val="24"/>
        </w:rPr>
        <w:t>digital</w:t>
      </w:r>
      <w:r>
        <w:rPr>
          <w:spacing w:val="1"/>
          <w:sz w:val="24"/>
        </w:rPr>
        <w:t xml:space="preserve"> </w:t>
      </w:r>
      <w:r>
        <w:rPr>
          <w:sz w:val="24"/>
        </w:rPr>
        <w:t>impressions.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Dentistry.</w:t>
      </w:r>
      <w:r>
        <w:rPr>
          <w:spacing w:val="1"/>
          <w:sz w:val="24"/>
        </w:rPr>
        <w:t xml:space="preserve"> </w:t>
      </w:r>
      <w:r>
        <w:rPr>
          <w:sz w:val="24"/>
        </w:rPr>
        <w:t>2014</w:t>
      </w:r>
      <w:r>
        <w:rPr>
          <w:spacing w:val="1"/>
          <w:sz w:val="24"/>
        </w:rPr>
        <w:t xml:space="preserve"> </w:t>
      </w:r>
      <w:r>
        <w:rPr>
          <w:sz w:val="24"/>
        </w:rPr>
        <w:t>Sep;42(9):1151–5.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https://doi.org/10.1016/j.jdent.2</w:t>
      </w:r>
      <w:r>
        <w:rPr>
          <w:sz w:val="24"/>
        </w:rPr>
        <w:t>014.06.002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De Oliveira Andrade A, Vanessa I, Silva S, Gadelha Vasconcelos M, Vasconcelos R,</w:t>
      </w:r>
      <w:r>
        <w:rPr>
          <w:spacing w:val="1"/>
          <w:sz w:val="24"/>
        </w:rPr>
        <w:t xml:space="preserve"> </w:t>
      </w:r>
      <w:r>
        <w:rPr>
          <w:sz w:val="24"/>
        </w:rPr>
        <w:t>Andrade</w:t>
      </w:r>
      <w:r>
        <w:rPr>
          <w:spacing w:val="-10"/>
          <w:sz w:val="24"/>
        </w:rPr>
        <w:t xml:space="preserve"> </w:t>
      </w:r>
      <w:r>
        <w:rPr>
          <w:sz w:val="24"/>
        </w:rPr>
        <w:t>A,</w:t>
      </w:r>
      <w:r>
        <w:rPr>
          <w:spacing w:val="-10"/>
          <w:sz w:val="24"/>
        </w:rPr>
        <w:t xml:space="preserve"> </w:t>
      </w:r>
      <w:r>
        <w:rPr>
          <w:sz w:val="24"/>
        </w:rPr>
        <w:t>et</w:t>
      </w:r>
      <w:r>
        <w:rPr>
          <w:spacing w:val="-10"/>
          <w:sz w:val="24"/>
        </w:rPr>
        <w:t xml:space="preserve"> </w:t>
      </w:r>
      <w:r>
        <w:rPr>
          <w:sz w:val="24"/>
        </w:rPr>
        <w:t>al.</w:t>
      </w:r>
      <w:r>
        <w:rPr>
          <w:spacing w:val="-10"/>
          <w:sz w:val="24"/>
        </w:rPr>
        <w:t xml:space="preserve"> </w:t>
      </w:r>
      <w:r>
        <w:rPr>
          <w:sz w:val="24"/>
        </w:rPr>
        <w:t>Cerâmicas</w:t>
      </w:r>
      <w:r>
        <w:rPr>
          <w:spacing w:val="-10"/>
          <w:sz w:val="24"/>
        </w:rPr>
        <w:t xml:space="preserve"> </w:t>
      </w:r>
      <w:r>
        <w:rPr>
          <w:sz w:val="24"/>
        </w:rPr>
        <w:t>odontológicas:</w:t>
      </w:r>
      <w:r>
        <w:rPr>
          <w:spacing w:val="-10"/>
          <w:sz w:val="24"/>
        </w:rPr>
        <w:t xml:space="preserve"> </w:t>
      </w:r>
      <w:r>
        <w:rPr>
          <w:sz w:val="24"/>
        </w:rPr>
        <w:t>classificação,</w:t>
      </w:r>
      <w:r>
        <w:rPr>
          <w:spacing w:val="-10"/>
          <w:sz w:val="24"/>
        </w:rPr>
        <w:t xml:space="preserve"> </w:t>
      </w:r>
      <w:r>
        <w:rPr>
          <w:sz w:val="24"/>
        </w:rPr>
        <w:t>propriedades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considerações</w:t>
      </w:r>
      <w:r>
        <w:rPr>
          <w:spacing w:val="-57"/>
          <w:sz w:val="24"/>
        </w:rPr>
        <w:t xml:space="preserve"> </w:t>
      </w:r>
      <w:r>
        <w:rPr>
          <w:sz w:val="24"/>
        </w:rPr>
        <w:t>clínicas.</w:t>
      </w:r>
      <w:r>
        <w:rPr>
          <w:spacing w:val="-1"/>
          <w:sz w:val="24"/>
        </w:rPr>
        <w:t xml:space="preserve"> </w:t>
      </w:r>
      <w:r>
        <w:rPr>
          <w:sz w:val="24"/>
        </w:rPr>
        <w:t>Salusvita. 2017;(4):1129–52.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Garboza</w:t>
      </w:r>
      <w:r>
        <w:rPr>
          <w:spacing w:val="-8"/>
          <w:sz w:val="24"/>
        </w:rPr>
        <w:t xml:space="preserve"> </w:t>
      </w:r>
      <w:r>
        <w:rPr>
          <w:sz w:val="24"/>
        </w:rPr>
        <w:t>CS,</w:t>
      </w:r>
      <w:r>
        <w:rPr>
          <w:spacing w:val="-8"/>
          <w:sz w:val="24"/>
        </w:rPr>
        <w:t xml:space="preserve"> </w:t>
      </w:r>
      <w:r>
        <w:rPr>
          <w:sz w:val="24"/>
        </w:rPr>
        <w:t>Berger</w:t>
      </w:r>
      <w:r>
        <w:rPr>
          <w:spacing w:val="-8"/>
          <w:sz w:val="24"/>
        </w:rPr>
        <w:t xml:space="preserve"> </w:t>
      </w:r>
      <w:r>
        <w:rPr>
          <w:sz w:val="24"/>
        </w:rPr>
        <w:t>SB,</w:t>
      </w:r>
      <w:r>
        <w:rPr>
          <w:spacing w:val="-8"/>
          <w:sz w:val="24"/>
        </w:rPr>
        <w:t xml:space="preserve"> </w:t>
      </w:r>
      <w:r>
        <w:rPr>
          <w:sz w:val="24"/>
        </w:rPr>
        <w:t>Guiraldo</w:t>
      </w:r>
      <w:r>
        <w:rPr>
          <w:spacing w:val="-8"/>
          <w:sz w:val="24"/>
        </w:rPr>
        <w:t xml:space="preserve"> </w:t>
      </w:r>
      <w:r>
        <w:rPr>
          <w:sz w:val="24"/>
        </w:rPr>
        <w:t>RD,</w:t>
      </w:r>
      <w:r>
        <w:rPr>
          <w:spacing w:val="-7"/>
          <w:sz w:val="24"/>
        </w:rPr>
        <w:t xml:space="preserve"> </w:t>
      </w:r>
      <w:r>
        <w:rPr>
          <w:sz w:val="24"/>
        </w:rPr>
        <w:t>Fugolin</w:t>
      </w:r>
      <w:r>
        <w:rPr>
          <w:spacing w:val="-8"/>
          <w:sz w:val="24"/>
        </w:rPr>
        <w:t xml:space="preserve"> </w:t>
      </w:r>
      <w:r>
        <w:rPr>
          <w:sz w:val="24"/>
        </w:rPr>
        <w:t>APP,</w:t>
      </w:r>
      <w:r>
        <w:rPr>
          <w:spacing w:val="-8"/>
          <w:sz w:val="24"/>
        </w:rPr>
        <w:t xml:space="preserve"> </w:t>
      </w:r>
      <w:r>
        <w:rPr>
          <w:sz w:val="24"/>
        </w:rPr>
        <w:t>Gonini-Júnior</w:t>
      </w:r>
      <w:r>
        <w:rPr>
          <w:spacing w:val="-8"/>
          <w:sz w:val="24"/>
        </w:rPr>
        <w:t xml:space="preserve"> </w:t>
      </w:r>
      <w:r>
        <w:rPr>
          <w:sz w:val="24"/>
        </w:rPr>
        <w:t>A,</w:t>
      </w:r>
      <w:r>
        <w:rPr>
          <w:spacing w:val="-8"/>
          <w:sz w:val="24"/>
        </w:rPr>
        <w:t xml:space="preserve"> </w:t>
      </w:r>
      <w:r>
        <w:rPr>
          <w:sz w:val="24"/>
        </w:rPr>
        <w:t>Moura</w:t>
      </w:r>
      <w:r>
        <w:rPr>
          <w:spacing w:val="-8"/>
          <w:sz w:val="24"/>
        </w:rPr>
        <w:t xml:space="preserve"> </w:t>
      </w:r>
      <w:r>
        <w:rPr>
          <w:sz w:val="24"/>
        </w:rPr>
        <w:t>SK,</w:t>
      </w:r>
      <w:r>
        <w:rPr>
          <w:spacing w:val="-7"/>
          <w:sz w:val="24"/>
        </w:rPr>
        <w:t xml:space="preserve"> </w:t>
      </w:r>
      <w:r>
        <w:rPr>
          <w:sz w:val="24"/>
        </w:rPr>
        <w:t>et</w:t>
      </w:r>
      <w:r>
        <w:rPr>
          <w:spacing w:val="-8"/>
          <w:sz w:val="24"/>
        </w:rPr>
        <w:t xml:space="preserve"> </w:t>
      </w:r>
      <w:r>
        <w:rPr>
          <w:sz w:val="24"/>
        </w:rPr>
        <w:t>al.</w:t>
      </w:r>
      <w:r>
        <w:rPr>
          <w:spacing w:val="-58"/>
          <w:sz w:val="24"/>
        </w:rPr>
        <w:t xml:space="preserve"> </w:t>
      </w:r>
      <w:r>
        <w:rPr>
          <w:sz w:val="24"/>
        </w:rPr>
        <w:t>Influence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Surface</w:t>
      </w:r>
      <w:r>
        <w:rPr>
          <w:spacing w:val="1"/>
          <w:sz w:val="24"/>
        </w:rPr>
        <w:t xml:space="preserve"> </w:t>
      </w:r>
      <w:r>
        <w:rPr>
          <w:sz w:val="24"/>
        </w:rPr>
        <w:t>Treatments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Adhesive</w:t>
      </w:r>
      <w:r>
        <w:rPr>
          <w:spacing w:val="1"/>
          <w:sz w:val="24"/>
        </w:rPr>
        <w:t xml:space="preserve"> </w:t>
      </w:r>
      <w:r>
        <w:rPr>
          <w:sz w:val="24"/>
        </w:rPr>
        <w:t>Systems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Lithium</w:t>
      </w:r>
      <w:r>
        <w:rPr>
          <w:spacing w:val="1"/>
          <w:sz w:val="24"/>
        </w:rPr>
        <w:t xml:space="preserve"> </w:t>
      </w:r>
      <w:r>
        <w:rPr>
          <w:sz w:val="24"/>
        </w:rPr>
        <w:t>Disilicate</w:t>
      </w:r>
      <w:r>
        <w:rPr>
          <w:spacing w:val="1"/>
          <w:sz w:val="24"/>
        </w:rPr>
        <w:t xml:space="preserve"> </w:t>
      </w:r>
      <w:r>
        <w:rPr>
          <w:sz w:val="24"/>
        </w:rPr>
        <w:t>Microshear</w:t>
      </w:r>
      <w:r>
        <w:rPr>
          <w:spacing w:val="57"/>
          <w:sz w:val="24"/>
        </w:rPr>
        <w:t xml:space="preserve"> </w:t>
      </w:r>
      <w:r>
        <w:rPr>
          <w:sz w:val="24"/>
        </w:rPr>
        <w:t>Bond</w:t>
      </w:r>
      <w:r>
        <w:rPr>
          <w:spacing w:val="57"/>
          <w:sz w:val="24"/>
        </w:rPr>
        <w:t xml:space="preserve"> </w:t>
      </w:r>
      <w:r>
        <w:rPr>
          <w:sz w:val="24"/>
        </w:rPr>
        <w:t>Strength.</w:t>
      </w:r>
      <w:r>
        <w:rPr>
          <w:spacing w:val="57"/>
          <w:sz w:val="24"/>
        </w:rPr>
        <w:t xml:space="preserve"> </w:t>
      </w:r>
      <w:r>
        <w:rPr>
          <w:sz w:val="24"/>
        </w:rPr>
        <w:t>Brazilian</w:t>
      </w:r>
      <w:r>
        <w:rPr>
          <w:spacing w:val="57"/>
          <w:sz w:val="24"/>
        </w:rPr>
        <w:t xml:space="preserve"> </w:t>
      </w:r>
      <w:r>
        <w:rPr>
          <w:sz w:val="24"/>
        </w:rPr>
        <w:t>Dental</w:t>
      </w:r>
      <w:r>
        <w:rPr>
          <w:spacing w:val="57"/>
          <w:sz w:val="24"/>
        </w:rPr>
        <w:t xml:space="preserve"> </w:t>
      </w:r>
      <w:r>
        <w:rPr>
          <w:sz w:val="24"/>
        </w:rPr>
        <w:t>Journal.</w:t>
      </w:r>
      <w:r>
        <w:rPr>
          <w:spacing w:val="57"/>
          <w:sz w:val="24"/>
        </w:rPr>
        <w:t xml:space="preserve"> </w:t>
      </w:r>
      <w:r>
        <w:rPr>
          <w:sz w:val="24"/>
        </w:rPr>
        <w:t>2016</w:t>
      </w:r>
      <w:r>
        <w:rPr>
          <w:spacing w:val="57"/>
          <w:sz w:val="24"/>
        </w:rPr>
        <w:t xml:space="preserve"> </w:t>
      </w:r>
      <w:r>
        <w:rPr>
          <w:sz w:val="24"/>
        </w:rPr>
        <w:t>Aug;27(4):458–62.</w:t>
      </w:r>
      <w:r>
        <w:rPr>
          <w:spacing w:val="-58"/>
          <w:sz w:val="24"/>
        </w:rPr>
        <w:t xml:space="preserve"> </w:t>
      </w:r>
      <w:r>
        <w:rPr>
          <w:sz w:val="24"/>
        </w:rPr>
        <w:t>https://doi.org/10.1590/0103-6440201600624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ind w:right="971"/>
        <w:jc w:val="both"/>
        <w:rPr>
          <w:sz w:val="24"/>
        </w:rPr>
      </w:pPr>
      <w:r>
        <w:rPr>
          <w:sz w:val="24"/>
        </w:rPr>
        <w:t>Bajraktarova-Valjakova</w:t>
      </w:r>
      <w:r>
        <w:rPr>
          <w:spacing w:val="1"/>
          <w:sz w:val="24"/>
        </w:rPr>
        <w:t xml:space="preserve"> </w:t>
      </w:r>
      <w:r>
        <w:rPr>
          <w:sz w:val="24"/>
        </w:rPr>
        <w:t>E,</w:t>
      </w:r>
      <w:r>
        <w:rPr>
          <w:spacing w:val="1"/>
          <w:sz w:val="24"/>
        </w:rPr>
        <w:t xml:space="preserve"> </w:t>
      </w:r>
      <w:r>
        <w:rPr>
          <w:sz w:val="24"/>
        </w:rPr>
        <w:t>Korunoska-Stevkovska</w:t>
      </w:r>
      <w:r>
        <w:rPr>
          <w:spacing w:val="1"/>
          <w:sz w:val="24"/>
        </w:rPr>
        <w:t xml:space="preserve"> </w:t>
      </w:r>
      <w:r>
        <w:rPr>
          <w:sz w:val="24"/>
        </w:rPr>
        <w:t>V,</w:t>
      </w:r>
      <w:r>
        <w:rPr>
          <w:spacing w:val="1"/>
          <w:sz w:val="24"/>
        </w:rPr>
        <w:t xml:space="preserve"> </w:t>
      </w:r>
      <w:r>
        <w:rPr>
          <w:sz w:val="24"/>
        </w:rPr>
        <w:t>Kapusevska</w:t>
      </w:r>
      <w:r>
        <w:rPr>
          <w:spacing w:val="1"/>
          <w:sz w:val="24"/>
        </w:rPr>
        <w:t xml:space="preserve"> </w:t>
      </w:r>
      <w:r>
        <w:rPr>
          <w:sz w:val="24"/>
        </w:rPr>
        <w:t>B,</w:t>
      </w:r>
      <w:r>
        <w:rPr>
          <w:spacing w:val="1"/>
          <w:sz w:val="24"/>
        </w:rPr>
        <w:t xml:space="preserve"> </w:t>
      </w:r>
      <w:r>
        <w:rPr>
          <w:sz w:val="24"/>
        </w:rPr>
        <w:t>Gigovski</w:t>
      </w:r>
      <w:r>
        <w:rPr>
          <w:spacing w:val="1"/>
          <w:sz w:val="24"/>
        </w:rPr>
        <w:t xml:space="preserve"> </w:t>
      </w:r>
      <w:r>
        <w:rPr>
          <w:sz w:val="24"/>
        </w:rPr>
        <w:t>N,</w:t>
      </w:r>
      <w:r>
        <w:rPr>
          <w:spacing w:val="-57"/>
          <w:sz w:val="24"/>
        </w:rPr>
        <w:t xml:space="preserve"> </w:t>
      </w:r>
      <w:r>
        <w:rPr>
          <w:sz w:val="24"/>
        </w:rPr>
        <w:t>Bajraktarova-Misevska C, Grozdanov A. Contemporary Dental Ceramic Materials, A</w:t>
      </w:r>
      <w:r>
        <w:rPr>
          <w:spacing w:val="1"/>
          <w:sz w:val="24"/>
        </w:rPr>
        <w:t xml:space="preserve"> </w:t>
      </w:r>
      <w:r>
        <w:rPr>
          <w:sz w:val="24"/>
        </w:rPr>
        <w:t>Review: Chemical Composition, Physical and Mechanical Properties, Indications for</w:t>
      </w:r>
      <w:r>
        <w:rPr>
          <w:spacing w:val="1"/>
          <w:sz w:val="24"/>
        </w:rPr>
        <w:t xml:space="preserve"> </w:t>
      </w:r>
      <w:r>
        <w:rPr>
          <w:sz w:val="24"/>
        </w:rPr>
        <w:t>Use.</w:t>
      </w:r>
      <w:r>
        <w:rPr>
          <w:spacing w:val="56"/>
          <w:sz w:val="24"/>
        </w:rPr>
        <w:t xml:space="preserve"> </w:t>
      </w:r>
      <w:r>
        <w:rPr>
          <w:sz w:val="24"/>
        </w:rPr>
        <w:t>Open</w:t>
      </w:r>
      <w:r>
        <w:rPr>
          <w:spacing w:val="57"/>
          <w:sz w:val="24"/>
        </w:rPr>
        <w:t xml:space="preserve"> </w:t>
      </w:r>
      <w:r>
        <w:rPr>
          <w:sz w:val="24"/>
        </w:rPr>
        <w:t>Access</w:t>
      </w:r>
      <w:r>
        <w:rPr>
          <w:spacing w:val="57"/>
          <w:sz w:val="24"/>
        </w:rPr>
        <w:t xml:space="preserve"> </w:t>
      </w:r>
      <w:r>
        <w:rPr>
          <w:sz w:val="24"/>
        </w:rPr>
        <w:t>Ma</w:t>
      </w:r>
      <w:r>
        <w:rPr>
          <w:sz w:val="24"/>
        </w:rPr>
        <w:t>cedonian</w:t>
      </w:r>
      <w:r>
        <w:rPr>
          <w:spacing w:val="57"/>
          <w:sz w:val="24"/>
        </w:rPr>
        <w:t xml:space="preserve"> </w:t>
      </w:r>
      <w:r>
        <w:rPr>
          <w:sz w:val="24"/>
        </w:rPr>
        <w:t>Journal</w:t>
      </w:r>
      <w:r>
        <w:rPr>
          <w:spacing w:val="56"/>
          <w:sz w:val="24"/>
        </w:rPr>
        <w:t xml:space="preserve"> </w:t>
      </w:r>
      <w:r>
        <w:rPr>
          <w:sz w:val="24"/>
        </w:rPr>
        <w:t>of</w:t>
      </w:r>
      <w:r>
        <w:rPr>
          <w:spacing w:val="57"/>
          <w:sz w:val="24"/>
        </w:rPr>
        <w:t xml:space="preserve"> </w:t>
      </w:r>
      <w:r>
        <w:rPr>
          <w:sz w:val="24"/>
        </w:rPr>
        <w:t>Medical</w:t>
      </w:r>
      <w:r>
        <w:rPr>
          <w:spacing w:val="57"/>
          <w:sz w:val="24"/>
        </w:rPr>
        <w:t xml:space="preserve"> </w:t>
      </w:r>
      <w:r>
        <w:rPr>
          <w:sz w:val="24"/>
        </w:rPr>
        <w:t>Sciences</w:t>
      </w:r>
      <w:r>
        <w:rPr>
          <w:spacing w:val="57"/>
          <w:sz w:val="24"/>
        </w:rPr>
        <w:t xml:space="preserve"> </w:t>
      </w:r>
      <w:r>
        <w:rPr>
          <w:sz w:val="24"/>
        </w:rPr>
        <w:t>[Internet].</w:t>
      </w:r>
      <w:r>
        <w:rPr>
          <w:spacing w:val="56"/>
          <w:sz w:val="24"/>
        </w:rPr>
        <w:t xml:space="preserve"> </w:t>
      </w:r>
      <w:r>
        <w:rPr>
          <w:sz w:val="24"/>
        </w:rPr>
        <w:t>2018</w:t>
      </w:r>
      <w:r>
        <w:rPr>
          <w:spacing w:val="57"/>
          <w:sz w:val="24"/>
        </w:rPr>
        <w:t xml:space="preserve"> </w:t>
      </w:r>
      <w:r>
        <w:rPr>
          <w:sz w:val="24"/>
        </w:rPr>
        <w:t>Sep</w:t>
      </w:r>
      <w:r>
        <w:rPr>
          <w:spacing w:val="-58"/>
          <w:sz w:val="24"/>
        </w:rPr>
        <w:t xml:space="preserve"> </w:t>
      </w:r>
      <w:r>
        <w:rPr>
          <w:sz w:val="24"/>
        </w:rPr>
        <w:t>24;6(9):1742–55.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https://doi.org/10.3889/oamjms.2018.378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2" w:lineRule="auto"/>
        <w:jc w:val="both"/>
        <w:rPr>
          <w:sz w:val="24"/>
        </w:rPr>
      </w:pPr>
      <w:r>
        <w:rPr>
          <w:sz w:val="24"/>
        </w:rPr>
        <w:t>Watts A, Addy M. Tooth discolouration and staining: a review of the literature. British</w:t>
      </w:r>
      <w:r>
        <w:rPr>
          <w:spacing w:val="-57"/>
          <w:sz w:val="24"/>
        </w:rPr>
        <w:t xml:space="preserve"> </w:t>
      </w:r>
      <w:r>
        <w:rPr>
          <w:sz w:val="24"/>
        </w:rPr>
        <w:t>Dental</w:t>
      </w:r>
      <w:r>
        <w:rPr>
          <w:spacing w:val="-1"/>
          <w:sz w:val="24"/>
        </w:rPr>
        <w:t xml:space="preserve"> </w:t>
      </w:r>
      <w:r>
        <w:rPr>
          <w:sz w:val="24"/>
        </w:rPr>
        <w:t>Journal.</w:t>
      </w:r>
      <w:r>
        <w:rPr>
          <w:spacing w:val="-1"/>
          <w:sz w:val="24"/>
        </w:rPr>
        <w:t xml:space="preserve"> </w:t>
      </w:r>
      <w:r>
        <w:rPr>
          <w:sz w:val="24"/>
        </w:rPr>
        <w:t>2001</w:t>
      </w:r>
      <w:r>
        <w:rPr>
          <w:spacing w:val="-1"/>
          <w:sz w:val="24"/>
        </w:rPr>
        <w:t xml:space="preserve"> </w:t>
      </w:r>
      <w:r>
        <w:rPr>
          <w:sz w:val="24"/>
        </w:rPr>
        <w:t>Mar;190(6):309–16.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https://doi.org/10.1038/sj.bdj.4800959</w:t>
      </w:r>
    </w:p>
    <w:p w:rsidR="00A52307" w:rsidRDefault="00A52307">
      <w:pPr>
        <w:spacing w:line="362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Fraga</w:t>
      </w:r>
      <w:r>
        <w:rPr>
          <w:spacing w:val="-15"/>
          <w:sz w:val="24"/>
        </w:rPr>
        <w:t xml:space="preserve"> </w:t>
      </w:r>
      <w:r>
        <w:rPr>
          <w:sz w:val="24"/>
        </w:rPr>
        <w:t>Silva</w:t>
      </w:r>
      <w:r>
        <w:rPr>
          <w:spacing w:val="-15"/>
          <w:sz w:val="24"/>
        </w:rPr>
        <w:t xml:space="preserve"> </w:t>
      </w:r>
      <w:r>
        <w:rPr>
          <w:sz w:val="24"/>
        </w:rPr>
        <w:t>M,</w:t>
      </w:r>
      <w:r>
        <w:rPr>
          <w:spacing w:val="-15"/>
          <w:sz w:val="24"/>
        </w:rPr>
        <w:t xml:space="preserve"> </w:t>
      </w:r>
      <w:r>
        <w:rPr>
          <w:sz w:val="24"/>
        </w:rPr>
        <w:t>Ginjeira</w:t>
      </w:r>
      <w:r>
        <w:rPr>
          <w:spacing w:val="-15"/>
          <w:sz w:val="24"/>
        </w:rPr>
        <w:t xml:space="preserve"> </w:t>
      </w:r>
      <w:r>
        <w:rPr>
          <w:sz w:val="24"/>
        </w:rPr>
        <w:t>A.</w:t>
      </w:r>
      <w:r>
        <w:rPr>
          <w:spacing w:val="-15"/>
          <w:sz w:val="24"/>
        </w:rPr>
        <w:t xml:space="preserve"> </w:t>
      </w:r>
      <w:r>
        <w:rPr>
          <w:sz w:val="24"/>
        </w:rPr>
        <w:t>Hipersensibilidade</w:t>
      </w:r>
      <w:r>
        <w:rPr>
          <w:spacing w:val="-15"/>
          <w:sz w:val="24"/>
        </w:rPr>
        <w:t xml:space="preserve"> </w:t>
      </w:r>
      <w:r>
        <w:rPr>
          <w:sz w:val="24"/>
        </w:rPr>
        <w:t>dentinária:</w:t>
      </w:r>
      <w:r>
        <w:rPr>
          <w:spacing w:val="-15"/>
          <w:sz w:val="24"/>
        </w:rPr>
        <w:t xml:space="preserve"> </w:t>
      </w:r>
      <w:r>
        <w:rPr>
          <w:sz w:val="24"/>
        </w:rPr>
        <w:t>etiologia</w:t>
      </w:r>
      <w:r>
        <w:rPr>
          <w:spacing w:val="-15"/>
          <w:sz w:val="24"/>
        </w:rPr>
        <w:t xml:space="preserve"> </w:t>
      </w:r>
      <w:r>
        <w:rPr>
          <w:sz w:val="24"/>
        </w:rPr>
        <w:t>e</w:t>
      </w:r>
      <w:r>
        <w:rPr>
          <w:spacing w:val="-15"/>
          <w:sz w:val="24"/>
        </w:rPr>
        <w:t xml:space="preserve"> </w:t>
      </w:r>
      <w:r>
        <w:rPr>
          <w:sz w:val="24"/>
        </w:rPr>
        <w:t>prevenção.</w:t>
      </w:r>
      <w:r>
        <w:rPr>
          <w:spacing w:val="-15"/>
          <w:sz w:val="24"/>
        </w:rPr>
        <w:t xml:space="preserve"> </w:t>
      </w:r>
      <w:r>
        <w:rPr>
          <w:sz w:val="24"/>
        </w:rPr>
        <w:t>Revista</w:t>
      </w:r>
      <w:r>
        <w:rPr>
          <w:spacing w:val="-58"/>
          <w:sz w:val="24"/>
        </w:rPr>
        <w:t xml:space="preserve"> </w:t>
      </w:r>
      <w:r>
        <w:rPr>
          <w:sz w:val="24"/>
        </w:rPr>
        <w:t>Portuguesa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Estomatología,</w:t>
      </w:r>
      <w:r>
        <w:rPr>
          <w:spacing w:val="1"/>
          <w:sz w:val="24"/>
        </w:rPr>
        <w:t xml:space="preserve"> </w:t>
      </w:r>
      <w:r>
        <w:rPr>
          <w:sz w:val="24"/>
        </w:rPr>
        <w:t>Medicina</w:t>
      </w:r>
      <w:r>
        <w:rPr>
          <w:spacing w:val="1"/>
          <w:sz w:val="24"/>
        </w:rPr>
        <w:t xml:space="preserve"> </w:t>
      </w:r>
      <w:r>
        <w:rPr>
          <w:sz w:val="24"/>
        </w:rPr>
        <w:t>Dentária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Cirugia</w:t>
      </w:r>
      <w:r>
        <w:rPr>
          <w:spacing w:val="1"/>
          <w:sz w:val="24"/>
        </w:rPr>
        <w:t xml:space="preserve"> </w:t>
      </w:r>
      <w:r>
        <w:rPr>
          <w:sz w:val="24"/>
        </w:rPr>
        <w:t>Maxilofacial.</w:t>
      </w:r>
      <w:r>
        <w:rPr>
          <w:spacing w:val="1"/>
          <w:sz w:val="24"/>
        </w:rPr>
        <w:t xml:space="preserve"> </w:t>
      </w:r>
      <w:r>
        <w:rPr>
          <w:sz w:val="24"/>
        </w:rPr>
        <w:t>2011</w:t>
      </w:r>
      <w:r>
        <w:rPr>
          <w:spacing w:val="1"/>
          <w:sz w:val="24"/>
        </w:rPr>
        <w:t xml:space="preserve"> </w:t>
      </w:r>
      <w:r>
        <w:rPr>
          <w:sz w:val="24"/>
        </w:rPr>
        <w:t>Oct;52(4):217–24.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https://doi.org/10.1016/j.rpemd.2011.09.002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Kubinek</w:t>
      </w:r>
      <w:r>
        <w:rPr>
          <w:spacing w:val="1"/>
          <w:sz w:val="24"/>
        </w:rPr>
        <w:t xml:space="preserve"> </w:t>
      </w:r>
      <w:r>
        <w:rPr>
          <w:sz w:val="24"/>
        </w:rPr>
        <w:t>R,</w:t>
      </w:r>
      <w:r>
        <w:rPr>
          <w:spacing w:val="1"/>
          <w:sz w:val="24"/>
        </w:rPr>
        <w:t xml:space="preserve"> </w:t>
      </w:r>
      <w:r>
        <w:rPr>
          <w:sz w:val="24"/>
        </w:rPr>
        <w:t>Zapletalova</w:t>
      </w:r>
      <w:r>
        <w:rPr>
          <w:spacing w:val="1"/>
          <w:sz w:val="24"/>
        </w:rPr>
        <w:t xml:space="preserve"> </w:t>
      </w:r>
      <w:r>
        <w:rPr>
          <w:sz w:val="24"/>
        </w:rPr>
        <w:t>Z,</w:t>
      </w:r>
      <w:r>
        <w:rPr>
          <w:spacing w:val="1"/>
          <w:sz w:val="24"/>
        </w:rPr>
        <w:t xml:space="preserve"> </w:t>
      </w:r>
      <w:r>
        <w:rPr>
          <w:sz w:val="24"/>
        </w:rPr>
        <w:t>Milan</w:t>
      </w:r>
      <w:r>
        <w:rPr>
          <w:spacing w:val="1"/>
          <w:sz w:val="24"/>
        </w:rPr>
        <w:t xml:space="preserve"> </w:t>
      </w:r>
      <w:r>
        <w:rPr>
          <w:sz w:val="24"/>
        </w:rPr>
        <w:t>Vujtek</w:t>
      </w:r>
      <w:r>
        <w:rPr>
          <w:spacing w:val="1"/>
          <w:sz w:val="24"/>
        </w:rPr>
        <w:t xml:space="preserve"> </w:t>
      </w:r>
      <w:r>
        <w:rPr>
          <w:sz w:val="24"/>
        </w:rPr>
        <w:t>M,</w:t>
      </w:r>
      <w:r>
        <w:rPr>
          <w:spacing w:val="1"/>
          <w:sz w:val="24"/>
        </w:rPr>
        <w:t xml:space="preserve"> </w:t>
      </w:r>
      <w:r>
        <w:rPr>
          <w:sz w:val="24"/>
        </w:rPr>
        <w:t>Radko</w:t>
      </w:r>
      <w:r>
        <w:rPr>
          <w:spacing w:val="1"/>
          <w:sz w:val="24"/>
        </w:rPr>
        <w:t xml:space="preserve"> </w:t>
      </w:r>
      <w:r>
        <w:rPr>
          <w:sz w:val="24"/>
        </w:rPr>
        <w:t>Novotný</w:t>
      </w:r>
      <w:r>
        <w:rPr>
          <w:spacing w:val="1"/>
          <w:sz w:val="24"/>
        </w:rPr>
        <w:t xml:space="preserve"> </w:t>
      </w:r>
      <w:r>
        <w:rPr>
          <w:sz w:val="24"/>
        </w:rPr>
        <w:t>R,</w:t>
      </w:r>
      <w:r>
        <w:rPr>
          <w:spacing w:val="1"/>
          <w:sz w:val="24"/>
        </w:rPr>
        <w:t xml:space="preserve"> </w:t>
      </w:r>
      <w:r>
        <w:rPr>
          <w:sz w:val="24"/>
        </w:rPr>
        <w:t>Kolarova</w:t>
      </w:r>
      <w:r>
        <w:rPr>
          <w:spacing w:val="1"/>
          <w:sz w:val="24"/>
        </w:rPr>
        <w:t xml:space="preserve"> </w:t>
      </w:r>
      <w:r>
        <w:rPr>
          <w:sz w:val="24"/>
        </w:rPr>
        <w:t>H,</w:t>
      </w:r>
      <w:r>
        <w:rPr>
          <w:spacing w:val="1"/>
          <w:sz w:val="24"/>
        </w:rPr>
        <w:t xml:space="preserve"> </w:t>
      </w:r>
      <w:r>
        <w:rPr>
          <w:sz w:val="24"/>
        </w:rPr>
        <w:t>Chmelickova</w:t>
      </w:r>
      <w:r>
        <w:rPr>
          <w:spacing w:val="-14"/>
          <w:sz w:val="24"/>
        </w:rPr>
        <w:t xml:space="preserve"> </w:t>
      </w:r>
      <w:r>
        <w:rPr>
          <w:sz w:val="24"/>
        </w:rPr>
        <w:t>H.</w:t>
      </w:r>
      <w:r>
        <w:rPr>
          <w:spacing w:val="-13"/>
          <w:sz w:val="24"/>
        </w:rPr>
        <w:t xml:space="preserve"> </w:t>
      </w:r>
      <w:r>
        <w:rPr>
          <w:sz w:val="24"/>
        </w:rPr>
        <w:t>Examination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4"/>
          <w:sz w:val="24"/>
        </w:rPr>
        <w:t xml:space="preserve"> </w:t>
      </w:r>
      <w:r>
        <w:rPr>
          <w:sz w:val="24"/>
        </w:rPr>
        <w:t>dentin</w:t>
      </w:r>
      <w:r>
        <w:rPr>
          <w:spacing w:val="-13"/>
          <w:sz w:val="24"/>
        </w:rPr>
        <w:t xml:space="preserve"> </w:t>
      </w:r>
      <w:r>
        <w:rPr>
          <w:sz w:val="24"/>
        </w:rPr>
        <w:t>surface</w:t>
      </w:r>
      <w:r>
        <w:rPr>
          <w:spacing w:val="-13"/>
          <w:sz w:val="24"/>
        </w:rPr>
        <w:t xml:space="preserve"> </w:t>
      </w:r>
      <w:r>
        <w:rPr>
          <w:sz w:val="24"/>
        </w:rPr>
        <w:t>using</w:t>
      </w:r>
      <w:r>
        <w:rPr>
          <w:spacing w:val="-14"/>
          <w:sz w:val="24"/>
        </w:rPr>
        <w:t xml:space="preserve"> </w:t>
      </w:r>
      <w:r>
        <w:rPr>
          <w:sz w:val="24"/>
        </w:rPr>
        <w:t>AFM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SEM.</w:t>
      </w:r>
      <w:r>
        <w:rPr>
          <w:spacing w:val="-12"/>
          <w:sz w:val="24"/>
        </w:rPr>
        <w:t xml:space="preserve"> </w:t>
      </w:r>
      <w:r>
        <w:rPr>
          <w:sz w:val="24"/>
        </w:rPr>
        <w:t>Modern</w:t>
      </w:r>
      <w:r>
        <w:rPr>
          <w:spacing w:val="-14"/>
          <w:sz w:val="24"/>
        </w:rPr>
        <w:t xml:space="preserve"> </w:t>
      </w:r>
      <w:r>
        <w:rPr>
          <w:sz w:val="24"/>
        </w:rPr>
        <w:t>Research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Educational Topics in Microscopy. 2007;</w:t>
      </w:r>
      <w:r>
        <w:rPr>
          <w:spacing w:val="-1"/>
          <w:sz w:val="24"/>
        </w:rPr>
        <w:t xml:space="preserve"> </w:t>
      </w:r>
      <w:r>
        <w:rPr>
          <w:sz w:val="24"/>
        </w:rPr>
        <w:t>593-598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Giacomelli L, Salerno M, Derchi G, Genovesi A, Paganin PP, Covani U. Effect of air</w:t>
      </w:r>
      <w:r>
        <w:rPr>
          <w:spacing w:val="1"/>
          <w:sz w:val="24"/>
        </w:rPr>
        <w:t xml:space="preserve"> </w:t>
      </w:r>
      <w:r>
        <w:rPr>
          <w:sz w:val="24"/>
        </w:rPr>
        <w:t>polishing with glycine and bicarbonate powders on a nanocomposite used in dental</w:t>
      </w:r>
      <w:r>
        <w:rPr>
          <w:spacing w:val="1"/>
          <w:sz w:val="24"/>
        </w:rPr>
        <w:t xml:space="preserve"> </w:t>
      </w:r>
      <w:r>
        <w:rPr>
          <w:sz w:val="24"/>
        </w:rPr>
        <w:t>restorations: an in vitro study. The International Journal of Periodontics &amp; Restorative</w:t>
      </w:r>
      <w:r>
        <w:rPr>
          <w:spacing w:val="1"/>
          <w:sz w:val="24"/>
        </w:rPr>
        <w:t xml:space="preserve"> </w:t>
      </w:r>
      <w:r>
        <w:rPr>
          <w:sz w:val="24"/>
        </w:rPr>
        <w:t>Den</w:t>
      </w:r>
      <w:r>
        <w:rPr>
          <w:sz w:val="24"/>
        </w:rPr>
        <w:t>tistry</w:t>
      </w:r>
      <w:r>
        <w:rPr>
          <w:spacing w:val="-1"/>
          <w:sz w:val="24"/>
        </w:rPr>
        <w:t xml:space="preserve"> </w:t>
      </w:r>
      <w:r>
        <w:rPr>
          <w:sz w:val="24"/>
        </w:rPr>
        <w:t>[Internet]. 2011 [cited 2022</w:t>
      </w:r>
      <w:r>
        <w:rPr>
          <w:spacing w:val="-1"/>
          <w:sz w:val="24"/>
        </w:rPr>
        <w:t xml:space="preserve"> </w:t>
      </w:r>
      <w:r>
        <w:rPr>
          <w:sz w:val="24"/>
        </w:rPr>
        <w:t>Dec</w:t>
      </w:r>
      <w:r>
        <w:rPr>
          <w:spacing w:val="-1"/>
          <w:sz w:val="24"/>
        </w:rPr>
        <w:t xml:space="preserve"> </w:t>
      </w:r>
      <w:r>
        <w:rPr>
          <w:sz w:val="24"/>
        </w:rPr>
        <w:t>15];31(5):e51-56.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ind w:right="973"/>
        <w:jc w:val="both"/>
        <w:rPr>
          <w:sz w:val="24"/>
        </w:rPr>
      </w:pPr>
      <w:r>
        <w:rPr>
          <w:sz w:val="24"/>
        </w:rPr>
        <w:t>Németh KD, Haluszka D, Seress L, Lovász BV, Szalma J, Lempel E. Effect of Air-</w:t>
      </w:r>
      <w:r>
        <w:rPr>
          <w:spacing w:val="1"/>
          <w:sz w:val="24"/>
        </w:rPr>
        <w:t xml:space="preserve"> </w:t>
      </w:r>
      <w:r>
        <w:rPr>
          <w:sz w:val="24"/>
        </w:rPr>
        <w:t>Polishing and Different Post-Polishing Methods on Surface Roughness of Nanofill and</w:t>
      </w:r>
      <w:r>
        <w:rPr>
          <w:spacing w:val="-57"/>
          <w:sz w:val="24"/>
        </w:rPr>
        <w:t xml:space="preserve"> </w:t>
      </w:r>
      <w:r>
        <w:rPr>
          <w:sz w:val="24"/>
        </w:rPr>
        <w:t>Microhybrid</w:t>
      </w:r>
      <w:r>
        <w:rPr>
          <w:spacing w:val="-9"/>
          <w:sz w:val="24"/>
        </w:rPr>
        <w:t xml:space="preserve"> </w:t>
      </w:r>
      <w:r>
        <w:rPr>
          <w:sz w:val="24"/>
        </w:rPr>
        <w:t>Resin</w:t>
      </w:r>
      <w:r>
        <w:rPr>
          <w:spacing w:val="-8"/>
          <w:sz w:val="24"/>
        </w:rPr>
        <w:t xml:space="preserve"> </w:t>
      </w:r>
      <w:r>
        <w:rPr>
          <w:sz w:val="24"/>
        </w:rPr>
        <w:t>Composites.</w:t>
      </w:r>
      <w:r>
        <w:rPr>
          <w:spacing w:val="-9"/>
          <w:sz w:val="24"/>
        </w:rPr>
        <w:t xml:space="preserve"> </w:t>
      </w:r>
      <w:r>
        <w:rPr>
          <w:sz w:val="24"/>
        </w:rPr>
        <w:t>Polym</w:t>
      </w:r>
      <w:r>
        <w:rPr>
          <w:sz w:val="24"/>
        </w:rPr>
        <w:t>ers.</w:t>
      </w:r>
      <w:r>
        <w:rPr>
          <w:spacing w:val="-8"/>
          <w:sz w:val="24"/>
        </w:rPr>
        <w:t xml:space="preserve"> </w:t>
      </w:r>
      <w:r>
        <w:rPr>
          <w:sz w:val="24"/>
        </w:rPr>
        <w:t>2022;14,1643:1-14.</w:t>
      </w:r>
      <w:r>
        <w:rPr>
          <w:spacing w:val="-9"/>
          <w:sz w:val="24"/>
        </w:rPr>
        <w:t xml:space="preserve"> </w:t>
      </w:r>
      <w:r>
        <w:rPr>
          <w:sz w:val="24"/>
        </w:rPr>
        <w:t>https://doi.org/10.3390/</w:t>
      </w:r>
      <w:r>
        <w:rPr>
          <w:spacing w:val="-57"/>
          <w:sz w:val="24"/>
        </w:rPr>
        <w:t xml:space="preserve"> </w:t>
      </w:r>
      <w:r>
        <w:rPr>
          <w:sz w:val="24"/>
        </w:rPr>
        <w:t>polym14091643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Tsuda</w:t>
      </w:r>
      <w:r>
        <w:rPr>
          <w:spacing w:val="-13"/>
          <w:sz w:val="24"/>
        </w:rPr>
        <w:t xml:space="preserve"> </w:t>
      </w:r>
      <w:r>
        <w:rPr>
          <w:sz w:val="24"/>
        </w:rPr>
        <w:t>H,</w:t>
      </w:r>
      <w:r>
        <w:rPr>
          <w:spacing w:val="-12"/>
          <w:sz w:val="24"/>
        </w:rPr>
        <w:t xml:space="preserve"> </w:t>
      </w:r>
      <w:r>
        <w:rPr>
          <w:sz w:val="24"/>
        </w:rPr>
        <w:t>Arends</w:t>
      </w:r>
      <w:r>
        <w:rPr>
          <w:spacing w:val="-13"/>
          <w:sz w:val="24"/>
        </w:rPr>
        <w:t xml:space="preserve"> </w:t>
      </w:r>
      <w:r>
        <w:rPr>
          <w:sz w:val="24"/>
        </w:rPr>
        <w:t>J.</w:t>
      </w:r>
      <w:r>
        <w:rPr>
          <w:spacing w:val="-12"/>
          <w:sz w:val="24"/>
        </w:rPr>
        <w:t xml:space="preserve"> </w:t>
      </w:r>
      <w:r>
        <w:rPr>
          <w:sz w:val="24"/>
        </w:rPr>
        <w:t>Raman</w:t>
      </w:r>
      <w:r>
        <w:rPr>
          <w:spacing w:val="-12"/>
          <w:sz w:val="24"/>
        </w:rPr>
        <w:t xml:space="preserve"> </w:t>
      </w:r>
      <w:r>
        <w:rPr>
          <w:sz w:val="24"/>
        </w:rPr>
        <w:t>Spectroscopy</w:t>
      </w:r>
      <w:r>
        <w:rPr>
          <w:spacing w:val="-13"/>
          <w:sz w:val="24"/>
        </w:rPr>
        <w:t xml:space="preserve"> </w:t>
      </w:r>
      <w:r>
        <w:rPr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z w:val="24"/>
        </w:rPr>
        <w:t>Dental</w:t>
      </w:r>
      <w:r>
        <w:rPr>
          <w:spacing w:val="-13"/>
          <w:sz w:val="24"/>
        </w:rPr>
        <w:t xml:space="preserve"> </w:t>
      </w:r>
      <w:r>
        <w:rPr>
          <w:sz w:val="24"/>
        </w:rPr>
        <w:t>Research: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Short</w:t>
      </w:r>
      <w:r>
        <w:rPr>
          <w:spacing w:val="-13"/>
          <w:sz w:val="24"/>
        </w:rPr>
        <w:t xml:space="preserve"> </w:t>
      </w:r>
      <w:r>
        <w:rPr>
          <w:sz w:val="24"/>
        </w:rPr>
        <w:t>Review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Recent</w:t>
      </w:r>
      <w:r>
        <w:rPr>
          <w:spacing w:val="-57"/>
          <w:sz w:val="24"/>
        </w:rPr>
        <w:t xml:space="preserve"> </w:t>
      </w:r>
      <w:r>
        <w:rPr>
          <w:sz w:val="24"/>
        </w:rPr>
        <w:t>Studies.</w:t>
      </w:r>
      <w:r>
        <w:rPr>
          <w:spacing w:val="1"/>
          <w:sz w:val="24"/>
        </w:rPr>
        <w:t xml:space="preserve"> </w:t>
      </w:r>
      <w:r>
        <w:rPr>
          <w:sz w:val="24"/>
        </w:rPr>
        <w:t>Advances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Dental</w:t>
      </w:r>
      <w:r>
        <w:rPr>
          <w:spacing w:val="1"/>
          <w:sz w:val="24"/>
        </w:rPr>
        <w:t xml:space="preserve"> </w:t>
      </w:r>
      <w:r>
        <w:rPr>
          <w:sz w:val="24"/>
        </w:rPr>
        <w:t>Research.</w:t>
      </w:r>
      <w:r>
        <w:rPr>
          <w:spacing w:val="1"/>
          <w:sz w:val="24"/>
        </w:rPr>
        <w:t xml:space="preserve"> </w:t>
      </w:r>
      <w:r>
        <w:rPr>
          <w:sz w:val="24"/>
        </w:rPr>
        <w:t>1997</w:t>
      </w:r>
      <w:r>
        <w:rPr>
          <w:spacing w:val="1"/>
          <w:sz w:val="24"/>
        </w:rPr>
        <w:t xml:space="preserve"> </w:t>
      </w:r>
      <w:r>
        <w:rPr>
          <w:sz w:val="24"/>
        </w:rPr>
        <w:t>Nov;11(4):539–47.</w:t>
      </w:r>
      <w:r>
        <w:rPr>
          <w:spacing w:val="-57"/>
          <w:sz w:val="24"/>
        </w:rPr>
        <w:t xml:space="preserve"> </w:t>
      </w:r>
      <w:r>
        <w:rPr>
          <w:sz w:val="24"/>
        </w:rPr>
        <w:t>https://doi.org/10.1177/08959374970110042301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Hinr</w:t>
      </w:r>
      <w:r>
        <w:rPr>
          <w:sz w:val="24"/>
        </w:rPr>
        <w:t xml:space="preserve">ichs R, Vascincellos M. Espectroscopia micro-Raman. </w:t>
      </w:r>
      <w:r>
        <w:rPr>
          <w:color w:val="333333"/>
          <w:sz w:val="24"/>
        </w:rPr>
        <w:t>Técnicas instrumentais não</w:t>
      </w:r>
      <w:r>
        <w:rPr>
          <w:color w:val="333333"/>
          <w:spacing w:val="-58"/>
          <w:sz w:val="24"/>
        </w:rPr>
        <w:t xml:space="preserve"> </w:t>
      </w:r>
      <w:r>
        <w:rPr>
          <w:color w:val="333333"/>
          <w:sz w:val="24"/>
        </w:rPr>
        <w:t>destrutivas</w:t>
      </w:r>
      <w:r>
        <w:rPr>
          <w:color w:val="333333"/>
          <w:spacing w:val="-14"/>
          <w:sz w:val="24"/>
        </w:rPr>
        <w:t xml:space="preserve"> </w:t>
      </w:r>
      <w:r>
        <w:rPr>
          <w:color w:val="333333"/>
          <w:sz w:val="24"/>
        </w:rPr>
        <w:t>aplicadas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a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gemas</w:t>
      </w:r>
      <w:r>
        <w:rPr>
          <w:color w:val="333333"/>
          <w:spacing w:val="-14"/>
          <w:sz w:val="24"/>
        </w:rPr>
        <w:t xml:space="preserve"> </w:t>
      </w:r>
      <w:r>
        <w:rPr>
          <w:color w:val="333333"/>
          <w:sz w:val="24"/>
        </w:rPr>
        <w:t>do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Rio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Grande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do</w:t>
      </w:r>
      <w:r>
        <w:rPr>
          <w:color w:val="333333"/>
          <w:spacing w:val="-14"/>
          <w:sz w:val="24"/>
        </w:rPr>
        <w:t xml:space="preserve"> </w:t>
      </w:r>
      <w:r>
        <w:rPr>
          <w:color w:val="333333"/>
          <w:sz w:val="24"/>
        </w:rPr>
        <w:t>Sul.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Porto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Alegre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:</w:t>
      </w:r>
      <w:r>
        <w:rPr>
          <w:color w:val="333333"/>
          <w:spacing w:val="-14"/>
          <w:sz w:val="24"/>
        </w:rPr>
        <w:t xml:space="preserve"> </w:t>
      </w:r>
      <w:r>
        <w:rPr>
          <w:color w:val="333333"/>
          <w:sz w:val="24"/>
        </w:rPr>
        <w:t>IGeo/UFRGS,</w:t>
      </w:r>
      <w:r>
        <w:rPr>
          <w:color w:val="333333"/>
          <w:spacing w:val="-13"/>
          <w:sz w:val="24"/>
        </w:rPr>
        <w:t xml:space="preserve"> </w:t>
      </w:r>
      <w:r>
        <w:rPr>
          <w:color w:val="333333"/>
          <w:sz w:val="24"/>
        </w:rPr>
        <w:t>2014.</w:t>
      </w:r>
      <w:r>
        <w:rPr>
          <w:color w:val="333333"/>
          <w:spacing w:val="-58"/>
          <w:sz w:val="24"/>
        </w:rPr>
        <w:t xml:space="preserve"> </w:t>
      </w:r>
      <w:r>
        <w:rPr>
          <w:color w:val="333333"/>
          <w:sz w:val="24"/>
        </w:rPr>
        <w:t>145-157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Castro</w:t>
      </w:r>
      <w:r>
        <w:rPr>
          <w:spacing w:val="1"/>
          <w:sz w:val="24"/>
        </w:rPr>
        <w:t xml:space="preserve"> </w:t>
      </w:r>
      <w:r>
        <w:rPr>
          <w:sz w:val="24"/>
        </w:rPr>
        <w:t>J,</w:t>
      </w:r>
      <w:r>
        <w:rPr>
          <w:spacing w:val="1"/>
          <w:sz w:val="24"/>
        </w:rPr>
        <w:t xml:space="preserve"> </w:t>
      </w:r>
      <w:r>
        <w:rPr>
          <w:sz w:val="24"/>
        </w:rPr>
        <w:t>Godinho</w:t>
      </w:r>
      <w:r>
        <w:rPr>
          <w:spacing w:val="1"/>
          <w:sz w:val="24"/>
        </w:rPr>
        <w:t xml:space="preserve"> </w:t>
      </w:r>
      <w:r>
        <w:rPr>
          <w:sz w:val="24"/>
        </w:rPr>
        <w:t>J,</w:t>
      </w:r>
      <w:r>
        <w:rPr>
          <w:spacing w:val="1"/>
          <w:sz w:val="24"/>
        </w:rPr>
        <w:t xml:space="preserve"> </w:t>
      </w:r>
      <w:r>
        <w:rPr>
          <w:sz w:val="24"/>
        </w:rPr>
        <w:t>Mata</w:t>
      </w:r>
      <w:r>
        <w:rPr>
          <w:spacing w:val="1"/>
          <w:sz w:val="24"/>
        </w:rPr>
        <w:t xml:space="preserve"> </w:t>
      </w:r>
      <w:r>
        <w:rPr>
          <w:sz w:val="24"/>
        </w:rPr>
        <w:t>A,</w:t>
      </w:r>
      <w:r>
        <w:rPr>
          <w:spacing w:val="1"/>
          <w:sz w:val="24"/>
        </w:rPr>
        <w:t xml:space="preserve"> </w:t>
      </w:r>
      <w:r>
        <w:rPr>
          <w:sz w:val="24"/>
        </w:rPr>
        <w:t>Silveira</w:t>
      </w:r>
      <w:r>
        <w:rPr>
          <w:spacing w:val="1"/>
          <w:sz w:val="24"/>
        </w:rPr>
        <w:t xml:space="preserve"> </w:t>
      </w:r>
      <w:r>
        <w:rPr>
          <w:sz w:val="24"/>
        </w:rPr>
        <w:t>JM,</w:t>
      </w:r>
      <w:r>
        <w:rPr>
          <w:spacing w:val="1"/>
          <w:sz w:val="24"/>
        </w:rPr>
        <w:t xml:space="preserve"> </w:t>
      </w:r>
      <w:r>
        <w:rPr>
          <w:sz w:val="24"/>
        </w:rPr>
        <w:t>Pessanha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unsupervised over-the counter whitening products on dental enamel using μ -Raman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μ</w:t>
      </w:r>
      <w:r>
        <w:rPr>
          <w:spacing w:val="-13"/>
          <w:sz w:val="24"/>
        </w:rPr>
        <w:t xml:space="preserve"> </w:t>
      </w:r>
      <w:r>
        <w:rPr>
          <w:sz w:val="24"/>
        </w:rPr>
        <w:t>-EDXRF</w:t>
      </w:r>
      <w:r>
        <w:rPr>
          <w:spacing w:val="-13"/>
          <w:sz w:val="24"/>
        </w:rPr>
        <w:t xml:space="preserve"> </w:t>
      </w:r>
      <w:r>
        <w:rPr>
          <w:sz w:val="24"/>
        </w:rPr>
        <w:t>spectroscopies.</w:t>
      </w:r>
      <w:r>
        <w:rPr>
          <w:spacing w:val="-13"/>
          <w:sz w:val="24"/>
        </w:rPr>
        <w:t xml:space="preserve"> </w:t>
      </w:r>
      <w:r>
        <w:rPr>
          <w:sz w:val="24"/>
        </w:rPr>
        <w:t>Journal</w:t>
      </w:r>
      <w:r>
        <w:rPr>
          <w:spacing w:val="-14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Raman</w:t>
      </w:r>
      <w:r>
        <w:rPr>
          <w:spacing w:val="-13"/>
          <w:sz w:val="24"/>
        </w:rPr>
        <w:t xml:space="preserve"> </w:t>
      </w:r>
      <w:r>
        <w:rPr>
          <w:sz w:val="24"/>
        </w:rPr>
        <w:t>Spectroscopy.</w:t>
      </w:r>
      <w:r>
        <w:rPr>
          <w:spacing w:val="-14"/>
          <w:sz w:val="24"/>
        </w:rPr>
        <w:t xml:space="preserve"> </w:t>
      </w:r>
      <w:r>
        <w:rPr>
          <w:sz w:val="24"/>
        </w:rPr>
        <w:t>2015</w:t>
      </w:r>
      <w:r>
        <w:rPr>
          <w:spacing w:val="-13"/>
          <w:sz w:val="24"/>
        </w:rPr>
        <w:t xml:space="preserve"> </w:t>
      </w:r>
      <w:r>
        <w:rPr>
          <w:sz w:val="24"/>
        </w:rPr>
        <w:t>Dec</w:t>
      </w:r>
      <w:r>
        <w:rPr>
          <w:spacing w:val="-14"/>
          <w:sz w:val="24"/>
        </w:rPr>
        <w:t xml:space="preserve"> </w:t>
      </w:r>
      <w:r>
        <w:rPr>
          <w:sz w:val="24"/>
        </w:rPr>
        <w:t>8;47(4):444–</w:t>
      </w:r>
      <w:r>
        <w:rPr>
          <w:spacing w:val="-57"/>
          <w:sz w:val="24"/>
        </w:rPr>
        <w:t xml:space="preserve"> </w:t>
      </w:r>
      <w:r>
        <w:rPr>
          <w:sz w:val="24"/>
        </w:rPr>
        <w:t>8.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https://doi.org/10.1002/jrs.4840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Kuramochi E, Iizuka J, Mukai Y. Influences of bicarbonate on processes of enamel</w:t>
      </w:r>
      <w:r>
        <w:rPr>
          <w:spacing w:val="1"/>
          <w:sz w:val="24"/>
        </w:rPr>
        <w:t xml:space="preserve"> </w:t>
      </w:r>
      <w:r>
        <w:rPr>
          <w:sz w:val="24"/>
        </w:rPr>
        <w:t>subsurface</w:t>
      </w:r>
      <w:r>
        <w:rPr>
          <w:spacing w:val="1"/>
          <w:sz w:val="24"/>
        </w:rPr>
        <w:t xml:space="preserve"> </w:t>
      </w:r>
      <w:r>
        <w:rPr>
          <w:sz w:val="24"/>
        </w:rPr>
        <w:t>remineralization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demineralization:</w:t>
      </w:r>
      <w:r>
        <w:rPr>
          <w:spacing w:val="1"/>
          <w:sz w:val="24"/>
        </w:rPr>
        <w:t xml:space="preserve"> </w:t>
      </w:r>
      <w:r>
        <w:rPr>
          <w:sz w:val="24"/>
        </w:rPr>
        <w:t>assessment</w:t>
      </w:r>
      <w:r>
        <w:rPr>
          <w:spacing w:val="1"/>
          <w:sz w:val="24"/>
        </w:rPr>
        <w:t xml:space="preserve"> </w:t>
      </w:r>
      <w:r>
        <w:rPr>
          <w:sz w:val="24"/>
        </w:rPr>
        <w:t>using</w:t>
      </w:r>
      <w:r>
        <w:rPr>
          <w:spacing w:val="1"/>
          <w:sz w:val="24"/>
        </w:rPr>
        <w:t xml:space="preserve"> </w:t>
      </w:r>
      <w:r>
        <w:rPr>
          <w:sz w:val="24"/>
        </w:rPr>
        <w:t>micro-Raman</w:t>
      </w:r>
      <w:r>
        <w:rPr>
          <w:spacing w:val="1"/>
          <w:sz w:val="24"/>
        </w:rPr>
        <w:t xml:space="preserve"> </w:t>
      </w:r>
      <w:r>
        <w:rPr>
          <w:sz w:val="24"/>
        </w:rPr>
        <w:t>spectroscopy and transverse microradiography. European Journal of Oral Sciences.</w:t>
      </w:r>
      <w:r>
        <w:rPr>
          <w:spacing w:val="1"/>
          <w:sz w:val="24"/>
        </w:rPr>
        <w:t xml:space="preserve"> </w:t>
      </w:r>
      <w:r>
        <w:rPr>
          <w:sz w:val="24"/>
        </w:rPr>
        <w:t>2016</w:t>
      </w:r>
      <w:r>
        <w:rPr>
          <w:spacing w:val="-1"/>
          <w:sz w:val="24"/>
        </w:rPr>
        <w:t xml:space="preserve"> </w:t>
      </w:r>
      <w:r>
        <w:rPr>
          <w:sz w:val="24"/>
        </w:rPr>
        <w:t>Oct 4;124(</w:t>
      </w:r>
      <w:r>
        <w:rPr>
          <w:sz w:val="24"/>
        </w:rPr>
        <w:t>6):554–8.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Smith E, Dent G. Modern Raman Spectroscopy– A Practical Approach. John Wiley &amp;</w:t>
      </w:r>
      <w:r>
        <w:rPr>
          <w:spacing w:val="-57"/>
          <w:sz w:val="24"/>
        </w:rPr>
        <w:t xml:space="preserve"> </w:t>
      </w:r>
      <w:r>
        <w:rPr>
          <w:sz w:val="24"/>
        </w:rPr>
        <w:t>Sons</w:t>
      </w:r>
      <w:r>
        <w:rPr>
          <w:spacing w:val="-1"/>
          <w:sz w:val="24"/>
        </w:rPr>
        <w:t xml:space="preserve"> </w:t>
      </w:r>
      <w:r>
        <w:rPr>
          <w:sz w:val="24"/>
        </w:rPr>
        <w:t>Ltd. England. 2005. ISBN 0-471-49668-5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Durand</w:t>
      </w:r>
      <w:r>
        <w:rPr>
          <w:spacing w:val="-7"/>
          <w:sz w:val="24"/>
        </w:rPr>
        <w:t xml:space="preserve"> </w:t>
      </w:r>
      <w:r>
        <w:rPr>
          <w:sz w:val="24"/>
        </w:rPr>
        <w:t>J-C,</w:t>
      </w:r>
      <w:r>
        <w:rPr>
          <w:spacing w:val="-6"/>
          <w:sz w:val="24"/>
        </w:rPr>
        <w:t xml:space="preserve"> </w:t>
      </w:r>
      <w:r>
        <w:rPr>
          <w:sz w:val="24"/>
        </w:rPr>
        <w:t>Jacquot</w:t>
      </w:r>
      <w:r>
        <w:rPr>
          <w:spacing w:val="-6"/>
          <w:sz w:val="24"/>
        </w:rPr>
        <w:t xml:space="preserve"> </w:t>
      </w:r>
      <w:r>
        <w:rPr>
          <w:sz w:val="24"/>
        </w:rPr>
        <w:t>B,</w:t>
      </w:r>
      <w:r>
        <w:rPr>
          <w:spacing w:val="-7"/>
          <w:sz w:val="24"/>
        </w:rPr>
        <w:t xml:space="preserve"> </w:t>
      </w:r>
      <w:r>
        <w:rPr>
          <w:sz w:val="24"/>
        </w:rPr>
        <w:t>Salehi</w:t>
      </w:r>
      <w:r>
        <w:rPr>
          <w:spacing w:val="-6"/>
          <w:sz w:val="24"/>
        </w:rPr>
        <w:t xml:space="preserve"> </w:t>
      </w:r>
      <w:r>
        <w:rPr>
          <w:sz w:val="24"/>
        </w:rPr>
        <w:t>H,</w:t>
      </w:r>
      <w:r>
        <w:rPr>
          <w:spacing w:val="-6"/>
          <w:sz w:val="24"/>
        </w:rPr>
        <w:t xml:space="preserve"> </w:t>
      </w:r>
      <w:r>
        <w:rPr>
          <w:sz w:val="24"/>
        </w:rPr>
        <w:t>Fages</w:t>
      </w:r>
      <w:r>
        <w:rPr>
          <w:spacing w:val="-6"/>
          <w:sz w:val="24"/>
        </w:rPr>
        <w:t xml:space="preserve"> </w:t>
      </w:r>
      <w:r>
        <w:rPr>
          <w:sz w:val="24"/>
        </w:rPr>
        <w:t>M,</w:t>
      </w:r>
      <w:r>
        <w:rPr>
          <w:spacing w:val="-7"/>
          <w:sz w:val="24"/>
        </w:rPr>
        <w:t xml:space="preserve"> </w:t>
      </w:r>
      <w:r>
        <w:rPr>
          <w:sz w:val="24"/>
        </w:rPr>
        <w:t>Margerit</w:t>
      </w:r>
      <w:r>
        <w:rPr>
          <w:spacing w:val="-6"/>
          <w:sz w:val="24"/>
        </w:rPr>
        <w:t xml:space="preserve"> </w:t>
      </w:r>
      <w:r>
        <w:rPr>
          <w:sz w:val="24"/>
        </w:rPr>
        <w:t>J,</w:t>
      </w:r>
      <w:r>
        <w:rPr>
          <w:spacing w:val="-6"/>
          <w:sz w:val="24"/>
        </w:rPr>
        <w:t xml:space="preserve"> </w:t>
      </w:r>
      <w:r>
        <w:rPr>
          <w:sz w:val="24"/>
        </w:rPr>
        <w:t>Cuisinier</w:t>
      </w:r>
      <w:r>
        <w:rPr>
          <w:spacing w:val="-6"/>
          <w:sz w:val="24"/>
        </w:rPr>
        <w:t xml:space="preserve"> </w:t>
      </w:r>
      <w:r>
        <w:rPr>
          <w:sz w:val="24"/>
        </w:rPr>
        <w:t>FJG.</w:t>
      </w:r>
      <w:r>
        <w:rPr>
          <w:spacing w:val="-7"/>
          <w:sz w:val="24"/>
        </w:rPr>
        <w:t xml:space="preserve"> </w:t>
      </w:r>
      <w:r>
        <w:rPr>
          <w:sz w:val="24"/>
        </w:rPr>
        <w:t>Confocal</w:t>
      </w:r>
      <w:r>
        <w:rPr>
          <w:spacing w:val="-6"/>
          <w:sz w:val="24"/>
        </w:rPr>
        <w:t xml:space="preserve"> </w:t>
      </w:r>
      <w:r>
        <w:rPr>
          <w:sz w:val="24"/>
        </w:rPr>
        <w:t>Raman</w:t>
      </w:r>
      <w:r>
        <w:rPr>
          <w:spacing w:val="-57"/>
          <w:sz w:val="24"/>
        </w:rPr>
        <w:t xml:space="preserve"> </w:t>
      </w:r>
      <w:r>
        <w:rPr>
          <w:sz w:val="24"/>
        </w:rPr>
        <w:t>microscopic analysis</w:t>
      </w:r>
      <w:r>
        <w:rPr>
          <w:sz w:val="24"/>
        </w:rPr>
        <w:t xml:space="preserve"> of the zirconia/feldspathic ceramic interface. Dental Materials.</w:t>
      </w:r>
      <w:r>
        <w:rPr>
          <w:spacing w:val="1"/>
          <w:sz w:val="24"/>
        </w:rPr>
        <w:t xml:space="preserve"> </w:t>
      </w:r>
      <w:r>
        <w:rPr>
          <w:sz w:val="24"/>
        </w:rPr>
        <w:t>2012</w:t>
      </w:r>
      <w:r>
        <w:rPr>
          <w:spacing w:val="-1"/>
          <w:sz w:val="24"/>
        </w:rPr>
        <w:t xml:space="preserve"> </w:t>
      </w:r>
      <w:r>
        <w:rPr>
          <w:sz w:val="24"/>
        </w:rPr>
        <w:t>Jun;28(6):661–71. https://doi.org/10.1016/j.dental.2012.02.013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Almeida</w:t>
      </w:r>
      <w:r>
        <w:rPr>
          <w:spacing w:val="-8"/>
          <w:sz w:val="24"/>
        </w:rPr>
        <w:t xml:space="preserve"> </w:t>
      </w:r>
      <w:r>
        <w:rPr>
          <w:sz w:val="24"/>
        </w:rPr>
        <w:t>BA,</w:t>
      </w:r>
      <w:r>
        <w:rPr>
          <w:spacing w:val="-8"/>
          <w:sz w:val="24"/>
        </w:rPr>
        <w:t xml:space="preserve"> </w:t>
      </w:r>
      <w:r>
        <w:rPr>
          <w:sz w:val="24"/>
        </w:rPr>
        <w:t>Oliveira</w:t>
      </w:r>
      <w:r>
        <w:rPr>
          <w:spacing w:val="-8"/>
          <w:sz w:val="24"/>
        </w:rPr>
        <w:t xml:space="preserve"> </w:t>
      </w:r>
      <w:r>
        <w:rPr>
          <w:sz w:val="24"/>
        </w:rPr>
        <w:t>KF,</w:t>
      </w:r>
      <w:r>
        <w:rPr>
          <w:spacing w:val="-7"/>
          <w:sz w:val="24"/>
        </w:rPr>
        <w:t xml:space="preserve"> </w:t>
      </w:r>
      <w:r>
        <w:rPr>
          <w:sz w:val="24"/>
        </w:rPr>
        <w:t>Caldas</w:t>
      </w:r>
      <w:r>
        <w:rPr>
          <w:spacing w:val="-8"/>
          <w:sz w:val="24"/>
        </w:rPr>
        <w:t xml:space="preserve"> </w:t>
      </w:r>
      <w:r>
        <w:rPr>
          <w:sz w:val="24"/>
        </w:rPr>
        <w:t>RA.</w:t>
      </w:r>
      <w:r>
        <w:rPr>
          <w:spacing w:val="-8"/>
          <w:sz w:val="24"/>
        </w:rPr>
        <w:t xml:space="preserve"> </w:t>
      </w:r>
      <w:r>
        <w:rPr>
          <w:sz w:val="24"/>
        </w:rPr>
        <w:t>Mechanical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optical</w:t>
      </w:r>
      <w:r>
        <w:rPr>
          <w:spacing w:val="-8"/>
          <w:sz w:val="24"/>
        </w:rPr>
        <w:t xml:space="preserve"> </w:t>
      </w:r>
      <w:r>
        <w:rPr>
          <w:sz w:val="24"/>
        </w:rPr>
        <w:t>properties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z w:val="24"/>
        </w:rPr>
        <w:t>feldspathic</w:t>
      </w:r>
      <w:r>
        <w:rPr>
          <w:spacing w:val="-57"/>
          <w:sz w:val="24"/>
        </w:rPr>
        <w:t xml:space="preserve"> </w:t>
      </w:r>
      <w:r>
        <w:rPr>
          <w:sz w:val="24"/>
        </w:rPr>
        <w:t>ceramics and lithium disilicate: literature review. Revista brasileira de odontologia.</w:t>
      </w:r>
      <w:r>
        <w:rPr>
          <w:spacing w:val="1"/>
          <w:sz w:val="24"/>
        </w:rPr>
        <w:t xml:space="preserve"> </w:t>
      </w:r>
      <w:r>
        <w:rPr>
          <w:sz w:val="24"/>
        </w:rPr>
        <w:t>2020;77:e1427.</w:t>
      </w:r>
      <w:r>
        <w:rPr>
          <w:spacing w:val="-1"/>
          <w:sz w:val="24"/>
        </w:rPr>
        <w:t xml:space="preserve"> </w:t>
      </w:r>
      <w:hyperlink r:id="rId160">
        <w:r>
          <w:rPr>
            <w:sz w:val="24"/>
          </w:rPr>
          <w:t>http://dx.doi.org/10.18363/rbo.v77.2020.e1427</w:t>
        </w:r>
      </w:hyperlink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Navas</w:t>
      </w:r>
      <w:r>
        <w:rPr>
          <w:spacing w:val="1"/>
          <w:sz w:val="24"/>
        </w:rPr>
        <w:t xml:space="preserve"> </w:t>
      </w:r>
      <w:r>
        <w:rPr>
          <w:sz w:val="24"/>
        </w:rPr>
        <w:t>MJ,</w:t>
      </w:r>
      <w:r>
        <w:rPr>
          <w:spacing w:val="1"/>
          <w:sz w:val="24"/>
        </w:rPr>
        <w:t xml:space="preserve"> </w:t>
      </w:r>
      <w:r>
        <w:rPr>
          <w:sz w:val="24"/>
        </w:rPr>
        <w:t>Asuero</w:t>
      </w:r>
      <w:r>
        <w:rPr>
          <w:spacing w:val="1"/>
          <w:sz w:val="24"/>
        </w:rPr>
        <w:t xml:space="preserve"> </w:t>
      </w:r>
      <w:r>
        <w:rPr>
          <w:sz w:val="24"/>
        </w:rPr>
        <w:t>AG,</w:t>
      </w:r>
      <w:r>
        <w:rPr>
          <w:spacing w:val="1"/>
          <w:sz w:val="24"/>
        </w:rPr>
        <w:t xml:space="preserve"> </w:t>
      </w:r>
      <w:r>
        <w:rPr>
          <w:sz w:val="24"/>
        </w:rPr>
        <w:t>Jiménez</w:t>
      </w:r>
      <w:r>
        <w:rPr>
          <w:spacing w:val="1"/>
          <w:sz w:val="24"/>
        </w:rPr>
        <w:t xml:space="preserve"> </w:t>
      </w:r>
      <w:r>
        <w:rPr>
          <w:sz w:val="24"/>
        </w:rPr>
        <w:t>AM.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Review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z w:val="24"/>
        </w:rPr>
        <w:t>f</w:t>
      </w:r>
      <w:r>
        <w:rPr>
          <w:spacing w:val="1"/>
          <w:sz w:val="24"/>
        </w:rPr>
        <w:t xml:space="preserve"> </w:t>
      </w:r>
      <w:r>
        <w:rPr>
          <w:sz w:val="24"/>
        </w:rPr>
        <w:t>Energy</w:t>
      </w:r>
      <w:r>
        <w:rPr>
          <w:spacing w:val="1"/>
          <w:sz w:val="24"/>
        </w:rPr>
        <w:t xml:space="preserve"> </w:t>
      </w:r>
      <w:r>
        <w:rPr>
          <w:sz w:val="24"/>
        </w:rPr>
        <w:t>Dispersive</w:t>
      </w:r>
      <w:r>
        <w:rPr>
          <w:spacing w:val="1"/>
          <w:sz w:val="24"/>
        </w:rPr>
        <w:t xml:space="preserve"> </w:t>
      </w:r>
      <w:r>
        <w:rPr>
          <w:sz w:val="24"/>
        </w:rPr>
        <w:t>X-Ray</w:t>
      </w:r>
      <w:r>
        <w:rPr>
          <w:spacing w:val="1"/>
          <w:sz w:val="24"/>
        </w:rPr>
        <w:t xml:space="preserve"> </w:t>
      </w:r>
      <w:r>
        <w:rPr>
          <w:sz w:val="24"/>
        </w:rPr>
        <w:t>Fluorescence</w:t>
      </w:r>
      <w:r>
        <w:rPr>
          <w:spacing w:val="1"/>
          <w:sz w:val="24"/>
        </w:rPr>
        <w:t xml:space="preserve"> </w:t>
      </w:r>
      <w:r>
        <w:rPr>
          <w:sz w:val="24"/>
        </w:rPr>
        <w:t>(EDXRF)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Analytical</w:t>
      </w:r>
      <w:r>
        <w:rPr>
          <w:spacing w:val="1"/>
          <w:sz w:val="24"/>
        </w:rPr>
        <w:t xml:space="preserve"> </w:t>
      </w:r>
      <w:r>
        <w:rPr>
          <w:sz w:val="24"/>
        </w:rPr>
        <w:t>Tool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Numismatic</w:t>
      </w:r>
      <w:r>
        <w:rPr>
          <w:spacing w:val="1"/>
          <w:sz w:val="24"/>
        </w:rPr>
        <w:t xml:space="preserve"> </w:t>
      </w:r>
      <w:r>
        <w:rPr>
          <w:sz w:val="24"/>
        </w:rPr>
        <w:t>Studies.</w:t>
      </w:r>
      <w:r>
        <w:rPr>
          <w:spacing w:val="1"/>
          <w:sz w:val="24"/>
        </w:rPr>
        <w:t xml:space="preserve"> </w:t>
      </w:r>
      <w:r>
        <w:rPr>
          <w:sz w:val="24"/>
        </w:rPr>
        <w:t>Applied</w:t>
      </w:r>
      <w:r>
        <w:rPr>
          <w:spacing w:val="1"/>
          <w:sz w:val="24"/>
        </w:rPr>
        <w:t xml:space="preserve"> </w:t>
      </w:r>
      <w:r>
        <w:rPr>
          <w:sz w:val="24"/>
        </w:rPr>
        <w:t>Spectroscopy.</w:t>
      </w:r>
      <w:r>
        <w:rPr>
          <w:spacing w:val="-2"/>
          <w:sz w:val="24"/>
        </w:rPr>
        <w:t xml:space="preserve"> </w:t>
      </w:r>
      <w:r>
        <w:rPr>
          <w:sz w:val="24"/>
        </w:rPr>
        <w:t>2016</w:t>
      </w:r>
      <w:r>
        <w:rPr>
          <w:spacing w:val="-1"/>
          <w:sz w:val="24"/>
        </w:rPr>
        <w:t xml:space="preserve"> </w:t>
      </w:r>
      <w:r>
        <w:rPr>
          <w:sz w:val="24"/>
        </w:rPr>
        <w:t>Jan;70(1):207–21.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https://doi.org/10.1177/0003702815616594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Fraser</w:t>
      </w:r>
      <w:r>
        <w:rPr>
          <w:spacing w:val="1"/>
          <w:sz w:val="24"/>
        </w:rPr>
        <w:t xml:space="preserve"> </w:t>
      </w:r>
      <w:r>
        <w:rPr>
          <w:sz w:val="24"/>
        </w:rPr>
        <w:t>SJ,</w:t>
      </w:r>
      <w:r>
        <w:rPr>
          <w:spacing w:val="1"/>
          <w:sz w:val="24"/>
        </w:rPr>
        <w:t xml:space="preserve"> </w:t>
      </w:r>
      <w:r>
        <w:rPr>
          <w:sz w:val="24"/>
        </w:rPr>
        <w:t>Natarajan</w:t>
      </w:r>
      <w:r>
        <w:rPr>
          <w:spacing w:val="1"/>
          <w:sz w:val="24"/>
        </w:rPr>
        <w:t xml:space="preserve"> </w:t>
      </w:r>
      <w:r>
        <w:rPr>
          <w:sz w:val="24"/>
        </w:rPr>
        <w:t>AK,</w:t>
      </w:r>
      <w:r>
        <w:rPr>
          <w:spacing w:val="1"/>
          <w:sz w:val="24"/>
        </w:rPr>
        <w:t xml:space="preserve"> </w:t>
      </w:r>
      <w:r>
        <w:rPr>
          <w:sz w:val="24"/>
        </w:rPr>
        <w:t>Clark</w:t>
      </w:r>
      <w:r>
        <w:rPr>
          <w:spacing w:val="1"/>
          <w:sz w:val="24"/>
        </w:rPr>
        <w:t xml:space="preserve"> </w:t>
      </w:r>
      <w:r>
        <w:rPr>
          <w:sz w:val="24"/>
        </w:rPr>
        <w:t>ASS,</w:t>
      </w:r>
      <w:r>
        <w:rPr>
          <w:spacing w:val="1"/>
          <w:sz w:val="24"/>
        </w:rPr>
        <w:t xml:space="preserve"> </w:t>
      </w:r>
      <w:r>
        <w:rPr>
          <w:sz w:val="24"/>
        </w:rPr>
        <w:t>Drummond</w:t>
      </w:r>
      <w:r>
        <w:rPr>
          <w:spacing w:val="1"/>
          <w:sz w:val="24"/>
        </w:rPr>
        <w:t xml:space="preserve"> </w:t>
      </w:r>
      <w:r>
        <w:rPr>
          <w:sz w:val="24"/>
        </w:rPr>
        <w:t>BK,</w:t>
      </w:r>
      <w:r>
        <w:rPr>
          <w:spacing w:val="1"/>
          <w:sz w:val="24"/>
        </w:rPr>
        <w:t xml:space="preserve"> </w:t>
      </w:r>
      <w:r>
        <w:rPr>
          <w:sz w:val="24"/>
        </w:rPr>
        <w:t>Gordon</w:t>
      </w:r>
      <w:r>
        <w:rPr>
          <w:spacing w:val="1"/>
          <w:sz w:val="24"/>
        </w:rPr>
        <w:t xml:space="preserve"> </w:t>
      </w:r>
      <w:r>
        <w:rPr>
          <w:sz w:val="24"/>
        </w:rPr>
        <w:t>KC.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Raman</w:t>
      </w:r>
      <w:r>
        <w:rPr>
          <w:spacing w:val="1"/>
          <w:sz w:val="24"/>
        </w:rPr>
        <w:t xml:space="preserve"> </w:t>
      </w:r>
      <w:r>
        <w:rPr>
          <w:sz w:val="24"/>
        </w:rPr>
        <w:t>spectroscopic study of teeth affected with molar-incisor hypomineralisation. Journal of</w:t>
      </w:r>
      <w:r>
        <w:rPr>
          <w:spacing w:val="-57"/>
          <w:sz w:val="24"/>
        </w:rPr>
        <w:t xml:space="preserve"> </w:t>
      </w:r>
      <w:r>
        <w:rPr>
          <w:sz w:val="24"/>
        </w:rPr>
        <w:t>Raman</w:t>
      </w:r>
      <w:r>
        <w:rPr>
          <w:spacing w:val="-1"/>
          <w:sz w:val="24"/>
        </w:rPr>
        <w:t xml:space="preserve"> </w:t>
      </w:r>
      <w:r>
        <w:rPr>
          <w:sz w:val="24"/>
        </w:rPr>
        <w:t>Spectroscopy.</w:t>
      </w:r>
      <w:r>
        <w:rPr>
          <w:spacing w:val="-1"/>
          <w:sz w:val="24"/>
        </w:rPr>
        <w:t xml:space="preserve"> </w:t>
      </w:r>
      <w:r>
        <w:rPr>
          <w:sz w:val="24"/>
        </w:rPr>
        <w:t>2015</w:t>
      </w:r>
      <w:r>
        <w:rPr>
          <w:spacing w:val="-1"/>
          <w:sz w:val="24"/>
        </w:rPr>
        <w:t xml:space="preserve"> </w:t>
      </w:r>
      <w:r>
        <w:rPr>
          <w:sz w:val="24"/>
        </w:rPr>
        <w:t>Jan</w:t>
      </w:r>
      <w:r>
        <w:rPr>
          <w:spacing w:val="-1"/>
          <w:sz w:val="24"/>
        </w:rPr>
        <w:t xml:space="preserve"> </w:t>
      </w:r>
      <w:r>
        <w:rPr>
          <w:sz w:val="24"/>
        </w:rPr>
        <w:t>16;46(2):202–10.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https://doi.org/10.1002/jrs.4635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Petersilka GJ, Bell M, Mehl A, Hickel R, Flemmig TF. Root defects following air</w:t>
      </w:r>
      <w:r>
        <w:rPr>
          <w:spacing w:val="1"/>
          <w:sz w:val="24"/>
        </w:rPr>
        <w:t xml:space="preserve"> </w:t>
      </w:r>
      <w:r>
        <w:rPr>
          <w:sz w:val="24"/>
        </w:rPr>
        <w:t>polishing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2003</w:t>
      </w:r>
      <w:r>
        <w:rPr>
          <w:spacing w:val="1"/>
          <w:sz w:val="24"/>
        </w:rPr>
        <w:t xml:space="preserve"> </w:t>
      </w:r>
      <w:r>
        <w:rPr>
          <w:sz w:val="24"/>
        </w:rPr>
        <w:t>Feb;30(2):165–70.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https://doi.org/10.1034/j.1600-051x.2003.300204.x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Barnes CM, Covey D, Watanabe H, Simetich B, Schulte JR, Chen H. An in vitro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comparison of the effects of various air polishing powders on enamel </w:t>
      </w:r>
      <w:r>
        <w:rPr>
          <w:sz w:val="24"/>
        </w:rPr>
        <w:t>and selected</w:t>
      </w:r>
      <w:r>
        <w:rPr>
          <w:spacing w:val="1"/>
          <w:sz w:val="24"/>
        </w:rPr>
        <w:t xml:space="preserve"> </w:t>
      </w:r>
      <w:r>
        <w:rPr>
          <w:sz w:val="24"/>
        </w:rPr>
        <w:t>esthetic restorative materials. The Journal of Clinical Dentistry [Internet]. 2014 [cited</w:t>
      </w:r>
      <w:r>
        <w:rPr>
          <w:spacing w:val="1"/>
          <w:sz w:val="24"/>
        </w:rPr>
        <w:t xml:space="preserve"> </w:t>
      </w:r>
      <w:r>
        <w:rPr>
          <w:sz w:val="24"/>
        </w:rPr>
        <w:t>2022</w:t>
      </w:r>
      <w:r>
        <w:rPr>
          <w:spacing w:val="-1"/>
          <w:sz w:val="24"/>
        </w:rPr>
        <w:t xml:space="preserve"> </w:t>
      </w:r>
      <w:r>
        <w:rPr>
          <w:sz w:val="24"/>
        </w:rPr>
        <w:t>Dec</w:t>
      </w:r>
      <w:r>
        <w:rPr>
          <w:spacing w:val="-1"/>
          <w:sz w:val="24"/>
        </w:rPr>
        <w:t xml:space="preserve"> </w:t>
      </w:r>
      <w:r>
        <w:rPr>
          <w:sz w:val="24"/>
        </w:rPr>
        <w:t>15];25(4):76–87.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Tada K, Wiroj S, Inatomi M, Sato S. The characterization of dentin defects produced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air</w:t>
      </w:r>
      <w:r>
        <w:rPr>
          <w:spacing w:val="1"/>
          <w:sz w:val="24"/>
        </w:rPr>
        <w:t xml:space="preserve"> </w:t>
      </w:r>
      <w:r>
        <w:rPr>
          <w:sz w:val="24"/>
        </w:rPr>
        <w:t>polishing.</w:t>
      </w:r>
      <w:r>
        <w:rPr>
          <w:spacing w:val="1"/>
          <w:sz w:val="24"/>
        </w:rPr>
        <w:t xml:space="preserve"> </w:t>
      </w:r>
      <w:r>
        <w:rPr>
          <w:sz w:val="24"/>
        </w:rPr>
        <w:t>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2011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10;1</w:t>
      </w:r>
      <w:r>
        <w:rPr>
          <w:sz w:val="24"/>
        </w:rPr>
        <w:t>00(1):41–6.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https://doi.org/10.1007/s10266-011-0019-0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Petersilka GJ, Schenck U, Flemmig TF. Powder emission rates of four air polishing</w:t>
      </w:r>
      <w:r>
        <w:rPr>
          <w:spacing w:val="1"/>
          <w:sz w:val="24"/>
        </w:rPr>
        <w:t xml:space="preserve"> </w:t>
      </w:r>
      <w:r>
        <w:rPr>
          <w:sz w:val="24"/>
        </w:rPr>
        <w:t>devices.</w:t>
      </w:r>
      <w:r>
        <w:rPr>
          <w:spacing w:val="57"/>
          <w:sz w:val="24"/>
        </w:rPr>
        <w:t xml:space="preserve"> </w:t>
      </w:r>
      <w:r>
        <w:rPr>
          <w:sz w:val="24"/>
        </w:rPr>
        <w:t>Journal</w:t>
      </w:r>
      <w:r>
        <w:rPr>
          <w:spacing w:val="57"/>
          <w:sz w:val="24"/>
        </w:rPr>
        <w:t xml:space="preserve"> </w:t>
      </w:r>
      <w:r>
        <w:rPr>
          <w:sz w:val="24"/>
        </w:rPr>
        <w:t>of</w:t>
      </w:r>
      <w:r>
        <w:rPr>
          <w:spacing w:val="57"/>
          <w:sz w:val="24"/>
        </w:rPr>
        <w:t xml:space="preserve"> </w:t>
      </w:r>
      <w:r>
        <w:rPr>
          <w:sz w:val="24"/>
        </w:rPr>
        <w:t>Clinical</w:t>
      </w:r>
      <w:r>
        <w:rPr>
          <w:spacing w:val="57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57"/>
          <w:sz w:val="24"/>
        </w:rPr>
        <w:t xml:space="preserve"> </w:t>
      </w:r>
      <w:r>
        <w:rPr>
          <w:sz w:val="24"/>
        </w:rPr>
        <w:t>2002</w:t>
      </w:r>
      <w:r>
        <w:rPr>
          <w:spacing w:val="57"/>
          <w:sz w:val="24"/>
        </w:rPr>
        <w:t xml:space="preserve"> </w:t>
      </w:r>
      <w:r>
        <w:rPr>
          <w:sz w:val="24"/>
        </w:rPr>
        <w:t>Aug;29(8):694–8.</w:t>
      </w:r>
      <w:r>
        <w:rPr>
          <w:spacing w:val="-58"/>
          <w:sz w:val="24"/>
        </w:rPr>
        <w:t xml:space="preserve"> </w:t>
      </w:r>
      <w:r>
        <w:rPr>
          <w:sz w:val="24"/>
        </w:rPr>
        <w:t>https://doi.org/10.1034/j.1600-051x.2002.290805.x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Kroger J, Haribyan M, Nergiz I, Schmage P. Air polishing with erythritol powder – In</w:t>
      </w:r>
      <w:r>
        <w:rPr>
          <w:spacing w:val="1"/>
          <w:sz w:val="24"/>
        </w:rPr>
        <w:t xml:space="preserve"> </w:t>
      </w:r>
      <w:r>
        <w:rPr>
          <w:sz w:val="24"/>
        </w:rPr>
        <w:t>vitro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dentin</w:t>
      </w:r>
      <w:r>
        <w:rPr>
          <w:spacing w:val="1"/>
          <w:sz w:val="24"/>
        </w:rPr>
        <w:t xml:space="preserve"> </w:t>
      </w:r>
      <w:r>
        <w:rPr>
          <w:sz w:val="24"/>
        </w:rPr>
        <w:t>loss.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Indian</w:t>
      </w:r>
      <w:r>
        <w:rPr>
          <w:spacing w:val="1"/>
          <w:sz w:val="24"/>
        </w:rPr>
        <w:t xml:space="preserve"> </w:t>
      </w:r>
      <w:r>
        <w:rPr>
          <w:sz w:val="24"/>
        </w:rPr>
        <w:t>Society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2020;24(5):433.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https://doi.org/10.4103/jisp.jisp_414_19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Atkinson</w:t>
      </w:r>
      <w:r>
        <w:rPr>
          <w:spacing w:val="25"/>
          <w:sz w:val="24"/>
        </w:rPr>
        <w:t xml:space="preserve"> </w:t>
      </w:r>
      <w:r>
        <w:rPr>
          <w:sz w:val="24"/>
        </w:rPr>
        <w:t>DR,</w:t>
      </w:r>
      <w:r>
        <w:rPr>
          <w:spacing w:val="25"/>
          <w:sz w:val="24"/>
        </w:rPr>
        <w:t xml:space="preserve"> </w:t>
      </w:r>
      <w:r>
        <w:rPr>
          <w:sz w:val="24"/>
        </w:rPr>
        <w:t>Cobb</w:t>
      </w:r>
      <w:r>
        <w:rPr>
          <w:spacing w:val="26"/>
          <w:sz w:val="24"/>
        </w:rPr>
        <w:t xml:space="preserve"> </w:t>
      </w:r>
      <w:r>
        <w:rPr>
          <w:sz w:val="24"/>
        </w:rPr>
        <w:t>CM,</w:t>
      </w:r>
      <w:r>
        <w:rPr>
          <w:spacing w:val="25"/>
          <w:sz w:val="24"/>
        </w:rPr>
        <w:t xml:space="preserve"> </w:t>
      </w:r>
      <w:r>
        <w:rPr>
          <w:sz w:val="24"/>
        </w:rPr>
        <w:t>Killoy</w:t>
      </w:r>
      <w:r>
        <w:rPr>
          <w:spacing w:val="25"/>
          <w:sz w:val="24"/>
        </w:rPr>
        <w:t xml:space="preserve"> </w:t>
      </w:r>
      <w:r>
        <w:rPr>
          <w:sz w:val="24"/>
        </w:rPr>
        <w:t>WJ.</w:t>
      </w:r>
      <w:r>
        <w:rPr>
          <w:spacing w:val="26"/>
          <w:sz w:val="24"/>
        </w:rPr>
        <w:t xml:space="preserve"> </w:t>
      </w:r>
      <w:r>
        <w:rPr>
          <w:sz w:val="24"/>
        </w:rPr>
        <w:t>The</w:t>
      </w:r>
      <w:r>
        <w:rPr>
          <w:spacing w:val="25"/>
          <w:sz w:val="24"/>
        </w:rPr>
        <w:t xml:space="preserve"> </w:t>
      </w:r>
      <w:r>
        <w:rPr>
          <w:sz w:val="24"/>
        </w:rPr>
        <w:t>Ef</w:t>
      </w:r>
      <w:r>
        <w:rPr>
          <w:sz w:val="24"/>
        </w:rPr>
        <w:t>fect</w:t>
      </w:r>
      <w:r>
        <w:rPr>
          <w:spacing w:val="25"/>
          <w:sz w:val="24"/>
        </w:rPr>
        <w:t xml:space="preserve"> </w:t>
      </w:r>
      <w:r>
        <w:rPr>
          <w:sz w:val="24"/>
        </w:rPr>
        <w:t>of</w:t>
      </w:r>
      <w:r>
        <w:rPr>
          <w:spacing w:val="26"/>
          <w:sz w:val="24"/>
        </w:rPr>
        <w:t xml:space="preserve"> </w:t>
      </w:r>
      <w:r>
        <w:rPr>
          <w:sz w:val="24"/>
        </w:rPr>
        <w:t>an</w:t>
      </w:r>
      <w:r>
        <w:rPr>
          <w:spacing w:val="25"/>
          <w:sz w:val="24"/>
        </w:rPr>
        <w:t xml:space="preserve"> </w:t>
      </w:r>
      <w:r>
        <w:rPr>
          <w:sz w:val="24"/>
        </w:rPr>
        <w:t>Air-Powder</w:t>
      </w:r>
      <w:r>
        <w:rPr>
          <w:spacing w:val="25"/>
          <w:sz w:val="24"/>
        </w:rPr>
        <w:t xml:space="preserve"> </w:t>
      </w:r>
      <w:r>
        <w:rPr>
          <w:sz w:val="24"/>
        </w:rPr>
        <w:t>Abrasive</w:t>
      </w:r>
      <w:r>
        <w:rPr>
          <w:spacing w:val="26"/>
          <w:sz w:val="24"/>
        </w:rPr>
        <w:t xml:space="preserve"> </w:t>
      </w:r>
      <w:r>
        <w:rPr>
          <w:sz w:val="24"/>
        </w:rPr>
        <w:t>System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on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Vitro </w:t>
      </w:r>
      <w:r>
        <w:rPr>
          <w:sz w:val="24"/>
        </w:rPr>
        <w:t>Root</w:t>
      </w:r>
      <w:r>
        <w:rPr>
          <w:spacing w:val="1"/>
          <w:sz w:val="24"/>
        </w:rPr>
        <w:t xml:space="preserve"> </w:t>
      </w:r>
      <w:r>
        <w:rPr>
          <w:sz w:val="24"/>
        </w:rPr>
        <w:t>Surfaces.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1984</w:t>
      </w:r>
      <w:r>
        <w:rPr>
          <w:spacing w:val="1"/>
          <w:sz w:val="24"/>
        </w:rPr>
        <w:t xml:space="preserve"> </w:t>
      </w:r>
      <w:r>
        <w:rPr>
          <w:sz w:val="24"/>
        </w:rPr>
        <w:t>Jan;55(1):13–8.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https://doi.org/10.1902/jop.1984.55.1.13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Vermilyea SG, Prasanna MK, Agar JR. Effect of ultrasonic cleaning and air polishing</w:t>
      </w:r>
      <w:r>
        <w:rPr>
          <w:spacing w:val="1"/>
          <w:sz w:val="24"/>
        </w:rPr>
        <w:t xml:space="preserve"> </w:t>
      </w:r>
      <w:r>
        <w:rPr>
          <w:sz w:val="24"/>
        </w:rPr>
        <w:t>on porcelain labial margin restorations. The Journal of Prosthetic Dentistry. 1994</w:t>
      </w:r>
      <w:r>
        <w:rPr>
          <w:spacing w:val="1"/>
          <w:sz w:val="24"/>
        </w:rPr>
        <w:t xml:space="preserve"> </w:t>
      </w:r>
      <w:r>
        <w:rPr>
          <w:sz w:val="24"/>
        </w:rPr>
        <w:t>May;71(5):447–52.</w:t>
      </w:r>
      <w:r>
        <w:rPr>
          <w:spacing w:val="-1"/>
          <w:sz w:val="24"/>
        </w:rPr>
        <w:t xml:space="preserve"> </w:t>
      </w:r>
      <w:r>
        <w:rPr>
          <w:sz w:val="24"/>
        </w:rPr>
        <w:t>https://doi.org/10.1016/0022-3913(94)90181-3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Cooley RL, Lubow RM, Brown FH. Effect of air-powder abrasive instrument on</w:t>
      </w:r>
      <w:r>
        <w:rPr>
          <w:spacing w:val="1"/>
          <w:sz w:val="24"/>
        </w:rPr>
        <w:t xml:space="preserve"> </w:t>
      </w:r>
      <w:r>
        <w:rPr>
          <w:sz w:val="24"/>
        </w:rPr>
        <w:t>porcelain.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Prosthet</w:t>
      </w:r>
      <w:r>
        <w:rPr>
          <w:sz w:val="24"/>
        </w:rPr>
        <w:t>ic</w:t>
      </w:r>
      <w:r>
        <w:rPr>
          <w:spacing w:val="1"/>
          <w:sz w:val="24"/>
        </w:rPr>
        <w:t xml:space="preserve"> </w:t>
      </w:r>
      <w:r>
        <w:rPr>
          <w:sz w:val="24"/>
        </w:rPr>
        <w:t>Dentistry.</w:t>
      </w:r>
      <w:r>
        <w:rPr>
          <w:spacing w:val="1"/>
          <w:sz w:val="24"/>
        </w:rPr>
        <w:t xml:space="preserve"> </w:t>
      </w:r>
      <w:r>
        <w:rPr>
          <w:sz w:val="24"/>
        </w:rPr>
        <w:t>1988</w:t>
      </w:r>
      <w:r>
        <w:rPr>
          <w:spacing w:val="1"/>
          <w:sz w:val="24"/>
        </w:rPr>
        <w:t xml:space="preserve"> </w:t>
      </w:r>
      <w:r>
        <w:rPr>
          <w:sz w:val="24"/>
        </w:rPr>
        <w:t>Oct;60(4):440–3.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https://doi.org/10.1016/0022-3913(88)90244-2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  <w:tab w:val="left" w:pos="2857"/>
          <w:tab w:val="left" w:pos="4572"/>
          <w:tab w:val="left" w:pos="5855"/>
          <w:tab w:val="left" w:pos="7070"/>
          <w:tab w:val="right" w:pos="9185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Sinjari</w:t>
      </w:r>
      <w:r>
        <w:rPr>
          <w:spacing w:val="-14"/>
          <w:sz w:val="24"/>
        </w:rPr>
        <w:t xml:space="preserve"> </w:t>
      </w:r>
      <w:r>
        <w:rPr>
          <w:sz w:val="24"/>
        </w:rPr>
        <w:t>B,</w:t>
      </w:r>
      <w:r>
        <w:rPr>
          <w:spacing w:val="-14"/>
          <w:sz w:val="24"/>
        </w:rPr>
        <w:t xml:space="preserve"> </w:t>
      </w:r>
      <w:r>
        <w:rPr>
          <w:sz w:val="24"/>
        </w:rPr>
        <w:t>D’Addazio</w:t>
      </w:r>
      <w:r>
        <w:rPr>
          <w:spacing w:val="-14"/>
          <w:sz w:val="24"/>
        </w:rPr>
        <w:t xml:space="preserve"> </w:t>
      </w:r>
      <w:r>
        <w:rPr>
          <w:sz w:val="24"/>
        </w:rPr>
        <w:t>G,</w:t>
      </w:r>
      <w:r>
        <w:rPr>
          <w:spacing w:val="-14"/>
          <w:sz w:val="24"/>
        </w:rPr>
        <w:t xml:space="preserve"> </w:t>
      </w:r>
      <w:r>
        <w:rPr>
          <w:sz w:val="24"/>
        </w:rPr>
        <w:t>Bozzi</w:t>
      </w:r>
      <w:r>
        <w:rPr>
          <w:spacing w:val="-14"/>
          <w:sz w:val="24"/>
        </w:rPr>
        <w:t xml:space="preserve"> </w:t>
      </w:r>
      <w:r>
        <w:rPr>
          <w:sz w:val="24"/>
        </w:rPr>
        <w:t>M,</w:t>
      </w:r>
      <w:r>
        <w:rPr>
          <w:spacing w:val="-13"/>
          <w:sz w:val="24"/>
        </w:rPr>
        <w:t xml:space="preserve"> </w:t>
      </w:r>
      <w:r>
        <w:rPr>
          <w:sz w:val="24"/>
        </w:rPr>
        <w:t>Santilli</w:t>
      </w:r>
      <w:r>
        <w:rPr>
          <w:spacing w:val="-14"/>
          <w:sz w:val="24"/>
        </w:rPr>
        <w:t xml:space="preserve"> </w:t>
      </w:r>
      <w:r>
        <w:rPr>
          <w:sz w:val="24"/>
        </w:rPr>
        <w:t>M,</w:t>
      </w:r>
      <w:r>
        <w:rPr>
          <w:spacing w:val="-14"/>
          <w:sz w:val="24"/>
        </w:rPr>
        <w:t xml:space="preserve"> </w:t>
      </w:r>
      <w:r>
        <w:rPr>
          <w:sz w:val="24"/>
        </w:rPr>
        <w:t>Traini</w:t>
      </w:r>
      <w:r>
        <w:rPr>
          <w:spacing w:val="-14"/>
          <w:sz w:val="24"/>
        </w:rPr>
        <w:t xml:space="preserve"> </w:t>
      </w:r>
      <w:r>
        <w:rPr>
          <w:sz w:val="24"/>
        </w:rPr>
        <w:t>T,</w:t>
      </w:r>
      <w:r>
        <w:rPr>
          <w:spacing w:val="-14"/>
          <w:sz w:val="24"/>
        </w:rPr>
        <w:t xml:space="preserve"> </w:t>
      </w:r>
      <w:r>
        <w:rPr>
          <w:sz w:val="24"/>
        </w:rPr>
        <w:t>Murmura</w:t>
      </w:r>
      <w:r>
        <w:rPr>
          <w:spacing w:val="-14"/>
          <w:sz w:val="24"/>
        </w:rPr>
        <w:t xml:space="preserve"> </w:t>
      </w:r>
      <w:r>
        <w:rPr>
          <w:sz w:val="24"/>
        </w:rPr>
        <w:t>G,</w:t>
      </w:r>
      <w:r>
        <w:rPr>
          <w:spacing w:val="-13"/>
          <w:sz w:val="24"/>
        </w:rPr>
        <w:t xml:space="preserve"> </w:t>
      </w:r>
      <w:r>
        <w:rPr>
          <w:sz w:val="24"/>
        </w:rPr>
        <w:t>et</w:t>
      </w:r>
      <w:r>
        <w:rPr>
          <w:spacing w:val="-14"/>
          <w:sz w:val="24"/>
        </w:rPr>
        <w:t xml:space="preserve"> </w:t>
      </w:r>
      <w:r>
        <w:rPr>
          <w:sz w:val="24"/>
        </w:rPr>
        <w:t>al.</w:t>
      </w:r>
      <w:r>
        <w:rPr>
          <w:spacing w:val="-14"/>
          <w:sz w:val="24"/>
        </w:rPr>
        <w:t xml:space="preserve"> </w:t>
      </w:r>
      <w:r>
        <w:rPr>
          <w:sz w:val="24"/>
        </w:rPr>
        <w:t>SEM</w:t>
      </w:r>
      <w:r>
        <w:rPr>
          <w:spacing w:val="-14"/>
          <w:sz w:val="24"/>
        </w:rPr>
        <w:t xml:space="preserve"> </w:t>
      </w:r>
      <w:r>
        <w:rPr>
          <w:sz w:val="24"/>
        </w:rPr>
        <w:t>Analysis</w:t>
      </w:r>
      <w:r>
        <w:rPr>
          <w:spacing w:val="-5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Enamel</w:t>
      </w:r>
      <w:r>
        <w:rPr>
          <w:spacing w:val="-6"/>
          <w:sz w:val="24"/>
        </w:rPr>
        <w:t xml:space="preserve"> </w:t>
      </w:r>
      <w:r>
        <w:rPr>
          <w:sz w:val="24"/>
        </w:rPr>
        <w:t>Abrasion</w:t>
      </w:r>
      <w:r>
        <w:rPr>
          <w:spacing w:val="-7"/>
          <w:sz w:val="24"/>
        </w:rPr>
        <w:t xml:space="preserve"> </w:t>
      </w:r>
      <w:r>
        <w:rPr>
          <w:sz w:val="24"/>
        </w:rPr>
        <w:t>after</w:t>
      </w:r>
      <w:r>
        <w:rPr>
          <w:spacing w:val="-6"/>
          <w:sz w:val="24"/>
        </w:rPr>
        <w:t xml:space="preserve"> </w:t>
      </w:r>
      <w:r>
        <w:rPr>
          <w:sz w:val="24"/>
        </w:rPr>
        <w:t>Air</w:t>
      </w:r>
      <w:r>
        <w:rPr>
          <w:spacing w:val="-7"/>
          <w:sz w:val="24"/>
        </w:rPr>
        <w:t xml:space="preserve"> </w:t>
      </w:r>
      <w:r>
        <w:rPr>
          <w:sz w:val="24"/>
        </w:rPr>
        <w:t>Polishing</w:t>
      </w:r>
      <w:r>
        <w:rPr>
          <w:spacing w:val="-6"/>
          <w:sz w:val="24"/>
        </w:rPr>
        <w:t xml:space="preserve"> </w:t>
      </w:r>
      <w:r>
        <w:rPr>
          <w:sz w:val="24"/>
        </w:rPr>
        <w:t>Treatment</w:t>
      </w:r>
      <w:r>
        <w:rPr>
          <w:spacing w:val="-7"/>
          <w:sz w:val="24"/>
        </w:rPr>
        <w:t xml:space="preserve"> </w:t>
      </w:r>
      <w:r>
        <w:rPr>
          <w:sz w:val="24"/>
        </w:rPr>
        <w:t>with</w:t>
      </w:r>
      <w:r>
        <w:rPr>
          <w:spacing w:val="-6"/>
          <w:sz w:val="24"/>
        </w:rPr>
        <w:t xml:space="preserve"> </w:t>
      </w:r>
      <w:r>
        <w:rPr>
          <w:sz w:val="24"/>
        </w:rPr>
        <w:t>Erythritol,</w:t>
      </w:r>
      <w:r>
        <w:rPr>
          <w:spacing w:val="-7"/>
          <w:sz w:val="24"/>
        </w:rPr>
        <w:t xml:space="preserve"> </w:t>
      </w:r>
      <w:r>
        <w:rPr>
          <w:sz w:val="24"/>
        </w:rPr>
        <w:t>Glycine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Sodium</w:t>
      </w:r>
      <w:r>
        <w:rPr>
          <w:spacing w:val="-57"/>
          <w:sz w:val="24"/>
        </w:rPr>
        <w:t xml:space="preserve"> </w:t>
      </w:r>
      <w:r>
        <w:rPr>
          <w:sz w:val="24"/>
        </w:rPr>
        <w:t>Bicarbonate.</w:t>
      </w:r>
      <w:r>
        <w:rPr>
          <w:sz w:val="24"/>
        </w:rPr>
        <w:tab/>
        <w:t>Coatings.</w:t>
      </w:r>
      <w:r>
        <w:rPr>
          <w:sz w:val="24"/>
        </w:rPr>
        <w:tab/>
        <w:t>2019</w:t>
      </w:r>
      <w:r>
        <w:rPr>
          <w:sz w:val="24"/>
        </w:rPr>
        <w:tab/>
        <w:t>Aug</w:t>
      </w:r>
      <w:r>
        <w:rPr>
          <w:sz w:val="24"/>
        </w:rPr>
        <w:tab/>
        <w:t>27;9(9):549.</w:t>
      </w:r>
      <w:r>
        <w:rPr>
          <w:sz w:val="24"/>
        </w:rPr>
        <w:tab/>
        <w:t>1</w:t>
      </w:r>
    </w:p>
    <w:p w:rsidR="00A52307" w:rsidRDefault="006541D1">
      <w:pPr>
        <w:pStyle w:val="Corpodetexto"/>
        <w:spacing w:line="272" w:lineRule="exact"/>
        <w:ind w:left="836"/>
      </w:pPr>
      <w:r>
        <w:t>https://doi.org/0.3390/coatings9090549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42"/>
        <w:ind w:right="0"/>
        <w:rPr>
          <w:sz w:val="24"/>
        </w:rPr>
      </w:pPr>
      <w:r>
        <w:rPr>
          <w:sz w:val="24"/>
        </w:rPr>
        <w:t>Reichenba</w:t>
      </w:r>
      <w:r>
        <w:rPr>
          <w:spacing w:val="42"/>
          <w:sz w:val="24"/>
        </w:rPr>
        <w:t xml:space="preserve"> </w:t>
      </w:r>
      <w:r>
        <w:rPr>
          <w:sz w:val="24"/>
        </w:rPr>
        <w:t>her</w:t>
      </w:r>
      <w:r>
        <w:rPr>
          <w:spacing w:val="43"/>
          <w:sz w:val="24"/>
        </w:rPr>
        <w:t xml:space="preserve"> </w:t>
      </w:r>
      <w:r>
        <w:rPr>
          <w:sz w:val="24"/>
        </w:rPr>
        <w:t>M,</w:t>
      </w:r>
      <w:r>
        <w:rPr>
          <w:spacing w:val="-8"/>
          <w:sz w:val="24"/>
        </w:rPr>
        <w:t xml:space="preserve"> </w:t>
      </w:r>
      <w:r>
        <w:rPr>
          <w:sz w:val="24"/>
        </w:rPr>
        <w:t>Popp</w:t>
      </w:r>
      <w:r>
        <w:rPr>
          <w:spacing w:val="-9"/>
          <w:sz w:val="24"/>
        </w:rPr>
        <w:t xml:space="preserve"> </w:t>
      </w:r>
      <w:r>
        <w:rPr>
          <w:sz w:val="24"/>
        </w:rPr>
        <w:t>J.</w:t>
      </w:r>
      <w:r>
        <w:rPr>
          <w:spacing w:val="-8"/>
          <w:sz w:val="24"/>
        </w:rPr>
        <w:t xml:space="preserve"> </w:t>
      </w:r>
      <w:r>
        <w:rPr>
          <w:sz w:val="24"/>
        </w:rPr>
        <w:t>Challenges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9"/>
          <w:sz w:val="24"/>
        </w:rPr>
        <w:t xml:space="preserve"> </w:t>
      </w:r>
      <w:r>
        <w:rPr>
          <w:sz w:val="24"/>
        </w:rPr>
        <w:t>Molecular</w:t>
      </w:r>
      <w:r>
        <w:rPr>
          <w:spacing w:val="-8"/>
          <w:sz w:val="24"/>
        </w:rPr>
        <w:t xml:space="preserve"> </w:t>
      </w:r>
      <w:r>
        <w:rPr>
          <w:sz w:val="24"/>
        </w:rPr>
        <w:t>Structure</w:t>
      </w:r>
      <w:r>
        <w:rPr>
          <w:spacing w:val="-8"/>
          <w:sz w:val="24"/>
        </w:rPr>
        <w:t xml:space="preserve"> </w:t>
      </w:r>
      <w:r>
        <w:rPr>
          <w:sz w:val="24"/>
        </w:rPr>
        <w:t>Determination</w:t>
      </w:r>
      <w:r>
        <w:rPr>
          <w:spacing w:val="-8"/>
          <w:sz w:val="24"/>
        </w:rPr>
        <w:t xml:space="preserve"> </w:t>
      </w:r>
      <w:r>
        <w:rPr>
          <w:sz w:val="24"/>
        </w:rPr>
        <w:t>Springer-</w:t>
      </w:r>
    </w:p>
    <w:p w:rsidR="00A52307" w:rsidRDefault="006541D1">
      <w:pPr>
        <w:pStyle w:val="Corpodetexto"/>
        <w:spacing w:before="137"/>
        <w:ind w:left="836"/>
        <w:jc w:val="both"/>
      </w:pPr>
      <w:r>
        <w:t>Verlag</w:t>
      </w:r>
      <w:r>
        <w:rPr>
          <w:spacing w:val="-2"/>
        </w:rPr>
        <w:t xml:space="preserve"> </w:t>
      </w:r>
      <w:r>
        <w:t>Berlin</w:t>
      </w:r>
      <w:r>
        <w:rPr>
          <w:spacing w:val="-2"/>
        </w:rPr>
        <w:t xml:space="preserve"> </w:t>
      </w:r>
      <w:r>
        <w:t>Heidelberg.</w:t>
      </w:r>
      <w:r>
        <w:rPr>
          <w:spacing w:val="-2"/>
        </w:rPr>
        <w:t xml:space="preserve"> </w:t>
      </w:r>
      <w:r>
        <w:t>2012;</w:t>
      </w:r>
      <w:r>
        <w:rPr>
          <w:spacing w:val="-1"/>
        </w:rPr>
        <w:t xml:space="preserve"> </w:t>
      </w:r>
      <w:r>
        <w:t>https://doi.org/10.1007/978-3-642-24390-</w:t>
      </w:r>
      <w:r>
        <w:rPr>
          <w:spacing w:val="-2"/>
        </w:rPr>
        <w:t xml:space="preserve"> </w:t>
      </w:r>
      <w:r>
        <w:t>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96"/>
        </w:tabs>
        <w:spacing w:before="137" w:line="360" w:lineRule="auto"/>
        <w:ind w:right="973"/>
        <w:jc w:val="both"/>
        <w:rPr>
          <w:sz w:val="24"/>
        </w:rPr>
      </w:pPr>
      <w:r>
        <w:tab/>
      </w:r>
      <w:r>
        <w:rPr>
          <w:sz w:val="24"/>
        </w:rPr>
        <w:t>Gilchrist F, Santini A, Harley K, Deery C. The use of micro-Raman spectroscopy to</w:t>
      </w:r>
      <w:r>
        <w:rPr>
          <w:spacing w:val="1"/>
          <w:sz w:val="24"/>
        </w:rPr>
        <w:t xml:space="preserve"> </w:t>
      </w:r>
      <w:r>
        <w:rPr>
          <w:sz w:val="24"/>
        </w:rPr>
        <w:t>differentiate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sound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eroded</w:t>
      </w:r>
      <w:r>
        <w:rPr>
          <w:spacing w:val="1"/>
          <w:sz w:val="24"/>
        </w:rPr>
        <w:t xml:space="preserve"> </w:t>
      </w:r>
      <w:r>
        <w:rPr>
          <w:sz w:val="24"/>
        </w:rPr>
        <w:t>primary</w:t>
      </w:r>
      <w:r>
        <w:rPr>
          <w:spacing w:val="1"/>
          <w:sz w:val="24"/>
        </w:rPr>
        <w:t xml:space="preserve"> </w:t>
      </w:r>
      <w:r>
        <w:rPr>
          <w:sz w:val="24"/>
        </w:rPr>
        <w:t>enamel.</w:t>
      </w:r>
      <w:r>
        <w:rPr>
          <w:spacing w:val="1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Paediatric</w:t>
      </w:r>
      <w:r>
        <w:rPr>
          <w:spacing w:val="1"/>
          <w:sz w:val="24"/>
        </w:rPr>
        <w:t xml:space="preserve"> </w:t>
      </w:r>
      <w:r>
        <w:rPr>
          <w:sz w:val="24"/>
        </w:rPr>
        <w:t>Dentistry.</w:t>
      </w:r>
      <w:r>
        <w:rPr>
          <w:spacing w:val="1"/>
          <w:sz w:val="24"/>
        </w:rPr>
        <w:t xml:space="preserve"> </w:t>
      </w:r>
      <w:r>
        <w:rPr>
          <w:sz w:val="24"/>
        </w:rPr>
        <w:t>2007</w:t>
      </w:r>
      <w:r>
        <w:rPr>
          <w:spacing w:val="1"/>
          <w:sz w:val="24"/>
        </w:rPr>
        <w:t xml:space="preserve"> </w:t>
      </w:r>
      <w:r>
        <w:rPr>
          <w:sz w:val="24"/>
        </w:rPr>
        <w:t>Jul;17(4):274–80.</w:t>
      </w:r>
      <w:r>
        <w:rPr>
          <w:spacing w:val="1"/>
          <w:sz w:val="24"/>
        </w:rPr>
        <w:t xml:space="preserve"> </w:t>
      </w:r>
      <w:r>
        <w:rPr>
          <w:sz w:val="24"/>
        </w:rPr>
        <w:t>https://doi.org/10.1111/j.1365-</w:t>
      </w:r>
      <w:r>
        <w:rPr>
          <w:spacing w:val="1"/>
          <w:sz w:val="24"/>
        </w:rPr>
        <w:t xml:space="preserve"> </w:t>
      </w:r>
      <w:r>
        <w:rPr>
          <w:sz w:val="24"/>
        </w:rPr>
        <w:t>263X.2007.00824.x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Zhongxiang</w:t>
      </w:r>
      <w:r>
        <w:rPr>
          <w:spacing w:val="-10"/>
          <w:sz w:val="24"/>
        </w:rPr>
        <w:t xml:space="preserve"> </w:t>
      </w:r>
      <w:r>
        <w:rPr>
          <w:sz w:val="24"/>
        </w:rPr>
        <w:t>H,</w:t>
      </w:r>
      <w:r>
        <w:rPr>
          <w:spacing w:val="-9"/>
          <w:sz w:val="24"/>
        </w:rPr>
        <w:t xml:space="preserve"> </w:t>
      </w:r>
      <w:r>
        <w:rPr>
          <w:sz w:val="24"/>
        </w:rPr>
        <w:t>Lei</w:t>
      </w:r>
      <w:r>
        <w:rPr>
          <w:spacing w:val="-9"/>
          <w:sz w:val="24"/>
        </w:rPr>
        <w:t xml:space="preserve"> </w:t>
      </w:r>
      <w:r>
        <w:rPr>
          <w:sz w:val="24"/>
        </w:rPr>
        <w:t>Z,</w:t>
      </w:r>
      <w:r>
        <w:rPr>
          <w:spacing w:val="-9"/>
          <w:sz w:val="24"/>
        </w:rPr>
        <w:t xml:space="preserve"> </w:t>
      </w:r>
      <w:r>
        <w:rPr>
          <w:sz w:val="24"/>
        </w:rPr>
        <w:t>Jiaxu</w:t>
      </w:r>
      <w:r>
        <w:rPr>
          <w:spacing w:val="-9"/>
          <w:sz w:val="24"/>
        </w:rPr>
        <w:t xml:space="preserve"> </w:t>
      </w:r>
      <w:r>
        <w:rPr>
          <w:sz w:val="24"/>
        </w:rPr>
        <w:t>T,</w:t>
      </w:r>
      <w:r>
        <w:rPr>
          <w:spacing w:val="-9"/>
          <w:sz w:val="24"/>
        </w:rPr>
        <w:t xml:space="preserve"> </w:t>
      </w:r>
      <w:r>
        <w:rPr>
          <w:sz w:val="24"/>
        </w:rPr>
        <w:t>Xuehong</w:t>
      </w:r>
      <w:r>
        <w:rPr>
          <w:spacing w:val="-9"/>
          <w:sz w:val="24"/>
        </w:rPr>
        <w:t xml:space="preserve"> </w:t>
      </w:r>
      <w:r>
        <w:rPr>
          <w:sz w:val="24"/>
        </w:rPr>
        <w:t>M,</w:t>
      </w:r>
      <w:r>
        <w:rPr>
          <w:spacing w:val="-9"/>
          <w:sz w:val="24"/>
        </w:rPr>
        <w:t xml:space="preserve"> </w:t>
      </w:r>
      <w:r>
        <w:rPr>
          <w:sz w:val="24"/>
        </w:rPr>
        <w:t>Xiaojun</w:t>
      </w:r>
      <w:r>
        <w:rPr>
          <w:spacing w:val="-9"/>
          <w:sz w:val="24"/>
        </w:rPr>
        <w:t xml:space="preserve"> </w:t>
      </w:r>
      <w:r>
        <w:rPr>
          <w:sz w:val="24"/>
        </w:rPr>
        <w:t>S.</w:t>
      </w:r>
      <w:r>
        <w:rPr>
          <w:spacing w:val="-9"/>
          <w:sz w:val="24"/>
        </w:rPr>
        <w:t xml:space="preserve"> </w:t>
      </w:r>
      <w:r>
        <w:rPr>
          <w:sz w:val="24"/>
        </w:rPr>
        <w:t>Evaluation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three-dimensional</w:t>
      </w:r>
      <w:r>
        <w:rPr>
          <w:spacing w:val="-58"/>
          <w:sz w:val="24"/>
        </w:rPr>
        <w:t xml:space="preserve"> </w:t>
      </w:r>
      <w:r>
        <w:rPr>
          <w:sz w:val="24"/>
        </w:rPr>
        <w:t>surface roughness parameters based on digital image processing. The International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Advanced</w:t>
      </w:r>
      <w:r>
        <w:rPr>
          <w:spacing w:val="1"/>
          <w:sz w:val="24"/>
        </w:rPr>
        <w:t xml:space="preserve"> </w:t>
      </w:r>
      <w:r>
        <w:rPr>
          <w:sz w:val="24"/>
        </w:rPr>
        <w:t>Manufacturing</w:t>
      </w:r>
      <w:r>
        <w:rPr>
          <w:spacing w:val="1"/>
          <w:sz w:val="24"/>
        </w:rPr>
        <w:t xml:space="preserve"> </w:t>
      </w:r>
      <w:r>
        <w:rPr>
          <w:sz w:val="24"/>
        </w:rPr>
        <w:t>Technology.</w:t>
      </w:r>
      <w:r>
        <w:rPr>
          <w:spacing w:val="1"/>
          <w:sz w:val="24"/>
        </w:rPr>
        <w:t xml:space="preserve"> </w:t>
      </w:r>
      <w:r>
        <w:rPr>
          <w:sz w:val="24"/>
        </w:rPr>
        <w:t>2009</w:t>
      </w:r>
      <w:r>
        <w:rPr>
          <w:spacing w:val="1"/>
          <w:sz w:val="24"/>
        </w:rPr>
        <w:t xml:space="preserve"> </w:t>
      </w:r>
      <w:r>
        <w:rPr>
          <w:sz w:val="24"/>
        </w:rPr>
        <w:t>Jan;40(3-4):342–8.</w:t>
      </w:r>
      <w:r>
        <w:rPr>
          <w:spacing w:val="1"/>
          <w:sz w:val="24"/>
        </w:rPr>
        <w:t xml:space="preserve"> </w:t>
      </w:r>
      <w:r>
        <w:rPr>
          <w:sz w:val="24"/>
        </w:rPr>
        <w:t>10.1007/s00170-007-</w:t>
      </w:r>
      <w:r>
        <w:rPr>
          <w:sz w:val="24"/>
        </w:rPr>
        <w:t>1357-5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line="360" w:lineRule="auto"/>
        <w:jc w:val="both"/>
        <w:rPr>
          <w:sz w:val="24"/>
        </w:rPr>
      </w:pPr>
      <w:r>
        <w:rPr>
          <w:sz w:val="24"/>
        </w:rPr>
        <w:t>Karan S, Kircelli BH, Tasdelen B. Enamel surface roughness after debonding. The</w:t>
      </w:r>
      <w:r>
        <w:rPr>
          <w:spacing w:val="1"/>
          <w:sz w:val="24"/>
        </w:rPr>
        <w:t xml:space="preserve"> </w:t>
      </w:r>
      <w:r>
        <w:rPr>
          <w:sz w:val="24"/>
        </w:rPr>
        <w:t>Angle</w:t>
      </w:r>
      <w:r>
        <w:rPr>
          <w:spacing w:val="-2"/>
          <w:sz w:val="24"/>
        </w:rPr>
        <w:t xml:space="preserve"> </w:t>
      </w:r>
      <w:r>
        <w:rPr>
          <w:sz w:val="24"/>
        </w:rPr>
        <w:t>Orthodontist. 2010 Nov;80(6):1081–8. 10.2319/012610-55.1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2" w:line="360" w:lineRule="auto"/>
        <w:jc w:val="both"/>
        <w:rPr>
          <w:sz w:val="24"/>
        </w:rPr>
      </w:pPr>
      <w:r>
        <w:rPr>
          <w:sz w:val="24"/>
        </w:rPr>
        <w:t>Castro</w:t>
      </w:r>
      <w:r>
        <w:rPr>
          <w:spacing w:val="1"/>
          <w:sz w:val="24"/>
        </w:rPr>
        <w:t xml:space="preserve"> </w:t>
      </w:r>
      <w:r>
        <w:rPr>
          <w:sz w:val="24"/>
        </w:rPr>
        <w:t>J,</w:t>
      </w:r>
      <w:r>
        <w:rPr>
          <w:spacing w:val="1"/>
          <w:sz w:val="24"/>
        </w:rPr>
        <w:t xml:space="preserve"> </w:t>
      </w:r>
      <w:r>
        <w:rPr>
          <w:sz w:val="24"/>
        </w:rPr>
        <w:t>Silveira</w:t>
      </w:r>
      <w:r>
        <w:rPr>
          <w:spacing w:val="1"/>
          <w:sz w:val="24"/>
        </w:rPr>
        <w:t xml:space="preserve"> </w:t>
      </w:r>
      <w:r>
        <w:rPr>
          <w:sz w:val="24"/>
        </w:rPr>
        <w:t>J,</w:t>
      </w:r>
      <w:r>
        <w:rPr>
          <w:spacing w:val="1"/>
          <w:sz w:val="24"/>
        </w:rPr>
        <w:t xml:space="preserve"> </w:t>
      </w:r>
      <w:r>
        <w:rPr>
          <w:sz w:val="24"/>
        </w:rPr>
        <w:t>Moreno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Estudo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efeitos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abuso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produtos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branqueamento no esmalte dentár</w:t>
      </w:r>
      <w:r>
        <w:rPr>
          <w:sz w:val="24"/>
        </w:rPr>
        <w:t>io. Lisboa (Portugal): Universidade Nova de Lisboa,</w:t>
      </w:r>
      <w:r>
        <w:rPr>
          <w:spacing w:val="1"/>
          <w:sz w:val="24"/>
        </w:rPr>
        <w:t xml:space="preserve"> </w:t>
      </w:r>
      <w:r>
        <w:rPr>
          <w:sz w:val="24"/>
        </w:rPr>
        <w:t>Engenharia</w:t>
      </w:r>
      <w:r>
        <w:rPr>
          <w:spacing w:val="1"/>
          <w:sz w:val="24"/>
        </w:rPr>
        <w:t xml:space="preserve"> </w:t>
      </w:r>
      <w:r>
        <w:rPr>
          <w:sz w:val="24"/>
        </w:rPr>
        <w:t>biomédica;</w:t>
      </w:r>
      <w:r>
        <w:rPr>
          <w:spacing w:val="1"/>
          <w:sz w:val="24"/>
        </w:rPr>
        <w:t xml:space="preserve"> </w:t>
      </w:r>
      <w:r>
        <w:rPr>
          <w:sz w:val="24"/>
        </w:rPr>
        <w:t>2015.Tese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mestrado</w:t>
      </w:r>
      <w:r>
        <w:rPr>
          <w:spacing w:val="1"/>
          <w:sz w:val="24"/>
        </w:rPr>
        <w:t xml:space="preserve"> </w:t>
      </w:r>
      <w:r>
        <w:rPr>
          <w:sz w:val="24"/>
        </w:rPr>
        <w:t>não</w:t>
      </w:r>
      <w:r>
        <w:rPr>
          <w:spacing w:val="1"/>
          <w:sz w:val="24"/>
        </w:rPr>
        <w:t xml:space="preserve"> </w:t>
      </w:r>
      <w:r>
        <w:rPr>
          <w:sz w:val="24"/>
        </w:rPr>
        <w:t>publicada.</w:t>
      </w:r>
      <w:r>
        <w:rPr>
          <w:spacing w:val="1"/>
          <w:sz w:val="24"/>
        </w:rPr>
        <w:t xml:space="preserve"> </w:t>
      </w:r>
      <w:r>
        <w:rPr>
          <w:sz w:val="24"/>
        </w:rPr>
        <w:t>Disponível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https://run.unl.pt/handle/10362/16085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1" w:line="360" w:lineRule="auto"/>
        <w:jc w:val="both"/>
        <w:rPr>
          <w:sz w:val="24"/>
        </w:rPr>
      </w:pPr>
      <w:r>
        <w:rPr>
          <w:sz w:val="24"/>
        </w:rPr>
        <w:t>Salvi</w:t>
      </w:r>
      <w:r>
        <w:rPr>
          <w:spacing w:val="1"/>
          <w:sz w:val="24"/>
        </w:rPr>
        <w:t xml:space="preserve"> </w:t>
      </w:r>
      <w:r>
        <w:rPr>
          <w:sz w:val="24"/>
        </w:rPr>
        <w:t>GE,</w:t>
      </w:r>
      <w:r>
        <w:rPr>
          <w:spacing w:val="1"/>
          <w:sz w:val="24"/>
        </w:rPr>
        <w:t xml:space="preserve"> </w:t>
      </w:r>
      <w:r>
        <w:rPr>
          <w:sz w:val="24"/>
        </w:rPr>
        <w:t>Cosgarea</w:t>
      </w:r>
      <w:r>
        <w:rPr>
          <w:spacing w:val="1"/>
          <w:sz w:val="24"/>
        </w:rPr>
        <w:t xml:space="preserve"> </w:t>
      </w:r>
      <w:r>
        <w:rPr>
          <w:sz w:val="24"/>
        </w:rPr>
        <w:t>R,</w:t>
      </w:r>
      <w:r>
        <w:rPr>
          <w:spacing w:val="1"/>
          <w:sz w:val="24"/>
        </w:rPr>
        <w:t xml:space="preserve"> </w:t>
      </w:r>
      <w:r>
        <w:rPr>
          <w:sz w:val="24"/>
        </w:rPr>
        <w:t>Sculean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Prevalence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Mechanisms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Peri-Implant</w:t>
      </w:r>
      <w:r>
        <w:rPr>
          <w:spacing w:val="1"/>
          <w:sz w:val="24"/>
        </w:rPr>
        <w:t xml:space="preserve"> </w:t>
      </w:r>
      <w:r>
        <w:rPr>
          <w:sz w:val="24"/>
        </w:rPr>
        <w:t>Diseases.</w:t>
      </w:r>
      <w:r>
        <w:rPr>
          <w:spacing w:val="-1"/>
          <w:sz w:val="24"/>
        </w:rPr>
        <w:t xml:space="preserve"> </w:t>
      </w:r>
      <w:r>
        <w:rPr>
          <w:sz w:val="24"/>
        </w:rPr>
        <w:t>Journal of Dental Research.</w:t>
      </w:r>
      <w:r>
        <w:rPr>
          <w:spacing w:val="-1"/>
          <w:sz w:val="24"/>
        </w:rPr>
        <w:t xml:space="preserve"> </w:t>
      </w:r>
      <w:r>
        <w:rPr>
          <w:sz w:val="24"/>
        </w:rPr>
        <w:t>2017;96(1):</w:t>
      </w:r>
      <w:r>
        <w:rPr>
          <w:spacing w:val="-1"/>
          <w:sz w:val="24"/>
        </w:rPr>
        <w:t xml:space="preserve"> </w:t>
      </w:r>
      <w:r>
        <w:rPr>
          <w:sz w:val="24"/>
        </w:rPr>
        <w:t>31-37.</w:t>
      </w: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96"/>
        </w:tabs>
        <w:spacing w:line="360" w:lineRule="auto"/>
        <w:ind w:right="973"/>
        <w:jc w:val="both"/>
        <w:rPr>
          <w:sz w:val="24"/>
        </w:rPr>
      </w:pPr>
      <w:r>
        <w:tab/>
      </w:r>
      <w:r>
        <w:rPr>
          <w:sz w:val="24"/>
        </w:rPr>
        <w:t>Tomasi</w:t>
      </w:r>
      <w:r>
        <w:rPr>
          <w:spacing w:val="-10"/>
          <w:sz w:val="24"/>
        </w:rPr>
        <w:t xml:space="preserve"> </w:t>
      </w:r>
      <w:r>
        <w:rPr>
          <w:sz w:val="24"/>
        </w:rPr>
        <w:t>C,</w:t>
      </w:r>
      <w:r>
        <w:rPr>
          <w:spacing w:val="-9"/>
          <w:sz w:val="24"/>
        </w:rPr>
        <w:t xml:space="preserve"> </w:t>
      </w:r>
      <w:r>
        <w:rPr>
          <w:sz w:val="24"/>
        </w:rPr>
        <w:t>Tessarolo</w:t>
      </w:r>
      <w:r>
        <w:rPr>
          <w:spacing w:val="-10"/>
          <w:sz w:val="24"/>
        </w:rPr>
        <w:t xml:space="preserve"> </w:t>
      </w:r>
      <w:r>
        <w:rPr>
          <w:sz w:val="24"/>
        </w:rPr>
        <w:t>F,</w:t>
      </w:r>
      <w:r>
        <w:rPr>
          <w:spacing w:val="-9"/>
          <w:sz w:val="24"/>
        </w:rPr>
        <w:t xml:space="preserve"> </w:t>
      </w:r>
      <w:r>
        <w:rPr>
          <w:sz w:val="24"/>
        </w:rPr>
        <w:t>Caola</w:t>
      </w:r>
      <w:r>
        <w:rPr>
          <w:spacing w:val="-10"/>
          <w:sz w:val="24"/>
        </w:rPr>
        <w:t xml:space="preserve"> </w:t>
      </w:r>
      <w:r>
        <w:rPr>
          <w:sz w:val="24"/>
        </w:rPr>
        <w:t>I,</w:t>
      </w:r>
      <w:r>
        <w:rPr>
          <w:spacing w:val="-9"/>
          <w:sz w:val="24"/>
        </w:rPr>
        <w:t xml:space="preserve"> </w:t>
      </w:r>
      <w:r>
        <w:rPr>
          <w:sz w:val="24"/>
        </w:rPr>
        <w:t>et</w:t>
      </w:r>
      <w:r>
        <w:rPr>
          <w:spacing w:val="-10"/>
          <w:sz w:val="24"/>
        </w:rPr>
        <w:t xml:space="preserve"> </w:t>
      </w:r>
      <w:r>
        <w:rPr>
          <w:sz w:val="24"/>
        </w:rPr>
        <w:t>al.</w:t>
      </w:r>
      <w:r>
        <w:rPr>
          <w:spacing w:val="-9"/>
          <w:sz w:val="24"/>
        </w:rPr>
        <w:t xml:space="preserve"> </w:t>
      </w:r>
      <w:r>
        <w:rPr>
          <w:sz w:val="24"/>
        </w:rPr>
        <w:t>Morphogenesis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peri-implant</w:t>
      </w:r>
      <w:r>
        <w:rPr>
          <w:spacing w:val="-9"/>
          <w:sz w:val="24"/>
        </w:rPr>
        <w:t xml:space="preserve"> </w:t>
      </w:r>
      <w:r>
        <w:rPr>
          <w:sz w:val="24"/>
        </w:rPr>
        <w:t>mucosa</w:t>
      </w:r>
      <w:r>
        <w:rPr>
          <w:spacing w:val="-10"/>
          <w:sz w:val="24"/>
        </w:rPr>
        <w:t xml:space="preserve"> </w:t>
      </w:r>
      <w:r>
        <w:rPr>
          <w:sz w:val="24"/>
        </w:rPr>
        <w:t>revisited:</w:t>
      </w:r>
      <w:r>
        <w:rPr>
          <w:spacing w:val="-58"/>
          <w:sz w:val="24"/>
        </w:rPr>
        <w:t xml:space="preserve"> </w:t>
      </w:r>
      <w:r>
        <w:rPr>
          <w:sz w:val="24"/>
        </w:rPr>
        <w:t>an experimental study in humans. Clinical Oral Implant Research. 2014; 25(9): 997-</w:t>
      </w:r>
      <w:r>
        <w:rPr>
          <w:spacing w:val="1"/>
          <w:sz w:val="24"/>
        </w:rPr>
        <w:t xml:space="preserve"> </w:t>
      </w:r>
      <w:r>
        <w:rPr>
          <w:sz w:val="24"/>
        </w:rPr>
        <w:t>1003.</w:t>
      </w:r>
    </w:p>
    <w:p w:rsidR="00A52307" w:rsidRDefault="00A52307">
      <w:pPr>
        <w:spacing w:line="360" w:lineRule="auto"/>
        <w:jc w:val="both"/>
        <w:rPr>
          <w:sz w:val="24"/>
        </w:rPr>
        <w:sectPr w:rsidR="00A52307">
          <w:pgSz w:w="11900" w:h="16840"/>
          <w:pgMar w:top="1380" w:right="440" w:bottom="840" w:left="1300" w:header="837" w:footer="659" w:gutter="0"/>
          <w:cols w:space="720"/>
        </w:sectPr>
      </w:pPr>
    </w:p>
    <w:p w:rsidR="00A52307" w:rsidRDefault="00A52307">
      <w:pPr>
        <w:pStyle w:val="Corpodetexto"/>
        <w:spacing w:before="7"/>
        <w:rPr>
          <w:sz w:val="26"/>
        </w:rPr>
      </w:pPr>
    </w:p>
    <w:p w:rsidR="00A52307" w:rsidRDefault="006541D1">
      <w:pPr>
        <w:pStyle w:val="PargrafodaLista"/>
        <w:numPr>
          <w:ilvl w:val="0"/>
          <w:numId w:val="1"/>
        </w:numPr>
        <w:tabs>
          <w:tab w:val="left" w:pos="836"/>
        </w:tabs>
        <w:spacing w:before="90" w:line="360" w:lineRule="auto"/>
        <w:jc w:val="both"/>
        <w:rPr>
          <w:sz w:val="24"/>
        </w:rPr>
      </w:pPr>
      <w:r>
        <w:rPr>
          <w:sz w:val="24"/>
        </w:rPr>
        <w:t>84.</w:t>
      </w:r>
      <w:r>
        <w:rPr>
          <w:spacing w:val="-4"/>
          <w:sz w:val="24"/>
        </w:rPr>
        <w:t xml:space="preserve"> </w:t>
      </w:r>
      <w:r>
        <w:rPr>
          <w:sz w:val="24"/>
        </w:rPr>
        <w:t>Derks</w:t>
      </w:r>
      <w:r>
        <w:rPr>
          <w:spacing w:val="-4"/>
          <w:sz w:val="24"/>
        </w:rPr>
        <w:t xml:space="preserve"> </w:t>
      </w:r>
      <w:r>
        <w:rPr>
          <w:sz w:val="24"/>
        </w:rPr>
        <w:t>J,</w:t>
      </w:r>
      <w:r>
        <w:rPr>
          <w:spacing w:val="-3"/>
          <w:sz w:val="24"/>
        </w:rPr>
        <w:t xml:space="preserve"> </w:t>
      </w:r>
      <w:r>
        <w:rPr>
          <w:sz w:val="24"/>
        </w:rPr>
        <w:t>Tomasi</w:t>
      </w:r>
      <w:r>
        <w:rPr>
          <w:spacing w:val="-4"/>
          <w:sz w:val="24"/>
        </w:rPr>
        <w:t xml:space="preserve"> </w:t>
      </w:r>
      <w:r>
        <w:rPr>
          <w:sz w:val="24"/>
        </w:rPr>
        <w:t>C.</w:t>
      </w:r>
      <w:r>
        <w:rPr>
          <w:spacing w:val="-3"/>
          <w:sz w:val="24"/>
        </w:rPr>
        <w:t xml:space="preserve"> </w:t>
      </w:r>
      <w:r>
        <w:rPr>
          <w:sz w:val="24"/>
        </w:rPr>
        <w:t>Peri-Implant</w:t>
      </w:r>
      <w:r>
        <w:rPr>
          <w:spacing w:val="-4"/>
          <w:sz w:val="24"/>
        </w:rPr>
        <w:t xml:space="preserve"> </w:t>
      </w:r>
      <w:r>
        <w:rPr>
          <w:sz w:val="24"/>
        </w:rPr>
        <w:t>health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disease.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systematic</w:t>
      </w:r>
      <w:r>
        <w:rPr>
          <w:spacing w:val="-3"/>
          <w:sz w:val="24"/>
        </w:rPr>
        <w:t xml:space="preserve"> </w:t>
      </w:r>
      <w:r>
        <w:rPr>
          <w:sz w:val="24"/>
        </w:rPr>
        <w:t>review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current</w:t>
      </w:r>
      <w:r>
        <w:rPr>
          <w:spacing w:val="-57"/>
          <w:sz w:val="24"/>
        </w:rPr>
        <w:t xml:space="preserve"> </w:t>
      </w:r>
      <w:r>
        <w:rPr>
          <w:sz w:val="24"/>
        </w:rPr>
        <w:t>epidemiology.</w:t>
      </w:r>
      <w:r>
        <w:rPr>
          <w:spacing w:val="1"/>
          <w:sz w:val="24"/>
        </w:rPr>
        <w:t xml:space="preserve"> </w:t>
      </w:r>
      <w:r>
        <w:rPr>
          <w:sz w:val="24"/>
        </w:rPr>
        <w:t>Journal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Clinical</w:t>
      </w:r>
      <w:r>
        <w:rPr>
          <w:spacing w:val="1"/>
          <w:sz w:val="24"/>
        </w:rPr>
        <w:t xml:space="preserve"> </w:t>
      </w:r>
      <w:r>
        <w:rPr>
          <w:sz w:val="24"/>
        </w:rPr>
        <w:t>Periodontology.</w:t>
      </w:r>
      <w:r>
        <w:rPr>
          <w:spacing w:val="1"/>
          <w:sz w:val="24"/>
        </w:rPr>
        <w:t xml:space="preserve"> </w:t>
      </w:r>
      <w:r>
        <w:rPr>
          <w:sz w:val="24"/>
        </w:rPr>
        <w:t>2015;42(16):158-171.</w:t>
      </w:r>
      <w:r>
        <w:rPr>
          <w:spacing w:val="1"/>
          <w:sz w:val="24"/>
        </w:rPr>
        <w:t xml:space="preserve"> </w:t>
      </w:r>
      <w:r>
        <w:rPr>
          <w:sz w:val="24"/>
        </w:rPr>
        <w:t>doi:</w:t>
      </w:r>
      <w:r>
        <w:rPr>
          <w:spacing w:val="1"/>
          <w:sz w:val="24"/>
        </w:rPr>
        <w:t xml:space="preserve"> </w:t>
      </w:r>
      <w:r>
        <w:rPr>
          <w:sz w:val="24"/>
        </w:rPr>
        <w:t>10.1111/jcpe.12334.</w:t>
      </w:r>
    </w:p>
    <w:sectPr w:rsidR="00A52307">
      <w:pgSz w:w="11900" w:h="16840"/>
      <w:pgMar w:top="1380" w:right="440" w:bottom="840" w:left="1300" w:header="837" w:footer="65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1D1" w:rsidRDefault="006541D1">
      <w:r>
        <w:separator/>
      </w:r>
    </w:p>
  </w:endnote>
  <w:endnote w:type="continuationSeparator" w:id="0">
    <w:p w:rsidR="006541D1" w:rsidRDefault="00654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304.4pt;margin-top:798.05pt;width:22pt;height:15.3pt;z-index:-17710080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306.05pt;margin-top:798.05pt;width:18.7pt;height:15.3pt;z-index:-17704960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4.4pt;margin-top:798.05pt;width:22pt;height:15.3pt;z-index:-17704448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4.6pt;margin-top:798.05pt;width:21.35pt;height:15.3pt;z-index:-17703936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06.3pt;margin-top:798.05pt;width:18pt;height:15.3pt;z-index:-17703424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06.3pt;margin-top:798.05pt;width:18pt;height:15.3pt;z-index:-17702400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307.25pt;margin-top:798.05pt;width:16.05pt;height:15.3pt;z-index:-17709568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307.75pt;margin-top:798.05pt;width:15.35pt;height:15.3pt;z-index:-17709056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309.4pt;margin-top:798.05pt;width:12pt;height:15.3pt;z-index:-17708544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307.75pt;margin-top:798.05pt;width:15.35pt;height:15.3pt;z-index:-17708032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vii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04.4pt;margin-top:798.05pt;width:22pt;height:15.3pt;z-index:-17707008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viii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307.75pt;margin-top:798.05pt;width:15.35pt;height:15.3pt;z-index:-17706496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ix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309.4pt;margin-top:798.05pt;width:12pt;height:15.3pt;z-index:-17705984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307.75pt;margin-top:798.05pt;width:15.35pt;height:15.3pt;z-index:-17705472;mso-position-horizontal-relative:page;mso-position-vertical-relative:page" filled="f" stroked="f">
          <v:textbox inset="0,0,0,0">
            <w:txbxContent>
              <w:p w:rsidR="00A52307" w:rsidRDefault="006541D1">
                <w:pPr>
                  <w:pStyle w:val="Corpodetexto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 \* roman </w:instrText>
                </w:r>
                <w:r>
                  <w:fldChar w:fldCharType="separate"/>
                </w:r>
                <w:r w:rsidR="00756802">
                  <w:rPr>
                    <w:noProof/>
                  </w:rPr>
                  <w:t>xi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1D1" w:rsidRDefault="006541D1">
      <w:r>
        <w:separator/>
      </w:r>
    </w:p>
  </w:footnote>
  <w:footnote w:type="continuationSeparator" w:id="0">
    <w:p w:rsidR="006541D1" w:rsidRDefault="006541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176.25pt;margin-top:70.35pt;width:242.6pt;height:39.5pt;z-index:-17710592;mso-position-horizontal-relative:page;mso-position-vertical-relative:page" filled="f" stroked="f">
          <v:textbox inset="0,0,0,0">
            <w:txbxContent>
              <w:p w:rsidR="00A52307" w:rsidRDefault="006541D1">
                <w:pPr>
                  <w:spacing w:before="6"/>
                  <w:ind w:left="9" w:right="9"/>
                  <w:jc w:val="center"/>
                  <w:rPr>
                    <w:sz w:val="28"/>
                  </w:rPr>
                </w:pPr>
                <w:r>
                  <w:rPr>
                    <w:sz w:val="28"/>
                  </w:rPr>
                  <w:t>Universidade</w:t>
                </w:r>
                <w:r>
                  <w:rPr>
                    <w:spacing w:val="-5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de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Lisboa</w:t>
                </w:r>
              </w:p>
              <w:p w:rsidR="00A52307" w:rsidRDefault="006541D1">
                <w:pPr>
                  <w:spacing w:before="120"/>
                  <w:ind w:left="9" w:right="9"/>
                  <w:jc w:val="center"/>
                  <w:rPr>
                    <w:sz w:val="28"/>
                  </w:rPr>
                </w:pPr>
                <w:r>
                  <w:rPr>
                    <w:sz w:val="28"/>
                  </w:rPr>
                  <w:t>Faculdade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de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Medicina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Dentária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de</w:t>
                </w:r>
                <w:r>
                  <w:rPr>
                    <w:spacing w:val="-4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Lisboa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6541D1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24.7pt;margin-top:40.85pt;width:384.95pt;height:29.25pt;z-index:-17702912;mso-position-horizontal-relative:page;mso-position-vertical-relative:page" filled="f" stroked="f">
          <v:textbox inset="0,0,0,0">
            <w:txbxContent>
              <w:p w:rsidR="00A52307" w:rsidRDefault="006541D1">
                <w:pPr>
                  <w:spacing w:before="10" w:line="242" w:lineRule="auto"/>
                  <w:ind w:left="2883" w:hanging="2864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Efeito do jato de bicarbonato de sódio e eritritol nas superfícies de esmalte,</w:t>
                </w:r>
                <w:r>
                  <w:rPr>
                    <w:b/>
                    <w:spacing w:val="-5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dentina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cerâmica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2307" w:rsidRDefault="00A52307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45481"/>
    <w:multiLevelType w:val="hybridMultilevel"/>
    <w:tmpl w:val="21229A56"/>
    <w:lvl w:ilvl="0" w:tplc="7E9C8E44">
      <w:start w:val="1"/>
      <w:numFmt w:val="decimal"/>
      <w:lvlText w:val="%1."/>
      <w:lvlJc w:val="left"/>
      <w:pPr>
        <w:ind w:left="1059" w:hanging="23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39608CE0">
      <w:numFmt w:val="bullet"/>
      <w:lvlText w:val="•"/>
      <w:lvlJc w:val="left"/>
      <w:pPr>
        <w:ind w:left="1970" w:hanging="235"/>
      </w:pPr>
      <w:rPr>
        <w:rFonts w:hint="default"/>
        <w:lang w:val="pt-PT" w:eastAsia="en-US" w:bidi="ar-SA"/>
      </w:rPr>
    </w:lvl>
    <w:lvl w:ilvl="2" w:tplc="EAE870CE">
      <w:numFmt w:val="bullet"/>
      <w:lvlText w:val="•"/>
      <w:lvlJc w:val="left"/>
      <w:pPr>
        <w:ind w:left="2880" w:hanging="235"/>
      </w:pPr>
      <w:rPr>
        <w:rFonts w:hint="default"/>
        <w:lang w:val="pt-PT" w:eastAsia="en-US" w:bidi="ar-SA"/>
      </w:rPr>
    </w:lvl>
    <w:lvl w:ilvl="3" w:tplc="2C040606">
      <w:numFmt w:val="bullet"/>
      <w:lvlText w:val="•"/>
      <w:lvlJc w:val="left"/>
      <w:pPr>
        <w:ind w:left="3790" w:hanging="235"/>
      </w:pPr>
      <w:rPr>
        <w:rFonts w:hint="default"/>
        <w:lang w:val="pt-PT" w:eastAsia="en-US" w:bidi="ar-SA"/>
      </w:rPr>
    </w:lvl>
    <w:lvl w:ilvl="4" w:tplc="5EA2FD8C">
      <w:numFmt w:val="bullet"/>
      <w:lvlText w:val="•"/>
      <w:lvlJc w:val="left"/>
      <w:pPr>
        <w:ind w:left="4700" w:hanging="235"/>
      </w:pPr>
      <w:rPr>
        <w:rFonts w:hint="default"/>
        <w:lang w:val="pt-PT" w:eastAsia="en-US" w:bidi="ar-SA"/>
      </w:rPr>
    </w:lvl>
    <w:lvl w:ilvl="5" w:tplc="A86CB89C">
      <w:numFmt w:val="bullet"/>
      <w:lvlText w:val="•"/>
      <w:lvlJc w:val="left"/>
      <w:pPr>
        <w:ind w:left="5610" w:hanging="235"/>
      </w:pPr>
      <w:rPr>
        <w:rFonts w:hint="default"/>
        <w:lang w:val="pt-PT" w:eastAsia="en-US" w:bidi="ar-SA"/>
      </w:rPr>
    </w:lvl>
    <w:lvl w:ilvl="6" w:tplc="D0306746">
      <w:numFmt w:val="bullet"/>
      <w:lvlText w:val="•"/>
      <w:lvlJc w:val="left"/>
      <w:pPr>
        <w:ind w:left="6520" w:hanging="235"/>
      </w:pPr>
      <w:rPr>
        <w:rFonts w:hint="default"/>
        <w:lang w:val="pt-PT" w:eastAsia="en-US" w:bidi="ar-SA"/>
      </w:rPr>
    </w:lvl>
    <w:lvl w:ilvl="7" w:tplc="8164589C">
      <w:numFmt w:val="bullet"/>
      <w:lvlText w:val="•"/>
      <w:lvlJc w:val="left"/>
      <w:pPr>
        <w:ind w:left="7430" w:hanging="235"/>
      </w:pPr>
      <w:rPr>
        <w:rFonts w:hint="default"/>
        <w:lang w:val="pt-PT" w:eastAsia="en-US" w:bidi="ar-SA"/>
      </w:rPr>
    </w:lvl>
    <w:lvl w:ilvl="8" w:tplc="BC8E4AF0">
      <w:numFmt w:val="bullet"/>
      <w:lvlText w:val="•"/>
      <w:lvlJc w:val="left"/>
      <w:pPr>
        <w:ind w:left="8340" w:hanging="235"/>
      </w:pPr>
      <w:rPr>
        <w:rFonts w:hint="default"/>
        <w:lang w:val="pt-PT" w:eastAsia="en-US" w:bidi="ar-SA"/>
      </w:rPr>
    </w:lvl>
  </w:abstractNum>
  <w:abstractNum w:abstractNumId="1" w15:restartNumberingAfterBreak="0">
    <w:nsid w:val="035C0BB3"/>
    <w:multiLevelType w:val="multilevel"/>
    <w:tmpl w:val="40E02526"/>
    <w:lvl w:ilvl="0">
      <w:start w:val="1"/>
      <w:numFmt w:val="decimal"/>
      <w:lvlText w:val="%1."/>
      <w:lvlJc w:val="left"/>
      <w:pPr>
        <w:ind w:left="1316" w:hanging="49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425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420" w:hanging="36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512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605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69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90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82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975" w:hanging="360"/>
      </w:pPr>
      <w:rPr>
        <w:rFonts w:hint="default"/>
        <w:lang w:val="pt-PT" w:eastAsia="en-US" w:bidi="ar-SA"/>
      </w:rPr>
    </w:lvl>
  </w:abstractNum>
  <w:abstractNum w:abstractNumId="2" w15:restartNumberingAfterBreak="0">
    <w:nsid w:val="1A642A63"/>
    <w:multiLevelType w:val="multilevel"/>
    <w:tmpl w:val="699E613C"/>
    <w:lvl w:ilvl="0">
      <w:start w:val="4"/>
      <w:numFmt w:val="decimal"/>
      <w:lvlText w:val="%1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75" w:hanging="5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4364" w:hanging="54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192" w:hanging="54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020" w:hanging="54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48" w:hanging="54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676" w:hanging="54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04" w:hanging="540"/>
      </w:pPr>
      <w:rPr>
        <w:rFonts w:hint="default"/>
        <w:lang w:val="pt-PT" w:eastAsia="en-US" w:bidi="ar-SA"/>
      </w:rPr>
    </w:lvl>
  </w:abstractNum>
  <w:abstractNum w:abstractNumId="3" w15:restartNumberingAfterBreak="0">
    <w:nsid w:val="1ABC64F9"/>
    <w:multiLevelType w:val="multilevel"/>
    <w:tmpl w:val="9DFC3BB6"/>
    <w:lvl w:ilvl="0">
      <w:start w:val="1"/>
      <w:numFmt w:val="decimal"/>
      <w:lvlText w:val="%1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75" w:hanging="54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4364" w:hanging="54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192" w:hanging="54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020" w:hanging="54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48" w:hanging="54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676" w:hanging="54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04" w:hanging="540"/>
      </w:pPr>
      <w:rPr>
        <w:rFonts w:hint="default"/>
        <w:lang w:val="pt-PT" w:eastAsia="en-US" w:bidi="ar-SA"/>
      </w:rPr>
    </w:lvl>
  </w:abstractNum>
  <w:abstractNum w:abstractNumId="4" w15:restartNumberingAfterBreak="0">
    <w:nsid w:val="2A813F75"/>
    <w:multiLevelType w:val="multilevel"/>
    <w:tmpl w:val="FD4265D4"/>
    <w:lvl w:ilvl="0">
      <w:start w:val="3"/>
      <w:numFmt w:val="decimal"/>
      <w:lvlText w:val="%1."/>
      <w:lvlJc w:val="left"/>
      <w:pPr>
        <w:ind w:left="1185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185" w:hanging="360"/>
        <w:jc w:val="left"/>
      </w:pPr>
      <w:rPr>
        <w:rFonts w:hint="default"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545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88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900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276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653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030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06" w:hanging="360"/>
      </w:pPr>
      <w:rPr>
        <w:rFonts w:hint="default"/>
        <w:lang w:val="pt-PT" w:eastAsia="en-US" w:bidi="ar-SA"/>
      </w:rPr>
    </w:lvl>
  </w:abstractNum>
  <w:abstractNum w:abstractNumId="5" w15:restartNumberingAfterBreak="0">
    <w:nsid w:val="5D956984"/>
    <w:multiLevelType w:val="multilevel"/>
    <w:tmpl w:val="CE1CC5DE"/>
    <w:lvl w:ilvl="0">
      <w:start w:val="4"/>
      <w:numFmt w:val="decimal"/>
      <w:lvlText w:val="%1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1">
      <w:start w:val="6"/>
      <w:numFmt w:val="decimal"/>
      <w:lvlText w:val="%1.%2"/>
      <w:lvlJc w:val="left"/>
      <w:pPr>
        <w:ind w:left="1875" w:hanging="540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75" w:hanging="54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4364" w:hanging="54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192" w:hanging="54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020" w:hanging="54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48" w:hanging="54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676" w:hanging="54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04" w:hanging="540"/>
      </w:pPr>
      <w:rPr>
        <w:rFonts w:hint="default"/>
        <w:lang w:val="pt-PT" w:eastAsia="en-US" w:bidi="ar-SA"/>
      </w:rPr>
    </w:lvl>
  </w:abstractNum>
  <w:abstractNum w:abstractNumId="6" w15:restartNumberingAfterBreak="0">
    <w:nsid w:val="65B21F7C"/>
    <w:multiLevelType w:val="hybridMultilevel"/>
    <w:tmpl w:val="3F1A36E2"/>
    <w:lvl w:ilvl="0" w:tplc="C6D205A0">
      <w:start w:val="1"/>
      <w:numFmt w:val="decimal"/>
      <w:lvlText w:val="%1."/>
      <w:lvlJc w:val="left"/>
      <w:pPr>
        <w:ind w:left="1185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41F606C0">
      <w:numFmt w:val="bullet"/>
      <w:lvlText w:val="•"/>
      <w:lvlJc w:val="left"/>
      <w:pPr>
        <w:ind w:left="2078" w:hanging="360"/>
      </w:pPr>
      <w:rPr>
        <w:rFonts w:hint="default"/>
        <w:lang w:val="pt-PT" w:eastAsia="en-US" w:bidi="ar-SA"/>
      </w:rPr>
    </w:lvl>
    <w:lvl w:ilvl="2" w:tplc="42C298E4">
      <w:numFmt w:val="bullet"/>
      <w:lvlText w:val="•"/>
      <w:lvlJc w:val="left"/>
      <w:pPr>
        <w:ind w:left="2976" w:hanging="360"/>
      </w:pPr>
      <w:rPr>
        <w:rFonts w:hint="default"/>
        <w:lang w:val="pt-PT" w:eastAsia="en-US" w:bidi="ar-SA"/>
      </w:rPr>
    </w:lvl>
    <w:lvl w:ilvl="3" w:tplc="D812B890">
      <w:numFmt w:val="bullet"/>
      <w:lvlText w:val="•"/>
      <w:lvlJc w:val="left"/>
      <w:pPr>
        <w:ind w:left="3874" w:hanging="360"/>
      </w:pPr>
      <w:rPr>
        <w:rFonts w:hint="default"/>
        <w:lang w:val="pt-PT" w:eastAsia="en-US" w:bidi="ar-SA"/>
      </w:rPr>
    </w:lvl>
    <w:lvl w:ilvl="4" w:tplc="16B438AE">
      <w:numFmt w:val="bullet"/>
      <w:lvlText w:val="•"/>
      <w:lvlJc w:val="left"/>
      <w:pPr>
        <w:ind w:left="4772" w:hanging="360"/>
      </w:pPr>
      <w:rPr>
        <w:rFonts w:hint="default"/>
        <w:lang w:val="pt-PT" w:eastAsia="en-US" w:bidi="ar-SA"/>
      </w:rPr>
    </w:lvl>
    <w:lvl w:ilvl="5" w:tplc="E7F40042">
      <w:numFmt w:val="bullet"/>
      <w:lvlText w:val="•"/>
      <w:lvlJc w:val="left"/>
      <w:pPr>
        <w:ind w:left="5670" w:hanging="360"/>
      </w:pPr>
      <w:rPr>
        <w:rFonts w:hint="default"/>
        <w:lang w:val="pt-PT" w:eastAsia="en-US" w:bidi="ar-SA"/>
      </w:rPr>
    </w:lvl>
    <w:lvl w:ilvl="6" w:tplc="255A48B8">
      <w:numFmt w:val="bullet"/>
      <w:lvlText w:val="•"/>
      <w:lvlJc w:val="left"/>
      <w:pPr>
        <w:ind w:left="6568" w:hanging="360"/>
      </w:pPr>
      <w:rPr>
        <w:rFonts w:hint="default"/>
        <w:lang w:val="pt-PT" w:eastAsia="en-US" w:bidi="ar-SA"/>
      </w:rPr>
    </w:lvl>
    <w:lvl w:ilvl="7" w:tplc="246CA5FC">
      <w:numFmt w:val="bullet"/>
      <w:lvlText w:val="•"/>
      <w:lvlJc w:val="left"/>
      <w:pPr>
        <w:ind w:left="7466" w:hanging="360"/>
      </w:pPr>
      <w:rPr>
        <w:rFonts w:hint="default"/>
        <w:lang w:val="pt-PT" w:eastAsia="en-US" w:bidi="ar-SA"/>
      </w:rPr>
    </w:lvl>
    <w:lvl w:ilvl="8" w:tplc="621064F6">
      <w:numFmt w:val="bullet"/>
      <w:lvlText w:val="•"/>
      <w:lvlJc w:val="left"/>
      <w:pPr>
        <w:ind w:left="8364" w:hanging="360"/>
      </w:pPr>
      <w:rPr>
        <w:rFonts w:hint="default"/>
        <w:lang w:val="pt-PT" w:eastAsia="en-US" w:bidi="ar-SA"/>
      </w:rPr>
    </w:lvl>
  </w:abstractNum>
  <w:abstractNum w:abstractNumId="7" w15:restartNumberingAfterBreak="0">
    <w:nsid w:val="6EBA3006"/>
    <w:multiLevelType w:val="hybridMultilevel"/>
    <w:tmpl w:val="27347D76"/>
    <w:lvl w:ilvl="0" w:tplc="ADA881A4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0B12EB68">
      <w:numFmt w:val="bullet"/>
      <w:lvlText w:val="•"/>
      <w:lvlJc w:val="left"/>
      <w:pPr>
        <w:ind w:left="1772" w:hanging="360"/>
      </w:pPr>
      <w:rPr>
        <w:rFonts w:hint="default"/>
        <w:lang w:val="pt-PT" w:eastAsia="en-US" w:bidi="ar-SA"/>
      </w:rPr>
    </w:lvl>
    <w:lvl w:ilvl="2" w:tplc="9D0E90EE">
      <w:numFmt w:val="bullet"/>
      <w:lvlText w:val="•"/>
      <w:lvlJc w:val="left"/>
      <w:pPr>
        <w:ind w:left="2704" w:hanging="360"/>
      </w:pPr>
      <w:rPr>
        <w:rFonts w:hint="default"/>
        <w:lang w:val="pt-PT" w:eastAsia="en-US" w:bidi="ar-SA"/>
      </w:rPr>
    </w:lvl>
    <w:lvl w:ilvl="3" w:tplc="9B467A12">
      <w:numFmt w:val="bullet"/>
      <w:lvlText w:val="•"/>
      <w:lvlJc w:val="left"/>
      <w:pPr>
        <w:ind w:left="3636" w:hanging="360"/>
      </w:pPr>
      <w:rPr>
        <w:rFonts w:hint="default"/>
        <w:lang w:val="pt-PT" w:eastAsia="en-US" w:bidi="ar-SA"/>
      </w:rPr>
    </w:lvl>
    <w:lvl w:ilvl="4" w:tplc="A83EBDC8">
      <w:numFmt w:val="bullet"/>
      <w:lvlText w:val="•"/>
      <w:lvlJc w:val="left"/>
      <w:pPr>
        <w:ind w:left="4568" w:hanging="360"/>
      </w:pPr>
      <w:rPr>
        <w:rFonts w:hint="default"/>
        <w:lang w:val="pt-PT" w:eastAsia="en-US" w:bidi="ar-SA"/>
      </w:rPr>
    </w:lvl>
    <w:lvl w:ilvl="5" w:tplc="2898C83A">
      <w:numFmt w:val="bullet"/>
      <w:lvlText w:val="•"/>
      <w:lvlJc w:val="left"/>
      <w:pPr>
        <w:ind w:left="5500" w:hanging="360"/>
      </w:pPr>
      <w:rPr>
        <w:rFonts w:hint="default"/>
        <w:lang w:val="pt-PT" w:eastAsia="en-US" w:bidi="ar-SA"/>
      </w:rPr>
    </w:lvl>
    <w:lvl w:ilvl="6" w:tplc="0A9ECB74">
      <w:numFmt w:val="bullet"/>
      <w:lvlText w:val="•"/>
      <w:lvlJc w:val="left"/>
      <w:pPr>
        <w:ind w:left="6432" w:hanging="360"/>
      </w:pPr>
      <w:rPr>
        <w:rFonts w:hint="default"/>
        <w:lang w:val="pt-PT" w:eastAsia="en-US" w:bidi="ar-SA"/>
      </w:rPr>
    </w:lvl>
    <w:lvl w:ilvl="7" w:tplc="DA9649DC">
      <w:numFmt w:val="bullet"/>
      <w:lvlText w:val="•"/>
      <w:lvlJc w:val="left"/>
      <w:pPr>
        <w:ind w:left="7364" w:hanging="360"/>
      </w:pPr>
      <w:rPr>
        <w:rFonts w:hint="default"/>
        <w:lang w:val="pt-PT" w:eastAsia="en-US" w:bidi="ar-SA"/>
      </w:rPr>
    </w:lvl>
    <w:lvl w:ilvl="8" w:tplc="EB2451FC">
      <w:numFmt w:val="bullet"/>
      <w:lvlText w:val="•"/>
      <w:lvlJc w:val="left"/>
      <w:pPr>
        <w:ind w:left="8296" w:hanging="360"/>
      </w:pPr>
      <w:rPr>
        <w:rFonts w:hint="default"/>
        <w:lang w:val="pt-PT" w:eastAsia="en-US" w:bidi="ar-SA"/>
      </w:rPr>
    </w:lvl>
  </w:abstractNum>
  <w:abstractNum w:abstractNumId="8" w15:restartNumberingAfterBreak="0">
    <w:nsid w:val="70A0058F"/>
    <w:multiLevelType w:val="multilevel"/>
    <w:tmpl w:val="9288E144"/>
    <w:lvl w:ilvl="0">
      <w:start w:val="16"/>
      <w:numFmt w:val="lowerLetter"/>
      <w:lvlText w:val="%1-"/>
      <w:lvlJc w:val="left"/>
      <w:pPr>
        <w:ind w:left="375" w:hanging="260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1185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2.%3"/>
      <w:lvlJc w:val="left"/>
      <w:pPr>
        <w:ind w:left="1893" w:hanging="3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2.%3.%4"/>
      <w:lvlJc w:val="left"/>
      <w:pPr>
        <w:ind w:left="1648" w:hanging="54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4">
      <w:start w:val="1"/>
      <w:numFmt w:val="decimal"/>
      <w:lvlText w:val="%2.%3.%4.%5"/>
      <w:lvlJc w:val="left"/>
      <w:pPr>
        <w:ind w:left="1545" w:hanging="72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5">
      <w:numFmt w:val="bullet"/>
      <w:lvlText w:val="•"/>
      <w:lvlJc w:val="left"/>
      <w:pPr>
        <w:ind w:left="1900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3552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204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6856" w:hanging="720"/>
      </w:pPr>
      <w:rPr>
        <w:rFonts w:hint="default"/>
        <w:lang w:val="pt-PT" w:eastAsia="en-US" w:bidi="ar-SA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3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52307"/>
    <w:rsid w:val="006541D1"/>
    <w:rsid w:val="00756802"/>
    <w:rsid w:val="00A52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,"/>
  <w:listSeparator w:val=";"/>
  <w15:docId w15:val="{5C2851BC-C529-41DC-99B2-7A685D855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paragraph" w:styleId="Cabealho1">
    <w:name w:val="heading 1"/>
    <w:basedOn w:val="Normal"/>
    <w:uiPriority w:val="1"/>
    <w:qFormat/>
    <w:pPr>
      <w:ind w:left="917"/>
      <w:outlineLvl w:val="0"/>
    </w:pPr>
    <w:rPr>
      <w:b/>
      <w:bCs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dice1">
    <w:name w:val="toc 1"/>
    <w:basedOn w:val="Normal"/>
    <w:uiPriority w:val="1"/>
    <w:qFormat/>
    <w:pPr>
      <w:spacing w:before="257"/>
      <w:ind w:left="1316" w:hanging="492"/>
    </w:pPr>
    <w:rPr>
      <w:sz w:val="24"/>
      <w:szCs w:val="24"/>
    </w:rPr>
  </w:style>
  <w:style w:type="paragraph" w:styleId="ndice2">
    <w:name w:val="toc 2"/>
    <w:basedOn w:val="Normal"/>
    <w:uiPriority w:val="1"/>
    <w:qFormat/>
    <w:pPr>
      <w:spacing w:before="257"/>
      <w:ind w:left="1425" w:hanging="361"/>
    </w:pPr>
    <w:rPr>
      <w:sz w:val="24"/>
      <w:szCs w:val="24"/>
    </w:rPr>
  </w:style>
  <w:style w:type="paragraph" w:styleId="ndice3">
    <w:name w:val="toc 3"/>
    <w:basedOn w:val="Normal"/>
    <w:uiPriority w:val="1"/>
    <w:qFormat/>
    <w:pPr>
      <w:spacing w:before="77"/>
      <w:ind w:left="1100"/>
    </w:pPr>
    <w:rPr>
      <w:sz w:val="24"/>
      <w:szCs w:val="24"/>
    </w:r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207"/>
      <w:ind w:left="499" w:right="1356"/>
      <w:jc w:val="center"/>
    </w:pPr>
    <w:rPr>
      <w:sz w:val="36"/>
      <w:szCs w:val="36"/>
    </w:rPr>
  </w:style>
  <w:style w:type="paragraph" w:styleId="PargrafodaLista">
    <w:name w:val="List Paragraph"/>
    <w:basedOn w:val="Normal"/>
    <w:uiPriority w:val="1"/>
    <w:qFormat/>
    <w:pPr>
      <w:ind w:left="836" w:right="972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1"/>
      <w:ind w:left="12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81.png"/><Relationship Id="rId21" Type="http://schemas.openxmlformats.org/officeDocument/2006/relationships/header" Target="header8.xml"/><Relationship Id="rId42" Type="http://schemas.openxmlformats.org/officeDocument/2006/relationships/image" Target="media/image6.jpeg"/><Relationship Id="rId63" Type="http://schemas.openxmlformats.org/officeDocument/2006/relationships/image" Target="media/image27.png"/><Relationship Id="rId84" Type="http://schemas.openxmlformats.org/officeDocument/2006/relationships/image" Target="media/image48.png"/><Relationship Id="rId138" Type="http://schemas.openxmlformats.org/officeDocument/2006/relationships/image" Target="media/image102.png"/><Relationship Id="rId159" Type="http://schemas.openxmlformats.org/officeDocument/2006/relationships/hyperlink" Target="http://www.ems-dental.com/" TargetMode="External"/><Relationship Id="rId107" Type="http://schemas.openxmlformats.org/officeDocument/2006/relationships/image" Target="media/image71.png"/><Relationship Id="rId11" Type="http://schemas.openxmlformats.org/officeDocument/2006/relationships/header" Target="header3.xml"/><Relationship Id="rId32" Type="http://schemas.openxmlformats.org/officeDocument/2006/relationships/footer" Target="footer12.xml"/><Relationship Id="rId53" Type="http://schemas.openxmlformats.org/officeDocument/2006/relationships/image" Target="media/image17.png"/><Relationship Id="rId74" Type="http://schemas.openxmlformats.org/officeDocument/2006/relationships/image" Target="media/image38.png"/><Relationship Id="rId128" Type="http://schemas.openxmlformats.org/officeDocument/2006/relationships/image" Target="media/image92.png"/><Relationship Id="rId149" Type="http://schemas.openxmlformats.org/officeDocument/2006/relationships/image" Target="media/image113.png"/><Relationship Id="rId5" Type="http://schemas.openxmlformats.org/officeDocument/2006/relationships/footnotes" Target="footnotes.xml"/><Relationship Id="rId95" Type="http://schemas.openxmlformats.org/officeDocument/2006/relationships/image" Target="media/image59.png"/><Relationship Id="rId160" Type="http://schemas.openxmlformats.org/officeDocument/2006/relationships/hyperlink" Target="http://dx.doi.org/10.18363/rbo.v77.2020.e1427" TargetMode="External"/><Relationship Id="rId22" Type="http://schemas.openxmlformats.org/officeDocument/2006/relationships/footer" Target="footer7.xml"/><Relationship Id="rId43" Type="http://schemas.openxmlformats.org/officeDocument/2006/relationships/image" Target="media/image7.jpeg"/><Relationship Id="rId64" Type="http://schemas.openxmlformats.org/officeDocument/2006/relationships/image" Target="media/image28.png"/><Relationship Id="rId118" Type="http://schemas.openxmlformats.org/officeDocument/2006/relationships/image" Target="media/image82.png"/><Relationship Id="rId139" Type="http://schemas.openxmlformats.org/officeDocument/2006/relationships/image" Target="media/image103.png"/><Relationship Id="rId85" Type="http://schemas.openxmlformats.org/officeDocument/2006/relationships/image" Target="media/image49.png"/><Relationship Id="rId150" Type="http://schemas.openxmlformats.org/officeDocument/2006/relationships/image" Target="media/image114.png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33" Type="http://schemas.openxmlformats.org/officeDocument/2006/relationships/header" Target="header14.xml"/><Relationship Id="rId38" Type="http://schemas.openxmlformats.org/officeDocument/2006/relationships/image" Target="media/image3.png"/><Relationship Id="rId59" Type="http://schemas.openxmlformats.org/officeDocument/2006/relationships/image" Target="media/image23.png"/><Relationship Id="rId103" Type="http://schemas.openxmlformats.org/officeDocument/2006/relationships/image" Target="media/image67.png"/><Relationship Id="rId108" Type="http://schemas.openxmlformats.org/officeDocument/2006/relationships/image" Target="media/image72.png"/><Relationship Id="rId124" Type="http://schemas.openxmlformats.org/officeDocument/2006/relationships/image" Target="media/image88.png"/><Relationship Id="rId129" Type="http://schemas.openxmlformats.org/officeDocument/2006/relationships/image" Target="media/image93.png"/><Relationship Id="rId54" Type="http://schemas.openxmlformats.org/officeDocument/2006/relationships/image" Target="media/image18.png"/><Relationship Id="rId70" Type="http://schemas.openxmlformats.org/officeDocument/2006/relationships/image" Target="media/image34.png"/><Relationship Id="rId75" Type="http://schemas.openxmlformats.org/officeDocument/2006/relationships/image" Target="media/image39.png"/><Relationship Id="rId91" Type="http://schemas.openxmlformats.org/officeDocument/2006/relationships/image" Target="media/image55.png"/><Relationship Id="rId96" Type="http://schemas.openxmlformats.org/officeDocument/2006/relationships/image" Target="media/image60.png"/><Relationship Id="rId140" Type="http://schemas.openxmlformats.org/officeDocument/2006/relationships/image" Target="media/image104.png"/><Relationship Id="rId145" Type="http://schemas.openxmlformats.org/officeDocument/2006/relationships/image" Target="media/image109.png"/><Relationship Id="rId16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eader" Target="header9.xml"/><Relationship Id="rId28" Type="http://schemas.openxmlformats.org/officeDocument/2006/relationships/footer" Target="footer10.xml"/><Relationship Id="rId49" Type="http://schemas.openxmlformats.org/officeDocument/2006/relationships/image" Target="media/image13.jpeg"/><Relationship Id="rId114" Type="http://schemas.openxmlformats.org/officeDocument/2006/relationships/image" Target="media/image78.png"/><Relationship Id="rId119" Type="http://schemas.openxmlformats.org/officeDocument/2006/relationships/image" Target="media/image83.png"/><Relationship Id="rId44" Type="http://schemas.openxmlformats.org/officeDocument/2006/relationships/image" Target="media/image8.jpeg"/><Relationship Id="rId60" Type="http://schemas.openxmlformats.org/officeDocument/2006/relationships/image" Target="media/image24.png"/><Relationship Id="rId65" Type="http://schemas.openxmlformats.org/officeDocument/2006/relationships/image" Target="media/image29.png"/><Relationship Id="rId81" Type="http://schemas.openxmlformats.org/officeDocument/2006/relationships/image" Target="media/image45.png"/><Relationship Id="rId86" Type="http://schemas.openxmlformats.org/officeDocument/2006/relationships/image" Target="media/image50.png"/><Relationship Id="rId130" Type="http://schemas.openxmlformats.org/officeDocument/2006/relationships/image" Target="media/image94.png"/><Relationship Id="rId135" Type="http://schemas.openxmlformats.org/officeDocument/2006/relationships/image" Target="media/image99.png"/><Relationship Id="rId151" Type="http://schemas.openxmlformats.org/officeDocument/2006/relationships/image" Target="media/image115.png"/><Relationship Id="rId156" Type="http://schemas.openxmlformats.org/officeDocument/2006/relationships/image" Target="media/image120.png"/><Relationship Id="rId13" Type="http://schemas.openxmlformats.org/officeDocument/2006/relationships/header" Target="header4.xml"/><Relationship Id="rId18" Type="http://schemas.openxmlformats.org/officeDocument/2006/relationships/footer" Target="footer5.xml"/><Relationship Id="rId39" Type="http://schemas.openxmlformats.org/officeDocument/2006/relationships/image" Target="media/image4.png"/><Relationship Id="rId109" Type="http://schemas.openxmlformats.org/officeDocument/2006/relationships/image" Target="media/image73.png"/><Relationship Id="rId34" Type="http://schemas.openxmlformats.org/officeDocument/2006/relationships/footer" Target="footer13.xml"/><Relationship Id="rId50" Type="http://schemas.openxmlformats.org/officeDocument/2006/relationships/image" Target="media/image14.jpeg"/><Relationship Id="rId55" Type="http://schemas.openxmlformats.org/officeDocument/2006/relationships/image" Target="media/image19.png"/><Relationship Id="rId76" Type="http://schemas.openxmlformats.org/officeDocument/2006/relationships/image" Target="media/image40.png"/><Relationship Id="rId97" Type="http://schemas.openxmlformats.org/officeDocument/2006/relationships/image" Target="media/image61.png"/><Relationship Id="rId104" Type="http://schemas.openxmlformats.org/officeDocument/2006/relationships/image" Target="media/image68.png"/><Relationship Id="rId120" Type="http://schemas.openxmlformats.org/officeDocument/2006/relationships/image" Target="media/image84.png"/><Relationship Id="rId125" Type="http://schemas.openxmlformats.org/officeDocument/2006/relationships/image" Target="media/image89.png"/><Relationship Id="rId141" Type="http://schemas.openxmlformats.org/officeDocument/2006/relationships/image" Target="media/image105.png"/><Relationship Id="rId146" Type="http://schemas.openxmlformats.org/officeDocument/2006/relationships/image" Target="media/image110.png"/><Relationship Id="rId7" Type="http://schemas.openxmlformats.org/officeDocument/2006/relationships/image" Target="media/image1.jpeg"/><Relationship Id="rId71" Type="http://schemas.openxmlformats.org/officeDocument/2006/relationships/image" Target="media/image35.png"/><Relationship Id="rId92" Type="http://schemas.openxmlformats.org/officeDocument/2006/relationships/image" Target="media/image56.png"/><Relationship Id="rId162" Type="http://schemas.openxmlformats.org/officeDocument/2006/relationships/theme" Target="theme/theme1.xml"/><Relationship Id="rId2" Type="http://schemas.openxmlformats.org/officeDocument/2006/relationships/styles" Target="styles.xml"/><Relationship Id="rId29" Type="http://schemas.openxmlformats.org/officeDocument/2006/relationships/header" Target="header12.xml"/><Relationship Id="rId24" Type="http://schemas.openxmlformats.org/officeDocument/2006/relationships/footer" Target="footer8.xml"/><Relationship Id="rId40" Type="http://schemas.openxmlformats.org/officeDocument/2006/relationships/hyperlink" Target="http://www.graphpad.com/quickcalcs/randomize1/" TargetMode="External"/><Relationship Id="rId45" Type="http://schemas.openxmlformats.org/officeDocument/2006/relationships/image" Target="media/image9.png"/><Relationship Id="rId66" Type="http://schemas.openxmlformats.org/officeDocument/2006/relationships/image" Target="media/image30.png"/><Relationship Id="rId87" Type="http://schemas.openxmlformats.org/officeDocument/2006/relationships/image" Target="media/image51.png"/><Relationship Id="rId110" Type="http://schemas.openxmlformats.org/officeDocument/2006/relationships/image" Target="media/image74.png"/><Relationship Id="rId115" Type="http://schemas.openxmlformats.org/officeDocument/2006/relationships/image" Target="media/image79.png"/><Relationship Id="rId131" Type="http://schemas.openxmlformats.org/officeDocument/2006/relationships/image" Target="media/image95.png"/><Relationship Id="rId136" Type="http://schemas.openxmlformats.org/officeDocument/2006/relationships/image" Target="media/image100.png"/><Relationship Id="rId157" Type="http://schemas.openxmlformats.org/officeDocument/2006/relationships/image" Target="media/image121.png"/><Relationship Id="rId61" Type="http://schemas.openxmlformats.org/officeDocument/2006/relationships/image" Target="media/image25.png"/><Relationship Id="rId82" Type="http://schemas.openxmlformats.org/officeDocument/2006/relationships/image" Target="media/image46.png"/><Relationship Id="rId152" Type="http://schemas.openxmlformats.org/officeDocument/2006/relationships/image" Target="media/image116.png"/><Relationship Id="rId19" Type="http://schemas.openxmlformats.org/officeDocument/2006/relationships/header" Target="header7.xml"/><Relationship Id="rId14" Type="http://schemas.openxmlformats.org/officeDocument/2006/relationships/footer" Target="footer3.xml"/><Relationship Id="rId30" Type="http://schemas.openxmlformats.org/officeDocument/2006/relationships/footer" Target="footer11.xml"/><Relationship Id="rId35" Type="http://schemas.openxmlformats.org/officeDocument/2006/relationships/header" Target="header15.xml"/><Relationship Id="rId56" Type="http://schemas.openxmlformats.org/officeDocument/2006/relationships/image" Target="media/image20.png"/><Relationship Id="rId77" Type="http://schemas.openxmlformats.org/officeDocument/2006/relationships/image" Target="media/image41.png"/><Relationship Id="rId100" Type="http://schemas.openxmlformats.org/officeDocument/2006/relationships/image" Target="media/image64.png"/><Relationship Id="rId105" Type="http://schemas.openxmlformats.org/officeDocument/2006/relationships/image" Target="media/image69.png"/><Relationship Id="rId126" Type="http://schemas.openxmlformats.org/officeDocument/2006/relationships/image" Target="media/image90.png"/><Relationship Id="rId147" Type="http://schemas.openxmlformats.org/officeDocument/2006/relationships/image" Target="media/image111.png"/><Relationship Id="rId8" Type="http://schemas.openxmlformats.org/officeDocument/2006/relationships/header" Target="header1.xml"/><Relationship Id="rId51" Type="http://schemas.openxmlformats.org/officeDocument/2006/relationships/image" Target="media/image15.png"/><Relationship Id="rId72" Type="http://schemas.openxmlformats.org/officeDocument/2006/relationships/image" Target="media/image36.png"/><Relationship Id="rId93" Type="http://schemas.openxmlformats.org/officeDocument/2006/relationships/image" Target="media/image57.png"/><Relationship Id="rId98" Type="http://schemas.openxmlformats.org/officeDocument/2006/relationships/image" Target="media/image62.png"/><Relationship Id="rId121" Type="http://schemas.openxmlformats.org/officeDocument/2006/relationships/image" Target="media/image85.png"/><Relationship Id="rId142" Type="http://schemas.openxmlformats.org/officeDocument/2006/relationships/image" Target="media/image106.png"/><Relationship Id="rId3" Type="http://schemas.openxmlformats.org/officeDocument/2006/relationships/settings" Target="settings.xml"/><Relationship Id="rId25" Type="http://schemas.openxmlformats.org/officeDocument/2006/relationships/header" Target="header10.xml"/><Relationship Id="rId46" Type="http://schemas.openxmlformats.org/officeDocument/2006/relationships/image" Target="media/image10.jpeg"/><Relationship Id="rId67" Type="http://schemas.openxmlformats.org/officeDocument/2006/relationships/image" Target="media/image31.png"/><Relationship Id="rId116" Type="http://schemas.openxmlformats.org/officeDocument/2006/relationships/image" Target="media/image80.png"/><Relationship Id="rId137" Type="http://schemas.openxmlformats.org/officeDocument/2006/relationships/image" Target="media/image101.png"/><Relationship Id="rId158" Type="http://schemas.openxmlformats.org/officeDocument/2006/relationships/hyperlink" Target="http://www.yumpu.com/en/document/read/22671110/air-polishing-a-mainstay-for-" TargetMode="External"/><Relationship Id="rId20" Type="http://schemas.openxmlformats.org/officeDocument/2006/relationships/footer" Target="footer6.xml"/><Relationship Id="rId41" Type="http://schemas.openxmlformats.org/officeDocument/2006/relationships/image" Target="media/image5.jpeg"/><Relationship Id="rId62" Type="http://schemas.openxmlformats.org/officeDocument/2006/relationships/image" Target="media/image26.png"/><Relationship Id="rId83" Type="http://schemas.openxmlformats.org/officeDocument/2006/relationships/image" Target="media/image47.png"/><Relationship Id="rId88" Type="http://schemas.openxmlformats.org/officeDocument/2006/relationships/image" Target="media/image52.png"/><Relationship Id="rId111" Type="http://schemas.openxmlformats.org/officeDocument/2006/relationships/image" Target="media/image75.png"/><Relationship Id="rId132" Type="http://schemas.openxmlformats.org/officeDocument/2006/relationships/image" Target="media/image96.png"/><Relationship Id="rId153" Type="http://schemas.openxmlformats.org/officeDocument/2006/relationships/image" Target="media/image117.png"/><Relationship Id="rId15" Type="http://schemas.openxmlformats.org/officeDocument/2006/relationships/header" Target="header5.xml"/><Relationship Id="rId36" Type="http://schemas.openxmlformats.org/officeDocument/2006/relationships/footer" Target="footer14.xml"/><Relationship Id="rId57" Type="http://schemas.openxmlformats.org/officeDocument/2006/relationships/image" Target="media/image21.png"/><Relationship Id="rId106" Type="http://schemas.openxmlformats.org/officeDocument/2006/relationships/image" Target="media/image70.png"/><Relationship Id="rId127" Type="http://schemas.openxmlformats.org/officeDocument/2006/relationships/image" Target="media/image91.png"/><Relationship Id="rId10" Type="http://schemas.openxmlformats.org/officeDocument/2006/relationships/footer" Target="footer1.xml"/><Relationship Id="rId31" Type="http://schemas.openxmlformats.org/officeDocument/2006/relationships/header" Target="header13.xml"/><Relationship Id="rId52" Type="http://schemas.openxmlformats.org/officeDocument/2006/relationships/image" Target="media/image16.png"/><Relationship Id="rId73" Type="http://schemas.openxmlformats.org/officeDocument/2006/relationships/image" Target="media/image37.png"/><Relationship Id="rId78" Type="http://schemas.openxmlformats.org/officeDocument/2006/relationships/image" Target="media/image42.png"/><Relationship Id="rId94" Type="http://schemas.openxmlformats.org/officeDocument/2006/relationships/image" Target="media/image58.png"/><Relationship Id="rId99" Type="http://schemas.openxmlformats.org/officeDocument/2006/relationships/image" Target="media/image63.png"/><Relationship Id="rId101" Type="http://schemas.openxmlformats.org/officeDocument/2006/relationships/image" Target="media/image65.png"/><Relationship Id="rId122" Type="http://schemas.openxmlformats.org/officeDocument/2006/relationships/image" Target="media/image86.png"/><Relationship Id="rId143" Type="http://schemas.openxmlformats.org/officeDocument/2006/relationships/image" Target="media/image107.png"/><Relationship Id="rId148" Type="http://schemas.openxmlformats.org/officeDocument/2006/relationships/image" Target="media/image112.pn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26" Type="http://schemas.openxmlformats.org/officeDocument/2006/relationships/footer" Target="footer9.xml"/><Relationship Id="rId47" Type="http://schemas.openxmlformats.org/officeDocument/2006/relationships/image" Target="media/image11.jpeg"/><Relationship Id="rId68" Type="http://schemas.openxmlformats.org/officeDocument/2006/relationships/image" Target="media/image32.png"/><Relationship Id="rId89" Type="http://schemas.openxmlformats.org/officeDocument/2006/relationships/image" Target="media/image53.png"/><Relationship Id="rId112" Type="http://schemas.openxmlformats.org/officeDocument/2006/relationships/image" Target="media/image76.png"/><Relationship Id="rId133" Type="http://schemas.openxmlformats.org/officeDocument/2006/relationships/image" Target="media/image97.png"/><Relationship Id="rId154" Type="http://schemas.openxmlformats.org/officeDocument/2006/relationships/image" Target="media/image118.png"/><Relationship Id="rId16" Type="http://schemas.openxmlformats.org/officeDocument/2006/relationships/footer" Target="footer4.xml"/><Relationship Id="rId37" Type="http://schemas.openxmlformats.org/officeDocument/2006/relationships/image" Target="media/image2.png"/><Relationship Id="rId58" Type="http://schemas.openxmlformats.org/officeDocument/2006/relationships/image" Target="media/image22.png"/><Relationship Id="rId79" Type="http://schemas.openxmlformats.org/officeDocument/2006/relationships/image" Target="media/image43.png"/><Relationship Id="rId102" Type="http://schemas.openxmlformats.org/officeDocument/2006/relationships/image" Target="media/image66.png"/><Relationship Id="rId123" Type="http://schemas.openxmlformats.org/officeDocument/2006/relationships/image" Target="media/image87.png"/><Relationship Id="rId144" Type="http://schemas.openxmlformats.org/officeDocument/2006/relationships/image" Target="media/image108.png"/><Relationship Id="rId90" Type="http://schemas.openxmlformats.org/officeDocument/2006/relationships/image" Target="media/image54.png"/><Relationship Id="rId27" Type="http://schemas.openxmlformats.org/officeDocument/2006/relationships/header" Target="header11.xml"/><Relationship Id="rId48" Type="http://schemas.openxmlformats.org/officeDocument/2006/relationships/image" Target="media/image12.png"/><Relationship Id="rId69" Type="http://schemas.openxmlformats.org/officeDocument/2006/relationships/image" Target="media/image33.png"/><Relationship Id="rId113" Type="http://schemas.openxmlformats.org/officeDocument/2006/relationships/image" Target="media/image77.png"/><Relationship Id="rId134" Type="http://schemas.openxmlformats.org/officeDocument/2006/relationships/image" Target="media/image98.png"/><Relationship Id="rId80" Type="http://schemas.openxmlformats.org/officeDocument/2006/relationships/image" Target="media/image44.png"/><Relationship Id="rId155" Type="http://schemas.openxmlformats.org/officeDocument/2006/relationships/image" Target="media/image1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25200</Words>
  <Characters>136084</Characters>
  <Application>Microsoft Office Word</Application>
  <DocSecurity>0</DocSecurity>
  <Lines>1134</Lines>
  <Paragraphs>321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Tese - versão revista pela mana_28122022.docx</vt:lpstr>
    </vt:vector>
  </TitlesOfParts>
  <Company/>
  <LinksUpToDate>false</LinksUpToDate>
  <CharactersWithSpaces>160963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Tese - versão revista pela mana_28122022.docx</dc:title>
  <dc:creator>Luiza Margarida Gehl da Fonseca B Baptista</dc:creator>
  <cp:lastModifiedBy>Luiza Margarida Gehl da Fonseca B Baptista</cp:lastModifiedBy>
  <cp:revision>3</cp:revision>
  <dcterms:created xsi:type="dcterms:W3CDTF">2023-03-29T14:47:00Z</dcterms:created>
  <dcterms:modified xsi:type="dcterms:W3CDTF">2023-03-29T14:48:00Z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2022-12-29T00:00:00Z</vt:filetime>
  </property>
  <property fmtid="{D5CDD505-2E9C-101B-9397-08002B2CF9AE}" pid="3" name="Creator">
    <vt:lpwstr>Word</vt:lpwstr>
  </property>
  <property fmtid="{D5CDD505-2E9C-101B-9397-08002B2CF9AE}" pid="4" name="LastSaved">
    <vt:filetime>2023-03-29T00:00:00Z</vt:filetime>
  </property>
</Properties>
</file>