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6078" w:rsidRDefault="00093489">
      <w:pPr>
        <w:spacing w:before="73" w:line="482" w:lineRule="auto"/>
        <w:ind w:left="2827" w:right="3104"/>
        <w:jc w:val="center"/>
        <w:rPr>
          <w:sz w:val="28"/>
        </w:rPr>
      </w:pPr>
      <w:bookmarkStart w:id="0" w:name="_GoBack"/>
      <w:bookmarkEnd w:id="0"/>
      <w:r>
        <w:rPr>
          <w:sz w:val="28"/>
        </w:rPr>
        <w:t>Universidade de Lisboa</w:t>
      </w:r>
      <w:r>
        <w:rPr>
          <w:spacing w:val="1"/>
          <w:sz w:val="28"/>
        </w:rPr>
        <w:t xml:space="preserve"> </w:t>
      </w:r>
      <w:r>
        <w:rPr>
          <w:sz w:val="28"/>
        </w:rPr>
        <w:t>Faculdade</w:t>
      </w:r>
      <w:r>
        <w:rPr>
          <w:spacing w:val="-6"/>
          <w:sz w:val="28"/>
        </w:rPr>
        <w:t xml:space="preserve"> </w:t>
      </w:r>
      <w:r>
        <w:rPr>
          <w:sz w:val="28"/>
        </w:rPr>
        <w:t>de</w:t>
      </w:r>
      <w:r>
        <w:rPr>
          <w:spacing w:val="-5"/>
          <w:sz w:val="28"/>
        </w:rPr>
        <w:t xml:space="preserve"> </w:t>
      </w:r>
      <w:r>
        <w:rPr>
          <w:sz w:val="28"/>
        </w:rPr>
        <w:t>Medicina</w:t>
      </w:r>
      <w:r>
        <w:rPr>
          <w:spacing w:val="-6"/>
          <w:sz w:val="28"/>
        </w:rPr>
        <w:t xml:space="preserve"> </w:t>
      </w:r>
      <w:r>
        <w:rPr>
          <w:sz w:val="28"/>
        </w:rPr>
        <w:t>Dentária</w:t>
      </w: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093489">
      <w:pPr>
        <w:pStyle w:val="Corpodetexto"/>
        <w:spacing w:before="5"/>
        <w:rPr>
          <w:sz w:val="16"/>
        </w:rPr>
      </w:pPr>
      <w:r>
        <w:rPr>
          <w:noProof/>
          <w:lang w:eastAsia="pt-PT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2987450</wp:posOffset>
            </wp:positionH>
            <wp:positionV relativeFrom="paragraph">
              <wp:posOffset>145122</wp:posOffset>
            </wp:positionV>
            <wp:extent cx="1987705" cy="3989260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7705" cy="3989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6078" w:rsidRDefault="004C6078">
      <w:pPr>
        <w:pStyle w:val="Corpodetexto"/>
        <w:spacing w:before="6"/>
        <w:rPr>
          <w:sz w:val="26"/>
        </w:rPr>
      </w:pPr>
    </w:p>
    <w:p w:rsidR="004C6078" w:rsidRPr="000B3926" w:rsidRDefault="00093489">
      <w:pPr>
        <w:ind w:right="276"/>
        <w:jc w:val="center"/>
        <w:rPr>
          <w:b/>
          <w:sz w:val="36"/>
          <w:lang w:val="en-GB"/>
        </w:rPr>
      </w:pPr>
      <w:r w:rsidRPr="000B3926">
        <w:rPr>
          <w:b/>
          <w:sz w:val="36"/>
          <w:lang w:val="en-GB"/>
        </w:rPr>
        <w:t>Influence of the type of irrigating solution on the</w:t>
      </w:r>
      <w:r w:rsidRPr="000B3926">
        <w:rPr>
          <w:b/>
          <w:spacing w:val="-88"/>
          <w:sz w:val="36"/>
          <w:lang w:val="en-GB"/>
        </w:rPr>
        <w:t xml:space="preserve"> </w:t>
      </w:r>
      <w:r w:rsidRPr="000B3926">
        <w:rPr>
          <w:b/>
          <w:sz w:val="36"/>
          <w:lang w:val="en-GB"/>
        </w:rPr>
        <w:t>adhesiveness</w:t>
      </w:r>
      <w:r w:rsidRPr="000B3926">
        <w:rPr>
          <w:b/>
          <w:spacing w:val="-1"/>
          <w:sz w:val="36"/>
          <w:lang w:val="en-GB"/>
        </w:rPr>
        <w:t xml:space="preserve"> </w:t>
      </w:r>
      <w:r w:rsidRPr="000B3926">
        <w:rPr>
          <w:b/>
          <w:sz w:val="36"/>
          <w:lang w:val="en-GB"/>
        </w:rPr>
        <w:t>of</w:t>
      </w:r>
      <w:r w:rsidRPr="000B3926">
        <w:rPr>
          <w:b/>
          <w:spacing w:val="-2"/>
          <w:sz w:val="36"/>
          <w:lang w:val="en-GB"/>
        </w:rPr>
        <w:t xml:space="preserve"> </w:t>
      </w:r>
      <w:r w:rsidRPr="000B3926">
        <w:rPr>
          <w:b/>
          <w:sz w:val="36"/>
          <w:lang w:val="en-GB"/>
        </w:rPr>
        <w:t>endodontic</w:t>
      </w:r>
      <w:r w:rsidRPr="000B3926">
        <w:rPr>
          <w:b/>
          <w:spacing w:val="-2"/>
          <w:sz w:val="36"/>
          <w:lang w:val="en-GB"/>
        </w:rPr>
        <w:t xml:space="preserve"> </w:t>
      </w:r>
      <w:r w:rsidRPr="000B3926">
        <w:rPr>
          <w:b/>
          <w:sz w:val="36"/>
          <w:lang w:val="en-GB"/>
        </w:rPr>
        <w:t>sealer to</w:t>
      </w:r>
      <w:r w:rsidRPr="000B3926">
        <w:rPr>
          <w:b/>
          <w:spacing w:val="-1"/>
          <w:sz w:val="36"/>
          <w:lang w:val="en-GB"/>
        </w:rPr>
        <w:t xml:space="preserve"> </w:t>
      </w:r>
      <w:r w:rsidRPr="000B3926">
        <w:rPr>
          <w:b/>
          <w:sz w:val="36"/>
          <w:lang w:val="en-GB"/>
        </w:rPr>
        <w:t>dentin</w:t>
      </w:r>
    </w:p>
    <w:p w:rsidR="004C6078" w:rsidRPr="000B3926" w:rsidRDefault="004C6078">
      <w:pPr>
        <w:pStyle w:val="Corpodetexto"/>
        <w:spacing w:before="3"/>
        <w:rPr>
          <w:b/>
          <w:sz w:val="32"/>
          <w:lang w:val="en-GB"/>
        </w:rPr>
      </w:pPr>
    </w:p>
    <w:p w:rsidR="004C6078" w:rsidRDefault="00093489">
      <w:pPr>
        <w:ind w:left="2606" w:right="2880"/>
        <w:jc w:val="center"/>
        <w:rPr>
          <w:sz w:val="32"/>
        </w:rPr>
      </w:pPr>
      <w:r>
        <w:rPr>
          <w:sz w:val="32"/>
        </w:rPr>
        <w:t>Bárbara</w:t>
      </w:r>
      <w:r>
        <w:rPr>
          <w:spacing w:val="-2"/>
          <w:sz w:val="32"/>
        </w:rPr>
        <w:t xml:space="preserve"> </w:t>
      </w:r>
      <w:r>
        <w:rPr>
          <w:sz w:val="32"/>
        </w:rPr>
        <w:t>de</w:t>
      </w:r>
      <w:r>
        <w:rPr>
          <w:spacing w:val="-2"/>
          <w:sz w:val="32"/>
        </w:rPr>
        <w:t xml:space="preserve"> </w:t>
      </w:r>
      <w:r>
        <w:rPr>
          <w:sz w:val="32"/>
        </w:rPr>
        <w:t>Melo</w:t>
      </w:r>
      <w:r>
        <w:rPr>
          <w:spacing w:val="-1"/>
          <w:sz w:val="32"/>
        </w:rPr>
        <w:t xml:space="preserve"> </w:t>
      </w:r>
      <w:r>
        <w:rPr>
          <w:sz w:val="32"/>
        </w:rPr>
        <w:t>da</w:t>
      </w:r>
      <w:r>
        <w:rPr>
          <w:spacing w:val="-2"/>
          <w:sz w:val="32"/>
        </w:rPr>
        <w:t xml:space="preserve"> </w:t>
      </w:r>
      <w:r>
        <w:rPr>
          <w:sz w:val="32"/>
        </w:rPr>
        <w:t>Costa</w:t>
      </w:r>
      <w:r>
        <w:rPr>
          <w:spacing w:val="-1"/>
          <w:sz w:val="32"/>
        </w:rPr>
        <w:t xml:space="preserve"> </w:t>
      </w:r>
      <w:r>
        <w:rPr>
          <w:sz w:val="32"/>
        </w:rPr>
        <w:t>Pires</w:t>
      </w:r>
    </w:p>
    <w:p w:rsidR="004C6078" w:rsidRDefault="004C6078">
      <w:pPr>
        <w:pStyle w:val="Corpodetexto"/>
        <w:spacing w:before="7"/>
        <w:rPr>
          <w:sz w:val="31"/>
        </w:rPr>
      </w:pPr>
    </w:p>
    <w:p w:rsidR="004C6078" w:rsidRDefault="00093489">
      <w:pPr>
        <w:spacing w:before="1"/>
        <w:ind w:left="2827" w:right="3102"/>
        <w:jc w:val="center"/>
      </w:pPr>
      <w:r>
        <w:t>Orientadores:</w:t>
      </w:r>
    </w:p>
    <w:p w:rsidR="004C6078" w:rsidRDefault="004C6078">
      <w:pPr>
        <w:pStyle w:val="Corpodetexto"/>
        <w:spacing w:before="9"/>
        <w:rPr>
          <w:sz w:val="21"/>
        </w:rPr>
      </w:pPr>
    </w:p>
    <w:p w:rsidR="004C6078" w:rsidRDefault="00093489">
      <w:pPr>
        <w:ind w:left="2827" w:right="3102"/>
        <w:jc w:val="center"/>
      </w:pPr>
      <w:r>
        <w:t>Professor</w:t>
      </w:r>
      <w:r>
        <w:rPr>
          <w:spacing w:val="-5"/>
        </w:rPr>
        <w:t xml:space="preserve"> </w:t>
      </w:r>
      <w:r>
        <w:t>Doutor</w:t>
      </w:r>
      <w:r>
        <w:rPr>
          <w:spacing w:val="-5"/>
        </w:rPr>
        <w:t xml:space="preserve"> </w:t>
      </w:r>
      <w:r>
        <w:t>António</w:t>
      </w:r>
      <w:r>
        <w:rPr>
          <w:spacing w:val="-4"/>
        </w:rPr>
        <w:t xml:space="preserve"> </w:t>
      </w:r>
      <w:r>
        <w:t>Ginjeira</w:t>
      </w:r>
    </w:p>
    <w:p w:rsidR="004C6078" w:rsidRDefault="00093489">
      <w:pPr>
        <w:spacing w:before="2"/>
        <w:ind w:right="275"/>
        <w:jc w:val="center"/>
      </w:pPr>
      <w:r>
        <w:t>Professora</w:t>
      </w:r>
      <w:r>
        <w:rPr>
          <w:spacing w:val="-5"/>
        </w:rPr>
        <w:t xml:space="preserve"> </w:t>
      </w:r>
      <w:r>
        <w:t>Doutora</w:t>
      </w:r>
      <w:r>
        <w:rPr>
          <w:spacing w:val="-5"/>
        </w:rPr>
        <w:t xml:space="preserve"> </w:t>
      </w:r>
      <w:r>
        <w:t>Karla</w:t>
      </w:r>
      <w:r>
        <w:rPr>
          <w:spacing w:val="-4"/>
        </w:rPr>
        <w:t xml:space="preserve"> </w:t>
      </w:r>
      <w:r>
        <w:t>Baumotte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Carvalho</w:t>
      </w:r>
      <w:r>
        <w:rPr>
          <w:spacing w:val="-5"/>
        </w:rPr>
        <w:t xml:space="preserve"> </w:t>
      </w:r>
      <w:r>
        <w:t>Corte-Real</w:t>
      </w:r>
    </w:p>
    <w:p w:rsidR="004C6078" w:rsidRDefault="004C6078">
      <w:pPr>
        <w:jc w:val="center"/>
        <w:sectPr w:rsidR="004C6078">
          <w:footerReference w:type="default" r:id="rId8"/>
          <w:type w:val="continuous"/>
          <w:pgSz w:w="11900" w:h="16840"/>
          <w:pgMar w:top="1340" w:right="1020" w:bottom="3100" w:left="1300" w:header="720" w:footer="2915" w:gutter="0"/>
          <w:pgNumType w:start="1"/>
          <w:cols w:space="720"/>
        </w:sectPr>
      </w:pPr>
    </w:p>
    <w:p w:rsidR="004C6078" w:rsidRDefault="00093489">
      <w:pPr>
        <w:spacing w:before="73" w:line="482" w:lineRule="auto"/>
        <w:ind w:left="2827" w:right="3104"/>
        <w:jc w:val="center"/>
        <w:rPr>
          <w:sz w:val="28"/>
        </w:rPr>
      </w:pPr>
      <w:r>
        <w:rPr>
          <w:sz w:val="28"/>
        </w:rPr>
        <w:lastRenderedPageBreak/>
        <w:t>Universidade de Lisboa</w:t>
      </w:r>
      <w:r>
        <w:rPr>
          <w:spacing w:val="1"/>
          <w:sz w:val="28"/>
        </w:rPr>
        <w:t xml:space="preserve"> </w:t>
      </w:r>
      <w:r>
        <w:rPr>
          <w:sz w:val="28"/>
        </w:rPr>
        <w:t>Faculdade</w:t>
      </w:r>
      <w:r>
        <w:rPr>
          <w:spacing w:val="-6"/>
          <w:sz w:val="28"/>
        </w:rPr>
        <w:t xml:space="preserve"> </w:t>
      </w:r>
      <w:r>
        <w:rPr>
          <w:sz w:val="28"/>
        </w:rPr>
        <w:t>de</w:t>
      </w:r>
      <w:r>
        <w:rPr>
          <w:spacing w:val="-5"/>
          <w:sz w:val="28"/>
        </w:rPr>
        <w:t xml:space="preserve"> </w:t>
      </w:r>
      <w:r>
        <w:rPr>
          <w:sz w:val="28"/>
        </w:rPr>
        <w:t>Medicina</w:t>
      </w:r>
      <w:r>
        <w:rPr>
          <w:spacing w:val="-6"/>
          <w:sz w:val="28"/>
        </w:rPr>
        <w:t xml:space="preserve"> </w:t>
      </w:r>
      <w:r>
        <w:rPr>
          <w:sz w:val="28"/>
        </w:rPr>
        <w:t>Dentária</w:t>
      </w: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093489">
      <w:pPr>
        <w:pStyle w:val="Corpodetexto"/>
        <w:spacing w:before="5"/>
        <w:rPr>
          <w:sz w:val="16"/>
        </w:rPr>
      </w:pPr>
      <w:r>
        <w:rPr>
          <w:noProof/>
          <w:lang w:eastAsia="pt-PT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2987450</wp:posOffset>
            </wp:positionH>
            <wp:positionV relativeFrom="paragraph">
              <wp:posOffset>145122</wp:posOffset>
            </wp:positionV>
            <wp:extent cx="1987705" cy="3989260"/>
            <wp:effectExtent l="0" t="0" r="0" b="0"/>
            <wp:wrapTopAndBottom/>
            <wp:docPr id="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7705" cy="3989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6078" w:rsidRDefault="004C6078">
      <w:pPr>
        <w:pStyle w:val="Corpodetexto"/>
        <w:spacing w:before="6"/>
        <w:rPr>
          <w:sz w:val="26"/>
        </w:rPr>
      </w:pPr>
    </w:p>
    <w:p w:rsidR="004C6078" w:rsidRPr="000B3926" w:rsidRDefault="00093489">
      <w:pPr>
        <w:ind w:right="276"/>
        <w:jc w:val="center"/>
        <w:rPr>
          <w:b/>
          <w:sz w:val="36"/>
          <w:lang w:val="en-GB"/>
        </w:rPr>
      </w:pPr>
      <w:r w:rsidRPr="000B3926">
        <w:rPr>
          <w:b/>
          <w:sz w:val="36"/>
          <w:lang w:val="en-GB"/>
        </w:rPr>
        <w:t>Influence of the type of irrigating solution on the</w:t>
      </w:r>
      <w:r w:rsidRPr="000B3926">
        <w:rPr>
          <w:b/>
          <w:spacing w:val="-88"/>
          <w:sz w:val="36"/>
          <w:lang w:val="en-GB"/>
        </w:rPr>
        <w:t xml:space="preserve"> </w:t>
      </w:r>
      <w:r w:rsidRPr="000B3926">
        <w:rPr>
          <w:b/>
          <w:sz w:val="36"/>
          <w:lang w:val="en-GB"/>
        </w:rPr>
        <w:t>adhesiveness</w:t>
      </w:r>
      <w:r w:rsidRPr="000B3926">
        <w:rPr>
          <w:b/>
          <w:spacing w:val="-1"/>
          <w:sz w:val="36"/>
          <w:lang w:val="en-GB"/>
        </w:rPr>
        <w:t xml:space="preserve"> </w:t>
      </w:r>
      <w:r w:rsidRPr="000B3926">
        <w:rPr>
          <w:b/>
          <w:sz w:val="36"/>
          <w:lang w:val="en-GB"/>
        </w:rPr>
        <w:t>of</w:t>
      </w:r>
      <w:r w:rsidRPr="000B3926">
        <w:rPr>
          <w:b/>
          <w:spacing w:val="-2"/>
          <w:sz w:val="36"/>
          <w:lang w:val="en-GB"/>
        </w:rPr>
        <w:t xml:space="preserve"> </w:t>
      </w:r>
      <w:r w:rsidRPr="000B3926">
        <w:rPr>
          <w:b/>
          <w:sz w:val="36"/>
          <w:lang w:val="en-GB"/>
        </w:rPr>
        <w:t>endodontic</w:t>
      </w:r>
      <w:r w:rsidRPr="000B3926">
        <w:rPr>
          <w:b/>
          <w:spacing w:val="-2"/>
          <w:sz w:val="36"/>
          <w:lang w:val="en-GB"/>
        </w:rPr>
        <w:t xml:space="preserve"> </w:t>
      </w:r>
      <w:r w:rsidRPr="000B3926">
        <w:rPr>
          <w:b/>
          <w:sz w:val="36"/>
          <w:lang w:val="en-GB"/>
        </w:rPr>
        <w:t>sealer to</w:t>
      </w:r>
      <w:r w:rsidRPr="000B3926">
        <w:rPr>
          <w:b/>
          <w:spacing w:val="-1"/>
          <w:sz w:val="36"/>
          <w:lang w:val="en-GB"/>
        </w:rPr>
        <w:t xml:space="preserve"> </w:t>
      </w:r>
      <w:r w:rsidRPr="000B3926">
        <w:rPr>
          <w:b/>
          <w:sz w:val="36"/>
          <w:lang w:val="en-GB"/>
        </w:rPr>
        <w:t>dentin</w:t>
      </w:r>
    </w:p>
    <w:p w:rsidR="004C6078" w:rsidRPr="000B3926" w:rsidRDefault="004C6078">
      <w:pPr>
        <w:pStyle w:val="Corpodetexto"/>
        <w:spacing w:before="3"/>
        <w:rPr>
          <w:b/>
          <w:sz w:val="32"/>
          <w:lang w:val="en-GB"/>
        </w:rPr>
      </w:pPr>
    </w:p>
    <w:p w:rsidR="004C6078" w:rsidRDefault="00093489">
      <w:pPr>
        <w:ind w:left="2606" w:right="2880"/>
        <w:jc w:val="center"/>
        <w:rPr>
          <w:sz w:val="32"/>
        </w:rPr>
      </w:pPr>
      <w:r>
        <w:rPr>
          <w:sz w:val="32"/>
        </w:rPr>
        <w:t>Bárbara</w:t>
      </w:r>
      <w:r>
        <w:rPr>
          <w:spacing w:val="-2"/>
          <w:sz w:val="32"/>
        </w:rPr>
        <w:t xml:space="preserve"> </w:t>
      </w:r>
      <w:r>
        <w:rPr>
          <w:sz w:val="32"/>
        </w:rPr>
        <w:t>de</w:t>
      </w:r>
      <w:r>
        <w:rPr>
          <w:spacing w:val="-2"/>
          <w:sz w:val="32"/>
        </w:rPr>
        <w:t xml:space="preserve"> </w:t>
      </w:r>
      <w:r>
        <w:rPr>
          <w:sz w:val="32"/>
        </w:rPr>
        <w:t>Melo</w:t>
      </w:r>
      <w:r>
        <w:rPr>
          <w:spacing w:val="-1"/>
          <w:sz w:val="32"/>
        </w:rPr>
        <w:t xml:space="preserve"> </w:t>
      </w:r>
      <w:r>
        <w:rPr>
          <w:sz w:val="32"/>
        </w:rPr>
        <w:t>da</w:t>
      </w:r>
      <w:r>
        <w:rPr>
          <w:spacing w:val="-2"/>
          <w:sz w:val="32"/>
        </w:rPr>
        <w:t xml:space="preserve"> </w:t>
      </w:r>
      <w:r>
        <w:rPr>
          <w:sz w:val="32"/>
        </w:rPr>
        <w:t>Costa</w:t>
      </w:r>
      <w:r>
        <w:rPr>
          <w:spacing w:val="-1"/>
          <w:sz w:val="32"/>
        </w:rPr>
        <w:t xml:space="preserve"> </w:t>
      </w:r>
      <w:r>
        <w:rPr>
          <w:sz w:val="32"/>
        </w:rPr>
        <w:t>Pires</w:t>
      </w:r>
    </w:p>
    <w:p w:rsidR="004C6078" w:rsidRDefault="004C6078">
      <w:pPr>
        <w:pStyle w:val="Corpodetexto"/>
        <w:spacing w:before="7"/>
        <w:rPr>
          <w:sz w:val="31"/>
        </w:rPr>
      </w:pPr>
    </w:p>
    <w:p w:rsidR="004C6078" w:rsidRDefault="00093489">
      <w:pPr>
        <w:spacing w:before="1"/>
        <w:ind w:left="2827" w:right="3102"/>
        <w:jc w:val="center"/>
      </w:pPr>
      <w:r>
        <w:t>Orientadores:</w:t>
      </w:r>
    </w:p>
    <w:p w:rsidR="004C6078" w:rsidRDefault="004C6078">
      <w:pPr>
        <w:pStyle w:val="Corpodetexto"/>
        <w:spacing w:before="9"/>
        <w:rPr>
          <w:sz w:val="21"/>
        </w:rPr>
      </w:pPr>
    </w:p>
    <w:p w:rsidR="004C6078" w:rsidRDefault="00093489">
      <w:pPr>
        <w:ind w:left="2827" w:right="3102"/>
        <w:jc w:val="center"/>
      </w:pPr>
      <w:r>
        <w:t>Professor</w:t>
      </w:r>
      <w:r>
        <w:rPr>
          <w:spacing w:val="-5"/>
        </w:rPr>
        <w:t xml:space="preserve"> </w:t>
      </w:r>
      <w:r>
        <w:t>Doutor</w:t>
      </w:r>
      <w:r>
        <w:rPr>
          <w:spacing w:val="-5"/>
        </w:rPr>
        <w:t xml:space="preserve"> </w:t>
      </w:r>
      <w:r>
        <w:t>António</w:t>
      </w:r>
      <w:r>
        <w:rPr>
          <w:spacing w:val="-4"/>
        </w:rPr>
        <w:t xml:space="preserve"> </w:t>
      </w:r>
      <w:r>
        <w:t>Ginjeira</w:t>
      </w:r>
    </w:p>
    <w:p w:rsidR="004C6078" w:rsidRDefault="00093489">
      <w:pPr>
        <w:spacing w:before="2"/>
        <w:ind w:right="275"/>
        <w:jc w:val="center"/>
      </w:pPr>
      <w:r>
        <w:t>Professora</w:t>
      </w:r>
      <w:r>
        <w:rPr>
          <w:spacing w:val="-5"/>
        </w:rPr>
        <w:t xml:space="preserve"> </w:t>
      </w:r>
      <w:r>
        <w:t>Doutora</w:t>
      </w:r>
      <w:r>
        <w:rPr>
          <w:spacing w:val="-5"/>
        </w:rPr>
        <w:t xml:space="preserve"> </w:t>
      </w:r>
      <w:r>
        <w:t>Karla</w:t>
      </w:r>
      <w:r>
        <w:rPr>
          <w:spacing w:val="-4"/>
        </w:rPr>
        <w:t xml:space="preserve"> </w:t>
      </w:r>
      <w:r>
        <w:t>Baumotte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Carvalho</w:t>
      </w:r>
      <w:r>
        <w:rPr>
          <w:spacing w:val="-5"/>
        </w:rPr>
        <w:t xml:space="preserve"> </w:t>
      </w:r>
      <w:r>
        <w:t>Corte-Real</w:t>
      </w:r>
    </w:p>
    <w:p w:rsidR="004C6078" w:rsidRDefault="004C6078">
      <w:pPr>
        <w:jc w:val="center"/>
        <w:sectPr w:rsidR="004C6078">
          <w:pgSz w:w="11900" w:h="16840"/>
          <w:pgMar w:top="1340" w:right="1020" w:bottom="3100" w:left="1300" w:header="0" w:footer="2915" w:gutter="0"/>
          <w:cols w:space="720"/>
        </w:sectPr>
      </w:pPr>
    </w:p>
    <w:p w:rsidR="004C6078" w:rsidRDefault="00093489">
      <w:pPr>
        <w:pStyle w:val="Cabealho1"/>
        <w:spacing w:before="134"/>
      </w:pPr>
      <w:bookmarkStart w:id="1" w:name="_TOC_250025"/>
      <w:bookmarkEnd w:id="1"/>
      <w:r>
        <w:lastRenderedPageBreak/>
        <w:t>AGRADECIMENTOS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7"/>
        <w:rPr>
          <w:b/>
          <w:sz w:val="22"/>
        </w:rPr>
      </w:pPr>
    </w:p>
    <w:p w:rsidR="004C6078" w:rsidRDefault="00093489">
      <w:pPr>
        <w:ind w:left="116"/>
        <w:jc w:val="both"/>
        <w:rPr>
          <w:b/>
          <w:sz w:val="24"/>
        </w:rPr>
      </w:pPr>
      <w:r>
        <w:rPr>
          <w:b/>
          <w:sz w:val="24"/>
        </w:rPr>
        <w:t>Ao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Professor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Doutor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António Ginjeira,</w:t>
      </w:r>
    </w:p>
    <w:p w:rsidR="004C6078" w:rsidRDefault="00093489">
      <w:pPr>
        <w:pStyle w:val="Corpodetexto"/>
        <w:spacing w:before="137" w:line="360" w:lineRule="auto"/>
        <w:ind w:left="116" w:right="392" w:firstLine="708"/>
        <w:jc w:val="both"/>
      </w:pPr>
      <w:r>
        <w:t>Por</w:t>
      </w:r>
      <w:r>
        <w:rPr>
          <w:spacing w:val="-15"/>
        </w:rPr>
        <w:t xml:space="preserve"> </w:t>
      </w:r>
      <w:r>
        <w:t>ter</w:t>
      </w:r>
      <w:r>
        <w:rPr>
          <w:spacing w:val="-14"/>
        </w:rPr>
        <w:t xml:space="preserve"> </w:t>
      </w:r>
      <w:r>
        <w:t>depositado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sua</w:t>
      </w:r>
      <w:r>
        <w:rPr>
          <w:spacing w:val="-15"/>
        </w:rPr>
        <w:t xml:space="preserve"> </w:t>
      </w:r>
      <w:r>
        <w:t>confiança</w:t>
      </w:r>
      <w:r>
        <w:rPr>
          <w:spacing w:val="-14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mim</w:t>
      </w:r>
      <w:r>
        <w:rPr>
          <w:spacing w:val="-15"/>
        </w:rPr>
        <w:t xml:space="preserve"> </w:t>
      </w:r>
      <w:r>
        <w:t>quando</w:t>
      </w:r>
      <w:r>
        <w:rPr>
          <w:spacing w:val="-14"/>
        </w:rPr>
        <w:t xml:space="preserve"> </w:t>
      </w:r>
      <w:r>
        <w:t>aceitou</w:t>
      </w:r>
      <w:r>
        <w:rPr>
          <w:spacing w:val="-15"/>
        </w:rPr>
        <w:t xml:space="preserve"> </w:t>
      </w:r>
      <w:r>
        <w:t>ser</w:t>
      </w:r>
      <w:r>
        <w:rPr>
          <w:spacing w:val="-14"/>
        </w:rPr>
        <w:t xml:space="preserve"> </w:t>
      </w:r>
      <w:r>
        <w:t>meu</w:t>
      </w:r>
      <w:r>
        <w:rPr>
          <w:spacing w:val="-14"/>
        </w:rPr>
        <w:t xml:space="preserve"> </w:t>
      </w:r>
      <w:r>
        <w:t>orientador.</w:t>
      </w:r>
      <w:r>
        <w:rPr>
          <w:spacing w:val="-15"/>
        </w:rPr>
        <w:t xml:space="preserve"> </w:t>
      </w:r>
      <w:r>
        <w:t>Obrigada</w:t>
      </w:r>
      <w:r>
        <w:rPr>
          <w:spacing w:val="-57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esta</w:t>
      </w:r>
      <w:r>
        <w:rPr>
          <w:spacing w:val="1"/>
        </w:rPr>
        <w:t xml:space="preserve"> </w:t>
      </w:r>
      <w:r>
        <w:t>oportunidade,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ter</w:t>
      </w:r>
      <w:r>
        <w:rPr>
          <w:spacing w:val="1"/>
        </w:rPr>
        <w:t xml:space="preserve"> </w:t>
      </w:r>
      <w:r>
        <w:t>alimentado</w:t>
      </w:r>
      <w:r>
        <w:rPr>
          <w:spacing w:val="1"/>
        </w:rPr>
        <w:t xml:space="preserve"> </w:t>
      </w:r>
      <w:r>
        <w:t>esta</w:t>
      </w:r>
      <w:r>
        <w:rPr>
          <w:spacing w:val="1"/>
        </w:rPr>
        <w:t xml:space="preserve"> </w:t>
      </w:r>
      <w:r>
        <w:t>curiosidade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Endodontia,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todo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conhecimento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compartilhou comigo</w:t>
      </w:r>
      <w:r>
        <w:rPr>
          <w:spacing w:val="-1"/>
        </w:rPr>
        <w:t xml:space="preserve"> </w:t>
      </w:r>
      <w:r>
        <w:t>ao longo deste</w:t>
      </w:r>
      <w:r>
        <w:rPr>
          <w:spacing w:val="-1"/>
        </w:rPr>
        <w:t xml:space="preserve"> </w:t>
      </w:r>
      <w:r>
        <w:t>projeto.</w:t>
      </w:r>
    </w:p>
    <w:p w:rsidR="004C6078" w:rsidRDefault="004C6078">
      <w:pPr>
        <w:pStyle w:val="Corpodetexto"/>
        <w:rPr>
          <w:sz w:val="36"/>
        </w:rPr>
      </w:pPr>
    </w:p>
    <w:p w:rsidR="004C6078" w:rsidRDefault="00093489">
      <w:pPr>
        <w:pStyle w:val="Cabealho1"/>
        <w:jc w:val="both"/>
      </w:pPr>
      <w:r>
        <w:t>À</w:t>
      </w:r>
      <w:r>
        <w:rPr>
          <w:spacing w:val="-2"/>
        </w:rPr>
        <w:t xml:space="preserve"> </w:t>
      </w:r>
      <w:r>
        <w:t>Professora</w:t>
      </w:r>
      <w:r>
        <w:rPr>
          <w:spacing w:val="-1"/>
        </w:rPr>
        <w:t xml:space="preserve"> </w:t>
      </w:r>
      <w:r>
        <w:t>Doutora</w:t>
      </w:r>
      <w:r>
        <w:rPr>
          <w:spacing w:val="-2"/>
        </w:rPr>
        <w:t xml:space="preserve"> </w:t>
      </w:r>
      <w:r>
        <w:t>Karla</w:t>
      </w:r>
      <w:r>
        <w:rPr>
          <w:spacing w:val="-1"/>
        </w:rPr>
        <w:t xml:space="preserve"> </w:t>
      </w:r>
      <w:r>
        <w:t>Corte-Real,</w:t>
      </w:r>
    </w:p>
    <w:p w:rsidR="004C6078" w:rsidRDefault="00093489">
      <w:pPr>
        <w:pStyle w:val="Corpodetexto"/>
        <w:spacing w:before="137" w:line="360" w:lineRule="auto"/>
        <w:ind w:left="116" w:right="391" w:firstLine="708"/>
        <w:jc w:val="both"/>
      </w:pPr>
      <w:r>
        <w:t>Obrigada por todo o apoio ao longo desta jornada, por ter sempre respostas para todas</w:t>
      </w:r>
      <w:r>
        <w:rPr>
          <w:spacing w:val="1"/>
        </w:rPr>
        <w:t xml:space="preserve"> </w:t>
      </w:r>
      <w:r>
        <w:rPr>
          <w:spacing w:val="-1"/>
        </w:rPr>
        <w:t>as</w:t>
      </w:r>
      <w:r>
        <w:rPr>
          <w:spacing w:val="-14"/>
        </w:rPr>
        <w:t xml:space="preserve"> </w:t>
      </w:r>
      <w:r>
        <w:rPr>
          <w:spacing w:val="-1"/>
        </w:rPr>
        <w:t>minhas</w:t>
      </w:r>
      <w:r>
        <w:rPr>
          <w:spacing w:val="-14"/>
        </w:rPr>
        <w:t xml:space="preserve"> </w:t>
      </w:r>
      <w:r>
        <w:rPr>
          <w:spacing w:val="-1"/>
        </w:rPr>
        <w:t>dúvidas,</w:t>
      </w:r>
      <w:r>
        <w:rPr>
          <w:spacing w:val="-14"/>
        </w:rPr>
        <w:t xml:space="preserve"> </w:t>
      </w:r>
      <w:r>
        <w:rPr>
          <w:spacing w:val="-1"/>
        </w:rPr>
        <w:t>por</w:t>
      </w:r>
      <w:r>
        <w:rPr>
          <w:spacing w:val="-14"/>
        </w:rPr>
        <w:t xml:space="preserve"> </w:t>
      </w:r>
      <w:r>
        <w:rPr>
          <w:spacing w:val="-1"/>
        </w:rPr>
        <w:t>tirar</w:t>
      </w:r>
      <w:r>
        <w:rPr>
          <w:spacing w:val="-13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>tempo</w:t>
      </w:r>
      <w:r>
        <w:rPr>
          <w:spacing w:val="-14"/>
        </w:rPr>
        <w:t xml:space="preserve"> </w:t>
      </w:r>
      <w:r>
        <w:t>do</w:t>
      </w:r>
      <w:r>
        <w:rPr>
          <w:spacing w:val="-14"/>
        </w:rPr>
        <w:t xml:space="preserve"> </w:t>
      </w:r>
      <w:r>
        <w:t>seu</w:t>
      </w:r>
      <w:r>
        <w:rPr>
          <w:spacing w:val="-13"/>
        </w:rPr>
        <w:t xml:space="preserve"> </w:t>
      </w:r>
      <w:r>
        <w:t>dia</w:t>
      </w:r>
      <w:r>
        <w:rPr>
          <w:spacing w:val="-14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estar</w:t>
      </w:r>
      <w:r>
        <w:rPr>
          <w:spacing w:val="-14"/>
        </w:rPr>
        <w:t xml:space="preserve"> </w:t>
      </w:r>
      <w:r>
        <w:t>sempre</w:t>
      </w:r>
      <w:r>
        <w:rPr>
          <w:spacing w:val="-14"/>
        </w:rPr>
        <w:t xml:space="preserve"> </w:t>
      </w:r>
      <w:r>
        <w:t>presente,</w:t>
      </w:r>
      <w:r>
        <w:rPr>
          <w:spacing w:val="-13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todas</w:t>
      </w:r>
      <w:r>
        <w:rPr>
          <w:spacing w:val="-14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reuniões,</w:t>
      </w:r>
      <w:r>
        <w:rPr>
          <w:spacing w:val="-57"/>
        </w:rPr>
        <w:t xml:space="preserve"> </w:t>
      </w:r>
      <w:r>
        <w:t>todas as etapas. Sem si sei que este caminho teria sido muito mais difícil com muitos mais</w:t>
      </w:r>
      <w:r>
        <w:rPr>
          <w:spacing w:val="1"/>
        </w:rPr>
        <w:t xml:space="preserve"> </w:t>
      </w:r>
      <w:r>
        <w:t>obstáculos.</w:t>
      </w:r>
      <w:r>
        <w:rPr>
          <w:spacing w:val="-1"/>
        </w:rPr>
        <w:t xml:space="preserve"> </w:t>
      </w:r>
      <w:r>
        <w:t>Obrigada</w:t>
      </w:r>
      <w:r>
        <w:rPr>
          <w:spacing w:val="-1"/>
        </w:rPr>
        <w:t xml:space="preserve"> </w:t>
      </w:r>
      <w:r>
        <w:t>por tudo o que</w:t>
      </w:r>
      <w:r>
        <w:rPr>
          <w:spacing w:val="-1"/>
        </w:rPr>
        <w:t xml:space="preserve"> </w:t>
      </w:r>
      <w:r>
        <w:t>me</w:t>
      </w:r>
      <w:r>
        <w:rPr>
          <w:spacing w:val="-1"/>
        </w:rPr>
        <w:t xml:space="preserve"> </w:t>
      </w:r>
      <w:r>
        <w:t>ensinou.</w:t>
      </w:r>
    </w:p>
    <w:p w:rsidR="004C6078" w:rsidRDefault="004C6078">
      <w:pPr>
        <w:pStyle w:val="Corpodetexto"/>
        <w:spacing w:before="4"/>
        <w:rPr>
          <w:sz w:val="36"/>
        </w:rPr>
      </w:pPr>
    </w:p>
    <w:p w:rsidR="004C6078" w:rsidRDefault="00093489">
      <w:pPr>
        <w:pStyle w:val="Cabealho1"/>
        <w:jc w:val="both"/>
      </w:pPr>
      <w:r>
        <w:t>To</w:t>
      </w:r>
      <w:r>
        <w:rPr>
          <w:spacing w:val="-1"/>
        </w:rPr>
        <w:t xml:space="preserve"> </w:t>
      </w:r>
      <w:r>
        <w:t>Dr. Abayomi</w:t>
      </w:r>
      <w:r>
        <w:rPr>
          <w:spacing w:val="-2"/>
        </w:rPr>
        <w:t xml:space="preserve"> </w:t>
      </w:r>
      <w:r>
        <w:t>Baruwa,</w:t>
      </w:r>
    </w:p>
    <w:p w:rsidR="004C6078" w:rsidRDefault="00093489">
      <w:pPr>
        <w:pStyle w:val="Corpodetexto"/>
        <w:spacing w:before="137" w:line="360" w:lineRule="auto"/>
        <w:ind w:left="116" w:right="392" w:firstLine="708"/>
        <w:jc w:val="both"/>
      </w:pPr>
      <w:r w:rsidRPr="000B3926">
        <w:rPr>
          <w:lang w:val="en-GB"/>
        </w:rPr>
        <w:t>For teaching everything he knows about the machines in the Biomaterial’s laborat</w:t>
      </w:r>
      <w:r w:rsidRPr="000B3926">
        <w:rPr>
          <w:lang w:val="en-GB"/>
        </w:rPr>
        <w:t>ory,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all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patience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he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had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be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there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me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during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experimental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portion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project.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teaching me to never give up, be persistent, and most importantly, to never rush perfection in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lab.</w:t>
      </w:r>
      <w:r w:rsidRPr="000B3926">
        <w:rPr>
          <w:spacing w:val="-1"/>
          <w:lang w:val="en-GB"/>
        </w:rPr>
        <w:t xml:space="preserve"> </w:t>
      </w:r>
      <w:r>
        <w:t>Thank you.</w:t>
      </w:r>
    </w:p>
    <w:p w:rsidR="004C6078" w:rsidRDefault="004C6078">
      <w:pPr>
        <w:pStyle w:val="Corpodetexto"/>
        <w:spacing w:before="10"/>
        <w:rPr>
          <w:sz w:val="35"/>
        </w:rPr>
      </w:pPr>
    </w:p>
    <w:p w:rsidR="004C6078" w:rsidRDefault="00093489">
      <w:pPr>
        <w:pStyle w:val="Cabealho1"/>
        <w:jc w:val="both"/>
      </w:pPr>
      <w:r>
        <w:t>À</w:t>
      </w:r>
      <w:r>
        <w:rPr>
          <w:spacing w:val="-1"/>
        </w:rPr>
        <w:t xml:space="preserve"> </w:t>
      </w:r>
      <w:r>
        <w:t>Drª.</w:t>
      </w:r>
      <w:r>
        <w:rPr>
          <w:spacing w:val="-1"/>
        </w:rPr>
        <w:t xml:space="preserve"> </w:t>
      </w:r>
      <w:r>
        <w:t>Mónica</w:t>
      </w:r>
      <w:r>
        <w:rPr>
          <w:spacing w:val="-1"/>
        </w:rPr>
        <w:t xml:space="preserve"> </w:t>
      </w:r>
      <w:r>
        <w:t>Amorim,</w:t>
      </w:r>
    </w:p>
    <w:p w:rsidR="004C6078" w:rsidRDefault="00093489">
      <w:pPr>
        <w:pStyle w:val="Corpodetexto"/>
        <w:spacing w:before="137" w:line="360" w:lineRule="auto"/>
        <w:ind w:left="116" w:right="393" w:firstLine="708"/>
        <w:jc w:val="both"/>
      </w:pPr>
      <w:r>
        <w:t>Pelas horas que passou de volta dos resultados deste projeto, por toda a sua ajuda e</w:t>
      </w:r>
      <w:r>
        <w:rPr>
          <w:spacing w:val="1"/>
        </w:rPr>
        <w:t xml:space="preserve"> </w:t>
      </w:r>
      <w:r>
        <w:t>tempo que perdeu a explicar estatística a quem não percebe nada do assunto. Muito obrigada</w:t>
      </w:r>
      <w:r>
        <w:rPr>
          <w:spacing w:val="1"/>
        </w:rPr>
        <w:t xml:space="preserve"> </w:t>
      </w:r>
      <w:r>
        <w:t>pela</w:t>
      </w:r>
      <w:r>
        <w:rPr>
          <w:spacing w:val="-2"/>
        </w:rPr>
        <w:t xml:space="preserve"> </w:t>
      </w:r>
      <w:r>
        <w:t>sua</w:t>
      </w:r>
      <w:r>
        <w:rPr>
          <w:spacing w:val="-1"/>
        </w:rPr>
        <w:t xml:space="preserve"> </w:t>
      </w:r>
      <w:r>
        <w:t>dedicação e</w:t>
      </w:r>
      <w:r>
        <w:rPr>
          <w:spacing w:val="-1"/>
        </w:rPr>
        <w:t xml:space="preserve"> </w:t>
      </w:r>
      <w:r>
        <w:t>disponibilidade.</w:t>
      </w:r>
    </w:p>
    <w:p w:rsidR="004C6078" w:rsidRDefault="004C6078">
      <w:pPr>
        <w:pStyle w:val="Corpodetexto"/>
        <w:rPr>
          <w:sz w:val="36"/>
        </w:rPr>
      </w:pPr>
    </w:p>
    <w:p w:rsidR="004C6078" w:rsidRDefault="00093489">
      <w:pPr>
        <w:pStyle w:val="Cabealho1"/>
        <w:jc w:val="both"/>
      </w:pPr>
      <w:r>
        <w:t>À</w:t>
      </w:r>
      <w:r>
        <w:rPr>
          <w:spacing w:val="-1"/>
        </w:rPr>
        <w:t xml:space="preserve"> </w:t>
      </w:r>
      <w:r>
        <w:t>amiga</w:t>
      </w:r>
      <w:r>
        <w:rPr>
          <w:spacing w:val="-1"/>
        </w:rPr>
        <w:t xml:space="preserve"> </w:t>
      </w:r>
      <w:r>
        <w:t>Mafalda,</w:t>
      </w:r>
    </w:p>
    <w:p w:rsidR="004C6078" w:rsidRDefault="00093489">
      <w:pPr>
        <w:pStyle w:val="Corpodetexto"/>
        <w:spacing w:before="142" w:line="360" w:lineRule="auto"/>
        <w:ind w:left="116" w:right="392" w:firstLine="708"/>
        <w:jc w:val="both"/>
      </w:pPr>
      <w:r>
        <w:t>A minha grande amizade d</w:t>
      </w:r>
      <w:r>
        <w:t>e infância, que se manteve durante anos e anos. Por teres</w:t>
      </w:r>
      <w:r>
        <w:rPr>
          <w:spacing w:val="1"/>
        </w:rPr>
        <w:t xml:space="preserve"> </w:t>
      </w:r>
      <w:r>
        <w:t>estado</w:t>
      </w:r>
      <w:r>
        <w:rPr>
          <w:spacing w:val="-8"/>
        </w:rPr>
        <w:t xml:space="preserve"> </w:t>
      </w:r>
      <w:r>
        <w:t>sempre</w:t>
      </w:r>
      <w:r>
        <w:rPr>
          <w:spacing w:val="-7"/>
        </w:rPr>
        <w:t xml:space="preserve"> </w:t>
      </w:r>
      <w:r>
        <w:t>lá</w:t>
      </w:r>
      <w:r>
        <w:rPr>
          <w:spacing w:val="-7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mim,</w:t>
      </w:r>
      <w:r>
        <w:rPr>
          <w:spacing w:val="-7"/>
        </w:rPr>
        <w:t xml:space="preserve"> </w:t>
      </w:r>
      <w:r>
        <w:t>sempre</w:t>
      </w:r>
      <w:r>
        <w:rPr>
          <w:spacing w:val="-7"/>
        </w:rPr>
        <w:t xml:space="preserve"> </w:t>
      </w:r>
      <w:r>
        <w:t>com</w:t>
      </w:r>
      <w:r>
        <w:rPr>
          <w:spacing w:val="-8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tuas</w:t>
      </w:r>
      <w:r>
        <w:rPr>
          <w:spacing w:val="-7"/>
        </w:rPr>
        <w:t xml:space="preserve"> </w:t>
      </w:r>
      <w:r>
        <w:t>queridas</w:t>
      </w:r>
      <w:r>
        <w:rPr>
          <w:spacing w:val="-7"/>
        </w:rPr>
        <w:t xml:space="preserve"> </w:t>
      </w:r>
      <w:r>
        <w:t>palavras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me</w:t>
      </w:r>
      <w:r>
        <w:rPr>
          <w:spacing w:val="-8"/>
        </w:rPr>
        <w:t xml:space="preserve"> </w:t>
      </w:r>
      <w:r>
        <w:t>fazem</w:t>
      </w:r>
      <w:r>
        <w:rPr>
          <w:spacing w:val="-7"/>
        </w:rPr>
        <w:t xml:space="preserve"> </w:t>
      </w:r>
      <w:r>
        <w:t>nunca</w:t>
      </w:r>
      <w:r>
        <w:rPr>
          <w:spacing w:val="-7"/>
        </w:rPr>
        <w:t xml:space="preserve"> </w:t>
      </w:r>
      <w:r>
        <w:t>desistir.</w:t>
      </w:r>
      <w:r>
        <w:rPr>
          <w:spacing w:val="-57"/>
        </w:rPr>
        <w:t xml:space="preserve"> </w:t>
      </w:r>
      <w:r>
        <w:t>Crescer</w:t>
      </w:r>
      <w:r>
        <w:rPr>
          <w:spacing w:val="-1"/>
        </w:rPr>
        <w:t xml:space="preserve"> </w:t>
      </w:r>
      <w:r>
        <w:t>contigo faz</w:t>
      </w:r>
      <w:r>
        <w:rPr>
          <w:spacing w:val="-1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quem</w:t>
      </w:r>
      <w:r>
        <w:rPr>
          <w:spacing w:val="-1"/>
        </w:rPr>
        <w:t xml:space="preserve"> </w:t>
      </w:r>
      <w:r>
        <w:t>eu sou. Obrigada.</w:t>
      </w:r>
    </w:p>
    <w:p w:rsidR="004C6078" w:rsidRDefault="004C6078">
      <w:pPr>
        <w:pStyle w:val="Corpodetexto"/>
        <w:rPr>
          <w:sz w:val="36"/>
        </w:rPr>
      </w:pPr>
    </w:p>
    <w:p w:rsidR="004C6078" w:rsidRDefault="00093489">
      <w:pPr>
        <w:pStyle w:val="Cabealho1"/>
        <w:jc w:val="both"/>
      </w:pPr>
      <w:r>
        <w:t>Aos</w:t>
      </w:r>
      <w:r>
        <w:rPr>
          <w:spacing w:val="-1"/>
        </w:rPr>
        <w:t xml:space="preserve"> </w:t>
      </w:r>
      <w:r>
        <w:t>meus</w:t>
      </w:r>
      <w:r>
        <w:rPr>
          <w:spacing w:val="-2"/>
        </w:rPr>
        <w:t xml:space="preserve"> </w:t>
      </w:r>
      <w:r>
        <w:t>amigos,</w:t>
      </w:r>
    </w:p>
    <w:p w:rsidR="004C6078" w:rsidRDefault="00093489">
      <w:pPr>
        <w:pStyle w:val="Corpodetexto"/>
        <w:spacing w:before="137" w:line="360" w:lineRule="auto"/>
        <w:ind w:left="116" w:right="391" w:firstLine="708"/>
        <w:jc w:val="both"/>
      </w:pPr>
      <w:r>
        <w:t>O meu querido gang e os meus Marroq</w:t>
      </w:r>
      <w:r>
        <w:t>uinos; Inês Francisco, Inês Rodrigues, Maggy,</w:t>
      </w:r>
      <w:r>
        <w:rPr>
          <w:spacing w:val="1"/>
        </w:rPr>
        <w:t xml:space="preserve"> </w:t>
      </w:r>
      <w:r>
        <w:t>Diogo,</w:t>
      </w:r>
      <w:r>
        <w:rPr>
          <w:spacing w:val="38"/>
        </w:rPr>
        <w:t xml:space="preserve"> </w:t>
      </w:r>
      <w:r>
        <w:t>Maty,</w:t>
      </w:r>
      <w:r>
        <w:rPr>
          <w:spacing w:val="39"/>
        </w:rPr>
        <w:t xml:space="preserve"> </w:t>
      </w:r>
      <w:r>
        <w:t>Maria</w:t>
      </w:r>
      <w:r>
        <w:rPr>
          <w:spacing w:val="39"/>
        </w:rPr>
        <w:t xml:space="preserve"> </w:t>
      </w:r>
      <w:r>
        <w:t>Luís,</w:t>
      </w:r>
      <w:r>
        <w:rPr>
          <w:spacing w:val="39"/>
        </w:rPr>
        <w:t xml:space="preserve"> </w:t>
      </w:r>
      <w:r>
        <w:t>Cata,</w:t>
      </w:r>
      <w:r>
        <w:rPr>
          <w:spacing w:val="39"/>
        </w:rPr>
        <w:t xml:space="preserve"> </w:t>
      </w:r>
      <w:r>
        <w:t>Fábio,</w:t>
      </w:r>
      <w:r>
        <w:rPr>
          <w:spacing w:val="39"/>
        </w:rPr>
        <w:t xml:space="preserve"> </w:t>
      </w:r>
      <w:r>
        <w:t>Mariana,</w:t>
      </w:r>
      <w:r>
        <w:rPr>
          <w:spacing w:val="40"/>
        </w:rPr>
        <w:t xml:space="preserve"> </w:t>
      </w:r>
      <w:r>
        <w:t>Nonô,</w:t>
      </w:r>
      <w:r>
        <w:rPr>
          <w:spacing w:val="38"/>
        </w:rPr>
        <w:t xml:space="preserve"> </w:t>
      </w:r>
      <w:r>
        <w:t>Leo,</w:t>
      </w:r>
      <w:r>
        <w:rPr>
          <w:spacing w:val="39"/>
        </w:rPr>
        <w:t xml:space="preserve"> </w:t>
      </w:r>
      <w:r>
        <w:t>Mada,</w:t>
      </w:r>
      <w:r>
        <w:rPr>
          <w:spacing w:val="39"/>
        </w:rPr>
        <w:t xml:space="preserve"> </w:t>
      </w:r>
      <w:r>
        <w:t>Rafa,</w:t>
      </w:r>
      <w:r>
        <w:rPr>
          <w:spacing w:val="40"/>
        </w:rPr>
        <w:t xml:space="preserve"> </w:t>
      </w:r>
      <w:r>
        <w:t>Tecas,</w:t>
      </w:r>
      <w:r>
        <w:rPr>
          <w:spacing w:val="38"/>
        </w:rPr>
        <w:t xml:space="preserve"> </w:t>
      </w:r>
      <w:r>
        <w:t>Val.</w:t>
      </w:r>
      <w:r>
        <w:rPr>
          <w:spacing w:val="39"/>
        </w:rPr>
        <w:t xml:space="preserve"> </w:t>
      </w:r>
      <w:r>
        <w:t>Por</w:t>
      </w:r>
    </w:p>
    <w:p w:rsidR="004C6078" w:rsidRDefault="004C6078">
      <w:pPr>
        <w:spacing w:line="360" w:lineRule="auto"/>
        <w:jc w:val="both"/>
        <w:sectPr w:rsidR="004C6078">
          <w:footerReference w:type="default" r:id="rId9"/>
          <w:pgSz w:w="11900" w:h="16840"/>
          <w:pgMar w:top="1600" w:right="1020" w:bottom="1700" w:left="1300" w:header="0" w:footer="1509" w:gutter="0"/>
          <w:pgNumType w:start="3"/>
          <w:cols w:space="720"/>
        </w:sectPr>
      </w:pPr>
    </w:p>
    <w:p w:rsidR="004C6078" w:rsidRDefault="00093489">
      <w:pPr>
        <w:pStyle w:val="Corpodetexto"/>
        <w:spacing w:before="77" w:line="360" w:lineRule="auto"/>
        <w:ind w:left="116" w:right="392"/>
        <w:jc w:val="both"/>
      </w:pPr>
      <w:r>
        <w:lastRenderedPageBreak/>
        <w:t>estarem lá para mim durante 5 anos, por todos os jantares, todas as festas, todos os exames,</w:t>
      </w:r>
      <w:r>
        <w:rPr>
          <w:spacing w:val="1"/>
        </w:rPr>
        <w:t xml:space="preserve"> </w:t>
      </w:r>
      <w:r>
        <w:t>todas as aulas, todos os dias que passámos juntos na clínica, todas as memórias. Obrigada por</w:t>
      </w:r>
      <w:r>
        <w:rPr>
          <w:spacing w:val="1"/>
        </w:rPr>
        <w:t xml:space="preserve"> </w:t>
      </w:r>
      <w:r>
        <w:t>tudo</w:t>
      </w:r>
      <w:r>
        <w:rPr>
          <w:spacing w:val="-1"/>
        </w:rPr>
        <w:t xml:space="preserve"> </w:t>
      </w:r>
      <w:r>
        <w:t>o que</w:t>
      </w:r>
      <w:r>
        <w:rPr>
          <w:spacing w:val="-1"/>
        </w:rPr>
        <w:t xml:space="preserve"> </w:t>
      </w:r>
      <w:r>
        <w:t>me</w:t>
      </w:r>
      <w:r>
        <w:rPr>
          <w:spacing w:val="-1"/>
        </w:rPr>
        <w:t xml:space="preserve"> </w:t>
      </w:r>
      <w:r>
        <w:t>ensinaram,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obrigada por terem</w:t>
      </w:r>
      <w:r>
        <w:rPr>
          <w:spacing w:val="-1"/>
        </w:rPr>
        <w:t xml:space="preserve"> </w:t>
      </w:r>
      <w:r>
        <w:t>feito estes 5 anos</w:t>
      </w:r>
      <w:r>
        <w:rPr>
          <w:spacing w:val="-1"/>
        </w:rPr>
        <w:t xml:space="preserve"> </w:t>
      </w:r>
      <w:r>
        <w:t xml:space="preserve">tão </w:t>
      </w:r>
      <w:r>
        <w:t>bons.</w:t>
      </w:r>
    </w:p>
    <w:p w:rsidR="004C6078" w:rsidRDefault="004C6078">
      <w:pPr>
        <w:pStyle w:val="Corpodetexto"/>
        <w:rPr>
          <w:sz w:val="36"/>
        </w:rPr>
      </w:pPr>
    </w:p>
    <w:p w:rsidR="004C6078" w:rsidRDefault="00093489">
      <w:pPr>
        <w:pStyle w:val="Cabealho1"/>
        <w:jc w:val="both"/>
      </w:pPr>
      <w:r>
        <w:t>Às</w:t>
      </w:r>
      <w:r>
        <w:rPr>
          <w:spacing w:val="-2"/>
        </w:rPr>
        <w:t xml:space="preserve"> </w:t>
      </w:r>
      <w:r>
        <w:t>grandes</w:t>
      </w:r>
      <w:r>
        <w:rPr>
          <w:spacing w:val="-1"/>
        </w:rPr>
        <w:t xml:space="preserve"> </w:t>
      </w:r>
      <w:r>
        <w:t>amizades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nasceram</w:t>
      </w:r>
      <w:r>
        <w:rPr>
          <w:spacing w:val="-1"/>
        </w:rPr>
        <w:t xml:space="preserve"> </w:t>
      </w:r>
      <w:r>
        <w:t>nas</w:t>
      </w:r>
      <w:r>
        <w:rPr>
          <w:spacing w:val="-2"/>
        </w:rPr>
        <w:t xml:space="preserve"> </w:t>
      </w:r>
      <w:r>
        <w:t>paredes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AAMDL,</w:t>
      </w:r>
    </w:p>
    <w:p w:rsidR="004C6078" w:rsidRDefault="00093489">
      <w:pPr>
        <w:pStyle w:val="Corpodetexto"/>
        <w:spacing w:before="142" w:line="360" w:lineRule="auto"/>
        <w:ind w:left="116" w:right="391" w:firstLine="708"/>
        <w:jc w:val="both"/>
      </w:pPr>
      <w:r>
        <w:t>À minha Mafaldinha por ser a pessoa mais trabalhadora e inspiradora que conheço. À</w:t>
      </w:r>
      <w:r>
        <w:rPr>
          <w:spacing w:val="1"/>
        </w:rPr>
        <w:t xml:space="preserve"> </w:t>
      </w:r>
      <w:r>
        <w:t>Alice por estar sempre lá para mim, sempre bem-disposta e sempre disponível, sempre pronta</w:t>
      </w:r>
      <w:r>
        <w:rPr>
          <w:spacing w:val="1"/>
        </w:rPr>
        <w:t xml:space="preserve"> </w:t>
      </w:r>
      <w:r>
        <w:t>para</w:t>
      </w:r>
      <w:r>
        <w:rPr>
          <w:spacing w:val="-12"/>
        </w:rPr>
        <w:t xml:space="preserve"> </w:t>
      </w:r>
      <w:r>
        <w:t>alinhar</w:t>
      </w:r>
      <w:r>
        <w:rPr>
          <w:spacing w:val="-12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todos</w:t>
      </w:r>
      <w:r>
        <w:rPr>
          <w:spacing w:val="-11"/>
        </w:rPr>
        <w:t xml:space="preserve"> </w:t>
      </w:r>
      <w:r>
        <w:t>os</w:t>
      </w:r>
      <w:r>
        <w:rPr>
          <w:spacing w:val="-11"/>
        </w:rPr>
        <w:t xml:space="preserve"> </w:t>
      </w:r>
      <w:r>
        <w:t>planos.</w:t>
      </w:r>
      <w:r>
        <w:rPr>
          <w:spacing w:val="-12"/>
        </w:rPr>
        <w:t xml:space="preserve"> </w:t>
      </w:r>
      <w:r>
        <w:t>Ao</w:t>
      </w:r>
      <w:r>
        <w:rPr>
          <w:spacing w:val="-12"/>
        </w:rPr>
        <w:t xml:space="preserve"> </w:t>
      </w:r>
      <w:r>
        <w:t>Gonçalo</w:t>
      </w:r>
      <w:r>
        <w:rPr>
          <w:spacing w:val="-12"/>
        </w:rPr>
        <w:t xml:space="preserve"> </w:t>
      </w:r>
      <w:r>
        <w:t>por</w:t>
      </w:r>
      <w:r>
        <w:rPr>
          <w:spacing w:val="-12"/>
        </w:rPr>
        <w:t xml:space="preserve"> </w:t>
      </w:r>
      <w:r>
        <w:t>ser</w:t>
      </w:r>
      <w:r>
        <w:rPr>
          <w:spacing w:val="-12"/>
        </w:rPr>
        <w:t xml:space="preserve"> </w:t>
      </w:r>
      <w:r>
        <w:t>alguém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quem</w:t>
      </w:r>
      <w:r>
        <w:rPr>
          <w:spacing w:val="-12"/>
        </w:rPr>
        <w:t xml:space="preserve"> </w:t>
      </w:r>
      <w:r>
        <w:t>tenho</w:t>
      </w:r>
      <w:r>
        <w:rPr>
          <w:spacing w:val="-12"/>
        </w:rPr>
        <w:t xml:space="preserve"> </w:t>
      </w:r>
      <w:r>
        <w:t>um</w:t>
      </w:r>
      <w:r>
        <w:rPr>
          <w:spacing w:val="-12"/>
        </w:rPr>
        <w:t xml:space="preserve"> </w:t>
      </w:r>
      <w:r>
        <w:t>enorme</w:t>
      </w:r>
      <w:r>
        <w:rPr>
          <w:spacing w:val="-12"/>
        </w:rPr>
        <w:t xml:space="preserve"> </w:t>
      </w:r>
      <w:r>
        <w:t>orgulho</w:t>
      </w:r>
      <w:r>
        <w:rPr>
          <w:spacing w:val="-57"/>
        </w:rPr>
        <w:t xml:space="preserve"> </w:t>
      </w:r>
      <w:r>
        <w:t>todos os dias. À Marisa que merecia uma página inteira só para ela, a agradecer tudo o que ela</w:t>
      </w:r>
      <w:r>
        <w:rPr>
          <w:spacing w:val="-57"/>
        </w:rPr>
        <w:t xml:space="preserve"> </w:t>
      </w:r>
      <w:r>
        <w:t xml:space="preserve">fez por mim nestes anos, o quanto ela mudou a minha vida e a companhia que ela me fez </w:t>
      </w:r>
      <w:r>
        <w:t>e</w:t>
      </w:r>
      <w:r>
        <w:rPr>
          <w:spacing w:val="1"/>
        </w:rPr>
        <w:t xml:space="preserve"> </w:t>
      </w:r>
      <w:r>
        <w:t>continua a fazer, mesmo estando agora a 1414 km de distância. Um obrigada não chega para</w:t>
      </w:r>
      <w:r>
        <w:rPr>
          <w:spacing w:val="1"/>
        </w:rPr>
        <w:t xml:space="preserve"> </w:t>
      </w:r>
      <w:r>
        <w:t>estas</w:t>
      </w:r>
      <w:r>
        <w:rPr>
          <w:spacing w:val="-11"/>
        </w:rPr>
        <w:t xml:space="preserve"> </w:t>
      </w:r>
      <w:r>
        <w:t>pessoas</w:t>
      </w:r>
      <w:r>
        <w:rPr>
          <w:spacing w:val="-11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tanto</w:t>
      </w:r>
      <w:r>
        <w:rPr>
          <w:spacing w:val="-10"/>
        </w:rPr>
        <w:t xml:space="preserve"> </w:t>
      </w:r>
      <w:r>
        <w:t>marcaram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minha</w:t>
      </w:r>
      <w:r>
        <w:rPr>
          <w:spacing w:val="-10"/>
        </w:rPr>
        <w:t xml:space="preserve"> </w:t>
      </w:r>
      <w:r>
        <w:t>vida</w:t>
      </w:r>
      <w:r>
        <w:rPr>
          <w:spacing w:val="-11"/>
        </w:rPr>
        <w:t xml:space="preserve"> </w:t>
      </w:r>
      <w:r>
        <w:t>nesta</w:t>
      </w:r>
      <w:r>
        <w:rPr>
          <w:spacing w:val="-11"/>
        </w:rPr>
        <w:t xml:space="preserve"> </w:t>
      </w:r>
      <w:r>
        <w:t>faculdade.</w:t>
      </w:r>
      <w:r>
        <w:rPr>
          <w:spacing w:val="-11"/>
        </w:rPr>
        <w:t xml:space="preserve"> </w:t>
      </w:r>
      <w:r>
        <w:t>Sei</w:t>
      </w:r>
      <w:r>
        <w:rPr>
          <w:spacing w:val="-10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estas</w:t>
      </w:r>
      <w:r>
        <w:rPr>
          <w:spacing w:val="-11"/>
        </w:rPr>
        <w:t xml:space="preserve"> </w:t>
      </w:r>
      <w:r>
        <w:t>grandes</w:t>
      </w:r>
      <w:r>
        <w:rPr>
          <w:spacing w:val="-10"/>
        </w:rPr>
        <w:t xml:space="preserve"> </w:t>
      </w:r>
      <w:r>
        <w:t>amizades</w:t>
      </w:r>
      <w:r>
        <w:rPr>
          <w:spacing w:val="-58"/>
        </w:rPr>
        <w:t xml:space="preserve"> </w:t>
      </w:r>
      <w:r>
        <w:t>ficarão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sempre.</w:t>
      </w:r>
    </w:p>
    <w:p w:rsidR="004C6078" w:rsidRDefault="004C6078">
      <w:pPr>
        <w:pStyle w:val="Corpodetexto"/>
        <w:spacing w:before="10"/>
        <w:rPr>
          <w:sz w:val="35"/>
        </w:rPr>
      </w:pPr>
    </w:p>
    <w:p w:rsidR="004C6078" w:rsidRDefault="00093489">
      <w:pPr>
        <w:pStyle w:val="Cabealho1"/>
        <w:spacing w:before="1"/>
        <w:jc w:val="both"/>
      </w:pPr>
      <w:r>
        <w:t>Aos</w:t>
      </w:r>
      <w:r>
        <w:rPr>
          <w:spacing w:val="-1"/>
        </w:rPr>
        <w:t xml:space="preserve"> </w:t>
      </w:r>
      <w:r>
        <w:t>meus</w:t>
      </w:r>
      <w:r>
        <w:rPr>
          <w:spacing w:val="-1"/>
        </w:rPr>
        <w:t xml:space="preserve"> </w:t>
      </w:r>
      <w:r>
        <w:t>pais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irmãzinha,</w:t>
      </w:r>
    </w:p>
    <w:p w:rsidR="004C6078" w:rsidRDefault="00093489">
      <w:pPr>
        <w:pStyle w:val="Corpodetexto"/>
        <w:spacing w:before="136" w:line="360" w:lineRule="auto"/>
        <w:ind w:left="116" w:right="391" w:firstLine="708"/>
        <w:jc w:val="both"/>
      </w:pPr>
      <w:r>
        <w:t>Obrigada pela imensa paciência que têm para mim e para todas aquelas alturas em que</w:t>
      </w:r>
      <w:r>
        <w:rPr>
          <w:spacing w:val="1"/>
        </w:rPr>
        <w:t xml:space="preserve"> </w:t>
      </w:r>
      <w:r>
        <w:t>esta faculdade me deu cabo da cabeça. Obrigada por acreditarem em mim e ajudarem-me a</w:t>
      </w:r>
      <w:r>
        <w:rPr>
          <w:spacing w:val="1"/>
        </w:rPr>
        <w:t xml:space="preserve"> </w:t>
      </w:r>
      <w:r>
        <w:t>nunca desistir do meu sonho. Aos meus pais, tornei-me a pessoa que sou, lutadora, teim</w:t>
      </w:r>
      <w:r>
        <w:t>osa,</w:t>
      </w:r>
      <w:r>
        <w:rPr>
          <w:spacing w:val="1"/>
        </w:rPr>
        <w:t xml:space="preserve"> </w:t>
      </w:r>
      <w:r>
        <w:t>persistente,</w:t>
      </w:r>
      <w:r>
        <w:rPr>
          <w:spacing w:val="-13"/>
        </w:rPr>
        <w:t xml:space="preserve"> </w:t>
      </w:r>
      <w:r>
        <w:t>por</w:t>
      </w:r>
      <w:r>
        <w:rPr>
          <w:spacing w:val="-12"/>
        </w:rPr>
        <w:t xml:space="preserve"> </w:t>
      </w:r>
      <w:r>
        <w:t>vossa</w:t>
      </w:r>
      <w:r>
        <w:rPr>
          <w:spacing w:val="-12"/>
        </w:rPr>
        <w:t xml:space="preserve"> </w:t>
      </w:r>
      <w:r>
        <w:t>culpa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por</w:t>
      </w:r>
      <w:r>
        <w:rPr>
          <w:spacing w:val="-12"/>
        </w:rPr>
        <w:t xml:space="preserve"> </w:t>
      </w:r>
      <w:r>
        <w:t>isso</w:t>
      </w:r>
      <w:r>
        <w:rPr>
          <w:spacing w:val="-12"/>
        </w:rPr>
        <w:t xml:space="preserve"> </w:t>
      </w:r>
      <w:r>
        <w:t>agradeço-vos.</w:t>
      </w:r>
      <w:r>
        <w:rPr>
          <w:spacing w:val="-12"/>
        </w:rPr>
        <w:t xml:space="preserve"> </w:t>
      </w:r>
      <w:r>
        <w:t>À</w:t>
      </w:r>
      <w:r>
        <w:rPr>
          <w:spacing w:val="-12"/>
        </w:rPr>
        <w:t xml:space="preserve"> </w:t>
      </w:r>
      <w:r>
        <w:t>Madalena,</w:t>
      </w:r>
      <w:r>
        <w:rPr>
          <w:spacing w:val="-12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para</w:t>
      </w:r>
      <w:r>
        <w:rPr>
          <w:spacing w:val="-12"/>
        </w:rPr>
        <w:t xml:space="preserve"> </w:t>
      </w:r>
      <w:r>
        <w:t>além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minha</w:t>
      </w:r>
      <w:r>
        <w:rPr>
          <w:spacing w:val="-12"/>
        </w:rPr>
        <w:t xml:space="preserve"> </w:t>
      </w:r>
      <w:r>
        <w:t>irmã,</w:t>
      </w:r>
      <w:r>
        <w:rPr>
          <w:spacing w:val="-58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uma</w:t>
      </w:r>
      <w:r>
        <w:rPr>
          <w:spacing w:val="-1"/>
        </w:rPr>
        <w:t xml:space="preserve"> </w:t>
      </w:r>
      <w:r>
        <w:t>grande</w:t>
      </w:r>
      <w:r>
        <w:rPr>
          <w:spacing w:val="-1"/>
        </w:rPr>
        <w:t xml:space="preserve"> </w:t>
      </w:r>
      <w:r>
        <w:t>amiga, obrigada</w:t>
      </w:r>
      <w:r>
        <w:rPr>
          <w:spacing w:val="-1"/>
        </w:rPr>
        <w:t xml:space="preserve"> </w:t>
      </w:r>
      <w:r>
        <w:t>pela</w:t>
      </w:r>
      <w:r>
        <w:rPr>
          <w:spacing w:val="-1"/>
        </w:rPr>
        <w:t xml:space="preserve"> </w:t>
      </w:r>
      <w:r>
        <w:t>companhia.</w:t>
      </w:r>
    </w:p>
    <w:p w:rsidR="004C6078" w:rsidRDefault="004C6078">
      <w:pPr>
        <w:pStyle w:val="Corpodetexto"/>
        <w:spacing w:before="3"/>
        <w:rPr>
          <w:sz w:val="36"/>
        </w:rPr>
      </w:pPr>
    </w:p>
    <w:p w:rsidR="004C6078" w:rsidRDefault="00093489">
      <w:pPr>
        <w:pStyle w:val="Cabealho1"/>
        <w:jc w:val="both"/>
      </w:pPr>
      <w:r>
        <w:t>Aos</w:t>
      </w:r>
      <w:r>
        <w:rPr>
          <w:spacing w:val="-1"/>
        </w:rPr>
        <w:t xml:space="preserve"> </w:t>
      </w:r>
      <w:r>
        <w:t>meus</w:t>
      </w:r>
      <w:r>
        <w:rPr>
          <w:spacing w:val="-1"/>
        </w:rPr>
        <w:t xml:space="preserve"> </w:t>
      </w:r>
      <w:r>
        <w:t>avós,</w:t>
      </w:r>
    </w:p>
    <w:p w:rsidR="004C6078" w:rsidRDefault="00093489">
      <w:pPr>
        <w:pStyle w:val="Corpodetexto"/>
        <w:spacing w:before="137" w:line="360" w:lineRule="auto"/>
        <w:ind w:left="116" w:right="391" w:firstLine="708"/>
        <w:jc w:val="both"/>
      </w:pPr>
      <w:r>
        <w:t>Avô Manel e Avó Lética. Por terem estado presentes quando tudo começou. Por terem</w:t>
      </w:r>
      <w:r>
        <w:rPr>
          <w:spacing w:val="-57"/>
        </w:rPr>
        <w:t xml:space="preserve"> </w:t>
      </w:r>
      <w:r>
        <w:t>feito tu</w:t>
      </w:r>
      <w:r>
        <w:t>do para que este sonho se tornasse realidade. Pelos almoços repletos de histórias sobre</w:t>
      </w:r>
      <w:r>
        <w:rPr>
          <w:spacing w:val="1"/>
        </w:rPr>
        <w:t xml:space="preserve"> </w:t>
      </w:r>
      <w:r>
        <w:t>as minhas aventuras na FMDUL e até pelos almoços em silêncio a ouvir as aulas por Zoom</w:t>
      </w:r>
      <w:r>
        <w:rPr>
          <w:spacing w:val="1"/>
        </w:rPr>
        <w:t xml:space="preserve"> </w:t>
      </w:r>
      <w:r>
        <w:t>durante o confinamento do COVID. Por me terem dado os melhores 2 primeiros anos d</w:t>
      </w:r>
      <w:r>
        <w:t>e</w:t>
      </w:r>
      <w:r>
        <w:rPr>
          <w:spacing w:val="1"/>
        </w:rPr>
        <w:t xml:space="preserve"> </w:t>
      </w:r>
      <w:r>
        <w:t>faculdade, na vossa casinha que guarda tantas memórias boas. Obrigada por serem quem são,</w:t>
      </w:r>
      <w:r>
        <w:rPr>
          <w:spacing w:val="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mostrarem</w:t>
      </w:r>
      <w:r>
        <w:rPr>
          <w:spacing w:val="-1"/>
        </w:rPr>
        <w:t xml:space="preserve"> </w:t>
      </w:r>
      <w:r>
        <w:t>tanto</w:t>
      </w:r>
      <w:r>
        <w:rPr>
          <w:spacing w:val="-1"/>
        </w:rPr>
        <w:t xml:space="preserve"> </w:t>
      </w:r>
      <w:r>
        <w:t>interesse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pela</w:t>
      </w:r>
      <w:r>
        <w:rPr>
          <w:spacing w:val="-2"/>
        </w:rPr>
        <w:t xml:space="preserve"> </w:t>
      </w:r>
      <w:r>
        <w:t>paciência</w:t>
      </w:r>
      <w:r>
        <w:rPr>
          <w:spacing w:val="-2"/>
        </w:rPr>
        <w:t xml:space="preserve"> </w:t>
      </w:r>
      <w:r>
        <w:t>infinita que</w:t>
      </w:r>
      <w:r>
        <w:rPr>
          <w:spacing w:val="-2"/>
        </w:rPr>
        <w:t xml:space="preserve"> </w:t>
      </w:r>
      <w:r>
        <w:t>só</w:t>
      </w:r>
      <w:r>
        <w:rPr>
          <w:spacing w:val="-1"/>
        </w:rPr>
        <w:t xml:space="preserve"> </w:t>
      </w:r>
      <w:r>
        <w:t>os</w:t>
      </w:r>
      <w:r>
        <w:rPr>
          <w:spacing w:val="-1"/>
        </w:rPr>
        <w:t xml:space="preserve"> </w:t>
      </w:r>
      <w:r>
        <w:t>avós têm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os netos.</w:t>
      </w:r>
    </w:p>
    <w:p w:rsidR="004C6078" w:rsidRDefault="004C6078">
      <w:pPr>
        <w:pStyle w:val="Corpodetexto"/>
        <w:spacing w:before="8"/>
        <w:rPr>
          <w:sz w:val="35"/>
        </w:rPr>
      </w:pPr>
    </w:p>
    <w:p w:rsidR="004C6078" w:rsidRDefault="00093489">
      <w:pPr>
        <w:pStyle w:val="Cabealho1"/>
        <w:jc w:val="both"/>
      </w:pPr>
      <w:r>
        <w:t>Ao Afonso,</w:t>
      </w:r>
    </w:p>
    <w:p w:rsidR="004C6078" w:rsidRDefault="00093489">
      <w:pPr>
        <w:pStyle w:val="Corpodetexto"/>
        <w:spacing w:before="142" w:line="360" w:lineRule="auto"/>
        <w:ind w:left="116" w:right="392" w:firstLine="708"/>
        <w:jc w:val="both"/>
      </w:pPr>
      <w:r>
        <w:t>A</w:t>
      </w:r>
      <w:r>
        <w:rPr>
          <w:spacing w:val="-10"/>
        </w:rPr>
        <w:t xml:space="preserve"> </w:t>
      </w:r>
      <w:r>
        <w:t>minha</w:t>
      </w:r>
      <w:r>
        <w:rPr>
          <w:spacing w:val="-9"/>
        </w:rPr>
        <w:t xml:space="preserve"> </w:t>
      </w:r>
      <w:r>
        <w:t>âncora,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meu</w:t>
      </w:r>
      <w:r>
        <w:rPr>
          <w:spacing w:val="-9"/>
        </w:rPr>
        <w:t xml:space="preserve"> </w:t>
      </w:r>
      <w:r>
        <w:t>porto</w:t>
      </w:r>
      <w:r>
        <w:rPr>
          <w:spacing w:val="-9"/>
        </w:rPr>
        <w:t xml:space="preserve"> </w:t>
      </w:r>
      <w:r>
        <w:t>seguro.</w:t>
      </w:r>
      <w:r>
        <w:rPr>
          <w:spacing w:val="-9"/>
        </w:rPr>
        <w:t xml:space="preserve"> </w:t>
      </w:r>
      <w:r>
        <w:t>Todos</w:t>
      </w:r>
      <w:r>
        <w:rPr>
          <w:spacing w:val="-9"/>
        </w:rPr>
        <w:t xml:space="preserve"> </w:t>
      </w:r>
      <w:r>
        <w:t>os</w:t>
      </w:r>
      <w:r>
        <w:rPr>
          <w:spacing w:val="-9"/>
        </w:rPr>
        <w:t xml:space="preserve"> </w:t>
      </w:r>
      <w:r>
        <w:t>dias</w:t>
      </w:r>
      <w:r>
        <w:rPr>
          <w:spacing w:val="-9"/>
        </w:rPr>
        <w:t xml:space="preserve"> </w:t>
      </w:r>
      <w:r>
        <w:t>agradeço</w:t>
      </w:r>
      <w:r>
        <w:rPr>
          <w:spacing w:val="-9"/>
        </w:rPr>
        <w:t xml:space="preserve"> </w:t>
      </w:r>
      <w:r>
        <w:t>ao</w:t>
      </w:r>
      <w:r>
        <w:rPr>
          <w:spacing w:val="-10"/>
        </w:rPr>
        <w:t xml:space="preserve"> </w:t>
      </w:r>
      <w:r>
        <w:t>universo</w:t>
      </w:r>
      <w:r>
        <w:rPr>
          <w:spacing w:val="-9"/>
        </w:rPr>
        <w:t xml:space="preserve"> </w:t>
      </w:r>
      <w:r>
        <w:t>por</w:t>
      </w:r>
      <w:r>
        <w:rPr>
          <w:spacing w:val="-9"/>
        </w:rPr>
        <w:t xml:space="preserve"> </w:t>
      </w:r>
      <w:r>
        <w:t>ter</w:t>
      </w:r>
      <w:r>
        <w:rPr>
          <w:spacing w:val="-9"/>
        </w:rPr>
        <w:t xml:space="preserve"> </w:t>
      </w:r>
      <w:r>
        <w:t>trazido</w:t>
      </w:r>
      <w:r>
        <w:rPr>
          <w:spacing w:val="-57"/>
        </w:rPr>
        <w:t xml:space="preserve"> </w:t>
      </w:r>
      <w:r>
        <w:t>alguém como tu à minha vida. Por estares sempre presente, quer no bem, quer nos momentos</w:t>
      </w:r>
      <w:r>
        <w:rPr>
          <w:spacing w:val="1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tudo</w:t>
      </w:r>
      <w:r>
        <w:rPr>
          <w:spacing w:val="-6"/>
        </w:rPr>
        <w:t xml:space="preserve"> </w:t>
      </w:r>
      <w:r>
        <w:t>parece</w:t>
      </w:r>
      <w:r>
        <w:rPr>
          <w:spacing w:val="-6"/>
        </w:rPr>
        <w:t xml:space="preserve"> </w:t>
      </w:r>
      <w:r>
        <w:t>correr</w:t>
      </w:r>
      <w:r>
        <w:rPr>
          <w:spacing w:val="-7"/>
        </w:rPr>
        <w:t xml:space="preserve"> </w:t>
      </w:r>
      <w:r>
        <w:t>mal.</w:t>
      </w:r>
      <w:r>
        <w:rPr>
          <w:spacing w:val="-6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seres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meu</w:t>
      </w:r>
      <w:r>
        <w:rPr>
          <w:spacing w:val="-7"/>
        </w:rPr>
        <w:t xml:space="preserve"> </w:t>
      </w:r>
      <w:r>
        <w:t>ansiolítico</w:t>
      </w:r>
      <w:r>
        <w:rPr>
          <w:spacing w:val="-6"/>
        </w:rPr>
        <w:t xml:space="preserve"> </w:t>
      </w:r>
      <w:r>
        <w:t>durante</w:t>
      </w:r>
      <w:r>
        <w:rPr>
          <w:spacing w:val="-6"/>
        </w:rPr>
        <w:t xml:space="preserve"> </w:t>
      </w:r>
      <w:r>
        <w:t>estes</w:t>
      </w:r>
      <w:r>
        <w:rPr>
          <w:spacing w:val="-6"/>
        </w:rPr>
        <w:t xml:space="preserve"> </w:t>
      </w:r>
      <w:r>
        <w:t>anos</w:t>
      </w:r>
      <w:r>
        <w:rPr>
          <w:spacing w:val="-6"/>
        </w:rPr>
        <w:t xml:space="preserve"> </w:t>
      </w:r>
      <w:r>
        <w:t>repletos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stress</w:t>
      </w:r>
    </w:p>
    <w:p w:rsidR="004C6078" w:rsidRDefault="004C6078">
      <w:pPr>
        <w:spacing w:line="360" w:lineRule="auto"/>
        <w:jc w:val="both"/>
        <w:sectPr w:rsidR="004C6078">
          <w:pgSz w:w="11900" w:h="16840"/>
          <w:pgMar w:top="1340" w:right="1020" w:bottom="1700" w:left="1300" w:header="0" w:footer="1509" w:gutter="0"/>
          <w:cols w:space="720"/>
        </w:sectPr>
      </w:pPr>
    </w:p>
    <w:p w:rsidR="004C6078" w:rsidRPr="000B3926" w:rsidRDefault="00093489">
      <w:pPr>
        <w:pStyle w:val="Corpodetexto"/>
        <w:spacing w:before="77" w:line="360" w:lineRule="auto"/>
        <w:ind w:left="116" w:right="393"/>
        <w:jc w:val="both"/>
        <w:rPr>
          <w:lang w:val="en-GB"/>
        </w:rPr>
      </w:pPr>
      <w:r>
        <w:lastRenderedPageBreak/>
        <w:t>académico. Por manteres a m</w:t>
      </w:r>
      <w:r>
        <w:t>inha cabeça sempre positiva em relação a tudo o que eu faço, e</w:t>
      </w:r>
      <w:r>
        <w:rPr>
          <w:spacing w:val="1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me</w:t>
      </w:r>
      <w:r>
        <w:rPr>
          <w:spacing w:val="-4"/>
        </w:rPr>
        <w:t xml:space="preserve"> </w:t>
      </w:r>
      <w:r>
        <w:t>ensinares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quão</w:t>
      </w:r>
      <w:r>
        <w:rPr>
          <w:spacing w:val="-4"/>
        </w:rPr>
        <w:t xml:space="preserve"> </w:t>
      </w:r>
      <w:r>
        <w:t>incrível</w:t>
      </w:r>
      <w:r>
        <w:rPr>
          <w:spacing w:val="-3"/>
        </w:rPr>
        <w:t xml:space="preserve"> </w:t>
      </w:r>
      <w:r>
        <w:t>eu</w:t>
      </w:r>
      <w:r>
        <w:rPr>
          <w:spacing w:val="-4"/>
        </w:rPr>
        <w:t xml:space="preserve"> </w:t>
      </w:r>
      <w:r>
        <w:t>sou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me</w:t>
      </w:r>
      <w:r>
        <w:rPr>
          <w:spacing w:val="-4"/>
        </w:rPr>
        <w:t xml:space="preserve"> </w:t>
      </w:r>
      <w:r>
        <w:t>mostrares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força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tenho.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todos</w:t>
      </w:r>
      <w:r>
        <w:rPr>
          <w:spacing w:val="-4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nossos</w:t>
      </w:r>
      <w:r>
        <w:rPr>
          <w:spacing w:val="-58"/>
        </w:rPr>
        <w:t xml:space="preserve"> </w:t>
      </w:r>
      <w:r>
        <w:t>risos, os nossos carinhos, a nossa dedicação, a nossa preocupação e compreensão para com o</w:t>
      </w:r>
      <w:r>
        <w:rPr>
          <w:spacing w:val="1"/>
        </w:rPr>
        <w:t xml:space="preserve"> </w:t>
      </w:r>
      <w:r>
        <w:t>outro</w:t>
      </w:r>
      <w:r>
        <w:rPr>
          <w:spacing w:val="-1"/>
        </w:rPr>
        <w:t xml:space="preserve"> </w:t>
      </w:r>
      <w:r>
        <w:t>durem muitos, muitos anos.</w:t>
      </w:r>
      <w:r>
        <w:rPr>
          <w:spacing w:val="-1"/>
        </w:rPr>
        <w:t xml:space="preserve"> </w:t>
      </w:r>
      <w:r w:rsidRPr="000B3926">
        <w:rPr>
          <w:lang w:val="en-GB"/>
        </w:rPr>
        <w:t>Amo-te. Obrigada.</w:t>
      </w: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spacing w:before="3"/>
        <w:rPr>
          <w:sz w:val="34"/>
          <w:lang w:val="en-GB"/>
        </w:rPr>
      </w:pPr>
    </w:p>
    <w:p w:rsidR="004C6078" w:rsidRPr="000B3926" w:rsidRDefault="00093489">
      <w:pPr>
        <w:spacing w:line="357" w:lineRule="auto"/>
        <w:ind w:left="2275" w:right="392" w:hanging="1067"/>
        <w:jc w:val="right"/>
        <w:rPr>
          <w:i/>
          <w:sz w:val="40"/>
          <w:lang w:val="en-GB"/>
        </w:rPr>
      </w:pPr>
      <w:r w:rsidRPr="000B3926">
        <w:rPr>
          <w:i/>
          <w:sz w:val="40"/>
          <w:lang w:val="en-GB"/>
        </w:rPr>
        <w:t>“Life moves pretty fast. If you don’t stop and look</w:t>
      </w:r>
      <w:r w:rsidRPr="000B3926">
        <w:rPr>
          <w:i/>
          <w:spacing w:val="-97"/>
          <w:sz w:val="40"/>
          <w:lang w:val="en-GB"/>
        </w:rPr>
        <w:t xml:space="preserve"> </w:t>
      </w:r>
      <w:r w:rsidRPr="000B3926">
        <w:rPr>
          <w:i/>
          <w:sz w:val="40"/>
          <w:lang w:val="en-GB"/>
        </w:rPr>
        <w:t>around</w:t>
      </w:r>
      <w:r w:rsidRPr="000B3926">
        <w:rPr>
          <w:i/>
          <w:spacing w:val="-3"/>
          <w:sz w:val="40"/>
          <w:lang w:val="en-GB"/>
        </w:rPr>
        <w:t xml:space="preserve"> </w:t>
      </w:r>
      <w:r w:rsidRPr="000B3926">
        <w:rPr>
          <w:i/>
          <w:sz w:val="40"/>
          <w:lang w:val="en-GB"/>
        </w:rPr>
        <w:t>once</w:t>
      </w:r>
      <w:r w:rsidRPr="000B3926">
        <w:rPr>
          <w:i/>
          <w:spacing w:val="-3"/>
          <w:sz w:val="40"/>
          <w:lang w:val="en-GB"/>
        </w:rPr>
        <w:t xml:space="preserve"> </w:t>
      </w:r>
      <w:r w:rsidRPr="000B3926">
        <w:rPr>
          <w:i/>
          <w:sz w:val="40"/>
          <w:lang w:val="en-GB"/>
        </w:rPr>
        <w:t>in</w:t>
      </w:r>
      <w:r w:rsidRPr="000B3926">
        <w:rPr>
          <w:i/>
          <w:spacing w:val="-3"/>
          <w:sz w:val="40"/>
          <w:lang w:val="en-GB"/>
        </w:rPr>
        <w:t xml:space="preserve"> </w:t>
      </w:r>
      <w:r w:rsidRPr="000B3926">
        <w:rPr>
          <w:i/>
          <w:sz w:val="40"/>
          <w:lang w:val="en-GB"/>
        </w:rPr>
        <w:t>a</w:t>
      </w:r>
      <w:r w:rsidRPr="000B3926">
        <w:rPr>
          <w:i/>
          <w:spacing w:val="-3"/>
          <w:sz w:val="40"/>
          <w:lang w:val="en-GB"/>
        </w:rPr>
        <w:t xml:space="preserve"> </w:t>
      </w:r>
      <w:r w:rsidRPr="000B3926">
        <w:rPr>
          <w:i/>
          <w:sz w:val="40"/>
          <w:lang w:val="en-GB"/>
        </w:rPr>
        <w:t>while,</w:t>
      </w:r>
      <w:r w:rsidRPr="000B3926">
        <w:rPr>
          <w:i/>
          <w:spacing w:val="-3"/>
          <w:sz w:val="40"/>
          <w:lang w:val="en-GB"/>
        </w:rPr>
        <w:t xml:space="preserve"> </w:t>
      </w:r>
      <w:r w:rsidRPr="000B3926">
        <w:rPr>
          <w:i/>
          <w:sz w:val="40"/>
          <w:lang w:val="en-GB"/>
        </w:rPr>
        <w:t>you</w:t>
      </w:r>
      <w:r w:rsidRPr="000B3926">
        <w:rPr>
          <w:i/>
          <w:spacing w:val="-3"/>
          <w:sz w:val="40"/>
          <w:lang w:val="en-GB"/>
        </w:rPr>
        <w:t xml:space="preserve"> </w:t>
      </w:r>
      <w:r w:rsidRPr="000B3926">
        <w:rPr>
          <w:i/>
          <w:sz w:val="40"/>
          <w:lang w:val="en-GB"/>
        </w:rPr>
        <w:t>could</w:t>
      </w:r>
      <w:r w:rsidRPr="000B3926">
        <w:rPr>
          <w:i/>
          <w:spacing w:val="-2"/>
          <w:sz w:val="40"/>
          <w:lang w:val="en-GB"/>
        </w:rPr>
        <w:t xml:space="preserve"> </w:t>
      </w:r>
      <w:r w:rsidRPr="000B3926">
        <w:rPr>
          <w:i/>
          <w:sz w:val="40"/>
          <w:lang w:val="en-GB"/>
        </w:rPr>
        <w:t>miss</w:t>
      </w:r>
      <w:r w:rsidRPr="000B3926">
        <w:rPr>
          <w:i/>
          <w:spacing w:val="-3"/>
          <w:sz w:val="40"/>
          <w:lang w:val="en-GB"/>
        </w:rPr>
        <w:t xml:space="preserve"> </w:t>
      </w:r>
      <w:r w:rsidRPr="000B3926">
        <w:rPr>
          <w:i/>
          <w:sz w:val="40"/>
          <w:lang w:val="en-GB"/>
        </w:rPr>
        <w:t>it.”</w:t>
      </w:r>
    </w:p>
    <w:p w:rsidR="004C6078" w:rsidRDefault="00093489">
      <w:pPr>
        <w:spacing w:before="7"/>
        <w:ind w:right="392"/>
        <w:jc w:val="right"/>
        <w:rPr>
          <w:i/>
          <w:sz w:val="40"/>
        </w:rPr>
      </w:pPr>
      <w:r>
        <w:rPr>
          <w:sz w:val="40"/>
        </w:rPr>
        <w:t>-</w:t>
      </w:r>
      <w:r>
        <w:rPr>
          <w:spacing w:val="120"/>
          <w:sz w:val="40"/>
        </w:rPr>
        <w:t xml:space="preserve"> </w:t>
      </w:r>
      <w:r>
        <w:rPr>
          <w:i/>
          <w:sz w:val="40"/>
        </w:rPr>
        <w:t>Ferris</w:t>
      </w:r>
      <w:r>
        <w:rPr>
          <w:i/>
          <w:spacing w:val="-3"/>
          <w:sz w:val="40"/>
        </w:rPr>
        <w:t xml:space="preserve"> </w:t>
      </w:r>
      <w:r>
        <w:rPr>
          <w:i/>
          <w:sz w:val="40"/>
        </w:rPr>
        <w:t>Bueller</w:t>
      </w:r>
    </w:p>
    <w:p w:rsidR="004C6078" w:rsidRDefault="004C6078">
      <w:pPr>
        <w:jc w:val="right"/>
        <w:rPr>
          <w:sz w:val="40"/>
        </w:rPr>
        <w:sectPr w:rsidR="004C6078">
          <w:pgSz w:w="11900" w:h="16840"/>
          <w:pgMar w:top="1340" w:right="1020" w:bottom="1700" w:left="1300" w:header="0" w:footer="1509" w:gutter="0"/>
          <w:cols w:space="720"/>
        </w:sectPr>
      </w:pPr>
    </w:p>
    <w:p w:rsidR="004C6078" w:rsidRDefault="00093489">
      <w:pPr>
        <w:pStyle w:val="Cabealho1"/>
        <w:spacing w:before="77"/>
      </w:pPr>
      <w:bookmarkStart w:id="2" w:name="_TOC_250024"/>
      <w:bookmarkEnd w:id="2"/>
      <w:r>
        <w:lastRenderedPageBreak/>
        <w:t>RESUMO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3"/>
        <w:rPr>
          <w:b/>
          <w:sz w:val="22"/>
        </w:rPr>
      </w:pPr>
    </w:p>
    <w:p w:rsidR="004C6078" w:rsidRDefault="00093489">
      <w:pPr>
        <w:pStyle w:val="Corpodetexto"/>
        <w:spacing w:line="360" w:lineRule="auto"/>
        <w:ind w:left="116" w:right="392"/>
        <w:jc w:val="both"/>
      </w:pPr>
      <w:r>
        <w:rPr>
          <w:b/>
        </w:rPr>
        <w:t xml:space="preserve">Introdução: </w:t>
      </w:r>
      <w:r>
        <w:t>Para o sucesso de um tratamento endodontico, a irrigação é um passo de extrema</w:t>
      </w:r>
      <w:r>
        <w:rPr>
          <w:spacing w:val="-57"/>
        </w:rPr>
        <w:t xml:space="preserve"> </w:t>
      </w:r>
      <w:r>
        <w:t>importância.</w:t>
      </w:r>
      <w:r>
        <w:rPr>
          <w:spacing w:val="-7"/>
        </w:rPr>
        <w:t xml:space="preserve"> </w:t>
      </w:r>
      <w:r>
        <w:t>Os</w:t>
      </w:r>
      <w:r>
        <w:rPr>
          <w:spacing w:val="-6"/>
        </w:rPr>
        <w:t xml:space="preserve"> </w:t>
      </w:r>
      <w:r>
        <w:t>seus</w:t>
      </w:r>
      <w:r>
        <w:rPr>
          <w:spacing w:val="-7"/>
        </w:rPr>
        <w:t xml:space="preserve"> </w:t>
      </w:r>
      <w:r>
        <w:t>objetivos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eliminar</w:t>
      </w:r>
      <w:r>
        <w:rPr>
          <w:spacing w:val="-6"/>
        </w:rPr>
        <w:t xml:space="preserve"> </w:t>
      </w:r>
      <w:r>
        <w:t>micróbios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possam</w:t>
      </w:r>
      <w:r>
        <w:rPr>
          <w:spacing w:val="-6"/>
        </w:rPr>
        <w:t xml:space="preserve"> </w:t>
      </w:r>
      <w:r>
        <w:t>estar</w:t>
      </w:r>
      <w:r>
        <w:rPr>
          <w:spacing w:val="-7"/>
        </w:rPr>
        <w:t xml:space="preserve"> </w:t>
      </w:r>
      <w:r>
        <w:t>presentes</w:t>
      </w:r>
      <w:r>
        <w:rPr>
          <w:spacing w:val="-6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sistema</w:t>
      </w:r>
      <w:r>
        <w:rPr>
          <w:spacing w:val="-7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canais radiculares e prevenir reinfeção são cruciais. Infelizmente, nos dias de hoj</w:t>
      </w:r>
      <w:r>
        <w:t>e, ainda não</w:t>
      </w:r>
      <w:r>
        <w:rPr>
          <w:spacing w:val="1"/>
        </w:rPr>
        <w:t xml:space="preserve"> </w:t>
      </w:r>
      <w:r>
        <w:t>existe um irrigante que seja ideal por si só e por isso, para que os melhores resultados sejam</w:t>
      </w:r>
      <w:r>
        <w:rPr>
          <w:spacing w:val="1"/>
        </w:rPr>
        <w:t xml:space="preserve"> </w:t>
      </w:r>
      <w:r>
        <w:t>obtidos, devem ser sempre utilizadas duas ou mais soluções, numa ordem específica. É crucial</w:t>
      </w:r>
      <w:r>
        <w:rPr>
          <w:spacing w:val="-57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exista</w:t>
      </w:r>
      <w:r>
        <w:rPr>
          <w:spacing w:val="-9"/>
        </w:rPr>
        <w:t xml:space="preserve"> </w:t>
      </w:r>
      <w:r>
        <w:t>sempre</w:t>
      </w:r>
      <w:r>
        <w:rPr>
          <w:spacing w:val="-9"/>
        </w:rPr>
        <w:t xml:space="preserve"> </w:t>
      </w:r>
      <w:r>
        <w:t>um</w:t>
      </w:r>
      <w:r>
        <w:rPr>
          <w:spacing w:val="-9"/>
        </w:rPr>
        <w:t xml:space="preserve"> </w:t>
      </w:r>
      <w:r>
        <w:t>selamento</w:t>
      </w:r>
      <w:r>
        <w:rPr>
          <w:spacing w:val="-8"/>
        </w:rPr>
        <w:t xml:space="preserve"> </w:t>
      </w:r>
      <w:r>
        <w:t>perfeito</w:t>
      </w:r>
      <w:r>
        <w:rPr>
          <w:spacing w:val="-9"/>
        </w:rPr>
        <w:t xml:space="preserve"> </w:t>
      </w:r>
      <w:r>
        <w:t>entre</w:t>
      </w:r>
      <w:r>
        <w:rPr>
          <w:spacing w:val="-9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parede</w:t>
      </w:r>
      <w:r>
        <w:t>s</w:t>
      </w:r>
      <w:r>
        <w:rPr>
          <w:spacing w:val="-8"/>
        </w:rPr>
        <w:t xml:space="preserve"> </w:t>
      </w:r>
      <w:r>
        <w:t>dos</w:t>
      </w:r>
      <w:r>
        <w:rPr>
          <w:spacing w:val="-9"/>
        </w:rPr>
        <w:t xml:space="preserve"> </w:t>
      </w:r>
      <w:r>
        <w:t>canais</w:t>
      </w:r>
      <w:r>
        <w:rPr>
          <w:spacing w:val="-9"/>
        </w:rPr>
        <w:t xml:space="preserve"> </w:t>
      </w:r>
      <w:r>
        <w:t>radiculares</w:t>
      </w:r>
      <w:r>
        <w:rPr>
          <w:spacing w:val="-9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material</w:t>
      </w:r>
      <w:r>
        <w:rPr>
          <w:spacing w:val="-9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obturação. Para que isso se observe, além de ser necessário eliminar a smear layer com</w:t>
      </w:r>
      <w:r>
        <w:rPr>
          <w:spacing w:val="1"/>
        </w:rPr>
        <w:t xml:space="preserve"> </w:t>
      </w:r>
      <w:r>
        <w:t>irrigantes,</w:t>
      </w:r>
      <w:r>
        <w:rPr>
          <w:spacing w:val="-5"/>
        </w:rPr>
        <w:t xml:space="preserve"> </w:t>
      </w:r>
      <w:r>
        <w:t>são</w:t>
      </w:r>
      <w:r>
        <w:rPr>
          <w:spacing w:val="-4"/>
        </w:rPr>
        <w:t xml:space="preserve"> </w:t>
      </w:r>
      <w:r>
        <w:t>também</w:t>
      </w:r>
      <w:r>
        <w:rPr>
          <w:spacing w:val="-4"/>
        </w:rPr>
        <w:t xml:space="preserve"> </w:t>
      </w:r>
      <w:r>
        <w:t>utilizados</w:t>
      </w:r>
      <w:r>
        <w:rPr>
          <w:spacing w:val="-4"/>
        </w:rPr>
        <w:t xml:space="preserve"> </w:t>
      </w:r>
      <w:r>
        <w:t>selantes</w:t>
      </w:r>
      <w:r>
        <w:rPr>
          <w:spacing w:val="-4"/>
        </w:rPr>
        <w:t xml:space="preserve"> </w:t>
      </w:r>
      <w:r>
        <w:t>ou</w:t>
      </w:r>
      <w:r>
        <w:rPr>
          <w:spacing w:val="-4"/>
        </w:rPr>
        <w:t xml:space="preserve"> </w:t>
      </w:r>
      <w:r>
        <w:t>cimentos</w:t>
      </w:r>
      <w:r>
        <w:rPr>
          <w:spacing w:val="-4"/>
        </w:rPr>
        <w:t xml:space="preserve"> </w:t>
      </w:r>
      <w:r>
        <w:t>endodonticos,</w:t>
      </w:r>
      <w:r>
        <w:rPr>
          <w:spacing w:val="-4"/>
        </w:rPr>
        <w:t xml:space="preserve"> </w:t>
      </w:r>
      <w:r>
        <w:t>entre</w:t>
      </w:r>
      <w:r>
        <w:rPr>
          <w:spacing w:val="-4"/>
        </w:rPr>
        <w:t xml:space="preserve"> </w:t>
      </w:r>
      <w:r>
        <w:t>os</w:t>
      </w:r>
      <w:r>
        <w:rPr>
          <w:spacing w:val="-4"/>
        </w:rPr>
        <w:t xml:space="preserve"> </w:t>
      </w:r>
      <w:r>
        <w:t>quais</w:t>
      </w:r>
      <w:r>
        <w:rPr>
          <w:spacing w:val="-4"/>
        </w:rPr>
        <w:t xml:space="preserve"> </w:t>
      </w:r>
      <w:r>
        <w:t>existe</w:t>
      </w:r>
      <w:r>
        <w:rPr>
          <w:spacing w:val="-4"/>
        </w:rPr>
        <w:t xml:space="preserve"> </w:t>
      </w:r>
      <w:r>
        <w:t>uma</w:t>
      </w:r>
      <w:r>
        <w:rPr>
          <w:spacing w:val="-58"/>
        </w:rPr>
        <w:t xml:space="preserve"> </w:t>
      </w:r>
      <w:r>
        <w:t>grande</w:t>
      </w:r>
      <w:r>
        <w:rPr>
          <w:spacing w:val="-14"/>
        </w:rPr>
        <w:t xml:space="preserve"> </w:t>
      </w:r>
      <w:r>
        <w:t>variedade,</w:t>
      </w:r>
      <w:r>
        <w:rPr>
          <w:spacing w:val="-13"/>
        </w:rPr>
        <w:t xml:space="preserve"> </w:t>
      </w:r>
      <w:r>
        <w:t>todos</w:t>
      </w:r>
      <w:r>
        <w:rPr>
          <w:spacing w:val="-14"/>
        </w:rPr>
        <w:t xml:space="preserve"> </w:t>
      </w:r>
      <w:r>
        <w:t>com</w:t>
      </w:r>
      <w:r>
        <w:rPr>
          <w:spacing w:val="-13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suas</w:t>
      </w:r>
      <w:r>
        <w:rPr>
          <w:spacing w:val="-13"/>
        </w:rPr>
        <w:t xml:space="preserve"> </w:t>
      </w:r>
      <w:r>
        <w:t>diferentes</w:t>
      </w:r>
      <w:r>
        <w:rPr>
          <w:spacing w:val="-13"/>
        </w:rPr>
        <w:t xml:space="preserve"> </w:t>
      </w:r>
      <w:r>
        <w:t>propriedades,</w:t>
      </w:r>
      <w:r>
        <w:rPr>
          <w:spacing w:val="-14"/>
        </w:rPr>
        <w:t xml:space="preserve"> </w:t>
      </w:r>
      <w:r>
        <w:t>nomeadamente</w:t>
      </w:r>
      <w:r>
        <w:rPr>
          <w:spacing w:val="-13"/>
        </w:rPr>
        <w:t xml:space="preserve"> </w:t>
      </w:r>
      <w:r>
        <w:t>cimentos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óxido</w:t>
      </w:r>
      <w:r>
        <w:rPr>
          <w:spacing w:val="-58"/>
        </w:rPr>
        <w:t xml:space="preserve"> </w:t>
      </w:r>
      <w:r>
        <w:t>de zinco e eugenol modificados; selantes à base de resina epoxy; cimentos à base de hidróxido</w:t>
      </w:r>
      <w:r>
        <w:rPr>
          <w:spacing w:val="-58"/>
        </w:rPr>
        <w:t xml:space="preserve"> </w:t>
      </w:r>
      <w:r>
        <w:t>de cálcio e; selantes à base de ionómero de vidro. Por forma a que um cimento endodontico</w:t>
      </w:r>
      <w:r>
        <w:rPr>
          <w:spacing w:val="1"/>
        </w:rPr>
        <w:t xml:space="preserve"> </w:t>
      </w:r>
      <w:r>
        <w:t>seja ideal,</w:t>
      </w:r>
      <w:r>
        <w:t xml:space="preserve"> deve aderir firmemente não só às paredes de dentina dos canais radiculares, como</w:t>
      </w:r>
      <w:r>
        <w:rPr>
          <w:spacing w:val="1"/>
        </w:rPr>
        <w:t xml:space="preserve"> </w:t>
      </w:r>
      <w:r>
        <w:t>também à gutta percha usada para a obturação, a fim de ser formado um selamento hermético;</w:t>
      </w:r>
      <w:r>
        <w:rPr>
          <w:spacing w:val="-57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também</w:t>
      </w:r>
      <w:r>
        <w:rPr>
          <w:spacing w:val="1"/>
        </w:rPr>
        <w:t xml:space="preserve"> </w:t>
      </w:r>
      <w:r>
        <w:t>ter</w:t>
      </w:r>
      <w:r>
        <w:rPr>
          <w:spacing w:val="1"/>
        </w:rPr>
        <w:t xml:space="preserve"> </w:t>
      </w:r>
      <w:r>
        <w:t>potencial</w:t>
      </w:r>
      <w:r>
        <w:rPr>
          <w:spacing w:val="1"/>
        </w:rPr>
        <w:t xml:space="preserve"> </w:t>
      </w:r>
      <w:r>
        <w:t>antimicrobiano;</w:t>
      </w:r>
      <w:r>
        <w:rPr>
          <w:spacing w:val="1"/>
        </w:rPr>
        <w:t xml:space="preserve"> </w:t>
      </w:r>
      <w:r>
        <w:t>ter</w:t>
      </w:r>
      <w:r>
        <w:rPr>
          <w:spacing w:val="1"/>
        </w:rPr>
        <w:t xml:space="preserve"> </w:t>
      </w:r>
      <w:r>
        <w:t>radioopacidade;</w:t>
      </w:r>
      <w:r>
        <w:rPr>
          <w:spacing w:val="1"/>
        </w:rPr>
        <w:t xml:space="preserve"> </w:t>
      </w:r>
      <w:r>
        <w:t>biocompatibilidade</w:t>
      </w:r>
      <w:r>
        <w:rPr>
          <w:spacing w:val="1"/>
        </w:rPr>
        <w:t xml:space="preserve"> </w:t>
      </w:r>
      <w:r>
        <w:t>e;</w:t>
      </w:r>
      <w:r>
        <w:rPr>
          <w:spacing w:val="1"/>
        </w:rPr>
        <w:t xml:space="preserve"> </w:t>
      </w:r>
      <w:r>
        <w:t>bioatividade. Entre os muitos cimentos existentes e utilizados pelos médicos dentistas, um dos</w:t>
      </w:r>
      <w:r>
        <w:rPr>
          <w:spacing w:val="-57"/>
        </w:rPr>
        <w:t xml:space="preserve"> </w:t>
      </w:r>
      <w:r>
        <w:t>mais recentes é o cimento biocerâmico, à base de silicato de cálcio. Estes cimentos formam</w:t>
      </w:r>
      <w:r>
        <w:rPr>
          <w:spacing w:val="1"/>
        </w:rPr>
        <w:t xml:space="preserve"> </w:t>
      </w:r>
      <w:r>
        <w:rPr>
          <w:spacing w:val="-1"/>
        </w:rPr>
        <w:t>cristais</w:t>
      </w:r>
      <w:r>
        <w:rPr>
          <w:spacing w:val="-14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>
        <w:rPr>
          <w:spacing w:val="-1"/>
        </w:rPr>
        <w:t>hidroxiapatite</w:t>
      </w:r>
      <w:r>
        <w:rPr>
          <w:spacing w:val="-14"/>
        </w:rPr>
        <w:t xml:space="preserve"> </w:t>
      </w:r>
      <w:r>
        <w:rPr>
          <w:spacing w:val="-1"/>
        </w:rPr>
        <w:t>e</w:t>
      </w:r>
      <w:r>
        <w:rPr>
          <w:spacing w:val="-14"/>
        </w:rPr>
        <w:t xml:space="preserve"> </w:t>
      </w:r>
      <w:r>
        <w:rPr>
          <w:spacing w:val="-1"/>
        </w:rPr>
        <w:t>vários</w:t>
      </w:r>
      <w:r>
        <w:rPr>
          <w:spacing w:val="-13"/>
        </w:rPr>
        <w:t xml:space="preserve"> </w:t>
      </w:r>
      <w:r>
        <w:t>estudos</w:t>
      </w:r>
      <w:r>
        <w:rPr>
          <w:spacing w:val="-14"/>
        </w:rPr>
        <w:t xml:space="preserve"> </w:t>
      </w:r>
      <w:r>
        <w:t>afirmam</w:t>
      </w:r>
      <w:r>
        <w:rPr>
          <w:spacing w:val="-14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apresentam</w:t>
      </w:r>
      <w:r>
        <w:rPr>
          <w:spacing w:val="-14"/>
        </w:rPr>
        <w:t xml:space="preserve"> </w:t>
      </w:r>
      <w:r>
        <w:t>um</w:t>
      </w:r>
      <w:r>
        <w:t>a</w:t>
      </w:r>
      <w:r>
        <w:rPr>
          <w:spacing w:val="-13"/>
        </w:rPr>
        <w:t xml:space="preserve"> </w:t>
      </w:r>
      <w:r>
        <w:t>boa</w:t>
      </w:r>
      <w:r>
        <w:rPr>
          <w:spacing w:val="-14"/>
        </w:rPr>
        <w:t xml:space="preserve"> </w:t>
      </w:r>
      <w:r>
        <w:t>penetração</w:t>
      </w:r>
      <w:r>
        <w:rPr>
          <w:spacing w:val="-14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adesão</w:t>
      </w:r>
      <w:r>
        <w:rPr>
          <w:spacing w:val="-57"/>
        </w:rPr>
        <w:t xml:space="preserve"> </w:t>
      </w:r>
      <w:r>
        <w:t>à dentina radicular. Este estudo tem como objetivo avaliar o efeito das soluções irrigantes na</w:t>
      </w:r>
      <w:r>
        <w:rPr>
          <w:spacing w:val="1"/>
        </w:rPr>
        <w:t xml:space="preserve"> </w:t>
      </w:r>
      <w:r>
        <w:t>adesividade</w:t>
      </w:r>
      <w:r>
        <w:rPr>
          <w:spacing w:val="-2"/>
        </w:rPr>
        <w:t xml:space="preserve"> </w:t>
      </w:r>
      <w:r>
        <w:t>do cimento endodontico.</w:t>
      </w:r>
    </w:p>
    <w:p w:rsidR="004C6078" w:rsidRDefault="004C6078">
      <w:pPr>
        <w:pStyle w:val="Corpodetexto"/>
        <w:rPr>
          <w:sz w:val="36"/>
        </w:rPr>
      </w:pPr>
    </w:p>
    <w:p w:rsidR="004C6078" w:rsidRDefault="00093489">
      <w:pPr>
        <w:pStyle w:val="Corpodetexto"/>
        <w:spacing w:line="360" w:lineRule="auto"/>
        <w:ind w:left="116" w:right="392"/>
        <w:jc w:val="both"/>
      </w:pPr>
      <w:r>
        <w:rPr>
          <w:b/>
        </w:rPr>
        <w:t xml:space="preserve">Métodos: </w:t>
      </w:r>
      <w:r>
        <w:t>Cinquenta e sete dentes monoradiculares foram recolhidos da Clínica Universitária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Faculdade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Medicina</w:t>
      </w:r>
      <w:r>
        <w:rPr>
          <w:spacing w:val="1"/>
        </w:rPr>
        <w:t xml:space="preserve"> </w:t>
      </w:r>
      <w:r>
        <w:t>Dentária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Universidade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Lisboa.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recolhidos,</w:t>
      </w:r>
      <w:r>
        <w:rPr>
          <w:spacing w:val="1"/>
        </w:rPr>
        <w:t xml:space="preserve"> </w:t>
      </w:r>
      <w:r>
        <w:t>apenas</w:t>
      </w:r>
      <w:r>
        <w:rPr>
          <w:spacing w:val="-57"/>
        </w:rPr>
        <w:t xml:space="preserve"> </w:t>
      </w:r>
      <w:r>
        <w:t>quarenta dentes foram selecionados para serem utilizados neste estudo, sendo que o restantes</w:t>
      </w:r>
      <w:r>
        <w:rPr>
          <w:spacing w:val="1"/>
        </w:rPr>
        <w:t xml:space="preserve"> </w:t>
      </w:r>
      <w:r>
        <w:t>dezassete</w:t>
      </w:r>
      <w:r>
        <w:rPr>
          <w:spacing w:val="1"/>
        </w:rPr>
        <w:t xml:space="preserve"> </w:t>
      </w:r>
      <w:r>
        <w:t>foram</w:t>
      </w:r>
      <w:r>
        <w:rPr>
          <w:spacing w:val="1"/>
        </w:rPr>
        <w:t xml:space="preserve"> </w:t>
      </w:r>
      <w:r>
        <w:t>eliminados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apresentarem</w:t>
      </w:r>
      <w:r>
        <w:rPr>
          <w:spacing w:val="1"/>
        </w:rPr>
        <w:t xml:space="preserve"> </w:t>
      </w:r>
      <w:r>
        <w:t>cárie</w:t>
      </w:r>
      <w:r>
        <w:rPr>
          <w:spacing w:val="1"/>
        </w:rPr>
        <w:t xml:space="preserve"> </w:t>
      </w:r>
      <w:r>
        <w:t>radicular,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canais</w:t>
      </w:r>
      <w:r>
        <w:rPr>
          <w:spacing w:val="1"/>
        </w:rPr>
        <w:t xml:space="preserve"> </w:t>
      </w:r>
      <w:r>
        <w:t>atrésicos</w:t>
      </w:r>
      <w:r>
        <w:rPr>
          <w:spacing w:val="1"/>
        </w:rPr>
        <w:t xml:space="preserve"> </w:t>
      </w:r>
      <w:r>
        <w:t>o</w:t>
      </w:r>
      <w:r>
        <w:t>u</w:t>
      </w:r>
      <w:r>
        <w:rPr>
          <w:spacing w:val="1"/>
        </w:rPr>
        <w:t xml:space="preserve"> </w:t>
      </w:r>
      <w:r>
        <w:t>bifurcações. De entre os selecionados, foram formados quatro grupos aleatoriamente, cada um</w:t>
      </w:r>
      <w:r>
        <w:rPr>
          <w:spacing w:val="-57"/>
        </w:rPr>
        <w:t xml:space="preserve"> </w:t>
      </w:r>
      <w:r>
        <w:t>com dez dentes. Os dentes foram preparados usando Primary WO Gold (025,08) e irrigados,</w:t>
      </w:r>
      <w:r>
        <w:rPr>
          <w:spacing w:val="1"/>
        </w:rPr>
        <w:t xml:space="preserve"> </w:t>
      </w:r>
      <w:r>
        <w:t xml:space="preserve">consoante o grupo a que foram atribuídos. O Grupo I foi irrigado com soro </w:t>
      </w:r>
      <w:r>
        <w:t>e considerado o</w:t>
      </w:r>
      <w:r>
        <w:rPr>
          <w:spacing w:val="1"/>
        </w:rPr>
        <w:t xml:space="preserve"> </w:t>
      </w:r>
      <w:r>
        <w:t>grupo controlo; o Grupo II foi irrigado hipoclorito de sódio; o Grupo III foi irrigado com</w:t>
      </w:r>
      <w:r>
        <w:rPr>
          <w:spacing w:val="1"/>
        </w:rPr>
        <w:t xml:space="preserve"> </w:t>
      </w:r>
      <w:r>
        <w:t>hipoclorito de sódio e ácido cítrico e; o Grupo IV foi irrigado com hipoclorito de sódio, ácido</w:t>
      </w:r>
      <w:r>
        <w:rPr>
          <w:spacing w:val="1"/>
        </w:rPr>
        <w:t xml:space="preserve"> </w:t>
      </w:r>
      <w:r>
        <w:t>cítrico e clorohexidina. Todos os dentes foram irriga</w:t>
      </w:r>
      <w:r>
        <w:t>dos com um total de 15mL de soluções.</w:t>
      </w:r>
      <w:r>
        <w:rPr>
          <w:spacing w:val="1"/>
        </w:rPr>
        <w:t xml:space="preserve"> </w:t>
      </w:r>
      <w:r>
        <w:t>Posteriormente,</w:t>
      </w:r>
      <w:r>
        <w:rPr>
          <w:spacing w:val="25"/>
        </w:rPr>
        <w:t xml:space="preserve"> </w:t>
      </w:r>
      <w:r>
        <w:t>os</w:t>
      </w:r>
      <w:r>
        <w:rPr>
          <w:spacing w:val="25"/>
        </w:rPr>
        <w:t xml:space="preserve"> </w:t>
      </w:r>
      <w:r>
        <w:t>canais</w:t>
      </w:r>
      <w:r>
        <w:rPr>
          <w:spacing w:val="26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todos</w:t>
      </w:r>
      <w:r>
        <w:rPr>
          <w:spacing w:val="26"/>
        </w:rPr>
        <w:t xml:space="preserve"> </w:t>
      </w:r>
      <w:r>
        <w:t>os</w:t>
      </w:r>
      <w:r>
        <w:rPr>
          <w:spacing w:val="25"/>
        </w:rPr>
        <w:t xml:space="preserve"> </w:t>
      </w:r>
      <w:r>
        <w:t>dentes</w:t>
      </w:r>
      <w:r>
        <w:rPr>
          <w:spacing w:val="25"/>
        </w:rPr>
        <w:t xml:space="preserve"> </w:t>
      </w:r>
      <w:r>
        <w:t>foram</w:t>
      </w:r>
      <w:r>
        <w:rPr>
          <w:spacing w:val="26"/>
        </w:rPr>
        <w:t xml:space="preserve"> </w:t>
      </w:r>
      <w:r>
        <w:t>secos</w:t>
      </w:r>
      <w:r>
        <w:rPr>
          <w:spacing w:val="25"/>
        </w:rPr>
        <w:t xml:space="preserve"> </w:t>
      </w:r>
      <w:r>
        <w:t>por</w:t>
      </w:r>
      <w:r>
        <w:rPr>
          <w:spacing w:val="26"/>
        </w:rPr>
        <w:t xml:space="preserve"> </w:t>
      </w:r>
      <w:r>
        <w:t>meio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aspiração</w:t>
      </w:r>
      <w:r>
        <w:rPr>
          <w:spacing w:val="26"/>
        </w:rPr>
        <w:t xml:space="preserve"> </w:t>
      </w:r>
      <w:r>
        <w:t>negativa</w:t>
      </w:r>
      <w:r>
        <w:rPr>
          <w:spacing w:val="25"/>
        </w:rPr>
        <w:t xml:space="preserve"> </w:t>
      </w:r>
      <w:r>
        <w:t>e</w:t>
      </w:r>
    </w:p>
    <w:p w:rsidR="004C6078" w:rsidRDefault="004C6078">
      <w:pPr>
        <w:spacing w:line="360" w:lineRule="auto"/>
        <w:jc w:val="both"/>
        <w:sectPr w:rsidR="004C6078">
          <w:pgSz w:w="11900" w:h="16840"/>
          <w:pgMar w:top="1340" w:right="1020" w:bottom="1700" w:left="1300" w:header="0" w:footer="1509" w:gutter="0"/>
          <w:cols w:space="720"/>
        </w:sectPr>
      </w:pPr>
    </w:p>
    <w:p w:rsidR="004C6078" w:rsidRDefault="00093489">
      <w:pPr>
        <w:pStyle w:val="Corpodetexto"/>
        <w:spacing w:before="77" w:line="360" w:lineRule="auto"/>
        <w:ind w:left="116" w:right="393"/>
        <w:jc w:val="both"/>
      </w:pPr>
      <w:r>
        <w:lastRenderedPageBreak/>
        <w:t>cones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papel,</w:t>
      </w:r>
      <w:r>
        <w:rPr>
          <w:spacing w:val="-3"/>
        </w:rPr>
        <w:t xml:space="preserve"> </w:t>
      </w:r>
      <w:r>
        <w:t>não</w:t>
      </w:r>
      <w:r>
        <w:rPr>
          <w:spacing w:val="-3"/>
        </w:rPr>
        <w:t xml:space="preserve"> </w:t>
      </w:r>
      <w:r>
        <w:t>secando</w:t>
      </w:r>
      <w:r>
        <w:rPr>
          <w:spacing w:val="-3"/>
        </w:rPr>
        <w:t xml:space="preserve"> </w:t>
      </w:r>
      <w:r>
        <w:t>completamente</w:t>
      </w:r>
      <w:r>
        <w:rPr>
          <w:spacing w:val="-3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manter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húmidade</w:t>
      </w:r>
      <w:r>
        <w:rPr>
          <w:spacing w:val="-3"/>
        </w:rPr>
        <w:t xml:space="preserve"> </w:t>
      </w:r>
      <w:r>
        <w:t>necessária</w:t>
      </w:r>
      <w:r>
        <w:rPr>
          <w:spacing w:val="-3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dê</w:t>
      </w:r>
      <w:r>
        <w:rPr>
          <w:spacing w:val="-57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presa</w:t>
      </w:r>
      <w:r>
        <w:rPr>
          <w:spacing w:val="-14"/>
        </w:rPr>
        <w:t xml:space="preserve"> </w:t>
      </w:r>
      <w:r>
        <w:t>do</w:t>
      </w:r>
      <w:r>
        <w:rPr>
          <w:spacing w:val="-13"/>
        </w:rPr>
        <w:t xml:space="preserve"> </w:t>
      </w:r>
      <w:r>
        <w:t>cimento</w:t>
      </w:r>
      <w:r>
        <w:rPr>
          <w:spacing w:val="-14"/>
        </w:rPr>
        <w:t xml:space="preserve"> </w:t>
      </w:r>
      <w:r>
        <w:t>biocerâmico.</w:t>
      </w:r>
      <w:r>
        <w:rPr>
          <w:spacing w:val="-13"/>
        </w:rPr>
        <w:t xml:space="preserve"> </w:t>
      </w:r>
      <w:r>
        <w:t>Os</w:t>
      </w:r>
      <w:r>
        <w:rPr>
          <w:spacing w:val="-14"/>
        </w:rPr>
        <w:t xml:space="preserve"> </w:t>
      </w:r>
      <w:r>
        <w:t>dentes</w:t>
      </w:r>
      <w:r>
        <w:rPr>
          <w:spacing w:val="-13"/>
        </w:rPr>
        <w:t xml:space="preserve"> </w:t>
      </w:r>
      <w:r>
        <w:t>foram</w:t>
      </w:r>
      <w:r>
        <w:rPr>
          <w:spacing w:val="-14"/>
        </w:rPr>
        <w:t xml:space="preserve"> </w:t>
      </w:r>
      <w:r>
        <w:t>obturados</w:t>
      </w:r>
      <w:r>
        <w:rPr>
          <w:spacing w:val="-13"/>
        </w:rPr>
        <w:t xml:space="preserve"> </w:t>
      </w:r>
      <w:r>
        <w:t>com</w:t>
      </w:r>
      <w:r>
        <w:rPr>
          <w:spacing w:val="-14"/>
        </w:rPr>
        <w:t xml:space="preserve"> </w:t>
      </w:r>
      <w:r>
        <w:t>cone</w:t>
      </w:r>
      <w:r>
        <w:rPr>
          <w:spacing w:val="-14"/>
        </w:rPr>
        <w:t xml:space="preserve"> </w:t>
      </w:r>
      <w:r>
        <w:t>WaveOne</w:t>
      </w:r>
      <w:r>
        <w:rPr>
          <w:spacing w:val="-13"/>
        </w:rPr>
        <w:t xml:space="preserve"> </w:t>
      </w:r>
      <w:r>
        <w:t>Gold</w:t>
      </w:r>
      <w:r>
        <w:rPr>
          <w:spacing w:val="-14"/>
        </w:rPr>
        <w:t xml:space="preserve"> </w:t>
      </w:r>
      <w:r>
        <w:t>Conform</w:t>
      </w:r>
      <w:r>
        <w:rPr>
          <w:spacing w:val="-57"/>
        </w:rPr>
        <w:t xml:space="preserve"> </w:t>
      </w:r>
      <w:r>
        <w:t>Fit Gutta Percha Primary e selados com cimento AH Plus Bioceramic. Para que o cimento</w:t>
      </w:r>
      <w:r>
        <w:rPr>
          <w:spacing w:val="1"/>
        </w:rPr>
        <w:t xml:space="preserve"> </w:t>
      </w:r>
      <w:r>
        <w:t>pudesse tomar presa foram colocados numa incubadora durante sete dias. Foram, de seguida,</w:t>
      </w:r>
      <w:r>
        <w:rPr>
          <w:spacing w:val="1"/>
        </w:rPr>
        <w:t xml:space="preserve"> </w:t>
      </w:r>
      <w:r>
        <w:t>embebidos e</w:t>
      </w:r>
      <w:r>
        <w:t>m Fast Cura Acrylic, feito com três partes 20-3566 SampIKwick Powder e uma</w:t>
      </w:r>
      <w:r>
        <w:rPr>
          <w:spacing w:val="1"/>
        </w:rPr>
        <w:t xml:space="preserve"> </w:t>
      </w:r>
      <w:r>
        <w:t>parte 20-3568 SampIKwick Liquid e deixados nas suas formas durante 15 minutos para que o</w:t>
      </w:r>
      <w:r>
        <w:rPr>
          <w:spacing w:val="1"/>
        </w:rPr>
        <w:t xml:space="preserve"> </w:t>
      </w:r>
      <w:r>
        <w:t>acrílico tomasse presa. Depois, cada dente foi cortado em três discos com cerca de 3mm,</w:t>
      </w:r>
      <w:r>
        <w:rPr>
          <w:spacing w:val="1"/>
        </w:rPr>
        <w:t xml:space="preserve"> </w:t>
      </w:r>
      <w:r>
        <w:t>util</w:t>
      </w:r>
      <w:r>
        <w:t>izando a máquina IsoMet 1000 Precision Saw, sendo que um ficou representativo do terço</w:t>
      </w:r>
      <w:r>
        <w:rPr>
          <w:spacing w:val="1"/>
        </w:rPr>
        <w:t xml:space="preserve"> </w:t>
      </w:r>
      <w:r>
        <w:t>coronal, outro do terço médio e outro do terço apical, de forma que fosse realizado um teste</w:t>
      </w:r>
      <w:r>
        <w:rPr>
          <w:spacing w:val="1"/>
        </w:rPr>
        <w:t xml:space="preserve"> </w:t>
      </w:r>
      <w:r>
        <w:t>push-out. O objetivo deste teste, realizado utilizando a máquina Instron, foi o de calcular a</w:t>
      </w:r>
      <w:r>
        <w:rPr>
          <w:spacing w:val="1"/>
        </w:rPr>
        <w:t xml:space="preserve"> </w:t>
      </w:r>
      <w:r>
        <w:t>pressão, em Megapascal (MPa), necessária para empurrar o material de obturação em cada</w:t>
      </w:r>
      <w:r>
        <w:rPr>
          <w:spacing w:val="1"/>
        </w:rPr>
        <w:t xml:space="preserve"> </w:t>
      </w:r>
      <w:r>
        <w:t>disco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apical</w:t>
      </w:r>
      <w:r>
        <w:rPr>
          <w:spacing w:val="-5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coronal.</w:t>
      </w:r>
      <w:r>
        <w:rPr>
          <w:spacing w:val="-5"/>
        </w:rPr>
        <w:t xml:space="preserve"> </w:t>
      </w:r>
      <w:r>
        <w:t>Os</w:t>
      </w:r>
      <w:r>
        <w:rPr>
          <w:spacing w:val="-5"/>
        </w:rPr>
        <w:t xml:space="preserve"> </w:t>
      </w:r>
      <w:r>
        <w:t>discos</w:t>
      </w:r>
      <w:r>
        <w:rPr>
          <w:spacing w:val="-5"/>
        </w:rPr>
        <w:t xml:space="preserve"> </w:t>
      </w:r>
      <w:r>
        <w:t>em</w:t>
      </w:r>
      <w:r>
        <w:rPr>
          <w:spacing w:val="-6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gutta</w:t>
      </w:r>
      <w:r>
        <w:rPr>
          <w:spacing w:val="-5"/>
        </w:rPr>
        <w:t xml:space="preserve"> </w:t>
      </w:r>
      <w:r>
        <w:t>percha</w:t>
      </w:r>
      <w:r>
        <w:rPr>
          <w:spacing w:val="-5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perdeu</w:t>
      </w:r>
      <w:r>
        <w:rPr>
          <w:spacing w:val="-5"/>
        </w:rPr>
        <w:t xml:space="preserve"> </w:t>
      </w:r>
      <w:r>
        <w:t>qua</w:t>
      </w:r>
      <w:r>
        <w:t>ndo</w:t>
      </w:r>
      <w:r>
        <w:rPr>
          <w:spacing w:val="-6"/>
        </w:rPr>
        <w:t xml:space="preserve"> </w:t>
      </w:r>
      <w:r>
        <w:t>foram</w:t>
      </w:r>
      <w:r>
        <w:rPr>
          <w:spacing w:val="-5"/>
        </w:rPr>
        <w:t xml:space="preserve"> </w:t>
      </w:r>
      <w:r>
        <w:t>feitos</w:t>
      </w:r>
      <w:r>
        <w:rPr>
          <w:spacing w:val="-5"/>
        </w:rPr>
        <w:t xml:space="preserve"> </w:t>
      </w:r>
      <w:r>
        <w:t>os</w:t>
      </w:r>
      <w:r>
        <w:rPr>
          <w:spacing w:val="-58"/>
        </w:rPr>
        <w:t xml:space="preserve"> </w:t>
      </w:r>
      <w:r>
        <w:t>cortes</w:t>
      </w:r>
      <w:r>
        <w:rPr>
          <w:spacing w:val="-1"/>
        </w:rPr>
        <w:t xml:space="preserve"> </w:t>
      </w:r>
      <w:r>
        <w:t>não foram utilizados no teste</w:t>
      </w:r>
      <w:r>
        <w:rPr>
          <w:spacing w:val="-1"/>
        </w:rPr>
        <w:t xml:space="preserve"> </w:t>
      </w:r>
      <w:r>
        <w:t>push-out.</w:t>
      </w:r>
    </w:p>
    <w:p w:rsidR="004C6078" w:rsidRDefault="004C6078">
      <w:pPr>
        <w:pStyle w:val="Corpodetexto"/>
        <w:spacing w:before="3"/>
        <w:rPr>
          <w:sz w:val="36"/>
        </w:rPr>
      </w:pPr>
    </w:p>
    <w:p w:rsidR="004C6078" w:rsidRDefault="00093489">
      <w:pPr>
        <w:pStyle w:val="Corpodetexto"/>
        <w:spacing w:line="360" w:lineRule="auto"/>
        <w:ind w:left="116" w:right="391"/>
        <w:jc w:val="both"/>
      </w:pPr>
      <w:r>
        <w:rPr>
          <w:b/>
        </w:rPr>
        <w:t xml:space="preserve">Resultados: </w:t>
      </w:r>
      <w:r>
        <w:t>Após os dados terem sido colocados no Microsoft Excel (Microsoft Excel 365,</w:t>
      </w:r>
      <w:r>
        <w:rPr>
          <w:spacing w:val="1"/>
        </w:rPr>
        <w:t xml:space="preserve"> </w:t>
      </w:r>
      <w:r>
        <w:t>Redmond, USA), a análise estatística e representação gráfica foi feita utilizando o software</w:t>
      </w:r>
      <w:r>
        <w:rPr>
          <w:spacing w:val="1"/>
        </w:rPr>
        <w:t xml:space="preserve"> </w:t>
      </w:r>
      <w:r>
        <w:t>SPSS</w:t>
      </w:r>
      <w:r>
        <w:rPr>
          <w:spacing w:val="-2"/>
        </w:rPr>
        <w:t xml:space="preserve"> </w:t>
      </w:r>
      <w:r>
        <w:t>ve</w:t>
      </w:r>
      <w:r>
        <w:t>rsão</w:t>
      </w:r>
      <w:r>
        <w:rPr>
          <w:spacing w:val="-2"/>
        </w:rPr>
        <w:t xml:space="preserve"> </w:t>
      </w:r>
      <w:r>
        <w:t>29</w:t>
      </w:r>
      <w:r>
        <w:rPr>
          <w:spacing w:val="-2"/>
        </w:rPr>
        <w:t xml:space="preserve"> </w:t>
      </w:r>
      <w:r>
        <w:t>(IBM,</w:t>
      </w:r>
      <w:r>
        <w:rPr>
          <w:spacing w:val="-2"/>
        </w:rPr>
        <w:t xml:space="preserve"> </w:t>
      </w:r>
      <w:r>
        <w:t>Armonk,</w:t>
      </w:r>
      <w:r>
        <w:rPr>
          <w:spacing w:val="-2"/>
        </w:rPr>
        <w:t xml:space="preserve"> </w:t>
      </w:r>
      <w:r>
        <w:t>NY,</w:t>
      </w:r>
      <w:r>
        <w:rPr>
          <w:spacing w:val="-2"/>
        </w:rPr>
        <w:t xml:space="preserve"> </w:t>
      </w:r>
      <w:r>
        <w:t>USA).</w:t>
      </w:r>
      <w:r>
        <w:rPr>
          <w:spacing w:val="-2"/>
        </w:rPr>
        <w:t xml:space="preserve"> </w:t>
      </w:r>
      <w:r>
        <w:t>Todos</w:t>
      </w:r>
      <w:r>
        <w:rPr>
          <w:spacing w:val="-2"/>
        </w:rPr>
        <w:t xml:space="preserve"> </w:t>
      </w:r>
      <w:r>
        <w:t>os</w:t>
      </w:r>
      <w:r>
        <w:rPr>
          <w:spacing w:val="-2"/>
        </w:rPr>
        <w:t xml:space="preserve"> </w:t>
      </w:r>
      <w:r>
        <w:t>40</w:t>
      </w:r>
      <w:r>
        <w:rPr>
          <w:spacing w:val="-2"/>
        </w:rPr>
        <w:t xml:space="preserve"> </w:t>
      </w:r>
      <w:r>
        <w:t>blocos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acrílico</w:t>
      </w:r>
      <w:r>
        <w:rPr>
          <w:spacing w:val="-2"/>
        </w:rPr>
        <w:t xml:space="preserve"> </w:t>
      </w:r>
      <w:r>
        <w:t>foram</w:t>
      </w:r>
      <w:r>
        <w:rPr>
          <w:spacing w:val="-2"/>
        </w:rPr>
        <w:t xml:space="preserve"> </w:t>
      </w:r>
      <w:r>
        <w:t>seccionados</w:t>
      </w:r>
      <w:r>
        <w:rPr>
          <w:spacing w:val="-58"/>
        </w:rPr>
        <w:t xml:space="preserve"> </w:t>
      </w:r>
      <w:r>
        <w:t>em</w:t>
      </w:r>
      <w:r>
        <w:rPr>
          <w:spacing w:val="-12"/>
        </w:rPr>
        <w:t xml:space="preserve"> </w:t>
      </w:r>
      <w:r>
        <w:t>terço</w:t>
      </w:r>
      <w:r>
        <w:rPr>
          <w:spacing w:val="-11"/>
        </w:rPr>
        <w:t xml:space="preserve"> </w:t>
      </w:r>
      <w:r>
        <w:t>coronal,</w:t>
      </w:r>
      <w:r>
        <w:rPr>
          <w:spacing w:val="-12"/>
        </w:rPr>
        <w:t xml:space="preserve"> </w:t>
      </w:r>
      <w:r>
        <w:t>terço</w:t>
      </w:r>
      <w:r>
        <w:rPr>
          <w:spacing w:val="-11"/>
        </w:rPr>
        <w:t xml:space="preserve"> </w:t>
      </w:r>
      <w:r>
        <w:t>médio</w:t>
      </w:r>
      <w:r>
        <w:rPr>
          <w:spacing w:val="-11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terço</w:t>
      </w:r>
      <w:r>
        <w:rPr>
          <w:spacing w:val="-11"/>
        </w:rPr>
        <w:t xml:space="preserve"> </w:t>
      </w:r>
      <w:r>
        <w:t>apical,</w:t>
      </w:r>
      <w:r>
        <w:rPr>
          <w:spacing w:val="-11"/>
        </w:rPr>
        <w:t xml:space="preserve"> </w:t>
      </w:r>
      <w:r>
        <w:t>fazendo</w:t>
      </w:r>
      <w:r>
        <w:rPr>
          <w:spacing w:val="-12"/>
        </w:rPr>
        <w:t xml:space="preserve"> </w:t>
      </w:r>
      <w:r>
        <w:t>um</w:t>
      </w:r>
      <w:r>
        <w:rPr>
          <w:spacing w:val="-11"/>
        </w:rPr>
        <w:t xml:space="preserve"> </w:t>
      </w:r>
      <w:r>
        <w:t>total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120</w:t>
      </w:r>
      <w:r>
        <w:rPr>
          <w:spacing w:val="-11"/>
        </w:rPr>
        <w:t xml:space="preserve"> </w:t>
      </w:r>
      <w:r>
        <w:t>discos.</w:t>
      </w:r>
      <w:r>
        <w:rPr>
          <w:spacing w:val="-11"/>
        </w:rPr>
        <w:t xml:space="preserve"> </w:t>
      </w:r>
      <w:r>
        <w:t>Por</w:t>
      </w:r>
      <w:r>
        <w:rPr>
          <w:spacing w:val="-12"/>
        </w:rPr>
        <w:t xml:space="preserve"> </w:t>
      </w:r>
      <w:r>
        <w:t>sua</w:t>
      </w:r>
      <w:r>
        <w:rPr>
          <w:spacing w:val="-11"/>
        </w:rPr>
        <w:t xml:space="preserve"> </w:t>
      </w:r>
      <w:r>
        <w:t>vez,</w:t>
      </w:r>
      <w:r>
        <w:rPr>
          <w:spacing w:val="-11"/>
        </w:rPr>
        <w:t xml:space="preserve"> </w:t>
      </w:r>
      <w:r>
        <w:t>foram</w:t>
      </w:r>
      <w:r>
        <w:rPr>
          <w:spacing w:val="-58"/>
        </w:rPr>
        <w:t xml:space="preserve"> </w:t>
      </w:r>
      <w:r>
        <w:t>obtidos</w:t>
      </w:r>
      <w:r>
        <w:rPr>
          <w:spacing w:val="-8"/>
        </w:rPr>
        <w:t xml:space="preserve"> </w:t>
      </w:r>
      <w:r>
        <w:t>30</w:t>
      </w:r>
      <w:r>
        <w:rPr>
          <w:spacing w:val="-7"/>
        </w:rPr>
        <w:t xml:space="preserve"> </w:t>
      </w:r>
      <w:r>
        <w:t>discos</w:t>
      </w:r>
      <w:r>
        <w:rPr>
          <w:spacing w:val="-8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cada</w:t>
      </w:r>
      <w:r>
        <w:rPr>
          <w:spacing w:val="-7"/>
        </w:rPr>
        <w:t xml:space="preserve"> </w:t>
      </w:r>
      <w:r>
        <w:t>grupo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irrigação.</w:t>
      </w:r>
      <w:r>
        <w:rPr>
          <w:spacing w:val="-8"/>
        </w:rPr>
        <w:t xml:space="preserve"> </w:t>
      </w:r>
      <w:r>
        <w:t>Quando</w:t>
      </w:r>
      <w:r>
        <w:rPr>
          <w:spacing w:val="-7"/>
        </w:rPr>
        <w:t xml:space="preserve"> </w:t>
      </w:r>
      <w:r>
        <w:t>foram</w:t>
      </w:r>
      <w:r>
        <w:rPr>
          <w:spacing w:val="-7"/>
        </w:rPr>
        <w:t xml:space="preserve"> </w:t>
      </w:r>
      <w:r>
        <w:t>realizados</w:t>
      </w:r>
      <w:r>
        <w:rPr>
          <w:spacing w:val="-8"/>
        </w:rPr>
        <w:t xml:space="preserve"> </w:t>
      </w:r>
      <w:r>
        <w:t>os</w:t>
      </w:r>
      <w:r>
        <w:rPr>
          <w:spacing w:val="-7"/>
        </w:rPr>
        <w:t xml:space="preserve"> </w:t>
      </w:r>
      <w:r>
        <w:t>cortes,</w:t>
      </w:r>
      <w:r>
        <w:rPr>
          <w:spacing w:val="-7"/>
        </w:rPr>
        <w:t xml:space="preserve"> </w:t>
      </w:r>
      <w:r>
        <w:t>46</w:t>
      </w:r>
      <w:r>
        <w:rPr>
          <w:spacing w:val="-8"/>
        </w:rPr>
        <w:t xml:space="preserve"> </w:t>
      </w:r>
      <w:r>
        <w:t>amostras,</w:t>
      </w:r>
      <w:r>
        <w:rPr>
          <w:spacing w:val="-57"/>
        </w:rPr>
        <w:t xml:space="preserve"> </w:t>
      </w:r>
      <w:r>
        <w:t>ou</w:t>
      </w:r>
      <w:r>
        <w:rPr>
          <w:spacing w:val="56"/>
        </w:rPr>
        <w:t xml:space="preserve"> </w:t>
      </w:r>
      <w:r>
        <w:t>discos,</w:t>
      </w:r>
      <w:r>
        <w:rPr>
          <w:spacing w:val="57"/>
        </w:rPr>
        <w:t xml:space="preserve"> </w:t>
      </w:r>
      <w:r>
        <w:t>foram</w:t>
      </w:r>
      <w:r>
        <w:rPr>
          <w:spacing w:val="57"/>
        </w:rPr>
        <w:t xml:space="preserve"> </w:t>
      </w:r>
      <w:r>
        <w:t>perdidos</w:t>
      </w:r>
      <w:r>
        <w:rPr>
          <w:spacing w:val="57"/>
        </w:rPr>
        <w:t xml:space="preserve"> </w:t>
      </w:r>
      <w:r>
        <w:t>pois</w:t>
      </w:r>
      <w:r>
        <w:rPr>
          <w:spacing w:val="56"/>
        </w:rPr>
        <w:t xml:space="preserve"> </w:t>
      </w:r>
      <w:r>
        <w:t>a</w:t>
      </w:r>
      <w:r>
        <w:rPr>
          <w:spacing w:val="57"/>
        </w:rPr>
        <w:t xml:space="preserve"> </w:t>
      </w:r>
      <w:r>
        <w:t>gutta</w:t>
      </w:r>
      <w:r>
        <w:rPr>
          <w:spacing w:val="57"/>
        </w:rPr>
        <w:t xml:space="preserve"> </w:t>
      </w:r>
      <w:r>
        <w:t>percha</w:t>
      </w:r>
      <w:r>
        <w:rPr>
          <w:spacing w:val="57"/>
        </w:rPr>
        <w:t xml:space="preserve"> </w:t>
      </w:r>
      <w:r>
        <w:t>caiu</w:t>
      </w:r>
      <w:r>
        <w:rPr>
          <w:spacing w:val="57"/>
        </w:rPr>
        <w:t xml:space="preserve"> </w:t>
      </w:r>
      <w:r>
        <w:t>do</w:t>
      </w:r>
      <w:r>
        <w:rPr>
          <w:spacing w:val="56"/>
        </w:rPr>
        <w:t xml:space="preserve"> </w:t>
      </w:r>
      <w:r>
        <w:t>disco,</w:t>
      </w:r>
      <w:r>
        <w:rPr>
          <w:spacing w:val="57"/>
        </w:rPr>
        <w:t xml:space="preserve"> </w:t>
      </w:r>
      <w:r>
        <w:t>tornando-se</w:t>
      </w:r>
      <w:r>
        <w:rPr>
          <w:spacing w:val="57"/>
        </w:rPr>
        <w:t xml:space="preserve"> </w:t>
      </w:r>
      <w:r>
        <w:t>impossível</w:t>
      </w:r>
      <w:r>
        <w:rPr>
          <w:spacing w:val="57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posteriormente serem avaliados com um teste push-out. Relativamente à caracterização da</w:t>
      </w:r>
      <w:r>
        <w:rPr>
          <w:spacing w:val="1"/>
        </w:rPr>
        <w:t xml:space="preserve"> </w:t>
      </w:r>
      <w:r>
        <w:t>amostra, parece ter havido uma relevância significativa entre o grupo de irrigação e se houve</w:t>
      </w:r>
      <w:r>
        <w:rPr>
          <w:spacing w:val="1"/>
        </w:rPr>
        <w:t xml:space="preserve"> </w:t>
      </w:r>
      <w:r>
        <w:t>mais discos excluídos ou incluídos (p &lt; 0.05). O grupo com mais discos excluídos foi o Grupo</w:t>
      </w:r>
      <w:r>
        <w:rPr>
          <w:spacing w:val="-57"/>
        </w:rPr>
        <w:t xml:space="preserve"> </w:t>
      </w:r>
      <w:r>
        <w:t>III, com apenas 33,3% dos discos incluídos. Também se observou uma di</w:t>
      </w:r>
      <w:r>
        <w:t>ferença significativa</w:t>
      </w:r>
      <w:r>
        <w:rPr>
          <w:spacing w:val="1"/>
        </w:rPr>
        <w:t xml:space="preserve"> </w:t>
      </w:r>
      <w:r>
        <w:t>quando</w:t>
      </w:r>
      <w:r>
        <w:rPr>
          <w:spacing w:val="-7"/>
        </w:rPr>
        <w:t xml:space="preserve"> </w:t>
      </w:r>
      <w:r>
        <w:t>foram</w:t>
      </w:r>
      <w:r>
        <w:rPr>
          <w:spacing w:val="-7"/>
        </w:rPr>
        <w:t xml:space="preserve"> </w:t>
      </w:r>
      <w:r>
        <w:t>comparados</w:t>
      </w:r>
      <w:r>
        <w:rPr>
          <w:spacing w:val="-7"/>
        </w:rPr>
        <w:t xml:space="preserve"> </w:t>
      </w:r>
      <w:r>
        <w:t>terços</w:t>
      </w:r>
      <w:r>
        <w:rPr>
          <w:spacing w:val="-7"/>
        </w:rPr>
        <w:t xml:space="preserve"> </w:t>
      </w:r>
      <w:r>
        <w:t>dentários,</w:t>
      </w:r>
      <w:r>
        <w:rPr>
          <w:spacing w:val="-7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terço</w:t>
      </w:r>
      <w:r>
        <w:rPr>
          <w:spacing w:val="-7"/>
        </w:rPr>
        <w:t xml:space="preserve"> </w:t>
      </w:r>
      <w:r>
        <w:t>médio,</w:t>
      </w:r>
      <w:r>
        <w:rPr>
          <w:spacing w:val="-7"/>
        </w:rPr>
        <w:t xml:space="preserve"> </w:t>
      </w:r>
      <w:r>
        <w:t>onde</w:t>
      </w:r>
      <w:r>
        <w:rPr>
          <w:spacing w:val="-7"/>
        </w:rPr>
        <w:t xml:space="preserve"> </w:t>
      </w:r>
      <w:r>
        <w:t>mais</w:t>
      </w:r>
      <w:r>
        <w:rPr>
          <w:spacing w:val="-7"/>
        </w:rPr>
        <w:t xml:space="preserve"> </w:t>
      </w:r>
      <w:r>
        <w:t>discos</w:t>
      </w:r>
      <w:r>
        <w:rPr>
          <w:spacing w:val="-7"/>
        </w:rPr>
        <w:t xml:space="preserve"> </w:t>
      </w:r>
      <w:r>
        <w:t>foram</w:t>
      </w:r>
      <w:r>
        <w:rPr>
          <w:spacing w:val="-6"/>
        </w:rPr>
        <w:t xml:space="preserve"> </w:t>
      </w:r>
      <w:r>
        <w:t>excluídos,</w:t>
      </w:r>
      <w:r>
        <w:rPr>
          <w:spacing w:val="-58"/>
        </w:rPr>
        <w:t xml:space="preserve"> </w:t>
      </w:r>
      <w:r>
        <w:t>principalmente no Grupo III, com apenas 20% dos discos incluídos no estudo (p &lt; 0.05). Os</w:t>
      </w:r>
      <w:r>
        <w:rPr>
          <w:spacing w:val="1"/>
        </w:rPr>
        <w:t xml:space="preserve"> </w:t>
      </w:r>
      <w:r>
        <w:t>grupos com valores de pressão mais altos foram o Gru</w:t>
      </w:r>
      <w:r>
        <w:t>po I e o Grupo II. O Grupo II também</w:t>
      </w:r>
      <w:r>
        <w:rPr>
          <w:spacing w:val="1"/>
        </w:rPr>
        <w:t xml:space="preserve"> </w:t>
      </w:r>
      <w:r>
        <w:t>teve o valor mais baixo registado no teste push-out. Uma vez mais, o Grupo I teve os valores</w:t>
      </w:r>
      <w:r>
        <w:rPr>
          <w:spacing w:val="1"/>
        </w:rPr>
        <w:t xml:space="preserve"> </w:t>
      </w:r>
      <w:r>
        <w:t>de média e mediana mais altos; por sua vez, o Grupo II os valores mais baixos. Ademais, foi</w:t>
      </w:r>
      <w:r>
        <w:rPr>
          <w:spacing w:val="1"/>
        </w:rPr>
        <w:t xml:space="preserve"> </w:t>
      </w:r>
      <w:r>
        <w:t>possível notar que os Grupos III e</w:t>
      </w:r>
      <w:r>
        <w:t xml:space="preserve"> IV tiveram os mesmos valores máximo, mínimo, média e</w:t>
      </w:r>
      <w:r>
        <w:rPr>
          <w:spacing w:val="1"/>
        </w:rPr>
        <w:t xml:space="preserve"> </w:t>
      </w:r>
      <w:r>
        <w:t>mediana, mas apesar disso, o Grupo III teve mais discos que registaram valores altos (entre</w:t>
      </w:r>
      <w:r>
        <w:rPr>
          <w:spacing w:val="1"/>
        </w:rPr>
        <w:t xml:space="preserve"> </w:t>
      </w:r>
      <w:r>
        <w:t>0,012 MPa e 0,016 MPa) do que todos os outros grupos. No entanto, é importante notar que o</w:t>
      </w:r>
      <w:r>
        <w:rPr>
          <w:spacing w:val="1"/>
        </w:rPr>
        <w:t xml:space="preserve"> </w:t>
      </w:r>
      <w:r>
        <w:t>Grupo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teve</w:t>
      </w:r>
      <w:r>
        <w:rPr>
          <w:spacing w:val="-3"/>
        </w:rPr>
        <w:t xml:space="preserve"> </w:t>
      </w:r>
      <w:r>
        <w:t>meno</w:t>
      </w:r>
      <w:r>
        <w:t>s</w:t>
      </w:r>
      <w:r>
        <w:rPr>
          <w:spacing w:val="-3"/>
        </w:rPr>
        <w:t xml:space="preserve"> </w:t>
      </w:r>
      <w:r>
        <w:t>discos</w:t>
      </w:r>
      <w:r>
        <w:rPr>
          <w:spacing w:val="-3"/>
        </w:rPr>
        <w:t xml:space="preserve"> </w:t>
      </w:r>
      <w:r>
        <w:t>incluídos,</w:t>
      </w:r>
      <w:r>
        <w:rPr>
          <w:spacing w:val="-3"/>
        </w:rPr>
        <w:t xml:space="preserve"> </w:t>
      </w:r>
      <w:r>
        <w:t>quando</w:t>
      </w:r>
      <w:r>
        <w:rPr>
          <w:spacing w:val="-3"/>
        </w:rPr>
        <w:t xml:space="preserve"> </w:t>
      </w:r>
      <w:r>
        <w:t>comparado</w:t>
      </w:r>
      <w:r>
        <w:rPr>
          <w:spacing w:val="-3"/>
        </w:rPr>
        <w:t xml:space="preserve"> </w:t>
      </w:r>
      <w:r>
        <w:t>com</w:t>
      </w:r>
      <w:r>
        <w:rPr>
          <w:spacing w:val="-3"/>
        </w:rPr>
        <w:t xml:space="preserve"> </w:t>
      </w:r>
      <w:r>
        <w:t>os</w:t>
      </w:r>
      <w:r>
        <w:rPr>
          <w:spacing w:val="-2"/>
        </w:rPr>
        <w:t xml:space="preserve"> </w:t>
      </w:r>
      <w:r>
        <w:t>outros</w:t>
      </w:r>
      <w:r>
        <w:rPr>
          <w:spacing w:val="-3"/>
        </w:rPr>
        <w:t xml:space="preserve"> </w:t>
      </w:r>
      <w:r>
        <w:t>grupos.</w:t>
      </w:r>
      <w:r>
        <w:rPr>
          <w:spacing w:val="-3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Grupos</w:t>
      </w:r>
      <w:r>
        <w:rPr>
          <w:spacing w:val="-3"/>
        </w:rPr>
        <w:t xml:space="preserve"> </w:t>
      </w:r>
      <w:r>
        <w:t>I,</w:t>
      </w:r>
    </w:p>
    <w:p w:rsidR="004C6078" w:rsidRDefault="004C6078">
      <w:pPr>
        <w:spacing w:line="360" w:lineRule="auto"/>
        <w:jc w:val="both"/>
        <w:sectPr w:rsidR="004C6078">
          <w:pgSz w:w="11900" w:h="16840"/>
          <w:pgMar w:top="1340" w:right="1020" w:bottom="1700" w:left="1300" w:header="0" w:footer="1509" w:gutter="0"/>
          <w:cols w:space="720"/>
        </w:sectPr>
      </w:pPr>
    </w:p>
    <w:p w:rsidR="004C6078" w:rsidRDefault="00093489">
      <w:pPr>
        <w:pStyle w:val="Corpodetexto"/>
        <w:spacing w:before="77" w:line="360" w:lineRule="auto"/>
        <w:ind w:left="116" w:right="392"/>
        <w:jc w:val="both"/>
      </w:pPr>
      <w:r>
        <w:lastRenderedPageBreak/>
        <w:t>II</w:t>
      </w:r>
      <w:r>
        <w:rPr>
          <w:spacing w:val="-9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IV</w:t>
      </w:r>
      <w:r>
        <w:rPr>
          <w:spacing w:val="-8"/>
        </w:rPr>
        <w:t xml:space="preserve"> </w:t>
      </w:r>
      <w:r>
        <w:t>mostraram</w:t>
      </w:r>
      <w:r>
        <w:rPr>
          <w:spacing w:val="-9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não</w:t>
      </w:r>
      <w:r>
        <w:rPr>
          <w:spacing w:val="-8"/>
        </w:rPr>
        <w:t xml:space="preserve"> </w:t>
      </w:r>
      <w:r>
        <w:t>houve</w:t>
      </w:r>
      <w:r>
        <w:rPr>
          <w:spacing w:val="-9"/>
        </w:rPr>
        <w:t xml:space="preserve"> </w:t>
      </w:r>
      <w:r>
        <w:t>diferenças</w:t>
      </w:r>
      <w:r>
        <w:rPr>
          <w:spacing w:val="-9"/>
        </w:rPr>
        <w:t xml:space="preserve"> </w:t>
      </w:r>
      <w:r>
        <w:t>significativas</w:t>
      </w:r>
      <w:r>
        <w:rPr>
          <w:spacing w:val="-8"/>
        </w:rPr>
        <w:t xml:space="preserve"> </w:t>
      </w:r>
      <w:r>
        <w:t>entre</w:t>
      </w:r>
      <w:r>
        <w:rPr>
          <w:spacing w:val="-9"/>
        </w:rPr>
        <w:t xml:space="preserve"> </w:t>
      </w:r>
      <w:r>
        <w:t>terços</w:t>
      </w:r>
      <w:r>
        <w:rPr>
          <w:spacing w:val="-8"/>
        </w:rPr>
        <w:t xml:space="preserve"> </w:t>
      </w:r>
      <w:r>
        <w:t>dentários</w:t>
      </w:r>
      <w:r>
        <w:rPr>
          <w:spacing w:val="-9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cada</w:t>
      </w:r>
      <w:r>
        <w:rPr>
          <w:spacing w:val="-8"/>
        </w:rPr>
        <w:t xml:space="preserve"> </w:t>
      </w:r>
      <w:r>
        <w:t>grupo</w:t>
      </w:r>
      <w:r>
        <w:rPr>
          <w:spacing w:val="-58"/>
        </w:rPr>
        <w:t xml:space="preserve"> </w:t>
      </w:r>
      <w:r>
        <w:t>(p &gt;</w:t>
      </w:r>
      <w:r>
        <w:t xml:space="preserve"> 0.05). A relevância significativa dos diferentes valores no Grupo III foi impossível de ser</w:t>
      </w:r>
      <w:r>
        <w:rPr>
          <w:spacing w:val="-57"/>
        </w:rPr>
        <w:t xml:space="preserve"> </w:t>
      </w:r>
      <w:r>
        <w:t>calculada, principalmente no terço médio, uma vez que neste apenas 2 discos foram incluídos.</w:t>
      </w:r>
      <w:r>
        <w:rPr>
          <w:spacing w:val="-57"/>
        </w:rPr>
        <w:t xml:space="preserve"> </w:t>
      </w:r>
      <w:r>
        <w:t>A irrigação também foi comparada entre grupos, dependendo em que terço</w:t>
      </w:r>
      <w:r>
        <w:t xml:space="preserve"> foi testada. Não</w:t>
      </w:r>
      <w:r>
        <w:rPr>
          <w:spacing w:val="1"/>
        </w:rPr>
        <w:t xml:space="preserve"> </w:t>
      </w:r>
      <w:r>
        <w:t>foram encontradas diferenças significativas entre terços coronal, médio ou apical (p &gt; 0.05),</w:t>
      </w:r>
      <w:r>
        <w:rPr>
          <w:spacing w:val="1"/>
        </w:rPr>
        <w:t xml:space="preserve"> </w:t>
      </w:r>
      <w:r>
        <w:t>sendo</w:t>
      </w:r>
      <w:r>
        <w:rPr>
          <w:spacing w:val="4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o</w:t>
      </w:r>
      <w:r>
        <w:rPr>
          <w:spacing w:val="4"/>
        </w:rPr>
        <w:t xml:space="preserve"> </w:t>
      </w:r>
      <w:r>
        <w:t>terço</w:t>
      </w:r>
      <w:r>
        <w:rPr>
          <w:spacing w:val="4"/>
        </w:rPr>
        <w:t xml:space="preserve"> </w:t>
      </w:r>
      <w:r>
        <w:t>apical</w:t>
      </w:r>
      <w:r>
        <w:rPr>
          <w:spacing w:val="4"/>
        </w:rPr>
        <w:t xml:space="preserve"> </w:t>
      </w:r>
      <w:r>
        <w:t>teve</w:t>
      </w:r>
      <w:r>
        <w:rPr>
          <w:spacing w:val="4"/>
        </w:rPr>
        <w:t xml:space="preserve"> </w:t>
      </w:r>
      <w:r>
        <w:t>um</w:t>
      </w:r>
      <w:r>
        <w:rPr>
          <w:spacing w:val="4"/>
        </w:rPr>
        <w:t xml:space="preserve"> </w:t>
      </w:r>
      <w:r>
        <w:t>valor</w:t>
      </w:r>
      <w:r>
        <w:rPr>
          <w:spacing w:val="5"/>
        </w:rPr>
        <w:t xml:space="preserve"> </w:t>
      </w:r>
      <w:r>
        <w:t>p</w:t>
      </w:r>
      <w:r>
        <w:rPr>
          <w:spacing w:val="4"/>
        </w:rPr>
        <w:t xml:space="preserve"> </w:t>
      </w:r>
      <w:r>
        <w:t>mais</w:t>
      </w:r>
      <w:r>
        <w:rPr>
          <w:spacing w:val="4"/>
        </w:rPr>
        <w:t xml:space="preserve"> </w:t>
      </w:r>
      <w:r>
        <w:t>próximo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0,05</w:t>
      </w:r>
      <w:r>
        <w:rPr>
          <w:spacing w:val="4"/>
        </w:rPr>
        <w:t xml:space="preserve"> </w:t>
      </w:r>
      <w:r>
        <w:t>do</w:t>
      </w:r>
      <w:r>
        <w:rPr>
          <w:spacing w:val="4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qualquer</w:t>
      </w:r>
      <w:r>
        <w:rPr>
          <w:spacing w:val="5"/>
        </w:rPr>
        <w:t xml:space="preserve"> </w:t>
      </w:r>
      <w:r>
        <w:t>outros</w:t>
      </w:r>
      <w:r>
        <w:rPr>
          <w:spacing w:val="4"/>
        </w:rPr>
        <w:t xml:space="preserve"> </w:t>
      </w:r>
      <w:r>
        <w:t>terço</w:t>
      </w:r>
      <w:r>
        <w:rPr>
          <w:spacing w:val="4"/>
        </w:rPr>
        <w:t xml:space="preserve"> </w:t>
      </w:r>
      <w:r>
        <w:t>(p</w:t>
      </w:r>
    </w:p>
    <w:p w:rsidR="004C6078" w:rsidRDefault="00093489">
      <w:pPr>
        <w:pStyle w:val="Corpodetexto"/>
        <w:spacing w:before="3"/>
        <w:ind w:left="116"/>
        <w:jc w:val="both"/>
      </w:pPr>
      <w:r>
        <w:t>= 0,088).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spacing w:before="9"/>
        <w:rPr>
          <w:sz w:val="21"/>
        </w:rPr>
      </w:pPr>
    </w:p>
    <w:p w:rsidR="004C6078" w:rsidRDefault="00093489">
      <w:pPr>
        <w:pStyle w:val="Corpodetexto"/>
        <w:spacing w:line="360" w:lineRule="auto"/>
        <w:ind w:left="116" w:right="393"/>
        <w:jc w:val="both"/>
      </w:pPr>
      <w:r>
        <w:rPr>
          <w:b/>
        </w:rPr>
        <w:t>Conclusão:</w:t>
      </w:r>
      <w:r>
        <w:rPr>
          <w:b/>
          <w:spacing w:val="-6"/>
        </w:rPr>
        <w:t xml:space="preserve"> </w:t>
      </w:r>
      <w:r>
        <w:t>Em</w:t>
      </w:r>
      <w:r>
        <w:rPr>
          <w:spacing w:val="-6"/>
        </w:rPr>
        <w:t xml:space="preserve"> </w:t>
      </w:r>
      <w:r>
        <w:t>comparação</w:t>
      </w:r>
      <w:r>
        <w:rPr>
          <w:spacing w:val="-6"/>
        </w:rPr>
        <w:t xml:space="preserve"> </w:t>
      </w:r>
      <w:r>
        <w:t>com</w:t>
      </w:r>
      <w:r>
        <w:rPr>
          <w:spacing w:val="-5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trabalho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outros</w:t>
      </w:r>
      <w:r>
        <w:rPr>
          <w:spacing w:val="-6"/>
        </w:rPr>
        <w:t xml:space="preserve"> </w:t>
      </w:r>
      <w:r>
        <w:t>autores,</w:t>
      </w:r>
      <w:r>
        <w:rPr>
          <w:spacing w:val="-6"/>
        </w:rPr>
        <w:t xml:space="preserve"> </w:t>
      </w:r>
      <w:r>
        <w:t>os</w:t>
      </w:r>
      <w:r>
        <w:rPr>
          <w:spacing w:val="-6"/>
        </w:rPr>
        <w:t xml:space="preserve"> </w:t>
      </w:r>
      <w:r>
        <w:t>valores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adesão</w:t>
      </w:r>
      <w:r>
        <w:rPr>
          <w:spacing w:val="-6"/>
        </w:rPr>
        <w:t xml:space="preserve"> </w:t>
      </w:r>
      <w:r>
        <w:t>calculados</w:t>
      </w:r>
      <w:r>
        <w:rPr>
          <w:spacing w:val="-57"/>
        </w:rPr>
        <w:t xml:space="preserve"> </w:t>
      </w:r>
      <w:r>
        <w:t>neste</w:t>
      </w:r>
      <w:r>
        <w:rPr>
          <w:spacing w:val="-14"/>
        </w:rPr>
        <w:t xml:space="preserve"> </w:t>
      </w:r>
      <w:r>
        <w:t>estudo</w:t>
      </w:r>
      <w:r>
        <w:rPr>
          <w:spacing w:val="-14"/>
        </w:rPr>
        <w:t xml:space="preserve"> </w:t>
      </w:r>
      <w:r>
        <w:t>foram</w:t>
      </w:r>
      <w:r>
        <w:rPr>
          <w:spacing w:val="-14"/>
        </w:rPr>
        <w:t xml:space="preserve"> </w:t>
      </w:r>
      <w:r>
        <w:t>extremamente</w:t>
      </w:r>
      <w:r>
        <w:rPr>
          <w:spacing w:val="-14"/>
        </w:rPr>
        <w:t xml:space="preserve"> </w:t>
      </w:r>
      <w:r>
        <w:t>baixos.</w:t>
      </w:r>
      <w:r>
        <w:rPr>
          <w:spacing w:val="-13"/>
        </w:rPr>
        <w:t xml:space="preserve"> </w:t>
      </w:r>
      <w:r>
        <w:t>É</w:t>
      </w:r>
      <w:r>
        <w:rPr>
          <w:spacing w:val="-14"/>
        </w:rPr>
        <w:t xml:space="preserve"> </w:t>
      </w:r>
      <w:r>
        <w:t>difícil</w:t>
      </w:r>
      <w:r>
        <w:rPr>
          <w:spacing w:val="-14"/>
        </w:rPr>
        <w:t xml:space="preserve"> </w:t>
      </w:r>
      <w:r>
        <w:t>concluir</w:t>
      </w:r>
      <w:r>
        <w:rPr>
          <w:spacing w:val="-14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foi</w:t>
      </w:r>
      <w:r>
        <w:rPr>
          <w:spacing w:val="-14"/>
        </w:rPr>
        <w:t xml:space="preserve"> </w:t>
      </w:r>
      <w:r>
        <w:t>testada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adesão</w:t>
      </w:r>
      <w:r>
        <w:rPr>
          <w:spacing w:val="-13"/>
        </w:rPr>
        <w:t xml:space="preserve"> </w:t>
      </w:r>
      <w:r>
        <w:t>entre</w:t>
      </w:r>
      <w:r>
        <w:rPr>
          <w:spacing w:val="-14"/>
        </w:rPr>
        <w:t xml:space="preserve"> </w:t>
      </w:r>
      <w:r>
        <w:t>cimento</w:t>
      </w:r>
      <w:r>
        <w:rPr>
          <w:spacing w:val="-58"/>
        </w:rPr>
        <w:t xml:space="preserve"> </w:t>
      </w:r>
      <w:r>
        <w:t>e</w:t>
      </w:r>
      <w:r>
        <w:rPr>
          <w:spacing w:val="-14"/>
        </w:rPr>
        <w:t xml:space="preserve"> </w:t>
      </w:r>
      <w:r>
        <w:t>gutta</w:t>
      </w:r>
      <w:r>
        <w:rPr>
          <w:spacing w:val="-13"/>
        </w:rPr>
        <w:t xml:space="preserve"> </w:t>
      </w:r>
      <w:r>
        <w:t>percha</w:t>
      </w:r>
      <w:r>
        <w:rPr>
          <w:spacing w:val="-14"/>
        </w:rPr>
        <w:t xml:space="preserve"> </w:t>
      </w:r>
      <w:r>
        <w:t>ou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adesão</w:t>
      </w:r>
      <w:r>
        <w:rPr>
          <w:spacing w:val="-14"/>
        </w:rPr>
        <w:t xml:space="preserve"> </w:t>
      </w:r>
      <w:r>
        <w:t>entre</w:t>
      </w:r>
      <w:r>
        <w:rPr>
          <w:spacing w:val="-13"/>
        </w:rPr>
        <w:t xml:space="preserve"> </w:t>
      </w:r>
      <w:r>
        <w:t>cimento</w:t>
      </w:r>
      <w:r>
        <w:rPr>
          <w:spacing w:val="-14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dentina.</w:t>
      </w:r>
      <w:r>
        <w:rPr>
          <w:spacing w:val="-13"/>
        </w:rPr>
        <w:t xml:space="preserve"> </w:t>
      </w:r>
      <w:r>
        <w:t>Os</w:t>
      </w:r>
      <w:r>
        <w:rPr>
          <w:spacing w:val="-14"/>
        </w:rPr>
        <w:t xml:space="preserve"> </w:t>
      </w:r>
      <w:r>
        <w:t>resultados</w:t>
      </w:r>
      <w:r>
        <w:rPr>
          <w:spacing w:val="-13"/>
        </w:rPr>
        <w:t xml:space="preserve"> </w:t>
      </w:r>
      <w:r>
        <w:t>obtidos</w:t>
      </w:r>
      <w:r>
        <w:rPr>
          <w:spacing w:val="-14"/>
        </w:rPr>
        <w:t xml:space="preserve"> </w:t>
      </w:r>
      <w:r>
        <w:t>podem</w:t>
      </w:r>
      <w:r>
        <w:rPr>
          <w:spacing w:val="-13"/>
        </w:rPr>
        <w:t xml:space="preserve"> </w:t>
      </w:r>
      <w:r>
        <w:t>ser</w:t>
      </w:r>
      <w:r>
        <w:rPr>
          <w:spacing w:val="-13"/>
        </w:rPr>
        <w:t xml:space="preserve"> </w:t>
      </w:r>
      <w:r>
        <w:t>justificados</w:t>
      </w:r>
      <w:r>
        <w:rPr>
          <w:spacing w:val="-58"/>
        </w:rPr>
        <w:t xml:space="preserve"> </w:t>
      </w:r>
      <w:r>
        <w:t>pela baixa adesividade do cimento biocerâmico ou pelo uso de gutta percha no teste push-out,</w:t>
      </w:r>
      <w:r>
        <w:rPr>
          <w:spacing w:val="1"/>
        </w:rPr>
        <w:t xml:space="preserve"> </w:t>
      </w:r>
      <w:r>
        <w:t>sendo a gutta percha um material termoplástico que por sua vez se pode deformar quando em</w:t>
      </w:r>
      <w:r>
        <w:rPr>
          <w:spacing w:val="1"/>
        </w:rPr>
        <w:t xml:space="preserve"> </w:t>
      </w:r>
      <w:r>
        <w:t>contacto</w:t>
      </w:r>
      <w:r>
        <w:rPr>
          <w:spacing w:val="-15"/>
        </w:rPr>
        <w:t xml:space="preserve"> </w:t>
      </w:r>
      <w:r>
        <w:t>com</w:t>
      </w:r>
      <w:r>
        <w:rPr>
          <w:spacing w:val="-15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pino</w:t>
      </w:r>
      <w:r>
        <w:rPr>
          <w:spacing w:val="-15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teste</w:t>
      </w:r>
      <w:r>
        <w:rPr>
          <w:spacing w:val="-15"/>
        </w:rPr>
        <w:t xml:space="preserve"> </w:t>
      </w:r>
      <w:r>
        <w:t>push-out.</w:t>
      </w:r>
      <w:r>
        <w:rPr>
          <w:spacing w:val="-15"/>
        </w:rPr>
        <w:t xml:space="preserve"> </w:t>
      </w:r>
      <w:r>
        <w:t>Foram</w:t>
      </w:r>
      <w:r>
        <w:rPr>
          <w:spacing w:val="-15"/>
        </w:rPr>
        <w:t xml:space="preserve"> </w:t>
      </w:r>
      <w:r>
        <w:t>sentidas</w:t>
      </w:r>
      <w:r>
        <w:rPr>
          <w:spacing w:val="-15"/>
        </w:rPr>
        <w:t xml:space="preserve"> </w:t>
      </w:r>
      <w:r>
        <w:t>várias</w:t>
      </w:r>
      <w:r>
        <w:rPr>
          <w:spacing w:val="-15"/>
        </w:rPr>
        <w:t xml:space="preserve"> </w:t>
      </w:r>
      <w:r>
        <w:t>adversidades</w:t>
      </w:r>
      <w:r>
        <w:rPr>
          <w:spacing w:val="-15"/>
        </w:rPr>
        <w:t xml:space="preserve"> </w:t>
      </w:r>
      <w:r>
        <w:t>aquando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realização</w:t>
      </w:r>
      <w:r>
        <w:rPr>
          <w:spacing w:val="-58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estudo,</w:t>
      </w:r>
      <w:r>
        <w:rPr>
          <w:spacing w:val="-3"/>
        </w:rPr>
        <w:t xml:space="preserve"> </w:t>
      </w:r>
      <w:r>
        <w:t>tais</w:t>
      </w:r>
      <w:r>
        <w:rPr>
          <w:spacing w:val="-3"/>
        </w:rPr>
        <w:t xml:space="preserve"> </w:t>
      </w:r>
      <w:r>
        <w:t>como,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dificuldade</w:t>
      </w:r>
      <w:r>
        <w:rPr>
          <w:spacing w:val="-3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alinhamento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pino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teste</w:t>
      </w:r>
      <w:r>
        <w:rPr>
          <w:spacing w:val="-3"/>
        </w:rPr>
        <w:t xml:space="preserve"> </w:t>
      </w:r>
      <w:r>
        <w:t>push-out</w:t>
      </w:r>
      <w:r>
        <w:rPr>
          <w:spacing w:val="-3"/>
        </w:rPr>
        <w:t xml:space="preserve"> </w:t>
      </w:r>
      <w:r>
        <w:t>com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orifício</w:t>
      </w:r>
      <w:r>
        <w:rPr>
          <w:spacing w:val="-3"/>
        </w:rPr>
        <w:t xml:space="preserve"> </w:t>
      </w:r>
      <w:r>
        <w:t>do</w:t>
      </w:r>
      <w:r>
        <w:rPr>
          <w:spacing w:val="-57"/>
        </w:rPr>
        <w:t xml:space="preserve"> </w:t>
      </w:r>
      <w:r>
        <w:t>canal radicular, ou a dificuldade em avaliar se a adesão que falhou em primeiro lugar foi a da</w:t>
      </w:r>
      <w:r>
        <w:rPr>
          <w:spacing w:val="1"/>
        </w:rPr>
        <w:t xml:space="preserve"> </w:t>
      </w:r>
      <w:r>
        <w:t>gutta percha com o cimento ou a do cimento c</w:t>
      </w:r>
      <w:r>
        <w:t>om a parede de dentina do canal radicular, esta</w:t>
      </w:r>
      <w:r>
        <w:rPr>
          <w:spacing w:val="1"/>
        </w:rPr>
        <w:t xml:space="preserve"> </w:t>
      </w:r>
      <w:r>
        <w:t>última que poderia ter sido colmatada pelo uso do microscópio. Para além destes obstáculos,</w:t>
      </w:r>
      <w:r>
        <w:rPr>
          <w:spacing w:val="1"/>
        </w:rPr>
        <w:t xml:space="preserve"> </w:t>
      </w:r>
      <w:r>
        <w:t>muitas</w:t>
      </w:r>
      <w:r>
        <w:rPr>
          <w:spacing w:val="56"/>
        </w:rPr>
        <w:t xml:space="preserve"> </w:t>
      </w:r>
      <w:r>
        <w:t>das</w:t>
      </w:r>
      <w:r>
        <w:rPr>
          <w:spacing w:val="57"/>
        </w:rPr>
        <w:t xml:space="preserve"> </w:t>
      </w:r>
      <w:r>
        <w:t>amostras</w:t>
      </w:r>
      <w:r>
        <w:rPr>
          <w:spacing w:val="57"/>
        </w:rPr>
        <w:t xml:space="preserve"> </w:t>
      </w:r>
      <w:r>
        <w:t>necessárias</w:t>
      </w:r>
      <w:r>
        <w:rPr>
          <w:spacing w:val="57"/>
        </w:rPr>
        <w:t xml:space="preserve"> </w:t>
      </w:r>
      <w:r>
        <w:t>para</w:t>
      </w:r>
      <w:r>
        <w:rPr>
          <w:spacing w:val="57"/>
        </w:rPr>
        <w:t xml:space="preserve"> </w:t>
      </w:r>
      <w:r>
        <w:t>um</w:t>
      </w:r>
      <w:r>
        <w:rPr>
          <w:spacing w:val="57"/>
        </w:rPr>
        <w:t xml:space="preserve"> </w:t>
      </w:r>
      <w:r>
        <w:t>teste</w:t>
      </w:r>
      <w:r>
        <w:rPr>
          <w:spacing w:val="57"/>
        </w:rPr>
        <w:t xml:space="preserve"> </w:t>
      </w:r>
      <w:r>
        <w:t>com</w:t>
      </w:r>
      <w:r>
        <w:rPr>
          <w:spacing w:val="57"/>
        </w:rPr>
        <w:t xml:space="preserve"> </w:t>
      </w:r>
      <w:r>
        <w:t>resultados</w:t>
      </w:r>
      <w:r>
        <w:rPr>
          <w:spacing w:val="57"/>
        </w:rPr>
        <w:t xml:space="preserve"> </w:t>
      </w:r>
      <w:r>
        <w:t>mais</w:t>
      </w:r>
      <w:r>
        <w:rPr>
          <w:spacing w:val="57"/>
        </w:rPr>
        <w:t xml:space="preserve"> </w:t>
      </w:r>
      <w:r>
        <w:t>significativos</w:t>
      </w:r>
      <w:r>
        <w:rPr>
          <w:spacing w:val="57"/>
        </w:rPr>
        <w:t xml:space="preserve"> </w:t>
      </w:r>
      <w:r>
        <w:t>foram</w:t>
      </w:r>
      <w:r>
        <w:rPr>
          <w:spacing w:val="-58"/>
        </w:rPr>
        <w:t xml:space="preserve"> </w:t>
      </w:r>
      <w:r>
        <w:t>perdidas, pois a gutta percha</w:t>
      </w:r>
      <w:r>
        <w:t xml:space="preserve"> pareceu não ter qualquer tipo de adesão ao seu disco e ter sido</w:t>
      </w:r>
      <w:r>
        <w:rPr>
          <w:spacing w:val="1"/>
        </w:rPr>
        <w:t xml:space="preserve"> </w:t>
      </w:r>
      <w:r>
        <w:t>perdida</w:t>
      </w:r>
      <w:r>
        <w:rPr>
          <w:spacing w:val="-3"/>
        </w:rPr>
        <w:t xml:space="preserve"> </w:t>
      </w:r>
      <w:r>
        <w:t>assim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corte</w:t>
      </w:r>
      <w:r>
        <w:rPr>
          <w:spacing w:val="-3"/>
        </w:rPr>
        <w:t xml:space="preserve"> </w:t>
      </w:r>
      <w:r>
        <w:t>foi</w:t>
      </w:r>
      <w:r>
        <w:rPr>
          <w:spacing w:val="-3"/>
        </w:rPr>
        <w:t xml:space="preserve"> </w:t>
      </w:r>
      <w:r>
        <w:t>realizado.</w:t>
      </w:r>
      <w:r>
        <w:rPr>
          <w:spacing w:val="-3"/>
        </w:rPr>
        <w:t xml:space="preserve"> </w:t>
      </w:r>
      <w:r>
        <w:t>Testes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adesão</w:t>
      </w:r>
      <w:r>
        <w:rPr>
          <w:spacing w:val="-3"/>
        </w:rPr>
        <w:t xml:space="preserve"> </w:t>
      </w:r>
      <w:r>
        <w:t>mais</w:t>
      </w:r>
      <w:r>
        <w:rPr>
          <w:spacing w:val="-3"/>
        </w:rPr>
        <w:t xml:space="preserve"> </w:t>
      </w:r>
      <w:r>
        <w:t>específicos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cuidadosos</w:t>
      </w:r>
      <w:r>
        <w:rPr>
          <w:spacing w:val="-3"/>
        </w:rPr>
        <w:t xml:space="preserve"> </w:t>
      </w:r>
      <w:r>
        <w:t>devem</w:t>
      </w:r>
      <w:r>
        <w:rPr>
          <w:spacing w:val="-57"/>
        </w:rPr>
        <w:t xml:space="preserve"> </w:t>
      </w:r>
      <w:r>
        <w:t>ser</w:t>
      </w:r>
      <w:r>
        <w:rPr>
          <w:spacing w:val="-10"/>
        </w:rPr>
        <w:t xml:space="preserve"> </w:t>
      </w:r>
      <w:r>
        <w:t>usados</w:t>
      </w:r>
      <w:r>
        <w:rPr>
          <w:spacing w:val="-10"/>
        </w:rPr>
        <w:t xml:space="preserve"> </w:t>
      </w:r>
      <w:r>
        <w:t>em</w:t>
      </w:r>
      <w:r>
        <w:rPr>
          <w:spacing w:val="-10"/>
        </w:rPr>
        <w:t xml:space="preserve"> </w:t>
      </w:r>
      <w:r>
        <w:t>estudos</w:t>
      </w:r>
      <w:r>
        <w:rPr>
          <w:spacing w:val="-10"/>
        </w:rPr>
        <w:t xml:space="preserve"> </w:t>
      </w:r>
      <w:r>
        <w:t>futuros,</w:t>
      </w:r>
      <w:r>
        <w:rPr>
          <w:spacing w:val="-10"/>
        </w:rPr>
        <w:t xml:space="preserve"> </w:t>
      </w:r>
      <w:r>
        <w:t>assim</w:t>
      </w:r>
      <w:r>
        <w:rPr>
          <w:spacing w:val="-10"/>
        </w:rPr>
        <w:t xml:space="preserve"> </w:t>
      </w:r>
      <w:r>
        <w:t>como</w:t>
      </w:r>
      <w:r>
        <w:rPr>
          <w:spacing w:val="-10"/>
        </w:rPr>
        <w:t xml:space="preserve"> </w:t>
      </w:r>
      <w:r>
        <w:t>uma</w:t>
      </w:r>
      <w:r>
        <w:rPr>
          <w:spacing w:val="-10"/>
        </w:rPr>
        <w:t xml:space="preserve"> </w:t>
      </w:r>
      <w:r>
        <w:t>análise</w:t>
      </w:r>
      <w:r>
        <w:rPr>
          <w:spacing w:val="-10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uso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microscópio</w:t>
      </w:r>
      <w:r>
        <w:rPr>
          <w:spacing w:val="-10"/>
        </w:rPr>
        <w:t xml:space="preserve"> </w:t>
      </w:r>
      <w:r>
        <w:t>após</w:t>
      </w:r>
      <w:r>
        <w:rPr>
          <w:spacing w:val="-10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teste</w:t>
      </w:r>
      <w:r>
        <w:rPr>
          <w:spacing w:val="-10"/>
        </w:rPr>
        <w:t xml:space="preserve"> </w:t>
      </w:r>
      <w:r>
        <w:t>push-</w:t>
      </w:r>
      <w:r>
        <w:rPr>
          <w:spacing w:val="-58"/>
        </w:rPr>
        <w:t xml:space="preserve"> </w:t>
      </w:r>
      <w:r>
        <w:t>out.</w:t>
      </w:r>
    </w:p>
    <w:p w:rsidR="004C6078" w:rsidRDefault="00093489">
      <w:pPr>
        <w:pStyle w:val="Corpodetexto"/>
        <w:spacing w:before="2"/>
        <w:ind w:left="116"/>
        <w:jc w:val="both"/>
      </w:pPr>
      <w:r>
        <w:rPr>
          <w:b/>
          <w:spacing w:val="-1"/>
        </w:rPr>
        <w:t>Palavras-chave:</w:t>
      </w:r>
      <w:r>
        <w:rPr>
          <w:b/>
          <w:spacing w:val="-14"/>
        </w:rPr>
        <w:t xml:space="preserve"> </w:t>
      </w:r>
      <w:r>
        <w:rPr>
          <w:spacing w:val="-1"/>
        </w:rPr>
        <w:t>Irrigantes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canais</w:t>
      </w:r>
      <w:r>
        <w:rPr>
          <w:spacing w:val="-14"/>
        </w:rPr>
        <w:t xml:space="preserve"> </w:t>
      </w:r>
      <w:r>
        <w:t>radiculares,</w:t>
      </w:r>
      <w:r>
        <w:rPr>
          <w:spacing w:val="-14"/>
        </w:rPr>
        <w:t xml:space="preserve"> </w:t>
      </w:r>
      <w:r>
        <w:t>cimentos</w:t>
      </w:r>
      <w:r>
        <w:rPr>
          <w:spacing w:val="-13"/>
        </w:rPr>
        <w:t xml:space="preserve"> </w:t>
      </w:r>
      <w:r>
        <w:t>dentários,</w:t>
      </w:r>
      <w:r>
        <w:rPr>
          <w:spacing w:val="-14"/>
        </w:rPr>
        <w:t xml:space="preserve"> </w:t>
      </w:r>
      <w:r>
        <w:t>endodontia,</w:t>
      </w:r>
      <w:r>
        <w:rPr>
          <w:spacing w:val="-13"/>
        </w:rPr>
        <w:t xml:space="preserve"> </w:t>
      </w:r>
      <w:r>
        <w:t>gutta-percha.</w:t>
      </w:r>
    </w:p>
    <w:p w:rsidR="004C6078" w:rsidRDefault="004C6078">
      <w:pPr>
        <w:jc w:val="both"/>
        <w:sectPr w:rsidR="004C6078">
          <w:pgSz w:w="11900" w:h="16840"/>
          <w:pgMar w:top="1340" w:right="1020" w:bottom="1700" w:left="1300" w:header="0" w:footer="1509" w:gutter="0"/>
          <w:cols w:space="720"/>
        </w:sectPr>
      </w:pPr>
    </w:p>
    <w:p w:rsidR="004C6078" w:rsidRPr="000B3926" w:rsidRDefault="00093489">
      <w:pPr>
        <w:pStyle w:val="Cabealho1"/>
        <w:spacing w:before="77"/>
        <w:rPr>
          <w:lang w:val="en-GB"/>
        </w:rPr>
      </w:pPr>
      <w:bookmarkStart w:id="3" w:name="_TOC_250023"/>
      <w:bookmarkEnd w:id="3"/>
      <w:r w:rsidRPr="000B3926">
        <w:rPr>
          <w:lang w:val="en-GB"/>
        </w:rPr>
        <w:lastRenderedPageBreak/>
        <w:t>ABSTRACT</w:t>
      </w:r>
    </w:p>
    <w:p w:rsidR="004C6078" w:rsidRPr="000B3926" w:rsidRDefault="004C6078">
      <w:pPr>
        <w:pStyle w:val="Corpodetexto"/>
        <w:rPr>
          <w:b/>
          <w:sz w:val="26"/>
          <w:lang w:val="en-GB"/>
        </w:rPr>
      </w:pPr>
    </w:p>
    <w:p w:rsidR="004C6078" w:rsidRPr="000B3926" w:rsidRDefault="004C6078">
      <w:pPr>
        <w:pStyle w:val="Corpodetexto"/>
        <w:spacing w:before="3"/>
        <w:rPr>
          <w:b/>
          <w:sz w:val="22"/>
          <w:lang w:val="en-GB"/>
        </w:rPr>
      </w:pPr>
    </w:p>
    <w:p w:rsidR="004C6078" w:rsidRPr="000B3926" w:rsidRDefault="00093489">
      <w:pPr>
        <w:pStyle w:val="Corpodetexto"/>
        <w:spacing w:line="360" w:lineRule="auto"/>
        <w:ind w:left="116" w:right="392"/>
        <w:jc w:val="both"/>
        <w:rPr>
          <w:lang w:val="en-GB"/>
        </w:rPr>
      </w:pPr>
      <w:r w:rsidRPr="000B3926">
        <w:rPr>
          <w:b/>
          <w:lang w:val="en-GB"/>
        </w:rPr>
        <w:t xml:space="preserve">Introduction: </w:t>
      </w:r>
      <w:r w:rsidRPr="000B3926">
        <w:rPr>
          <w:lang w:val="en-GB"/>
        </w:rPr>
        <w:t>Irrigation is a crucial step in a successful endodontic treatment. Eliminating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microbes which could be present in the root-canal system and preventing reinfection. There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should always be a perfect seal between the root-canal walls and the obturation material. This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is done by the help of sealers, or cements. This study aims to evaluat</w:t>
      </w:r>
      <w:r w:rsidRPr="000B3926">
        <w:rPr>
          <w:lang w:val="en-GB"/>
        </w:rPr>
        <w:t>e the effect of irrigating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solutions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on the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adhesiveness of endodontic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cement.</w:t>
      </w:r>
    </w:p>
    <w:p w:rsidR="004C6078" w:rsidRPr="000B3926" w:rsidRDefault="004C6078">
      <w:pPr>
        <w:pStyle w:val="Corpodetexto"/>
        <w:spacing w:before="9"/>
        <w:rPr>
          <w:sz w:val="35"/>
          <w:lang w:val="en-GB"/>
        </w:rPr>
      </w:pPr>
    </w:p>
    <w:p w:rsidR="004C6078" w:rsidRPr="000B3926" w:rsidRDefault="00093489">
      <w:pPr>
        <w:pStyle w:val="Corpodetexto"/>
        <w:spacing w:line="360" w:lineRule="auto"/>
        <w:ind w:left="116" w:right="392"/>
        <w:jc w:val="both"/>
        <w:rPr>
          <w:lang w:val="en-GB"/>
        </w:rPr>
      </w:pPr>
      <w:r>
        <w:rPr>
          <w:b/>
        </w:rPr>
        <w:t xml:space="preserve">Methods: </w:t>
      </w:r>
      <w:r>
        <w:t>Fifty-seven monoradicular teeth were collected from Clínica Universitária at the</w:t>
      </w:r>
      <w:r>
        <w:rPr>
          <w:spacing w:val="1"/>
        </w:rPr>
        <w:t xml:space="preserve"> </w:t>
      </w:r>
      <w:r>
        <w:t xml:space="preserve">Faculdade de Medicina Dentária da Universidade de Lisboa. </w:t>
      </w:r>
      <w:r w:rsidRPr="000B3926">
        <w:rPr>
          <w:lang w:val="en-GB"/>
        </w:rPr>
        <w:t>Only forty teeth were chosen</w:t>
      </w:r>
      <w:r w:rsidRPr="000B3926">
        <w:rPr>
          <w:lang w:val="en-GB"/>
        </w:rPr>
        <w:t xml:space="preserve"> to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be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used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study,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which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were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then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randomly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sorted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into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4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groups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10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teeth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each.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teeth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were prepared using Primary WO Gold (025.08) and then irrigated depending on each group.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Group I was irrigated with saline solution, Group II with sodium h</w:t>
      </w:r>
      <w:r w:rsidRPr="000B3926">
        <w:rPr>
          <w:lang w:val="en-GB"/>
        </w:rPr>
        <w:t>ypochlorite, Group III with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sodium hypochlorite and citric acid, and Group IV with sodium hypochlorite, citric acid, and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chlorhexidine,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all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same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quantity.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teeth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where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then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sectioned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into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3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slides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each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a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push-out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test was done.</w:t>
      </w:r>
    </w:p>
    <w:p w:rsidR="004C6078" w:rsidRPr="000B3926" w:rsidRDefault="004C6078">
      <w:pPr>
        <w:pStyle w:val="Corpodetexto"/>
        <w:spacing w:before="4"/>
        <w:rPr>
          <w:sz w:val="36"/>
          <w:lang w:val="en-GB"/>
        </w:rPr>
      </w:pPr>
    </w:p>
    <w:p w:rsidR="004C6078" w:rsidRPr="000B3926" w:rsidRDefault="00093489">
      <w:pPr>
        <w:pStyle w:val="Corpodetexto"/>
        <w:spacing w:line="360" w:lineRule="auto"/>
        <w:ind w:left="116" w:right="392"/>
        <w:jc w:val="both"/>
        <w:rPr>
          <w:lang w:val="en-GB"/>
        </w:rPr>
      </w:pPr>
      <w:r w:rsidRPr="000B3926">
        <w:rPr>
          <w:b/>
          <w:lang w:val="en-GB"/>
        </w:rPr>
        <w:t xml:space="preserve">Results: </w:t>
      </w:r>
      <w:r w:rsidRPr="000B3926">
        <w:rPr>
          <w:lang w:val="en-GB"/>
        </w:rPr>
        <w:t>The group where the highest and lowest pressure value was recorded was Group II.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 group that had the most teeth with high pressure values was Group III. Disregarding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outliers, pressure values in Group I did not reach higher than 0.015MPa, a value that w</w:t>
      </w:r>
      <w:r w:rsidRPr="000B3926">
        <w:rPr>
          <w:lang w:val="en-GB"/>
        </w:rPr>
        <w:t>as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surpassed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by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all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other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groups.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Inside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same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between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slices,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coronal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third,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medium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third,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apical third,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there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was no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significant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differences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push-out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test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results.</w:t>
      </w:r>
    </w:p>
    <w:p w:rsidR="004C6078" w:rsidRPr="000B3926" w:rsidRDefault="004C6078">
      <w:pPr>
        <w:pStyle w:val="Corpodetexto"/>
        <w:spacing w:before="9"/>
        <w:rPr>
          <w:sz w:val="35"/>
          <w:lang w:val="en-GB"/>
        </w:rPr>
      </w:pPr>
    </w:p>
    <w:p w:rsidR="004C6078" w:rsidRPr="000B3926" w:rsidRDefault="00093489">
      <w:pPr>
        <w:pStyle w:val="Corpodetexto"/>
        <w:spacing w:line="360" w:lineRule="auto"/>
        <w:ind w:left="116" w:right="392"/>
        <w:jc w:val="both"/>
        <w:rPr>
          <w:lang w:val="en-GB"/>
        </w:rPr>
      </w:pPr>
      <w:r w:rsidRPr="000B3926">
        <w:rPr>
          <w:b/>
          <w:lang w:val="en-GB"/>
        </w:rPr>
        <w:t>Conclusion:</w:t>
      </w:r>
      <w:r w:rsidRPr="000B3926">
        <w:rPr>
          <w:b/>
          <w:spacing w:val="-6"/>
          <w:lang w:val="en-GB"/>
        </w:rPr>
        <w:t xml:space="preserve"> </w:t>
      </w:r>
      <w:r w:rsidRPr="000B3926">
        <w:rPr>
          <w:lang w:val="en-GB"/>
        </w:rPr>
        <w:t>It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is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uncertain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if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bond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between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cement-gutta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or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cement-dentin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tested.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low adhesion could be justified by the low adhesion of the sealer or the use of gutta-percha in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push-out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test. More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specific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bond tests should be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used in future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studies.</w:t>
      </w:r>
    </w:p>
    <w:p w:rsidR="004C6078" w:rsidRPr="000B3926" w:rsidRDefault="00093489">
      <w:pPr>
        <w:pStyle w:val="Corpodetexto"/>
        <w:spacing w:before="2"/>
        <w:ind w:left="116"/>
        <w:jc w:val="both"/>
        <w:rPr>
          <w:lang w:val="en-GB"/>
        </w:rPr>
      </w:pPr>
      <w:r w:rsidRPr="000B3926">
        <w:rPr>
          <w:b/>
          <w:lang w:val="en-GB"/>
        </w:rPr>
        <w:t>Key-words:</w:t>
      </w:r>
      <w:r w:rsidRPr="000B3926">
        <w:rPr>
          <w:b/>
          <w:spacing w:val="-3"/>
          <w:lang w:val="en-GB"/>
        </w:rPr>
        <w:t xml:space="preserve"> </w:t>
      </w:r>
      <w:r w:rsidRPr="000B3926">
        <w:rPr>
          <w:lang w:val="en-GB"/>
        </w:rPr>
        <w:t>Root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canal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irrigants,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dental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cements,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endod</w:t>
      </w:r>
      <w:r w:rsidRPr="000B3926">
        <w:rPr>
          <w:lang w:val="en-GB"/>
        </w:rPr>
        <w:t>ontics,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gutta-percha.</w:t>
      </w:r>
    </w:p>
    <w:p w:rsidR="004C6078" w:rsidRPr="000B3926" w:rsidRDefault="004C6078">
      <w:pPr>
        <w:jc w:val="both"/>
        <w:rPr>
          <w:lang w:val="en-GB"/>
        </w:rPr>
        <w:sectPr w:rsidR="004C6078" w:rsidRPr="000B3926">
          <w:pgSz w:w="11900" w:h="16840"/>
          <w:pgMar w:top="1340" w:right="1020" w:bottom="1700" w:left="1300" w:header="0" w:footer="1509" w:gutter="0"/>
          <w:cols w:space="720"/>
        </w:sectPr>
      </w:pPr>
    </w:p>
    <w:p w:rsidR="004C6078" w:rsidRDefault="00093489">
      <w:pPr>
        <w:pStyle w:val="Cabealho1"/>
        <w:spacing w:before="77"/>
      </w:pPr>
      <w:bookmarkStart w:id="4" w:name="_TOC_250022"/>
      <w:bookmarkEnd w:id="4"/>
      <w:r>
        <w:lastRenderedPageBreak/>
        <w:t>INDEX</w:t>
      </w:r>
    </w:p>
    <w:sdt>
      <w:sdtPr>
        <w:id w:val="84192193"/>
        <w:docPartObj>
          <w:docPartGallery w:val="Table of Contents"/>
          <w:docPartUnique/>
        </w:docPartObj>
      </w:sdtPr>
      <w:sdtEndPr/>
      <w:sdtContent>
        <w:p w:rsidR="004C6078" w:rsidRDefault="00093489">
          <w:pPr>
            <w:pStyle w:val="ndice1"/>
            <w:tabs>
              <w:tab w:val="right" w:leader="dot" w:pos="9142"/>
            </w:tabs>
            <w:spacing w:before="555"/>
          </w:pPr>
          <w:hyperlink w:anchor="_TOC_250025" w:history="1">
            <w:r>
              <w:t>AGRADECIMENTOS</w:t>
            </w:r>
            <w:r>
              <w:tab/>
              <w:t>iii</w:t>
            </w:r>
          </w:hyperlink>
        </w:p>
        <w:p w:rsidR="004C6078" w:rsidRDefault="00093489">
          <w:pPr>
            <w:pStyle w:val="ndice1"/>
            <w:tabs>
              <w:tab w:val="right" w:leader="dot" w:pos="9155"/>
            </w:tabs>
            <w:spacing w:before="136"/>
          </w:pPr>
          <w:hyperlink w:anchor="_TOC_250024" w:history="1">
            <w:r>
              <w:t>RESUMO</w:t>
            </w:r>
            <w:r>
              <w:tab/>
              <w:t>vi</w:t>
            </w:r>
          </w:hyperlink>
        </w:p>
        <w:p w:rsidR="004C6078" w:rsidRDefault="00093489">
          <w:pPr>
            <w:pStyle w:val="ndice1"/>
            <w:tabs>
              <w:tab w:val="right" w:leader="dot" w:pos="9169"/>
            </w:tabs>
          </w:pPr>
          <w:hyperlink w:anchor="_TOC_250023" w:history="1">
            <w:r>
              <w:t>ABSTRACT</w:t>
            </w:r>
            <w:r>
              <w:tab/>
              <w:t>ix</w:t>
            </w:r>
          </w:hyperlink>
        </w:p>
        <w:p w:rsidR="004C6078" w:rsidRPr="000B3926" w:rsidRDefault="00093489">
          <w:pPr>
            <w:pStyle w:val="ndice1"/>
            <w:tabs>
              <w:tab w:val="right" w:leader="dot" w:pos="9169"/>
            </w:tabs>
            <w:spacing w:before="142"/>
            <w:rPr>
              <w:lang w:val="en-GB"/>
            </w:rPr>
          </w:pPr>
          <w:hyperlink w:anchor="_TOC_250022" w:history="1">
            <w:r w:rsidRPr="000B3926">
              <w:rPr>
                <w:lang w:val="en-GB"/>
              </w:rPr>
              <w:t>INDEX</w:t>
            </w:r>
            <w:r w:rsidRPr="000B3926">
              <w:rPr>
                <w:lang w:val="en-GB"/>
              </w:rPr>
              <w:tab/>
              <w:t>x</w:t>
            </w:r>
          </w:hyperlink>
        </w:p>
        <w:p w:rsidR="004C6078" w:rsidRPr="000B3926" w:rsidRDefault="00093489">
          <w:pPr>
            <w:pStyle w:val="ndice1"/>
            <w:tabs>
              <w:tab w:val="right" w:leader="dot" w:pos="9149"/>
            </w:tabs>
            <w:rPr>
              <w:lang w:val="en-GB"/>
            </w:rPr>
          </w:pPr>
          <w:hyperlink w:anchor="_TOC_250021" w:history="1">
            <w:r w:rsidRPr="000B3926">
              <w:rPr>
                <w:lang w:val="en-GB"/>
              </w:rPr>
              <w:t xml:space="preserve">TABLE </w:t>
            </w:r>
            <w:r w:rsidRPr="000B3926">
              <w:rPr>
                <w:lang w:val="en-GB"/>
              </w:rPr>
              <w:t>INDEX</w:t>
            </w:r>
            <w:r w:rsidRPr="000B3926">
              <w:rPr>
                <w:lang w:val="en-GB"/>
              </w:rPr>
              <w:tab/>
              <w:t>xi</w:t>
            </w:r>
          </w:hyperlink>
        </w:p>
        <w:p w:rsidR="004C6078" w:rsidRPr="000B3926" w:rsidRDefault="00093489">
          <w:pPr>
            <w:pStyle w:val="ndice1"/>
            <w:tabs>
              <w:tab w:val="right" w:leader="dot" w:pos="9156"/>
            </w:tabs>
            <w:rPr>
              <w:lang w:val="en-GB"/>
            </w:rPr>
          </w:pPr>
          <w:hyperlink w:anchor="_TOC_250020" w:history="1">
            <w:r w:rsidRPr="000B3926">
              <w:rPr>
                <w:lang w:val="en-GB"/>
              </w:rPr>
              <w:t>FIGURE INDEX</w:t>
            </w:r>
            <w:r w:rsidRPr="000B3926">
              <w:rPr>
                <w:lang w:val="en-GB"/>
              </w:rPr>
              <w:tab/>
              <w:t>xii</w:t>
            </w:r>
          </w:hyperlink>
        </w:p>
        <w:p w:rsidR="004C6078" w:rsidRDefault="00093489">
          <w:pPr>
            <w:pStyle w:val="ndice1"/>
            <w:tabs>
              <w:tab w:val="right" w:leader="dot" w:pos="9183"/>
            </w:tabs>
            <w:spacing w:before="136"/>
          </w:pPr>
          <w:hyperlink w:anchor="_TOC_250019" w:history="1">
            <w:r>
              <w:t>ABREVIATION LIST</w:t>
            </w:r>
            <w:r>
              <w:tab/>
              <w:t>xiii</w:t>
            </w:r>
          </w:hyperlink>
        </w:p>
        <w:p w:rsidR="004C6078" w:rsidRDefault="00093489">
          <w:pPr>
            <w:pStyle w:val="ndice2"/>
            <w:numPr>
              <w:ilvl w:val="0"/>
              <w:numId w:val="1"/>
            </w:numPr>
            <w:tabs>
              <w:tab w:val="left" w:pos="836"/>
              <w:tab w:val="right" w:leader="dot" w:pos="9176"/>
            </w:tabs>
            <w:spacing w:before="142"/>
          </w:pPr>
          <w:hyperlink w:anchor="_TOC_250018" w:history="1">
            <w:r>
              <w:t>INTRODUCTION</w:t>
            </w:r>
            <w:r>
              <w:tab/>
              <w:t>1</w:t>
            </w:r>
          </w:hyperlink>
        </w:p>
        <w:p w:rsidR="004C6078" w:rsidRDefault="00093489">
          <w:pPr>
            <w:pStyle w:val="ndice2"/>
            <w:numPr>
              <w:ilvl w:val="0"/>
              <w:numId w:val="1"/>
            </w:numPr>
            <w:tabs>
              <w:tab w:val="left" w:pos="836"/>
              <w:tab w:val="right" w:leader="dot" w:pos="9136"/>
            </w:tabs>
          </w:pPr>
          <w:hyperlink w:anchor="_TOC_250017" w:history="1">
            <w:r>
              <w:t>OBJECTIVES</w:t>
            </w:r>
            <w:r>
              <w:tab/>
              <w:t>4</w:t>
            </w:r>
          </w:hyperlink>
        </w:p>
        <w:p w:rsidR="004C6078" w:rsidRDefault="00093489">
          <w:pPr>
            <w:pStyle w:val="ndice2"/>
            <w:numPr>
              <w:ilvl w:val="0"/>
              <w:numId w:val="1"/>
            </w:numPr>
            <w:tabs>
              <w:tab w:val="left" w:pos="836"/>
              <w:tab w:val="right" w:leader="dot" w:pos="9136"/>
            </w:tabs>
          </w:pPr>
          <w:hyperlink w:anchor="_TOC_250016" w:history="1">
            <w:r>
              <w:t>MATERIALS</w:t>
            </w:r>
            <w:r>
              <w:rPr>
                <w:spacing w:val="-1"/>
              </w:rPr>
              <w:t xml:space="preserve"> </w:t>
            </w:r>
            <w:r>
              <w:t>AND METHODS</w:t>
            </w:r>
            <w:r>
              <w:tab/>
              <w:t>6</w:t>
            </w:r>
          </w:hyperlink>
        </w:p>
        <w:p w:rsidR="004C6078" w:rsidRDefault="00093489">
          <w:pPr>
            <w:pStyle w:val="ndice3"/>
            <w:numPr>
              <w:ilvl w:val="1"/>
              <w:numId w:val="1"/>
            </w:numPr>
            <w:tabs>
              <w:tab w:val="left" w:pos="1197"/>
              <w:tab w:val="right" w:leader="dot" w:pos="9135"/>
            </w:tabs>
            <w:spacing w:before="136"/>
          </w:pPr>
          <w:hyperlink w:anchor="_TOC_250015" w:history="1">
            <w:r>
              <w:t>Sample</w:t>
            </w:r>
            <w:r>
              <w:rPr>
                <w:spacing w:val="-2"/>
              </w:rPr>
              <w:t xml:space="preserve"> </w:t>
            </w:r>
            <w:r>
              <w:t>selection</w:t>
            </w:r>
            <w:r>
              <w:tab/>
              <w:t>7</w:t>
            </w:r>
          </w:hyperlink>
        </w:p>
        <w:p w:rsidR="004C6078" w:rsidRDefault="00093489">
          <w:pPr>
            <w:pStyle w:val="ndice3"/>
            <w:numPr>
              <w:ilvl w:val="1"/>
              <w:numId w:val="1"/>
            </w:numPr>
            <w:tabs>
              <w:tab w:val="left" w:pos="1197"/>
              <w:tab w:val="right" w:leader="dot" w:pos="9142"/>
            </w:tabs>
            <w:spacing w:before="142"/>
          </w:pPr>
          <w:hyperlink w:anchor="_TOC_250014" w:history="1">
            <w:r>
              <w:t>Canal</w:t>
            </w:r>
            <w:r>
              <w:rPr>
                <w:spacing w:val="-2"/>
              </w:rPr>
              <w:t xml:space="preserve"> </w:t>
            </w:r>
            <w:r>
              <w:t>Preparations</w:t>
            </w:r>
            <w:r>
              <w:tab/>
              <w:t>7</w:t>
            </w:r>
          </w:hyperlink>
        </w:p>
        <w:p w:rsidR="004C6078" w:rsidRDefault="00093489">
          <w:pPr>
            <w:pStyle w:val="ndice3"/>
            <w:numPr>
              <w:ilvl w:val="1"/>
              <w:numId w:val="1"/>
            </w:numPr>
            <w:tabs>
              <w:tab w:val="left" w:pos="1197"/>
              <w:tab w:val="right" w:leader="dot" w:pos="9169"/>
            </w:tabs>
          </w:pPr>
          <w:hyperlink w:anchor="_TOC_250013" w:history="1">
            <w:r>
              <w:t>Irrigation</w:t>
            </w:r>
            <w:r>
              <w:tab/>
              <w:t>8</w:t>
            </w:r>
          </w:hyperlink>
        </w:p>
        <w:p w:rsidR="004C6078" w:rsidRDefault="00093489">
          <w:pPr>
            <w:pStyle w:val="ndice4"/>
            <w:numPr>
              <w:ilvl w:val="2"/>
              <w:numId w:val="1"/>
            </w:numPr>
            <w:tabs>
              <w:tab w:val="left" w:pos="1916"/>
              <w:tab w:val="right" w:leader="dot" w:pos="9185"/>
            </w:tabs>
          </w:pPr>
          <w:hyperlink w:anchor="_TOC_250012" w:history="1">
            <w:r>
              <w:t>Irrigation</w:t>
            </w:r>
            <w:r>
              <w:rPr>
                <w:spacing w:val="-14"/>
              </w:rPr>
              <w:t xml:space="preserve"> </w:t>
            </w:r>
            <w:r>
              <w:t>with</w:t>
            </w:r>
            <w:r>
              <w:rPr>
                <w:spacing w:val="-13"/>
              </w:rPr>
              <w:t xml:space="preserve"> </w:t>
            </w:r>
            <w:r>
              <w:t>saline</w:t>
            </w:r>
            <w:r>
              <w:rPr>
                <w:spacing w:val="-13"/>
              </w:rPr>
              <w:t xml:space="preserve"> </w:t>
            </w:r>
            <w:r>
              <w:t>solution</w:t>
            </w:r>
            <w:r>
              <w:tab/>
              <w:t>8</w:t>
            </w:r>
          </w:hyperlink>
        </w:p>
        <w:p w:rsidR="004C6078" w:rsidRDefault="00093489">
          <w:pPr>
            <w:pStyle w:val="ndice4"/>
            <w:numPr>
              <w:ilvl w:val="2"/>
              <w:numId w:val="1"/>
            </w:numPr>
            <w:tabs>
              <w:tab w:val="left" w:pos="1916"/>
              <w:tab w:val="right" w:leader="dot" w:pos="9185"/>
            </w:tabs>
          </w:pPr>
          <w:hyperlink w:anchor="_TOC_250011" w:history="1">
            <w:r>
              <w:t>Irrigation</w:t>
            </w:r>
            <w:r>
              <w:rPr>
                <w:spacing w:val="-7"/>
              </w:rPr>
              <w:t xml:space="preserve"> </w:t>
            </w:r>
            <w:r>
              <w:t>with</w:t>
            </w:r>
            <w:r>
              <w:rPr>
                <w:spacing w:val="-6"/>
              </w:rPr>
              <w:t xml:space="preserve"> </w:t>
            </w:r>
            <w:r>
              <w:t>sodium</w:t>
            </w:r>
            <w:r>
              <w:rPr>
                <w:spacing w:val="-6"/>
              </w:rPr>
              <w:t xml:space="preserve"> </w:t>
            </w:r>
            <w:r>
              <w:t>hypochlorite</w:t>
            </w:r>
            <w:r>
              <w:tab/>
              <w:t>8</w:t>
            </w:r>
          </w:hyperlink>
        </w:p>
        <w:p w:rsidR="004C6078" w:rsidRPr="000B3926" w:rsidRDefault="00093489">
          <w:pPr>
            <w:pStyle w:val="ndice4"/>
            <w:numPr>
              <w:ilvl w:val="2"/>
              <w:numId w:val="1"/>
            </w:numPr>
            <w:tabs>
              <w:tab w:val="left" w:pos="1916"/>
              <w:tab w:val="right" w:leader="dot" w:pos="9185"/>
            </w:tabs>
            <w:spacing w:before="141"/>
            <w:rPr>
              <w:lang w:val="en-GB"/>
            </w:rPr>
          </w:pPr>
          <w:hyperlink w:anchor="_TOC_250010" w:history="1">
            <w:r w:rsidRPr="000B3926">
              <w:rPr>
                <w:lang w:val="en-GB"/>
              </w:rPr>
              <w:t>Irrigation</w:t>
            </w:r>
            <w:r w:rsidRPr="000B3926">
              <w:rPr>
                <w:spacing w:val="-9"/>
                <w:lang w:val="en-GB"/>
              </w:rPr>
              <w:t xml:space="preserve"> </w:t>
            </w:r>
            <w:r w:rsidRPr="000B3926">
              <w:rPr>
                <w:lang w:val="en-GB"/>
              </w:rPr>
              <w:t>with</w:t>
            </w:r>
            <w:r w:rsidRPr="000B3926">
              <w:rPr>
                <w:spacing w:val="-8"/>
                <w:lang w:val="en-GB"/>
              </w:rPr>
              <w:t xml:space="preserve"> </w:t>
            </w:r>
            <w:r w:rsidRPr="000B3926">
              <w:rPr>
                <w:lang w:val="en-GB"/>
              </w:rPr>
              <w:t>sodium</w:t>
            </w:r>
            <w:r w:rsidRPr="000B3926">
              <w:rPr>
                <w:spacing w:val="-8"/>
                <w:lang w:val="en-GB"/>
              </w:rPr>
              <w:t xml:space="preserve"> </w:t>
            </w:r>
            <w:r w:rsidRPr="000B3926">
              <w:rPr>
                <w:lang w:val="en-GB"/>
              </w:rPr>
              <w:t>hypochlorite</w:t>
            </w:r>
            <w:r w:rsidRPr="000B3926">
              <w:rPr>
                <w:spacing w:val="-8"/>
                <w:lang w:val="en-GB"/>
              </w:rPr>
              <w:t xml:space="preserve"> </w:t>
            </w:r>
            <w:r w:rsidRPr="000B3926">
              <w:rPr>
                <w:lang w:val="en-GB"/>
              </w:rPr>
              <w:t>and</w:t>
            </w:r>
            <w:r w:rsidRPr="000B3926">
              <w:rPr>
                <w:spacing w:val="-8"/>
                <w:lang w:val="en-GB"/>
              </w:rPr>
              <w:t xml:space="preserve"> </w:t>
            </w:r>
            <w:r w:rsidRPr="000B3926">
              <w:rPr>
                <w:lang w:val="en-GB"/>
              </w:rPr>
              <w:t>citric</w:t>
            </w:r>
            <w:r w:rsidRPr="000B3926">
              <w:rPr>
                <w:spacing w:val="-9"/>
                <w:lang w:val="en-GB"/>
              </w:rPr>
              <w:t xml:space="preserve"> </w:t>
            </w:r>
            <w:r w:rsidRPr="000B3926">
              <w:rPr>
                <w:lang w:val="en-GB"/>
              </w:rPr>
              <w:t>acid</w:t>
            </w:r>
            <w:r w:rsidRPr="000B3926">
              <w:rPr>
                <w:lang w:val="en-GB"/>
              </w:rPr>
              <w:tab/>
              <w:t>8</w:t>
            </w:r>
          </w:hyperlink>
        </w:p>
        <w:p w:rsidR="004C6078" w:rsidRPr="000B3926" w:rsidRDefault="00093489">
          <w:pPr>
            <w:pStyle w:val="ndice4"/>
            <w:numPr>
              <w:ilvl w:val="2"/>
              <w:numId w:val="1"/>
            </w:numPr>
            <w:tabs>
              <w:tab w:val="left" w:pos="1916"/>
              <w:tab w:val="right" w:leader="dot" w:pos="9185"/>
            </w:tabs>
            <w:rPr>
              <w:lang w:val="en-GB"/>
            </w:rPr>
          </w:pPr>
          <w:hyperlink w:anchor="_TOC_250009" w:history="1">
            <w:r w:rsidRPr="000B3926">
              <w:rPr>
                <w:lang w:val="en-GB"/>
              </w:rPr>
              <w:t>Irrigation</w:t>
            </w:r>
            <w:r w:rsidRPr="000B3926">
              <w:rPr>
                <w:spacing w:val="-10"/>
                <w:lang w:val="en-GB"/>
              </w:rPr>
              <w:t xml:space="preserve"> </w:t>
            </w:r>
            <w:r w:rsidRPr="000B3926">
              <w:rPr>
                <w:lang w:val="en-GB"/>
              </w:rPr>
              <w:t>with</w:t>
            </w:r>
            <w:r w:rsidRPr="000B3926">
              <w:rPr>
                <w:spacing w:val="-10"/>
                <w:lang w:val="en-GB"/>
              </w:rPr>
              <w:t xml:space="preserve"> </w:t>
            </w:r>
            <w:r w:rsidRPr="000B3926">
              <w:rPr>
                <w:lang w:val="en-GB"/>
              </w:rPr>
              <w:t>sodium</w:t>
            </w:r>
            <w:r w:rsidRPr="000B3926">
              <w:rPr>
                <w:spacing w:val="-11"/>
                <w:lang w:val="en-GB"/>
              </w:rPr>
              <w:t xml:space="preserve"> </w:t>
            </w:r>
            <w:r w:rsidRPr="000B3926">
              <w:rPr>
                <w:lang w:val="en-GB"/>
              </w:rPr>
              <w:t>hypochlorite,</w:t>
            </w:r>
            <w:r w:rsidRPr="000B3926">
              <w:rPr>
                <w:spacing w:val="-11"/>
                <w:lang w:val="en-GB"/>
              </w:rPr>
              <w:t xml:space="preserve"> </w:t>
            </w:r>
            <w:r w:rsidRPr="000B3926">
              <w:rPr>
                <w:lang w:val="en-GB"/>
              </w:rPr>
              <w:t>citric</w:t>
            </w:r>
            <w:r w:rsidRPr="000B3926">
              <w:rPr>
                <w:spacing w:val="-10"/>
                <w:lang w:val="en-GB"/>
              </w:rPr>
              <w:t xml:space="preserve"> </w:t>
            </w:r>
            <w:r w:rsidRPr="000B3926">
              <w:rPr>
                <w:lang w:val="en-GB"/>
              </w:rPr>
              <w:t>acid,</w:t>
            </w:r>
            <w:r w:rsidRPr="000B3926">
              <w:rPr>
                <w:spacing w:val="-10"/>
                <w:lang w:val="en-GB"/>
              </w:rPr>
              <w:t xml:space="preserve"> </w:t>
            </w:r>
            <w:r w:rsidRPr="000B3926">
              <w:rPr>
                <w:lang w:val="en-GB"/>
              </w:rPr>
              <w:t>and</w:t>
            </w:r>
            <w:r w:rsidRPr="000B3926">
              <w:rPr>
                <w:spacing w:val="-11"/>
                <w:lang w:val="en-GB"/>
              </w:rPr>
              <w:t xml:space="preserve"> </w:t>
            </w:r>
            <w:r w:rsidRPr="000B3926">
              <w:rPr>
                <w:lang w:val="en-GB"/>
              </w:rPr>
              <w:t>chlorhexidine</w:t>
            </w:r>
            <w:r w:rsidRPr="000B3926">
              <w:rPr>
                <w:lang w:val="en-GB"/>
              </w:rPr>
              <w:tab/>
              <w:t>9</w:t>
            </w:r>
          </w:hyperlink>
        </w:p>
        <w:p w:rsidR="004C6078" w:rsidRPr="000B3926" w:rsidRDefault="00093489">
          <w:pPr>
            <w:pStyle w:val="ndice3"/>
            <w:numPr>
              <w:ilvl w:val="1"/>
              <w:numId w:val="1"/>
            </w:numPr>
            <w:tabs>
              <w:tab w:val="left" w:pos="1197"/>
              <w:tab w:val="right" w:leader="dot" w:pos="9155"/>
            </w:tabs>
            <w:rPr>
              <w:lang w:val="en-GB"/>
            </w:rPr>
          </w:pPr>
          <w:hyperlink w:anchor="_TOC_250008" w:history="1">
            <w:r w:rsidRPr="000B3926">
              <w:rPr>
                <w:lang w:val="en-GB"/>
              </w:rPr>
              <w:t>Obturation</w:t>
            </w:r>
            <w:r w:rsidRPr="000B3926">
              <w:rPr>
                <w:spacing w:val="-1"/>
                <w:lang w:val="en-GB"/>
              </w:rPr>
              <w:t xml:space="preserve"> </w:t>
            </w:r>
            <w:r w:rsidRPr="000B3926">
              <w:rPr>
                <w:lang w:val="en-GB"/>
              </w:rPr>
              <w:t>with gutta and AH</w:t>
            </w:r>
            <w:r w:rsidRPr="000B3926">
              <w:rPr>
                <w:spacing w:val="-2"/>
                <w:lang w:val="en-GB"/>
              </w:rPr>
              <w:t xml:space="preserve"> </w:t>
            </w:r>
            <w:r w:rsidRPr="000B3926">
              <w:rPr>
                <w:lang w:val="en-GB"/>
              </w:rPr>
              <w:t>plus Bioceramic</w:t>
            </w:r>
            <w:r w:rsidRPr="000B3926">
              <w:rPr>
                <w:spacing w:val="-1"/>
                <w:lang w:val="en-GB"/>
              </w:rPr>
              <w:t xml:space="preserve"> </w:t>
            </w:r>
            <w:r w:rsidRPr="000B3926">
              <w:rPr>
                <w:lang w:val="en-GB"/>
              </w:rPr>
              <w:t>sealer</w:t>
            </w:r>
            <w:r w:rsidRPr="000B3926">
              <w:rPr>
                <w:lang w:val="en-GB"/>
              </w:rPr>
              <w:tab/>
              <w:t>9</w:t>
            </w:r>
          </w:hyperlink>
        </w:p>
        <w:p w:rsidR="004C6078" w:rsidRPr="000B3926" w:rsidRDefault="00093489">
          <w:pPr>
            <w:pStyle w:val="ndice3"/>
            <w:numPr>
              <w:ilvl w:val="1"/>
              <w:numId w:val="1"/>
            </w:numPr>
            <w:tabs>
              <w:tab w:val="left" w:pos="1197"/>
              <w:tab w:val="right" w:leader="dot" w:pos="9123"/>
            </w:tabs>
            <w:rPr>
              <w:lang w:val="en-GB"/>
            </w:rPr>
          </w:pPr>
          <w:hyperlink w:anchor="_TOC_250007" w:history="1">
            <w:r w:rsidRPr="000B3926">
              <w:rPr>
                <w:lang w:val="en-GB"/>
              </w:rPr>
              <w:t>Embedding</w:t>
            </w:r>
            <w:r w:rsidRPr="000B3926">
              <w:rPr>
                <w:spacing w:val="-1"/>
                <w:lang w:val="en-GB"/>
              </w:rPr>
              <w:t xml:space="preserve"> </w:t>
            </w:r>
            <w:r w:rsidRPr="000B3926">
              <w:rPr>
                <w:lang w:val="en-GB"/>
              </w:rPr>
              <w:t>in resin and sectioning</w:t>
            </w:r>
            <w:r w:rsidRPr="000B3926">
              <w:rPr>
                <w:lang w:val="en-GB"/>
              </w:rPr>
              <w:tab/>
              <w:t>9</w:t>
            </w:r>
          </w:hyperlink>
        </w:p>
        <w:p w:rsidR="004C6078" w:rsidRDefault="00093489">
          <w:pPr>
            <w:pStyle w:val="ndice3"/>
            <w:numPr>
              <w:ilvl w:val="1"/>
              <w:numId w:val="1"/>
            </w:numPr>
            <w:tabs>
              <w:tab w:val="left" w:pos="1197"/>
              <w:tab w:val="right" w:leader="dot" w:pos="9185"/>
            </w:tabs>
            <w:spacing w:before="141"/>
          </w:pPr>
          <w:hyperlink w:anchor="_TOC_250006" w:history="1">
            <w:r>
              <w:t>Push-out</w:t>
            </w:r>
            <w:r>
              <w:rPr>
                <w:spacing w:val="-11"/>
              </w:rPr>
              <w:t xml:space="preserve"> </w:t>
            </w:r>
            <w:r>
              <w:t>test</w:t>
            </w:r>
            <w:r>
              <w:tab/>
              <w:t>11</w:t>
            </w:r>
          </w:hyperlink>
        </w:p>
        <w:p w:rsidR="004C6078" w:rsidRDefault="00093489">
          <w:pPr>
            <w:pStyle w:val="ndice2"/>
            <w:numPr>
              <w:ilvl w:val="0"/>
              <w:numId w:val="1"/>
            </w:numPr>
            <w:tabs>
              <w:tab w:val="left" w:pos="836"/>
              <w:tab w:val="right" w:leader="dot" w:pos="9129"/>
            </w:tabs>
          </w:pPr>
          <w:hyperlink w:anchor="_TOC_250005" w:history="1">
            <w:r>
              <w:t>RESULTS</w:t>
            </w:r>
            <w:r>
              <w:tab/>
              <w:t>13</w:t>
            </w:r>
          </w:hyperlink>
        </w:p>
        <w:p w:rsidR="004C6078" w:rsidRDefault="00093489">
          <w:pPr>
            <w:pStyle w:val="ndice3"/>
            <w:numPr>
              <w:ilvl w:val="1"/>
              <w:numId w:val="1"/>
            </w:numPr>
            <w:tabs>
              <w:tab w:val="left" w:pos="1197"/>
              <w:tab w:val="right" w:leader="dot" w:pos="9155"/>
            </w:tabs>
          </w:pPr>
          <w:hyperlink w:anchor="_TOC_250004" w:history="1">
            <w:r>
              <w:t>Sample</w:t>
            </w:r>
            <w:r>
              <w:rPr>
                <w:spacing w:val="-2"/>
              </w:rPr>
              <w:t xml:space="preserve"> </w:t>
            </w:r>
            <w:r>
              <w:t>characterization</w:t>
            </w:r>
            <w:r>
              <w:tab/>
            </w:r>
            <w:r>
              <w:t>14</w:t>
            </w:r>
          </w:hyperlink>
        </w:p>
        <w:p w:rsidR="004C6078" w:rsidRDefault="00093489">
          <w:pPr>
            <w:pStyle w:val="ndice3"/>
            <w:numPr>
              <w:ilvl w:val="1"/>
              <w:numId w:val="1"/>
            </w:numPr>
            <w:tabs>
              <w:tab w:val="left" w:pos="1197"/>
              <w:tab w:val="right" w:leader="dot" w:pos="9169"/>
            </w:tabs>
          </w:pPr>
          <w:hyperlink w:anchor="_TOC_250003" w:history="1">
            <w:r>
              <w:t>Push-out tests</w:t>
            </w:r>
            <w:r>
              <w:tab/>
              <w:t>17</w:t>
            </w:r>
          </w:hyperlink>
        </w:p>
        <w:p w:rsidR="004C6078" w:rsidRDefault="00093489">
          <w:pPr>
            <w:pStyle w:val="ndice2"/>
            <w:numPr>
              <w:ilvl w:val="0"/>
              <w:numId w:val="1"/>
            </w:numPr>
            <w:tabs>
              <w:tab w:val="left" w:pos="836"/>
              <w:tab w:val="right" w:leader="dot" w:pos="9143"/>
            </w:tabs>
          </w:pPr>
          <w:hyperlink w:anchor="_TOC_250002" w:history="1">
            <w:r>
              <w:t>DISCUSSION</w:t>
            </w:r>
            <w:r>
              <w:tab/>
              <w:t>20</w:t>
            </w:r>
          </w:hyperlink>
        </w:p>
        <w:p w:rsidR="004C6078" w:rsidRDefault="00093489">
          <w:pPr>
            <w:pStyle w:val="ndice2"/>
            <w:numPr>
              <w:ilvl w:val="0"/>
              <w:numId w:val="1"/>
            </w:numPr>
            <w:tabs>
              <w:tab w:val="left" w:pos="836"/>
              <w:tab w:val="right" w:leader="dot" w:pos="9182"/>
            </w:tabs>
            <w:spacing w:before="141"/>
          </w:pPr>
          <w:hyperlink w:anchor="_TOC_250001" w:history="1">
            <w:r>
              <w:t>CONCLUSION</w:t>
            </w:r>
            <w:r>
              <w:tab/>
              <w:t>23</w:t>
            </w:r>
          </w:hyperlink>
        </w:p>
        <w:p w:rsidR="004C6078" w:rsidRDefault="00093489">
          <w:pPr>
            <w:pStyle w:val="ndice2"/>
            <w:numPr>
              <w:ilvl w:val="0"/>
              <w:numId w:val="1"/>
            </w:numPr>
            <w:tabs>
              <w:tab w:val="left" w:pos="836"/>
              <w:tab w:val="right" w:leader="dot" w:pos="9149"/>
            </w:tabs>
          </w:pPr>
          <w:hyperlink w:anchor="_TOC_250000" w:history="1">
            <w:r>
              <w:t>BIBLIOGRAPHY</w:t>
            </w:r>
            <w:r>
              <w:tab/>
              <w:t>25</w:t>
            </w:r>
          </w:hyperlink>
        </w:p>
      </w:sdtContent>
    </w:sdt>
    <w:p w:rsidR="004C6078" w:rsidRDefault="004C6078">
      <w:pPr>
        <w:sectPr w:rsidR="004C6078">
          <w:pgSz w:w="11900" w:h="16840"/>
          <w:pgMar w:top="1340" w:right="1020" w:bottom="1700" w:left="1300" w:header="0" w:footer="1509" w:gutter="0"/>
          <w:cols w:space="720"/>
        </w:sectPr>
      </w:pPr>
    </w:p>
    <w:p w:rsidR="004C6078" w:rsidRDefault="00093489">
      <w:pPr>
        <w:pStyle w:val="Cabealho1"/>
        <w:spacing w:before="77"/>
        <w:ind w:left="476"/>
      </w:pPr>
      <w:bookmarkStart w:id="5" w:name="_TOC_250021"/>
      <w:bookmarkEnd w:id="5"/>
      <w:r>
        <w:lastRenderedPageBreak/>
        <w:t>TABLE INDEX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3"/>
        <w:rPr>
          <w:b/>
          <w:sz w:val="22"/>
        </w:rPr>
      </w:pPr>
    </w:p>
    <w:p w:rsidR="004C6078" w:rsidRPr="000B3926" w:rsidRDefault="00093489">
      <w:pPr>
        <w:pStyle w:val="Corpodetexto"/>
        <w:tabs>
          <w:tab w:val="left" w:leader="dot" w:pos="8762"/>
        </w:tabs>
        <w:spacing w:line="480" w:lineRule="auto"/>
        <w:ind w:left="116" w:right="575"/>
        <w:rPr>
          <w:lang w:val="en-GB"/>
        </w:rPr>
      </w:pPr>
      <w:r w:rsidRPr="000B3926">
        <w:rPr>
          <w:b/>
          <w:lang w:val="en-GB"/>
        </w:rPr>
        <w:t>Table</w:t>
      </w:r>
      <w:r w:rsidRPr="000B3926">
        <w:rPr>
          <w:b/>
          <w:spacing w:val="-5"/>
          <w:lang w:val="en-GB"/>
        </w:rPr>
        <w:t xml:space="preserve"> </w:t>
      </w:r>
      <w:r w:rsidRPr="000B3926">
        <w:rPr>
          <w:b/>
          <w:lang w:val="en-GB"/>
        </w:rPr>
        <w:t>1.</w:t>
      </w:r>
      <w:r w:rsidRPr="000B3926">
        <w:rPr>
          <w:b/>
          <w:spacing w:val="-3"/>
          <w:lang w:val="en-GB"/>
        </w:rPr>
        <w:t xml:space="preserve"> </w:t>
      </w:r>
      <w:r w:rsidRPr="000B3926">
        <w:rPr>
          <w:lang w:val="en-GB"/>
        </w:rPr>
        <w:t>Descriptive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statistics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teeth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included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sample,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regarding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number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analyzed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slices,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by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lang w:val="en-GB"/>
        </w:rPr>
        <w:tab/>
      </w:r>
      <w:r w:rsidRPr="000B3926">
        <w:rPr>
          <w:spacing w:val="-3"/>
          <w:lang w:val="en-GB"/>
        </w:rPr>
        <w:t>15</w:t>
      </w:r>
    </w:p>
    <w:p w:rsidR="004C6078" w:rsidRPr="000B3926" w:rsidRDefault="00093489">
      <w:pPr>
        <w:pStyle w:val="Corpodetexto"/>
        <w:tabs>
          <w:tab w:val="left" w:leader="dot" w:pos="8762"/>
        </w:tabs>
        <w:spacing w:before="201" w:line="480" w:lineRule="auto"/>
        <w:ind w:left="116" w:right="567"/>
        <w:rPr>
          <w:lang w:val="en-GB"/>
        </w:rPr>
      </w:pPr>
      <w:r w:rsidRPr="000B3926">
        <w:rPr>
          <w:b/>
          <w:lang w:val="en-GB"/>
        </w:rPr>
        <w:t>Table</w:t>
      </w:r>
      <w:r w:rsidRPr="000B3926">
        <w:rPr>
          <w:b/>
          <w:spacing w:val="-7"/>
          <w:lang w:val="en-GB"/>
        </w:rPr>
        <w:t xml:space="preserve"> </w:t>
      </w:r>
      <w:r w:rsidRPr="000B3926">
        <w:rPr>
          <w:b/>
          <w:lang w:val="en-GB"/>
        </w:rPr>
        <w:t>2.</w:t>
      </w:r>
      <w:r w:rsidRPr="000B3926">
        <w:rPr>
          <w:b/>
          <w:spacing w:val="-6"/>
          <w:lang w:val="en-GB"/>
        </w:rPr>
        <w:t xml:space="preserve"> </w:t>
      </w:r>
      <w:r w:rsidRPr="000B3926">
        <w:rPr>
          <w:lang w:val="en-GB"/>
        </w:rPr>
        <w:t>Descriptive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statistics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comparison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(Chi-Squared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Test)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total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included/excluded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slices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by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lang w:val="en-GB"/>
        </w:rPr>
        <w:tab/>
        <w:t>15</w:t>
      </w:r>
    </w:p>
    <w:p w:rsidR="004C6078" w:rsidRPr="000B3926" w:rsidRDefault="00093489">
      <w:pPr>
        <w:pStyle w:val="Corpodetexto"/>
        <w:tabs>
          <w:tab w:val="left" w:leader="dot" w:pos="8735"/>
        </w:tabs>
        <w:spacing w:before="197" w:line="480" w:lineRule="auto"/>
        <w:ind w:left="116" w:right="602"/>
        <w:rPr>
          <w:lang w:val="en-GB"/>
        </w:rPr>
      </w:pPr>
      <w:r w:rsidRPr="000B3926">
        <w:rPr>
          <w:b/>
          <w:lang w:val="en-GB"/>
        </w:rPr>
        <w:t xml:space="preserve">Table 3. </w:t>
      </w:r>
      <w:r w:rsidRPr="000B3926">
        <w:rPr>
          <w:lang w:val="en-GB"/>
        </w:rPr>
        <w:t>Descriptive statistics (layer p</w:t>
      </w:r>
      <w:r w:rsidRPr="000B3926">
        <w:rPr>
          <w:lang w:val="en-GB"/>
        </w:rPr>
        <w:t>ercentage) and comparison (Fisher Exact Test) of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included/excluded slices by tooth third and by irrigation group. C: Coronal, M: Medium, A: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Apical</w:t>
      </w:r>
      <w:r w:rsidRPr="000B3926">
        <w:rPr>
          <w:lang w:val="en-GB"/>
        </w:rPr>
        <w:tab/>
      </w:r>
      <w:r w:rsidRPr="000B3926">
        <w:rPr>
          <w:spacing w:val="-3"/>
          <w:lang w:val="en-GB"/>
        </w:rPr>
        <w:t>16</w:t>
      </w:r>
    </w:p>
    <w:p w:rsidR="004C6078" w:rsidRPr="000B3926" w:rsidRDefault="00093489">
      <w:pPr>
        <w:pStyle w:val="Corpodetexto"/>
        <w:tabs>
          <w:tab w:val="left" w:leader="dot" w:pos="8736"/>
        </w:tabs>
        <w:spacing w:before="202" w:line="480" w:lineRule="auto"/>
        <w:ind w:left="116" w:right="601"/>
        <w:rPr>
          <w:lang w:val="en-GB"/>
        </w:rPr>
      </w:pPr>
      <w:r w:rsidRPr="000B3926">
        <w:rPr>
          <w:b/>
          <w:lang w:val="en-GB"/>
        </w:rPr>
        <w:t xml:space="preserve">Table 4. </w:t>
      </w:r>
      <w:r w:rsidRPr="000B3926">
        <w:rPr>
          <w:lang w:val="en-GB"/>
        </w:rPr>
        <w:t>Descriptive statistics of push out pressure (MPa) by irrigation group. SD: standard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deviation,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min: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minimum,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max:maximum,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IQR: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inter-quartile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range</w:t>
      </w:r>
      <w:r w:rsidRPr="000B3926">
        <w:rPr>
          <w:lang w:val="en-GB"/>
        </w:rPr>
        <w:tab/>
      </w:r>
      <w:r w:rsidRPr="000B3926">
        <w:rPr>
          <w:spacing w:val="-2"/>
          <w:lang w:val="en-GB"/>
        </w:rPr>
        <w:t>17</w:t>
      </w:r>
    </w:p>
    <w:p w:rsidR="004C6078" w:rsidRPr="000B3926" w:rsidRDefault="00093489">
      <w:pPr>
        <w:pStyle w:val="Corpodetexto"/>
        <w:tabs>
          <w:tab w:val="left" w:leader="dot" w:pos="8748"/>
        </w:tabs>
        <w:spacing w:before="197" w:line="480" w:lineRule="auto"/>
        <w:ind w:left="116" w:right="472"/>
        <w:rPr>
          <w:lang w:val="en-GB"/>
        </w:rPr>
      </w:pPr>
      <w:r w:rsidRPr="000B3926">
        <w:rPr>
          <w:b/>
          <w:lang w:val="en-GB"/>
        </w:rPr>
        <w:t>Table</w:t>
      </w:r>
      <w:r w:rsidRPr="000B3926">
        <w:rPr>
          <w:b/>
          <w:spacing w:val="-4"/>
          <w:lang w:val="en-GB"/>
        </w:rPr>
        <w:t xml:space="preserve"> </w:t>
      </w:r>
      <w:r w:rsidRPr="000B3926">
        <w:rPr>
          <w:b/>
          <w:lang w:val="en-GB"/>
        </w:rPr>
        <w:t>5.</w:t>
      </w:r>
      <w:r w:rsidRPr="000B3926">
        <w:rPr>
          <w:b/>
          <w:spacing w:val="-4"/>
          <w:lang w:val="en-GB"/>
        </w:rPr>
        <w:t xml:space="preserve"> </w:t>
      </w:r>
      <w:r w:rsidRPr="000B3926">
        <w:rPr>
          <w:lang w:val="en-GB"/>
        </w:rPr>
        <w:t>Descriptive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statistics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comparison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push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out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pressure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(MPa)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by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and tooth third. SD: standard deviation, min: minimum, max:maximum, IQR: inter-quartile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range</w:t>
      </w:r>
      <w:r w:rsidRPr="000B3926">
        <w:rPr>
          <w:lang w:val="en-GB"/>
        </w:rPr>
        <w:tab/>
        <w:t>18</w:t>
      </w:r>
    </w:p>
    <w:p w:rsidR="004C6078" w:rsidRPr="000B3926" w:rsidRDefault="004C6078">
      <w:pPr>
        <w:spacing w:line="480" w:lineRule="auto"/>
        <w:rPr>
          <w:lang w:val="en-GB"/>
        </w:rPr>
        <w:sectPr w:rsidR="004C6078" w:rsidRPr="000B3926">
          <w:pgSz w:w="11900" w:h="16840"/>
          <w:pgMar w:top="1340" w:right="1020" w:bottom="1700" w:left="1300" w:header="0" w:footer="1509" w:gutter="0"/>
          <w:cols w:space="720"/>
        </w:sectPr>
      </w:pPr>
    </w:p>
    <w:p w:rsidR="004C6078" w:rsidRPr="000B3926" w:rsidRDefault="00093489">
      <w:pPr>
        <w:pStyle w:val="Cabealho1"/>
        <w:spacing w:before="77"/>
        <w:ind w:left="476"/>
        <w:rPr>
          <w:lang w:val="en-GB"/>
        </w:rPr>
      </w:pPr>
      <w:bookmarkStart w:id="6" w:name="_TOC_250020"/>
      <w:bookmarkEnd w:id="6"/>
      <w:r w:rsidRPr="000B3926">
        <w:rPr>
          <w:lang w:val="en-GB"/>
        </w:rPr>
        <w:lastRenderedPageBreak/>
        <w:t>FIGURE INDEX</w:t>
      </w:r>
    </w:p>
    <w:p w:rsidR="004C6078" w:rsidRPr="000B3926" w:rsidRDefault="00093489">
      <w:pPr>
        <w:pStyle w:val="Corpodetexto"/>
        <w:tabs>
          <w:tab w:val="left" w:leader="dot" w:pos="8980"/>
        </w:tabs>
        <w:spacing w:before="555"/>
        <w:ind w:left="116"/>
        <w:rPr>
          <w:lang w:val="en-GB"/>
        </w:rPr>
      </w:pPr>
      <w:r w:rsidRPr="000B3926">
        <w:rPr>
          <w:b/>
          <w:lang w:val="en-GB"/>
        </w:rPr>
        <w:t>Figure</w:t>
      </w:r>
      <w:r w:rsidRPr="000B3926">
        <w:rPr>
          <w:b/>
          <w:spacing w:val="-3"/>
          <w:lang w:val="en-GB"/>
        </w:rPr>
        <w:t xml:space="preserve"> </w:t>
      </w:r>
      <w:r w:rsidRPr="000B3926">
        <w:rPr>
          <w:b/>
          <w:lang w:val="en-GB"/>
        </w:rPr>
        <w:t>1.</w:t>
      </w:r>
      <w:r w:rsidRPr="000B3926">
        <w:rPr>
          <w:b/>
          <w:spacing w:val="-1"/>
          <w:lang w:val="en-GB"/>
        </w:rPr>
        <w:t xml:space="preserve"> </w:t>
      </w:r>
      <w:r w:rsidRPr="000B3926">
        <w:rPr>
          <w:lang w:val="en-GB"/>
        </w:rPr>
        <w:t>Radicular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sample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57"/>
          <w:lang w:val="en-GB"/>
        </w:rPr>
        <w:t xml:space="preserve"> </w:t>
      </w:r>
      <w:r w:rsidRPr="000B3926">
        <w:rPr>
          <w:lang w:val="en-GB"/>
        </w:rPr>
        <w:t>canal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preparation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done</w:t>
      </w:r>
      <w:r w:rsidRPr="000B3926">
        <w:rPr>
          <w:lang w:val="en-GB"/>
        </w:rPr>
        <w:tab/>
        <w:t>8</w:t>
      </w:r>
    </w:p>
    <w:p w:rsidR="004C6078" w:rsidRPr="000B3926" w:rsidRDefault="00093489">
      <w:pPr>
        <w:tabs>
          <w:tab w:val="left" w:leader="dot" w:pos="9008"/>
        </w:tabs>
        <w:spacing w:before="136"/>
        <w:ind w:left="116"/>
        <w:rPr>
          <w:sz w:val="24"/>
          <w:lang w:val="en-GB"/>
        </w:rPr>
      </w:pPr>
      <w:r w:rsidRPr="000B3926">
        <w:rPr>
          <w:b/>
          <w:sz w:val="24"/>
          <w:lang w:val="en-GB"/>
        </w:rPr>
        <w:t>Figure</w:t>
      </w:r>
      <w:r w:rsidRPr="000B3926">
        <w:rPr>
          <w:b/>
          <w:spacing w:val="-3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2.</w:t>
      </w:r>
      <w:r w:rsidRPr="000B3926">
        <w:rPr>
          <w:b/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Radicular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sample</w:t>
      </w:r>
      <w:r w:rsidRPr="000B3926">
        <w:rPr>
          <w:sz w:val="24"/>
          <w:lang w:val="en-GB"/>
        </w:rPr>
        <w:tab/>
        <w:t>8</w:t>
      </w:r>
    </w:p>
    <w:p w:rsidR="004C6078" w:rsidRPr="000B3926" w:rsidRDefault="00093489">
      <w:pPr>
        <w:tabs>
          <w:tab w:val="left" w:leader="dot" w:pos="9008"/>
        </w:tabs>
        <w:spacing w:before="137"/>
        <w:ind w:left="116"/>
        <w:rPr>
          <w:sz w:val="24"/>
          <w:lang w:val="en-GB"/>
        </w:rPr>
      </w:pPr>
      <w:r w:rsidRPr="000B3926">
        <w:rPr>
          <w:b/>
          <w:sz w:val="24"/>
          <w:lang w:val="en-GB"/>
        </w:rPr>
        <w:t>Figure</w:t>
      </w:r>
      <w:r w:rsidRPr="000B3926">
        <w:rPr>
          <w:b/>
          <w:spacing w:val="-3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3.</w:t>
      </w:r>
      <w:r w:rsidRPr="000B3926">
        <w:rPr>
          <w:b/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AH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Plus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Bioceramic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Sealer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syringe</w:t>
      </w:r>
      <w:r w:rsidRPr="000B3926">
        <w:rPr>
          <w:sz w:val="24"/>
          <w:lang w:val="en-GB"/>
        </w:rPr>
        <w:tab/>
        <w:t>9</w:t>
      </w:r>
    </w:p>
    <w:p w:rsidR="004C6078" w:rsidRPr="000B3926" w:rsidRDefault="00093489">
      <w:pPr>
        <w:pStyle w:val="Corpodetexto"/>
        <w:tabs>
          <w:tab w:val="left" w:leader="dot" w:pos="8986"/>
        </w:tabs>
        <w:spacing w:before="142"/>
        <w:ind w:left="116"/>
        <w:rPr>
          <w:lang w:val="en-GB"/>
        </w:rPr>
      </w:pPr>
      <w:r w:rsidRPr="000B3926">
        <w:rPr>
          <w:b/>
          <w:lang w:val="en-GB"/>
        </w:rPr>
        <w:t>Figure</w:t>
      </w:r>
      <w:r w:rsidRPr="000B3926">
        <w:rPr>
          <w:b/>
          <w:spacing w:val="-3"/>
          <w:lang w:val="en-GB"/>
        </w:rPr>
        <w:t xml:space="preserve"> </w:t>
      </w:r>
      <w:r w:rsidRPr="000B3926">
        <w:rPr>
          <w:b/>
          <w:lang w:val="en-GB"/>
        </w:rPr>
        <w:t>4.</w:t>
      </w:r>
      <w:r w:rsidRPr="000B3926">
        <w:rPr>
          <w:b/>
          <w:spacing w:val="-2"/>
          <w:lang w:val="en-GB"/>
        </w:rPr>
        <w:t xml:space="preserve"> </w:t>
      </w:r>
      <w:r w:rsidRPr="000B3926">
        <w:rPr>
          <w:lang w:val="en-GB"/>
        </w:rPr>
        <w:t>Radicular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sample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obturation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before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cutting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gutta-percha</w:t>
      </w:r>
      <w:r w:rsidRPr="000B3926">
        <w:rPr>
          <w:lang w:val="en-GB"/>
        </w:rPr>
        <w:tab/>
        <w:t>9</w:t>
      </w:r>
    </w:p>
    <w:p w:rsidR="004C6078" w:rsidRPr="000B3926" w:rsidRDefault="00093489">
      <w:pPr>
        <w:tabs>
          <w:tab w:val="left" w:leader="dot" w:pos="8908"/>
        </w:tabs>
        <w:spacing w:before="137"/>
        <w:ind w:left="116"/>
        <w:rPr>
          <w:sz w:val="24"/>
          <w:lang w:val="en-GB"/>
        </w:rPr>
      </w:pPr>
      <w:r w:rsidRPr="000B3926">
        <w:rPr>
          <w:b/>
          <w:sz w:val="24"/>
          <w:lang w:val="en-GB"/>
        </w:rPr>
        <w:t>Figure</w:t>
      </w:r>
      <w:r w:rsidRPr="000B3926">
        <w:rPr>
          <w:b/>
          <w:spacing w:val="-2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5.</w:t>
      </w:r>
      <w:r w:rsidRPr="000B3926">
        <w:rPr>
          <w:b/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SampIKwick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Liquid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Fast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Cure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Acrylic</w:t>
      </w:r>
      <w:r w:rsidRPr="000B3926">
        <w:rPr>
          <w:sz w:val="24"/>
          <w:lang w:val="en-GB"/>
        </w:rPr>
        <w:tab/>
        <w:t>10</w:t>
      </w:r>
    </w:p>
    <w:p w:rsidR="004C6078" w:rsidRPr="000B3926" w:rsidRDefault="00093489">
      <w:pPr>
        <w:tabs>
          <w:tab w:val="left" w:leader="dot" w:pos="8915"/>
        </w:tabs>
        <w:spacing w:before="137"/>
        <w:ind w:left="116"/>
        <w:rPr>
          <w:sz w:val="24"/>
          <w:lang w:val="en-GB"/>
        </w:rPr>
      </w:pPr>
      <w:r w:rsidRPr="000B3926">
        <w:rPr>
          <w:b/>
          <w:sz w:val="24"/>
          <w:lang w:val="en-GB"/>
        </w:rPr>
        <w:t>Figure</w:t>
      </w:r>
      <w:r w:rsidRPr="000B3926">
        <w:rPr>
          <w:b/>
          <w:spacing w:val="-2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6.</w:t>
      </w:r>
      <w:r w:rsidRPr="000B3926">
        <w:rPr>
          <w:b/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SampIKwick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Powder</w:t>
      </w:r>
      <w:r w:rsidRPr="000B3926">
        <w:rPr>
          <w:sz w:val="24"/>
          <w:lang w:val="en-GB"/>
        </w:rPr>
        <w:tab/>
        <w:t>10</w:t>
      </w:r>
    </w:p>
    <w:p w:rsidR="004C6078" w:rsidRPr="000B3926" w:rsidRDefault="00093489">
      <w:pPr>
        <w:pStyle w:val="Corpodetexto"/>
        <w:tabs>
          <w:tab w:val="left" w:leader="dot" w:pos="8894"/>
        </w:tabs>
        <w:spacing w:before="136"/>
        <w:ind w:left="116"/>
        <w:rPr>
          <w:lang w:val="en-GB"/>
        </w:rPr>
      </w:pPr>
      <w:r w:rsidRPr="000B3926">
        <w:rPr>
          <w:b/>
          <w:lang w:val="en-GB"/>
        </w:rPr>
        <w:t>Figure</w:t>
      </w:r>
      <w:r w:rsidRPr="000B3926">
        <w:rPr>
          <w:b/>
          <w:spacing w:val="-3"/>
          <w:lang w:val="en-GB"/>
        </w:rPr>
        <w:t xml:space="preserve"> </w:t>
      </w:r>
      <w:r w:rsidRPr="000B3926">
        <w:rPr>
          <w:b/>
          <w:lang w:val="en-GB"/>
        </w:rPr>
        <w:t>7.</w:t>
      </w:r>
      <w:r w:rsidRPr="000B3926">
        <w:rPr>
          <w:b/>
          <w:spacing w:val="-2"/>
          <w:lang w:val="en-GB"/>
        </w:rPr>
        <w:t xml:space="preserve"> </w:t>
      </w:r>
      <w:r w:rsidRPr="000B3926">
        <w:rPr>
          <w:lang w:val="en-GB"/>
        </w:rPr>
        <w:t>Embedding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radicular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samples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acrylic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blocks</w:t>
      </w:r>
      <w:r w:rsidRPr="000B3926">
        <w:rPr>
          <w:lang w:val="en-GB"/>
        </w:rPr>
        <w:tab/>
        <w:t>10</w:t>
      </w:r>
    </w:p>
    <w:p w:rsidR="004C6078" w:rsidRPr="000B3926" w:rsidRDefault="00093489">
      <w:pPr>
        <w:tabs>
          <w:tab w:val="left" w:leader="dot" w:pos="8901"/>
        </w:tabs>
        <w:spacing w:before="142"/>
        <w:ind w:left="116"/>
        <w:rPr>
          <w:sz w:val="24"/>
          <w:lang w:val="en-GB"/>
        </w:rPr>
      </w:pPr>
      <w:r w:rsidRPr="000B3926">
        <w:rPr>
          <w:b/>
          <w:sz w:val="24"/>
          <w:lang w:val="en-GB"/>
        </w:rPr>
        <w:t>Figure</w:t>
      </w:r>
      <w:r w:rsidRPr="000B3926">
        <w:rPr>
          <w:b/>
          <w:spacing w:val="-2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8.</w:t>
      </w:r>
      <w:r w:rsidRPr="000B3926">
        <w:rPr>
          <w:b/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Acrylic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blocks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setting</w:t>
      </w:r>
      <w:r w:rsidRPr="000B3926">
        <w:rPr>
          <w:sz w:val="24"/>
          <w:lang w:val="en-GB"/>
        </w:rPr>
        <w:tab/>
        <w:t>10</w:t>
      </w:r>
    </w:p>
    <w:p w:rsidR="004C6078" w:rsidRPr="000B3926" w:rsidRDefault="00093489">
      <w:pPr>
        <w:tabs>
          <w:tab w:val="left" w:leader="dot" w:pos="8935"/>
        </w:tabs>
        <w:spacing w:before="137"/>
        <w:ind w:left="116"/>
        <w:rPr>
          <w:sz w:val="24"/>
          <w:lang w:val="en-GB"/>
        </w:rPr>
      </w:pPr>
      <w:r w:rsidRPr="000B3926">
        <w:rPr>
          <w:b/>
          <w:sz w:val="24"/>
          <w:lang w:val="en-GB"/>
        </w:rPr>
        <w:t>Figure</w:t>
      </w:r>
      <w:r w:rsidRPr="000B3926">
        <w:rPr>
          <w:b/>
          <w:spacing w:val="-2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9.</w:t>
      </w:r>
      <w:r w:rsidRPr="000B3926">
        <w:rPr>
          <w:b/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IsoMet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1000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Precision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Saw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machine</w:t>
      </w:r>
      <w:r w:rsidRPr="000B3926">
        <w:rPr>
          <w:sz w:val="24"/>
          <w:lang w:val="en-GB"/>
        </w:rPr>
        <w:tab/>
        <w:t>11</w:t>
      </w:r>
    </w:p>
    <w:p w:rsidR="004C6078" w:rsidRPr="000B3926" w:rsidRDefault="00093489">
      <w:pPr>
        <w:pStyle w:val="Corpodetexto"/>
        <w:tabs>
          <w:tab w:val="left" w:leader="dot" w:pos="8940"/>
        </w:tabs>
        <w:spacing w:before="137"/>
        <w:ind w:left="116"/>
        <w:rPr>
          <w:lang w:val="en-GB"/>
        </w:rPr>
      </w:pPr>
      <w:r w:rsidRPr="000B3926">
        <w:rPr>
          <w:b/>
          <w:lang w:val="en-GB"/>
        </w:rPr>
        <w:t>Figure</w:t>
      </w:r>
      <w:r w:rsidRPr="000B3926">
        <w:rPr>
          <w:b/>
          <w:spacing w:val="-3"/>
          <w:lang w:val="en-GB"/>
        </w:rPr>
        <w:t xml:space="preserve"> </w:t>
      </w:r>
      <w:r w:rsidRPr="000B3926">
        <w:rPr>
          <w:b/>
          <w:lang w:val="en-GB"/>
        </w:rPr>
        <w:t>10.</w:t>
      </w:r>
      <w:r w:rsidRPr="000B3926">
        <w:rPr>
          <w:b/>
          <w:spacing w:val="-1"/>
          <w:lang w:val="en-GB"/>
        </w:rPr>
        <w:t xml:space="preserve"> </w:t>
      </w:r>
      <w:r w:rsidRPr="000B3926">
        <w:rPr>
          <w:lang w:val="en-GB"/>
        </w:rPr>
        <w:t>Preparation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sectioning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acrylic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blocks</w:t>
      </w:r>
      <w:r w:rsidRPr="000B3926">
        <w:rPr>
          <w:lang w:val="en-GB"/>
        </w:rPr>
        <w:tab/>
        <w:t>11</w:t>
      </w:r>
    </w:p>
    <w:p w:rsidR="004C6078" w:rsidRPr="000B3926" w:rsidRDefault="00093489">
      <w:pPr>
        <w:tabs>
          <w:tab w:val="left" w:leader="dot" w:pos="8914"/>
        </w:tabs>
        <w:spacing w:before="136"/>
        <w:ind w:left="116"/>
        <w:rPr>
          <w:sz w:val="24"/>
          <w:lang w:val="en-GB"/>
        </w:rPr>
      </w:pPr>
      <w:r w:rsidRPr="000B3926">
        <w:rPr>
          <w:b/>
          <w:sz w:val="24"/>
          <w:lang w:val="en-GB"/>
        </w:rPr>
        <w:t>Figure</w:t>
      </w:r>
      <w:r w:rsidRPr="000B3926">
        <w:rPr>
          <w:b/>
          <w:spacing w:val="-3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11.</w:t>
      </w:r>
      <w:r w:rsidRPr="000B3926">
        <w:rPr>
          <w:b/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Sectioning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the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acrylic</w:t>
      </w:r>
      <w:r w:rsidRPr="000B3926">
        <w:rPr>
          <w:spacing w:val="-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blocks</w:t>
      </w:r>
      <w:r w:rsidRPr="000B3926">
        <w:rPr>
          <w:sz w:val="24"/>
          <w:lang w:val="en-GB"/>
        </w:rPr>
        <w:tab/>
        <w:t>11</w:t>
      </w:r>
    </w:p>
    <w:p w:rsidR="004C6078" w:rsidRPr="000B3926" w:rsidRDefault="00093489">
      <w:pPr>
        <w:tabs>
          <w:tab w:val="left" w:leader="dot" w:pos="8915"/>
        </w:tabs>
        <w:spacing w:before="142"/>
        <w:ind w:left="116"/>
        <w:rPr>
          <w:sz w:val="24"/>
          <w:lang w:val="en-GB"/>
        </w:rPr>
      </w:pPr>
      <w:r w:rsidRPr="000B3926">
        <w:rPr>
          <w:b/>
          <w:sz w:val="24"/>
          <w:lang w:val="en-GB"/>
        </w:rPr>
        <w:t>Figure</w:t>
      </w:r>
      <w:r w:rsidRPr="000B3926">
        <w:rPr>
          <w:b/>
          <w:spacing w:val="-3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12.</w:t>
      </w:r>
      <w:r w:rsidRPr="000B3926">
        <w:rPr>
          <w:b/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Instron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Machine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Computer</w:t>
      </w:r>
      <w:r w:rsidRPr="000B3926">
        <w:rPr>
          <w:sz w:val="24"/>
          <w:lang w:val="en-GB"/>
        </w:rPr>
        <w:tab/>
        <w:t>12</w:t>
      </w:r>
    </w:p>
    <w:p w:rsidR="004C6078" w:rsidRPr="000B3926" w:rsidRDefault="00093489">
      <w:pPr>
        <w:tabs>
          <w:tab w:val="left" w:leader="dot" w:pos="8942"/>
        </w:tabs>
        <w:spacing w:before="137"/>
        <w:ind w:left="116"/>
        <w:rPr>
          <w:sz w:val="24"/>
          <w:lang w:val="en-GB"/>
        </w:rPr>
      </w:pPr>
      <w:r w:rsidRPr="000B3926">
        <w:rPr>
          <w:b/>
          <w:sz w:val="24"/>
          <w:lang w:val="en-GB"/>
        </w:rPr>
        <w:t>Figure</w:t>
      </w:r>
      <w:r w:rsidRPr="000B3926">
        <w:rPr>
          <w:b/>
          <w:spacing w:val="-2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13.</w:t>
      </w:r>
      <w:r w:rsidRPr="000B3926">
        <w:rPr>
          <w:b/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Push-out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test</w:t>
      </w:r>
      <w:r w:rsidRPr="000B3926">
        <w:rPr>
          <w:sz w:val="24"/>
          <w:lang w:val="en-GB"/>
        </w:rPr>
        <w:tab/>
        <w:t>12</w:t>
      </w:r>
    </w:p>
    <w:p w:rsidR="004C6078" w:rsidRPr="000B3926" w:rsidRDefault="00093489">
      <w:pPr>
        <w:pStyle w:val="Corpodetexto"/>
        <w:tabs>
          <w:tab w:val="left" w:leader="dot" w:pos="8909"/>
        </w:tabs>
        <w:spacing w:before="137" w:line="360" w:lineRule="auto"/>
        <w:ind w:left="116" w:right="428"/>
        <w:rPr>
          <w:lang w:val="en-GB"/>
        </w:rPr>
      </w:pPr>
      <w:r w:rsidRPr="000B3926">
        <w:rPr>
          <w:b/>
          <w:lang w:val="en-GB"/>
        </w:rPr>
        <w:t xml:space="preserve">Figure 14. </w:t>
      </w:r>
      <w:r w:rsidRPr="000B3926">
        <w:rPr>
          <w:lang w:val="en-GB"/>
        </w:rPr>
        <w:t>Graphic representation of the distribution of analyzed slices by irrigation group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tooth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third</w:t>
      </w:r>
      <w:r w:rsidRPr="000B3926">
        <w:rPr>
          <w:lang w:val="en-GB"/>
        </w:rPr>
        <w:tab/>
      </w:r>
      <w:r w:rsidRPr="000B3926">
        <w:rPr>
          <w:spacing w:val="-2"/>
          <w:lang w:val="en-GB"/>
        </w:rPr>
        <w:t>16</w:t>
      </w:r>
    </w:p>
    <w:p w:rsidR="004C6078" w:rsidRPr="000B3926" w:rsidRDefault="00093489">
      <w:pPr>
        <w:pStyle w:val="Corpodetexto"/>
        <w:tabs>
          <w:tab w:val="left" w:leader="dot" w:pos="8895"/>
        </w:tabs>
        <w:spacing w:before="2" w:line="360" w:lineRule="auto"/>
        <w:ind w:left="116" w:right="442"/>
        <w:rPr>
          <w:lang w:val="en-GB"/>
        </w:rPr>
      </w:pPr>
      <w:r w:rsidRPr="000B3926">
        <w:rPr>
          <w:b/>
          <w:lang w:val="en-GB"/>
        </w:rPr>
        <w:t xml:space="preserve">Figure 15. </w:t>
      </w:r>
      <w:r w:rsidRPr="000B3926">
        <w:rPr>
          <w:lang w:val="en-GB"/>
        </w:rPr>
        <w:t>Graphic repr</w:t>
      </w:r>
      <w:r w:rsidRPr="000B3926">
        <w:rPr>
          <w:lang w:val="en-GB"/>
        </w:rPr>
        <w:t>esentation of the distribution of push out pressure (MPa) by irrigation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lang w:val="en-GB"/>
        </w:rPr>
        <w:tab/>
      </w:r>
      <w:r w:rsidRPr="000B3926">
        <w:rPr>
          <w:spacing w:val="-3"/>
          <w:lang w:val="en-GB"/>
        </w:rPr>
        <w:t>17</w:t>
      </w:r>
    </w:p>
    <w:p w:rsidR="004C6078" w:rsidRPr="000B3926" w:rsidRDefault="00093489">
      <w:pPr>
        <w:pStyle w:val="Corpodetexto"/>
        <w:tabs>
          <w:tab w:val="left" w:leader="dot" w:pos="8928"/>
        </w:tabs>
        <w:spacing w:line="360" w:lineRule="auto"/>
        <w:ind w:left="116" w:right="408"/>
        <w:rPr>
          <w:lang w:val="en-GB"/>
        </w:rPr>
      </w:pPr>
      <w:r w:rsidRPr="000B3926">
        <w:rPr>
          <w:b/>
          <w:lang w:val="en-GB"/>
        </w:rPr>
        <w:t xml:space="preserve">Figure 16. </w:t>
      </w:r>
      <w:r w:rsidRPr="000B3926">
        <w:rPr>
          <w:lang w:val="en-GB"/>
        </w:rPr>
        <w:t>Graphic representation of the distribution of push out pressure (MPa) by irrigation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tooth third</w:t>
      </w:r>
      <w:r w:rsidRPr="000B3926">
        <w:rPr>
          <w:lang w:val="en-GB"/>
        </w:rPr>
        <w:tab/>
      </w:r>
      <w:r w:rsidRPr="000B3926">
        <w:rPr>
          <w:spacing w:val="-2"/>
          <w:lang w:val="en-GB"/>
        </w:rPr>
        <w:t>19</w:t>
      </w:r>
    </w:p>
    <w:p w:rsidR="004C6078" w:rsidRPr="000B3926" w:rsidRDefault="004C6078">
      <w:pPr>
        <w:spacing w:line="360" w:lineRule="auto"/>
        <w:rPr>
          <w:lang w:val="en-GB"/>
        </w:rPr>
        <w:sectPr w:rsidR="004C6078" w:rsidRPr="000B3926">
          <w:pgSz w:w="11900" w:h="16840"/>
          <w:pgMar w:top="1340" w:right="1020" w:bottom="1700" w:left="1300" w:header="0" w:footer="1509" w:gutter="0"/>
          <w:cols w:space="720"/>
        </w:sectPr>
      </w:pPr>
    </w:p>
    <w:p w:rsidR="004C6078" w:rsidRDefault="00093489">
      <w:pPr>
        <w:pStyle w:val="Cabealho1"/>
        <w:spacing w:before="77"/>
        <w:ind w:left="476"/>
      </w:pPr>
      <w:bookmarkStart w:id="7" w:name="_TOC_250019"/>
      <w:bookmarkEnd w:id="7"/>
      <w:r>
        <w:lastRenderedPageBreak/>
        <w:t>ABREVIATION LIST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3"/>
        <w:rPr>
          <w:b/>
          <w:sz w:val="22"/>
        </w:rPr>
      </w:pPr>
    </w:p>
    <w:p w:rsidR="004C6078" w:rsidRDefault="00093489">
      <w:pPr>
        <w:pStyle w:val="Corpodetexto"/>
        <w:spacing w:line="480" w:lineRule="auto"/>
        <w:ind w:left="116" w:right="6504"/>
      </w:pPr>
      <w:r>
        <w:t>NaOCl – Sodium hypochlorite</w:t>
      </w:r>
      <w:r>
        <w:rPr>
          <w:spacing w:val="-58"/>
        </w:rPr>
        <w:t xml:space="preserve"> </w:t>
      </w:r>
      <w:r>
        <w:rPr>
          <w:position w:val="2"/>
        </w:rPr>
        <w:t>H</w:t>
      </w:r>
      <w:r>
        <w:rPr>
          <w:sz w:val="16"/>
        </w:rPr>
        <w:t>2</w:t>
      </w:r>
      <w:r>
        <w:rPr>
          <w:position w:val="2"/>
        </w:rPr>
        <w:t>O</w:t>
      </w:r>
      <w:r>
        <w:rPr>
          <w:sz w:val="16"/>
        </w:rPr>
        <w:t>2</w:t>
      </w:r>
      <w:r>
        <w:rPr>
          <w:spacing w:val="1"/>
          <w:sz w:val="16"/>
        </w:rPr>
        <w:t xml:space="preserve"> </w:t>
      </w:r>
      <w:r>
        <w:rPr>
          <w:position w:val="2"/>
        </w:rPr>
        <w:t>– Hydrogen peroxide</w:t>
      </w:r>
      <w:r>
        <w:rPr>
          <w:spacing w:val="1"/>
          <w:position w:val="2"/>
        </w:rPr>
        <w:t xml:space="preserve"> </w:t>
      </w:r>
      <w:r>
        <w:t>CHX</w:t>
      </w:r>
      <w:r>
        <w:rPr>
          <w:spacing w:val="-2"/>
        </w:rPr>
        <w:t xml:space="preserve"> </w:t>
      </w:r>
      <w:r>
        <w:t>– Chlorhexidine</w:t>
      </w:r>
    </w:p>
    <w:p w:rsidR="004C6078" w:rsidRDefault="00093489">
      <w:pPr>
        <w:pStyle w:val="Corpodetexto"/>
        <w:spacing w:line="480" w:lineRule="auto"/>
        <w:ind w:left="116" w:right="2276"/>
      </w:pPr>
      <w:r>
        <w:t>FMDUL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Faculdade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Medicina</w:t>
      </w:r>
      <w:r>
        <w:rPr>
          <w:spacing w:val="-3"/>
        </w:rPr>
        <w:t xml:space="preserve"> </w:t>
      </w:r>
      <w:r>
        <w:t>Dentária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Universidade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Lisboa</w:t>
      </w:r>
      <w:r>
        <w:rPr>
          <w:spacing w:val="-57"/>
        </w:rPr>
        <w:t xml:space="preserve"> </w:t>
      </w:r>
      <w:r>
        <w:t>WO</w:t>
      </w:r>
      <w:r>
        <w:rPr>
          <w:spacing w:val="-2"/>
        </w:rPr>
        <w:t xml:space="preserve"> </w:t>
      </w:r>
      <w:r>
        <w:t>– WaveOne</w:t>
      </w:r>
    </w:p>
    <w:p w:rsidR="004C6078" w:rsidRPr="000B3926" w:rsidRDefault="00093489">
      <w:pPr>
        <w:pStyle w:val="Corpodetexto"/>
        <w:spacing w:line="480" w:lineRule="auto"/>
        <w:ind w:left="116" w:right="6947"/>
        <w:rPr>
          <w:lang w:val="en-GB"/>
        </w:rPr>
      </w:pPr>
      <w:r w:rsidRPr="000B3926">
        <w:rPr>
          <w:lang w:val="en-GB"/>
        </w:rPr>
        <w:t>SD – Standard deviation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IQR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–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Inter-quartile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range</w:t>
      </w:r>
    </w:p>
    <w:p w:rsidR="004C6078" w:rsidRPr="000B3926" w:rsidRDefault="00093489">
      <w:pPr>
        <w:pStyle w:val="Corpodetexto"/>
        <w:spacing w:line="480" w:lineRule="auto"/>
        <w:ind w:left="116" w:right="5492"/>
        <w:rPr>
          <w:lang w:val="en-GB"/>
        </w:rPr>
      </w:pPr>
      <w:r w:rsidRPr="000B3926">
        <w:rPr>
          <w:lang w:val="en-GB"/>
        </w:rPr>
        <w:t>EDTA – Ethylenediaminetetraacetic acid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CA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– Citric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aci</w:t>
      </w:r>
      <w:r w:rsidRPr="000B3926">
        <w:rPr>
          <w:lang w:val="en-GB"/>
        </w:rPr>
        <w:t>d</w:t>
      </w:r>
    </w:p>
    <w:p w:rsidR="004C6078" w:rsidRPr="000B3926" w:rsidRDefault="00093489">
      <w:pPr>
        <w:pStyle w:val="Corpodetexto"/>
        <w:ind w:left="116"/>
        <w:rPr>
          <w:lang w:val="en-GB"/>
        </w:rPr>
      </w:pPr>
      <w:r w:rsidRPr="000B3926">
        <w:rPr>
          <w:lang w:val="en-GB"/>
        </w:rPr>
        <w:t>ISO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–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International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Organization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Standardization</w:t>
      </w: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093489">
      <w:pPr>
        <w:pStyle w:val="Corpodetexto"/>
        <w:spacing w:before="202" w:line="480" w:lineRule="auto"/>
        <w:ind w:left="116" w:right="7662" w:firstLine="708"/>
        <w:rPr>
          <w:lang w:val="en-GB"/>
        </w:rPr>
      </w:pPr>
      <w:r w:rsidRPr="000B3926">
        <w:rPr>
          <w:lang w:val="en-GB"/>
        </w:rPr>
        <w:t>Units: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MPa - Megapascal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mL</w:t>
      </w:r>
      <w:r w:rsidRPr="000B3926">
        <w:rPr>
          <w:spacing w:val="7"/>
          <w:lang w:val="en-GB"/>
        </w:rPr>
        <w:t xml:space="preserve"> </w:t>
      </w:r>
      <w:r w:rsidRPr="000B3926">
        <w:rPr>
          <w:lang w:val="en-GB"/>
        </w:rPr>
        <w:t>–</w:t>
      </w:r>
      <w:r w:rsidRPr="000B3926">
        <w:rPr>
          <w:spacing w:val="8"/>
          <w:lang w:val="en-GB"/>
        </w:rPr>
        <w:t xml:space="preserve"> </w:t>
      </w:r>
      <w:r w:rsidRPr="000B3926">
        <w:rPr>
          <w:lang w:val="en-GB"/>
        </w:rPr>
        <w:t>milliliter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mm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– millimeter</w:t>
      </w:r>
    </w:p>
    <w:p w:rsidR="004C6078" w:rsidRPr="000B3926" w:rsidRDefault="00093489">
      <w:pPr>
        <w:pStyle w:val="Corpodetexto"/>
        <w:spacing w:before="2"/>
        <w:ind w:left="115"/>
        <w:rPr>
          <w:lang w:val="en-GB"/>
        </w:rPr>
      </w:pPr>
      <w:r>
        <w:rPr>
          <w:rFonts w:ascii="Symbol" w:hAnsi="Symbol"/>
        </w:rPr>
        <w:t></w:t>
      </w:r>
      <w:r w:rsidRPr="000B3926">
        <w:rPr>
          <w:lang w:val="en-GB"/>
        </w:rPr>
        <w:t>m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–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micrometer</w:t>
      </w:r>
    </w:p>
    <w:p w:rsidR="004C6078" w:rsidRPr="000B3926" w:rsidRDefault="004C6078">
      <w:pPr>
        <w:rPr>
          <w:lang w:val="en-GB"/>
        </w:rPr>
        <w:sectPr w:rsidR="004C6078" w:rsidRPr="000B3926">
          <w:pgSz w:w="11900" w:h="16840"/>
          <w:pgMar w:top="1340" w:right="1020" w:bottom="1700" w:left="1300" w:header="0" w:footer="1509" w:gutter="0"/>
          <w:cols w:space="720"/>
        </w:sect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093489">
      <w:pPr>
        <w:pStyle w:val="Cabealho1"/>
        <w:spacing w:before="225"/>
        <w:ind w:left="0" w:right="674"/>
        <w:jc w:val="right"/>
        <w:rPr>
          <w:lang w:val="en-GB"/>
        </w:rPr>
      </w:pPr>
      <w:r w:rsidRPr="000B3926">
        <w:rPr>
          <w:lang w:val="en-GB"/>
        </w:rPr>
        <w:t>INTRODUCTION</w:t>
      </w:r>
    </w:p>
    <w:p w:rsidR="004C6078" w:rsidRPr="000B3926" w:rsidRDefault="004C6078">
      <w:pPr>
        <w:jc w:val="right"/>
        <w:rPr>
          <w:lang w:val="en-GB"/>
        </w:rPr>
        <w:sectPr w:rsidR="004C6078" w:rsidRPr="000B3926">
          <w:footerReference w:type="default" r:id="rId10"/>
          <w:pgSz w:w="11900" w:h="16840"/>
          <w:pgMar w:top="1600" w:right="1020" w:bottom="980" w:left="1300" w:header="0" w:footer="798" w:gutter="0"/>
          <w:pgNumType w:start="1"/>
          <w:cols w:space="720"/>
        </w:sectPr>
      </w:pPr>
    </w:p>
    <w:p w:rsidR="004C6078" w:rsidRDefault="00093489">
      <w:pPr>
        <w:pStyle w:val="Cabealho1"/>
        <w:numPr>
          <w:ilvl w:val="0"/>
          <w:numId w:val="4"/>
        </w:numPr>
        <w:tabs>
          <w:tab w:val="left" w:pos="640"/>
        </w:tabs>
        <w:spacing w:before="77"/>
        <w:ind w:hanging="241"/>
      </w:pPr>
      <w:bookmarkStart w:id="8" w:name="_TOC_250018"/>
      <w:bookmarkEnd w:id="8"/>
      <w:r>
        <w:lastRenderedPageBreak/>
        <w:t>INTRODUCTION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3"/>
        <w:rPr>
          <w:b/>
          <w:sz w:val="22"/>
        </w:rPr>
      </w:pPr>
    </w:p>
    <w:p w:rsidR="004C6078" w:rsidRPr="000B3926" w:rsidRDefault="00093489">
      <w:pPr>
        <w:pStyle w:val="Corpodetexto"/>
        <w:spacing w:line="360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Endodontics is a specialized branch of dentistry focused on the diagnosis and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treatment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dental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pulp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periapical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diseases.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success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endodontic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treatment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depends on the eradication of microbes (if present) from the root-canal system and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prevention of reinfection done by the irrigation method while preparation. Presently, no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solution can be regarded as optimal, however, the best form of irrigation must be ba</w:t>
      </w:r>
      <w:r w:rsidRPr="000B3926">
        <w:rPr>
          <w:lang w:val="en-GB"/>
        </w:rPr>
        <w:t>sed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on the combined use of 2 or more irrigating solutions, in a specific sequence, to obtain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goals of safe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and effective disinfection.</w:t>
      </w:r>
      <w:r w:rsidRPr="000B3926">
        <w:rPr>
          <w:spacing w:val="-21"/>
          <w:lang w:val="en-GB"/>
        </w:rPr>
        <w:t xml:space="preserve"> </w:t>
      </w:r>
      <w:r w:rsidRPr="000B3926">
        <w:rPr>
          <w:vertAlign w:val="superscript"/>
          <w:lang w:val="en-GB"/>
        </w:rPr>
        <w:t>(1)</w:t>
      </w:r>
    </w:p>
    <w:p w:rsidR="004C6078" w:rsidRPr="000B3926" w:rsidRDefault="00093489">
      <w:pPr>
        <w:pStyle w:val="Corpodetexto"/>
        <w:spacing w:line="360" w:lineRule="auto"/>
        <w:ind w:left="399" w:right="675" w:firstLine="708"/>
        <w:jc w:val="both"/>
        <w:rPr>
          <w:lang w:val="en-GB"/>
        </w:rPr>
      </w:pPr>
      <w:r w:rsidRPr="000B3926">
        <w:rPr>
          <w:lang w:val="en-GB"/>
        </w:rPr>
        <w:t>Irrigation goes hand in hand with the shaping of the canals, Cohen calls this step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as the “Cleaning and Shaping”.</w:t>
      </w:r>
      <w:r w:rsidRPr="000B3926">
        <w:rPr>
          <w:lang w:val="en-GB"/>
        </w:rPr>
        <w:t xml:space="preserve"> The objectives are to remove infected soft and hard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tissues, give disinfecting irrigants access to the apical canal space, create space for 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delivery of medicaments and subsequent obturation and retain the integrity of radicular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structures.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“For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optima</w:t>
      </w:r>
      <w:r w:rsidRPr="000B3926">
        <w:rPr>
          <w:lang w:val="en-GB"/>
        </w:rPr>
        <w:t>l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disinfection,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preparation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shape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antimicrobial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efficacy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are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intimately related through the removal of infected pulp and dentin and creation of space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delivery of irrigants”.</w:t>
      </w:r>
      <w:r w:rsidRPr="000B3926">
        <w:rPr>
          <w:vertAlign w:val="superscript"/>
          <w:lang w:val="en-GB"/>
        </w:rPr>
        <w:t>(2)</w:t>
      </w:r>
    </w:p>
    <w:p w:rsidR="004C6078" w:rsidRPr="000B3926" w:rsidRDefault="00093489">
      <w:pPr>
        <w:pStyle w:val="Corpodetexto"/>
        <w:ind w:left="1107"/>
        <w:jc w:val="both"/>
        <w:rPr>
          <w:lang w:val="en-GB"/>
        </w:rPr>
      </w:pPr>
      <w:r w:rsidRPr="000B3926">
        <w:rPr>
          <w:lang w:val="en-GB"/>
        </w:rPr>
        <w:t>Topbas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Adiguzel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reported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optimal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properties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</w:t>
      </w:r>
      <w:r w:rsidRPr="000B3926">
        <w:rPr>
          <w:lang w:val="en-GB"/>
        </w:rPr>
        <w:t>olutions:</w:t>
      </w:r>
    </w:p>
    <w:p w:rsidR="004C6078" w:rsidRDefault="00093489">
      <w:pPr>
        <w:pStyle w:val="PargrafodaLista"/>
        <w:numPr>
          <w:ilvl w:val="1"/>
          <w:numId w:val="4"/>
        </w:numPr>
        <w:tabs>
          <w:tab w:val="left" w:pos="1820"/>
        </w:tabs>
        <w:spacing w:before="132"/>
        <w:jc w:val="both"/>
        <w:rPr>
          <w:sz w:val="24"/>
        </w:rPr>
      </w:pPr>
      <w:r>
        <w:rPr>
          <w:sz w:val="24"/>
        </w:rPr>
        <w:t>Bactericidal,</w:t>
      </w:r>
      <w:r>
        <w:rPr>
          <w:spacing w:val="-4"/>
          <w:sz w:val="24"/>
        </w:rPr>
        <w:t xml:space="preserve"> </w:t>
      </w:r>
      <w:r>
        <w:rPr>
          <w:sz w:val="24"/>
        </w:rPr>
        <w:t>germicidal,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fungicidal</w:t>
      </w:r>
      <w:r>
        <w:rPr>
          <w:spacing w:val="-3"/>
          <w:sz w:val="24"/>
        </w:rPr>
        <w:t xml:space="preserve"> </w:t>
      </w:r>
      <w:r>
        <w:rPr>
          <w:sz w:val="24"/>
        </w:rPr>
        <w:t>effects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20"/>
        </w:tabs>
        <w:spacing w:before="138"/>
        <w:jc w:val="both"/>
        <w:rPr>
          <w:sz w:val="24"/>
          <w:lang w:val="en-GB"/>
        </w:rPr>
      </w:pPr>
      <w:r w:rsidRPr="000B3926">
        <w:rPr>
          <w:sz w:val="24"/>
          <w:lang w:val="en-GB"/>
        </w:rPr>
        <w:t>Ability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to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serve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as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lubricant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during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instrumentation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 w:line="355" w:lineRule="auto"/>
        <w:ind w:right="675"/>
        <w:rPr>
          <w:sz w:val="24"/>
          <w:lang w:val="en-GB"/>
        </w:rPr>
      </w:pPr>
      <w:r w:rsidRPr="000B3926">
        <w:rPr>
          <w:sz w:val="24"/>
          <w:lang w:val="en-GB"/>
        </w:rPr>
        <w:t>Ability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to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dissolve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organic</w:t>
      </w:r>
      <w:r w:rsidRPr="000B3926">
        <w:rPr>
          <w:spacing w:val="46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dentinal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tissues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(pulp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tissue,</w:t>
      </w:r>
      <w:r w:rsidRPr="000B3926">
        <w:rPr>
          <w:spacing w:val="46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collagen,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and</w:t>
      </w:r>
      <w:r w:rsidRPr="000B3926">
        <w:rPr>
          <w:spacing w:val="-57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biofilm)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"/>
        <w:rPr>
          <w:sz w:val="24"/>
          <w:lang w:val="en-GB"/>
        </w:rPr>
      </w:pPr>
      <w:r w:rsidRPr="000B3926">
        <w:rPr>
          <w:sz w:val="24"/>
          <w:lang w:val="en-GB"/>
        </w:rPr>
        <w:t>Ability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to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dissolve</w:t>
      </w:r>
      <w:r w:rsidRPr="000B3926">
        <w:rPr>
          <w:spacing w:val="-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inorganic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dentinal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tissues</w:t>
      </w:r>
    </w:p>
    <w:p w:rsidR="004C6078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</w:rPr>
      </w:pP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irritation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periapical</w:t>
      </w:r>
      <w:r>
        <w:rPr>
          <w:spacing w:val="-1"/>
          <w:sz w:val="24"/>
        </w:rPr>
        <w:t xml:space="preserve"> </w:t>
      </w:r>
      <w:r>
        <w:rPr>
          <w:sz w:val="24"/>
        </w:rPr>
        <w:t>tissues</w:t>
      </w:r>
    </w:p>
    <w:p w:rsidR="004C6078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</w:rPr>
      </w:pPr>
      <w:r>
        <w:rPr>
          <w:sz w:val="24"/>
        </w:rPr>
        <w:t>Solution</w:t>
      </w:r>
      <w:r>
        <w:rPr>
          <w:spacing w:val="-2"/>
          <w:sz w:val="24"/>
        </w:rPr>
        <w:t xml:space="preserve"> </w:t>
      </w:r>
      <w:r>
        <w:rPr>
          <w:sz w:val="24"/>
        </w:rPr>
        <w:t>stability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  <w:lang w:val="en-GB"/>
        </w:rPr>
      </w:pPr>
      <w:r w:rsidRPr="000B3926">
        <w:rPr>
          <w:sz w:val="24"/>
          <w:lang w:val="en-GB"/>
        </w:rPr>
        <w:t>Prolonged</w:t>
      </w:r>
      <w:r w:rsidRPr="000B3926">
        <w:rPr>
          <w:spacing w:val="-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and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sustainable</w:t>
      </w:r>
      <w:r w:rsidRPr="000B3926">
        <w:rPr>
          <w:spacing w:val="-4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antibacterial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activity</w:t>
      </w:r>
      <w:r w:rsidRPr="000B3926">
        <w:rPr>
          <w:spacing w:val="-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after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use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3" w:line="355" w:lineRule="auto"/>
        <w:ind w:right="675"/>
        <w:rPr>
          <w:sz w:val="24"/>
          <w:lang w:val="en-GB"/>
        </w:rPr>
      </w:pPr>
      <w:r w:rsidRPr="000B3926">
        <w:rPr>
          <w:sz w:val="24"/>
          <w:lang w:val="en-GB"/>
        </w:rPr>
        <w:t>Activity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in</w:t>
      </w:r>
      <w:r w:rsidRPr="000B3926">
        <w:rPr>
          <w:spacing w:val="46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an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environment</w:t>
      </w:r>
      <w:r w:rsidRPr="000B3926">
        <w:rPr>
          <w:spacing w:val="46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in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which</w:t>
      </w:r>
      <w:r w:rsidRPr="000B3926">
        <w:rPr>
          <w:spacing w:val="46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blood,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serum,</w:t>
      </w:r>
      <w:r w:rsidRPr="000B3926">
        <w:rPr>
          <w:spacing w:val="46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and</w:t>
      </w:r>
      <w:r w:rsidRPr="000B3926">
        <w:rPr>
          <w:spacing w:val="4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tissue</w:t>
      </w:r>
      <w:r w:rsidRPr="000B3926">
        <w:rPr>
          <w:spacing w:val="46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protein</w:t>
      </w:r>
      <w:r w:rsidRPr="000B3926">
        <w:rPr>
          <w:spacing w:val="-57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products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are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present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"/>
        <w:rPr>
          <w:sz w:val="24"/>
          <w:lang w:val="en-GB"/>
        </w:rPr>
      </w:pPr>
      <w:r w:rsidRPr="000B3926">
        <w:rPr>
          <w:sz w:val="24"/>
          <w:lang w:val="en-GB"/>
        </w:rPr>
        <w:t>Ability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to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remove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the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smear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layer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completely</w:t>
      </w:r>
    </w:p>
    <w:p w:rsidR="004C6078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</w:rPr>
      </w:pPr>
      <w:r>
        <w:rPr>
          <w:sz w:val="24"/>
        </w:rPr>
        <w:t>Low</w:t>
      </w:r>
      <w:r>
        <w:rPr>
          <w:spacing w:val="-1"/>
          <w:sz w:val="24"/>
        </w:rPr>
        <w:t xml:space="preserve"> </w:t>
      </w:r>
      <w:r>
        <w:rPr>
          <w:sz w:val="24"/>
        </w:rPr>
        <w:t>surface</w:t>
      </w:r>
      <w:r>
        <w:rPr>
          <w:spacing w:val="-2"/>
          <w:sz w:val="24"/>
        </w:rPr>
        <w:t xml:space="preserve"> </w:t>
      </w:r>
      <w:r>
        <w:rPr>
          <w:sz w:val="24"/>
        </w:rPr>
        <w:t>tension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  <w:lang w:val="en-GB"/>
        </w:rPr>
      </w:pPr>
      <w:r w:rsidRPr="000B3926">
        <w:rPr>
          <w:sz w:val="24"/>
          <w:lang w:val="en-GB"/>
        </w:rPr>
        <w:t>Disinfection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of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dentin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and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dentinal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tubules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  <w:lang w:val="en-GB"/>
        </w:rPr>
      </w:pPr>
      <w:r w:rsidRPr="000B3926">
        <w:rPr>
          <w:sz w:val="24"/>
          <w:lang w:val="en-GB"/>
        </w:rPr>
        <w:t>No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interference</w:t>
      </w:r>
      <w:r w:rsidRPr="000B3926">
        <w:rPr>
          <w:spacing w:val="-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with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periapical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tissue</w:t>
      </w:r>
      <w:r w:rsidRPr="000B3926">
        <w:rPr>
          <w:spacing w:val="-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healing</w:t>
      </w:r>
    </w:p>
    <w:p w:rsidR="004C6078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</w:rPr>
      </w:pP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staining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tooth tissues</w:t>
      </w:r>
    </w:p>
    <w:p w:rsidR="004C6078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</w:rPr>
      </w:pP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weakening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tooth</w:t>
      </w:r>
      <w:r>
        <w:rPr>
          <w:spacing w:val="-1"/>
          <w:sz w:val="24"/>
        </w:rPr>
        <w:t xml:space="preserve"> </w:t>
      </w:r>
      <w:r>
        <w:rPr>
          <w:sz w:val="24"/>
        </w:rPr>
        <w:t>tissues</w:t>
      </w:r>
    </w:p>
    <w:p w:rsidR="004C6078" w:rsidRDefault="004C6078">
      <w:pPr>
        <w:rPr>
          <w:sz w:val="24"/>
        </w:rPr>
        <w:sectPr w:rsidR="004C6078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74"/>
        <w:rPr>
          <w:sz w:val="24"/>
          <w:lang w:val="en-GB"/>
        </w:rPr>
      </w:pPr>
      <w:r w:rsidRPr="000B3926">
        <w:rPr>
          <w:sz w:val="24"/>
          <w:lang w:val="en-GB"/>
        </w:rPr>
        <w:lastRenderedPageBreak/>
        <w:t>No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triggering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of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cell-mediated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immune</w:t>
      </w:r>
      <w:r w:rsidRPr="000B3926">
        <w:rPr>
          <w:spacing w:val="-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response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  <w:lang w:val="en-GB"/>
        </w:rPr>
      </w:pPr>
      <w:r w:rsidRPr="000B3926">
        <w:rPr>
          <w:sz w:val="24"/>
          <w:lang w:val="en-GB"/>
        </w:rPr>
        <w:t>No</w:t>
      </w:r>
      <w:r w:rsidRPr="000B3926">
        <w:rPr>
          <w:spacing w:val="-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antigenic,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toxic,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or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carcinogenic</w:t>
      </w:r>
      <w:r w:rsidRPr="000B3926">
        <w:rPr>
          <w:spacing w:val="-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effect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on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the</w:t>
      </w:r>
      <w:r w:rsidRPr="000B3926">
        <w:rPr>
          <w:spacing w:val="-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exposed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dentin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  <w:lang w:val="en-GB"/>
        </w:rPr>
      </w:pPr>
      <w:r w:rsidRPr="000B3926">
        <w:rPr>
          <w:sz w:val="24"/>
          <w:lang w:val="en-GB"/>
        </w:rPr>
        <w:t>No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negative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effect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on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the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physical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properties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of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the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exposed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dentin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  <w:lang w:val="en-GB"/>
        </w:rPr>
      </w:pPr>
      <w:r w:rsidRPr="000B3926">
        <w:rPr>
          <w:sz w:val="24"/>
          <w:lang w:val="en-GB"/>
        </w:rPr>
        <w:t>No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negative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effect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on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the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sealing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abilities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of</w:t>
      </w:r>
      <w:r w:rsidRPr="000B3926">
        <w:rPr>
          <w:spacing w:val="-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sealer</w:t>
      </w:r>
    </w:p>
    <w:p w:rsidR="004C6078" w:rsidRPr="000B3926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8"/>
        <w:rPr>
          <w:sz w:val="24"/>
          <w:lang w:val="en-GB"/>
        </w:rPr>
      </w:pPr>
      <w:r w:rsidRPr="000B3926">
        <w:rPr>
          <w:sz w:val="24"/>
          <w:lang w:val="en-GB"/>
        </w:rPr>
        <w:t>Ease</w:t>
      </w:r>
      <w:r w:rsidRPr="000B3926">
        <w:rPr>
          <w:spacing w:val="-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of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application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and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low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cost</w:t>
      </w:r>
    </w:p>
    <w:p w:rsidR="004C6078" w:rsidRDefault="00093489">
      <w:pPr>
        <w:pStyle w:val="PargrafodaLista"/>
        <w:numPr>
          <w:ilvl w:val="1"/>
          <w:numId w:val="4"/>
        </w:numPr>
        <w:tabs>
          <w:tab w:val="left" w:pos="1819"/>
          <w:tab w:val="left" w:pos="1820"/>
        </w:tabs>
        <w:spacing w:before="133"/>
        <w:rPr>
          <w:sz w:val="24"/>
        </w:rPr>
      </w:pPr>
      <w:r>
        <w:rPr>
          <w:sz w:val="24"/>
        </w:rPr>
        <w:t>Long</w:t>
      </w:r>
      <w:r>
        <w:rPr>
          <w:spacing w:val="-1"/>
          <w:sz w:val="24"/>
        </w:rPr>
        <w:t xml:space="preserve"> </w:t>
      </w:r>
      <w:r>
        <w:rPr>
          <w:sz w:val="24"/>
        </w:rPr>
        <w:t>shelf life</w:t>
      </w:r>
    </w:p>
    <w:p w:rsidR="004C6078" w:rsidRDefault="004C6078">
      <w:pPr>
        <w:pStyle w:val="Corpodetexto"/>
        <w:rPr>
          <w:sz w:val="28"/>
        </w:rPr>
      </w:pPr>
    </w:p>
    <w:p w:rsidR="004C6078" w:rsidRPr="000B3926" w:rsidRDefault="00093489">
      <w:pPr>
        <w:pStyle w:val="Corpodetexto"/>
        <w:spacing w:before="232" w:line="362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solutions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that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most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stand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out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endodontic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treatments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are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sodium</w:t>
      </w:r>
      <w:r w:rsidRPr="000B3926">
        <w:rPr>
          <w:spacing w:val="1"/>
          <w:lang w:val="en-GB"/>
        </w:rPr>
        <w:t xml:space="preserve"> </w:t>
      </w:r>
      <w:r w:rsidRPr="000B3926">
        <w:rPr>
          <w:position w:val="2"/>
          <w:lang w:val="en-GB"/>
        </w:rPr>
        <w:t>hypochlorite</w:t>
      </w:r>
      <w:r w:rsidRPr="000B3926">
        <w:rPr>
          <w:spacing w:val="-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(NaOCl),</w:t>
      </w:r>
      <w:r w:rsidRPr="000B3926">
        <w:rPr>
          <w:spacing w:val="-1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hydrogen</w:t>
      </w:r>
      <w:r w:rsidRPr="000B3926">
        <w:rPr>
          <w:spacing w:val="-1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peroxide</w:t>
      </w:r>
      <w:r w:rsidRPr="000B3926">
        <w:rPr>
          <w:spacing w:val="-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(H</w:t>
      </w:r>
      <w:r w:rsidRPr="000B3926">
        <w:rPr>
          <w:sz w:val="16"/>
          <w:lang w:val="en-GB"/>
        </w:rPr>
        <w:t>2</w:t>
      </w:r>
      <w:r w:rsidRPr="000B3926">
        <w:rPr>
          <w:position w:val="2"/>
          <w:lang w:val="en-GB"/>
        </w:rPr>
        <w:t>O</w:t>
      </w:r>
      <w:r w:rsidRPr="000B3926">
        <w:rPr>
          <w:sz w:val="16"/>
          <w:lang w:val="en-GB"/>
        </w:rPr>
        <w:t>2</w:t>
      </w:r>
      <w:r w:rsidRPr="000B3926">
        <w:rPr>
          <w:position w:val="2"/>
          <w:lang w:val="en-GB"/>
        </w:rPr>
        <w:t>)</w:t>
      </w:r>
      <w:r w:rsidRPr="000B3926">
        <w:rPr>
          <w:spacing w:val="-1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and</w:t>
      </w:r>
      <w:r w:rsidRPr="000B3926">
        <w:rPr>
          <w:spacing w:val="-1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chlorhexidine</w:t>
      </w:r>
      <w:r w:rsidRPr="000B3926">
        <w:rPr>
          <w:spacing w:val="-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(CHX).</w:t>
      </w:r>
      <w:r w:rsidRPr="000B3926">
        <w:rPr>
          <w:position w:val="2"/>
          <w:vertAlign w:val="superscript"/>
          <w:lang w:val="en-GB"/>
        </w:rPr>
        <w:t>(3,4)</w:t>
      </w:r>
    </w:p>
    <w:p w:rsidR="004C6078" w:rsidRPr="000B3926" w:rsidRDefault="00093489">
      <w:pPr>
        <w:pStyle w:val="Corpodetexto"/>
        <w:spacing w:line="253" w:lineRule="exact"/>
        <w:ind w:left="1107"/>
        <w:jc w:val="both"/>
        <w:rPr>
          <w:lang w:val="en-GB"/>
        </w:rPr>
      </w:pPr>
      <w:r w:rsidRPr="000B3926">
        <w:rPr>
          <w:lang w:val="en-GB"/>
        </w:rPr>
        <w:t>In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order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have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best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possible</w:t>
      </w:r>
      <w:r w:rsidRPr="000B3926">
        <w:rPr>
          <w:spacing w:val="3"/>
          <w:lang w:val="en-GB"/>
        </w:rPr>
        <w:t xml:space="preserve"> </w:t>
      </w:r>
      <w:r w:rsidRPr="000B3926">
        <w:rPr>
          <w:lang w:val="en-GB"/>
        </w:rPr>
        <w:t>sealing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endodontic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filling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material</w:t>
      </w:r>
      <w:r w:rsidRPr="000B3926">
        <w:rPr>
          <w:spacing w:val="2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3"/>
          <w:lang w:val="en-GB"/>
        </w:rPr>
        <w:t xml:space="preserve"> </w:t>
      </w:r>
      <w:r w:rsidRPr="000B3926">
        <w:rPr>
          <w:lang w:val="en-GB"/>
        </w:rPr>
        <w:t>the</w:t>
      </w:r>
    </w:p>
    <w:p w:rsidR="004C6078" w:rsidRPr="000B3926" w:rsidRDefault="00093489">
      <w:pPr>
        <w:pStyle w:val="Corpodetexto"/>
        <w:spacing w:before="137" w:line="360" w:lineRule="auto"/>
        <w:ind w:left="399" w:right="675"/>
        <w:jc w:val="both"/>
        <w:rPr>
          <w:lang w:val="en-GB"/>
        </w:rPr>
      </w:pPr>
      <w:r w:rsidRPr="000B3926">
        <w:rPr>
          <w:lang w:val="en-GB"/>
        </w:rPr>
        <w:t>root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canal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walls,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removal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smear-layer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is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a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crucial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step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can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be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achieved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irrigation.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smear-layer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is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1-5</w:t>
      </w:r>
      <w:r w:rsidRPr="000B3926">
        <w:rPr>
          <w:spacing w:val="-5"/>
          <w:lang w:val="en-GB"/>
        </w:rPr>
        <w:t xml:space="preserve"> </w:t>
      </w:r>
      <w:r>
        <w:rPr>
          <w:rFonts w:ascii="Symbol" w:hAnsi="Symbol"/>
        </w:rPr>
        <w:t></w:t>
      </w:r>
      <w:r w:rsidRPr="000B3926">
        <w:rPr>
          <w:lang w:val="en-GB"/>
        </w:rPr>
        <w:t>m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thick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layer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denatured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cutting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debris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produced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on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instrumented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cavity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surfaces,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composed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dentin,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odontoblastic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processes,</w:t>
      </w:r>
      <w:r w:rsidRPr="000B3926">
        <w:rPr>
          <w:spacing w:val="1"/>
          <w:lang w:val="en-GB"/>
        </w:rPr>
        <w:t xml:space="preserve"> </w:t>
      </w:r>
      <w:r w:rsidRPr="000B3926">
        <w:rPr>
          <w:spacing w:val="-1"/>
          <w:lang w:val="en-GB"/>
        </w:rPr>
        <w:t xml:space="preserve">nonspecific inorganic </w:t>
      </w:r>
      <w:r w:rsidRPr="000B3926">
        <w:rPr>
          <w:lang w:val="en-GB"/>
        </w:rPr>
        <w:t>contaminants, and microorganisms.</w:t>
      </w:r>
      <w:r w:rsidRPr="000B3926">
        <w:rPr>
          <w:spacing w:val="-20"/>
          <w:lang w:val="en-GB"/>
        </w:rPr>
        <w:t xml:space="preserve"> </w:t>
      </w:r>
      <w:r w:rsidRPr="000B3926">
        <w:rPr>
          <w:vertAlign w:val="superscript"/>
          <w:lang w:val="en-GB"/>
        </w:rPr>
        <w:t>(5)</w:t>
      </w:r>
    </w:p>
    <w:p w:rsidR="004C6078" w:rsidRPr="000B3926" w:rsidRDefault="00093489">
      <w:pPr>
        <w:pStyle w:val="Corpodetexto"/>
        <w:spacing w:before="2" w:line="360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Addi</w:t>
      </w:r>
      <w:r w:rsidRPr="000B3926">
        <w:rPr>
          <w:lang w:val="en-GB"/>
        </w:rPr>
        <w:t>tionally to an excellent and effective irrigation method, the success of 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endodontic treatment should also rely on the perfect and remarkable hermetic seal. To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achieve a state of perfection, gutta percha must be associated with a material which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possesses adhesive characteristics, such as cement. Depending on the sealer used, there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can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be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different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adhesive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properties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since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there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are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different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interactions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between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sealers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and dentin and sealers and gutta-percha. There is a variety of cements avail</w:t>
      </w:r>
      <w:r w:rsidRPr="000B3926">
        <w:rPr>
          <w:lang w:val="en-GB"/>
        </w:rPr>
        <w:t>able, such as,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modified zinc oxide-eugenol cements, epoxy-resin based sealers, calcium hydroxide-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based sealers, or glass ionomer-based sealers, each with different properties. The ideal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sealer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should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adhere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firmly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both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dentin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gutta-percha,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forming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a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hermetic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seal,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have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 xml:space="preserve">antimicrobe potential, have radiopacity, biocompatibility, and bioactivity. </w:t>
      </w:r>
      <w:r w:rsidRPr="000B3926">
        <w:rPr>
          <w:vertAlign w:val="superscript"/>
          <w:lang w:val="en-GB"/>
        </w:rPr>
        <w:t>(6)</w:t>
      </w:r>
      <w:r w:rsidRPr="000B3926">
        <w:rPr>
          <w:lang w:val="en-GB"/>
        </w:rPr>
        <w:t xml:space="preserve"> One of 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most modern type of sealants is bioceramic. They are exceedingly biocompatible, non-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toxic, do not shrink, and are chemically stable within the</w:t>
      </w:r>
      <w:r w:rsidRPr="000B3926">
        <w:rPr>
          <w:lang w:val="en-GB"/>
        </w:rPr>
        <w:t xml:space="preserve"> biological environment. Most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importantly, as the setting process occurs, the material itself has the ability to form</w:t>
      </w:r>
      <w:r w:rsidRPr="000B3926">
        <w:rPr>
          <w:spacing w:val="1"/>
          <w:lang w:val="en-GB"/>
        </w:rPr>
        <w:t xml:space="preserve"> </w:t>
      </w:r>
      <w:r w:rsidRPr="000B3926">
        <w:rPr>
          <w:spacing w:val="-1"/>
          <w:lang w:val="en-GB"/>
        </w:rPr>
        <w:t>hydroxyapatite and</w:t>
      </w:r>
      <w:r w:rsidRPr="000B3926">
        <w:rPr>
          <w:lang w:val="en-GB"/>
        </w:rPr>
        <w:t xml:space="preserve"> </w:t>
      </w:r>
      <w:r w:rsidRPr="000B3926">
        <w:rPr>
          <w:spacing w:val="-1"/>
          <w:lang w:val="en-GB"/>
        </w:rPr>
        <w:t>ultimately</w:t>
      </w:r>
      <w:r w:rsidRPr="000B3926">
        <w:rPr>
          <w:lang w:val="en-GB"/>
        </w:rPr>
        <w:t xml:space="preserve"> create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 bond between dentin and the filling material.</w:t>
      </w:r>
      <w:r w:rsidRPr="000B3926">
        <w:rPr>
          <w:spacing w:val="-20"/>
          <w:lang w:val="en-GB"/>
        </w:rPr>
        <w:t xml:space="preserve"> </w:t>
      </w:r>
      <w:r w:rsidRPr="000B3926">
        <w:rPr>
          <w:vertAlign w:val="superscript"/>
          <w:lang w:val="en-GB"/>
        </w:rPr>
        <w:t>(7)</w:t>
      </w:r>
    </w:p>
    <w:p w:rsidR="004C6078" w:rsidRPr="000B3926" w:rsidRDefault="00093489">
      <w:pPr>
        <w:pStyle w:val="Corpodetexto"/>
        <w:spacing w:line="360" w:lineRule="auto"/>
        <w:ind w:left="399" w:right="675" w:firstLine="708"/>
        <w:jc w:val="both"/>
        <w:rPr>
          <w:lang w:val="en-GB"/>
        </w:rPr>
      </w:pPr>
      <w:r w:rsidRPr="000B3926">
        <w:rPr>
          <w:lang w:val="en-GB"/>
        </w:rPr>
        <w:t>The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aim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present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study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is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evaluate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effect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irrigating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solutions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on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adhesiveness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of endodontic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cement.</w:t>
      </w:r>
    </w:p>
    <w:p w:rsidR="004C6078" w:rsidRPr="000B3926" w:rsidRDefault="004C6078">
      <w:pPr>
        <w:spacing w:line="360" w:lineRule="auto"/>
        <w:jc w:val="both"/>
        <w:rPr>
          <w:lang w:val="en-GB"/>
        </w:rPr>
        <w:sectPr w:rsidR="004C6078" w:rsidRPr="000B3926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spacing w:before="3"/>
        <w:rPr>
          <w:lang w:val="en-GB"/>
        </w:rPr>
      </w:pPr>
    </w:p>
    <w:p w:rsidR="004C6078" w:rsidRDefault="00093489">
      <w:pPr>
        <w:pStyle w:val="Cabealho1"/>
        <w:spacing w:before="90"/>
        <w:ind w:left="0" w:right="1286"/>
        <w:jc w:val="right"/>
      </w:pPr>
      <w:r>
        <w:t>OBJECTIVES</w:t>
      </w:r>
    </w:p>
    <w:p w:rsidR="004C6078" w:rsidRDefault="004C6078">
      <w:pPr>
        <w:jc w:val="right"/>
        <w:sectPr w:rsidR="004C6078">
          <w:pgSz w:w="11900" w:h="16840"/>
          <w:pgMar w:top="1600" w:right="1020" w:bottom="980" w:left="1300" w:header="0" w:footer="798" w:gutter="0"/>
          <w:cols w:space="720"/>
        </w:sectPr>
      </w:pPr>
    </w:p>
    <w:p w:rsidR="004C6078" w:rsidRDefault="00093489">
      <w:pPr>
        <w:pStyle w:val="Cabealho1"/>
        <w:numPr>
          <w:ilvl w:val="0"/>
          <w:numId w:val="4"/>
        </w:numPr>
        <w:tabs>
          <w:tab w:val="left" w:pos="640"/>
        </w:tabs>
        <w:spacing w:before="77"/>
        <w:ind w:hanging="241"/>
      </w:pPr>
      <w:bookmarkStart w:id="9" w:name="_TOC_250017"/>
      <w:bookmarkEnd w:id="9"/>
      <w:r>
        <w:lastRenderedPageBreak/>
        <w:t>OBJECTIVES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3"/>
        <w:rPr>
          <w:b/>
          <w:sz w:val="22"/>
        </w:rPr>
      </w:pPr>
    </w:p>
    <w:p w:rsidR="004C6078" w:rsidRPr="000B3926" w:rsidRDefault="00093489">
      <w:pPr>
        <w:pStyle w:val="Corpodetexto"/>
        <w:spacing w:line="360" w:lineRule="auto"/>
        <w:ind w:left="399" w:right="575"/>
        <w:rPr>
          <w:lang w:val="en-GB"/>
        </w:rPr>
      </w:pPr>
      <w:r w:rsidRPr="000B3926">
        <w:rPr>
          <w:lang w:val="en-GB"/>
        </w:rPr>
        <w:t>The</w:t>
      </w:r>
      <w:r w:rsidRPr="000B3926">
        <w:rPr>
          <w:spacing w:val="12"/>
          <w:lang w:val="en-GB"/>
        </w:rPr>
        <w:t xml:space="preserve"> </w:t>
      </w:r>
      <w:r w:rsidRPr="000B3926">
        <w:rPr>
          <w:lang w:val="en-GB"/>
        </w:rPr>
        <w:t>goal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study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is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compare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different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14"/>
          <w:lang w:val="en-GB"/>
        </w:rPr>
        <w:t xml:space="preserve"> </w:t>
      </w:r>
      <w:r w:rsidRPr="000B3926">
        <w:rPr>
          <w:lang w:val="en-GB"/>
        </w:rPr>
        <w:t>solutions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test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if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these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have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any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influence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over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adhesiveness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sealer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used,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dentine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tooth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canal.</w:t>
      </w:r>
    </w:p>
    <w:p w:rsidR="004C6078" w:rsidRPr="000B3926" w:rsidRDefault="004C6078">
      <w:pPr>
        <w:pStyle w:val="Corpodetexto"/>
        <w:spacing w:before="7"/>
        <w:rPr>
          <w:sz w:val="35"/>
          <w:lang w:val="en-GB"/>
        </w:rPr>
      </w:pPr>
    </w:p>
    <w:p w:rsidR="004C6078" w:rsidRPr="000B3926" w:rsidRDefault="00093489">
      <w:pPr>
        <w:pStyle w:val="Corpodetexto"/>
        <w:spacing w:line="362" w:lineRule="auto"/>
        <w:ind w:left="399"/>
        <w:rPr>
          <w:lang w:val="en-GB"/>
        </w:rPr>
      </w:pPr>
      <w:r w:rsidRPr="000B3926">
        <w:rPr>
          <w:position w:val="2"/>
          <w:lang w:val="en-GB"/>
        </w:rPr>
        <w:t>H</w:t>
      </w:r>
      <w:r w:rsidRPr="000B3926">
        <w:rPr>
          <w:sz w:val="16"/>
          <w:lang w:val="en-GB"/>
        </w:rPr>
        <w:t>0</w:t>
      </w:r>
      <w:r w:rsidRPr="000B3926">
        <w:rPr>
          <w:position w:val="2"/>
          <w:lang w:val="en-GB"/>
        </w:rPr>
        <w:t>:</w:t>
      </w:r>
      <w:r w:rsidRPr="000B3926">
        <w:rPr>
          <w:spacing w:val="27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There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are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no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significative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differences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in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the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sealer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adhesiveness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when</w:t>
      </w:r>
      <w:r w:rsidRPr="000B3926">
        <w:rPr>
          <w:spacing w:val="29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comparing</w:t>
      </w:r>
      <w:r w:rsidRPr="000B3926">
        <w:rPr>
          <w:spacing w:val="-57"/>
          <w:position w:val="2"/>
          <w:lang w:val="en-GB"/>
        </w:rPr>
        <w:t xml:space="preserve"> </w:t>
      </w:r>
      <w:r w:rsidRPr="000B3926">
        <w:rPr>
          <w:lang w:val="en-GB"/>
        </w:rPr>
        <w:t>coronal,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medium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and apical thirds.</w:t>
      </w:r>
    </w:p>
    <w:p w:rsidR="004C6078" w:rsidRPr="000B3926" w:rsidRDefault="00093489">
      <w:pPr>
        <w:pStyle w:val="Corpodetexto"/>
        <w:spacing w:line="357" w:lineRule="auto"/>
        <w:ind w:left="399" w:right="575"/>
        <w:rPr>
          <w:lang w:val="en-GB"/>
        </w:rPr>
      </w:pPr>
      <w:r w:rsidRPr="000B3926">
        <w:rPr>
          <w:position w:val="2"/>
          <w:lang w:val="en-GB"/>
        </w:rPr>
        <w:t>H</w:t>
      </w:r>
      <w:r w:rsidRPr="000B3926">
        <w:rPr>
          <w:sz w:val="16"/>
          <w:lang w:val="en-GB"/>
        </w:rPr>
        <w:t>1</w:t>
      </w:r>
      <w:r w:rsidRPr="000B3926">
        <w:rPr>
          <w:position w:val="2"/>
          <w:lang w:val="en-GB"/>
        </w:rPr>
        <w:t>: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There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are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significative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differences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in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the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sealer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adhesiveness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when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comparing</w:t>
      </w:r>
      <w:r w:rsidRPr="000B3926">
        <w:rPr>
          <w:spacing w:val="-57"/>
          <w:position w:val="2"/>
          <w:lang w:val="en-GB"/>
        </w:rPr>
        <w:t xml:space="preserve"> </w:t>
      </w:r>
      <w:r w:rsidRPr="000B3926">
        <w:rPr>
          <w:lang w:val="en-GB"/>
        </w:rPr>
        <w:t>coronal,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medium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and apical thirds.</w:t>
      </w:r>
    </w:p>
    <w:p w:rsidR="004C6078" w:rsidRPr="000B3926" w:rsidRDefault="004C6078">
      <w:pPr>
        <w:pStyle w:val="Corpodetexto"/>
        <w:spacing w:before="10"/>
        <w:rPr>
          <w:sz w:val="35"/>
          <w:lang w:val="en-GB"/>
        </w:rPr>
      </w:pPr>
    </w:p>
    <w:p w:rsidR="004C6078" w:rsidRPr="000B3926" w:rsidRDefault="00093489">
      <w:pPr>
        <w:pStyle w:val="Corpodetexto"/>
        <w:spacing w:line="357" w:lineRule="auto"/>
        <w:ind w:left="399"/>
        <w:rPr>
          <w:lang w:val="en-GB"/>
        </w:rPr>
      </w:pPr>
      <w:r w:rsidRPr="000B3926">
        <w:rPr>
          <w:position w:val="2"/>
          <w:lang w:val="en-GB"/>
        </w:rPr>
        <w:t>H</w:t>
      </w:r>
      <w:r w:rsidRPr="000B3926">
        <w:rPr>
          <w:sz w:val="16"/>
          <w:lang w:val="en-GB"/>
        </w:rPr>
        <w:t>0</w:t>
      </w:r>
      <w:r w:rsidRPr="000B3926">
        <w:rPr>
          <w:position w:val="2"/>
          <w:lang w:val="en-GB"/>
        </w:rPr>
        <w:t>:</w:t>
      </w:r>
      <w:r w:rsidRPr="000B3926">
        <w:rPr>
          <w:spacing w:val="27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There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are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no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significative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differences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in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the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sealer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adhesiveness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when</w:t>
      </w:r>
      <w:r w:rsidRPr="000B3926">
        <w:rPr>
          <w:spacing w:val="28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comparing</w:t>
      </w:r>
      <w:r w:rsidRPr="000B3926">
        <w:rPr>
          <w:spacing w:val="-57"/>
          <w:position w:val="2"/>
          <w:lang w:val="en-GB"/>
        </w:rPr>
        <w:t xml:space="preserve"> </w:t>
      </w:r>
      <w:r w:rsidRPr="000B3926">
        <w:rPr>
          <w:lang w:val="en-GB"/>
        </w:rPr>
        <w:t>different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disinfectant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solutions.</w:t>
      </w:r>
    </w:p>
    <w:p w:rsidR="004C6078" w:rsidRPr="000B3926" w:rsidRDefault="00093489">
      <w:pPr>
        <w:pStyle w:val="Corpodetexto"/>
        <w:spacing w:line="357" w:lineRule="auto"/>
        <w:ind w:left="399" w:right="575"/>
        <w:rPr>
          <w:lang w:val="en-GB"/>
        </w:rPr>
      </w:pPr>
      <w:r w:rsidRPr="000B3926">
        <w:rPr>
          <w:position w:val="2"/>
          <w:lang w:val="en-GB"/>
        </w:rPr>
        <w:t>H</w:t>
      </w:r>
      <w:r w:rsidRPr="000B3926">
        <w:rPr>
          <w:sz w:val="16"/>
          <w:lang w:val="en-GB"/>
        </w:rPr>
        <w:t>1</w:t>
      </w:r>
      <w:r w:rsidRPr="000B3926">
        <w:rPr>
          <w:position w:val="2"/>
          <w:lang w:val="en-GB"/>
        </w:rPr>
        <w:t>: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There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are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significative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differences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in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the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sealer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adhesiveness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when</w:t>
      </w:r>
      <w:r w:rsidRPr="000B3926">
        <w:rPr>
          <w:spacing w:val="2"/>
          <w:position w:val="2"/>
          <w:lang w:val="en-GB"/>
        </w:rPr>
        <w:t xml:space="preserve"> </w:t>
      </w:r>
      <w:r w:rsidRPr="000B3926">
        <w:rPr>
          <w:position w:val="2"/>
          <w:lang w:val="en-GB"/>
        </w:rPr>
        <w:t>comparing</w:t>
      </w:r>
      <w:r w:rsidRPr="000B3926">
        <w:rPr>
          <w:spacing w:val="-57"/>
          <w:position w:val="2"/>
          <w:lang w:val="en-GB"/>
        </w:rPr>
        <w:t xml:space="preserve"> </w:t>
      </w:r>
      <w:r w:rsidRPr="000B3926">
        <w:rPr>
          <w:lang w:val="en-GB"/>
        </w:rPr>
        <w:t>different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disinfectant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solutions.</w:t>
      </w:r>
    </w:p>
    <w:p w:rsidR="004C6078" w:rsidRPr="000B3926" w:rsidRDefault="004C6078">
      <w:pPr>
        <w:spacing w:line="357" w:lineRule="auto"/>
        <w:rPr>
          <w:lang w:val="en-GB"/>
        </w:rPr>
        <w:sectPr w:rsidR="004C6078" w:rsidRPr="000B3926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spacing w:before="3"/>
        <w:rPr>
          <w:lang w:val="en-GB"/>
        </w:rPr>
      </w:pPr>
    </w:p>
    <w:p w:rsidR="004C6078" w:rsidRDefault="00093489">
      <w:pPr>
        <w:pStyle w:val="Cabealho1"/>
        <w:spacing w:before="90"/>
        <w:ind w:left="5582"/>
      </w:pPr>
      <w:r>
        <w:t>MATERIALS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METHODS</w:t>
      </w:r>
    </w:p>
    <w:p w:rsidR="004C6078" w:rsidRDefault="004C6078">
      <w:pPr>
        <w:sectPr w:rsidR="004C6078">
          <w:pgSz w:w="11900" w:h="16840"/>
          <w:pgMar w:top="1600" w:right="1020" w:bottom="980" w:left="1300" w:header="0" w:footer="798" w:gutter="0"/>
          <w:cols w:space="720"/>
        </w:sectPr>
      </w:pPr>
    </w:p>
    <w:p w:rsidR="004C6078" w:rsidRDefault="00093489">
      <w:pPr>
        <w:pStyle w:val="Cabealho1"/>
        <w:numPr>
          <w:ilvl w:val="0"/>
          <w:numId w:val="4"/>
        </w:numPr>
        <w:tabs>
          <w:tab w:val="left" w:pos="640"/>
        </w:tabs>
        <w:spacing w:before="77"/>
        <w:ind w:hanging="241"/>
      </w:pPr>
      <w:bookmarkStart w:id="10" w:name="_TOC_250016"/>
      <w:r>
        <w:lastRenderedPageBreak/>
        <w:t>MATERIALS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bookmarkEnd w:id="10"/>
      <w:r>
        <w:t>METHODS</w:t>
      </w:r>
    </w:p>
    <w:p w:rsidR="004C6078" w:rsidRDefault="00093489">
      <w:pPr>
        <w:pStyle w:val="Cabealho1"/>
        <w:numPr>
          <w:ilvl w:val="1"/>
          <w:numId w:val="3"/>
        </w:numPr>
        <w:tabs>
          <w:tab w:val="left" w:pos="1528"/>
        </w:tabs>
        <w:spacing w:before="137"/>
        <w:ind w:hanging="421"/>
      </w:pPr>
      <w:bookmarkStart w:id="11" w:name="_TOC_250015"/>
      <w:r>
        <w:t>Sample</w:t>
      </w:r>
      <w:r>
        <w:rPr>
          <w:spacing w:val="-3"/>
        </w:rPr>
        <w:t xml:space="preserve"> </w:t>
      </w:r>
      <w:bookmarkEnd w:id="11"/>
      <w:r>
        <w:t>selection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2"/>
        <w:rPr>
          <w:b/>
          <w:sz w:val="22"/>
        </w:rPr>
      </w:pPr>
    </w:p>
    <w:p w:rsidR="004C6078" w:rsidRPr="000B3926" w:rsidRDefault="00093489">
      <w:pPr>
        <w:pStyle w:val="Corpodetexto"/>
        <w:spacing w:before="1" w:line="360" w:lineRule="auto"/>
        <w:ind w:left="399" w:right="674"/>
        <w:jc w:val="both"/>
        <w:rPr>
          <w:lang w:val="en-GB"/>
        </w:rPr>
      </w:pPr>
      <w:r>
        <w:t>Fifty-seven</w:t>
      </w:r>
      <w:r>
        <w:rPr>
          <w:spacing w:val="1"/>
        </w:rPr>
        <w:t xml:space="preserve"> </w:t>
      </w:r>
      <w:r>
        <w:t>monoradicular</w:t>
      </w:r>
      <w:r>
        <w:rPr>
          <w:spacing w:val="1"/>
        </w:rPr>
        <w:t xml:space="preserve"> </w:t>
      </w:r>
      <w:r>
        <w:t>teeth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Clínica</w:t>
      </w:r>
      <w:r>
        <w:rPr>
          <w:spacing w:val="1"/>
        </w:rPr>
        <w:t xml:space="preserve"> </w:t>
      </w:r>
      <w:r>
        <w:t>Universitária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Faculdade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Medicina</w:t>
      </w:r>
      <w:r>
        <w:rPr>
          <w:spacing w:val="-6"/>
        </w:rPr>
        <w:t xml:space="preserve"> </w:t>
      </w:r>
      <w:r>
        <w:t>Dentária</w:t>
      </w:r>
      <w:r>
        <w:rPr>
          <w:spacing w:val="-6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Universidade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Lisboa</w:t>
      </w:r>
      <w:r>
        <w:rPr>
          <w:spacing w:val="-6"/>
        </w:rPr>
        <w:t xml:space="preserve"> </w:t>
      </w:r>
      <w:r>
        <w:t>(FMDUL),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used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this</w:t>
      </w:r>
      <w:r>
        <w:rPr>
          <w:spacing w:val="-57"/>
        </w:rPr>
        <w:t xml:space="preserve"> </w:t>
      </w:r>
      <w:r>
        <w:t>study.</w:t>
      </w:r>
      <w:r>
        <w:rPr>
          <w:spacing w:val="-3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teeth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were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radiographed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only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teeth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one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root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canal,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which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did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not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seem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be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atresic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did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not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have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any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bifurcations,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radicular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cavities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were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chosen.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After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this selection, only forty teeth of the total sample met the requirements. The coronary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opening was done, and all the teeth were set up to have the same endodontic length (10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mm).</w:t>
      </w:r>
    </w:p>
    <w:p w:rsidR="004C6078" w:rsidRPr="000B3926" w:rsidRDefault="00093489">
      <w:pPr>
        <w:pStyle w:val="Corpodetexto"/>
        <w:spacing w:before="1" w:line="360" w:lineRule="auto"/>
        <w:ind w:left="399" w:right="675"/>
        <w:jc w:val="both"/>
        <w:rPr>
          <w:lang w:val="en-GB"/>
        </w:rPr>
      </w:pPr>
      <w:r w:rsidRPr="000B3926">
        <w:rPr>
          <w:lang w:val="en-GB"/>
        </w:rPr>
        <w:t>The teeth were then sorted randomly into 4 groups of 10 teeth each. Each group was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associated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specific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protocol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using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15mL total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each solution.</w:t>
      </w:r>
    </w:p>
    <w:p w:rsidR="004C6078" w:rsidRPr="000B3926" w:rsidRDefault="00093489">
      <w:pPr>
        <w:pStyle w:val="Corpodetexto"/>
        <w:spacing w:line="360" w:lineRule="auto"/>
        <w:ind w:left="1107" w:right="5358"/>
        <w:rPr>
          <w:lang w:val="en-GB"/>
        </w:rPr>
      </w:pPr>
      <w:r w:rsidRPr="000B3926">
        <w:rPr>
          <w:lang w:val="en-GB"/>
        </w:rPr>
        <w:t>Group</w:t>
      </w:r>
      <w:r w:rsidRPr="000B3926">
        <w:rPr>
          <w:spacing w:val="14"/>
          <w:lang w:val="en-GB"/>
        </w:rPr>
        <w:t xml:space="preserve"> </w:t>
      </w:r>
      <w:r w:rsidRPr="000B3926">
        <w:rPr>
          <w:lang w:val="en-GB"/>
        </w:rPr>
        <w:t>I</w:t>
      </w:r>
      <w:r w:rsidRPr="000B3926">
        <w:rPr>
          <w:spacing w:val="14"/>
          <w:lang w:val="en-GB"/>
        </w:rPr>
        <w:t xml:space="preserve"> </w:t>
      </w:r>
      <w:r w:rsidRPr="000B3926">
        <w:rPr>
          <w:lang w:val="en-GB"/>
        </w:rPr>
        <w:t>–</w:t>
      </w:r>
      <w:r w:rsidRPr="000B3926">
        <w:rPr>
          <w:spacing w:val="14"/>
          <w:lang w:val="en-GB"/>
        </w:rPr>
        <w:t xml:space="preserve"> </w:t>
      </w:r>
      <w:r w:rsidRPr="000B3926">
        <w:rPr>
          <w:lang w:val="en-GB"/>
        </w:rPr>
        <w:t>saline</w:t>
      </w:r>
      <w:r w:rsidRPr="000B3926">
        <w:rPr>
          <w:spacing w:val="13"/>
          <w:lang w:val="en-GB"/>
        </w:rPr>
        <w:t xml:space="preserve"> </w:t>
      </w:r>
      <w:r w:rsidRPr="000B3926">
        <w:rPr>
          <w:lang w:val="en-GB"/>
        </w:rPr>
        <w:t>solution.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II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–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sodium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hypochlorite.</w:t>
      </w:r>
    </w:p>
    <w:p w:rsidR="004C6078" w:rsidRPr="000B3926" w:rsidRDefault="00093489">
      <w:pPr>
        <w:pStyle w:val="Corpodetexto"/>
        <w:ind w:left="1107"/>
        <w:rPr>
          <w:lang w:val="en-GB"/>
        </w:rPr>
      </w:pPr>
      <w:r w:rsidRPr="000B3926">
        <w:rPr>
          <w:lang w:val="en-GB"/>
        </w:rPr>
        <w:t>Group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III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–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sodium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hypochlorite,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citric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acid.</w:t>
      </w:r>
    </w:p>
    <w:p w:rsidR="004C6078" w:rsidRPr="000B3926" w:rsidRDefault="00093489">
      <w:pPr>
        <w:pStyle w:val="Corpodetexto"/>
        <w:spacing w:before="137"/>
        <w:ind w:left="1107"/>
        <w:rPr>
          <w:lang w:val="en-GB"/>
        </w:rPr>
      </w:pPr>
      <w:r w:rsidRPr="000B3926">
        <w:rPr>
          <w:lang w:val="en-GB"/>
        </w:rPr>
        <w:t>Group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IV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–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sodium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hypochlorite,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citric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acid,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chlorhexidine.</w:t>
      </w:r>
    </w:p>
    <w:p w:rsidR="004C6078" w:rsidRPr="000B3926" w:rsidRDefault="00093489">
      <w:pPr>
        <w:pStyle w:val="Corpodetexto"/>
        <w:spacing w:before="137"/>
        <w:ind w:left="399"/>
        <w:rPr>
          <w:lang w:val="en-GB"/>
        </w:rPr>
      </w:pP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irrigated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saline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solution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(Group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I)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considered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control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group.</w:t>
      </w: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spacing w:before="2"/>
        <w:rPr>
          <w:sz w:val="22"/>
          <w:lang w:val="en-GB"/>
        </w:rPr>
      </w:pPr>
    </w:p>
    <w:p w:rsidR="004C6078" w:rsidRDefault="00093489">
      <w:pPr>
        <w:pStyle w:val="Cabealho1"/>
        <w:numPr>
          <w:ilvl w:val="1"/>
          <w:numId w:val="3"/>
        </w:numPr>
        <w:tabs>
          <w:tab w:val="left" w:pos="1839"/>
          <w:tab w:val="left" w:pos="1840"/>
        </w:tabs>
        <w:ind w:left="1839" w:hanging="721"/>
      </w:pPr>
      <w:bookmarkStart w:id="12" w:name="_TOC_250014"/>
      <w:r>
        <w:t>Canal</w:t>
      </w:r>
      <w:r>
        <w:rPr>
          <w:spacing w:val="-3"/>
        </w:rPr>
        <w:t xml:space="preserve"> </w:t>
      </w:r>
      <w:bookmarkEnd w:id="12"/>
      <w:r>
        <w:t>Preparations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9"/>
        <w:rPr>
          <w:b/>
          <w:sz w:val="21"/>
        </w:rPr>
      </w:pPr>
    </w:p>
    <w:p w:rsidR="004C6078" w:rsidRPr="000B3926" w:rsidRDefault="00093489">
      <w:pPr>
        <w:pStyle w:val="Corpodetexto"/>
        <w:spacing w:line="360" w:lineRule="auto"/>
        <w:ind w:left="399" w:right="674"/>
        <w:jc w:val="both"/>
        <w:rPr>
          <w:lang w:val="en-GB"/>
        </w:rPr>
      </w:pPr>
      <w:r w:rsidRPr="000B3926">
        <w:rPr>
          <w:lang w:val="en-GB"/>
        </w:rPr>
        <w:t>The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preparations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were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made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first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using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a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manual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file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type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K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#</w:t>
      </w:r>
      <w:r w:rsidRPr="000B3926">
        <w:rPr>
          <w:lang w:val="en-GB"/>
        </w:rPr>
        <w:t>20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rotary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movements.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After, permeability was checked with a file type K #10.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 teeth were then irrigated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depending on each tooth’s group, with the WaveOne Gold system used according to 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manufacturer’s guidelines. The files were used with a motor set up with the specific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settings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system,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“WaveOne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All”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mode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reciprocating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motion.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All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teeth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were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prepared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PRIMARY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WO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Gold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(25.08)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using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small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in-and-out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movements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following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t</w:t>
      </w:r>
      <w:r w:rsidRPr="000B3926">
        <w:rPr>
          <w:lang w:val="en-GB"/>
        </w:rPr>
        <w:t>he canal’s long axis with a maximum amplitude of 3 mm. After 3 cycles the file was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removed from the canal and its active area cleaned, the canal was irrigated once again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respecting the tooth’s irrigation group and permeability was checked using a file type</w:t>
      </w:r>
      <w:r w:rsidRPr="000B3926">
        <w:rPr>
          <w:lang w:val="en-GB"/>
        </w:rPr>
        <w:t xml:space="preserve"> K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#10.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repeated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until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file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reached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determined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endodontic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length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(10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mm).</w:t>
      </w:r>
    </w:p>
    <w:p w:rsidR="004C6078" w:rsidRPr="000B3926" w:rsidRDefault="004C6078">
      <w:pPr>
        <w:spacing w:line="360" w:lineRule="auto"/>
        <w:jc w:val="both"/>
        <w:rPr>
          <w:lang w:val="en-GB"/>
        </w:rPr>
        <w:sectPr w:rsidR="004C6078" w:rsidRPr="000B3926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spacing w:before="7"/>
        <w:rPr>
          <w:sz w:val="10"/>
          <w:lang w:val="en-GB"/>
        </w:rPr>
      </w:pPr>
    </w:p>
    <w:p w:rsidR="004C6078" w:rsidRDefault="00093489">
      <w:pPr>
        <w:tabs>
          <w:tab w:val="left" w:pos="6147"/>
        </w:tabs>
        <w:ind w:left="808"/>
        <w:rPr>
          <w:sz w:val="20"/>
        </w:rPr>
      </w:pPr>
      <w:r>
        <w:rPr>
          <w:noProof/>
          <w:sz w:val="20"/>
          <w:lang w:eastAsia="pt-PT"/>
        </w:rPr>
        <w:drawing>
          <wp:inline distT="0" distB="0" distL="0" distR="0">
            <wp:extent cx="1398655" cy="1490852"/>
            <wp:effectExtent l="0" t="0" r="0" b="0"/>
            <wp:docPr id="5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655" cy="14908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position w:val="1"/>
          <w:sz w:val="20"/>
          <w:lang w:eastAsia="pt-PT"/>
        </w:rPr>
        <w:drawing>
          <wp:inline distT="0" distB="0" distL="0" distR="0">
            <wp:extent cx="1131991" cy="1486757"/>
            <wp:effectExtent l="0" t="0" r="0" b="0"/>
            <wp:docPr id="7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1991" cy="1486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6078" w:rsidRPr="000B3926" w:rsidRDefault="00093489">
      <w:pPr>
        <w:tabs>
          <w:tab w:val="left" w:pos="5940"/>
        </w:tabs>
        <w:spacing w:before="34" w:line="276" w:lineRule="auto"/>
        <w:ind w:left="714" w:right="1246" w:hanging="210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t>Figure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1: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Radicular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sample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with</w:t>
      </w:r>
      <w:r w:rsidRPr="000B3926">
        <w:rPr>
          <w:i/>
          <w:color w:val="44546A"/>
          <w:sz w:val="21"/>
          <w:lang w:val="en-GB"/>
        </w:rPr>
        <w:tab/>
        <w:t>Figure 2: Radicular sample.</w:t>
      </w:r>
      <w:r w:rsidRPr="000B3926">
        <w:rPr>
          <w:i/>
          <w:color w:val="44546A"/>
          <w:spacing w:val="-5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canal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preparation</w:t>
      </w:r>
      <w:r w:rsidRPr="000B3926">
        <w:rPr>
          <w:i/>
          <w:color w:val="44546A"/>
          <w:spacing w:val="-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done.</w:t>
      </w:r>
    </w:p>
    <w:p w:rsidR="004C6078" w:rsidRPr="000B3926" w:rsidRDefault="004C6078">
      <w:pPr>
        <w:pStyle w:val="Corpodetexto"/>
        <w:rPr>
          <w:i/>
          <w:sz w:val="22"/>
          <w:lang w:val="en-GB"/>
        </w:rPr>
      </w:pPr>
    </w:p>
    <w:p w:rsidR="004C6078" w:rsidRPr="000B3926" w:rsidRDefault="004C6078">
      <w:pPr>
        <w:pStyle w:val="Corpodetexto"/>
        <w:spacing w:before="10"/>
        <w:rPr>
          <w:i/>
          <w:sz w:val="19"/>
          <w:lang w:val="en-GB"/>
        </w:rPr>
      </w:pPr>
    </w:p>
    <w:p w:rsidR="004C6078" w:rsidRDefault="00093489">
      <w:pPr>
        <w:pStyle w:val="Cabealho1"/>
        <w:numPr>
          <w:ilvl w:val="1"/>
          <w:numId w:val="3"/>
        </w:numPr>
        <w:tabs>
          <w:tab w:val="left" w:pos="1839"/>
          <w:tab w:val="left" w:pos="1840"/>
        </w:tabs>
        <w:ind w:left="1839" w:hanging="721"/>
      </w:pPr>
      <w:bookmarkStart w:id="13" w:name="_TOC_250013"/>
      <w:bookmarkEnd w:id="13"/>
      <w:r>
        <w:t>Irrigation</w:t>
      </w:r>
    </w:p>
    <w:p w:rsidR="004C6078" w:rsidRDefault="00093489">
      <w:pPr>
        <w:pStyle w:val="Cabealho1"/>
        <w:numPr>
          <w:ilvl w:val="2"/>
          <w:numId w:val="3"/>
        </w:numPr>
        <w:tabs>
          <w:tab w:val="left" w:pos="2560"/>
        </w:tabs>
        <w:spacing w:before="137"/>
        <w:ind w:hanging="721"/>
      </w:pPr>
      <w:bookmarkStart w:id="14" w:name="_TOC_250012"/>
      <w:r>
        <w:t>Irrigation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saline</w:t>
      </w:r>
      <w:r>
        <w:rPr>
          <w:spacing w:val="-3"/>
        </w:rPr>
        <w:t xml:space="preserve"> </w:t>
      </w:r>
      <w:bookmarkEnd w:id="14"/>
      <w:r>
        <w:t>solution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2"/>
        <w:rPr>
          <w:b/>
          <w:sz w:val="22"/>
        </w:rPr>
      </w:pPr>
    </w:p>
    <w:p w:rsidR="004C6078" w:rsidRPr="000B3926" w:rsidRDefault="00093489">
      <w:pPr>
        <w:pStyle w:val="Corpodetexto"/>
        <w:spacing w:before="1" w:line="360" w:lineRule="auto"/>
        <w:ind w:left="399" w:right="675"/>
        <w:jc w:val="both"/>
        <w:rPr>
          <w:lang w:val="en-GB"/>
        </w:rPr>
      </w:pPr>
      <w:r w:rsidRPr="000B3926">
        <w:rPr>
          <w:lang w:val="en-GB"/>
        </w:rPr>
        <w:t>Teeth in group I were irrigated with 10mL of saline solution between the use of the file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type K #20 and the WaveOne Gold system and every 3 cycles using this system until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reaching endodontic length.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At the end, the finishing irrigation protocol was done with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5mL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of saline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solution.</w:t>
      </w:r>
    </w:p>
    <w:p w:rsidR="004C6078" w:rsidRPr="000B3926" w:rsidRDefault="004C6078">
      <w:pPr>
        <w:pStyle w:val="Corpodetexto"/>
        <w:spacing w:before="10"/>
        <w:rPr>
          <w:sz w:val="35"/>
          <w:lang w:val="en-GB"/>
        </w:rPr>
      </w:pPr>
    </w:p>
    <w:p w:rsidR="004C6078" w:rsidRDefault="00093489">
      <w:pPr>
        <w:pStyle w:val="Cabealho1"/>
        <w:numPr>
          <w:ilvl w:val="2"/>
          <w:numId w:val="3"/>
        </w:numPr>
        <w:tabs>
          <w:tab w:val="left" w:pos="2560"/>
        </w:tabs>
        <w:ind w:hanging="721"/>
      </w:pPr>
      <w:bookmarkStart w:id="15" w:name="_TOC_250011"/>
      <w:r>
        <w:t>Irrigation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sodium</w:t>
      </w:r>
      <w:r>
        <w:rPr>
          <w:spacing w:val="-1"/>
        </w:rPr>
        <w:t xml:space="preserve"> </w:t>
      </w:r>
      <w:bookmarkEnd w:id="15"/>
      <w:r>
        <w:t>hypochlorite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2"/>
        <w:rPr>
          <w:b/>
          <w:sz w:val="22"/>
        </w:rPr>
      </w:pPr>
    </w:p>
    <w:p w:rsidR="004C6078" w:rsidRPr="000B3926" w:rsidRDefault="00093489">
      <w:pPr>
        <w:pStyle w:val="Corpodetexto"/>
        <w:spacing w:before="1" w:line="360" w:lineRule="auto"/>
        <w:ind w:left="399" w:right="674"/>
        <w:jc w:val="both"/>
        <w:rPr>
          <w:lang w:val="en-GB"/>
        </w:rPr>
      </w:pPr>
      <w:r w:rsidRPr="000B3926">
        <w:rPr>
          <w:lang w:val="en-GB"/>
        </w:rPr>
        <w:t>Teeth in group II were irrigated with 10mL 2.5% sodium hypochlorite between the use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file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type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K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#20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WaveOne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Gold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syste</w:t>
      </w:r>
      <w:r w:rsidRPr="000B3926">
        <w:rPr>
          <w:lang w:val="en-GB"/>
        </w:rPr>
        <w:t>m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every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3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cycles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using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system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until reaching endodontic length.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At the end, the finishing irrigation protocol was done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5mL of 2.5% sodium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hypochlorite.</w:t>
      </w:r>
    </w:p>
    <w:p w:rsidR="004C6078" w:rsidRPr="000B3926" w:rsidRDefault="004C6078">
      <w:pPr>
        <w:pStyle w:val="Corpodetexto"/>
        <w:spacing w:before="10"/>
        <w:rPr>
          <w:sz w:val="35"/>
          <w:lang w:val="en-GB"/>
        </w:rPr>
      </w:pPr>
    </w:p>
    <w:p w:rsidR="004C6078" w:rsidRPr="000B3926" w:rsidRDefault="00093489">
      <w:pPr>
        <w:pStyle w:val="Cabealho1"/>
        <w:numPr>
          <w:ilvl w:val="2"/>
          <w:numId w:val="3"/>
        </w:numPr>
        <w:tabs>
          <w:tab w:val="left" w:pos="2560"/>
        </w:tabs>
        <w:ind w:hanging="721"/>
        <w:rPr>
          <w:lang w:val="en-GB"/>
        </w:rPr>
      </w:pPr>
      <w:bookmarkStart w:id="16" w:name="_TOC_250010"/>
      <w:r w:rsidRPr="000B3926">
        <w:rPr>
          <w:lang w:val="en-GB"/>
        </w:rPr>
        <w:t>Irrigation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sodium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hypochlorite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citric</w:t>
      </w:r>
      <w:r w:rsidRPr="000B3926">
        <w:rPr>
          <w:spacing w:val="-2"/>
          <w:lang w:val="en-GB"/>
        </w:rPr>
        <w:t xml:space="preserve"> </w:t>
      </w:r>
      <w:bookmarkEnd w:id="16"/>
      <w:r w:rsidRPr="000B3926">
        <w:rPr>
          <w:lang w:val="en-GB"/>
        </w:rPr>
        <w:t>acid</w:t>
      </w:r>
    </w:p>
    <w:p w:rsidR="004C6078" w:rsidRPr="000B3926" w:rsidRDefault="004C6078">
      <w:pPr>
        <w:pStyle w:val="Corpodetexto"/>
        <w:rPr>
          <w:b/>
          <w:sz w:val="26"/>
          <w:lang w:val="en-GB"/>
        </w:rPr>
      </w:pPr>
    </w:p>
    <w:p w:rsidR="004C6078" w:rsidRPr="000B3926" w:rsidRDefault="004C6078">
      <w:pPr>
        <w:pStyle w:val="Corpodetexto"/>
        <w:spacing w:before="9"/>
        <w:rPr>
          <w:b/>
          <w:sz w:val="21"/>
          <w:lang w:val="en-GB"/>
        </w:rPr>
      </w:pPr>
    </w:p>
    <w:p w:rsidR="004C6078" w:rsidRPr="000B3926" w:rsidRDefault="00093489">
      <w:pPr>
        <w:pStyle w:val="Corpodetexto"/>
        <w:spacing w:line="360" w:lineRule="auto"/>
        <w:ind w:left="399" w:right="674"/>
        <w:jc w:val="both"/>
        <w:rPr>
          <w:lang w:val="en-GB"/>
        </w:rPr>
      </w:pPr>
      <w:r w:rsidRPr="000B3926">
        <w:rPr>
          <w:lang w:val="en-GB"/>
        </w:rPr>
        <w:t>Teeth in group III were irrigated with 10mL of 2.5% sodium hypochlorite in between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using the file type K #20 and the WaveOne Gold system and every 3 cycles using this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system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until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reaching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endodontic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length.</w:t>
      </w:r>
      <w:r w:rsidRPr="000B3926">
        <w:rPr>
          <w:spacing w:val="43"/>
          <w:lang w:val="en-GB"/>
        </w:rPr>
        <w:t xml:space="preserve"> </w:t>
      </w:r>
      <w:r w:rsidRPr="000B3926">
        <w:rPr>
          <w:lang w:val="en-GB"/>
        </w:rPr>
        <w:t>At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end,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finishing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protocol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wa</w:t>
      </w:r>
      <w:r w:rsidRPr="000B3926">
        <w:rPr>
          <w:lang w:val="en-GB"/>
        </w:rPr>
        <w:t>s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done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with 5mL of 10% citric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acid.</w:t>
      </w:r>
    </w:p>
    <w:p w:rsidR="004C6078" w:rsidRPr="000B3926" w:rsidRDefault="004C6078">
      <w:pPr>
        <w:spacing w:line="360" w:lineRule="auto"/>
        <w:jc w:val="both"/>
        <w:rPr>
          <w:lang w:val="en-GB"/>
        </w:rPr>
        <w:sectPr w:rsidR="004C6078" w:rsidRPr="000B3926">
          <w:pgSz w:w="11900" w:h="16840"/>
          <w:pgMar w:top="1600" w:right="1020" w:bottom="980" w:left="1300" w:header="0" w:footer="798" w:gutter="0"/>
          <w:cols w:space="720"/>
        </w:sectPr>
      </w:pPr>
    </w:p>
    <w:p w:rsidR="004C6078" w:rsidRPr="000B3926" w:rsidRDefault="00093489">
      <w:pPr>
        <w:pStyle w:val="Cabealho1"/>
        <w:numPr>
          <w:ilvl w:val="2"/>
          <w:numId w:val="3"/>
        </w:numPr>
        <w:tabs>
          <w:tab w:val="left" w:pos="2560"/>
        </w:tabs>
        <w:spacing w:before="77" w:line="360" w:lineRule="auto"/>
        <w:ind w:right="674"/>
        <w:jc w:val="both"/>
        <w:rPr>
          <w:lang w:val="en-GB"/>
        </w:rPr>
      </w:pPr>
      <w:bookmarkStart w:id="17" w:name="_TOC_250009"/>
      <w:r w:rsidRPr="000B3926">
        <w:rPr>
          <w:lang w:val="en-GB"/>
        </w:rPr>
        <w:lastRenderedPageBreak/>
        <w:t>Irrigation</w:t>
      </w:r>
      <w:r w:rsidRPr="000B3926">
        <w:rPr>
          <w:spacing w:val="57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57"/>
          <w:lang w:val="en-GB"/>
        </w:rPr>
        <w:t xml:space="preserve"> </w:t>
      </w:r>
      <w:r w:rsidRPr="000B3926">
        <w:rPr>
          <w:lang w:val="en-GB"/>
        </w:rPr>
        <w:t>sodium</w:t>
      </w:r>
      <w:r w:rsidRPr="000B3926">
        <w:rPr>
          <w:spacing w:val="57"/>
          <w:lang w:val="en-GB"/>
        </w:rPr>
        <w:t xml:space="preserve"> </w:t>
      </w:r>
      <w:r w:rsidRPr="000B3926">
        <w:rPr>
          <w:lang w:val="en-GB"/>
        </w:rPr>
        <w:t>hypochlorite,</w:t>
      </w:r>
      <w:r w:rsidRPr="000B3926">
        <w:rPr>
          <w:spacing w:val="57"/>
          <w:lang w:val="en-GB"/>
        </w:rPr>
        <w:t xml:space="preserve"> </w:t>
      </w:r>
      <w:r w:rsidRPr="000B3926">
        <w:rPr>
          <w:lang w:val="en-GB"/>
        </w:rPr>
        <w:t>citric</w:t>
      </w:r>
      <w:r w:rsidRPr="000B3926">
        <w:rPr>
          <w:spacing w:val="57"/>
          <w:lang w:val="en-GB"/>
        </w:rPr>
        <w:t xml:space="preserve"> </w:t>
      </w:r>
      <w:r w:rsidRPr="000B3926">
        <w:rPr>
          <w:lang w:val="en-GB"/>
        </w:rPr>
        <w:t>acid</w:t>
      </w:r>
      <w:r w:rsidRPr="000B3926">
        <w:rPr>
          <w:spacing w:val="57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58"/>
          <w:lang w:val="en-GB"/>
        </w:rPr>
        <w:t xml:space="preserve"> </w:t>
      </w:r>
      <w:bookmarkEnd w:id="17"/>
      <w:r w:rsidRPr="000B3926">
        <w:rPr>
          <w:lang w:val="en-GB"/>
        </w:rPr>
        <w:t>chlorhexidine</w:t>
      </w:r>
    </w:p>
    <w:p w:rsidR="004C6078" w:rsidRPr="000B3926" w:rsidRDefault="00093489">
      <w:pPr>
        <w:pStyle w:val="Corpodetexto"/>
        <w:spacing w:before="3" w:line="360" w:lineRule="auto"/>
        <w:ind w:left="399" w:right="674"/>
        <w:jc w:val="both"/>
        <w:rPr>
          <w:lang w:val="en-GB"/>
        </w:rPr>
      </w:pPr>
      <w:r w:rsidRPr="000B3926">
        <w:rPr>
          <w:lang w:val="en-GB"/>
        </w:rPr>
        <w:t>Teeth in group IV were irrigated with 10mL of 2.5% sodium hypochlorite in between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using the file type K #20 and the WaveOne Gold system</w:t>
      </w:r>
      <w:r w:rsidRPr="000B3926">
        <w:rPr>
          <w:lang w:val="en-GB"/>
        </w:rPr>
        <w:t xml:space="preserve"> and every 3 cycles using this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system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until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reaching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endodontic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length.</w:t>
      </w:r>
      <w:r w:rsidRPr="000B3926">
        <w:rPr>
          <w:spacing w:val="43"/>
          <w:lang w:val="en-GB"/>
        </w:rPr>
        <w:t xml:space="preserve"> </w:t>
      </w:r>
      <w:r w:rsidRPr="000B3926">
        <w:rPr>
          <w:lang w:val="en-GB"/>
        </w:rPr>
        <w:t>At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end,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finishing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protocol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done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with 2,5mL of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10% citric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acid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and 2,5mL of 0.2%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chlorhexidine.</w:t>
      </w:r>
    </w:p>
    <w:p w:rsidR="004C6078" w:rsidRPr="000B3926" w:rsidRDefault="004C6078">
      <w:pPr>
        <w:pStyle w:val="Corpodetexto"/>
        <w:spacing w:before="10"/>
        <w:rPr>
          <w:sz w:val="35"/>
          <w:lang w:val="en-GB"/>
        </w:rPr>
      </w:pPr>
    </w:p>
    <w:p w:rsidR="004C6078" w:rsidRPr="000B3926" w:rsidRDefault="00093489">
      <w:pPr>
        <w:pStyle w:val="Cabealho1"/>
        <w:numPr>
          <w:ilvl w:val="1"/>
          <w:numId w:val="3"/>
        </w:numPr>
        <w:tabs>
          <w:tab w:val="left" w:pos="1840"/>
        </w:tabs>
        <w:ind w:left="1839" w:hanging="721"/>
        <w:jc w:val="both"/>
        <w:rPr>
          <w:lang w:val="en-GB"/>
        </w:rPr>
      </w:pPr>
      <w:bookmarkStart w:id="18" w:name="_TOC_250008"/>
      <w:r w:rsidRPr="000B3926">
        <w:rPr>
          <w:lang w:val="en-GB"/>
        </w:rPr>
        <w:t>Obturation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gutta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AH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plus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Bioceramic</w:t>
      </w:r>
      <w:r w:rsidRPr="000B3926">
        <w:rPr>
          <w:spacing w:val="-2"/>
          <w:lang w:val="en-GB"/>
        </w:rPr>
        <w:t xml:space="preserve"> </w:t>
      </w:r>
      <w:bookmarkEnd w:id="18"/>
      <w:r w:rsidRPr="000B3926">
        <w:rPr>
          <w:lang w:val="en-GB"/>
        </w:rPr>
        <w:t>sealer</w:t>
      </w:r>
    </w:p>
    <w:p w:rsidR="004C6078" w:rsidRPr="000B3926" w:rsidRDefault="00093489">
      <w:pPr>
        <w:pStyle w:val="Corpodetexto"/>
        <w:spacing w:before="137" w:line="360" w:lineRule="auto"/>
        <w:ind w:left="399" w:right="674"/>
        <w:jc w:val="both"/>
        <w:rPr>
          <w:lang w:val="en-GB"/>
        </w:rPr>
      </w:pPr>
      <w:r w:rsidRPr="000B3926">
        <w:rPr>
          <w:lang w:val="en-GB"/>
        </w:rPr>
        <w:t>The canals were dried using negative aspiration and paper points, however, not dried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completely in order to keep the humidity needed for the sealer’s setting. The obturation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every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tooth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made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using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WaveOne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Gold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Conform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Fit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GuttaPercha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Primary,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sealed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with AH plus Bioceramic sealer. The teeth were placed in an incubator at 37º C for 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sealer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to set for 7 days.</w:t>
      </w: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093489">
      <w:pPr>
        <w:pStyle w:val="Corpodetexto"/>
        <w:spacing w:before="7"/>
        <w:rPr>
          <w:sz w:val="28"/>
          <w:lang w:val="en-GB"/>
        </w:rPr>
      </w:pPr>
      <w:r>
        <w:rPr>
          <w:noProof/>
          <w:lang w:eastAsia="pt-PT"/>
        </w:rPr>
        <w:drawing>
          <wp:anchor distT="0" distB="0" distL="0" distR="0" simplePos="0" relativeHeight="2" behindDoc="0" locked="0" layoutInCell="1" allowOverlap="1">
            <wp:simplePos x="0" y="0"/>
            <wp:positionH relativeFrom="page">
              <wp:posOffset>1002032</wp:posOffset>
            </wp:positionH>
            <wp:positionV relativeFrom="paragraph">
              <wp:posOffset>293665</wp:posOffset>
            </wp:positionV>
            <wp:extent cx="2958067" cy="1761172"/>
            <wp:effectExtent l="0" t="0" r="0" b="0"/>
            <wp:wrapTopAndBottom/>
            <wp:docPr id="9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8067" cy="17611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pt-PT"/>
        </w:rPr>
        <w:drawing>
          <wp:anchor distT="0" distB="0" distL="0" distR="0" simplePos="0" relativeHeight="3" behindDoc="0" locked="0" layoutInCell="1" allowOverlap="1">
            <wp:simplePos x="0" y="0"/>
            <wp:positionH relativeFrom="page">
              <wp:posOffset>4832351</wp:posOffset>
            </wp:positionH>
            <wp:positionV relativeFrom="paragraph">
              <wp:posOffset>233977</wp:posOffset>
            </wp:positionV>
            <wp:extent cx="887634" cy="1748885"/>
            <wp:effectExtent l="0" t="0" r="0" b="0"/>
            <wp:wrapTopAndBottom/>
            <wp:docPr id="1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7634" cy="1748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6078" w:rsidRPr="000B3926" w:rsidRDefault="00093489">
      <w:pPr>
        <w:tabs>
          <w:tab w:val="left" w:pos="5861"/>
        </w:tabs>
        <w:spacing w:before="7" w:line="357" w:lineRule="auto"/>
        <w:ind w:left="5334" w:right="674" w:hanging="4935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t>Figure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3: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AH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Plus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Bioceramic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Sealer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syringe.</w:t>
      </w:r>
      <w:r w:rsidRPr="000B3926">
        <w:rPr>
          <w:i/>
          <w:color w:val="44546A"/>
          <w:sz w:val="21"/>
          <w:lang w:val="en-GB"/>
        </w:rPr>
        <w:tab/>
      </w:r>
      <w:r w:rsidRPr="000B3926">
        <w:rPr>
          <w:i/>
          <w:color w:val="44546A"/>
          <w:sz w:val="21"/>
          <w:lang w:val="en-GB"/>
        </w:rPr>
        <w:tab/>
        <w:t>Figure 4: Radicular sample</w:t>
      </w:r>
      <w:r w:rsidRPr="000B3926">
        <w:rPr>
          <w:i/>
          <w:color w:val="44546A"/>
          <w:spacing w:val="1"/>
          <w:sz w:val="21"/>
          <w:lang w:val="en-GB"/>
        </w:rPr>
        <w:t xml:space="preserve"> </w:t>
      </w:r>
      <w:r w:rsidRPr="000B3926">
        <w:rPr>
          <w:i/>
          <w:color w:val="44546A"/>
          <w:spacing w:val="-1"/>
          <w:sz w:val="21"/>
          <w:lang w:val="en-GB"/>
        </w:rPr>
        <w:t>obturation</w:t>
      </w:r>
      <w:r w:rsidRPr="000B3926">
        <w:rPr>
          <w:i/>
          <w:color w:val="44546A"/>
          <w:spacing w:val="-12"/>
          <w:sz w:val="21"/>
          <w:lang w:val="en-GB"/>
        </w:rPr>
        <w:t xml:space="preserve"> </w:t>
      </w:r>
      <w:r w:rsidRPr="000B3926">
        <w:rPr>
          <w:i/>
          <w:color w:val="44546A"/>
          <w:spacing w:val="-1"/>
          <w:sz w:val="21"/>
          <w:lang w:val="en-GB"/>
        </w:rPr>
        <w:t>before</w:t>
      </w:r>
      <w:r w:rsidRPr="000B3926">
        <w:rPr>
          <w:i/>
          <w:color w:val="44546A"/>
          <w:spacing w:val="-1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cutting</w:t>
      </w:r>
      <w:r w:rsidRPr="000B3926">
        <w:rPr>
          <w:i/>
          <w:color w:val="44546A"/>
          <w:spacing w:val="-1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the</w:t>
      </w:r>
      <w:r w:rsidRPr="000B3926">
        <w:rPr>
          <w:i/>
          <w:color w:val="44546A"/>
          <w:spacing w:val="-1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gutta-percha.</w:t>
      </w:r>
    </w:p>
    <w:p w:rsidR="004C6078" w:rsidRPr="000B3926" w:rsidRDefault="004C6078">
      <w:pPr>
        <w:pStyle w:val="Corpodetexto"/>
        <w:rPr>
          <w:i/>
          <w:sz w:val="22"/>
          <w:lang w:val="en-GB"/>
        </w:rPr>
      </w:pPr>
    </w:p>
    <w:p w:rsidR="004C6078" w:rsidRPr="000B3926" w:rsidRDefault="004C6078">
      <w:pPr>
        <w:pStyle w:val="Corpodetexto"/>
        <w:spacing w:before="3"/>
        <w:rPr>
          <w:i/>
          <w:sz w:val="20"/>
          <w:lang w:val="en-GB"/>
        </w:rPr>
      </w:pPr>
    </w:p>
    <w:p w:rsidR="004C6078" w:rsidRDefault="00093489">
      <w:pPr>
        <w:pStyle w:val="Cabealho1"/>
        <w:numPr>
          <w:ilvl w:val="1"/>
          <w:numId w:val="3"/>
        </w:numPr>
        <w:tabs>
          <w:tab w:val="left" w:pos="1840"/>
        </w:tabs>
        <w:ind w:left="1839" w:hanging="721"/>
        <w:jc w:val="both"/>
      </w:pPr>
      <w:bookmarkStart w:id="19" w:name="_TOC_250007"/>
      <w:r>
        <w:t>Embedding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resin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bookmarkEnd w:id="19"/>
      <w:r>
        <w:t>sectioning</w:t>
      </w:r>
    </w:p>
    <w:p w:rsidR="004C6078" w:rsidRPr="000B3926" w:rsidRDefault="00093489">
      <w:pPr>
        <w:pStyle w:val="Corpodetexto"/>
        <w:spacing w:before="142" w:line="360" w:lineRule="auto"/>
        <w:ind w:left="399" w:right="674"/>
        <w:jc w:val="both"/>
        <w:rPr>
          <w:lang w:val="en-GB"/>
        </w:rPr>
      </w:pPr>
      <w:r w:rsidRPr="000B3926">
        <w:rPr>
          <w:lang w:val="en-GB"/>
        </w:rPr>
        <w:t>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teeth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were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embedded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Fast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Cure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Acrylic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made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3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parts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20-3566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SampIKwick Powder and 1 part 20-3568 SampIKwick Liquid and left for 15 minutes to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set. Each tooth was sectioned in 3 slices (Coronal, Medium and Apical) of around 3 mm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thickness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using the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IsoMet 1000 Precision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Saw machine.</w:t>
      </w:r>
    </w:p>
    <w:p w:rsidR="004C6078" w:rsidRPr="000B3926" w:rsidRDefault="004C6078">
      <w:pPr>
        <w:spacing w:line="360" w:lineRule="auto"/>
        <w:jc w:val="both"/>
        <w:rPr>
          <w:lang w:val="en-GB"/>
        </w:rPr>
        <w:sectPr w:rsidR="004C6078" w:rsidRPr="000B3926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Pr="000B3926" w:rsidRDefault="004C6078">
      <w:pPr>
        <w:pStyle w:val="Corpodetexto"/>
        <w:spacing w:before="8"/>
        <w:rPr>
          <w:sz w:val="14"/>
          <w:lang w:val="en-GB"/>
        </w:rPr>
      </w:pPr>
    </w:p>
    <w:p w:rsidR="004C6078" w:rsidRDefault="00093489">
      <w:pPr>
        <w:tabs>
          <w:tab w:val="left" w:pos="5080"/>
        </w:tabs>
        <w:ind w:left="1226"/>
        <w:rPr>
          <w:sz w:val="20"/>
        </w:rPr>
      </w:pPr>
      <w:r>
        <w:rPr>
          <w:noProof/>
          <w:position w:val="3"/>
          <w:sz w:val="20"/>
          <w:lang w:eastAsia="pt-PT"/>
        </w:rPr>
        <w:drawing>
          <wp:inline distT="0" distB="0" distL="0" distR="0">
            <wp:extent cx="1649721" cy="2682240"/>
            <wp:effectExtent l="0" t="0" r="0" b="0"/>
            <wp:docPr id="13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9721" cy="2682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3"/>
          <w:sz w:val="20"/>
        </w:rPr>
        <w:tab/>
      </w:r>
      <w:r>
        <w:rPr>
          <w:noProof/>
          <w:sz w:val="20"/>
          <w:lang w:eastAsia="pt-PT"/>
        </w:rPr>
        <w:drawing>
          <wp:inline distT="0" distB="0" distL="0" distR="0">
            <wp:extent cx="2251229" cy="2596705"/>
            <wp:effectExtent l="0" t="0" r="0" b="0"/>
            <wp:docPr id="15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7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1229" cy="2596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6078" w:rsidRPr="000B3926" w:rsidRDefault="00093489">
      <w:pPr>
        <w:tabs>
          <w:tab w:val="left" w:pos="5416"/>
        </w:tabs>
        <w:spacing w:before="68"/>
        <w:ind w:left="399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t>Figure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5: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SampIKwick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Liquid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Fast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Cure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Acrylic.</w:t>
      </w:r>
      <w:r w:rsidRPr="000B3926">
        <w:rPr>
          <w:i/>
          <w:color w:val="44546A"/>
          <w:sz w:val="21"/>
          <w:lang w:val="en-GB"/>
        </w:rPr>
        <w:tab/>
        <w:t>Figure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6: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SampIKwick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Powder.</w:t>
      </w: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093489">
      <w:pPr>
        <w:pStyle w:val="Corpodetexto"/>
        <w:spacing w:before="9"/>
        <w:rPr>
          <w:i/>
          <w:sz w:val="11"/>
          <w:lang w:val="en-GB"/>
        </w:rPr>
      </w:pPr>
      <w:r>
        <w:rPr>
          <w:noProof/>
          <w:lang w:eastAsia="pt-PT"/>
        </w:rPr>
        <w:drawing>
          <wp:anchor distT="0" distB="0" distL="0" distR="0" simplePos="0" relativeHeight="4" behindDoc="0" locked="0" layoutInCell="1" allowOverlap="1">
            <wp:simplePos x="0" y="0"/>
            <wp:positionH relativeFrom="page">
              <wp:posOffset>1233804</wp:posOffset>
            </wp:positionH>
            <wp:positionV relativeFrom="paragraph">
              <wp:posOffset>299578</wp:posOffset>
            </wp:positionV>
            <wp:extent cx="3098703" cy="2434971"/>
            <wp:effectExtent l="0" t="0" r="0" b="0"/>
            <wp:wrapTopAndBottom/>
            <wp:docPr id="17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8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8703" cy="24349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pt-PT"/>
        </w:rPr>
        <w:drawing>
          <wp:anchor distT="0" distB="0" distL="0" distR="0" simplePos="0" relativeHeight="5" behindDoc="0" locked="0" layoutInCell="1" allowOverlap="1">
            <wp:simplePos x="0" y="0"/>
            <wp:positionH relativeFrom="page">
              <wp:posOffset>5049521</wp:posOffset>
            </wp:positionH>
            <wp:positionV relativeFrom="paragraph">
              <wp:posOffset>110983</wp:posOffset>
            </wp:positionV>
            <wp:extent cx="1110803" cy="2641758"/>
            <wp:effectExtent l="0" t="0" r="0" b="0"/>
            <wp:wrapTopAndBottom/>
            <wp:docPr id="19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9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0803" cy="26417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6078" w:rsidRDefault="00093489">
      <w:pPr>
        <w:tabs>
          <w:tab w:val="left" w:pos="6216"/>
        </w:tabs>
        <w:spacing w:before="30"/>
        <w:ind w:left="609"/>
        <w:rPr>
          <w:i/>
          <w:sz w:val="21"/>
        </w:rPr>
      </w:pPr>
      <w:r w:rsidRPr="000B3926">
        <w:rPr>
          <w:i/>
          <w:color w:val="44546A"/>
          <w:sz w:val="21"/>
          <w:lang w:val="en-GB"/>
        </w:rPr>
        <w:t>Figur</w:t>
      </w:r>
      <w:r w:rsidRPr="000B3926">
        <w:rPr>
          <w:i/>
          <w:color w:val="44546A"/>
          <w:sz w:val="21"/>
          <w:lang w:val="en-GB"/>
        </w:rPr>
        <w:t>e</w:t>
      </w:r>
      <w:r w:rsidRPr="000B3926">
        <w:rPr>
          <w:i/>
          <w:color w:val="44546A"/>
          <w:spacing w:val="-10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7:</w:t>
      </w:r>
      <w:r w:rsidRPr="000B3926">
        <w:rPr>
          <w:i/>
          <w:color w:val="44546A"/>
          <w:spacing w:val="-9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Embedding</w:t>
      </w:r>
      <w:r w:rsidRPr="000B3926">
        <w:rPr>
          <w:i/>
          <w:color w:val="44546A"/>
          <w:spacing w:val="-9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radicular</w:t>
      </w:r>
      <w:r w:rsidRPr="000B3926">
        <w:rPr>
          <w:i/>
          <w:color w:val="44546A"/>
          <w:spacing w:val="-9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samples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in</w:t>
      </w:r>
      <w:r w:rsidRPr="000B3926">
        <w:rPr>
          <w:i/>
          <w:color w:val="44546A"/>
          <w:spacing w:val="-10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acrylic</w:t>
      </w:r>
      <w:r w:rsidRPr="000B3926">
        <w:rPr>
          <w:i/>
          <w:color w:val="44546A"/>
          <w:spacing w:val="-1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blocks.</w:t>
      </w:r>
      <w:r w:rsidRPr="000B3926">
        <w:rPr>
          <w:i/>
          <w:color w:val="44546A"/>
          <w:sz w:val="21"/>
          <w:lang w:val="en-GB"/>
        </w:rPr>
        <w:tab/>
      </w:r>
      <w:r>
        <w:rPr>
          <w:i/>
          <w:color w:val="44546A"/>
          <w:sz w:val="21"/>
        </w:rPr>
        <w:t>Figure</w:t>
      </w:r>
      <w:r>
        <w:rPr>
          <w:i/>
          <w:color w:val="44546A"/>
          <w:spacing w:val="-10"/>
          <w:sz w:val="21"/>
        </w:rPr>
        <w:t xml:space="preserve"> </w:t>
      </w:r>
      <w:r>
        <w:rPr>
          <w:i/>
          <w:color w:val="44546A"/>
          <w:sz w:val="21"/>
        </w:rPr>
        <w:t>8:</w:t>
      </w:r>
      <w:r>
        <w:rPr>
          <w:i/>
          <w:color w:val="44546A"/>
          <w:spacing w:val="-10"/>
          <w:sz w:val="21"/>
        </w:rPr>
        <w:t xml:space="preserve"> </w:t>
      </w:r>
      <w:r>
        <w:rPr>
          <w:i/>
          <w:color w:val="44546A"/>
          <w:sz w:val="21"/>
        </w:rPr>
        <w:t>Acrylic</w:t>
      </w:r>
      <w:r>
        <w:rPr>
          <w:i/>
          <w:color w:val="44546A"/>
          <w:spacing w:val="-8"/>
          <w:sz w:val="21"/>
        </w:rPr>
        <w:t xml:space="preserve"> </w:t>
      </w:r>
      <w:r>
        <w:rPr>
          <w:i/>
          <w:color w:val="44546A"/>
          <w:sz w:val="21"/>
        </w:rPr>
        <w:t>blocks</w:t>
      </w:r>
      <w:r>
        <w:rPr>
          <w:i/>
          <w:color w:val="44546A"/>
          <w:spacing w:val="-9"/>
          <w:sz w:val="21"/>
        </w:rPr>
        <w:t xml:space="preserve"> </w:t>
      </w:r>
      <w:r>
        <w:rPr>
          <w:i/>
          <w:color w:val="44546A"/>
          <w:sz w:val="21"/>
        </w:rPr>
        <w:t>setting.</w:t>
      </w:r>
    </w:p>
    <w:p w:rsidR="004C6078" w:rsidRDefault="004C6078">
      <w:pPr>
        <w:rPr>
          <w:sz w:val="21"/>
        </w:rPr>
        <w:sectPr w:rsidR="004C6078">
          <w:pgSz w:w="11900" w:h="16840"/>
          <w:pgMar w:top="1600" w:right="1020" w:bottom="980" w:left="1300" w:header="0" w:footer="798" w:gutter="0"/>
          <w:cols w:space="720"/>
        </w:sectPr>
      </w:pPr>
    </w:p>
    <w:p w:rsidR="004C6078" w:rsidRDefault="004C6078">
      <w:pPr>
        <w:pStyle w:val="Corpodetexto"/>
        <w:rPr>
          <w:i/>
          <w:sz w:val="20"/>
        </w:rPr>
      </w:pPr>
    </w:p>
    <w:p w:rsidR="004C6078" w:rsidRDefault="004C6078">
      <w:pPr>
        <w:pStyle w:val="Corpodetexto"/>
        <w:spacing w:before="8"/>
        <w:rPr>
          <w:i/>
          <w:sz w:val="17"/>
        </w:rPr>
      </w:pPr>
    </w:p>
    <w:p w:rsidR="004C6078" w:rsidRDefault="00093489">
      <w:pPr>
        <w:tabs>
          <w:tab w:val="left" w:pos="6264"/>
        </w:tabs>
        <w:ind w:left="689"/>
        <w:rPr>
          <w:sz w:val="20"/>
        </w:rPr>
      </w:pPr>
      <w:r>
        <w:rPr>
          <w:noProof/>
          <w:sz w:val="20"/>
          <w:lang w:eastAsia="pt-PT"/>
        </w:rPr>
        <w:drawing>
          <wp:inline distT="0" distB="0" distL="0" distR="0">
            <wp:extent cx="2654590" cy="2665476"/>
            <wp:effectExtent l="0" t="0" r="0" b="0"/>
            <wp:docPr id="21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0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4590" cy="2665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sz w:val="20"/>
          <w:lang w:eastAsia="pt-PT"/>
        </w:rPr>
        <w:drawing>
          <wp:inline distT="0" distB="0" distL="0" distR="0">
            <wp:extent cx="1435607" cy="2604897"/>
            <wp:effectExtent l="0" t="0" r="0" b="0"/>
            <wp:docPr id="23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1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607" cy="2604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6078" w:rsidRPr="000B3926" w:rsidRDefault="00093489">
      <w:pPr>
        <w:tabs>
          <w:tab w:val="left" w:pos="5743"/>
        </w:tabs>
        <w:spacing w:before="55"/>
        <w:ind w:left="819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t>Figure</w:t>
      </w:r>
      <w:r w:rsidRPr="000B3926">
        <w:rPr>
          <w:i/>
          <w:color w:val="44546A"/>
          <w:spacing w:val="-1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9:</w:t>
      </w:r>
      <w:r w:rsidRPr="000B3926">
        <w:rPr>
          <w:i/>
          <w:color w:val="44546A"/>
          <w:spacing w:val="-1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IsoMet</w:t>
      </w:r>
      <w:r w:rsidRPr="000B3926">
        <w:rPr>
          <w:i/>
          <w:color w:val="44546A"/>
          <w:spacing w:val="-1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1000</w:t>
      </w:r>
      <w:r w:rsidRPr="000B3926">
        <w:rPr>
          <w:i/>
          <w:color w:val="44546A"/>
          <w:spacing w:val="-1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Precision</w:t>
      </w:r>
      <w:r w:rsidRPr="000B3926">
        <w:rPr>
          <w:i/>
          <w:color w:val="44546A"/>
          <w:spacing w:val="-1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Saw</w:t>
      </w:r>
      <w:r w:rsidRPr="000B3926">
        <w:rPr>
          <w:i/>
          <w:color w:val="44546A"/>
          <w:spacing w:val="-1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machine.</w:t>
      </w:r>
      <w:r w:rsidRPr="000B3926">
        <w:rPr>
          <w:i/>
          <w:color w:val="44546A"/>
          <w:sz w:val="21"/>
          <w:lang w:val="en-GB"/>
        </w:rPr>
        <w:tab/>
        <w:t>Figure</w:t>
      </w:r>
      <w:r w:rsidRPr="000B3926">
        <w:rPr>
          <w:i/>
          <w:color w:val="44546A"/>
          <w:spacing w:val="-1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10:</w:t>
      </w:r>
      <w:r w:rsidRPr="000B3926">
        <w:rPr>
          <w:i/>
          <w:color w:val="44546A"/>
          <w:spacing w:val="-1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Preparation</w:t>
      </w:r>
      <w:r w:rsidRPr="000B3926">
        <w:rPr>
          <w:i/>
          <w:color w:val="44546A"/>
          <w:spacing w:val="-1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for</w:t>
      </w:r>
      <w:r w:rsidRPr="000B3926">
        <w:rPr>
          <w:i/>
          <w:color w:val="44546A"/>
          <w:spacing w:val="-1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sectioning</w:t>
      </w:r>
    </w:p>
    <w:p w:rsidR="004C6078" w:rsidRPr="000B3926" w:rsidRDefault="00093489">
      <w:pPr>
        <w:spacing w:before="119"/>
        <w:ind w:left="6771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t>the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acrylic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blocks.</w:t>
      </w: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spacing w:before="8"/>
        <w:rPr>
          <w:i/>
          <w:sz w:val="13"/>
          <w:lang w:val="en-GB"/>
        </w:rPr>
      </w:pPr>
    </w:p>
    <w:p w:rsidR="004C6078" w:rsidRDefault="00093489">
      <w:pPr>
        <w:pStyle w:val="Corpodetexto"/>
        <w:ind w:left="3629"/>
        <w:rPr>
          <w:sz w:val="20"/>
        </w:rPr>
      </w:pPr>
      <w:r>
        <w:rPr>
          <w:noProof/>
          <w:sz w:val="20"/>
          <w:lang w:eastAsia="pt-PT"/>
        </w:rPr>
        <w:drawing>
          <wp:inline distT="0" distB="0" distL="0" distR="0">
            <wp:extent cx="1984263" cy="1658778"/>
            <wp:effectExtent l="0" t="0" r="0" b="0"/>
            <wp:docPr id="25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2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4263" cy="1658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6078" w:rsidRDefault="004C6078">
      <w:pPr>
        <w:rPr>
          <w:sz w:val="20"/>
        </w:rPr>
        <w:sectPr w:rsidR="004C6078">
          <w:pgSz w:w="11900" w:h="16840"/>
          <w:pgMar w:top="1600" w:right="1020" w:bottom="980" w:left="1300" w:header="0" w:footer="798" w:gutter="0"/>
          <w:cols w:space="720"/>
        </w:sectPr>
      </w:pPr>
    </w:p>
    <w:p w:rsidR="004C6078" w:rsidRDefault="004C6078">
      <w:pPr>
        <w:pStyle w:val="Corpodetexto"/>
        <w:spacing w:before="6"/>
        <w:rPr>
          <w:i/>
          <w:sz w:val="34"/>
        </w:rPr>
      </w:pPr>
    </w:p>
    <w:p w:rsidR="004C6078" w:rsidRDefault="00093489">
      <w:pPr>
        <w:pStyle w:val="Cabealho1"/>
        <w:numPr>
          <w:ilvl w:val="1"/>
          <w:numId w:val="3"/>
        </w:numPr>
        <w:tabs>
          <w:tab w:val="left" w:pos="1839"/>
          <w:tab w:val="left" w:pos="1840"/>
        </w:tabs>
        <w:ind w:left="1839" w:hanging="721"/>
      </w:pPr>
      <w:bookmarkStart w:id="20" w:name="_TOC_250006"/>
      <w:r>
        <w:t>Push-out</w:t>
      </w:r>
      <w:r>
        <w:rPr>
          <w:spacing w:val="-15"/>
        </w:rPr>
        <w:t xml:space="preserve"> </w:t>
      </w:r>
      <w:bookmarkEnd w:id="20"/>
      <w:r>
        <w:t>test</w:t>
      </w:r>
    </w:p>
    <w:p w:rsidR="004C6078" w:rsidRPr="000B3926" w:rsidRDefault="00093489">
      <w:pPr>
        <w:spacing w:before="32"/>
        <w:ind w:left="221"/>
        <w:rPr>
          <w:i/>
          <w:sz w:val="21"/>
          <w:lang w:val="en-GB"/>
        </w:rPr>
      </w:pPr>
      <w:r w:rsidRPr="000B3926">
        <w:rPr>
          <w:lang w:val="en-GB"/>
        </w:rPr>
        <w:br w:type="column"/>
      </w:r>
      <w:r w:rsidRPr="000B3926">
        <w:rPr>
          <w:i/>
          <w:color w:val="44546A"/>
          <w:sz w:val="21"/>
          <w:lang w:val="en-GB"/>
        </w:rPr>
        <w:t>Figure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11: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Sectioning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the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acrylic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blocks.</w:t>
      </w:r>
    </w:p>
    <w:p w:rsidR="004C6078" w:rsidRPr="000B3926" w:rsidRDefault="004C6078">
      <w:pPr>
        <w:rPr>
          <w:sz w:val="21"/>
          <w:lang w:val="en-GB"/>
        </w:rPr>
        <w:sectPr w:rsidR="004C6078" w:rsidRPr="000B3926">
          <w:type w:val="continuous"/>
          <w:pgSz w:w="11900" w:h="16840"/>
          <w:pgMar w:top="1340" w:right="1020" w:bottom="3100" w:left="1300" w:header="720" w:footer="720" w:gutter="0"/>
          <w:cols w:num="2" w:space="720" w:equalWidth="0">
            <w:col w:w="3180" w:space="40"/>
            <w:col w:w="6360"/>
          </w:cols>
        </w:sectPr>
      </w:pPr>
    </w:p>
    <w:p w:rsidR="004C6078" w:rsidRPr="000B3926" w:rsidRDefault="00093489">
      <w:pPr>
        <w:pStyle w:val="Corpodetexto"/>
        <w:spacing w:before="137" w:line="360" w:lineRule="auto"/>
        <w:ind w:left="399" w:right="674"/>
        <w:jc w:val="both"/>
        <w:rPr>
          <w:lang w:val="en-GB"/>
        </w:rPr>
      </w:pPr>
      <w:r w:rsidRPr="000B3926">
        <w:rPr>
          <w:lang w:val="en-GB"/>
        </w:rPr>
        <w:t>The push-out test was done using an Instron machine which calculated the pressure in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MPa (Megapascal) needed to push out the gutta in each tooth slide. The slices in which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 gutta had f</w:t>
      </w:r>
      <w:r w:rsidRPr="000B3926">
        <w:rPr>
          <w:lang w:val="en-GB"/>
        </w:rPr>
        <w:t>allen off after sectioning and in which the canal was smaller than the pin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used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for the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push out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did not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participate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push out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test.</w:t>
      </w:r>
    </w:p>
    <w:p w:rsidR="004C6078" w:rsidRPr="000B3926" w:rsidRDefault="004C6078">
      <w:pPr>
        <w:spacing w:line="360" w:lineRule="auto"/>
        <w:jc w:val="both"/>
        <w:rPr>
          <w:lang w:val="en-GB"/>
        </w:rPr>
        <w:sectPr w:rsidR="004C6078" w:rsidRPr="000B3926">
          <w:type w:val="continuous"/>
          <w:pgSz w:w="11900" w:h="16840"/>
          <w:pgMar w:top="1340" w:right="1020" w:bottom="3100" w:left="1300" w:header="720" w:footer="720" w:gutter="0"/>
          <w:cols w:space="720"/>
        </w:sect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spacing w:before="6"/>
        <w:rPr>
          <w:sz w:val="12"/>
          <w:lang w:val="en-GB"/>
        </w:rPr>
      </w:pPr>
    </w:p>
    <w:p w:rsidR="004C6078" w:rsidRDefault="00093489">
      <w:pPr>
        <w:tabs>
          <w:tab w:val="left" w:pos="5964"/>
        </w:tabs>
        <w:ind w:left="603"/>
        <w:rPr>
          <w:sz w:val="20"/>
        </w:rPr>
      </w:pPr>
      <w:r>
        <w:rPr>
          <w:noProof/>
          <w:sz w:val="20"/>
          <w:lang w:eastAsia="pt-PT"/>
        </w:rPr>
        <w:drawing>
          <wp:inline distT="0" distB="0" distL="0" distR="0">
            <wp:extent cx="2733542" cy="2969418"/>
            <wp:effectExtent l="0" t="0" r="0" b="0"/>
            <wp:docPr id="27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3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3542" cy="29694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position w:val="1"/>
          <w:sz w:val="20"/>
          <w:lang w:eastAsia="pt-PT"/>
        </w:rPr>
        <w:drawing>
          <wp:inline distT="0" distB="0" distL="0" distR="0">
            <wp:extent cx="1922226" cy="2695003"/>
            <wp:effectExtent l="0" t="0" r="0" b="0"/>
            <wp:docPr id="29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4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226" cy="2695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6078" w:rsidRPr="000B3926" w:rsidRDefault="00093489">
      <w:pPr>
        <w:tabs>
          <w:tab w:val="left" w:pos="5218"/>
        </w:tabs>
        <w:spacing w:before="69"/>
        <w:ind w:right="33"/>
        <w:jc w:val="center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t>Figure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12: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Instron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Machine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Computer.</w:t>
      </w:r>
      <w:r w:rsidRPr="000B3926">
        <w:rPr>
          <w:i/>
          <w:color w:val="44546A"/>
          <w:sz w:val="21"/>
          <w:lang w:val="en-GB"/>
        </w:rPr>
        <w:tab/>
        <w:t>Figure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13: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Push-out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test.</w:t>
      </w:r>
    </w:p>
    <w:p w:rsidR="004C6078" w:rsidRPr="000B3926" w:rsidRDefault="004C6078">
      <w:pPr>
        <w:jc w:val="center"/>
        <w:rPr>
          <w:sz w:val="21"/>
          <w:lang w:val="en-GB"/>
        </w:rPr>
        <w:sectPr w:rsidR="004C6078" w:rsidRPr="000B3926">
          <w:pgSz w:w="11900" w:h="16840"/>
          <w:pgMar w:top="1600" w:right="1020" w:bottom="980" w:left="1300" w:header="0" w:footer="798" w:gutter="0"/>
          <w:cols w:space="720"/>
        </w:sect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rPr>
          <w:i/>
          <w:sz w:val="20"/>
          <w:lang w:val="en-GB"/>
        </w:rPr>
      </w:pPr>
    </w:p>
    <w:p w:rsidR="004C6078" w:rsidRPr="000B3926" w:rsidRDefault="004C6078">
      <w:pPr>
        <w:pStyle w:val="Corpodetexto"/>
        <w:spacing w:before="6"/>
        <w:rPr>
          <w:i/>
          <w:sz w:val="20"/>
          <w:lang w:val="en-GB"/>
        </w:rPr>
      </w:pPr>
    </w:p>
    <w:p w:rsidR="004C6078" w:rsidRDefault="00093489">
      <w:pPr>
        <w:pStyle w:val="Cabealho1"/>
        <w:spacing w:before="90"/>
        <w:ind w:left="0" w:right="674"/>
        <w:jc w:val="right"/>
      </w:pPr>
      <w:r>
        <w:t>RESULTS</w:t>
      </w:r>
    </w:p>
    <w:p w:rsidR="004C6078" w:rsidRDefault="004C6078">
      <w:pPr>
        <w:jc w:val="right"/>
        <w:sectPr w:rsidR="004C6078">
          <w:pgSz w:w="11900" w:h="16840"/>
          <w:pgMar w:top="1600" w:right="1020" w:bottom="980" w:left="1300" w:header="0" w:footer="798" w:gutter="0"/>
          <w:cols w:space="720"/>
        </w:sectPr>
      </w:pPr>
    </w:p>
    <w:p w:rsidR="004C6078" w:rsidRDefault="00093489">
      <w:pPr>
        <w:pStyle w:val="Cabealho1"/>
        <w:numPr>
          <w:ilvl w:val="0"/>
          <w:numId w:val="4"/>
        </w:numPr>
        <w:tabs>
          <w:tab w:val="left" w:pos="640"/>
        </w:tabs>
        <w:spacing w:before="77"/>
        <w:ind w:hanging="241"/>
      </w:pPr>
      <w:bookmarkStart w:id="21" w:name="_TOC_250005"/>
      <w:bookmarkEnd w:id="21"/>
      <w:r>
        <w:lastRenderedPageBreak/>
        <w:t>RESULTS</w:t>
      </w:r>
    </w:p>
    <w:p w:rsidR="004C6078" w:rsidRPr="000B3926" w:rsidRDefault="00093489">
      <w:pPr>
        <w:pStyle w:val="Corpodetexto"/>
        <w:spacing w:before="137" w:line="360" w:lineRule="auto"/>
        <w:ind w:left="399" w:right="675" w:firstLine="708"/>
        <w:jc w:val="both"/>
        <w:rPr>
          <w:lang w:val="en-GB"/>
        </w:rPr>
      </w:pPr>
      <w:r w:rsidRPr="000B3926">
        <w:rPr>
          <w:lang w:val="en-GB"/>
        </w:rPr>
        <w:t>After inputting the data into Microsoft Excel (Microsoft Excel 365, Redmond,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USA), the statistic analysis and graphic representations were made using the software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SPSS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version 29 (IBM, Armonk, NY, USA).</w:t>
      </w:r>
    </w:p>
    <w:p w:rsidR="004C6078" w:rsidRPr="000B3926" w:rsidRDefault="00093489">
      <w:pPr>
        <w:pStyle w:val="Corpodetexto"/>
        <w:spacing w:before="1" w:line="360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The result analysis first included a sample characterization with description of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absolute and relative frequencies of the slices included/excluded per irrigation group. A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description of mean values, standard deviation, mi</w:t>
      </w:r>
      <w:r w:rsidRPr="000B3926">
        <w:rPr>
          <w:lang w:val="en-GB"/>
        </w:rPr>
        <w:t>nimum, maximum, median and inter-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quartile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range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push-out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pressure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per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per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tooth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third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made.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respective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representations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included bar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graph,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simple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grouped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boxplot.</w:t>
      </w:r>
    </w:p>
    <w:p w:rsidR="004C6078" w:rsidRPr="000B3926" w:rsidRDefault="00093489">
      <w:pPr>
        <w:pStyle w:val="Corpodetexto"/>
        <w:spacing w:line="360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The possible connection between included/excluded slices and irrigation group</w:t>
      </w:r>
      <w:r w:rsidRPr="000B3926">
        <w:rPr>
          <w:spacing w:val="1"/>
          <w:lang w:val="en-GB"/>
        </w:rPr>
        <w:t xml:space="preserve"> </w:t>
      </w:r>
      <w:r w:rsidRPr="000B3926">
        <w:rPr>
          <w:spacing w:val="-1"/>
          <w:lang w:val="en-GB"/>
        </w:rPr>
        <w:t>was</w:t>
      </w:r>
      <w:r w:rsidRPr="000B3926">
        <w:rPr>
          <w:spacing w:val="-15"/>
          <w:lang w:val="en-GB"/>
        </w:rPr>
        <w:t xml:space="preserve"> </w:t>
      </w:r>
      <w:r w:rsidRPr="000B3926">
        <w:rPr>
          <w:spacing w:val="-1"/>
          <w:lang w:val="en-GB"/>
        </w:rPr>
        <w:t>tested</w:t>
      </w:r>
      <w:r w:rsidRPr="000B3926">
        <w:rPr>
          <w:spacing w:val="-15"/>
          <w:lang w:val="en-GB"/>
        </w:rPr>
        <w:t xml:space="preserve"> </w:t>
      </w:r>
      <w:r w:rsidRPr="000B3926">
        <w:rPr>
          <w:spacing w:val="-1"/>
          <w:lang w:val="en-GB"/>
        </w:rPr>
        <w:t>using</w:t>
      </w:r>
      <w:r w:rsidRPr="000B3926">
        <w:rPr>
          <w:spacing w:val="-15"/>
          <w:lang w:val="en-GB"/>
        </w:rPr>
        <w:t xml:space="preserve"> </w:t>
      </w:r>
      <w:r w:rsidRPr="000B3926">
        <w:rPr>
          <w:spacing w:val="-1"/>
          <w:lang w:val="en-GB"/>
        </w:rPr>
        <w:t>the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Chi-Square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test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or,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case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more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than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20%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cells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presented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 xml:space="preserve">an expected value lower than 5, the Fisher exact test. Given the sample’s small size </w:t>
      </w:r>
      <w:r w:rsidRPr="000B3926">
        <w:rPr>
          <w:lang w:val="en-GB"/>
        </w:rPr>
        <w:t>per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subgroup, the push-out pressures’ comparison was made using nonparametric tests. 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comparison</w:t>
      </w:r>
      <w:r w:rsidRPr="000B3926">
        <w:rPr>
          <w:spacing w:val="56"/>
          <w:lang w:val="en-GB"/>
        </w:rPr>
        <w:t xml:space="preserve"> </w:t>
      </w:r>
      <w:r w:rsidRPr="000B3926">
        <w:rPr>
          <w:lang w:val="en-GB"/>
        </w:rPr>
        <w:t>between</w:t>
      </w:r>
      <w:r w:rsidRPr="000B3926">
        <w:rPr>
          <w:spacing w:val="56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57"/>
          <w:lang w:val="en-GB"/>
        </w:rPr>
        <w:t xml:space="preserve"> </w:t>
      </w:r>
      <w:r w:rsidRPr="000B3926">
        <w:rPr>
          <w:lang w:val="en-GB"/>
        </w:rPr>
        <w:t>groups</w:t>
      </w:r>
      <w:r w:rsidRPr="000B3926">
        <w:rPr>
          <w:spacing w:val="56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57"/>
          <w:lang w:val="en-GB"/>
        </w:rPr>
        <w:t xml:space="preserve"> </w:t>
      </w:r>
      <w:r w:rsidRPr="000B3926">
        <w:rPr>
          <w:lang w:val="en-GB"/>
        </w:rPr>
        <w:t>made</w:t>
      </w:r>
      <w:r w:rsidRPr="000B3926">
        <w:rPr>
          <w:spacing w:val="56"/>
          <w:lang w:val="en-GB"/>
        </w:rPr>
        <w:t xml:space="preserve"> </w:t>
      </w:r>
      <w:r w:rsidRPr="000B3926">
        <w:rPr>
          <w:lang w:val="en-GB"/>
        </w:rPr>
        <w:t>using</w:t>
      </w:r>
      <w:r w:rsidRPr="000B3926">
        <w:rPr>
          <w:spacing w:val="57"/>
          <w:lang w:val="en-GB"/>
        </w:rPr>
        <w:t xml:space="preserve"> </w:t>
      </w:r>
      <w:r w:rsidRPr="000B3926">
        <w:rPr>
          <w:lang w:val="en-GB"/>
        </w:rPr>
        <w:t>Kruskal-Wallis</w:t>
      </w:r>
      <w:r w:rsidRPr="000B3926">
        <w:rPr>
          <w:spacing w:val="56"/>
          <w:lang w:val="en-GB"/>
        </w:rPr>
        <w:t xml:space="preserve"> </w:t>
      </w:r>
      <w:r w:rsidRPr="000B3926">
        <w:rPr>
          <w:lang w:val="en-GB"/>
        </w:rPr>
        <w:t>test</w:t>
      </w:r>
      <w:r w:rsidRPr="000B3926">
        <w:rPr>
          <w:spacing w:val="56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57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comparison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between tooth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thirds was made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using the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Friedman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test.</w:t>
      </w:r>
    </w:p>
    <w:p w:rsidR="004C6078" w:rsidRPr="000B3926" w:rsidRDefault="00093489">
      <w:pPr>
        <w:pStyle w:val="Corpodetexto"/>
        <w:spacing w:before="2"/>
        <w:ind w:left="1107"/>
        <w:jc w:val="both"/>
        <w:rPr>
          <w:lang w:val="en-GB"/>
        </w:rPr>
      </w:pPr>
      <w:r w:rsidRPr="000B3926">
        <w:rPr>
          <w:lang w:val="en-GB"/>
        </w:rPr>
        <w:t>The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significance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level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used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analysis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0.05.</w:t>
      </w: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4C6078">
      <w:pPr>
        <w:pStyle w:val="Corpodetexto"/>
        <w:spacing w:before="9"/>
        <w:rPr>
          <w:sz w:val="21"/>
          <w:lang w:val="en-GB"/>
        </w:rPr>
      </w:pPr>
    </w:p>
    <w:p w:rsidR="004C6078" w:rsidRPr="000B3926" w:rsidRDefault="00093489">
      <w:pPr>
        <w:pStyle w:val="Cabealho1"/>
        <w:ind w:left="1107"/>
        <w:jc w:val="both"/>
        <w:rPr>
          <w:lang w:val="en-GB"/>
        </w:rPr>
      </w:pPr>
      <w:bookmarkStart w:id="22" w:name="_TOC_250004"/>
      <w:r w:rsidRPr="000B3926">
        <w:rPr>
          <w:lang w:val="en-GB"/>
        </w:rPr>
        <w:t>4.1.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Sample</w:t>
      </w:r>
      <w:r w:rsidRPr="000B3926">
        <w:rPr>
          <w:spacing w:val="-3"/>
          <w:lang w:val="en-GB"/>
        </w:rPr>
        <w:t xml:space="preserve"> </w:t>
      </w:r>
      <w:bookmarkEnd w:id="22"/>
      <w:r w:rsidRPr="000B3926">
        <w:rPr>
          <w:lang w:val="en-GB"/>
        </w:rPr>
        <w:t>Characterization</w:t>
      </w:r>
    </w:p>
    <w:p w:rsidR="004C6078" w:rsidRPr="000B3926" w:rsidRDefault="00093489">
      <w:pPr>
        <w:pStyle w:val="Corpodetexto"/>
        <w:spacing w:before="142" w:line="360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All 40 acrylic teeth blocks were cut into coronal third, medium third and apical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third, making this a total of 120 slices. This made it so there were 30 slices per irrigation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 xml:space="preserve">group. When </w:t>
      </w:r>
      <w:r w:rsidRPr="000B3926">
        <w:rPr>
          <w:lang w:val="en-GB"/>
        </w:rPr>
        <w:t>cutting, 46 samples were lost due to the gutta-percha falling off, making it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impossible to have the push-out test performed. Table 1 analyzed how many of the teeth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had all thirds included in the study and which teeth had 1 or more slices included from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thei</w:t>
      </w:r>
      <w:r w:rsidRPr="000B3926">
        <w:rPr>
          <w:lang w:val="en-GB"/>
        </w:rPr>
        <w:t>r thirds. A total of slices which were excluded is represented in Table 2. There is a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significant relevance between the irrigation group and included/excluded slice (p</w:t>
      </w:r>
      <w:r>
        <w:rPr>
          <w:rFonts w:ascii="Symbol" w:hAnsi="Symbol"/>
        </w:rPr>
        <w:t></w:t>
      </w:r>
      <w:r w:rsidRPr="000B3926">
        <w:rPr>
          <w:lang w:val="en-GB"/>
        </w:rPr>
        <w:t>0.05),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as only 33.3% of slices in group III were included, a very small percentage compa</w:t>
      </w:r>
      <w:r w:rsidRPr="000B3926">
        <w:rPr>
          <w:lang w:val="en-GB"/>
        </w:rPr>
        <w:t>red to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 slices included in other groups. A comparison of included/excluded slices by tooth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third in each irrigation group is presented by Table 4, where a significant difference is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observed in the medium third (p</w:t>
      </w:r>
      <w:r>
        <w:rPr>
          <w:rFonts w:ascii="Symbol" w:hAnsi="Symbol"/>
        </w:rPr>
        <w:t></w:t>
      </w:r>
      <w:r w:rsidRPr="000B3926">
        <w:rPr>
          <w:lang w:val="en-GB"/>
        </w:rPr>
        <w:t>0.05), there were more slices excluded i</w:t>
      </w:r>
      <w:r w:rsidRPr="000B3926">
        <w:rPr>
          <w:lang w:val="en-GB"/>
        </w:rPr>
        <w:t>n this third,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especially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III,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only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20%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slices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included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study.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distribution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can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be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graphically represented by Figure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14.</w:t>
      </w:r>
    </w:p>
    <w:p w:rsidR="004C6078" w:rsidRPr="000B3926" w:rsidRDefault="004C6078">
      <w:pPr>
        <w:spacing w:line="360" w:lineRule="auto"/>
        <w:jc w:val="both"/>
        <w:rPr>
          <w:lang w:val="en-GB"/>
        </w:rPr>
        <w:sectPr w:rsidR="004C6078" w:rsidRPr="000B3926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Pr="000B3926" w:rsidRDefault="00093489">
      <w:pPr>
        <w:spacing w:before="76" w:line="362" w:lineRule="auto"/>
        <w:ind w:left="3817" w:right="674" w:hanging="3323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lastRenderedPageBreak/>
        <w:t>Table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1.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Descriptive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statistics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of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teeth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included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in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the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sample,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regarding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number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of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analyzed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slices,</w:t>
      </w:r>
      <w:r w:rsidRPr="000B3926">
        <w:rPr>
          <w:i/>
          <w:color w:val="44546A"/>
          <w:spacing w:val="-49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by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irrigation</w:t>
      </w:r>
      <w:r w:rsidRPr="000B3926">
        <w:rPr>
          <w:i/>
          <w:color w:val="44546A"/>
          <w:spacing w:val="-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group.</w:t>
      </w:r>
    </w:p>
    <w:p w:rsidR="004C6078" w:rsidRPr="000B3926" w:rsidRDefault="004C6078">
      <w:pPr>
        <w:pStyle w:val="Corpodetexto"/>
        <w:spacing w:before="6"/>
        <w:rPr>
          <w:i/>
          <w:sz w:val="17"/>
          <w:lang w:val="en-GB"/>
        </w:rPr>
      </w:pPr>
    </w:p>
    <w:tbl>
      <w:tblPr>
        <w:tblStyle w:val="TableNormal"/>
        <w:tblW w:w="0" w:type="auto"/>
        <w:tblInd w:w="392" w:type="dxa"/>
        <w:tblLayout w:type="fixed"/>
        <w:tblLook w:val="01E0" w:firstRow="1" w:lastRow="1" w:firstColumn="1" w:lastColumn="1" w:noHBand="0" w:noVBand="0"/>
      </w:tblPr>
      <w:tblGrid>
        <w:gridCol w:w="2186"/>
        <w:gridCol w:w="1306"/>
        <w:gridCol w:w="1258"/>
        <w:gridCol w:w="1256"/>
        <w:gridCol w:w="1256"/>
        <w:gridCol w:w="1260"/>
      </w:tblGrid>
      <w:tr w:rsidR="004C6078">
        <w:trPr>
          <w:trHeight w:val="517"/>
        </w:trPr>
        <w:tc>
          <w:tcPr>
            <w:tcW w:w="4750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4C6078" w:rsidRPr="000B3926" w:rsidRDefault="004C6078">
            <w:pPr>
              <w:pStyle w:val="TableParagraph"/>
              <w:spacing w:before="0"/>
              <w:jc w:val="left"/>
              <w:rPr>
                <w:lang w:val="en-GB"/>
              </w:rPr>
            </w:pPr>
          </w:p>
        </w:tc>
        <w:tc>
          <w:tcPr>
            <w:tcW w:w="125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spacing w:before="54"/>
              <w:ind w:left="96"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Group</w:t>
            </w:r>
          </w:p>
        </w:tc>
        <w:tc>
          <w:tcPr>
            <w:tcW w:w="2516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4C6078">
            <w:pPr>
              <w:pStyle w:val="TableParagraph"/>
              <w:spacing w:before="0"/>
              <w:jc w:val="left"/>
            </w:pPr>
          </w:p>
        </w:tc>
      </w:tr>
      <w:tr w:rsidR="004C6078">
        <w:trPr>
          <w:trHeight w:val="282"/>
        </w:trPr>
        <w:tc>
          <w:tcPr>
            <w:tcW w:w="3492" w:type="dxa"/>
            <w:gridSpan w:val="2"/>
            <w:tcBorders>
              <w:top w:val="single" w:sz="4" w:space="0" w:color="000000"/>
            </w:tcBorders>
          </w:tcPr>
          <w:p w:rsidR="004C6078" w:rsidRDefault="00093489">
            <w:pPr>
              <w:pStyle w:val="TableParagraph"/>
              <w:spacing w:before="6" w:line="256" w:lineRule="exact"/>
              <w:ind w:right="58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I</w:t>
            </w:r>
          </w:p>
        </w:tc>
        <w:tc>
          <w:tcPr>
            <w:tcW w:w="1258" w:type="dxa"/>
            <w:tcBorders>
              <w:top w:val="single" w:sz="4" w:space="0" w:color="000000"/>
            </w:tcBorders>
          </w:tcPr>
          <w:p w:rsidR="004C6078" w:rsidRDefault="00093489">
            <w:pPr>
              <w:pStyle w:val="TableParagraph"/>
              <w:spacing w:before="6" w:line="256" w:lineRule="exact"/>
              <w:ind w:left="98" w:right="98"/>
              <w:rPr>
                <w:b/>
                <w:sz w:val="24"/>
              </w:rPr>
            </w:pPr>
            <w:r>
              <w:rPr>
                <w:b/>
                <w:sz w:val="24"/>
              </w:rPr>
              <w:t>II</w:t>
            </w:r>
          </w:p>
        </w:tc>
        <w:tc>
          <w:tcPr>
            <w:tcW w:w="1256" w:type="dxa"/>
            <w:tcBorders>
              <w:top w:val="single" w:sz="4" w:space="0" w:color="000000"/>
            </w:tcBorders>
          </w:tcPr>
          <w:p w:rsidR="004C6078" w:rsidRDefault="00093489">
            <w:pPr>
              <w:pStyle w:val="TableParagraph"/>
              <w:spacing w:before="6" w:line="256" w:lineRule="exact"/>
              <w:ind w:left="96"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III</w:t>
            </w:r>
          </w:p>
        </w:tc>
        <w:tc>
          <w:tcPr>
            <w:tcW w:w="2516" w:type="dxa"/>
            <w:gridSpan w:val="2"/>
            <w:tcBorders>
              <w:top w:val="single" w:sz="4" w:space="0" w:color="000000"/>
            </w:tcBorders>
          </w:tcPr>
          <w:p w:rsidR="004C6078" w:rsidRDefault="00093489">
            <w:pPr>
              <w:pStyle w:val="TableParagraph"/>
              <w:spacing w:before="6" w:line="256" w:lineRule="exact"/>
              <w:ind w:left="49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IV</w:t>
            </w:r>
          </w:p>
        </w:tc>
      </w:tr>
      <w:tr w:rsidR="004C6078">
        <w:trPr>
          <w:trHeight w:val="547"/>
        </w:trPr>
        <w:tc>
          <w:tcPr>
            <w:tcW w:w="2186" w:type="dxa"/>
            <w:tcBorders>
              <w:bottom w:val="single" w:sz="4" w:space="0" w:color="000000"/>
            </w:tcBorders>
          </w:tcPr>
          <w:p w:rsidR="004C6078" w:rsidRDefault="00093489">
            <w:pPr>
              <w:pStyle w:val="TableParagraph"/>
              <w:spacing w:before="0" w:line="206" w:lineRule="exact"/>
              <w:ind w:left="213" w:right="149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Analyzed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Teeth</w:t>
            </w:r>
          </w:p>
        </w:tc>
        <w:tc>
          <w:tcPr>
            <w:tcW w:w="1306" w:type="dxa"/>
            <w:tcBorders>
              <w:bottom w:val="single" w:sz="4" w:space="0" w:color="000000"/>
            </w:tcBorders>
          </w:tcPr>
          <w:p w:rsidR="004C6078" w:rsidRDefault="00093489">
            <w:pPr>
              <w:pStyle w:val="TableParagraph"/>
              <w:spacing w:before="137"/>
              <w:ind w:left="146" w:right="99"/>
              <w:rPr>
                <w:b/>
                <w:sz w:val="24"/>
              </w:rPr>
            </w:pPr>
            <w:r>
              <w:rPr>
                <w:b/>
                <w:sz w:val="24"/>
              </w:rPr>
              <w:t>n (%)</w:t>
            </w:r>
          </w:p>
        </w:tc>
        <w:tc>
          <w:tcPr>
            <w:tcW w:w="1258" w:type="dxa"/>
            <w:tcBorders>
              <w:bottom w:val="single" w:sz="4" w:space="0" w:color="000000"/>
            </w:tcBorders>
          </w:tcPr>
          <w:p w:rsidR="004C6078" w:rsidRDefault="00093489">
            <w:pPr>
              <w:pStyle w:val="TableParagraph"/>
              <w:spacing w:before="137"/>
              <w:ind w:left="98" w:right="98"/>
              <w:rPr>
                <w:b/>
                <w:sz w:val="24"/>
              </w:rPr>
            </w:pPr>
            <w:r>
              <w:rPr>
                <w:b/>
                <w:sz w:val="24"/>
              </w:rPr>
              <w:t>n (%)</w:t>
            </w:r>
          </w:p>
        </w:tc>
        <w:tc>
          <w:tcPr>
            <w:tcW w:w="1256" w:type="dxa"/>
            <w:tcBorders>
              <w:bottom w:val="single" w:sz="4" w:space="0" w:color="000000"/>
            </w:tcBorders>
          </w:tcPr>
          <w:p w:rsidR="004C6078" w:rsidRDefault="00093489">
            <w:pPr>
              <w:pStyle w:val="TableParagraph"/>
              <w:spacing w:before="137"/>
              <w:ind w:left="96"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n (%)</w:t>
            </w:r>
          </w:p>
        </w:tc>
        <w:tc>
          <w:tcPr>
            <w:tcW w:w="1256" w:type="dxa"/>
            <w:tcBorders>
              <w:bottom w:val="single" w:sz="4" w:space="0" w:color="000000"/>
            </w:tcBorders>
          </w:tcPr>
          <w:p w:rsidR="004C6078" w:rsidRDefault="00093489">
            <w:pPr>
              <w:pStyle w:val="TableParagraph"/>
              <w:spacing w:before="137"/>
              <w:ind w:left="94" w:right="98"/>
              <w:rPr>
                <w:b/>
                <w:sz w:val="24"/>
              </w:rPr>
            </w:pPr>
            <w:r>
              <w:rPr>
                <w:b/>
                <w:sz w:val="24"/>
              </w:rPr>
              <w:t>n (%)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:rsidR="004C6078" w:rsidRDefault="00093489">
            <w:pPr>
              <w:pStyle w:val="TableParagraph"/>
              <w:spacing w:before="0" w:line="206" w:lineRule="exact"/>
              <w:ind w:left="98" w:right="101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</w:tr>
      <w:tr w:rsidR="004C6078">
        <w:trPr>
          <w:trHeight w:val="412"/>
        </w:trPr>
        <w:tc>
          <w:tcPr>
            <w:tcW w:w="218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213" w:right="149"/>
              <w:rPr>
                <w:sz w:val="24"/>
              </w:rPr>
            </w:pPr>
            <w:r>
              <w:rPr>
                <w:sz w:val="24"/>
              </w:rPr>
              <w:t>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excluded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slice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146" w:right="99"/>
              <w:rPr>
                <w:sz w:val="24"/>
              </w:rPr>
            </w:pPr>
            <w:r>
              <w:rPr>
                <w:sz w:val="24"/>
              </w:rPr>
              <w:t>7 (70%)</w:t>
            </w:r>
          </w:p>
        </w:tc>
        <w:tc>
          <w:tcPr>
            <w:tcW w:w="1258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8" w:right="99"/>
              <w:rPr>
                <w:sz w:val="24"/>
              </w:rPr>
            </w:pPr>
            <w:r>
              <w:rPr>
                <w:sz w:val="24"/>
              </w:rPr>
              <w:t>6 (60%)</w:t>
            </w:r>
          </w:p>
        </w:tc>
        <w:tc>
          <w:tcPr>
            <w:tcW w:w="125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6" w:right="96"/>
              <w:rPr>
                <w:sz w:val="24"/>
              </w:rPr>
            </w:pPr>
            <w:r>
              <w:rPr>
                <w:sz w:val="24"/>
              </w:rPr>
              <w:t>10 (100%)</w:t>
            </w:r>
          </w:p>
        </w:tc>
        <w:tc>
          <w:tcPr>
            <w:tcW w:w="125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4" w:right="98"/>
              <w:rPr>
                <w:sz w:val="24"/>
              </w:rPr>
            </w:pPr>
            <w:r>
              <w:rPr>
                <w:sz w:val="24"/>
              </w:rPr>
              <w:t>5 (50%)</w:t>
            </w:r>
          </w:p>
        </w:tc>
        <w:tc>
          <w:tcPr>
            <w:tcW w:w="1260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8" w:right="101"/>
              <w:rPr>
                <w:sz w:val="24"/>
              </w:rPr>
            </w:pPr>
            <w:r>
              <w:rPr>
                <w:sz w:val="24"/>
              </w:rPr>
              <w:t>28 (70%)</w:t>
            </w:r>
          </w:p>
        </w:tc>
      </w:tr>
      <w:tr w:rsidR="004C6078">
        <w:trPr>
          <w:trHeight w:val="417"/>
        </w:trPr>
        <w:tc>
          <w:tcPr>
            <w:tcW w:w="218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213" w:right="149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slices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included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146" w:right="99"/>
              <w:rPr>
                <w:sz w:val="24"/>
              </w:rPr>
            </w:pPr>
            <w:r>
              <w:rPr>
                <w:sz w:val="24"/>
              </w:rPr>
              <w:t>3 (30%)</w:t>
            </w:r>
          </w:p>
        </w:tc>
        <w:tc>
          <w:tcPr>
            <w:tcW w:w="1258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8" w:right="99"/>
              <w:rPr>
                <w:sz w:val="24"/>
              </w:rPr>
            </w:pPr>
            <w:r>
              <w:rPr>
                <w:sz w:val="24"/>
              </w:rPr>
              <w:t>4 (40%)</w:t>
            </w:r>
          </w:p>
        </w:tc>
        <w:tc>
          <w:tcPr>
            <w:tcW w:w="125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6" w:right="96"/>
              <w:rPr>
                <w:sz w:val="24"/>
              </w:rPr>
            </w:pPr>
            <w:r>
              <w:rPr>
                <w:sz w:val="24"/>
              </w:rPr>
              <w:t>0 (0%)</w:t>
            </w:r>
          </w:p>
        </w:tc>
        <w:tc>
          <w:tcPr>
            <w:tcW w:w="125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4" w:right="98"/>
              <w:rPr>
                <w:sz w:val="24"/>
              </w:rPr>
            </w:pPr>
            <w:r>
              <w:rPr>
                <w:sz w:val="24"/>
              </w:rPr>
              <w:t>5 (50%)</w:t>
            </w:r>
          </w:p>
        </w:tc>
        <w:tc>
          <w:tcPr>
            <w:tcW w:w="1260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8" w:right="101"/>
              <w:rPr>
                <w:sz w:val="24"/>
              </w:rPr>
            </w:pPr>
            <w:r>
              <w:rPr>
                <w:sz w:val="24"/>
              </w:rPr>
              <w:t>12 (30%)</w:t>
            </w:r>
          </w:p>
        </w:tc>
      </w:tr>
      <w:tr w:rsidR="004C6078">
        <w:trPr>
          <w:trHeight w:val="412"/>
        </w:trPr>
        <w:tc>
          <w:tcPr>
            <w:tcW w:w="218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213" w:right="149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146" w:right="99"/>
              <w:rPr>
                <w:sz w:val="24"/>
              </w:rPr>
            </w:pPr>
            <w:r>
              <w:rPr>
                <w:sz w:val="24"/>
              </w:rPr>
              <w:t>10 (100%)</w:t>
            </w:r>
          </w:p>
        </w:tc>
        <w:tc>
          <w:tcPr>
            <w:tcW w:w="1258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8" w:right="99"/>
              <w:rPr>
                <w:sz w:val="24"/>
              </w:rPr>
            </w:pPr>
            <w:r>
              <w:rPr>
                <w:sz w:val="24"/>
              </w:rPr>
              <w:t>10 (100%)</w:t>
            </w:r>
          </w:p>
        </w:tc>
        <w:tc>
          <w:tcPr>
            <w:tcW w:w="125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6" w:right="96"/>
              <w:rPr>
                <w:sz w:val="24"/>
              </w:rPr>
            </w:pPr>
            <w:r>
              <w:rPr>
                <w:sz w:val="24"/>
              </w:rPr>
              <w:t>10 (100%)</w:t>
            </w:r>
          </w:p>
        </w:tc>
        <w:tc>
          <w:tcPr>
            <w:tcW w:w="125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4" w:right="98"/>
              <w:rPr>
                <w:sz w:val="24"/>
              </w:rPr>
            </w:pPr>
            <w:r>
              <w:rPr>
                <w:sz w:val="24"/>
              </w:rPr>
              <w:t>10 (100%)</w:t>
            </w:r>
          </w:p>
        </w:tc>
        <w:tc>
          <w:tcPr>
            <w:tcW w:w="1260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98" w:right="101"/>
              <w:rPr>
                <w:sz w:val="24"/>
              </w:rPr>
            </w:pPr>
            <w:r>
              <w:rPr>
                <w:sz w:val="24"/>
              </w:rPr>
              <w:t>40 (100%)</w:t>
            </w:r>
          </w:p>
        </w:tc>
      </w:tr>
    </w:tbl>
    <w:p w:rsidR="004C6078" w:rsidRDefault="004C6078">
      <w:pPr>
        <w:pStyle w:val="Corpodetexto"/>
        <w:rPr>
          <w:i/>
          <w:sz w:val="22"/>
        </w:rPr>
      </w:pPr>
    </w:p>
    <w:p w:rsidR="004C6078" w:rsidRDefault="004C6078">
      <w:pPr>
        <w:pStyle w:val="Corpodetexto"/>
        <w:rPr>
          <w:i/>
          <w:sz w:val="22"/>
        </w:rPr>
      </w:pPr>
    </w:p>
    <w:p w:rsidR="004C6078" w:rsidRDefault="004C6078">
      <w:pPr>
        <w:pStyle w:val="Corpodetexto"/>
        <w:rPr>
          <w:i/>
          <w:sz w:val="22"/>
        </w:rPr>
      </w:pPr>
    </w:p>
    <w:p w:rsidR="004C6078" w:rsidRDefault="004C6078">
      <w:pPr>
        <w:pStyle w:val="Corpodetexto"/>
        <w:rPr>
          <w:i/>
          <w:sz w:val="22"/>
        </w:rPr>
      </w:pPr>
    </w:p>
    <w:p w:rsidR="004C6078" w:rsidRDefault="004C6078">
      <w:pPr>
        <w:pStyle w:val="Corpodetexto"/>
        <w:spacing w:before="9"/>
        <w:rPr>
          <w:i/>
          <w:sz w:val="31"/>
        </w:rPr>
      </w:pPr>
    </w:p>
    <w:p w:rsidR="004C6078" w:rsidRPr="000B3926" w:rsidRDefault="00093489">
      <w:pPr>
        <w:spacing w:before="1" w:line="357" w:lineRule="auto"/>
        <w:ind w:left="3817" w:right="650" w:hanging="3309"/>
        <w:rPr>
          <w:i/>
          <w:sz w:val="21"/>
          <w:lang w:val="en-GB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84.25pt;margin-top:67.45pt;width:426pt;height:150.2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370"/>
                    <w:gridCol w:w="1314"/>
                    <w:gridCol w:w="1236"/>
                    <w:gridCol w:w="1295"/>
                    <w:gridCol w:w="2412"/>
                    <w:gridCol w:w="893"/>
                  </w:tblGrid>
                  <w:tr w:rsidR="004C6078">
                    <w:trPr>
                      <w:trHeight w:val="429"/>
                    </w:trPr>
                    <w:tc>
                      <w:tcPr>
                        <w:tcW w:w="1370" w:type="dxa"/>
                        <w:tcBorders>
                          <w:top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12" w:line="197" w:lineRule="exact"/>
                          <w:ind w:left="258" w:right="16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Slices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6"/>
                          <w:ind w:left="7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I</w:t>
                        </w:r>
                      </w:p>
                    </w:tc>
                    <w:tc>
                      <w:tcPr>
                        <w:tcW w:w="1236" w:type="dxa"/>
                        <w:tcBorders>
                          <w:top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6"/>
                          <w:ind w:left="89" w:right="8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II</w:t>
                        </w:r>
                      </w:p>
                    </w:tc>
                    <w:tc>
                      <w:tcPr>
                        <w:tcW w:w="1295" w:type="dxa"/>
                        <w:tcBorders>
                          <w:top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6"/>
                          <w:ind w:left="87" w:right="8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III</w:t>
                        </w:r>
                      </w:p>
                    </w:tc>
                    <w:tc>
                      <w:tcPr>
                        <w:tcW w:w="3305" w:type="dxa"/>
                        <w:gridSpan w:val="2"/>
                        <w:tcBorders>
                          <w:top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tabs>
                            <w:tab w:val="left" w:pos="2747"/>
                          </w:tabs>
                          <w:spacing w:before="6" w:line="241" w:lineRule="exact"/>
                          <w:ind w:left="514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IV</w:t>
                        </w:r>
                        <w:r>
                          <w:rPr>
                            <w:b/>
                            <w:sz w:val="24"/>
                          </w:rPr>
                          <w:tab/>
                          <w:t>P-</w:t>
                        </w:r>
                      </w:p>
                      <w:p w:rsidR="004C6078" w:rsidRDefault="00093489">
                        <w:pPr>
                          <w:pStyle w:val="TableParagraph"/>
                          <w:spacing w:before="0" w:line="162" w:lineRule="exact"/>
                          <w:ind w:left="1560" w:right="115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Total</w:t>
                        </w:r>
                      </w:p>
                    </w:tc>
                  </w:tr>
                  <w:tr w:rsidR="004C6078">
                    <w:trPr>
                      <w:trHeight w:val="400"/>
                    </w:trPr>
                    <w:tc>
                      <w:tcPr>
                        <w:tcW w:w="1370" w:type="dxa"/>
                        <w:tcBorders>
                          <w:bottom w:val="single" w:sz="4" w:space="0" w:color="000000"/>
                        </w:tcBorders>
                      </w:tcPr>
                      <w:p w:rsidR="004C6078" w:rsidRDefault="004C6078">
                        <w:pPr>
                          <w:pStyle w:val="TableParagraph"/>
                          <w:spacing w:before="0"/>
                          <w:jc w:val="left"/>
                        </w:pPr>
                      </w:p>
                    </w:tc>
                    <w:tc>
                      <w:tcPr>
                        <w:tcW w:w="1314" w:type="dxa"/>
                        <w:tcBorders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0" w:line="266" w:lineRule="exact"/>
                          <w:ind w:left="398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n (%)</w:t>
                        </w:r>
                      </w:p>
                    </w:tc>
                    <w:tc>
                      <w:tcPr>
                        <w:tcW w:w="1236" w:type="dxa"/>
                        <w:tcBorders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0" w:line="266" w:lineRule="exact"/>
                          <w:ind w:left="89" w:right="86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n (%)</w:t>
                        </w:r>
                      </w:p>
                    </w:tc>
                    <w:tc>
                      <w:tcPr>
                        <w:tcW w:w="1295" w:type="dxa"/>
                        <w:tcBorders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0" w:line="266" w:lineRule="exact"/>
                          <w:ind w:left="87" w:right="8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n (%)</w:t>
                        </w:r>
                      </w:p>
                    </w:tc>
                    <w:tc>
                      <w:tcPr>
                        <w:tcW w:w="2412" w:type="dxa"/>
                        <w:tcBorders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0" w:line="266" w:lineRule="exact"/>
                          <w:ind w:left="351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n (%)</w:t>
                        </w:r>
                      </w:p>
                    </w:tc>
                    <w:tc>
                      <w:tcPr>
                        <w:tcW w:w="893" w:type="dxa"/>
                        <w:tcBorders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0" w:line="266" w:lineRule="exact"/>
                          <w:ind w:left="90" w:right="85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Value</w:t>
                        </w:r>
                      </w:p>
                    </w:tc>
                  </w:tr>
                  <w:tr w:rsidR="004C6078">
                    <w:trPr>
                      <w:trHeight w:val="830"/>
                    </w:trPr>
                    <w:tc>
                      <w:tcPr>
                        <w:tcW w:w="1370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/>
                          <w:ind w:left="258" w:right="16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Included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/>
                          <w:ind w:left="245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18 (60%)</w:t>
                        </w:r>
                      </w:p>
                    </w:tc>
                    <w:tc>
                      <w:tcPr>
                        <w:tcW w:w="1236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/>
                          <w:ind w:left="89" w:right="8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21 (70%)</w:t>
                        </w:r>
                      </w:p>
                    </w:tc>
                    <w:tc>
                      <w:tcPr>
                        <w:tcW w:w="1295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/>
                          <w:ind w:left="87" w:right="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10 (33.3%)</w:t>
                        </w:r>
                      </w:p>
                    </w:tc>
                    <w:tc>
                      <w:tcPr>
                        <w:tcW w:w="241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ind w:left="1384" w:right="8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74</w:t>
                        </w:r>
                      </w:p>
                      <w:p w:rsidR="004C6078" w:rsidRDefault="00093489">
                        <w:pPr>
                          <w:pStyle w:val="TableParagraph"/>
                          <w:spacing w:before="137"/>
                          <w:ind w:left="1384" w:right="8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(61.67%)</w:t>
                        </w:r>
                      </w:p>
                    </w:tc>
                    <w:tc>
                      <w:tcPr>
                        <w:tcW w:w="893" w:type="dxa"/>
                        <w:tcBorders>
                          <w:top w:val="single" w:sz="4" w:space="0" w:color="000000"/>
                        </w:tcBorders>
                      </w:tcPr>
                      <w:p w:rsidR="004C6078" w:rsidRDefault="004C6078">
                        <w:pPr>
                          <w:pStyle w:val="TableParagraph"/>
                          <w:spacing w:before="0"/>
                          <w:jc w:val="left"/>
                        </w:pPr>
                      </w:p>
                    </w:tc>
                  </w:tr>
                  <w:tr w:rsidR="004C6078">
                    <w:trPr>
                      <w:trHeight w:val="825"/>
                    </w:trPr>
                    <w:tc>
                      <w:tcPr>
                        <w:tcW w:w="1370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/>
                          <w:ind w:left="258" w:right="16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Excluded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/>
                          <w:ind w:left="245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12 (40%)</w:t>
                        </w:r>
                      </w:p>
                    </w:tc>
                    <w:tc>
                      <w:tcPr>
                        <w:tcW w:w="1236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/>
                          <w:ind w:left="89" w:right="8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9 (30%)</w:t>
                        </w:r>
                      </w:p>
                    </w:tc>
                    <w:tc>
                      <w:tcPr>
                        <w:tcW w:w="1295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/>
                          <w:ind w:left="87" w:right="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20 (66.6%)</w:t>
                        </w:r>
                      </w:p>
                    </w:tc>
                    <w:tc>
                      <w:tcPr>
                        <w:tcW w:w="241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line="241" w:lineRule="exact"/>
                          <w:ind w:left="1734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46</w:t>
                        </w:r>
                      </w:p>
                      <w:p w:rsidR="004C6078" w:rsidRDefault="00093489">
                        <w:pPr>
                          <w:pStyle w:val="TableParagraph"/>
                          <w:spacing w:before="0" w:line="241" w:lineRule="exact"/>
                          <w:ind w:left="108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5 (16.67%)</w:t>
                        </w:r>
                      </w:p>
                    </w:tc>
                    <w:tc>
                      <w:tcPr>
                        <w:tcW w:w="893" w:type="dxa"/>
                      </w:tcPr>
                      <w:p w:rsidR="004C6078" w:rsidRDefault="00093489">
                        <w:pPr>
                          <w:pStyle w:val="TableParagraph"/>
                          <w:spacing w:before="207"/>
                          <w:ind w:left="90" w:right="85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&lt;0.001</w:t>
                        </w:r>
                      </w:p>
                    </w:tc>
                  </w:tr>
                  <w:tr w:rsidR="004C6078">
                    <w:trPr>
                      <w:trHeight w:val="483"/>
                    </w:trPr>
                    <w:tc>
                      <w:tcPr>
                        <w:tcW w:w="1370" w:type="dxa"/>
                        <w:tcBorders>
                          <w:top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 w:line="256" w:lineRule="exact"/>
                          <w:ind w:left="258" w:right="16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Total</w:t>
                        </w:r>
                      </w:p>
                    </w:tc>
                    <w:tc>
                      <w:tcPr>
                        <w:tcW w:w="1314" w:type="dxa"/>
                        <w:tcBorders>
                          <w:top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 w:line="256" w:lineRule="exact"/>
                          <w:ind w:left="185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30 (100%)</w:t>
                        </w:r>
                      </w:p>
                    </w:tc>
                    <w:tc>
                      <w:tcPr>
                        <w:tcW w:w="1236" w:type="dxa"/>
                        <w:tcBorders>
                          <w:top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 w:line="256" w:lineRule="exact"/>
                          <w:ind w:left="89" w:right="8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30 (100%)</w:t>
                        </w:r>
                      </w:p>
                    </w:tc>
                    <w:tc>
                      <w:tcPr>
                        <w:tcW w:w="1295" w:type="dxa"/>
                        <w:tcBorders>
                          <w:top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spacing w:before="207" w:line="256" w:lineRule="exact"/>
                          <w:ind w:left="87" w:right="87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30 (100%)</w:t>
                        </w:r>
                      </w:p>
                    </w:tc>
                    <w:tc>
                      <w:tcPr>
                        <w:tcW w:w="2412" w:type="dxa"/>
                        <w:tcBorders>
                          <w:top w:val="single" w:sz="4" w:space="0" w:color="000000"/>
                        </w:tcBorders>
                      </w:tcPr>
                      <w:p w:rsidR="004C6078" w:rsidRDefault="00093489">
                        <w:pPr>
                          <w:pStyle w:val="TableParagraph"/>
                          <w:ind w:right="375"/>
                          <w:jc w:val="righ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120</w:t>
                        </w:r>
                      </w:p>
                    </w:tc>
                    <w:tc>
                      <w:tcPr>
                        <w:tcW w:w="893" w:type="dxa"/>
                      </w:tcPr>
                      <w:p w:rsidR="004C6078" w:rsidRDefault="004C6078">
                        <w:pPr>
                          <w:pStyle w:val="TableParagraph"/>
                          <w:spacing w:before="0"/>
                          <w:jc w:val="left"/>
                        </w:pPr>
                      </w:p>
                    </w:tc>
                  </w:tr>
                </w:tbl>
                <w:p w:rsidR="004C6078" w:rsidRDefault="004C6078">
                  <w:pPr>
                    <w:pStyle w:val="Corpodetexto"/>
                  </w:pPr>
                </w:p>
              </w:txbxContent>
            </v:textbox>
            <w10:wrap anchorx="page"/>
          </v:shape>
        </w:pict>
      </w:r>
      <w:r w:rsidRPr="000B3926">
        <w:rPr>
          <w:i/>
          <w:color w:val="44546A"/>
          <w:sz w:val="21"/>
          <w:lang w:val="en-GB"/>
        </w:rPr>
        <w:t>Table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2.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Descriptive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statistics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and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comparison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(Chi-Squared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Test)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of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total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included/excluded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slices</w:t>
      </w:r>
      <w:r w:rsidRPr="000B3926">
        <w:rPr>
          <w:i/>
          <w:color w:val="44546A"/>
          <w:spacing w:val="-49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by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irrigation</w:t>
      </w:r>
      <w:r w:rsidRPr="000B3926">
        <w:rPr>
          <w:i/>
          <w:color w:val="44546A"/>
          <w:spacing w:val="-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group.</w:t>
      </w:r>
    </w:p>
    <w:p w:rsidR="004C6078" w:rsidRPr="000B3926" w:rsidRDefault="00093489">
      <w:pPr>
        <w:pStyle w:val="Corpodetexto"/>
        <w:spacing w:before="1"/>
        <w:rPr>
          <w:i/>
          <w:sz w:val="14"/>
          <w:lang w:val="en-GB"/>
        </w:rPr>
      </w:pPr>
      <w:r>
        <w:pict>
          <v:rect id="_x0000_s1041" style="position:absolute;margin-left:84.95pt;margin-top:10.05pt;width:425.3pt;height:.5pt;z-index:-15725568;mso-wrap-distance-left:0;mso-wrap-distance-right:0;mso-position-horizontal-relative:page" fillcolor="black" stroked="f">
            <w10:wrap type="topAndBottom" anchorx="page"/>
          </v:rect>
        </w:pict>
      </w:r>
    </w:p>
    <w:p w:rsidR="004C6078" w:rsidRDefault="00093489">
      <w:pPr>
        <w:pStyle w:val="Cabealho1"/>
        <w:ind w:left="2827" w:right="2503"/>
        <w:jc w:val="center"/>
      </w:pPr>
      <w:r>
        <w:t>Group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3"/>
        <w:rPr>
          <w:b/>
          <w:sz w:val="23"/>
        </w:rPr>
      </w:pPr>
    </w:p>
    <w:p w:rsidR="004C6078" w:rsidRDefault="00093489">
      <w:pPr>
        <w:pStyle w:val="Corpodetexto"/>
        <w:spacing w:before="1"/>
        <w:ind w:left="5708"/>
      </w:pPr>
      <w:r>
        <w:t>25 (83.3%)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6"/>
        </w:rPr>
      </w:pPr>
    </w:p>
    <w:p w:rsidR="004C6078" w:rsidRDefault="00093489">
      <w:pPr>
        <w:pStyle w:val="Corpodetexto"/>
        <w:spacing w:before="172"/>
        <w:ind w:right="1674"/>
        <w:jc w:val="right"/>
      </w:pPr>
      <w:r>
        <w:t>(38.33%)</w:t>
      </w:r>
    </w:p>
    <w:p w:rsidR="004C6078" w:rsidRDefault="004C6078">
      <w:pPr>
        <w:pStyle w:val="Corpodetexto"/>
        <w:spacing w:before="10"/>
        <w:rPr>
          <w:sz w:val="22"/>
        </w:rPr>
      </w:pPr>
    </w:p>
    <w:p w:rsidR="004C6078" w:rsidRDefault="004C6078">
      <w:pPr>
        <w:sectPr w:rsidR="004C6078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Default="00093489">
      <w:pPr>
        <w:pStyle w:val="Corpodetexto"/>
        <w:spacing w:before="90"/>
        <w:jc w:val="right"/>
      </w:pPr>
      <w:r>
        <w:t>30 (100%)</w:t>
      </w:r>
    </w:p>
    <w:p w:rsidR="004C6078" w:rsidRDefault="00093489">
      <w:pPr>
        <w:pStyle w:val="Corpodetexto"/>
        <w:spacing w:before="9"/>
        <w:rPr>
          <w:sz w:val="25"/>
        </w:rPr>
      </w:pPr>
      <w:r>
        <w:br w:type="column"/>
      </w:r>
    </w:p>
    <w:p w:rsidR="004C6078" w:rsidRDefault="00093489">
      <w:pPr>
        <w:pStyle w:val="Corpodetexto"/>
        <w:ind w:left="296"/>
      </w:pPr>
      <w:r>
        <w:t>(100%)</w:t>
      </w:r>
    </w:p>
    <w:p w:rsidR="004C6078" w:rsidRDefault="004C6078">
      <w:pPr>
        <w:sectPr w:rsidR="004C6078">
          <w:type w:val="continuous"/>
          <w:pgSz w:w="11900" w:h="16840"/>
          <w:pgMar w:top="1340" w:right="1020" w:bottom="3100" w:left="1300" w:header="720" w:footer="720" w:gutter="0"/>
          <w:cols w:num="2" w:space="720" w:equalWidth="0">
            <w:col w:w="6758" w:space="40"/>
            <w:col w:w="2782"/>
          </w:cols>
        </w:sectPr>
      </w:pPr>
    </w:p>
    <w:p w:rsidR="004C6078" w:rsidRDefault="004C6078">
      <w:pPr>
        <w:pStyle w:val="Corpodetexto"/>
        <w:spacing w:before="2"/>
        <w:rPr>
          <w:sz w:val="12"/>
        </w:rPr>
      </w:pPr>
    </w:p>
    <w:p w:rsidR="004C6078" w:rsidRDefault="00093489">
      <w:pPr>
        <w:pStyle w:val="Corpodetexto"/>
        <w:spacing w:line="20" w:lineRule="exact"/>
        <w:ind w:left="399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39" style="width:425.3pt;height:.5pt;mso-position-horizontal-relative:char;mso-position-vertical-relative:line" coordsize="8506,10">
            <v:rect id="_x0000_s1040" style="position:absolute;width:8506;height:10" fillcolor="black" stroked="f"/>
            <w10:anchorlock/>
          </v:group>
        </w:pict>
      </w:r>
    </w:p>
    <w:p w:rsidR="004C6078" w:rsidRDefault="004C6078">
      <w:pPr>
        <w:spacing w:line="20" w:lineRule="exact"/>
        <w:rPr>
          <w:sz w:val="2"/>
        </w:rPr>
        <w:sectPr w:rsidR="004C6078">
          <w:type w:val="continuous"/>
          <w:pgSz w:w="11900" w:h="16840"/>
          <w:pgMar w:top="1340" w:right="1020" w:bottom="3100" w:left="1300" w:header="720" w:footer="720" w:gutter="0"/>
          <w:cols w:space="720"/>
        </w:sectPr>
      </w:pPr>
    </w:p>
    <w:p w:rsidR="004C6078" w:rsidRDefault="00093489">
      <w:pPr>
        <w:spacing w:before="76" w:line="362" w:lineRule="auto"/>
        <w:ind w:left="467" w:firstLine="503"/>
        <w:rPr>
          <w:i/>
          <w:sz w:val="21"/>
        </w:rPr>
      </w:pPr>
      <w:r w:rsidRPr="000B3926">
        <w:rPr>
          <w:i/>
          <w:color w:val="44546A"/>
          <w:sz w:val="21"/>
          <w:lang w:val="en-GB"/>
        </w:rPr>
        <w:lastRenderedPageBreak/>
        <w:t>Table 3. Descriptive statistics (layer percentage) and comparison (Fisher Exact Test) of</w:t>
      </w:r>
      <w:r w:rsidRPr="000B3926">
        <w:rPr>
          <w:i/>
          <w:color w:val="44546A"/>
          <w:spacing w:val="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included/excluded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slices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by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tooth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third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and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by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irrigation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group.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>
        <w:rPr>
          <w:i/>
          <w:color w:val="44546A"/>
          <w:sz w:val="21"/>
        </w:rPr>
        <w:t>C:</w:t>
      </w:r>
      <w:r>
        <w:rPr>
          <w:i/>
          <w:color w:val="44546A"/>
          <w:spacing w:val="-5"/>
          <w:sz w:val="21"/>
        </w:rPr>
        <w:t xml:space="preserve"> </w:t>
      </w:r>
      <w:r>
        <w:rPr>
          <w:i/>
          <w:color w:val="44546A"/>
          <w:sz w:val="21"/>
        </w:rPr>
        <w:t>Coronal,</w:t>
      </w:r>
      <w:r>
        <w:rPr>
          <w:i/>
          <w:color w:val="44546A"/>
          <w:spacing w:val="-4"/>
          <w:sz w:val="21"/>
        </w:rPr>
        <w:t xml:space="preserve"> </w:t>
      </w:r>
      <w:r>
        <w:rPr>
          <w:i/>
          <w:color w:val="44546A"/>
          <w:sz w:val="21"/>
        </w:rPr>
        <w:t>M:</w:t>
      </w:r>
      <w:r>
        <w:rPr>
          <w:i/>
          <w:color w:val="44546A"/>
          <w:spacing w:val="-4"/>
          <w:sz w:val="21"/>
        </w:rPr>
        <w:t xml:space="preserve"> </w:t>
      </w:r>
      <w:r>
        <w:rPr>
          <w:i/>
          <w:color w:val="44546A"/>
          <w:sz w:val="21"/>
        </w:rPr>
        <w:t>Medium,</w:t>
      </w:r>
      <w:r>
        <w:rPr>
          <w:i/>
          <w:color w:val="44546A"/>
          <w:spacing w:val="-9"/>
          <w:sz w:val="21"/>
        </w:rPr>
        <w:t xml:space="preserve"> </w:t>
      </w:r>
      <w:r>
        <w:rPr>
          <w:i/>
          <w:color w:val="44546A"/>
          <w:sz w:val="21"/>
        </w:rPr>
        <w:t>A:</w:t>
      </w:r>
      <w:r>
        <w:rPr>
          <w:i/>
          <w:color w:val="44546A"/>
          <w:spacing w:val="-8"/>
          <w:sz w:val="21"/>
        </w:rPr>
        <w:t xml:space="preserve"> </w:t>
      </w:r>
      <w:r>
        <w:rPr>
          <w:i/>
          <w:color w:val="44546A"/>
          <w:sz w:val="21"/>
        </w:rPr>
        <w:t>Apical.</w:t>
      </w:r>
    </w:p>
    <w:p w:rsidR="004C6078" w:rsidRDefault="004C6078">
      <w:pPr>
        <w:pStyle w:val="Corpodetexto"/>
        <w:spacing w:before="1"/>
        <w:rPr>
          <w:i/>
          <w:sz w:val="17"/>
        </w:rPr>
      </w:pPr>
    </w:p>
    <w:p w:rsidR="004C6078" w:rsidRDefault="00093489">
      <w:pPr>
        <w:pStyle w:val="Corpodetexto"/>
        <w:spacing w:line="20" w:lineRule="exact"/>
        <w:ind w:left="399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37" style="width:425.3pt;height:.5pt;mso-position-horizontal-relative:char;mso-position-vertical-relative:line" coordsize="8506,10">
            <v:rect id="_x0000_s1038" style="position:absolute;width:8506;height:10" fillcolor="black" stroked="f"/>
            <w10:anchorlock/>
          </v:group>
        </w:pict>
      </w:r>
    </w:p>
    <w:p w:rsidR="004C6078" w:rsidRDefault="004C6078">
      <w:pPr>
        <w:spacing w:line="20" w:lineRule="exact"/>
        <w:rPr>
          <w:sz w:val="2"/>
        </w:rPr>
        <w:sectPr w:rsidR="004C6078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Default="004C6078">
      <w:pPr>
        <w:pStyle w:val="Corpodetexto"/>
        <w:rPr>
          <w:i/>
          <w:sz w:val="26"/>
        </w:rPr>
      </w:pPr>
    </w:p>
    <w:p w:rsidR="004C6078" w:rsidRDefault="004C6078">
      <w:pPr>
        <w:pStyle w:val="Corpodetexto"/>
        <w:spacing w:before="10"/>
        <w:rPr>
          <w:i/>
          <w:sz w:val="27"/>
        </w:rPr>
      </w:pPr>
    </w:p>
    <w:p w:rsidR="004C6078" w:rsidRDefault="00093489">
      <w:pPr>
        <w:pStyle w:val="Cabealho1"/>
        <w:ind w:left="1664"/>
        <w:jc w:val="center"/>
      </w:pPr>
      <w:r>
        <w:t>I</w:t>
      </w:r>
    </w:p>
    <w:p w:rsidR="004C6078" w:rsidRDefault="00093489">
      <w:pPr>
        <w:spacing w:before="142"/>
        <w:ind w:left="1664"/>
        <w:jc w:val="center"/>
        <w:rPr>
          <w:b/>
          <w:sz w:val="24"/>
        </w:rPr>
      </w:pPr>
      <w:r>
        <w:rPr>
          <w:b/>
          <w:sz w:val="24"/>
        </w:rPr>
        <w:t>n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(%)</w:t>
      </w:r>
    </w:p>
    <w:p w:rsidR="004C6078" w:rsidRDefault="00093489">
      <w:pPr>
        <w:pStyle w:val="Corpodetexto"/>
        <w:rPr>
          <w:b/>
          <w:sz w:val="26"/>
        </w:rPr>
      </w:pPr>
      <w:r>
        <w:br w:type="column"/>
      </w:r>
    </w:p>
    <w:p w:rsidR="004C6078" w:rsidRDefault="004C6078">
      <w:pPr>
        <w:pStyle w:val="Corpodetexto"/>
        <w:spacing w:before="10"/>
        <w:rPr>
          <w:b/>
          <w:sz w:val="27"/>
        </w:rPr>
      </w:pPr>
    </w:p>
    <w:p w:rsidR="004C6078" w:rsidRDefault="00093489">
      <w:pPr>
        <w:pStyle w:val="Cabealho1"/>
        <w:ind w:left="1161"/>
        <w:jc w:val="center"/>
      </w:pPr>
      <w:r>
        <w:t>II</w:t>
      </w:r>
    </w:p>
    <w:p w:rsidR="004C6078" w:rsidRDefault="00093489">
      <w:pPr>
        <w:spacing w:before="142"/>
        <w:ind w:left="1161"/>
        <w:jc w:val="center"/>
        <w:rPr>
          <w:b/>
          <w:sz w:val="24"/>
        </w:rPr>
      </w:pPr>
      <w:r>
        <w:rPr>
          <w:b/>
          <w:sz w:val="24"/>
        </w:rPr>
        <w:t>n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(%)</w:t>
      </w:r>
    </w:p>
    <w:p w:rsidR="004C6078" w:rsidRDefault="00093489">
      <w:pPr>
        <w:pStyle w:val="Cabealho1"/>
        <w:spacing w:line="267" w:lineRule="exact"/>
        <w:ind w:left="1091"/>
      </w:pPr>
      <w:r>
        <w:rPr>
          <w:b w:val="0"/>
        </w:rPr>
        <w:br w:type="column"/>
      </w:r>
      <w:r>
        <w:rPr>
          <w:spacing w:val="-1"/>
        </w:rPr>
        <w:t>Group</w:t>
      </w:r>
    </w:p>
    <w:p w:rsidR="004C6078" w:rsidRDefault="004C6078">
      <w:pPr>
        <w:pStyle w:val="Corpodetexto"/>
        <w:spacing w:before="7"/>
        <w:rPr>
          <w:b/>
          <w:sz w:val="30"/>
        </w:rPr>
      </w:pPr>
    </w:p>
    <w:p w:rsidR="004C6078" w:rsidRDefault="00093489">
      <w:pPr>
        <w:spacing w:before="1" w:line="362" w:lineRule="auto"/>
        <w:ind w:left="1157" w:right="14" w:firstLine="156"/>
        <w:rPr>
          <w:b/>
          <w:sz w:val="24"/>
        </w:rPr>
      </w:pPr>
      <w:r>
        <w:pict>
          <v:rect id="_x0000_s1036" style="position:absolute;left:0;text-align:left;margin-left:84.95pt;margin-top:-10.85pt;width:425.3pt;height:.5pt;z-index:15734272;mso-position-horizontal-relative:page" fillcolor="black" stroked="f">
            <w10:wrap anchorx="page"/>
          </v:rect>
        </w:pict>
      </w:r>
      <w:r>
        <w:rPr>
          <w:b/>
          <w:sz w:val="24"/>
        </w:rPr>
        <w:t>III</w:t>
      </w:r>
      <w:r>
        <w:rPr>
          <w:b/>
          <w:spacing w:val="1"/>
          <w:sz w:val="24"/>
        </w:rPr>
        <w:t xml:space="preserve"> </w:t>
      </w:r>
      <w:r>
        <w:rPr>
          <w:b/>
          <w:spacing w:val="-1"/>
          <w:sz w:val="24"/>
        </w:rPr>
        <w:t>n</w:t>
      </w:r>
      <w:r>
        <w:rPr>
          <w:b/>
          <w:spacing w:val="-14"/>
          <w:sz w:val="24"/>
        </w:rPr>
        <w:t xml:space="preserve"> </w:t>
      </w:r>
      <w:r>
        <w:rPr>
          <w:b/>
          <w:spacing w:val="-1"/>
          <w:sz w:val="24"/>
        </w:rPr>
        <w:t>(%)</w:t>
      </w:r>
    </w:p>
    <w:p w:rsidR="004C6078" w:rsidRDefault="00093489">
      <w:pPr>
        <w:pStyle w:val="Corpodetexto"/>
        <w:rPr>
          <w:b/>
          <w:sz w:val="26"/>
        </w:rPr>
      </w:pPr>
      <w:r>
        <w:br w:type="column"/>
      </w:r>
    </w:p>
    <w:p w:rsidR="004C6078" w:rsidRDefault="004C6078">
      <w:pPr>
        <w:pStyle w:val="Corpodetexto"/>
        <w:spacing w:before="10"/>
        <w:rPr>
          <w:b/>
          <w:sz w:val="27"/>
        </w:rPr>
      </w:pPr>
    </w:p>
    <w:p w:rsidR="004C6078" w:rsidRPr="000B3926" w:rsidRDefault="00093489">
      <w:pPr>
        <w:pStyle w:val="Cabealho1"/>
        <w:spacing w:line="362" w:lineRule="auto"/>
        <w:ind w:left="1145" w:firstLine="163"/>
        <w:rPr>
          <w:lang w:val="en-GB"/>
        </w:rPr>
      </w:pPr>
      <w:r w:rsidRPr="000B3926">
        <w:rPr>
          <w:lang w:val="en-GB"/>
        </w:rPr>
        <w:t>IV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n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(%)</w:t>
      </w:r>
    </w:p>
    <w:p w:rsidR="004C6078" w:rsidRPr="000B3926" w:rsidRDefault="00093489">
      <w:pPr>
        <w:pStyle w:val="Corpodetexto"/>
        <w:spacing w:before="11"/>
        <w:rPr>
          <w:b/>
          <w:sz w:val="35"/>
          <w:lang w:val="en-GB"/>
        </w:rPr>
      </w:pPr>
      <w:r w:rsidRPr="000B3926">
        <w:rPr>
          <w:lang w:val="en-GB"/>
        </w:rPr>
        <w:br w:type="column"/>
      </w:r>
    </w:p>
    <w:p w:rsidR="004C6078" w:rsidRPr="000B3926" w:rsidRDefault="00093489">
      <w:pPr>
        <w:ind w:left="725" w:right="835"/>
        <w:jc w:val="center"/>
        <w:rPr>
          <w:b/>
          <w:sz w:val="24"/>
          <w:lang w:val="en-GB"/>
        </w:rPr>
      </w:pPr>
      <w:r w:rsidRPr="000B3926">
        <w:rPr>
          <w:b/>
          <w:sz w:val="24"/>
          <w:lang w:val="en-GB"/>
        </w:rPr>
        <w:t>P-</w:t>
      </w:r>
    </w:p>
    <w:p w:rsidR="004C6078" w:rsidRPr="000B3926" w:rsidRDefault="00093489">
      <w:pPr>
        <w:pStyle w:val="Cabealho1"/>
        <w:spacing w:before="137" w:line="362" w:lineRule="auto"/>
        <w:ind w:left="725" w:right="836"/>
        <w:jc w:val="center"/>
        <w:rPr>
          <w:lang w:val="en-GB"/>
        </w:rPr>
      </w:pPr>
      <w:r>
        <w:pict>
          <v:rect id="_x0000_s1035" style="position:absolute;left:0;text-align:left;margin-left:84.95pt;margin-top:48.3pt;width:425.3pt;height:.5pt;z-index:15734784;mso-position-horizontal-relative:page" fillcolor="black" stroked="f">
            <w10:wrap anchorx="page"/>
          </v:rect>
        </w:pict>
      </w:r>
      <w:r w:rsidRPr="000B3926">
        <w:rPr>
          <w:spacing w:val="-7"/>
          <w:lang w:val="en-GB"/>
        </w:rPr>
        <w:t>Val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ue</w:t>
      </w:r>
    </w:p>
    <w:p w:rsidR="004C6078" w:rsidRPr="000B3926" w:rsidRDefault="004C6078">
      <w:pPr>
        <w:spacing w:line="362" w:lineRule="auto"/>
        <w:jc w:val="center"/>
        <w:rPr>
          <w:lang w:val="en-GB"/>
        </w:rPr>
        <w:sectPr w:rsidR="004C6078" w:rsidRPr="000B3926">
          <w:type w:val="continuous"/>
          <w:pgSz w:w="11900" w:h="16840"/>
          <w:pgMar w:top="1340" w:right="1020" w:bottom="3100" w:left="1300" w:header="720" w:footer="720" w:gutter="0"/>
          <w:cols w:num="5" w:space="720" w:equalWidth="0">
            <w:col w:w="2258" w:space="40"/>
            <w:col w:w="1756" w:space="39"/>
            <w:col w:w="1768" w:space="39"/>
            <w:col w:w="1739" w:space="39"/>
            <w:col w:w="1902"/>
          </w:cols>
        </w:sectPr>
      </w:pPr>
    </w:p>
    <w:p w:rsidR="004C6078" w:rsidRPr="000B3926" w:rsidRDefault="00093489">
      <w:pPr>
        <w:spacing w:before="6" w:line="360" w:lineRule="auto"/>
        <w:ind w:left="632" w:right="-19" w:hanging="87"/>
        <w:rPr>
          <w:b/>
          <w:sz w:val="24"/>
          <w:lang w:val="en-GB"/>
        </w:rPr>
      </w:pPr>
      <w:r w:rsidRPr="000B3926">
        <w:rPr>
          <w:b/>
          <w:sz w:val="24"/>
          <w:lang w:val="en-GB"/>
        </w:rPr>
        <w:t>Slic es</w:t>
      </w:r>
    </w:p>
    <w:p w:rsidR="004C6078" w:rsidRPr="000B3926" w:rsidRDefault="00093489">
      <w:pPr>
        <w:pStyle w:val="Corpodetexto"/>
        <w:spacing w:before="6" w:line="360" w:lineRule="auto"/>
        <w:ind w:left="426" w:right="-19" w:hanging="194"/>
        <w:rPr>
          <w:lang w:val="en-GB"/>
        </w:rPr>
      </w:pPr>
      <w:r w:rsidRPr="000B3926">
        <w:rPr>
          <w:lang w:val="en-GB"/>
        </w:rPr>
        <w:br w:type="column"/>
      </w:r>
      <w:r w:rsidRPr="000B3926">
        <w:rPr>
          <w:lang w:val="en-GB"/>
        </w:rPr>
        <w:t>Includ ed</w:t>
      </w:r>
    </w:p>
    <w:p w:rsidR="004C6078" w:rsidRPr="000B3926" w:rsidRDefault="00093489">
      <w:pPr>
        <w:pStyle w:val="Corpodetexto"/>
        <w:spacing w:before="6" w:line="360" w:lineRule="auto"/>
        <w:ind w:left="435" w:right="-19" w:hanging="227"/>
        <w:rPr>
          <w:lang w:val="en-GB"/>
        </w:rPr>
      </w:pPr>
      <w:r w:rsidRPr="000B3926">
        <w:rPr>
          <w:lang w:val="en-GB"/>
        </w:rPr>
        <w:br w:type="column"/>
      </w:r>
      <w:r w:rsidRPr="000B3926">
        <w:rPr>
          <w:lang w:val="en-GB"/>
        </w:rPr>
        <w:t>Exclud ed</w:t>
      </w:r>
    </w:p>
    <w:p w:rsidR="004C6078" w:rsidRPr="000B3926" w:rsidRDefault="00093489">
      <w:pPr>
        <w:pStyle w:val="Corpodetexto"/>
        <w:spacing w:before="6" w:line="360" w:lineRule="auto"/>
        <w:ind w:left="407" w:right="-19" w:hanging="194"/>
        <w:rPr>
          <w:lang w:val="en-GB"/>
        </w:rPr>
      </w:pPr>
      <w:r w:rsidRPr="000B3926">
        <w:rPr>
          <w:lang w:val="en-GB"/>
        </w:rPr>
        <w:br w:type="column"/>
      </w:r>
      <w:r w:rsidRPr="000B3926">
        <w:rPr>
          <w:lang w:val="en-GB"/>
        </w:rPr>
        <w:t>Includ ed</w:t>
      </w:r>
    </w:p>
    <w:p w:rsidR="004C6078" w:rsidRPr="000B3926" w:rsidRDefault="00093489">
      <w:pPr>
        <w:pStyle w:val="Corpodetexto"/>
        <w:spacing w:before="6" w:line="360" w:lineRule="auto"/>
        <w:ind w:left="435" w:right="-19" w:hanging="227"/>
        <w:rPr>
          <w:lang w:val="en-GB"/>
        </w:rPr>
      </w:pPr>
      <w:r w:rsidRPr="000B3926">
        <w:rPr>
          <w:lang w:val="en-GB"/>
        </w:rPr>
        <w:br w:type="column"/>
      </w:r>
      <w:r w:rsidRPr="000B3926">
        <w:rPr>
          <w:lang w:val="en-GB"/>
        </w:rPr>
        <w:t>Exclud ed</w:t>
      </w:r>
    </w:p>
    <w:p w:rsidR="004C6078" w:rsidRPr="000B3926" w:rsidRDefault="00093489">
      <w:pPr>
        <w:pStyle w:val="Corpodetexto"/>
        <w:spacing w:before="6" w:line="360" w:lineRule="auto"/>
        <w:ind w:left="402" w:right="-19" w:hanging="194"/>
        <w:rPr>
          <w:lang w:val="en-GB"/>
        </w:rPr>
      </w:pPr>
      <w:r w:rsidRPr="000B3926">
        <w:rPr>
          <w:lang w:val="en-GB"/>
        </w:rPr>
        <w:br w:type="column"/>
      </w:r>
      <w:r w:rsidRPr="000B3926">
        <w:rPr>
          <w:lang w:val="en-GB"/>
        </w:rPr>
        <w:t>Includ ed</w:t>
      </w:r>
    </w:p>
    <w:p w:rsidR="004C6078" w:rsidRPr="000B3926" w:rsidRDefault="00093489">
      <w:pPr>
        <w:pStyle w:val="Corpodetexto"/>
        <w:spacing w:before="6" w:line="360" w:lineRule="auto"/>
        <w:ind w:left="439" w:right="-19" w:hanging="227"/>
        <w:rPr>
          <w:lang w:val="en-GB"/>
        </w:rPr>
      </w:pPr>
      <w:r w:rsidRPr="000B3926">
        <w:rPr>
          <w:lang w:val="en-GB"/>
        </w:rPr>
        <w:br w:type="column"/>
      </w:r>
      <w:r w:rsidRPr="000B3926">
        <w:rPr>
          <w:lang w:val="en-GB"/>
        </w:rPr>
        <w:t>Exclud ed</w:t>
      </w:r>
    </w:p>
    <w:p w:rsidR="004C6078" w:rsidRPr="000B3926" w:rsidRDefault="00093489">
      <w:pPr>
        <w:pStyle w:val="Corpodetexto"/>
        <w:spacing w:before="6" w:line="360" w:lineRule="auto"/>
        <w:ind w:left="402" w:right="-19" w:hanging="194"/>
        <w:rPr>
          <w:lang w:val="en-GB"/>
        </w:rPr>
      </w:pPr>
      <w:r w:rsidRPr="000B3926">
        <w:rPr>
          <w:lang w:val="en-GB"/>
        </w:rPr>
        <w:br w:type="column"/>
      </w:r>
      <w:r w:rsidRPr="000B3926">
        <w:rPr>
          <w:lang w:val="en-GB"/>
        </w:rPr>
        <w:t>Includ ed</w:t>
      </w:r>
    </w:p>
    <w:p w:rsidR="004C6078" w:rsidRDefault="00093489">
      <w:pPr>
        <w:pStyle w:val="Corpodetexto"/>
        <w:spacing w:before="6" w:line="360" w:lineRule="auto"/>
        <w:ind w:left="435" w:right="1445" w:hanging="227"/>
      </w:pPr>
      <w:r w:rsidRPr="000B3926">
        <w:rPr>
          <w:lang w:val="en-GB"/>
        </w:rPr>
        <w:br w:type="column"/>
      </w:r>
      <w:r>
        <w:t>Exclud</w:t>
      </w:r>
      <w:r>
        <w:rPr>
          <w:spacing w:val="-58"/>
        </w:rPr>
        <w:t xml:space="preserve"> </w:t>
      </w:r>
      <w:r>
        <w:t>ed</w:t>
      </w:r>
    </w:p>
    <w:p w:rsidR="004C6078" w:rsidRDefault="004C6078">
      <w:pPr>
        <w:spacing w:line="360" w:lineRule="auto"/>
        <w:sectPr w:rsidR="004C6078">
          <w:type w:val="continuous"/>
          <w:pgSz w:w="11900" w:h="16840"/>
          <w:pgMar w:top="1340" w:right="1020" w:bottom="3100" w:left="1300" w:header="720" w:footer="720" w:gutter="0"/>
          <w:cols w:num="9" w:space="720" w:equalWidth="0">
            <w:col w:w="920" w:space="40"/>
            <w:col w:w="847" w:space="39"/>
            <w:col w:w="889" w:space="40"/>
            <w:col w:w="828" w:space="39"/>
            <w:col w:w="889" w:space="39"/>
            <w:col w:w="823" w:space="39"/>
            <w:col w:w="893" w:space="39"/>
            <w:col w:w="823" w:space="40"/>
            <w:col w:w="2353"/>
          </w:cols>
        </w:sectPr>
      </w:pPr>
    </w:p>
    <w:tbl>
      <w:tblPr>
        <w:tblStyle w:val="TableNormal"/>
        <w:tblW w:w="0" w:type="auto"/>
        <w:tblInd w:w="387" w:type="dxa"/>
        <w:tblLayout w:type="fixed"/>
        <w:tblLook w:val="01E0" w:firstRow="1" w:lastRow="1" w:firstColumn="1" w:lastColumn="1" w:noHBand="0" w:noVBand="0"/>
      </w:tblPr>
      <w:tblGrid>
        <w:gridCol w:w="677"/>
        <w:gridCol w:w="885"/>
        <w:gridCol w:w="910"/>
        <w:gridCol w:w="885"/>
        <w:gridCol w:w="910"/>
        <w:gridCol w:w="883"/>
        <w:gridCol w:w="912"/>
        <w:gridCol w:w="880"/>
        <w:gridCol w:w="909"/>
        <w:gridCol w:w="666"/>
      </w:tblGrid>
      <w:tr w:rsidR="004C6078">
        <w:trPr>
          <w:trHeight w:val="825"/>
        </w:trPr>
        <w:tc>
          <w:tcPr>
            <w:tcW w:w="677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spacing w:before="207"/>
              <w:ind w:left="265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C</w:t>
            </w:r>
          </w:p>
        </w:tc>
        <w:tc>
          <w:tcPr>
            <w:tcW w:w="8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7</w:t>
            </w:r>
          </w:p>
          <w:p w:rsidR="004C6078" w:rsidRDefault="00093489">
            <w:pPr>
              <w:pStyle w:val="TableParagraph"/>
              <w:spacing w:before="137"/>
              <w:ind w:left="122" w:right="122"/>
              <w:rPr>
                <w:sz w:val="24"/>
              </w:rPr>
            </w:pPr>
            <w:r>
              <w:rPr>
                <w:sz w:val="24"/>
              </w:rPr>
              <w:t>(70%)</w:t>
            </w:r>
          </w:p>
        </w:tc>
        <w:tc>
          <w:tcPr>
            <w:tcW w:w="9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:rsidR="004C6078" w:rsidRDefault="00093489">
            <w:pPr>
              <w:pStyle w:val="TableParagraph"/>
              <w:spacing w:before="137"/>
              <w:ind w:left="133" w:right="136"/>
              <w:rPr>
                <w:sz w:val="24"/>
              </w:rPr>
            </w:pPr>
            <w:r>
              <w:rPr>
                <w:sz w:val="24"/>
              </w:rPr>
              <w:t>(30%)</w:t>
            </w:r>
          </w:p>
        </w:tc>
        <w:tc>
          <w:tcPr>
            <w:tcW w:w="885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 w:rsidR="004C6078" w:rsidRDefault="00093489">
            <w:pPr>
              <w:pStyle w:val="TableParagraph"/>
              <w:spacing w:before="137"/>
              <w:ind w:left="122" w:right="122"/>
              <w:rPr>
                <w:sz w:val="24"/>
              </w:rPr>
            </w:pPr>
            <w:r>
              <w:rPr>
                <w:sz w:val="24"/>
              </w:rPr>
              <w:t>(80%)</w:t>
            </w:r>
          </w:p>
        </w:tc>
        <w:tc>
          <w:tcPr>
            <w:tcW w:w="910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right="4"/>
              <w:rPr>
                <w:sz w:val="24"/>
              </w:rPr>
            </w:pPr>
            <w:r>
              <w:rPr>
                <w:sz w:val="24"/>
              </w:rPr>
              <w:t>2</w:t>
            </w:r>
          </w:p>
          <w:p w:rsidR="004C6078" w:rsidRDefault="00093489">
            <w:pPr>
              <w:pStyle w:val="TableParagraph"/>
              <w:spacing w:before="137"/>
              <w:ind w:left="133" w:right="136"/>
              <w:rPr>
                <w:sz w:val="24"/>
              </w:rPr>
            </w:pPr>
            <w:r>
              <w:rPr>
                <w:sz w:val="24"/>
              </w:rPr>
              <w:t>(20%)</w:t>
            </w:r>
          </w:p>
        </w:tc>
        <w:tc>
          <w:tcPr>
            <w:tcW w:w="88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ind w:right="4"/>
              <w:rPr>
                <w:sz w:val="24"/>
              </w:rPr>
            </w:pPr>
            <w:r>
              <w:rPr>
                <w:sz w:val="24"/>
              </w:rPr>
              <w:t>4</w:t>
            </w:r>
          </w:p>
          <w:p w:rsidR="004C6078" w:rsidRDefault="00093489">
            <w:pPr>
              <w:pStyle w:val="TableParagraph"/>
              <w:spacing w:before="137"/>
              <w:ind w:left="119" w:right="123"/>
              <w:rPr>
                <w:sz w:val="24"/>
              </w:rPr>
            </w:pPr>
            <w:r>
              <w:rPr>
                <w:sz w:val="24"/>
              </w:rPr>
              <w:t>(40%)</w:t>
            </w:r>
          </w:p>
        </w:tc>
        <w:tc>
          <w:tcPr>
            <w:tcW w:w="9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</w:t>
            </w:r>
          </w:p>
          <w:p w:rsidR="004C6078" w:rsidRDefault="00093489">
            <w:pPr>
              <w:pStyle w:val="TableParagraph"/>
              <w:spacing w:before="137"/>
              <w:ind w:left="136" w:right="136"/>
              <w:rPr>
                <w:sz w:val="24"/>
              </w:rPr>
            </w:pPr>
            <w:r>
              <w:rPr>
                <w:sz w:val="24"/>
              </w:rPr>
              <w:t>(60%)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9</w:t>
            </w:r>
          </w:p>
          <w:p w:rsidR="004C6078" w:rsidRDefault="00093489">
            <w:pPr>
              <w:pStyle w:val="TableParagraph"/>
              <w:spacing w:before="137"/>
              <w:ind w:left="119" w:right="120"/>
              <w:rPr>
                <w:sz w:val="24"/>
              </w:rPr>
            </w:pPr>
            <w:r>
              <w:rPr>
                <w:sz w:val="24"/>
              </w:rPr>
              <w:t>(90%)</w:t>
            </w:r>
          </w:p>
        </w:tc>
        <w:tc>
          <w:tcPr>
            <w:tcW w:w="909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 w:rsidR="004C6078" w:rsidRDefault="00093489">
            <w:pPr>
              <w:pStyle w:val="TableParagraph"/>
              <w:spacing w:before="137"/>
              <w:ind w:left="134" w:right="134"/>
              <w:rPr>
                <w:sz w:val="24"/>
              </w:rPr>
            </w:pPr>
            <w:r>
              <w:rPr>
                <w:sz w:val="24"/>
              </w:rPr>
              <w:t>(10%)</w:t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112" w:right="94"/>
              <w:rPr>
                <w:sz w:val="24"/>
              </w:rPr>
            </w:pPr>
            <w:r>
              <w:rPr>
                <w:sz w:val="24"/>
              </w:rPr>
              <w:t>0.13</w:t>
            </w:r>
          </w:p>
          <w:p w:rsidR="004C6078" w:rsidRDefault="00093489">
            <w:pPr>
              <w:pStyle w:val="TableParagraph"/>
              <w:spacing w:before="137"/>
              <w:ind w:left="18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4C6078">
        <w:trPr>
          <w:trHeight w:val="830"/>
        </w:trPr>
        <w:tc>
          <w:tcPr>
            <w:tcW w:w="677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spacing w:before="207"/>
              <w:ind w:left="239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M</w:t>
            </w:r>
          </w:p>
        </w:tc>
        <w:tc>
          <w:tcPr>
            <w:tcW w:w="885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7</w:t>
            </w:r>
          </w:p>
          <w:p w:rsidR="004C6078" w:rsidRDefault="00093489">
            <w:pPr>
              <w:pStyle w:val="TableParagraph"/>
              <w:spacing w:before="137"/>
              <w:ind w:left="122" w:right="122"/>
              <w:rPr>
                <w:sz w:val="24"/>
              </w:rPr>
            </w:pPr>
            <w:r>
              <w:rPr>
                <w:sz w:val="24"/>
              </w:rPr>
              <w:t>(70%)</w:t>
            </w:r>
          </w:p>
        </w:tc>
        <w:tc>
          <w:tcPr>
            <w:tcW w:w="910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:rsidR="004C6078" w:rsidRDefault="00093489">
            <w:pPr>
              <w:pStyle w:val="TableParagraph"/>
              <w:spacing w:before="137"/>
              <w:ind w:left="133" w:right="136"/>
              <w:rPr>
                <w:sz w:val="24"/>
              </w:rPr>
            </w:pPr>
            <w:r>
              <w:rPr>
                <w:sz w:val="24"/>
              </w:rPr>
              <w:t>(30%)</w:t>
            </w:r>
          </w:p>
        </w:tc>
        <w:tc>
          <w:tcPr>
            <w:tcW w:w="8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</w:t>
            </w:r>
          </w:p>
          <w:p w:rsidR="004C6078" w:rsidRDefault="00093489">
            <w:pPr>
              <w:pStyle w:val="TableParagraph"/>
              <w:spacing w:before="137"/>
              <w:ind w:left="122" w:right="122"/>
              <w:rPr>
                <w:sz w:val="24"/>
              </w:rPr>
            </w:pPr>
            <w:r>
              <w:rPr>
                <w:sz w:val="24"/>
              </w:rPr>
              <w:t>(50%)</w:t>
            </w:r>
          </w:p>
        </w:tc>
        <w:tc>
          <w:tcPr>
            <w:tcW w:w="9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ind w:right="4"/>
              <w:rPr>
                <w:sz w:val="24"/>
              </w:rPr>
            </w:pPr>
            <w:r>
              <w:rPr>
                <w:sz w:val="24"/>
              </w:rPr>
              <w:t>5</w:t>
            </w:r>
          </w:p>
          <w:p w:rsidR="004C6078" w:rsidRDefault="00093489">
            <w:pPr>
              <w:pStyle w:val="TableParagraph"/>
              <w:spacing w:before="137"/>
              <w:ind w:left="133" w:right="136"/>
              <w:rPr>
                <w:sz w:val="24"/>
              </w:rPr>
            </w:pPr>
            <w:r>
              <w:rPr>
                <w:sz w:val="24"/>
              </w:rPr>
              <w:t>(50%)</w:t>
            </w:r>
          </w:p>
        </w:tc>
        <w:tc>
          <w:tcPr>
            <w:tcW w:w="883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right="4"/>
              <w:rPr>
                <w:sz w:val="24"/>
              </w:rPr>
            </w:pPr>
            <w:r>
              <w:rPr>
                <w:sz w:val="24"/>
              </w:rPr>
              <w:t>2</w:t>
            </w:r>
          </w:p>
          <w:p w:rsidR="004C6078" w:rsidRDefault="00093489">
            <w:pPr>
              <w:pStyle w:val="TableParagraph"/>
              <w:spacing w:before="137"/>
              <w:ind w:left="119" w:right="123"/>
              <w:rPr>
                <w:sz w:val="24"/>
              </w:rPr>
            </w:pPr>
            <w:r>
              <w:rPr>
                <w:sz w:val="24"/>
              </w:rPr>
              <w:t>(20%)</w:t>
            </w:r>
          </w:p>
        </w:tc>
        <w:tc>
          <w:tcPr>
            <w:tcW w:w="912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 w:rsidR="004C6078" w:rsidRDefault="00093489">
            <w:pPr>
              <w:pStyle w:val="TableParagraph"/>
              <w:spacing w:before="137"/>
              <w:ind w:left="136" w:right="136"/>
              <w:rPr>
                <w:sz w:val="24"/>
              </w:rPr>
            </w:pPr>
            <w:r>
              <w:rPr>
                <w:sz w:val="24"/>
              </w:rPr>
              <w:t>(80%)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9</w:t>
            </w:r>
          </w:p>
          <w:p w:rsidR="004C6078" w:rsidRDefault="00093489">
            <w:pPr>
              <w:pStyle w:val="TableParagraph"/>
              <w:spacing w:before="137"/>
              <w:ind w:left="119" w:right="120"/>
              <w:rPr>
                <w:sz w:val="24"/>
              </w:rPr>
            </w:pPr>
            <w:r>
              <w:rPr>
                <w:sz w:val="24"/>
              </w:rPr>
              <w:t>(90%)</w:t>
            </w:r>
          </w:p>
        </w:tc>
        <w:tc>
          <w:tcPr>
            <w:tcW w:w="9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</w:t>
            </w:r>
          </w:p>
          <w:p w:rsidR="004C6078" w:rsidRDefault="00093489">
            <w:pPr>
              <w:pStyle w:val="TableParagraph"/>
              <w:spacing w:before="137"/>
              <w:ind w:left="134" w:right="134"/>
              <w:rPr>
                <w:sz w:val="24"/>
              </w:rPr>
            </w:pPr>
            <w:r>
              <w:rPr>
                <w:sz w:val="24"/>
              </w:rPr>
              <w:t>(10%)</w:t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112" w:right="94"/>
              <w:rPr>
                <w:b/>
                <w:sz w:val="24"/>
              </w:rPr>
            </w:pPr>
            <w:r>
              <w:rPr>
                <w:b/>
                <w:sz w:val="24"/>
              </w:rPr>
              <w:t>0.01</w:t>
            </w:r>
          </w:p>
          <w:p w:rsidR="004C6078" w:rsidRDefault="00093489">
            <w:pPr>
              <w:pStyle w:val="TableParagraph"/>
              <w:spacing w:before="137"/>
              <w:ind w:left="18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</w:tr>
      <w:tr w:rsidR="004C6078">
        <w:trPr>
          <w:trHeight w:val="825"/>
        </w:trPr>
        <w:tc>
          <w:tcPr>
            <w:tcW w:w="677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spacing w:before="207"/>
              <w:ind w:left="265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</w:p>
        </w:tc>
        <w:tc>
          <w:tcPr>
            <w:tcW w:w="8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</w:t>
            </w:r>
          </w:p>
          <w:p w:rsidR="004C6078" w:rsidRDefault="00093489">
            <w:pPr>
              <w:pStyle w:val="TableParagraph"/>
              <w:spacing w:before="137"/>
              <w:ind w:left="122" w:right="122"/>
              <w:rPr>
                <w:sz w:val="24"/>
              </w:rPr>
            </w:pPr>
            <w:r>
              <w:rPr>
                <w:sz w:val="24"/>
              </w:rPr>
              <w:t>(40%)</w:t>
            </w:r>
          </w:p>
        </w:tc>
        <w:tc>
          <w:tcPr>
            <w:tcW w:w="9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ind w:right="3"/>
              <w:rPr>
                <w:sz w:val="24"/>
              </w:rPr>
            </w:pPr>
            <w:r>
              <w:rPr>
                <w:sz w:val="24"/>
              </w:rPr>
              <w:t>6</w:t>
            </w:r>
          </w:p>
          <w:p w:rsidR="004C6078" w:rsidRDefault="00093489">
            <w:pPr>
              <w:pStyle w:val="TableParagraph"/>
              <w:spacing w:before="137"/>
              <w:ind w:left="133" w:right="136"/>
              <w:rPr>
                <w:sz w:val="24"/>
              </w:rPr>
            </w:pPr>
            <w:r>
              <w:rPr>
                <w:sz w:val="24"/>
              </w:rPr>
              <w:t>(60%)</w:t>
            </w:r>
          </w:p>
        </w:tc>
        <w:tc>
          <w:tcPr>
            <w:tcW w:w="885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 w:rsidR="004C6078" w:rsidRDefault="00093489">
            <w:pPr>
              <w:pStyle w:val="TableParagraph"/>
              <w:spacing w:before="137"/>
              <w:ind w:left="122" w:right="122"/>
              <w:rPr>
                <w:sz w:val="24"/>
              </w:rPr>
            </w:pPr>
            <w:r>
              <w:rPr>
                <w:sz w:val="24"/>
              </w:rPr>
              <w:t>(80%)</w:t>
            </w:r>
          </w:p>
        </w:tc>
        <w:tc>
          <w:tcPr>
            <w:tcW w:w="910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right="4"/>
              <w:rPr>
                <w:sz w:val="24"/>
              </w:rPr>
            </w:pPr>
            <w:r>
              <w:rPr>
                <w:sz w:val="24"/>
              </w:rPr>
              <w:t>2</w:t>
            </w:r>
          </w:p>
          <w:p w:rsidR="004C6078" w:rsidRDefault="00093489">
            <w:pPr>
              <w:pStyle w:val="TableParagraph"/>
              <w:spacing w:before="137"/>
              <w:ind w:left="133" w:right="136"/>
              <w:rPr>
                <w:sz w:val="24"/>
              </w:rPr>
            </w:pPr>
            <w:r>
              <w:rPr>
                <w:sz w:val="24"/>
              </w:rPr>
              <w:t>(20%)</w:t>
            </w:r>
          </w:p>
        </w:tc>
        <w:tc>
          <w:tcPr>
            <w:tcW w:w="88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ind w:right="4"/>
              <w:rPr>
                <w:sz w:val="24"/>
              </w:rPr>
            </w:pPr>
            <w:r>
              <w:rPr>
                <w:sz w:val="24"/>
              </w:rPr>
              <w:t>4</w:t>
            </w:r>
          </w:p>
          <w:p w:rsidR="004C6078" w:rsidRDefault="00093489">
            <w:pPr>
              <w:pStyle w:val="TableParagraph"/>
              <w:spacing w:before="137"/>
              <w:ind w:left="119" w:right="123"/>
              <w:rPr>
                <w:sz w:val="24"/>
              </w:rPr>
            </w:pPr>
            <w:r>
              <w:rPr>
                <w:sz w:val="24"/>
              </w:rPr>
              <w:t>(40%)</w:t>
            </w:r>
          </w:p>
        </w:tc>
        <w:tc>
          <w:tcPr>
            <w:tcW w:w="9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2F2F2"/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6</w:t>
            </w:r>
          </w:p>
          <w:p w:rsidR="004C6078" w:rsidRDefault="00093489">
            <w:pPr>
              <w:pStyle w:val="TableParagraph"/>
              <w:spacing w:before="137"/>
              <w:ind w:left="136" w:right="136"/>
              <w:rPr>
                <w:sz w:val="24"/>
              </w:rPr>
            </w:pPr>
            <w:r>
              <w:rPr>
                <w:sz w:val="24"/>
              </w:rPr>
              <w:t>(60%)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right="1"/>
              <w:rPr>
                <w:sz w:val="24"/>
              </w:rPr>
            </w:pPr>
            <w:r>
              <w:rPr>
                <w:sz w:val="24"/>
              </w:rPr>
              <w:t>7</w:t>
            </w:r>
          </w:p>
          <w:p w:rsidR="004C6078" w:rsidRDefault="00093489">
            <w:pPr>
              <w:pStyle w:val="TableParagraph"/>
              <w:spacing w:before="137"/>
              <w:ind w:left="119" w:right="120"/>
              <w:rPr>
                <w:sz w:val="24"/>
              </w:rPr>
            </w:pPr>
            <w:r>
              <w:rPr>
                <w:sz w:val="24"/>
              </w:rPr>
              <w:t>(70%)</w:t>
            </w:r>
          </w:p>
        </w:tc>
        <w:tc>
          <w:tcPr>
            <w:tcW w:w="909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:rsidR="004C6078" w:rsidRDefault="00093489">
            <w:pPr>
              <w:pStyle w:val="TableParagraph"/>
              <w:spacing w:before="137"/>
              <w:ind w:left="134" w:right="134"/>
              <w:rPr>
                <w:sz w:val="24"/>
              </w:rPr>
            </w:pPr>
            <w:r>
              <w:rPr>
                <w:sz w:val="24"/>
              </w:rPr>
              <w:t>(30%)</w:t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</w:tcBorders>
          </w:tcPr>
          <w:p w:rsidR="004C6078" w:rsidRDefault="00093489">
            <w:pPr>
              <w:pStyle w:val="TableParagraph"/>
              <w:ind w:left="112" w:right="94"/>
              <w:rPr>
                <w:sz w:val="24"/>
              </w:rPr>
            </w:pPr>
            <w:r>
              <w:rPr>
                <w:sz w:val="24"/>
              </w:rPr>
              <w:t>0.20</w:t>
            </w:r>
          </w:p>
          <w:p w:rsidR="004C6078" w:rsidRDefault="00093489">
            <w:pPr>
              <w:pStyle w:val="TableParagraph"/>
              <w:spacing w:before="137"/>
              <w:ind w:left="18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</w:tbl>
    <w:p w:rsidR="004C6078" w:rsidRDefault="004C6078">
      <w:pPr>
        <w:pStyle w:val="Corpodetexto"/>
        <w:rPr>
          <w:sz w:val="20"/>
        </w:rPr>
      </w:pPr>
    </w:p>
    <w:p w:rsidR="004C6078" w:rsidRDefault="00093489">
      <w:pPr>
        <w:pStyle w:val="Corpodetexto"/>
        <w:spacing w:before="1"/>
      </w:pPr>
      <w:r>
        <w:rPr>
          <w:noProof/>
          <w:lang w:eastAsia="pt-PT"/>
        </w:rPr>
        <w:drawing>
          <wp:anchor distT="0" distB="0" distL="0" distR="0" simplePos="0" relativeHeight="10" behindDoc="0" locked="0" layoutInCell="1" allowOverlap="1">
            <wp:simplePos x="0" y="0"/>
            <wp:positionH relativeFrom="page">
              <wp:posOffset>1228961</wp:posOffset>
            </wp:positionH>
            <wp:positionV relativeFrom="paragraph">
              <wp:posOffset>200970</wp:posOffset>
            </wp:positionV>
            <wp:extent cx="5303967" cy="3749039"/>
            <wp:effectExtent l="0" t="0" r="0" b="0"/>
            <wp:wrapTopAndBottom/>
            <wp:docPr id="31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5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03967" cy="3749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6078" w:rsidRDefault="004C6078">
      <w:pPr>
        <w:pStyle w:val="Corpodetexto"/>
        <w:rPr>
          <w:sz w:val="20"/>
        </w:rPr>
      </w:pPr>
    </w:p>
    <w:p w:rsidR="004C6078" w:rsidRPr="000B3926" w:rsidRDefault="00093489">
      <w:pPr>
        <w:spacing w:before="93" w:line="357" w:lineRule="auto"/>
        <w:ind w:left="399" w:right="575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t>Figure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14.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Graphic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representation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of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the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distribution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of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analyzed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slices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by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irrigation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group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and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tooth</w:t>
      </w:r>
      <w:r w:rsidRPr="000B3926">
        <w:rPr>
          <w:i/>
          <w:color w:val="44546A"/>
          <w:spacing w:val="-50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third.</w:t>
      </w:r>
    </w:p>
    <w:p w:rsidR="004C6078" w:rsidRPr="000B3926" w:rsidRDefault="004C6078">
      <w:pPr>
        <w:spacing w:line="357" w:lineRule="auto"/>
        <w:rPr>
          <w:sz w:val="21"/>
          <w:lang w:val="en-GB"/>
        </w:rPr>
        <w:sectPr w:rsidR="004C6078" w:rsidRPr="000B3926">
          <w:type w:val="continuous"/>
          <w:pgSz w:w="11900" w:h="16840"/>
          <w:pgMar w:top="1340" w:right="1020" w:bottom="3100" w:left="1300" w:header="720" w:footer="720" w:gutter="0"/>
          <w:cols w:space="720"/>
        </w:sectPr>
      </w:pPr>
    </w:p>
    <w:p w:rsidR="004C6078" w:rsidRPr="000B3926" w:rsidRDefault="004C6078">
      <w:pPr>
        <w:pStyle w:val="Corpodetexto"/>
        <w:spacing w:before="5"/>
        <w:rPr>
          <w:i/>
          <w:sz w:val="18"/>
          <w:lang w:val="en-GB"/>
        </w:rPr>
      </w:pPr>
    </w:p>
    <w:p w:rsidR="004C6078" w:rsidRPr="000B3926" w:rsidRDefault="00093489">
      <w:pPr>
        <w:pStyle w:val="Cabealho1"/>
        <w:spacing w:before="90"/>
        <w:ind w:left="1107"/>
        <w:rPr>
          <w:lang w:val="en-GB"/>
        </w:rPr>
      </w:pPr>
      <w:bookmarkStart w:id="23" w:name="_TOC_250003"/>
      <w:r w:rsidRPr="000B3926">
        <w:rPr>
          <w:lang w:val="en-GB"/>
        </w:rPr>
        <w:t>4.2.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Push-out</w:t>
      </w:r>
      <w:r w:rsidRPr="000B3926">
        <w:rPr>
          <w:spacing w:val="-1"/>
          <w:lang w:val="en-GB"/>
        </w:rPr>
        <w:t xml:space="preserve"> </w:t>
      </w:r>
      <w:bookmarkEnd w:id="23"/>
      <w:r w:rsidRPr="000B3926">
        <w:rPr>
          <w:lang w:val="en-GB"/>
        </w:rPr>
        <w:t>Tests</w:t>
      </w:r>
    </w:p>
    <w:p w:rsidR="004C6078" w:rsidRPr="000B3926" w:rsidRDefault="004C6078">
      <w:pPr>
        <w:pStyle w:val="Corpodetexto"/>
        <w:rPr>
          <w:b/>
          <w:sz w:val="26"/>
          <w:lang w:val="en-GB"/>
        </w:rPr>
      </w:pPr>
    </w:p>
    <w:p w:rsidR="004C6078" w:rsidRPr="000B3926" w:rsidRDefault="004C6078">
      <w:pPr>
        <w:pStyle w:val="Corpodetexto"/>
        <w:rPr>
          <w:b/>
          <w:sz w:val="28"/>
          <w:lang w:val="en-GB"/>
        </w:rPr>
      </w:pPr>
    </w:p>
    <w:p w:rsidR="004C6078" w:rsidRPr="000B3926" w:rsidRDefault="00093489">
      <w:pPr>
        <w:spacing w:line="357" w:lineRule="auto"/>
        <w:ind w:left="684" w:right="956"/>
        <w:jc w:val="center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t>Table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4.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Descriptive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statistics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of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push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out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pressure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(MPa)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by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irrigation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group.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SD: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standard</w:t>
      </w:r>
      <w:r w:rsidRPr="000B3926">
        <w:rPr>
          <w:i/>
          <w:color w:val="44546A"/>
          <w:spacing w:val="-50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deviation,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min: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minimum,</w:t>
      </w:r>
      <w:r w:rsidRPr="000B3926">
        <w:rPr>
          <w:i/>
          <w:color w:val="44546A"/>
          <w:spacing w:val="-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max:maximum,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IQR:</w:t>
      </w:r>
      <w:r w:rsidRPr="000B3926">
        <w:rPr>
          <w:i/>
          <w:color w:val="44546A"/>
          <w:spacing w:val="-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inter-quartile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range.</w:t>
      </w:r>
    </w:p>
    <w:p w:rsidR="004C6078" w:rsidRPr="000B3926" w:rsidRDefault="00093489">
      <w:pPr>
        <w:pStyle w:val="Corpodetexto"/>
        <w:spacing w:before="1"/>
        <w:rPr>
          <w:i/>
          <w:sz w:val="14"/>
          <w:lang w:val="en-GB"/>
        </w:rPr>
      </w:pPr>
      <w:r>
        <w:pict>
          <v:shape id="_x0000_s1034" style="position:absolute;margin-left:84.95pt;margin-top:10.05pt;width:425.3pt;height:.5pt;z-index:-15721984;mso-wrap-distance-left:0;mso-wrap-distance-right:0;mso-position-horizontal-relative:page" coordorigin="1699,201" coordsize="8506,10" path="m10205,201r-7603,l2592,201r-893,l1699,211r893,l2602,211r7603,l10205,201xe" fillcolor="#7f7f7f" stroked="f">
            <v:path arrowok="t"/>
            <w10:wrap type="topAndBottom" anchorx="page"/>
          </v:shape>
        </w:pict>
      </w:r>
    </w:p>
    <w:p w:rsidR="004C6078" w:rsidRDefault="00093489">
      <w:pPr>
        <w:pStyle w:val="Cabealho1"/>
        <w:ind w:left="2827" w:right="2207"/>
        <w:jc w:val="center"/>
      </w:pPr>
      <w:r>
        <w:t>Pressure</w:t>
      </w:r>
      <w:r>
        <w:rPr>
          <w:spacing w:val="-7"/>
        </w:rPr>
        <w:t xml:space="preserve"> </w:t>
      </w:r>
      <w:r>
        <w:t>(MPa)</w:t>
      </w:r>
    </w:p>
    <w:p w:rsidR="004C6078" w:rsidRDefault="004C6078">
      <w:pPr>
        <w:pStyle w:val="Corpodetexto"/>
        <w:spacing w:before="2"/>
        <w:rPr>
          <w:b/>
          <w:sz w:val="10"/>
        </w:rPr>
      </w:pPr>
    </w:p>
    <w:tbl>
      <w:tblPr>
        <w:tblStyle w:val="TableNormal"/>
        <w:tblW w:w="0" w:type="auto"/>
        <w:tblInd w:w="392" w:type="dxa"/>
        <w:tblLayout w:type="fixed"/>
        <w:tblLook w:val="01E0" w:firstRow="1" w:lastRow="1" w:firstColumn="1" w:lastColumn="1" w:noHBand="0" w:noVBand="0"/>
      </w:tblPr>
      <w:tblGrid>
        <w:gridCol w:w="1141"/>
        <w:gridCol w:w="2224"/>
        <w:gridCol w:w="2530"/>
        <w:gridCol w:w="2626"/>
      </w:tblGrid>
      <w:tr w:rsidR="004C6078">
        <w:trPr>
          <w:trHeight w:val="412"/>
        </w:trPr>
        <w:tc>
          <w:tcPr>
            <w:tcW w:w="1141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103" w:right="316"/>
              <w:rPr>
                <w:b/>
                <w:sz w:val="24"/>
              </w:rPr>
            </w:pPr>
            <w:r>
              <w:rPr>
                <w:b/>
                <w:sz w:val="24"/>
              </w:rPr>
              <w:t>Group</w:t>
            </w:r>
          </w:p>
        </w:tc>
        <w:tc>
          <w:tcPr>
            <w:tcW w:w="2224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321" w:right="562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(SD)</w:t>
            </w:r>
          </w:p>
        </w:tc>
        <w:tc>
          <w:tcPr>
            <w:tcW w:w="2530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564" w:right="566"/>
              <w:rPr>
                <w:b/>
                <w:sz w:val="24"/>
              </w:rPr>
            </w:pPr>
            <w:r>
              <w:rPr>
                <w:b/>
                <w:sz w:val="24"/>
              </w:rPr>
              <w:t>[min,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max]</w:t>
            </w:r>
          </w:p>
        </w:tc>
        <w:tc>
          <w:tcPr>
            <w:tcW w:w="2626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566" w:right="560"/>
              <w:rPr>
                <w:b/>
                <w:sz w:val="24"/>
              </w:rPr>
            </w:pPr>
            <w:r>
              <w:rPr>
                <w:b/>
                <w:sz w:val="24"/>
              </w:rPr>
              <w:t>Median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(IQR)</w:t>
            </w:r>
          </w:p>
        </w:tc>
      </w:tr>
      <w:tr w:rsidR="004C6078">
        <w:trPr>
          <w:trHeight w:val="412"/>
        </w:trPr>
        <w:tc>
          <w:tcPr>
            <w:tcW w:w="1141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right="213"/>
              <w:rPr>
                <w:b/>
                <w:sz w:val="24"/>
              </w:rPr>
            </w:pPr>
            <w:r>
              <w:rPr>
                <w:b/>
                <w:sz w:val="24"/>
              </w:rPr>
              <w:t>I</w:t>
            </w:r>
          </w:p>
        </w:tc>
        <w:tc>
          <w:tcPr>
            <w:tcW w:w="2224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321" w:right="562"/>
              <w:rPr>
                <w:sz w:val="24"/>
              </w:rPr>
            </w:pPr>
            <w:r>
              <w:rPr>
                <w:sz w:val="24"/>
              </w:rPr>
              <w:t>0.014 (0.005)</w:t>
            </w:r>
          </w:p>
        </w:tc>
        <w:tc>
          <w:tcPr>
            <w:tcW w:w="2530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564" w:right="566"/>
              <w:rPr>
                <w:sz w:val="24"/>
              </w:rPr>
            </w:pPr>
            <w:r>
              <w:rPr>
                <w:sz w:val="24"/>
              </w:rPr>
              <w:t>[0.008, 0.024]</w:t>
            </w:r>
          </w:p>
        </w:tc>
        <w:tc>
          <w:tcPr>
            <w:tcW w:w="2626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566" w:right="560"/>
              <w:rPr>
                <w:sz w:val="24"/>
              </w:rPr>
            </w:pPr>
            <w:r>
              <w:rPr>
                <w:sz w:val="24"/>
              </w:rPr>
              <w:t>0.013 (0.003)</w:t>
            </w:r>
          </w:p>
        </w:tc>
      </w:tr>
      <w:tr w:rsidR="004C6078">
        <w:trPr>
          <w:trHeight w:val="417"/>
        </w:trPr>
        <w:tc>
          <w:tcPr>
            <w:tcW w:w="1141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103" w:right="316"/>
              <w:rPr>
                <w:b/>
                <w:sz w:val="24"/>
              </w:rPr>
            </w:pPr>
            <w:r>
              <w:rPr>
                <w:b/>
                <w:sz w:val="24"/>
              </w:rPr>
              <w:t>II</w:t>
            </w:r>
          </w:p>
        </w:tc>
        <w:tc>
          <w:tcPr>
            <w:tcW w:w="2224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321" w:right="562"/>
              <w:rPr>
                <w:sz w:val="24"/>
              </w:rPr>
            </w:pPr>
            <w:r>
              <w:rPr>
                <w:sz w:val="24"/>
              </w:rPr>
              <w:t>0.010 (0.004)</w:t>
            </w:r>
          </w:p>
        </w:tc>
        <w:tc>
          <w:tcPr>
            <w:tcW w:w="2530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564" w:right="566"/>
              <w:rPr>
                <w:sz w:val="24"/>
              </w:rPr>
            </w:pPr>
            <w:r>
              <w:rPr>
                <w:sz w:val="24"/>
              </w:rPr>
              <w:t>[0.004, 0.020]</w:t>
            </w:r>
          </w:p>
        </w:tc>
        <w:tc>
          <w:tcPr>
            <w:tcW w:w="2626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566" w:right="560"/>
              <w:rPr>
                <w:sz w:val="24"/>
              </w:rPr>
            </w:pPr>
            <w:r>
              <w:rPr>
                <w:sz w:val="24"/>
              </w:rPr>
              <w:t>0.010 (0.005)</w:t>
            </w:r>
          </w:p>
        </w:tc>
      </w:tr>
      <w:tr w:rsidR="004C6078">
        <w:trPr>
          <w:trHeight w:val="412"/>
        </w:trPr>
        <w:tc>
          <w:tcPr>
            <w:tcW w:w="1141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103" w:right="316"/>
              <w:rPr>
                <w:b/>
                <w:sz w:val="24"/>
              </w:rPr>
            </w:pPr>
            <w:r>
              <w:rPr>
                <w:b/>
                <w:sz w:val="24"/>
              </w:rPr>
              <w:t>III</w:t>
            </w:r>
          </w:p>
        </w:tc>
        <w:tc>
          <w:tcPr>
            <w:tcW w:w="2224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321" w:right="562"/>
              <w:rPr>
                <w:sz w:val="24"/>
              </w:rPr>
            </w:pPr>
            <w:r>
              <w:rPr>
                <w:sz w:val="24"/>
              </w:rPr>
              <w:t>0.012 (0.005)</w:t>
            </w:r>
          </w:p>
        </w:tc>
        <w:tc>
          <w:tcPr>
            <w:tcW w:w="2530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564" w:right="566"/>
              <w:rPr>
                <w:sz w:val="24"/>
              </w:rPr>
            </w:pPr>
            <w:r>
              <w:rPr>
                <w:sz w:val="24"/>
              </w:rPr>
              <w:t>[0.005, 0.019]</w:t>
            </w:r>
          </w:p>
        </w:tc>
        <w:tc>
          <w:tcPr>
            <w:tcW w:w="2626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566" w:right="560"/>
              <w:rPr>
                <w:sz w:val="24"/>
              </w:rPr>
            </w:pPr>
            <w:r>
              <w:rPr>
                <w:sz w:val="24"/>
              </w:rPr>
              <w:t>0.012 (0.007)</w:t>
            </w:r>
          </w:p>
        </w:tc>
      </w:tr>
      <w:tr w:rsidR="004C6078">
        <w:trPr>
          <w:trHeight w:val="412"/>
        </w:trPr>
        <w:tc>
          <w:tcPr>
            <w:tcW w:w="1141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103" w:right="316"/>
              <w:rPr>
                <w:b/>
                <w:sz w:val="24"/>
              </w:rPr>
            </w:pPr>
            <w:r>
              <w:rPr>
                <w:b/>
                <w:sz w:val="24"/>
              </w:rPr>
              <w:t>IV</w:t>
            </w:r>
          </w:p>
        </w:tc>
        <w:tc>
          <w:tcPr>
            <w:tcW w:w="2224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321" w:right="562"/>
              <w:rPr>
                <w:sz w:val="24"/>
              </w:rPr>
            </w:pPr>
            <w:r>
              <w:rPr>
                <w:sz w:val="24"/>
              </w:rPr>
              <w:t>0.012 (0.004)</w:t>
            </w:r>
          </w:p>
        </w:tc>
        <w:tc>
          <w:tcPr>
            <w:tcW w:w="2530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564" w:right="566"/>
              <w:rPr>
                <w:sz w:val="24"/>
              </w:rPr>
            </w:pPr>
            <w:r>
              <w:rPr>
                <w:sz w:val="24"/>
              </w:rPr>
              <w:t>[0.005, 0.019]</w:t>
            </w:r>
          </w:p>
        </w:tc>
        <w:tc>
          <w:tcPr>
            <w:tcW w:w="2626" w:type="dxa"/>
            <w:tcBorders>
              <w:top w:val="single" w:sz="4" w:space="0" w:color="7F7F7F"/>
              <w:bottom w:val="single" w:sz="4" w:space="0" w:color="7F7F7F"/>
            </w:tcBorders>
          </w:tcPr>
          <w:p w:rsidR="004C6078" w:rsidRDefault="00093489">
            <w:pPr>
              <w:pStyle w:val="TableParagraph"/>
              <w:ind w:left="566" w:right="560"/>
              <w:rPr>
                <w:sz w:val="24"/>
              </w:rPr>
            </w:pPr>
            <w:r>
              <w:rPr>
                <w:sz w:val="24"/>
              </w:rPr>
              <w:t>0.012 (0.005)</w:t>
            </w:r>
          </w:p>
        </w:tc>
      </w:tr>
    </w:tbl>
    <w:p w:rsidR="004C6078" w:rsidRDefault="004C6078">
      <w:pPr>
        <w:pStyle w:val="Corpodetexto"/>
        <w:rPr>
          <w:b/>
          <w:sz w:val="20"/>
        </w:rPr>
      </w:pPr>
    </w:p>
    <w:p w:rsidR="004C6078" w:rsidRDefault="00093489">
      <w:pPr>
        <w:pStyle w:val="Corpodetexto"/>
        <w:spacing w:before="7"/>
        <w:rPr>
          <w:b/>
          <w:sz w:val="16"/>
        </w:rPr>
      </w:pPr>
      <w:r>
        <w:rPr>
          <w:noProof/>
          <w:lang w:eastAsia="pt-PT"/>
        </w:rPr>
        <w:drawing>
          <wp:anchor distT="0" distB="0" distL="0" distR="0" simplePos="0" relativeHeight="14" behindDoc="0" locked="0" layoutInCell="1" allowOverlap="1">
            <wp:simplePos x="0" y="0"/>
            <wp:positionH relativeFrom="page">
              <wp:posOffset>1207699</wp:posOffset>
            </wp:positionH>
            <wp:positionV relativeFrom="paragraph">
              <wp:posOffset>146099</wp:posOffset>
            </wp:positionV>
            <wp:extent cx="4711370" cy="3085147"/>
            <wp:effectExtent l="0" t="0" r="0" b="0"/>
            <wp:wrapTopAndBottom/>
            <wp:docPr id="33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6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1370" cy="30851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6078" w:rsidRDefault="004C6078">
      <w:pPr>
        <w:pStyle w:val="Corpodetexto"/>
        <w:spacing w:before="9"/>
        <w:rPr>
          <w:b/>
          <w:sz w:val="23"/>
        </w:rPr>
      </w:pPr>
    </w:p>
    <w:p w:rsidR="004C6078" w:rsidRPr="000B3926" w:rsidRDefault="00093489">
      <w:pPr>
        <w:ind w:right="270"/>
        <w:jc w:val="center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t>Figure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15.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Graphic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representation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of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the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distribution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of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push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out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pressure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(MPa)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by</w:t>
      </w:r>
      <w:r w:rsidRPr="000B3926">
        <w:rPr>
          <w:i/>
          <w:color w:val="44546A"/>
          <w:spacing w:val="-7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irrigation</w:t>
      </w:r>
      <w:r w:rsidRPr="000B3926">
        <w:rPr>
          <w:i/>
          <w:color w:val="44546A"/>
          <w:spacing w:val="-8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group.</w:t>
      </w:r>
    </w:p>
    <w:p w:rsidR="004C6078" w:rsidRPr="000B3926" w:rsidRDefault="004C6078">
      <w:pPr>
        <w:pStyle w:val="Corpodetexto"/>
        <w:rPr>
          <w:i/>
          <w:sz w:val="22"/>
          <w:lang w:val="en-GB"/>
        </w:rPr>
      </w:pPr>
    </w:p>
    <w:p w:rsidR="004C6078" w:rsidRPr="000B3926" w:rsidRDefault="004C6078">
      <w:pPr>
        <w:pStyle w:val="Corpodetexto"/>
        <w:rPr>
          <w:i/>
          <w:sz w:val="22"/>
          <w:lang w:val="en-GB"/>
        </w:rPr>
      </w:pPr>
    </w:p>
    <w:p w:rsidR="004C6078" w:rsidRPr="000B3926" w:rsidRDefault="004C6078">
      <w:pPr>
        <w:pStyle w:val="Corpodetexto"/>
        <w:spacing w:before="7"/>
        <w:rPr>
          <w:i/>
          <w:sz w:val="25"/>
          <w:lang w:val="en-GB"/>
        </w:rPr>
      </w:pPr>
    </w:p>
    <w:p w:rsidR="004C6078" w:rsidRPr="000B3926" w:rsidRDefault="00093489">
      <w:pPr>
        <w:pStyle w:val="Corpodetexto"/>
        <w:spacing w:before="1" w:line="360" w:lineRule="auto"/>
        <w:ind w:left="399" w:right="675" w:firstLine="708"/>
        <w:jc w:val="both"/>
        <w:rPr>
          <w:lang w:val="en-GB"/>
        </w:rPr>
      </w:pPr>
      <w:r w:rsidRPr="000B3926">
        <w:rPr>
          <w:lang w:val="en-GB"/>
        </w:rPr>
        <w:t>In Table 4 and Figure 15, it can be seen that the groups which registered 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highest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pressure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values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were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I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II.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II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also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had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lowest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pressure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value registered in the push-out test. Once more, Group I had the highest mean and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median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values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II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lowest.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It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can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be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noted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that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III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IV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had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same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maximum, minimum, mean and median values, however, Group III had more slices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which</w:t>
      </w:r>
      <w:r w:rsidRPr="000B3926">
        <w:rPr>
          <w:spacing w:val="10"/>
          <w:lang w:val="en-GB"/>
        </w:rPr>
        <w:t xml:space="preserve"> </w:t>
      </w:r>
      <w:r w:rsidRPr="000B3926">
        <w:rPr>
          <w:lang w:val="en-GB"/>
        </w:rPr>
        <w:t>registered</w:t>
      </w:r>
      <w:r w:rsidRPr="000B3926">
        <w:rPr>
          <w:spacing w:val="10"/>
          <w:lang w:val="en-GB"/>
        </w:rPr>
        <w:t xml:space="preserve"> </w:t>
      </w:r>
      <w:r w:rsidRPr="000B3926">
        <w:rPr>
          <w:lang w:val="en-GB"/>
        </w:rPr>
        <w:t>higher</w:t>
      </w:r>
      <w:r w:rsidRPr="000B3926">
        <w:rPr>
          <w:spacing w:val="11"/>
          <w:lang w:val="en-GB"/>
        </w:rPr>
        <w:t xml:space="preserve"> </w:t>
      </w:r>
      <w:r w:rsidRPr="000B3926">
        <w:rPr>
          <w:lang w:val="en-GB"/>
        </w:rPr>
        <w:t>values</w:t>
      </w:r>
      <w:r w:rsidRPr="000B3926">
        <w:rPr>
          <w:spacing w:val="10"/>
          <w:lang w:val="en-GB"/>
        </w:rPr>
        <w:t xml:space="preserve"> </w:t>
      </w:r>
      <w:r w:rsidRPr="000B3926">
        <w:rPr>
          <w:lang w:val="en-GB"/>
        </w:rPr>
        <w:t>(between</w:t>
      </w:r>
      <w:r w:rsidRPr="000B3926">
        <w:rPr>
          <w:spacing w:val="11"/>
          <w:lang w:val="en-GB"/>
        </w:rPr>
        <w:t xml:space="preserve"> </w:t>
      </w:r>
      <w:r w:rsidRPr="000B3926">
        <w:rPr>
          <w:lang w:val="en-GB"/>
        </w:rPr>
        <w:t>0.012MPa</w:t>
      </w:r>
      <w:r w:rsidRPr="000B3926">
        <w:rPr>
          <w:spacing w:val="10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11"/>
          <w:lang w:val="en-GB"/>
        </w:rPr>
        <w:t xml:space="preserve"> </w:t>
      </w:r>
      <w:r w:rsidRPr="000B3926">
        <w:rPr>
          <w:lang w:val="en-GB"/>
        </w:rPr>
        <w:t>0.016MPa)</w:t>
      </w:r>
      <w:r w:rsidRPr="000B3926">
        <w:rPr>
          <w:spacing w:val="10"/>
          <w:lang w:val="en-GB"/>
        </w:rPr>
        <w:t xml:space="preserve"> </w:t>
      </w:r>
      <w:r w:rsidRPr="000B3926">
        <w:rPr>
          <w:lang w:val="en-GB"/>
        </w:rPr>
        <w:t>than</w:t>
      </w:r>
      <w:r w:rsidRPr="000B3926">
        <w:rPr>
          <w:spacing w:val="11"/>
          <w:lang w:val="en-GB"/>
        </w:rPr>
        <w:t xml:space="preserve"> </w:t>
      </w:r>
      <w:r w:rsidRPr="000B3926">
        <w:rPr>
          <w:lang w:val="en-GB"/>
        </w:rPr>
        <w:t>all</w:t>
      </w:r>
      <w:r w:rsidRPr="000B3926">
        <w:rPr>
          <w:spacing w:val="10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11"/>
          <w:lang w:val="en-GB"/>
        </w:rPr>
        <w:t xml:space="preserve"> </w:t>
      </w:r>
      <w:r w:rsidRPr="000B3926">
        <w:rPr>
          <w:lang w:val="en-GB"/>
        </w:rPr>
        <w:t>groups,</w:t>
      </w:r>
    </w:p>
    <w:p w:rsidR="004C6078" w:rsidRPr="000B3926" w:rsidRDefault="004C6078">
      <w:pPr>
        <w:spacing w:line="360" w:lineRule="auto"/>
        <w:jc w:val="both"/>
        <w:rPr>
          <w:lang w:val="en-GB"/>
        </w:rPr>
        <w:sectPr w:rsidR="004C6078" w:rsidRPr="000B3926">
          <w:pgSz w:w="11900" w:h="16840"/>
          <w:pgMar w:top="1600" w:right="1020" w:bottom="980" w:left="1300" w:header="0" w:footer="798" w:gutter="0"/>
          <w:cols w:space="720"/>
        </w:sectPr>
      </w:pPr>
    </w:p>
    <w:p w:rsidR="004C6078" w:rsidRPr="000B3926" w:rsidRDefault="00093489">
      <w:pPr>
        <w:pStyle w:val="Corpodetexto"/>
        <w:spacing w:before="77" w:line="360" w:lineRule="auto"/>
        <w:ind w:left="399" w:right="575"/>
        <w:rPr>
          <w:lang w:val="en-GB"/>
        </w:rPr>
      </w:pPr>
      <w:r w:rsidRPr="000B3926">
        <w:rPr>
          <w:lang w:val="en-GB"/>
        </w:rPr>
        <w:lastRenderedPageBreak/>
        <w:t>as seen in 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boxplot graph. On 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other hand, it’s important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to note Group III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had less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slices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included.</w:t>
      </w:r>
    </w:p>
    <w:p w:rsidR="004C6078" w:rsidRPr="000B3926" w:rsidRDefault="004C6078">
      <w:pPr>
        <w:pStyle w:val="Corpodetexto"/>
        <w:rPr>
          <w:sz w:val="26"/>
          <w:lang w:val="en-GB"/>
        </w:rPr>
      </w:pPr>
    </w:p>
    <w:p w:rsidR="004C6078" w:rsidRPr="000B3926" w:rsidRDefault="00093489">
      <w:pPr>
        <w:spacing w:before="183" w:line="362" w:lineRule="auto"/>
        <w:ind w:left="697" w:right="575" w:hanging="182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t>Table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5.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Descriptive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statistics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and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comparison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of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push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out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pressure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(MPa)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by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irrigation</w:t>
      </w:r>
      <w:r w:rsidRPr="000B3926">
        <w:rPr>
          <w:i/>
          <w:color w:val="44546A"/>
          <w:spacing w:val="-6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group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and</w:t>
      </w:r>
      <w:r w:rsidRPr="000B3926">
        <w:rPr>
          <w:i/>
          <w:color w:val="44546A"/>
          <w:spacing w:val="-50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tooth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third.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SD: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standard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deviation,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min: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minimum,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max:maximum,</w:t>
      </w:r>
      <w:r w:rsidRPr="000B3926">
        <w:rPr>
          <w:i/>
          <w:color w:val="44546A"/>
          <w:spacing w:val="-5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IQR: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inter-quartile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range.</w:t>
      </w:r>
    </w:p>
    <w:p w:rsidR="004C6078" w:rsidRPr="000B3926" w:rsidRDefault="00093489">
      <w:pPr>
        <w:pStyle w:val="Corpodetexto"/>
        <w:spacing w:before="8"/>
        <w:rPr>
          <w:i/>
          <w:sz w:val="13"/>
          <w:lang w:val="en-GB"/>
        </w:rPr>
      </w:pPr>
      <w:r>
        <w:pict>
          <v:rect id="_x0000_s1033" style="position:absolute;margin-left:84.95pt;margin-top:9.85pt;width:453.1pt;height:.5pt;z-index:-15720960;mso-wrap-distance-left:0;mso-wrap-distance-right:0;mso-position-horizontal-relative:page" fillcolor="#7f7f7f" stroked="f">
            <w10:wrap type="topAndBottom" anchorx="page"/>
          </v:rect>
        </w:pict>
      </w:r>
    </w:p>
    <w:p w:rsidR="004C6078" w:rsidRPr="000B3926" w:rsidRDefault="00093489">
      <w:pPr>
        <w:pStyle w:val="Cabealho1"/>
        <w:spacing w:before="6"/>
        <w:ind w:left="2827" w:right="2054"/>
        <w:jc w:val="center"/>
        <w:rPr>
          <w:lang w:val="en-GB"/>
        </w:rPr>
      </w:pPr>
      <w:r w:rsidRPr="000B3926">
        <w:rPr>
          <w:lang w:val="en-GB"/>
        </w:rPr>
        <w:t>Pressure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(MPa)</w:t>
      </w:r>
    </w:p>
    <w:p w:rsidR="004C6078" w:rsidRPr="000B3926" w:rsidRDefault="00093489">
      <w:pPr>
        <w:pStyle w:val="Corpodetexto"/>
        <w:spacing w:before="8"/>
        <w:rPr>
          <w:b/>
          <w:sz w:val="11"/>
          <w:lang w:val="en-GB"/>
        </w:rPr>
      </w:pPr>
      <w:r>
        <w:pict>
          <v:rect id="_x0000_s1032" style="position:absolute;margin-left:148.3pt;margin-top:8.7pt;width:389.75pt;height:.5pt;z-index:-15720448;mso-wrap-distance-left:0;mso-wrap-distance-right:0;mso-position-horizontal-relative:page" fillcolor="#7f7f7f" stroked="f">
            <w10:wrap type="topAndBottom" anchorx="page"/>
          </v:rect>
        </w:pict>
      </w:r>
    </w:p>
    <w:p w:rsidR="004C6078" w:rsidRPr="000B3926" w:rsidRDefault="00093489">
      <w:pPr>
        <w:tabs>
          <w:tab w:val="left" w:pos="3009"/>
          <w:tab w:val="left" w:pos="5446"/>
        </w:tabs>
        <w:ind w:left="684"/>
        <w:jc w:val="center"/>
        <w:rPr>
          <w:b/>
          <w:sz w:val="24"/>
          <w:lang w:val="en-GB"/>
        </w:rPr>
      </w:pPr>
      <w:r w:rsidRPr="000B3926">
        <w:rPr>
          <w:b/>
          <w:sz w:val="24"/>
          <w:lang w:val="en-GB"/>
        </w:rPr>
        <w:t>Coronal</w:t>
      </w:r>
      <w:r w:rsidRPr="000B3926">
        <w:rPr>
          <w:b/>
          <w:spacing w:val="-2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Third</w:t>
      </w:r>
      <w:r w:rsidRPr="000B3926">
        <w:rPr>
          <w:b/>
          <w:sz w:val="24"/>
          <w:lang w:val="en-GB"/>
        </w:rPr>
        <w:tab/>
        <w:t>Medium</w:t>
      </w:r>
      <w:r w:rsidRPr="000B3926">
        <w:rPr>
          <w:b/>
          <w:spacing w:val="-1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Third</w:t>
      </w:r>
      <w:r w:rsidRPr="000B3926">
        <w:rPr>
          <w:b/>
          <w:sz w:val="24"/>
          <w:lang w:val="en-GB"/>
        </w:rPr>
        <w:tab/>
        <w:t>Apical</w:t>
      </w:r>
      <w:r w:rsidRPr="000B3926">
        <w:rPr>
          <w:b/>
          <w:spacing w:val="-2"/>
          <w:sz w:val="24"/>
          <w:lang w:val="en-GB"/>
        </w:rPr>
        <w:t xml:space="preserve"> </w:t>
      </w:r>
      <w:r w:rsidRPr="000B3926">
        <w:rPr>
          <w:b/>
          <w:sz w:val="24"/>
          <w:lang w:val="en-GB"/>
        </w:rPr>
        <w:t>Third</w:t>
      </w:r>
    </w:p>
    <w:p w:rsidR="004C6078" w:rsidRPr="000B3926" w:rsidRDefault="004C6078">
      <w:pPr>
        <w:pStyle w:val="Corpodetexto"/>
        <w:spacing w:before="2"/>
        <w:rPr>
          <w:b/>
          <w:sz w:val="10"/>
          <w:lang w:val="en-GB"/>
        </w:rPr>
      </w:pPr>
    </w:p>
    <w:tbl>
      <w:tblPr>
        <w:tblStyle w:val="TableNormal"/>
        <w:tblW w:w="0" w:type="auto"/>
        <w:tblInd w:w="401" w:type="dxa"/>
        <w:tblLayout w:type="fixed"/>
        <w:tblLook w:val="01E0" w:firstRow="1" w:lastRow="1" w:firstColumn="1" w:lastColumn="1" w:noHBand="0" w:noVBand="0"/>
      </w:tblPr>
      <w:tblGrid>
        <w:gridCol w:w="1267"/>
        <w:gridCol w:w="782"/>
        <w:gridCol w:w="780"/>
        <w:gridCol w:w="767"/>
        <w:gridCol w:w="787"/>
        <w:gridCol w:w="782"/>
        <w:gridCol w:w="767"/>
        <w:gridCol w:w="784"/>
        <w:gridCol w:w="782"/>
        <w:gridCol w:w="774"/>
        <w:gridCol w:w="778"/>
      </w:tblGrid>
      <w:tr w:rsidR="004C6078">
        <w:trPr>
          <w:trHeight w:val="1224"/>
        </w:trPr>
        <w:tc>
          <w:tcPr>
            <w:tcW w:w="1267" w:type="dxa"/>
            <w:vMerge w:val="restart"/>
            <w:tcBorders>
              <w:bottom w:val="single" w:sz="4" w:space="0" w:color="7F7F7F"/>
            </w:tcBorders>
          </w:tcPr>
          <w:p w:rsidR="004C6078" w:rsidRPr="000B3926" w:rsidRDefault="004C6078">
            <w:pPr>
              <w:pStyle w:val="TableParagraph"/>
              <w:spacing w:before="0"/>
              <w:jc w:val="left"/>
              <w:rPr>
                <w:lang w:val="en-GB"/>
              </w:rPr>
            </w:pPr>
          </w:p>
        </w:tc>
        <w:tc>
          <w:tcPr>
            <w:tcW w:w="782" w:type="dxa"/>
            <w:tcBorders>
              <w:top w:val="single" w:sz="4" w:space="0" w:color="7F7F7F"/>
            </w:tcBorders>
            <w:shd w:val="clear" w:color="auto" w:fill="F2F2F2"/>
          </w:tcPr>
          <w:p w:rsidR="004C6078" w:rsidRPr="000B3926" w:rsidRDefault="004C6078">
            <w:pPr>
              <w:pStyle w:val="TableParagraph"/>
              <w:spacing w:before="4"/>
              <w:jc w:val="left"/>
              <w:rPr>
                <w:b/>
                <w:sz w:val="24"/>
                <w:lang w:val="en-GB"/>
              </w:rPr>
            </w:pPr>
          </w:p>
          <w:p w:rsidR="004C6078" w:rsidRDefault="00093489">
            <w:pPr>
              <w:pStyle w:val="TableParagraph"/>
              <w:spacing w:before="0" w:line="410" w:lineRule="atLeast"/>
              <w:ind w:left="163" w:right="106" w:hanging="27"/>
              <w:jc w:val="left"/>
              <w:rPr>
                <w:sz w:val="24"/>
              </w:rPr>
            </w:pPr>
            <w:r>
              <w:rPr>
                <w:sz w:val="24"/>
              </w:rPr>
              <w:t>mean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(SD)</w:t>
            </w:r>
          </w:p>
        </w:tc>
        <w:tc>
          <w:tcPr>
            <w:tcW w:w="780" w:type="dxa"/>
            <w:tcBorders>
              <w:top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4"/>
              <w:jc w:val="left"/>
              <w:rPr>
                <w:b/>
                <w:sz w:val="24"/>
              </w:rPr>
            </w:pPr>
          </w:p>
          <w:p w:rsidR="004C6078" w:rsidRDefault="00093489">
            <w:pPr>
              <w:pStyle w:val="TableParagraph"/>
              <w:spacing w:before="0" w:line="410" w:lineRule="atLeast"/>
              <w:ind w:left="146" w:right="111" w:hanging="11"/>
              <w:jc w:val="left"/>
              <w:rPr>
                <w:sz w:val="24"/>
              </w:rPr>
            </w:pPr>
            <w:r>
              <w:rPr>
                <w:sz w:val="24"/>
              </w:rPr>
              <w:t>[min.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max]</w:t>
            </w:r>
          </w:p>
        </w:tc>
        <w:tc>
          <w:tcPr>
            <w:tcW w:w="767" w:type="dxa"/>
            <w:tcBorders>
              <w:top w:val="single" w:sz="4" w:space="0" w:color="7F7F7F"/>
            </w:tcBorders>
            <w:shd w:val="clear" w:color="auto" w:fill="F2F2F2"/>
          </w:tcPr>
          <w:p w:rsidR="004C6078" w:rsidRDefault="00093489">
            <w:pPr>
              <w:pStyle w:val="TableParagraph"/>
              <w:spacing w:line="360" w:lineRule="auto"/>
              <w:ind w:left="119" w:right="103"/>
              <w:rPr>
                <w:sz w:val="24"/>
              </w:rPr>
            </w:pPr>
            <w:r>
              <w:rPr>
                <w:sz w:val="24"/>
              </w:rPr>
              <w:t>medi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</w:p>
          <w:p w:rsidR="004C6078" w:rsidRDefault="00093489">
            <w:pPr>
              <w:pStyle w:val="TableParagraph"/>
              <w:spacing w:before="0" w:line="274" w:lineRule="exact"/>
              <w:ind w:left="116" w:right="103"/>
              <w:rPr>
                <w:sz w:val="24"/>
              </w:rPr>
            </w:pPr>
            <w:r>
              <w:rPr>
                <w:sz w:val="24"/>
              </w:rPr>
              <w:t>(IQR</w:t>
            </w:r>
          </w:p>
        </w:tc>
        <w:tc>
          <w:tcPr>
            <w:tcW w:w="787" w:type="dxa"/>
            <w:tcBorders>
              <w:top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4"/>
              <w:jc w:val="left"/>
              <w:rPr>
                <w:b/>
                <w:sz w:val="24"/>
              </w:rPr>
            </w:pPr>
          </w:p>
          <w:p w:rsidR="004C6078" w:rsidRDefault="00093489">
            <w:pPr>
              <w:pStyle w:val="TableParagraph"/>
              <w:spacing w:before="0" w:line="410" w:lineRule="atLeast"/>
              <w:ind w:left="172" w:right="102" w:hanging="27"/>
              <w:jc w:val="left"/>
              <w:rPr>
                <w:sz w:val="24"/>
              </w:rPr>
            </w:pPr>
            <w:r>
              <w:rPr>
                <w:sz w:val="24"/>
              </w:rPr>
              <w:t>mean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(SD)</w:t>
            </w:r>
          </w:p>
        </w:tc>
        <w:tc>
          <w:tcPr>
            <w:tcW w:w="782" w:type="dxa"/>
            <w:tcBorders>
              <w:top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4"/>
              <w:jc w:val="left"/>
              <w:rPr>
                <w:b/>
                <w:sz w:val="24"/>
              </w:rPr>
            </w:pPr>
          </w:p>
          <w:p w:rsidR="004C6078" w:rsidRDefault="00093489">
            <w:pPr>
              <w:pStyle w:val="TableParagraph"/>
              <w:spacing w:before="0" w:line="410" w:lineRule="atLeast"/>
              <w:ind w:left="150" w:right="109" w:hanging="11"/>
              <w:jc w:val="left"/>
              <w:rPr>
                <w:sz w:val="24"/>
              </w:rPr>
            </w:pPr>
            <w:r>
              <w:rPr>
                <w:sz w:val="24"/>
              </w:rPr>
              <w:t>[min.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max]</w:t>
            </w:r>
          </w:p>
        </w:tc>
        <w:tc>
          <w:tcPr>
            <w:tcW w:w="767" w:type="dxa"/>
            <w:tcBorders>
              <w:top w:val="single" w:sz="4" w:space="0" w:color="7F7F7F"/>
            </w:tcBorders>
            <w:shd w:val="clear" w:color="auto" w:fill="F2F2F2"/>
          </w:tcPr>
          <w:p w:rsidR="004C6078" w:rsidRDefault="00093489">
            <w:pPr>
              <w:pStyle w:val="TableParagraph"/>
              <w:spacing w:line="360" w:lineRule="auto"/>
              <w:ind w:left="123" w:right="95"/>
              <w:rPr>
                <w:sz w:val="24"/>
              </w:rPr>
            </w:pPr>
            <w:r>
              <w:rPr>
                <w:sz w:val="24"/>
              </w:rPr>
              <w:t>medi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</w:p>
          <w:p w:rsidR="004C6078" w:rsidRDefault="00093489">
            <w:pPr>
              <w:pStyle w:val="TableParagraph"/>
              <w:spacing w:before="0" w:line="274" w:lineRule="exact"/>
              <w:ind w:left="123" w:right="97"/>
              <w:rPr>
                <w:sz w:val="24"/>
              </w:rPr>
            </w:pPr>
            <w:r>
              <w:rPr>
                <w:sz w:val="24"/>
              </w:rPr>
              <w:t>(IQR</w:t>
            </w:r>
          </w:p>
        </w:tc>
        <w:tc>
          <w:tcPr>
            <w:tcW w:w="784" w:type="dxa"/>
            <w:tcBorders>
              <w:top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4"/>
              <w:jc w:val="left"/>
              <w:rPr>
                <w:b/>
                <w:sz w:val="24"/>
              </w:rPr>
            </w:pPr>
          </w:p>
          <w:p w:rsidR="004C6078" w:rsidRDefault="00093489">
            <w:pPr>
              <w:pStyle w:val="TableParagraph"/>
              <w:spacing w:before="0" w:line="410" w:lineRule="atLeast"/>
              <w:ind w:left="174" w:right="97" w:hanging="27"/>
              <w:jc w:val="left"/>
              <w:rPr>
                <w:sz w:val="24"/>
              </w:rPr>
            </w:pPr>
            <w:r>
              <w:rPr>
                <w:sz w:val="24"/>
              </w:rPr>
              <w:t>mean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(SD)</w:t>
            </w:r>
          </w:p>
        </w:tc>
        <w:tc>
          <w:tcPr>
            <w:tcW w:w="782" w:type="dxa"/>
            <w:tcBorders>
              <w:top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4"/>
              <w:jc w:val="left"/>
              <w:rPr>
                <w:b/>
                <w:sz w:val="24"/>
              </w:rPr>
            </w:pPr>
          </w:p>
          <w:p w:rsidR="004C6078" w:rsidRDefault="00093489">
            <w:pPr>
              <w:pStyle w:val="TableParagraph"/>
              <w:spacing w:before="0" w:line="410" w:lineRule="atLeast"/>
              <w:ind w:left="154" w:right="105" w:hanging="11"/>
              <w:jc w:val="left"/>
              <w:rPr>
                <w:sz w:val="24"/>
              </w:rPr>
            </w:pPr>
            <w:r>
              <w:rPr>
                <w:sz w:val="24"/>
              </w:rPr>
              <w:t>[min.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max]</w:t>
            </w:r>
          </w:p>
        </w:tc>
        <w:tc>
          <w:tcPr>
            <w:tcW w:w="774" w:type="dxa"/>
            <w:tcBorders>
              <w:top w:val="single" w:sz="4" w:space="0" w:color="7F7F7F"/>
            </w:tcBorders>
            <w:shd w:val="clear" w:color="auto" w:fill="F2F2F2"/>
          </w:tcPr>
          <w:p w:rsidR="004C6078" w:rsidRDefault="00093489">
            <w:pPr>
              <w:pStyle w:val="TableParagraph"/>
              <w:spacing w:line="360" w:lineRule="auto"/>
              <w:ind w:left="134" w:right="103"/>
              <w:rPr>
                <w:sz w:val="24"/>
              </w:rPr>
            </w:pPr>
            <w:r>
              <w:rPr>
                <w:sz w:val="24"/>
              </w:rPr>
              <w:t>medi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</w:p>
          <w:p w:rsidR="004C6078" w:rsidRDefault="00093489">
            <w:pPr>
              <w:pStyle w:val="TableParagraph"/>
              <w:spacing w:before="0" w:line="274" w:lineRule="exact"/>
              <w:ind w:left="134" w:right="105"/>
              <w:rPr>
                <w:sz w:val="24"/>
              </w:rPr>
            </w:pPr>
            <w:r>
              <w:rPr>
                <w:sz w:val="24"/>
              </w:rPr>
              <w:t>(IQR</w:t>
            </w:r>
          </w:p>
        </w:tc>
        <w:tc>
          <w:tcPr>
            <w:tcW w:w="778" w:type="dxa"/>
            <w:tcBorders>
              <w:top w:val="single" w:sz="4" w:space="0" w:color="7F7F7F"/>
            </w:tcBorders>
            <w:shd w:val="clear" w:color="auto" w:fill="F2F2F2"/>
          </w:tcPr>
          <w:p w:rsidR="004C6078" w:rsidRDefault="00093489">
            <w:pPr>
              <w:pStyle w:val="TableParagraph"/>
              <w:spacing w:before="207"/>
              <w:ind w:left="156" w:right="124"/>
              <w:rPr>
                <w:b/>
                <w:sz w:val="24"/>
              </w:rPr>
            </w:pPr>
            <w:r>
              <w:rPr>
                <w:b/>
                <w:sz w:val="24"/>
              </w:rPr>
              <w:t>P-</w:t>
            </w:r>
          </w:p>
          <w:p w:rsidR="004C6078" w:rsidRDefault="00093489">
            <w:pPr>
              <w:pStyle w:val="TableParagraph"/>
              <w:spacing w:before="0" w:line="410" w:lineRule="atLeast"/>
              <w:ind w:left="158" w:right="124"/>
              <w:rPr>
                <w:sz w:val="16"/>
              </w:rPr>
            </w:pPr>
            <w:r>
              <w:rPr>
                <w:b/>
                <w:sz w:val="24"/>
              </w:rPr>
              <w:t>Valu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position w:val="-7"/>
                <w:sz w:val="24"/>
              </w:rPr>
              <w:t>e</w:t>
            </w:r>
            <w:r>
              <w:rPr>
                <w:sz w:val="16"/>
              </w:rPr>
              <w:t>b</w:t>
            </w:r>
          </w:p>
        </w:tc>
      </w:tr>
      <w:tr w:rsidR="004C6078">
        <w:trPr>
          <w:trHeight w:val="342"/>
        </w:trPr>
        <w:tc>
          <w:tcPr>
            <w:tcW w:w="1267" w:type="dxa"/>
            <w:vMerge/>
            <w:tcBorders>
              <w:top w:val="nil"/>
              <w:bottom w:val="single" w:sz="4" w:space="0" w:color="7F7F7F"/>
            </w:tcBorders>
          </w:tcPr>
          <w:p w:rsidR="004C6078" w:rsidRDefault="004C6078">
            <w:pPr>
              <w:rPr>
                <w:sz w:val="2"/>
                <w:szCs w:val="2"/>
              </w:rPr>
            </w:pPr>
          </w:p>
        </w:tc>
        <w:tc>
          <w:tcPr>
            <w:tcW w:w="782" w:type="dxa"/>
            <w:tcBorders>
              <w:bottom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0"/>
              <w:jc w:val="left"/>
            </w:pPr>
          </w:p>
        </w:tc>
        <w:tc>
          <w:tcPr>
            <w:tcW w:w="780" w:type="dxa"/>
            <w:tcBorders>
              <w:bottom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0"/>
              <w:jc w:val="left"/>
            </w:pPr>
          </w:p>
        </w:tc>
        <w:tc>
          <w:tcPr>
            <w:tcW w:w="767" w:type="dxa"/>
            <w:tcBorders>
              <w:bottom w:val="single" w:sz="4" w:space="0" w:color="7F7F7F"/>
            </w:tcBorders>
            <w:shd w:val="clear" w:color="auto" w:fill="F2F2F2"/>
          </w:tcPr>
          <w:p w:rsidR="004C6078" w:rsidRDefault="00093489">
            <w:pPr>
              <w:pStyle w:val="TableParagraph"/>
              <w:spacing w:before="0" w:line="203" w:lineRule="exact"/>
              <w:ind w:left="13"/>
              <w:rPr>
                <w:sz w:val="24"/>
              </w:rPr>
            </w:pPr>
            <w:r>
              <w:rPr>
                <w:sz w:val="24"/>
              </w:rPr>
              <w:t>)</w:t>
            </w:r>
          </w:p>
        </w:tc>
        <w:tc>
          <w:tcPr>
            <w:tcW w:w="787" w:type="dxa"/>
            <w:tcBorders>
              <w:bottom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0"/>
              <w:jc w:val="left"/>
            </w:pPr>
          </w:p>
        </w:tc>
        <w:tc>
          <w:tcPr>
            <w:tcW w:w="782" w:type="dxa"/>
            <w:tcBorders>
              <w:bottom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0"/>
              <w:jc w:val="left"/>
            </w:pPr>
          </w:p>
        </w:tc>
        <w:tc>
          <w:tcPr>
            <w:tcW w:w="767" w:type="dxa"/>
            <w:tcBorders>
              <w:bottom w:val="single" w:sz="4" w:space="0" w:color="7F7F7F"/>
            </w:tcBorders>
            <w:shd w:val="clear" w:color="auto" w:fill="F2F2F2"/>
          </w:tcPr>
          <w:p w:rsidR="004C6078" w:rsidRDefault="00093489">
            <w:pPr>
              <w:pStyle w:val="TableParagraph"/>
              <w:spacing w:before="0" w:line="203" w:lineRule="exact"/>
              <w:ind w:left="25"/>
              <w:rPr>
                <w:sz w:val="24"/>
              </w:rPr>
            </w:pPr>
            <w:r>
              <w:rPr>
                <w:sz w:val="24"/>
              </w:rPr>
              <w:t>)</w:t>
            </w:r>
          </w:p>
        </w:tc>
        <w:tc>
          <w:tcPr>
            <w:tcW w:w="784" w:type="dxa"/>
            <w:tcBorders>
              <w:bottom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0"/>
              <w:jc w:val="left"/>
            </w:pPr>
          </w:p>
        </w:tc>
        <w:tc>
          <w:tcPr>
            <w:tcW w:w="782" w:type="dxa"/>
            <w:tcBorders>
              <w:bottom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0"/>
              <w:jc w:val="left"/>
            </w:pPr>
          </w:p>
        </w:tc>
        <w:tc>
          <w:tcPr>
            <w:tcW w:w="774" w:type="dxa"/>
            <w:tcBorders>
              <w:bottom w:val="single" w:sz="4" w:space="0" w:color="7F7F7F"/>
            </w:tcBorders>
            <w:shd w:val="clear" w:color="auto" w:fill="F2F2F2"/>
          </w:tcPr>
          <w:p w:rsidR="004C6078" w:rsidRDefault="00093489">
            <w:pPr>
              <w:pStyle w:val="TableParagraph"/>
              <w:spacing w:before="0" w:line="203" w:lineRule="exact"/>
              <w:ind w:left="29"/>
              <w:rPr>
                <w:sz w:val="24"/>
              </w:rPr>
            </w:pPr>
            <w:r>
              <w:rPr>
                <w:sz w:val="24"/>
              </w:rPr>
              <w:t>)</w:t>
            </w:r>
          </w:p>
        </w:tc>
        <w:tc>
          <w:tcPr>
            <w:tcW w:w="778" w:type="dxa"/>
            <w:tcBorders>
              <w:bottom w:val="single" w:sz="4" w:space="0" w:color="7F7F7F"/>
            </w:tcBorders>
            <w:shd w:val="clear" w:color="auto" w:fill="F2F2F2"/>
          </w:tcPr>
          <w:p w:rsidR="004C6078" w:rsidRDefault="004C6078">
            <w:pPr>
              <w:pStyle w:val="TableParagraph"/>
              <w:spacing w:before="0"/>
              <w:jc w:val="left"/>
            </w:pPr>
          </w:p>
        </w:tc>
      </w:tr>
    </w:tbl>
    <w:p w:rsidR="004C6078" w:rsidRDefault="004C6078">
      <w:pPr>
        <w:sectPr w:rsidR="004C6078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11"/>
        <w:rPr>
          <w:b/>
          <w:sz w:val="27"/>
        </w:rPr>
      </w:pPr>
    </w:p>
    <w:p w:rsidR="004C6078" w:rsidRDefault="00093489">
      <w:pPr>
        <w:pStyle w:val="Cabealho1"/>
        <w:ind w:left="0" w:right="91"/>
        <w:jc w:val="right"/>
      </w:pPr>
      <w:r>
        <w:t>I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093489">
      <w:pPr>
        <w:spacing w:before="194"/>
        <w:ind w:right="44"/>
        <w:jc w:val="right"/>
        <w:rPr>
          <w:b/>
          <w:sz w:val="24"/>
        </w:rPr>
      </w:pPr>
      <w:r>
        <w:pict>
          <v:shape id="_x0000_s1031" type="#_x0000_t202" style="position:absolute;left:0;text-align:left;margin-left:90.05pt;margin-top:43.7pt;width:15.3pt;height:36.05pt;z-index:15739904;mso-position-horizontal-relative:page" filled="f" stroked="f">
            <v:textbox style="layout-flow:vertical;mso-layout-flow-alt:bottom-to-top" inset="0,0,0,0">
              <w:txbxContent>
                <w:p w:rsidR="004C6078" w:rsidRDefault="00093489">
                  <w:pPr>
                    <w:spacing w:before="10"/>
                    <w:ind w:left="20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Group</w:t>
                  </w:r>
                </w:p>
              </w:txbxContent>
            </v:textbox>
            <w10:wrap anchorx="page"/>
          </v:shape>
        </w:pict>
      </w:r>
      <w:r>
        <w:rPr>
          <w:b/>
          <w:sz w:val="24"/>
        </w:rPr>
        <w:t>II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093489">
      <w:pPr>
        <w:pStyle w:val="Cabealho1"/>
        <w:spacing w:before="193"/>
        <w:ind w:left="0"/>
        <w:jc w:val="right"/>
      </w:pPr>
      <w:r>
        <w:t>III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rPr>
          <w:b/>
          <w:sz w:val="26"/>
        </w:rPr>
      </w:pPr>
    </w:p>
    <w:p w:rsidR="004C6078" w:rsidRDefault="00093489">
      <w:pPr>
        <w:spacing w:before="194"/>
        <w:ind w:right="4"/>
        <w:jc w:val="right"/>
        <w:rPr>
          <w:b/>
          <w:sz w:val="24"/>
        </w:rPr>
      </w:pPr>
      <w:r>
        <w:rPr>
          <w:b/>
          <w:sz w:val="24"/>
        </w:rPr>
        <w:t>IV</w:t>
      </w:r>
    </w:p>
    <w:p w:rsidR="004C6078" w:rsidRDefault="00093489">
      <w:pPr>
        <w:pStyle w:val="Corpodetexto"/>
        <w:spacing w:before="1"/>
        <w:ind w:left="292"/>
        <w:jc w:val="center"/>
      </w:pPr>
      <w:r>
        <w:br w:type="column"/>
      </w:r>
      <w:r>
        <w:t>0.016</w:t>
      </w:r>
    </w:p>
    <w:p w:rsidR="004C6078" w:rsidRDefault="00093489">
      <w:pPr>
        <w:pStyle w:val="Corpodetexto"/>
        <w:spacing w:before="137"/>
        <w:ind w:left="292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292"/>
        <w:jc w:val="center"/>
      </w:pPr>
      <w:r>
        <w:t>6)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ind w:left="292"/>
        <w:jc w:val="center"/>
      </w:pPr>
      <w:r>
        <w:pict>
          <v:rect id="_x0000_s1030" style="position:absolute;left:0;text-align:left;margin-left:113.05pt;margin-top:-.55pt;width:425.05pt;height:.5pt;z-index:-16630784;mso-position-horizontal-relative:page" fillcolor="#7f7f7f" stroked="f">
            <w10:wrap anchorx="page"/>
          </v:rect>
        </w:pict>
      </w:r>
      <w:r>
        <w:t>0.011</w:t>
      </w:r>
    </w:p>
    <w:p w:rsidR="004C6078" w:rsidRDefault="00093489">
      <w:pPr>
        <w:pStyle w:val="Corpodetexto"/>
        <w:spacing w:before="137"/>
        <w:ind w:left="292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292"/>
        <w:jc w:val="center"/>
      </w:pPr>
      <w:r>
        <w:t>5)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spacing w:before="1"/>
        <w:ind w:left="352"/>
      </w:pPr>
      <w:r>
        <w:pict>
          <v:rect id="_x0000_s1029" style="position:absolute;left:0;text-align:left;margin-left:113.05pt;margin-top:-.5pt;width:425.05pt;height:.5pt;z-index:-16630272;mso-position-horizontal-relative:page" fillcolor="#7f7f7f" stroked="f">
            <w10:wrap anchorx="page"/>
          </v:rect>
        </w:pict>
      </w:r>
      <w:r>
        <w:t>0.01</w:t>
      </w:r>
    </w:p>
    <w:p w:rsidR="004C6078" w:rsidRDefault="00093489">
      <w:pPr>
        <w:pStyle w:val="Corpodetexto"/>
        <w:spacing w:before="136"/>
        <w:ind w:left="312"/>
      </w:pPr>
      <w:r>
        <w:t>(0.00</w:t>
      </w:r>
    </w:p>
    <w:p w:rsidR="004C6078" w:rsidRDefault="00093489">
      <w:pPr>
        <w:pStyle w:val="Corpodetexto"/>
        <w:spacing w:before="137"/>
        <w:ind w:left="462"/>
      </w:pPr>
      <w:r>
        <w:t>6)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spacing w:before="1"/>
        <w:rPr>
          <w:sz w:val="23"/>
        </w:rPr>
      </w:pPr>
    </w:p>
    <w:p w:rsidR="004C6078" w:rsidRDefault="00093489">
      <w:pPr>
        <w:pStyle w:val="Corpodetexto"/>
        <w:ind w:left="292"/>
        <w:jc w:val="center"/>
      </w:pPr>
      <w:r>
        <w:pict>
          <v:rect id="_x0000_s1028" style="position:absolute;left:0;text-align:left;margin-left:113.05pt;margin-top:-.55pt;width:425.05pt;height:.5pt;z-index:-16629760;mso-position-horizontal-relative:page" fillcolor="#7f7f7f" stroked="f">
            <w10:wrap anchorx="page"/>
          </v:rect>
        </w:pict>
      </w:r>
      <w:r>
        <w:t>0.013</w:t>
      </w:r>
    </w:p>
    <w:p w:rsidR="004C6078" w:rsidRDefault="00093489">
      <w:pPr>
        <w:pStyle w:val="Corpodetexto"/>
        <w:spacing w:before="137"/>
        <w:ind w:left="292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292"/>
        <w:jc w:val="center"/>
      </w:pPr>
      <w:r>
        <w:t>5)</w:t>
      </w:r>
    </w:p>
    <w:p w:rsidR="004C6078" w:rsidRDefault="00093489">
      <w:pPr>
        <w:pStyle w:val="Corpodetexto"/>
        <w:spacing w:before="1"/>
        <w:ind w:left="198"/>
        <w:jc w:val="center"/>
      </w:pPr>
      <w:r>
        <w:br w:type="column"/>
      </w:r>
      <w:r>
        <w:t>[0.00</w:t>
      </w:r>
    </w:p>
    <w:p w:rsidR="004C6078" w:rsidRDefault="00093489">
      <w:pPr>
        <w:pStyle w:val="Corpodetexto"/>
        <w:spacing w:before="137"/>
        <w:ind w:left="198"/>
        <w:jc w:val="center"/>
      </w:pPr>
      <w:r>
        <w:t>9,</w:t>
      </w:r>
    </w:p>
    <w:p w:rsidR="004C6078" w:rsidRDefault="00093489">
      <w:pPr>
        <w:pStyle w:val="Corpodetexto"/>
        <w:spacing w:before="137"/>
        <w:ind w:left="198"/>
        <w:jc w:val="center"/>
      </w:pPr>
      <w:r>
        <w:t>0.024</w:t>
      </w:r>
    </w:p>
    <w:p w:rsidR="004C6078" w:rsidRDefault="00093489">
      <w:pPr>
        <w:pStyle w:val="Corpodetexto"/>
        <w:spacing w:before="137" w:line="372" w:lineRule="auto"/>
        <w:ind w:left="200"/>
        <w:jc w:val="center"/>
      </w:pPr>
      <w:r>
        <w:t>]</w:t>
      </w:r>
      <w:r>
        <w:rPr>
          <w:spacing w:val="1"/>
        </w:rPr>
        <w:t xml:space="preserve"> </w:t>
      </w:r>
      <w:r>
        <w:t>[0.00</w:t>
      </w:r>
    </w:p>
    <w:p w:rsidR="004C6078" w:rsidRDefault="00093489">
      <w:pPr>
        <w:pStyle w:val="Corpodetexto"/>
        <w:spacing w:line="260" w:lineRule="exact"/>
        <w:ind w:left="198"/>
        <w:jc w:val="center"/>
      </w:pPr>
      <w:r>
        <w:t>4,</w:t>
      </w:r>
    </w:p>
    <w:p w:rsidR="004C6078" w:rsidRDefault="00093489">
      <w:pPr>
        <w:pStyle w:val="Corpodetexto"/>
        <w:spacing w:before="137"/>
        <w:ind w:left="198"/>
        <w:jc w:val="center"/>
      </w:pPr>
      <w:r>
        <w:t>0.02]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ind w:left="198"/>
        <w:jc w:val="center"/>
      </w:pPr>
      <w:r>
        <w:t>[0.00</w:t>
      </w:r>
    </w:p>
    <w:p w:rsidR="004C6078" w:rsidRDefault="00093489">
      <w:pPr>
        <w:pStyle w:val="Corpodetexto"/>
        <w:spacing w:before="137"/>
        <w:ind w:left="198"/>
        <w:jc w:val="center"/>
      </w:pPr>
      <w:r>
        <w:t>5,</w:t>
      </w:r>
    </w:p>
    <w:p w:rsidR="004C6078" w:rsidRDefault="00093489">
      <w:pPr>
        <w:pStyle w:val="Corpodetexto"/>
        <w:spacing w:before="137"/>
        <w:ind w:left="198"/>
        <w:jc w:val="center"/>
      </w:pPr>
      <w:r>
        <w:t>0.018</w:t>
      </w:r>
    </w:p>
    <w:p w:rsidR="004C6078" w:rsidRDefault="00093489">
      <w:pPr>
        <w:pStyle w:val="Corpodetexto"/>
        <w:spacing w:before="141" w:line="367" w:lineRule="auto"/>
        <w:ind w:left="200"/>
        <w:jc w:val="center"/>
      </w:pPr>
      <w:r>
        <w:t>]</w:t>
      </w:r>
      <w:r>
        <w:rPr>
          <w:spacing w:val="1"/>
        </w:rPr>
        <w:t xml:space="preserve"> </w:t>
      </w:r>
      <w:r>
        <w:t>[0.00</w:t>
      </w:r>
    </w:p>
    <w:p w:rsidR="004C6078" w:rsidRDefault="00093489">
      <w:pPr>
        <w:pStyle w:val="Corpodetexto"/>
        <w:spacing w:line="267" w:lineRule="exact"/>
        <w:ind w:left="198"/>
        <w:jc w:val="center"/>
      </w:pPr>
      <w:r>
        <w:t>5,</w:t>
      </w:r>
    </w:p>
    <w:p w:rsidR="004C6078" w:rsidRDefault="00093489">
      <w:pPr>
        <w:pStyle w:val="Corpodetexto"/>
        <w:spacing w:before="137"/>
        <w:ind w:left="198"/>
        <w:jc w:val="center"/>
      </w:pPr>
      <w:r>
        <w:t>0.019</w:t>
      </w:r>
    </w:p>
    <w:p w:rsidR="004C6078" w:rsidRDefault="00093489">
      <w:pPr>
        <w:pStyle w:val="Corpodetexto"/>
        <w:spacing w:before="142"/>
        <w:ind w:left="198"/>
        <w:jc w:val="center"/>
      </w:pPr>
      <w:r>
        <w:pict>
          <v:rect id="_x0000_s1027" style="position:absolute;left:0;text-align:left;margin-left:84.95pt;margin-top:27.65pt;width:453.1pt;height:.5pt;z-index:15738880;mso-position-horizontal-relative:page" fillcolor="#7f7f7f" stroked="f">
            <w10:wrap anchorx="page"/>
          </v:rect>
        </w:pict>
      </w:r>
      <w:r>
        <w:t>]</w:t>
      </w:r>
    </w:p>
    <w:p w:rsidR="004C6078" w:rsidRDefault="00093489">
      <w:pPr>
        <w:pStyle w:val="Corpodetexto"/>
        <w:spacing w:before="1"/>
        <w:ind w:left="197"/>
        <w:jc w:val="center"/>
      </w:pPr>
      <w:r>
        <w:br w:type="column"/>
      </w:r>
      <w:r>
        <w:t>0.013</w:t>
      </w:r>
    </w:p>
    <w:p w:rsidR="004C6078" w:rsidRDefault="00093489">
      <w:pPr>
        <w:pStyle w:val="Corpodetexto"/>
        <w:spacing w:before="137"/>
        <w:ind w:left="197"/>
        <w:jc w:val="center"/>
      </w:pPr>
      <w:r>
        <w:t>(0.01</w:t>
      </w:r>
    </w:p>
    <w:p w:rsidR="004C6078" w:rsidRDefault="00093489">
      <w:pPr>
        <w:pStyle w:val="Corpodetexto"/>
        <w:spacing w:before="137"/>
        <w:ind w:left="197"/>
        <w:jc w:val="center"/>
      </w:pPr>
      <w:r>
        <w:t>2)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ind w:left="197"/>
        <w:jc w:val="center"/>
      </w:pPr>
      <w:r>
        <w:t>0.012</w:t>
      </w:r>
    </w:p>
    <w:p w:rsidR="004C6078" w:rsidRDefault="00093489">
      <w:pPr>
        <w:pStyle w:val="Corpodetexto"/>
        <w:spacing w:before="137"/>
        <w:ind w:left="197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7"/>
        <w:jc w:val="center"/>
      </w:pPr>
      <w:r>
        <w:t>7)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spacing w:before="1"/>
        <w:ind w:left="197"/>
        <w:jc w:val="center"/>
      </w:pPr>
      <w:r>
        <w:t>0.009</w:t>
      </w:r>
    </w:p>
    <w:p w:rsidR="004C6078" w:rsidRDefault="00093489">
      <w:pPr>
        <w:pStyle w:val="Corpodetexto"/>
        <w:spacing w:before="136"/>
        <w:ind w:left="197"/>
        <w:jc w:val="center"/>
      </w:pPr>
      <w:r>
        <w:t>(0.01</w:t>
      </w:r>
    </w:p>
    <w:p w:rsidR="004C6078" w:rsidRDefault="00093489">
      <w:pPr>
        <w:pStyle w:val="Corpodetexto"/>
        <w:spacing w:before="137"/>
        <w:ind w:left="197"/>
        <w:jc w:val="center"/>
      </w:pPr>
      <w:r>
        <w:t>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spacing w:before="1"/>
        <w:rPr>
          <w:sz w:val="23"/>
        </w:rPr>
      </w:pPr>
    </w:p>
    <w:p w:rsidR="004C6078" w:rsidRDefault="00093489">
      <w:pPr>
        <w:pStyle w:val="Corpodetexto"/>
        <w:ind w:left="197"/>
        <w:jc w:val="center"/>
      </w:pPr>
      <w:r>
        <w:t>0.012</w:t>
      </w:r>
    </w:p>
    <w:p w:rsidR="004C6078" w:rsidRDefault="00093489">
      <w:pPr>
        <w:pStyle w:val="Corpodetexto"/>
        <w:spacing w:before="137"/>
        <w:ind w:left="197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7"/>
        <w:jc w:val="center"/>
      </w:pPr>
      <w:r>
        <w:t>8)</w:t>
      </w:r>
    </w:p>
    <w:p w:rsidR="004C6078" w:rsidRDefault="00093489">
      <w:pPr>
        <w:pStyle w:val="Corpodetexto"/>
        <w:spacing w:before="1"/>
        <w:ind w:left="202"/>
        <w:jc w:val="center"/>
      </w:pPr>
      <w:r>
        <w:br w:type="column"/>
      </w:r>
      <w:r>
        <w:t>0.012</w:t>
      </w:r>
    </w:p>
    <w:p w:rsidR="004C6078" w:rsidRDefault="00093489">
      <w:pPr>
        <w:pStyle w:val="Corpodetexto"/>
        <w:spacing w:before="137"/>
        <w:ind w:left="202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202"/>
        <w:jc w:val="center"/>
      </w:pPr>
      <w:r>
        <w:t>2)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ind w:left="202"/>
        <w:jc w:val="center"/>
      </w:pPr>
      <w:r>
        <w:t>0.009</w:t>
      </w:r>
    </w:p>
    <w:p w:rsidR="004C6078" w:rsidRDefault="00093489">
      <w:pPr>
        <w:pStyle w:val="Corpodetexto"/>
        <w:spacing w:before="137"/>
        <w:ind w:left="202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202"/>
        <w:jc w:val="center"/>
      </w:pPr>
      <w:r>
        <w:t>2)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spacing w:before="1"/>
        <w:ind w:left="202"/>
        <w:jc w:val="center"/>
      </w:pPr>
      <w:r>
        <w:t>0.011</w:t>
      </w:r>
    </w:p>
    <w:p w:rsidR="004C6078" w:rsidRDefault="00093489">
      <w:pPr>
        <w:pStyle w:val="Corpodetexto"/>
        <w:spacing w:before="136"/>
        <w:ind w:left="202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202"/>
        <w:jc w:val="center"/>
      </w:pPr>
      <w:r>
        <w:t>1)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spacing w:before="1"/>
        <w:rPr>
          <w:sz w:val="23"/>
        </w:rPr>
      </w:pPr>
    </w:p>
    <w:p w:rsidR="004C6078" w:rsidRDefault="00093489">
      <w:pPr>
        <w:pStyle w:val="Corpodetexto"/>
        <w:ind w:left="202"/>
        <w:jc w:val="center"/>
      </w:pPr>
      <w:r>
        <w:t>0.011</w:t>
      </w:r>
    </w:p>
    <w:p w:rsidR="004C6078" w:rsidRDefault="00093489">
      <w:pPr>
        <w:pStyle w:val="Corpodetexto"/>
        <w:spacing w:before="137"/>
        <w:ind w:left="202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202"/>
        <w:jc w:val="center"/>
      </w:pPr>
      <w:r>
        <w:t>3)</w:t>
      </w:r>
    </w:p>
    <w:p w:rsidR="004C6078" w:rsidRDefault="00093489">
      <w:pPr>
        <w:pStyle w:val="Corpodetexto"/>
        <w:spacing w:before="1"/>
        <w:ind w:left="187"/>
        <w:jc w:val="center"/>
      </w:pPr>
      <w:r>
        <w:br w:type="column"/>
      </w:r>
      <w:r>
        <w:t>[0.00</w:t>
      </w:r>
    </w:p>
    <w:p w:rsidR="004C6078" w:rsidRDefault="00093489">
      <w:pPr>
        <w:pStyle w:val="Corpodetexto"/>
        <w:spacing w:before="137"/>
        <w:ind w:left="187"/>
        <w:jc w:val="center"/>
      </w:pPr>
      <w:r>
        <w:t>8,</w:t>
      </w:r>
    </w:p>
    <w:p w:rsidR="004C6078" w:rsidRDefault="00093489">
      <w:pPr>
        <w:pStyle w:val="Corpodetexto"/>
        <w:spacing w:before="137"/>
        <w:ind w:left="187"/>
        <w:jc w:val="center"/>
      </w:pPr>
      <w:r>
        <w:t>0.015</w:t>
      </w:r>
    </w:p>
    <w:p w:rsidR="004C6078" w:rsidRDefault="00093489">
      <w:pPr>
        <w:pStyle w:val="Corpodetexto"/>
        <w:spacing w:before="137" w:line="372" w:lineRule="auto"/>
        <w:ind w:left="217" w:right="27"/>
        <w:jc w:val="center"/>
      </w:pPr>
      <w:r>
        <w:t>]</w:t>
      </w:r>
      <w:r>
        <w:rPr>
          <w:spacing w:val="1"/>
        </w:rPr>
        <w:t xml:space="preserve"> </w:t>
      </w:r>
      <w:r>
        <w:t>[0.00</w:t>
      </w:r>
    </w:p>
    <w:p w:rsidR="004C6078" w:rsidRDefault="00093489">
      <w:pPr>
        <w:pStyle w:val="Corpodetexto"/>
        <w:spacing w:line="260" w:lineRule="exact"/>
        <w:ind w:left="187"/>
        <w:jc w:val="center"/>
      </w:pPr>
      <w:r>
        <w:t>6,</w:t>
      </w:r>
    </w:p>
    <w:p w:rsidR="004C6078" w:rsidRDefault="00093489">
      <w:pPr>
        <w:pStyle w:val="Corpodetexto"/>
        <w:spacing w:before="137"/>
        <w:ind w:left="187"/>
        <w:jc w:val="center"/>
      </w:pPr>
      <w:r>
        <w:t>0.010</w:t>
      </w:r>
    </w:p>
    <w:p w:rsidR="004C6078" w:rsidRDefault="00093489">
      <w:pPr>
        <w:pStyle w:val="Corpodetexto"/>
        <w:spacing w:before="141" w:line="367" w:lineRule="auto"/>
        <w:ind w:left="187"/>
        <w:jc w:val="center"/>
      </w:pPr>
      <w:r>
        <w:t>]</w:t>
      </w:r>
      <w:r>
        <w:rPr>
          <w:spacing w:val="1"/>
        </w:rPr>
        <w:t xml:space="preserve"> </w:t>
      </w:r>
      <w:r>
        <w:t>[0.01,</w:t>
      </w:r>
    </w:p>
    <w:p w:rsidR="004C6078" w:rsidRDefault="00093489">
      <w:pPr>
        <w:pStyle w:val="Corpodetexto"/>
        <w:spacing w:line="267" w:lineRule="exact"/>
        <w:ind w:left="187"/>
        <w:jc w:val="center"/>
      </w:pPr>
      <w:r>
        <w:t>0.012</w:t>
      </w:r>
    </w:p>
    <w:p w:rsidR="004C6078" w:rsidRDefault="00093489">
      <w:pPr>
        <w:pStyle w:val="Corpodetexto"/>
        <w:spacing w:before="137"/>
        <w:ind w:left="187"/>
        <w:jc w:val="center"/>
      </w:pPr>
      <w:r>
        <w:t>]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spacing w:before="1"/>
        <w:ind w:left="187"/>
        <w:jc w:val="center"/>
      </w:pPr>
      <w:r>
        <w:t>[0.00</w:t>
      </w:r>
    </w:p>
    <w:p w:rsidR="004C6078" w:rsidRDefault="00093489">
      <w:pPr>
        <w:pStyle w:val="Corpodetexto"/>
        <w:spacing w:before="136"/>
        <w:ind w:left="187"/>
        <w:jc w:val="center"/>
      </w:pPr>
      <w:r>
        <w:t>6,</w:t>
      </w:r>
    </w:p>
    <w:p w:rsidR="004C6078" w:rsidRDefault="00093489">
      <w:pPr>
        <w:pStyle w:val="Corpodetexto"/>
        <w:spacing w:before="137"/>
        <w:ind w:left="187"/>
        <w:jc w:val="center"/>
      </w:pPr>
      <w:r>
        <w:t>0.015</w:t>
      </w:r>
    </w:p>
    <w:p w:rsidR="004C6078" w:rsidRDefault="00093489">
      <w:pPr>
        <w:pStyle w:val="Corpodetexto"/>
        <w:spacing w:before="142"/>
        <w:ind w:left="187"/>
        <w:jc w:val="center"/>
      </w:pPr>
      <w:r>
        <w:t>]</w:t>
      </w:r>
    </w:p>
    <w:p w:rsidR="004C6078" w:rsidRDefault="00093489">
      <w:pPr>
        <w:pStyle w:val="Corpodetexto"/>
        <w:spacing w:before="1"/>
        <w:ind w:left="191"/>
        <w:jc w:val="center"/>
      </w:pPr>
      <w:r>
        <w:br w:type="column"/>
      </w:r>
      <w:r>
        <w:t>0.012</w:t>
      </w:r>
    </w:p>
    <w:p w:rsidR="004C6078" w:rsidRDefault="00093489">
      <w:pPr>
        <w:pStyle w:val="Corpodetexto"/>
        <w:spacing w:before="137"/>
        <w:ind w:left="191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1"/>
        <w:jc w:val="center"/>
      </w:pPr>
      <w:r>
        <w:t>4)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ind w:left="191"/>
        <w:jc w:val="center"/>
      </w:pPr>
      <w:r>
        <w:t>0.009</w:t>
      </w:r>
    </w:p>
    <w:p w:rsidR="004C6078" w:rsidRDefault="00093489">
      <w:pPr>
        <w:pStyle w:val="Corpodetexto"/>
        <w:spacing w:before="137"/>
        <w:ind w:left="191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1"/>
        <w:jc w:val="center"/>
      </w:pPr>
      <w:r>
        <w:t>0)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spacing w:before="1"/>
        <w:ind w:left="191"/>
        <w:jc w:val="center"/>
      </w:pPr>
      <w:r>
        <w:t>0.011</w:t>
      </w:r>
    </w:p>
    <w:p w:rsidR="004C6078" w:rsidRDefault="00093489">
      <w:pPr>
        <w:pStyle w:val="Corpodetexto"/>
        <w:spacing w:before="136"/>
        <w:ind w:left="191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1"/>
        <w:jc w:val="center"/>
      </w:pPr>
      <w:r>
        <w:t>2)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spacing w:before="1"/>
        <w:rPr>
          <w:sz w:val="23"/>
        </w:rPr>
      </w:pPr>
    </w:p>
    <w:p w:rsidR="004C6078" w:rsidRDefault="00093489">
      <w:pPr>
        <w:pStyle w:val="Corpodetexto"/>
        <w:ind w:left="251"/>
      </w:pPr>
      <w:r>
        <w:t>0.01</w:t>
      </w:r>
    </w:p>
    <w:p w:rsidR="004C6078" w:rsidRDefault="00093489">
      <w:pPr>
        <w:pStyle w:val="Corpodetexto"/>
        <w:spacing w:before="137"/>
        <w:ind w:left="211"/>
      </w:pPr>
      <w:r>
        <w:t>(0.00</w:t>
      </w:r>
    </w:p>
    <w:p w:rsidR="004C6078" w:rsidRDefault="00093489">
      <w:pPr>
        <w:pStyle w:val="Corpodetexto"/>
        <w:spacing w:before="137"/>
        <w:ind w:left="361"/>
      </w:pPr>
      <w:r>
        <w:t>5)</w:t>
      </w:r>
    </w:p>
    <w:p w:rsidR="004C6078" w:rsidRDefault="00093489">
      <w:pPr>
        <w:pStyle w:val="Corpodetexto"/>
        <w:spacing w:before="1"/>
        <w:ind w:left="198"/>
        <w:jc w:val="center"/>
      </w:pPr>
      <w:r>
        <w:br w:type="column"/>
      </w:r>
      <w:r>
        <w:t>0.016</w:t>
      </w:r>
    </w:p>
    <w:p w:rsidR="004C6078" w:rsidRDefault="00093489">
      <w:pPr>
        <w:pStyle w:val="Corpodetexto"/>
        <w:spacing w:before="137"/>
        <w:ind w:left="198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8"/>
        <w:jc w:val="center"/>
      </w:pPr>
      <w:r>
        <w:t>3)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ind w:left="258"/>
      </w:pPr>
      <w:r>
        <w:t>0.01</w:t>
      </w:r>
    </w:p>
    <w:p w:rsidR="004C6078" w:rsidRDefault="00093489">
      <w:pPr>
        <w:pStyle w:val="Corpodetexto"/>
        <w:spacing w:before="137"/>
        <w:ind w:left="218"/>
      </w:pPr>
      <w:r>
        <w:t>(0.00</w:t>
      </w:r>
    </w:p>
    <w:p w:rsidR="004C6078" w:rsidRDefault="00093489">
      <w:pPr>
        <w:pStyle w:val="Corpodetexto"/>
        <w:spacing w:before="137"/>
        <w:ind w:left="368"/>
      </w:pPr>
      <w:r>
        <w:t>3)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spacing w:before="1"/>
        <w:ind w:left="198"/>
        <w:jc w:val="center"/>
      </w:pPr>
      <w:r>
        <w:t>0.015</w:t>
      </w:r>
    </w:p>
    <w:p w:rsidR="004C6078" w:rsidRDefault="00093489">
      <w:pPr>
        <w:pStyle w:val="Corpodetexto"/>
        <w:spacing w:before="136"/>
        <w:ind w:left="198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8"/>
        <w:jc w:val="center"/>
      </w:pPr>
      <w:r>
        <w:t>4)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spacing w:before="1"/>
        <w:rPr>
          <w:sz w:val="23"/>
        </w:rPr>
      </w:pPr>
    </w:p>
    <w:p w:rsidR="004C6078" w:rsidRDefault="00093489">
      <w:pPr>
        <w:pStyle w:val="Corpodetexto"/>
        <w:ind w:left="198"/>
        <w:jc w:val="center"/>
      </w:pPr>
      <w:r>
        <w:t>0.011</w:t>
      </w:r>
    </w:p>
    <w:p w:rsidR="004C6078" w:rsidRDefault="00093489">
      <w:pPr>
        <w:pStyle w:val="Corpodetexto"/>
        <w:spacing w:before="137"/>
        <w:ind w:left="198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8"/>
        <w:jc w:val="center"/>
      </w:pPr>
      <w:r>
        <w:t>3)</w:t>
      </w:r>
    </w:p>
    <w:p w:rsidR="004C6078" w:rsidRDefault="00093489">
      <w:pPr>
        <w:pStyle w:val="Corpodetexto"/>
        <w:spacing w:before="1"/>
        <w:ind w:left="187"/>
        <w:jc w:val="center"/>
      </w:pPr>
      <w:r>
        <w:br w:type="column"/>
      </w:r>
      <w:r>
        <w:t>[0.01</w:t>
      </w:r>
    </w:p>
    <w:p w:rsidR="004C6078" w:rsidRDefault="00093489">
      <w:pPr>
        <w:pStyle w:val="Corpodetexto"/>
        <w:spacing w:before="137"/>
        <w:ind w:left="187"/>
        <w:jc w:val="center"/>
      </w:pPr>
      <w:r>
        <w:t>2,</w:t>
      </w:r>
    </w:p>
    <w:p w:rsidR="004C6078" w:rsidRDefault="00093489">
      <w:pPr>
        <w:pStyle w:val="Corpodetexto"/>
        <w:spacing w:before="137"/>
        <w:ind w:left="187"/>
        <w:jc w:val="center"/>
      </w:pPr>
      <w:r>
        <w:t>0.02]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ind w:left="187"/>
        <w:jc w:val="center"/>
      </w:pPr>
      <w:r>
        <w:t>[0.00</w:t>
      </w:r>
    </w:p>
    <w:p w:rsidR="004C6078" w:rsidRDefault="00093489">
      <w:pPr>
        <w:pStyle w:val="Corpodetexto"/>
        <w:spacing w:before="137"/>
        <w:ind w:left="187"/>
        <w:jc w:val="center"/>
      </w:pPr>
      <w:r>
        <w:t>6,</w:t>
      </w:r>
    </w:p>
    <w:p w:rsidR="004C6078" w:rsidRDefault="00093489">
      <w:pPr>
        <w:pStyle w:val="Corpodetexto"/>
        <w:spacing w:before="137"/>
        <w:ind w:left="187"/>
        <w:jc w:val="center"/>
      </w:pPr>
      <w:r>
        <w:t>0.015</w:t>
      </w:r>
    </w:p>
    <w:p w:rsidR="004C6078" w:rsidRDefault="00093489">
      <w:pPr>
        <w:pStyle w:val="Corpodetexto"/>
        <w:spacing w:before="142" w:line="367" w:lineRule="auto"/>
        <w:ind w:left="187"/>
        <w:jc w:val="center"/>
      </w:pPr>
      <w:r>
        <w:t>]</w:t>
      </w:r>
      <w:r>
        <w:rPr>
          <w:spacing w:val="1"/>
        </w:rPr>
        <w:t xml:space="preserve"> </w:t>
      </w:r>
      <w:r>
        <w:t>[0.01,</w:t>
      </w:r>
    </w:p>
    <w:p w:rsidR="004C6078" w:rsidRDefault="00093489">
      <w:pPr>
        <w:pStyle w:val="Corpodetexto"/>
        <w:spacing w:line="267" w:lineRule="exact"/>
        <w:ind w:left="187"/>
        <w:jc w:val="center"/>
      </w:pPr>
      <w:r>
        <w:t>0.019</w:t>
      </w:r>
    </w:p>
    <w:p w:rsidR="004C6078" w:rsidRDefault="00093489">
      <w:pPr>
        <w:pStyle w:val="Corpodetexto"/>
        <w:spacing w:before="137"/>
        <w:ind w:left="187"/>
        <w:jc w:val="center"/>
      </w:pPr>
      <w:r>
        <w:t>]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ind w:left="187"/>
        <w:jc w:val="center"/>
      </w:pPr>
      <w:r>
        <w:t>[0.00</w:t>
      </w:r>
    </w:p>
    <w:p w:rsidR="004C6078" w:rsidRDefault="00093489">
      <w:pPr>
        <w:pStyle w:val="Corpodetexto"/>
        <w:spacing w:before="137"/>
        <w:ind w:left="187"/>
        <w:jc w:val="center"/>
      </w:pPr>
      <w:r>
        <w:t>8,</w:t>
      </w:r>
    </w:p>
    <w:p w:rsidR="004C6078" w:rsidRDefault="00093489">
      <w:pPr>
        <w:pStyle w:val="Corpodetexto"/>
        <w:spacing w:before="137"/>
        <w:ind w:left="187"/>
        <w:jc w:val="center"/>
      </w:pPr>
      <w:r>
        <w:t>0.017</w:t>
      </w:r>
    </w:p>
    <w:p w:rsidR="004C6078" w:rsidRDefault="00093489">
      <w:pPr>
        <w:pStyle w:val="Corpodetexto"/>
        <w:spacing w:before="141"/>
        <w:ind w:left="187"/>
        <w:jc w:val="center"/>
      </w:pPr>
      <w:r>
        <w:t>]</w:t>
      </w:r>
    </w:p>
    <w:p w:rsidR="004C6078" w:rsidRDefault="00093489">
      <w:pPr>
        <w:pStyle w:val="Corpodetexto"/>
        <w:spacing w:before="1"/>
        <w:ind w:left="192"/>
        <w:jc w:val="center"/>
      </w:pPr>
      <w:r>
        <w:br w:type="column"/>
      </w:r>
      <w:r>
        <w:t>0.015</w:t>
      </w:r>
    </w:p>
    <w:p w:rsidR="004C6078" w:rsidRDefault="00093489">
      <w:pPr>
        <w:pStyle w:val="Corpodetexto"/>
        <w:spacing w:before="137"/>
        <w:ind w:left="192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2"/>
        <w:jc w:val="center"/>
      </w:pPr>
      <w:r>
        <w:t>4)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ind w:left="192"/>
        <w:jc w:val="center"/>
      </w:pPr>
      <w:r>
        <w:t>0.011</w:t>
      </w:r>
    </w:p>
    <w:p w:rsidR="004C6078" w:rsidRDefault="00093489">
      <w:pPr>
        <w:pStyle w:val="Corpodetexto"/>
        <w:spacing w:before="137"/>
        <w:ind w:left="192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2"/>
        <w:jc w:val="center"/>
      </w:pPr>
      <w:r>
        <w:t>6)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3"/>
        </w:rPr>
      </w:pPr>
    </w:p>
    <w:p w:rsidR="004C6078" w:rsidRDefault="00093489">
      <w:pPr>
        <w:pStyle w:val="Corpodetexto"/>
        <w:spacing w:before="1"/>
        <w:ind w:left="192"/>
        <w:jc w:val="center"/>
      </w:pPr>
      <w:r>
        <w:t>0.015</w:t>
      </w:r>
    </w:p>
    <w:p w:rsidR="004C6078" w:rsidRDefault="00093489">
      <w:pPr>
        <w:pStyle w:val="Corpodetexto"/>
        <w:spacing w:before="136"/>
        <w:ind w:left="192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2"/>
        <w:jc w:val="center"/>
      </w:pPr>
      <w:r>
        <w:t>7)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spacing w:before="1"/>
        <w:rPr>
          <w:sz w:val="23"/>
        </w:rPr>
      </w:pPr>
    </w:p>
    <w:p w:rsidR="004C6078" w:rsidRDefault="00093489">
      <w:pPr>
        <w:pStyle w:val="Corpodetexto"/>
        <w:ind w:left="192"/>
        <w:jc w:val="center"/>
      </w:pPr>
      <w:r>
        <w:t>0.012</w:t>
      </w:r>
    </w:p>
    <w:p w:rsidR="004C6078" w:rsidRDefault="00093489">
      <w:pPr>
        <w:pStyle w:val="Corpodetexto"/>
        <w:spacing w:before="137"/>
        <w:ind w:left="192"/>
        <w:jc w:val="center"/>
      </w:pPr>
      <w:r>
        <w:t>(0.00</w:t>
      </w:r>
    </w:p>
    <w:p w:rsidR="004C6078" w:rsidRDefault="00093489">
      <w:pPr>
        <w:pStyle w:val="Corpodetexto"/>
        <w:spacing w:before="137"/>
        <w:ind w:left="192"/>
        <w:jc w:val="center"/>
      </w:pPr>
      <w:r>
        <w:t>3)</w:t>
      </w:r>
    </w:p>
    <w:p w:rsidR="004C6078" w:rsidRDefault="00093489">
      <w:pPr>
        <w:pStyle w:val="Corpodetexto"/>
        <w:rPr>
          <w:sz w:val="26"/>
        </w:rPr>
      </w:pPr>
      <w:r>
        <w:br w:type="column"/>
      </w:r>
    </w:p>
    <w:p w:rsidR="004C6078" w:rsidRDefault="004C6078">
      <w:pPr>
        <w:pStyle w:val="Corpodetexto"/>
        <w:spacing w:before="11"/>
        <w:rPr>
          <w:sz w:val="27"/>
        </w:rPr>
      </w:pPr>
    </w:p>
    <w:p w:rsidR="004C6078" w:rsidRDefault="00093489">
      <w:pPr>
        <w:pStyle w:val="Corpodetexto"/>
        <w:ind w:left="197"/>
      </w:pPr>
      <w:r>
        <w:t>0.529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6"/>
        </w:rPr>
      </w:pPr>
    </w:p>
    <w:p w:rsidR="004C6078" w:rsidRDefault="00093489">
      <w:pPr>
        <w:pStyle w:val="Corpodetexto"/>
        <w:spacing w:before="194"/>
        <w:ind w:left="197"/>
      </w:pPr>
      <w:r>
        <w:t>0.282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6"/>
        </w:rPr>
      </w:pPr>
    </w:p>
    <w:p w:rsidR="004C6078" w:rsidRDefault="00093489">
      <w:pPr>
        <w:pStyle w:val="Corpodetexto"/>
        <w:spacing w:before="193"/>
        <w:ind w:left="294"/>
      </w:pPr>
      <w:r>
        <w:t>NA</w:t>
      </w: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6"/>
        </w:rPr>
      </w:pPr>
    </w:p>
    <w:p w:rsidR="004C6078" w:rsidRDefault="004C6078">
      <w:pPr>
        <w:pStyle w:val="Corpodetexto"/>
        <w:rPr>
          <w:sz w:val="26"/>
        </w:rPr>
      </w:pPr>
    </w:p>
    <w:p w:rsidR="004C6078" w:rsidRDefault="00093489">
      <w:pPr>
        <w:pStyle w:val="Corpodetexto"/>
        <w:spacing w:before="194"/>
        <w:ind w:left="197"/>
      </w:pPr>
      <w:r>
        <w:t>0.678</w:t>
      </w:r>
    </w:p>
    <w:p w:rsidR="004C6078" w:rsidRDefault="004C6078">
      <w:pPr>
        <w:sectPr w:rsidR="004C6078">
          <w:type w:val="continuous"/>
          <w:pgSz w:w="11900" w:h="16840"/>
          <w:pgMar w:top="1340" w:right="1020" w:bottom="3100" w:left="1300" w:header="720" w:footer="720" w:gutter="0"/>
          <w:cols w:num="11" w:space="720" w:equalWidth="0">
            <w:col w:w="1456" w:space="40"/>
            <w:col w:w="833" w:space="39"/>
            <w:col w:w="739" w:space="40"/>
            <w:col w:w="738" w:space="39"/>
            <w:col w:w="743" w:space="39"/>
            <w:col w:w="748" w:space="40"/>
            <w:col w:w="732" w:space="39"/>
            <w:col w:w="739" w:space="40"/>
            <w:col w:w="748" w:space="39"/>
            <w:col w:w="733" w:space="40"/>
            <w:col w:w="976"/>
          </w:cols>
        </w:sectPr>
      </w:pPr>
    </w:p>
    <w:p w:rsidR="004C6078" w:rsidRDefault="00093489">
      <w:pPr>
        <w:tabs>
          <w:tab w:val="left" w:pos="2567"/>
          <w:tab w:val="left" w:pos="4905"/>
          <w:tab w:val="right" w:pos="7783"/>
        </w:tabs>
        <w:spacing w:before="146"/>
        <w:ind w:left="581"/>
        <w:rPr>
          <w:sz w:val="24"/>
        </w:rPr>
      </w:pPr>
      <w:r>
        <w:rPr>
          <w:b/>
          <w:sz w:val="24"/>
        </w:rPr>
        <w:t>P-Value</w:t>
      </w:r>
      <w:r>
        <w:rPr>
          <w:b/>
          <w:sz w:val="24"/>
          <w:vertAlign w:val="superscript"/>
        </w:rPr>
        <w:t>a</w:t>
      </w:r>
      <w:r>
        <w:rPr>
          <w:b/>
          <w:sz w:val="24"/>
        </w:rPr>
        <w:tab/>
      </w:r>
      <w:r>
        <w:rPr>
          <w:sz w:val="24"/>
        </w:rPr>
        <w:t>0.412</w:t>
      </w:r>
      <w:r>
        <w:rPr>
          <w:sz w:val="24"/>
        </w:rPr>
        <w:tab/>
        <w:t>0.183</w:t>
      </w:r>
      <w:r>
        <w:rPr>
          <w:sz w:val="24"/>
        </w:rPr>
        <w:tab/>
        <w:t>0.088</w:t>
      </w:r>
    </w:p>
    <w:p w:rsidR="004C6078" w:rsidRDefault="00093489">
      <w:pPr>
        <w:spacing w:before="146"/>
        <w:ind w:left="399"/>
        <w:rPr>
          <w:sz w:val="20"/>
        </w:rPr>
      </w:pPr>
      <w:r>
        <w:pict>
          <v:rect id="_x0000_s1026" style="position:absolute;left:0;text-align:left;margin-left:84.25pt;margin-top:6.8pt;width:453.85pt;height:.5pt;z-index:15739392;mso-position-horizontal-relative:page" fillcolor="#7f7f7f" stroked="f">
            <w10:wrap anchorx="page"/>
          </v:rect>
        </w:pict>
      </w:r>
      <w:r>
        <w:rPr>
          <w:sz w:val="20"/>
          <w:vertAlign w:val="superscript"/>
        </w:rPr>
        <w:t>a</w:t>
      </w:r>
      <w:r>
        <w:rPr>
          <w:sz w:val="20"/>
        </w:rPr>
        <w:t>Kruskal-Wallis</w:t>
      </w:r>
      <w:r>
        <w:rPr>
          <w:spacing w:val="-4"/>
          <w:sz w:val="20"/>
        </w:rPr>
        <w:t xml:space="preserve"> </w:t>
      </w:r>
      <w:r>
        <w:rPr>
          <w:sz w:val="20"/>
        </w:rPr>
        <w:t>Test</w:t>
      </w:r>
    </w:p>
    <w:p w:rsidR="004C6078" w:rsidRDefault="00093489">
      <w:pPr>
        <w:spacing w:before="115"/>
        <w:ind w:left="399"/>
        <w:rPr>
          <w:sz w:val="20"/>
        </w:rPr>
      </w:pPr>
      <w:r>
        <w:rPr>
          <w:sz w:val="20"/>
          <w:vertAlign w:val="superscript"/>
        </w:rPr>
        <w:t>b</w:t>
      </w:r>
      <w:r>
        <w:rPr>
          <w:sz w:val="20"/>
        </w:rPr>
        <w:t>Friedman</w:t>
      </w:r>
      <w:r>
        <w:rPr>
          <w:spacing w:val="-3"/>
          <w:sz w:val="20"/>
        </w:rPr>
        <w:t xml:space="preserve"> </w:t>
      </w:r>
      <w:r>
        <w:rPr>
          <w:sz w:val="20"/>
        </w:rPr>
        <w:t>Test</w:t>
      </w:r>
    </w:p>
    <w:p w:rsidR="004C6078" w:rsidRDefault="004C6078">
      <w:pPr>
        <w:rPr>
          <w:sz w:val="20"/>
        </w:rPr>
        <w:sectPr w:rsidR="004C6078">
          <w:type w:val="continuous"/>
          <w:pgSz w:w="11900" w:h="16840"/>
          <w:pgMar w:top="1340" w:right="1020" w:bottom="3100" w:left="1300" w:header="720" w:footer="720" w:gutter="0"/>
          <w:cols w:space="720"/>
        </w:sectPr>
      </w:pPr>
    </w:p>
    <w:p w:rsidR="004C6078" w:rsidRDefault="00093489">
      <w:pPr>
        <w:pStyle w:val="Corpodetexto"/>
        <w:ind w:left="626"/>
        <w:rPr>
          <w:sz w:val="20"/>
        </w:rPr>
      </w:pPr>
      <w:r>
        <w:rPr>
          <w:noProof/>
          <w:sz w:val="20"/>
          <w:lang w:eastAsia="pt-PT"/>
        </w:rPr>
        <w:lastRenderedPageBreak/>
        <w:drawing>
          <wp:inline distT="0" distB="0" distL="0" distR="0">
            <wp:extent cx="5111399" cy="3611879"/>
            <wp:effectExtent l="0" t="0" r="0" b="0"/>
            <wp:docPr id="35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7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1399" cy="3611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6078" w:rsidRDefault="004C6078">
      <w:pPr>
        <w:pStyle w:val="Corpodetexto"/>
        <w:spacing w:before="4"/>
        <w:rPr>
          <w:sz w:val="22"/>
        </w:rPr>
      </w:pPr>
    </w:p>
    <w:p w:rsidR="004C6078" w:rsidRPr="000B3926" w:rsidRDefault="00093489">
      <w:pPr>
        <w:spacing w:before="92" w:line="362" w:lineRule="auto"/>
        <w:ind w:left="399" w:right="575"/>
        <w:rPr>
          <w:i/>
          <w:sz w:val="21"/>
          <w:lang w:val="en-GB"/>
        </w:rPr>
      </w:pPr>
      <w:r w:rsidRPr="000B3926">
        <w:rPr>
          <w:i/>
          <w:color w:val="44546A"/>
          <w:sz w:val="21"/>
          <w:lang w:val="en-GB"/>
        </w:rPr>
        <w:t>Figure</w:t>
      </w:r>
      <w:r w:rsidRPr="000B3926">
        <w:rPr>
          <w:i/>
          <w:color w:val="44546A"/>
          <w:spacing w:val="-4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16.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Graphic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representation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of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the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distribution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of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push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out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pressure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(MPa)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by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irrigation</w:t>
      </w:r>
      <w:r w:rsidRPr="000B3926">
        <w:rPr>
          <w:i/>
          <w:color w:val="44546A"/>
          <w:spacing w:val="-3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group</w:t>
      </w:r>
      <w:r w:rsidRPr="000B3926">
        <w:rPr>
          <w:i/>
          <w:color w:val="44546A"/>
          <w:spacing w:val="-49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and</w:t>
      </w:r>
      <w:r w:rsidRPr="000B3926">
        <w:rPr>
          <w:i/>
          <w:color w:val="44546A"/>
          <w:spacing w:val="-2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tooth</w:t>
      </w:r>
      <w:r w:rsidRPr="000B3926">
        <w:rPr>
          <w:i/>
          <w:color w:val="44546A"/>
          <w:spacing w:val="-1"/>
          <w:sz w:val="21"/>
          <w:lang w:val="en-GB"/>
        </w:rPr>
        <w:t xml:space="preserve"> </w:t>
      </w:r>
      <w:r w:rsidRPr="000B3926">
        <w:rPr>
          <w:i/>
          <w:color w:val="44546A"/>
          <w:sz w:val="21"/>
          <w:lang w:val="en-GB"/>
        </w:rPr>
        <w:t>third.</w:t>
      </w:r>
    </w:p>
    <w:p w:rsidR="004C6078" w:rsidRPr="000B3926" w:rsidRDefault="004C6078">
      <w:pPr>
        <w:pStyle w:val="Corpodetexto"/>
        <w:rPr>
          <w:i/>
          <w:sz w:val="22"/>
          <w:lang w:val="en-GB"/>
        </w:rPr>
      </w:pPr>
    </w:p>
    <w:p w:rsidR="004C6078" w:rsidRPr="000B3926" w:rsidRDefault="004C6078">
      <w:pPr>
        <w:pStyle w:val="Corpodetexto"/>
        <w:rPr>
          <w:i/>
          <w:sz w:val="22"/>
          <w:lang w:val="en-GB"/>
        </w:rPr>
      </w:pPr>
    </w:p>
    <w:p w:rsidR="004C6078" w:rsidRPr="000B3926" w:rsidRDefault="004C6078">
      <w:pPr>
        <w:pStyle w:val="Corpodetexto"/>
        <w:spacing w:before="6"/>
        <w:rPr>
          <w:i/>
          <w:sz w:val="32"/>
          <w:lang w:val="en-GB"/>
        </w:rPr>
      </w:pPr>
    </w:p>
    <w:p w:rsidR="004C6078" w:rsidRPr="000B3926" w:rsidRDefault="00093489">
      <w:pPr>
        <w:pStyle w:val="Corpodetexto"/>
        <w:spacing w:line="360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Group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I,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II,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IV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showed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no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significant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differences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between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tooth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thirds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each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group (p</w:t>
      </w:r>
      <w:r>
        <w:rPr>
          <w:rFonts w:ascii="Symbol" w:hAnsi="Symbol"/>
        </w:rPr>
        <w:t></w:t>
      </w:r>
      <w:r w:rsidRPr="000B3926">
        <w:rPr>
          <w:lang w:val="en-GB"/>
        </w:rPr>
        <w:t>0.05). The significance on the different values between tooth thirds in Group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III was proved impossible to be calculated due to such a small slice sample included,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especially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medium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third,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where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only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2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slices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were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included.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also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compared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between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groups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depending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what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third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tested.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No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significance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differences were calculated within coronal, medium, or apical third (p</w:t>
      </w:r>
      <w:r>
        <w:rPr>
          <w:rFonts w:ascii="Symbol" w:hAnsi="Symbol"/>
        </w:rPr>
        <w:t></w:t>
      </w:r>
      <w:r w:rsidRPr="000B3926">
        <w:rPr>
          <w:lang w:val="en-GB"/>
        </w:rPr>
        <w:t>0.05), noting that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apical third had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p-value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closer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to 0.05 than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other thirds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(0.088).</w:t>
      </w:r>
    </w:p>
    <w:p w:rsidR="004C6078" w:rsidRPr="000B3926" w:rsidRDefault="004C6078">
      <w:pPr>
        <w:spacing w:line="360" w:lineRule="auto"/>
        <w:jc w:val="both"/>
        <w:rPr>
          <w:lang w:val="en-GB"/>
        </w:rPr>
        <w:sectPr w:rsidR="004C6078" w:rsidRPr="000B3926">
          <w:pgSz w:w="11900" w:h="16840"/>
          <w:pgMar w:top="1480" w:right="1020" w:bottom="980" w:left="1300" w:header="0" w:footer="798" w:gutter="0"/>
          <w:cols w:space="720"/>
        </w:sect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spacing w:before="4"/>
        <w:rPr>
          <w:sz w:val="28"/>
          <w:lang w:val="en-GB"/>
        </w:rPr>
      </w:pPr>
    </w:p>
    <w:p w:rsidR="004C6078" w:rsidRDefault="00093489">
      <w:pPr>
        <w:pStyle w:val="Cabealho1"/>
        <w:spacing w:before="90"/>
        <w:ind w:left="0" w:right="674"/>
        <w:jc w:val="right"/>
      </w:pPr>
      <w:r>
        <w:t>DISCUSSION</w:t>
      </w:r>
    </w:p>
    <w:p w:rsidR="004C6078" w:rsidRDefault="004C6078">
      <w:pPr>
        <w:jc w:val="right"/>
        <w:sectPr w:rsidR="004C6078">
          <w:pgSz w:w="11900" w:h="16840"/>
          <w:pgMar w:top="1600" w:right="1020" w:bottom="980" w:left="1300" w:header="0" w:footer="798" w:gutter="0"/>
          <w:cols w:space="720"/>
        </w:sectPr>
      </w:pPr>
    </w:p>
    <w:p w:rsidR="004C6078" w:rsidRDefault="00093489">
      <w:pPr>
        <w:pStyle w:val="Cabealho1"/>
        <w:numPr>
          <w:ilvl w:val="0"/>
          <w:numId w:val="4"/>
        </w:numPr>
        <w:tabs>
          <w:tab w:val="left" w:pos="640"/>
        </w:tabs>
        <w:spacing w:before="77"/>
        <w:ind w:hanging="241"/>
      </w:pPr>
      <w:bookmarkStart w:id="24" w:name="_TOC_250002"/>
      <w:bookmarkEnd w:id="24"/>
      <w:r>
        <w:lastRenderedPageBreak/>
        <w:t>DISCUSSION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3"/>
        <w:rPr>
          <w:b/>
          <w:sz w:val="22"/>
        </w:rPr>
      </w:pPr>
    </w:p>
    <w:p w:rsidR="004C6078" w:rsidRPr="000B3926" w:rsidRDefault="00093489">
      <w:pPr>
        <w:pStyle w:val="Corpodetexto"/>
        <w:spacing w:line="360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Adhesion of filling material to dentine walls has been seen in several studies in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field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endodontics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due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its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importance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success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endodontic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treatment.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The higher the adhesion, the less spaces of the ob</w:t>
      </w:r>
      <w:r w:rsidRPr="000B3926">
        <w:rPr>
          <w:lang w:val="en-GB"/>
        </w:rPr>
        <w:t>turation and the displacement of 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material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during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procedures,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giving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tooth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hermetic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seal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needed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at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end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treatment.</w:t>
      </w:r>
    </w:p>
    <w:p w:rsidR="004C6078" w:rsidRPr="000B3926" w:rsidRDefault="00093489">
      <w:pPr>
        <w:pStyle w:val="Corpodetexto"/>
        <w:spacing w:line="360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In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study,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all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groups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used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2.5%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NaOCl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solution,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either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by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itself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or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addition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other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irrigants,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apart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from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control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group,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Group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I,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irrigated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saline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solution,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which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not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recommended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irrigation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it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lacks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antimicrobial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properties.</w:t>
      </w:r>
      <w:r w:rsidRPr="000B3926">
        <w:rPr>
          <w:vertAlign w:val="superscript"/>
          <w:lang w:val="en-GB"/>
        </w:rPr>
        <w:t>(5)</w:t>
      </w:r>
      <w:r w:rsidRPr="000B3926">
        <w:rPr>
          <w:lang w:val="en-GB"/>
        </w:rPr>
        <w:t xml:space="preserve"> NaOCl is considered the best and the most popular irrigant choice by many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dentists,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however,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most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studies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also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prove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that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EDTA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or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Citric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Acid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should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be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used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after.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popularity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is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due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its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solvent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effect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on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necrotic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tissues.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NaOCl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should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be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followed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with EDTA or CA as a final irrigation solution as it shows very good results in smear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layer removal, the biggest irrigation obstacle.</w:t>
      </w:r>
      <w:r w:rsidRPr="000B3926">
        <w:rPr>
          <w:vertAlign w:val="superscript"/>
          <w:lang w:val="en-GB"/>
        </w:rPr>
        <w:t>(4,8,9,10,11,12,13,14,15)</w:t>
      </w:r>
      <w:r w:rsidRPr="000B3926">
        <w:rPr>
          <w:lang w:val="en-GB"/>
        </w:rPr>
        <w:t xml:space="preserve"> The importance of 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removal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smear-layer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is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also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based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on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fact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that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when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cements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are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applied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on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top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of this layer, they will only interact with it and not with dentin, the</w:t>
      </w:r>
      <w:r w:rsidRPr="000B3926">
        <w:rPr>
          <w:lang w:val="en-GB"/>
        </w:rPr>
        <w:t>refore, having less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dentine penetration and adhesion.</w:t>
      </w:r>
      <w:r w:rsidRPr="000B3926">
        <w:rPr>
          <w:vertAlign w:val="superscript"/>
          <w:lang w:val="en-GB"/>
        </w:rPr>
        <w:t>(6,16)</w:t>
      </w:r>
      <w:r w:rsidRPr="000B3926">
        <w:rPr>
          <w:lang w:val="en-GB"/>
        </w:rPr>
        <w:t xml:space="preserve"> Some authors also use CHX as an intracanal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medicament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for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its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prolonged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antibacterial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effect,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as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it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binds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hard</w:t>
      </w:r>
      <w:r w:rsidRPr="000B3926">
        <w:rPr>
          <w:spacing w:val="-10"/>
          <w:lang w:val="en-GB"/>
        </w:rPr>
        <w:t xml:space="preserve"> </w:t>
      </w:r>
      <w:r w:rsidRPr="000B3926">
        <w:rPr>
          <w:lang w:val="en-GB"/>
        </w:rPr>
        <w:t>tissues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maintains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its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antimicrobial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action.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addition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this,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CHX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increases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resin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infiltration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into</w:t>
      </w:r>
      <w:r w:rsidRPr="000B3926">
        <w:rPr>
          <w:spacing w:val="-13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dentin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 xml:space="preserve">tubules, increasing the bond strength when using resin-based cement. </w:t>
      </w:r>
      <w:r w:rsidRPr="000B3926">
        <w:rPr>
          <w:vertAlign w:val="superscript"/>
          <w:lang w:val="en-GB"/>
        </w:rPr>
        <w:t>(13)</w:t>
      </w:r>
      <w:r w:rsidRPr="000B3926">
        <w:rPr>
          <w:lang w:val="en-GB"/>
        </w:rPr>
        <w:t xml:space="preserve"> Topbas and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Adiguzel recommend that NaOCl is used during root canal preparation, after completion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of shaping, each canal is irrigated with 5-10ml o</w:t>
      </w:r>
      <w:r w:rsidRPr="000B3926">
        <w:rPr>
          <w:lang w:val="en-GB"/>
        </w:rPr>
        <w:t>f chelating solution (EDTA or CA).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 xml:space="preserve">Darcey </w:t>
      </w:r>
      <w:r w:rsidRPr="000B3926">
        <w:rPr>
          <w:i/>
          <w:lang w:val="en-GB"/>
        </w:rPr>
        <w:t xml:space="preserve">et al. </w:t>
      </w:r>
      <w:r w:rsidRPr="000B3926">
        <w:rPr>
          <w:lang w:val="en-GB"/>
        </w:rPr>
        <w:t>even states that when shaping, NaOCl should be used for a minimum of 30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minutes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total.</w:t>
      </w:r>
    </w:p>
    <w:p w:rsidR="004C6078" w:rsidRPr="000B3926" w:rsidRDefault="00093489">
      <w:pPr>
        <w:pStyle w:val="Corpodetexto"/>
        <w:spacing w:line="360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In the middle of many types of sealers, the AH Plus Bioceramic by Dentsply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Sirona was used in the study. This cement has</w:t>
      </w:r>
      <w:r w:rsidRPr="000B3926">
        <w:rPr>
          <w:lang w:val="en-GB"/>
        </w:rPr>
        <w:t xml:space="preserve"> a composition of zirconium, dioxide,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tricalcium silicate, dimethyl sulfoxide, lithium carbonate and thickening agents. These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bioceramic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sealers,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or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calcium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silicate-based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sealers,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are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materials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that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set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water/moisture. The calcium silicates produce a</w:t>
      </w:r>
      <w:r w:rsidRPr="000B3926">
        <w:rPr>
          <w:lang w:val="en-GB"/>
        </w:rPr>
        <w:t xml:space="preserve"> calcium silicate hydrate gel and calcium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hydroxide which reacts with the phosphate ions to precipitate hydroxyapatite and water.</w:t>
      </w:r>
      <w:r w:rsidRPr="000B3926">
        <w:rPr>
          <w:spacing w:val="-57"/>
          <w:lang w:val="en-GB"/>
        </w:rPr>
        <w:t xml:space="preserve"> </w:t>
      </w:r>
      <w:r w:rsidRPr="000B3926">
        <w:rPr>
          <w:spacing w:val="-1"/>
          <w:lang w:val="en-GB"/>
        </w:rPr>
        <w:t>The</w:t>
      </w:r>
      <w:r w:rsidRPr="000B3926">
        <w:rPr>
          <w:spacing w:val="-15"/>
          <w:lang w:val="en-GB"/>
        </w:rPr>
        <w:t xml:space="preserve"> </w:t>
      </w:r>
      <w:r w:rsidRPr="000B3926">
        <w:rPr>
          <w:spacing w:val="-1"/>
          <w:lang w:val="en-GB"/>
        </w:rPr>
        <w:t>water</w:t>
      </w:r>
      <w:r w:rsidRPr="000B3926">
        <w:rPr>
          <w:spacing w:val="-15"/>
          <w:lang w:val="en-GB"/>
        </w:rPr>
        <w:t xml:space="preserve"> </w:t>
      </w:r>
      <w:r w:rsidRPr="000B3926">
        <w:rPr>
          <w:spacing w:val="-1"/>
          <w:lang w:val="en-GB"/>
        </w:rPr>
        <w:t>continues</w:t>
      </w:r>
      <w:r w:rsidRPr="000B3926">
        <w:rPr>
          <w:spacing w:val="-15"/>
          <w:lang w:val="en-GB"/>
        </w:rPr>
        <w:t xml:space="preserve"> </w:t>
      </w:r>
      <w:r w:rsidRPr="000B3926">
        <w:rPr>
          <w:spacing w:val="-1"/>
          <w:lang w:val="en-GB"/>
        </w:rPr>
        <w:t>to</w:t>
      </w:r>
      <w:r w:rsidRPr="000B3926">
        <w:rPr>
          <w:spacing w:val="-15"/>
          <w:lang w:val="en-GB"/>
        </w:rPr>
        <w:t xml:space="preserve"> </w:t>
      </w:r>
      <w:r w:rsidRPr="000B3926">
        <w:rPr>
          <w:spacing w:val="-1"/>
          <w:lang w:val="en-GB"/>
        </w:rPr>
        <w:t>react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14"/>
          <w:lang w:val="en-GB"/>
        </w:rPr>
        <w:t xml:space="preserve"> </w:t>
      </w:r>
      <w:r w:rsidRPr="000B3926">
        <w:rPr>
          <w:lang w:val="en-GB"/>
        </w:rPr>
        <w:t>calcium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silicates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precipitate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more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gel-like</w:t>
      </w:r>
      <w:r w:rsidRPr="000B3926">
        <w:rPr>
          <w:spacing w:val="-15"/>
          <w:lang w:val="en-GB"/>
        </w:rPr>
        <w:t xml:space="preserve"> </w:t>
      </w:r>
      <w:r w:rsidRPr="000B3926">
        <w:rPr>
          <w:lang w:val="en-GB"/>
        </w:rPr>
        <w:t>calcium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 xml:space="preserve">silicate hydrate. </w:t>
      </w:r>
      <w:r w:rsidRPr="000B3926">
        <w:rPr>
          <w:vertAlign w:val="superscript"/>
          <w:lang w:val="en-GB"/>
        </w:rPr>
        <w:t>(7)</w:t>
      </w:r>
      <w:r w:rsidRPr="000B3926">
        <w:rPr>
          <w:lang w:val="en-GB"/>
        </w:rPr>
        <w:t xml:space="preserve"> The formation of hydroxyapatite could mean a high adhesion to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dentine.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According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Souza</w:t>
      </w:r>
      <w:r w:rsidRPr="000B3926">
        <w:rPr>
          <w:spacing w:val="-3"/>
          <w:lang w:val="en-GB"/>
        </w:rPr>
        <w:t xml:space="preserve"> </w:t>
      </w:r>
      <w:r w:rsidRPr="000B3926">
        <w:rPr>
          <w:i/>
          <w:lang w:val="en-GB"/>
        </w:rPr>
        <w:t>et</w:t>
      </w:r>
      <w:r w:rsidRPr="000B3926">
        <w:rPr>
          <w:i/>
          <w:spacing w:val="-4"/>
          <w:lang w:val="en-GB"/>
        </w:rPr>
        <w:t xml:space="preserve"> </w:t>
      </w:r>
      <w:r w:rsidRPr="000B3926">
        <w:rPr>
          <w:i/>
          <w:lang w:val="en-GB"/>
        </w:rPr>
        <w:t>al</w:t>
      </w:r>
      <w:r w:rsidRPr="000B3926">
        <w:rPr>
          <w:lang w:val="en-GB"/>
        </w:rPr>
        <w:t>.,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initial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setting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time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sealer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is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6.88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hours,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and</w:t>
      </w:r>
    </w:p>
    <w:p w:rsidR="004C6078" w:rsidRPr="000B3926" w:rsidRDefault="004C6078">
      <w:pPr>
        <w:spacing w:line="360" w:lineRule="auto"/>
        <w:jc w:val="both"/>
        <w:rPr>
          <w:lang w:val="en-GB"/>
        </w:rPr>
        <w:sectPr w:rsidR="004C6078" w:rsidRPr="000B3926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Pr="000B3926" w:rsidRDefault="00093489">
      <w:pPr>
        <w:pStyle w:val="Corpodetexto"/>
        <w:spacing w:before="77" w:line="360" w:lineRule="auto"/>
        <w:ind w:left="399" w:right="675"/>
        <w:jc w:val="both"/>
        <w:rPr>
          <w:lang w:val="en-GB"/>
        </w:rPr>
      </w:pPr>
      <w:r w:rsidRPr="000B3926">
        <w:rPr>
          <w:lang w:val="en-GB"/>
        </w:rPr>
        <w:lastRenderedPageBreak/>
        <w:t>the final setting time is 19.78 hours, although this time could change depending</w:t>
      </w:r>
      <w:r w:rsidRPr="000B3926">
        <w:rPr>
          <w:lang w:val="en-GB"/>
        </w:rPr>
        <w:t xml:space="preserve"> on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moisture availability. Additionally, this study also showed that AH Plus Bioceramic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sealer has a high solubility, the loss of mass of a material after immersion in water after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fully setting. ISO (International Organization for Standardization) states a</w:t>
      </w:r>
      <w:r w:rsidRPr="000B3926">
        <w:rPr>
          <w:lang w:val="en-GB"/>
        </w:rPr>
        <w:t xml:space="preserve"> set sealer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should have a solubility of less than 3%, AH Plus Bioceramic showed higher solubility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percentages.</w:t>
      </w:r>
    </w:p>
    <w:p w:rsidR="004C6078" w:rsidRPr="000B3926" w:rsidRDefault="00093489">
      <w:pPr>
        <w:pStyle w:val="Corpodetexto"/>
        <w:spacing w:before="3" w:line="360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Many studies, use the push-out test to measure the strength needed to push out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material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from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root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canal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great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results,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especially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when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using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fiber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posts.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According to Castellan and Cardoso, the push-out test show more reproduceable and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consistent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results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when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compared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micro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traction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tests.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However,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it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has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been</w:t>
      </w:r>
      <w:r w:rsidRPr="000B3926">
        <w:rPr>
          <w:spacing w:val="-6"/>
          <w:lang w:val="en-GB"/>
        </w:rPr>
        <w:t xml:space="preserve"> </w:t>
      </w:r>
      <w:r w:rsidRPr="000B3926">
        <w:rPr>
          <w:lang w:val="en-GB"/>
        </w:rPr>
        <w:t>stated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that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the push-out test is not helpful when using thermoplastic materi</w:t>
      </w:r>
      <w:r w:rsidRPr="000B3926">
        <w:rPr>
          <w:lang w:val="en-GB"/>
        </w:rPr>
        <w:t>als, like gutta-percha,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because of its deformation, therefore a solution for this would be filling the canal with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 xml:space="preserve">only sealer and no gutta-percha. </w:t>
      </w:r>
      <w:r w:rsidRPr="000B3926">
        <w:rPr>
          <w:vertAlign w:val="superscript"/>
          <w:lang w:val="en-GB"/>
        </w:rPr>
        <w:t>(17)</w:t>
      </w:r>
      <w:r w:rsidRPr="000B3926">
        <w:rPr>
          <w:lang w:val="en-GB"/>
        </w:rPr>
        <w:t xml:space="preserve"> Using gutta-percha could be one of the reasons for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 xml:space="preserve">the low results on the push-out tests. Retana-Lobo </w:t>
      </w:r>
      <w:r w:rsidRPr="000B3926">
        <w:rPr>
          <w:i/>
          <w:lang w:val="en-GB"/>
        </w:rPr>
        <w:t>et</w:t>
      </w:r>
      <w:r w:rsidRPr="000B3926">
        <w:rPr>
          <w:i/>
          <w:lang w:val="en-GB"/>
        </w:rPr>
        <w:t xml:space="preserve"> al</w:t>
      </w:r>
      <w:r w:rsidRPr="000B3926">
        <w:rPr>
          <w:lang w:val="en-GB"/>
        </w:rPr>
        <w:t>. studied the bond strength of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bioceramic sealer with or without gutta-percha and concluded that push-out tests using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teeth prepared with just the sealer and no gutta-percha presented higher bond strength.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When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doing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push-out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tests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on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teeth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filled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w</w:t>
      </w:r>
      <w:r w:rsidRPr="000B3926">
        <w:rPr>
          <w:lang w:val="en-GB"/>
        </w:rPr>
        <w:t>ith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just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bioceramic</w:t>
      </w:r>
      <w:r w:rsidRPr="000B3926">
        <w:rPr>
          <w:spacing w:val="-3"/>
          <w:lang w:val="en-GB"/>
        </w:rPr>
        <w:t xml:space="preserve"> </w:t>
      </w:r>
      <w:r w:rsidRPr="000B3926">
        <w:rPr>
          <w:lang w:val="en-GB"/>
        </w:rPr>
        <w:t>sealer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(EndoSequence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Bioceramic)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no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gutta-percha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values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averaging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4.579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MPa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3.223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MPa</w:t>
      </w:r>
      <w:r w:rsidRPr="000B3926">
        <w:rPr>
          <w:spacing w:val="-7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gutta-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percha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were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obtained.</w:t>
      </w:r>
    </w:p>
    <w:p w:rsidR="004C6078" w:rsidRPr="000B3926" w:rsidRDefault="00093489">
      <w:pPr>
        <w:pStyle w:val="Corpodetexto"/>
        <w:spacing w:line="360" w:lineRule="auto"/>
        <w:ind w:left="399" w:right="674" w:firstLine="708"/>
        <w:jc w:val="both"/>
        <w:rPr>
          <w:lang w:val="en-GB"/>
        </w:rPr>
      </w:pPr>
      <w:r w:rsidRPr="000B3926">
        <w:rPr>
          <w:lang w:val="en-GB"/>
        </w:rPr>
        <w:t>The push-out test showed some difficulties, such as correctly aligning the pin in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 machine to have a precise aim to the core material and cement in the canal, as hitting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any dentin could break the sample and/or give the wrong results. Another difficulty was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evaluating which bond had failed, the cement-gutta or cement-dentin. While ev</w:t>
      </w:r>
      <w:r w:rsidRPr="000B3926">
        <w:rPr>
          <w:lang w:val="en-GB"/>
        </w:rPr>
        <w:t>aluating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 teeth after the push-out test, it can be noted that the gutta would fall off and in most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slices,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there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could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be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seen,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with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naked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eye,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a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layer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cement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left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behind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in</w:t>
      </w:r>
      <w:r w:rsidRPr="000B3926">
        <w:rPr>
          <w:spacing w:val="-9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8"/>
          <w:lang w:val="en-GB"/>
        </w:rPr>
        <w:t xml:space="preserve"> </w:t>
      </w:r>
      <w:r w:rsidRPr="000B3926">
        <w:rPr>
          <w:lang w:val="en-GB"/>
        </w:rPr>
        <w:t>dentin,</w:t>
      </w:r>
      <w:r w:rsidRPr="000B3926">
        <w:rPr>
          <w:spacing w:val="-57"/>
          <w:lang w:val="en-GB"/>
        </w:rPr>
        <w:t xml:space="preserve"> </w:t>
      </w:r>
      <w:r w:rsidRPr="000B3926">
        <w:rPr>
          <w:lang w:val="en-GB"/>
        </w:rPr>
        <w:t>this could mean the bond which had failed was the cement-gut</w:t>
      </w:r>
      <w:r w:rsidRPr="000B3926">
        <w:rPr>
          <w:lang w:val="en-GB"/>
        </w:rPr>
        <w:t>ta and not the cement-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dentin. While cutting the samples into slices, 46 slices were not used in the push-out, as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the gutta-percha also fell out, leaving the cement on the dentin. This possibility, in hand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with the low results in the push-out test, which w</w:t>
      </w:r>
      <w:r w:rsidRPr="000B3926">
        <w:rPr>
          <w:lang w:val="en-GB"/>
        </w:rPr>
        <w:t>ere not affected by irrigation group, or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which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third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slice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in,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could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mean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an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almost</w:t>
      </w:r>
      <w:r w:rsidRPr="000B3926">
        <w:rPr>
          <w:spacing w:val="-5"/>
          <w:lang w:val="en-GB"/>
        </w:rPr>
        <w:t xml:space="preserve"> </w:t>
      </w:r>
      <w:r w:rsidRPr="000B3926">
        <w:rPr>
          <w:lang w:val="en-GB"/>
        </w:rPr>
        <w:t>nonexistent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adherence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of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AH</w:t>
      </w:r>
      <w:r w:rsidRPr="000B3926">
        <w:rPr>
          <w:spacing w:val="-4"/>
          <w:lang w:val="en-GB"/>
        </w:rPr>
        <w:t xml:space="preserve"> </w:t>
      </w:r>
      <w:r w:rsidRPr="000B3926">
        <w:rPr>
          <w:lang w:val="en-GB"/>
        </w:rPr>
        <w:t>Plus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Bioceramic cement to the gutta-percha. It is hard to say that the bond between cement</w:t>
      </w:r>
      <w:r w:rsidRPr="000B3926">
        <w:rPr>
          <w:spacing w:val="1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2"/>
          <w:lang w:val="en-GB"/>
        </w:rPr>
        <w:t xml:space="preserve"> </w:t>
      </w:r>
      <w:r w:rsidRPr="000B3926">
        <w:rPr>
          <w:lang w:val="en-GB"/>
        </w:rPr>
        <w:t>dentin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was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even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tested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during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study.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A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solution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would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be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to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have</w:t>
      </w:r>
      <w:r w:rsidRPr="000B3926">
        <w:rPr>
          <w:spacing w:val="-11"/>
          <w:lang w:val="en-GB"/>
        </w:rPr>
        <w:t xml:space="preserve"> </w:t>
      </w:r>
      <w:r w:rsidRPr="000B3926">
        <w:rPr>
          <w:lang w:val="en-GB"/>
        </w:rPr>
        <w:t>observed</w:t>
      </w:r>
      <w:r w:rsidRPr="000B3926">
        <w:rPr>
          <w:spacing w:val="-58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samples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under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microscope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and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note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where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bond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had failed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after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push-out.</w:t>
      </w:r>
    </w:p>
    <w:p w:rsidR="004C6078" w:rsidRPr="000B3926" w:rsidRDefault="004C6078">
      <w:pPr>
        <w:spacing w:line="360" w:lineRule="auto"/>
        <w:jc w:val="both"/>
        <w:rPr>
          <w:lang w:val="en-GB"/>
        </w:rPr>
        <w:sectPr w:rsidR="004C6078" w:rsidRPr="000B3926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rPr>
          <w:sz w:val="20"/>
          <w:lang w:val="en-GB"/>
        </w:rPr>
      </w:pPr>
    </w:p>
    <w:p w:rsidR="004C6078" w:rsidRPr="000B3926" w:rsidRDefault="004C6078">
      <w:pPr>
        <w:pStyle w:val="Corpodetexto"/>
        <w:spacing w:before="3"/>
        <w:rPr>
          <w:lang w:val="en-GB"/>
        </w:rPr>
      </w:pPr>
    </w:p>
    <w:p w:rsidR="004C6078" w:rsidRDefault="00093489">
      <w:pPr>
        <w:pStyle w:val="Cabealho1"/>
        <w:spacing w:before="90"/>
        <w:ind w:left="0" w:right="674"/>
        <w:jc w:val="right"/>
      </w:pPr>
      <w:r>
        <w:t>CONCLUSION</w:t>
      </w:r>
    </w:p>
    <w:p w:rsidR="004C6078" w:rsidRDefault="004C6078">
      <w:pPr>
        <w:jc w:val="right"/>
        <w:sectPr w:rsidR="004C6078">
          <w:pgSz w:w="11900" w:h="16840"/>
          <w:pgMar w:top="1600" w:right="1020" w:bottom="980" w:left="1300" w:header="0" w:footer="798" w:gutter="0"/>
          <w:cols w:space="720"/>
        </w:sectPr>
      </w:pPr>
    </w:p>
    <w:p w:rsidR="004C6078" w:rsidRDefault="00093489">
      <w:pPr>
        <w:pStyle w:val="Cabealho1"/>
        <w:numPr>
          <w:ilvl w:val="0"/>
          <w:numId w:val="4"/>
        </w:numPr>
        <w:tabs>
          <w:tab w:val="left" w:pos="640"/>
        </w:tabs>
        <w:spacing w:before="77"/>
        <w:ind w:hanging="241"/>
      </w:pPr>
      <w:bookmarkStart w:id="25" w:name="_TOC_250001"/>
      <w:bookmarkEnd w:id="25"/>
      <w:r>
        <w:lastRenderedPageBreak/>
        <w:t>CONCLUSION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3"/>
        <w:rPr>
          <w:b/>
          <w:sz w:val="22"/>
        </w:rPr>
      </w:pPr>
    </w:p>
    <w:p w:rsidR="004C6078" w:rsidRPr="000B3926" w:rsidRDefault="00093489">
      <w:pPr>
        <w:pStyle w:val="Corpodetexto"/>
        <w:ind w:left="399"/>
        <w:jc w:val="both"/>
        <w:rPr>
          <w:lang w:val="en-GB"/>
        </w:rPr>
      </w:pPr>
      <w:r w:rsidRPr="000B3926">
        <w:rPr>
          <w:lang w:val="en-GB"/>
        </w:rPr>
        <w:t>In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this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present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study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we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can</w:t>
      </w:r>
      <w:r w:rsidRPr="000B3926">
        <w:rPr>
          <w:spacing w:val="-1"/>
          <w:lang w:val="en-GB"/>
        </w:rPr>
        <w:t xml:space="preserve"> </w:t>
      </w:r>
      <w:r w:rsidRPr="000B3926">
        <w:rPr>
          <w:lang w:val="en-GB"/>
        </w:rPr>
        <w:t>conclude</w:t>
      </w:r>
      <w:r w:rsidRPr="000B3926">
        <w:rPr>
          <w:spacing w:val="-2"/>
          <w:lang w:val="en-GB"/>
        </w:rPr>
        <w:t xml:space="preserve"> </w:t>
      </w:r>
      <w:r w:rsidRPr="000B3926">
        <w:rPr>
          <w:lang w:val="en-GB"/>
        </w:rPr>
        <w:t>that:</w:t>
      </w:r>
    </w:p>
    <w:p w:rsidR="004C6078" w:rsidRDefault="00093489">
      <w:pPr>
        <w:pStyle w:val="PargrafodaLista"/>
        <w:numPr>
          <w:ilvl w:val="1"/>
          <w:numId w:val="4"/>
        </w:numPr>
        <w:tabs>
          <w:tab w:val="left" w:pos="1120"/>
        </w:tabs>
        <w:spacing w:before="134" w:line="357" w:lineRule="auto"/>
        <w:ind w:left="1119" w:right="674"/>
        <w:jc w:val="both"/>
        <w:rPr>
          <w:sz w:val="24"/>
        </w:rPr>
      </w:pPr>
      <w:r w:rsidRPr="000B3926">
        <w:rPr>
          <w:sz w:val="24"/>
          <w:lang w:val="en-GB"/>
        </w:rPr>
        <w:t>Does not exist enough information about how the AH Plus Bioceramic sealer</w:t>
      </w:r>
      <w:r w:rsidRPr="000B3926">
        <w:rPr>
          <w:spacing w:val="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bonds</w:t>
      </w:r>
      <w:r w:rsidRPr="000B3926">
        <w:rPr>
          <w:spacing w:val="-1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has</w:t>
      </w:r>
      <w:r w:rsidRPr="000B3926">
        <w:rPr>
          <w:spacing w:val="-1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adhesion</w:t>
      </w:r>
      <w:r w:rsidRPr="000B3926">
        <w:rPr>
          <w:spacing w:val="-14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depend</w:t>
      </w:r>
      <w:r w:rsidRPr="000B3926">
        <w:rPr>
          <w:spacing w:val="-1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on</w:t>
      </w:r>
      <w:r w:rsidRPr="000B3926">
        <w:rPr>
          <w:spacing w:val="-14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which</w:t>
      </w:r>
      <w:r w:rsidRPr="000B3926">
        <w:rPr>
          <w:spacing w:val="-1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dental</w:t>
      </w:r>
      <w:r w:rsidRPr="000B3926">
        <w:rPr>
          <w:spacing w:val="-1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third,</w:t>
      </w:r>
      <w:r w:rsidRPr="000B3926">
        <w:rPr>
          <w:spacing w:val="-14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coronal,</w:t>
      </w:r>
      <w:r w:rsidRPr="000B3926">
        <w:rPr>
          <w:spacing w:val="-1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medium</w:t>
      </w:r>
      <w:r w:rsidRPr="000B3926">
        <w:rPr>
          <w:spacing w:val="-14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or</w:t>
      </w:r>
      <w:r w:rsidRPr="000B3926">
        <w:rPr>
          <w:spacing w:val="-1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apical</w:t>
      </w:r>
      <w:r w:rsidRPr="000B3926">
        <w:rPr>
          <w:spacing w:val="-15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third,</w:t>
      </w:r>
      <w:r w:rsidRPr="000B3926">
        <w:rPr>
          <w:spacing w:val="-57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 xml:space="preserve">that is evaluated in the push out test. </w:t>
      </w:r>
      <w:r>
        <w:rPr>
          <w:sz w:val="24"/>
        </w:rPr>
        <w:t>That way the alt</w:t>
      </w:r>
      <w:r>
        <w:rPr>
          <w:sz w:val="24"/>
        </w:rPr>
        <w:t>ernative hypothesis is</w:t>
      </w:r>
      <w:r>
        <w:rPr>
          <w:spacing w:val="1"/>
          <w:sz w:val="24"/>
        </w:rPr>
        <w:t xml:space="preserve"> </w:t>
      </w:r>
      <w:r>
        <w:rPr>
          <w:sz w:val="24"/>
        </w:rPr>
        <w:t>rejected.</w:t>
      </w:r>
    </w:p>
    <w:p w:rsidR="004C6078" w:rsidRDefault="00093489">
      <w:pPr>
        <w:pStyle w:val="PargrafodaLista"/>
        <w:numPr>
          <w:ilvl w:val="1"/>
          <w:numId w:val="4"/>
        </w:numPr>
        <w:tabs>
          <w:tab w:val="left" w:pos="1120"/>
        </w:tabs>
        <w:spacing w:line="360" w:lineRule="auto"/>
        <w:ind w:left="1119" w:right="675"/>
        <w:jc w:val="both"/>
        <w:rPr>
          <w:sz w:val="24"/>
        </w:rPr>
      </w:pPr>
      <w:r w:rsidRPr="000B3926">
        <w:rPr>
          <w:sz w:val="24"/>
          <w:lang w:val="en-GB"/>
        </w:rPr>
        <w:t>There is not enough information to conclude the AH Plus Bioceramic sealer’s</w:t>
      </w:r>
      <w:r w:rsidRPr="000B3926">
        <w:rPr>
          <w:spacing w:val="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adhesion was affected by how each dental third was irrigated and what solution</w:t>
      </w:r>
      <w:r w:rsidRPr="000B3926">
        <w:rPr>
          <w:spacing w:val="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was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 xml:space="preserve">used.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way the</w:t>
      </w:r>
      <w:r>
        <w:rPr>
          <w:spacing w:val="-1"/>
          <w:sz w:val="24"/>
        </w:rPr>
        <w:t xml:space="preserve"> </w:t>
      </w:r>
      <w:r>
        <w:rPr>
          <w:sz w:val="24"/>
        </w:rPr>
        <w:t>alternative</w:t>
      </w:r>
      <w:r>
        <w:rPr>
          <w:spacing w:val="-2"/>
          <w:sz w:val="24"/>
        </w:rPr>
        <w:t xml:space="preserve"> </w:t>
      </w:r>
      <w:r>
        <w:rPr>
          <w:sz w:val="24"/>
        </w:rPr>
        <w:t>hypothesis is also</w:t>
      </w:r>
      <w:r>
        <w:rPr>
          <w:spacing w:val="-1"/>
          <w:sz w:val="24"/>
        </w:rPr>
        <w:t xml:space="preserve"> </w:t>
      </w:r>
      <w:r>
        <w:rPr>
          <w:sz w:val="24"/>
        </w:rPr>
        <w:t>rejected.</w:t>
      </w:r>
    </w:p>
    <w:p w:rsidR="004C6078" w:rsidRDefault="004C6078">
      <w:pPr>
        <w:spacing w:line="360" w:lineRule="auto"/>
        <w:jc w:val="both"/>
        <w:rPr>
          <w:sz w:val="24"/>
        </w:rPr>
        <w:sectPr w:rsidR="004C6078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rPr>
          <w:sz w:val="20"/>
        </w:rPr>
      </w:pPr>
    </w:p>
    <w:p w:rsidR="004C6078" w:rsidRDefault="004C6078">
      <w:pPr>
        <w:pStyle w:val="Corpodetexto"/>
        <w:spacing w:before="3"/>
      </w:pPr>
    </w:p>
    <w:p w:rsidR="004C6078" w:rsidRDefault="00093489">
      <w:pPr>
        <w:pStyle w:val="Cabealho1"/>
        <w:spacing w:before="90"/>
        <w:ind w:left="0" w:right="674"/>
        <w:jc w:val="right"/>
      </w:pPr>
      <w:r>
        <w:t>BIBLIOGRAPHY</w:t>
      </w:r>
    </w:p>
    <w:p w:rsidR="004C6078" w:rsidRDefault="004C6078">
      <w:pPr>
        <w:jc w:val="right"/>
        <w:sectPr w:rsidR="004C6078">
          <w:pgSz w:w="11900" w:h="16840"/>
          <w:pgMar w:top="1600" w:right="1020" w:bottom="980" w:left="1300" w:header="0" w:footer="798" w:gutter="0"/>
          <w:cols w:space="720"/>
        </w:sectPr>
      </w:pPr>
    </w:p>
    <w:p w:rsidR="004C6078" w:rsidRDefault="00093489">
      <w:pPr>
        <w:pStyle w:val="Cabealho1"/>
        <w:numPr>
          <w:ilvl w:val="0"/>
          <w:numId w:val="4"/>
        </w:numPr>
        <w:tabs>
          <w:tab w:val="left" w:pos="640"/>
        </w:tabs>
        <w:spacing w:before="77"/>
        <w:ind w:hanging="241"/>
      </w:pPr>
      <w:bookmarkStart w:id="26" w:name="_TOC_250000"/>
      <w:bookmarkEnd w:id="26"/>
      <w:r>
        <w:lastRenderedPageBreak/>
        <w:t>BIBLIOGRAPHY</w:t>
      </w:r>
    </w:p>
    <w:p w:rsidR="004C6078" w:rsidRDefault="004C6078">
      <w:pPr>
        <w:pStyle w:val="Corpodetexto"/>
        <w:rPr>
          <w:b/>
          <w:sz w:val="26"/>
        </w:rPr>
      </w:pPr>
    </w:p>
    <w:p w:rsidR="004C6078" w:rsidRDefault="004C6078">
      <w:pPr>
        <w:pStyle w:val="Corpodetexto"/>
        <w:spacing w:before="3"/>
        <w:rPr>
          <w:b/>
          <w:sz w:val="22"/>
        </w:rPr>
      </w:pP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675"/>
        <w:rPr>
          <w:sz w:val="24"/>
        </w:rPr>
      </w:pPr>
      <w:r w:rsidRPr="000B3926">
        <w:rPr>
          <w:sz w:val="24"/>
          <w:lang w:val="en-GB"/>
        </w:rPr>
        <w:t>Haapasalo M, Shen Y, Qian W, Gao Y. Irrigation in Endodontics. Dental Clinics</w:t>
      </w:r>
      <w:r w:rsidRPr="000B3926">
        <w:rPr>
          <w:spacing w:val="-57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of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North</w:t>
      </w:r>
      <w:r w:rsidRPr="000B3926">
        <w:rPr>
          <w:spacing w:val="-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 xml:space="preserve">America. </w:t>
      </w:r>
      <w:r>
        <w:rPr>
          <w:sz w:val="24"/>
        </w:rPr>
        <w:t>2010;54(2):291–312.</w:t>
      </w:r>
      <w:r>
        <w:rPr>
          <w:spacing w:val="-1"/>
          <w:sz w:val="24"/>
        </w:rPr>
        <w:t xml:space="preserve"> </w:t>
      </w:r>
      <w:r>
        <w:rPr>
          <w:sz w:val="24"/>
        </w:rPr>
        <w:t>doi:10.1016/j.cden.2009.12.001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79"/>
          <w:tab w:val="left" w:pos="1180"/>
        </w:tabs>
        <w:spacing w:line="360" w:lineRule="auto"/>
        <w:ind w:right="675"/>
        <w:rPr>
          <w:sz w:val="24"/>
        </w:rPr>
      </w:pPr>
      <w:r w:rsidRPr="000B3926">
        <w:rPr>
          <w:lang w:val="en-GB"/>
        </w:rPr>
        <w:tab/>
      </w:r>
      <w:r w:rsidRPr="000B3926">
        <w:rPr>
          <w:sz w:val="24"/>
          <w:lang w:val="en-GB"/>
        </w:rPr>
        <w:t>Berman</w:t>
      </w:r>
      <w:r w:rsidRPr="000B3926">
        <w:rPr>
          <w:spacing w:val="-1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LH,</w:t>
      </w:r>
      <w:r w:rsidRPr="000B3926">
        <w:rPr>
          <w:spacing w:val="-1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Hargreaves</w:t>
      </w:r>
      <w:r w:rsidRPr="000B3926">
        <w:rPr>
          <w:spacing w:val="-1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KM,</w:t>
      </w:r>
      <w:r w:rsidRPr="000B3926">
        <w:rPr>
          <w:spacing w:val="-1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Rotstein</w:t>
      </w:r>
      <w:r w:rsidRPr="000B3926">
        <w:rPr>
          <w:spacing w:val="-1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I,</w:t>
      </w:r>
      <w:r w:rsidRPr="000B3926">
        <w:rPr>
          <w:spacing w:val="-1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Cohen</w:t>
      </w:r>
      <w:r w:rsidRPr="000B3926">
        <w:rPr>
          <w:spacing w:val="-1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S.</w:t>
      </w:r>
      <w:r w:rsidRPr="000B3926">
        <w:rPr>
          <w:spacing w:val="-1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Cohen’s</w:t>
      </w:r>
      <w:r w:rsidRPr="000B3926">
        <w:rPr>
          <w:spacing w:val="-13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pathways</w:t>
      </w:r>
      <w:r w:rsidRPr="000B3926">
        <w:rPr>
          <w:spacing w:val="-1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of</w:t>
      </w:r>
      <w:r w:rsidRPr="000B3926">
        <w:rPr>
          <w:spacing w:val="-1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the</w:t>
      </w:r>
      <w:r w:rsidRPr="000B3926">
        <w:rPr>
          <w:spacing w:val="-1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pulp.</w:t>
      </w:r>
      <w:r w:rsidRPr="000B3926">
        <w:rPr>
          <w:spacing w:val="-57"/>
          <w:sz w:val="24"/>
          <w:lang w:val="en-GB"/>
        </w:rPr>
        <w:t xml:space="preserve"> </w:t>
      </w:r>
      <w:r>
        <w:rPr>
          <w:sz w:val="24"/>
        </w:rPr>
        <w:t>St.</w:t>
      </w:r>
      <w:r>
        <w:rPr>
          <w:spacing w:val="-1"/>
          <w:sz w:val="24"/>
        </w:rPr>
        <w:t xml:space="preserve"> </w:t>
      </w:r>
      <w:r>
        <w:rPr>
          <w:sz w:val="24"/>
        </w:rPr>
        <w:t>Louis, Missouri: Elsevier;</w:t>
      </w:r>
      <w:r>
        <w:rPr>
          <w:spacing w:val="-1"/>
          <w:sz w:val="24"/>
        </w:rPr>
        <w:t xml:space="preserve"> </w:t>
      </w:r>
      <w:r>
        <w:rPr>
          <w:sz w:val="24"/>
        </w:rPr>
        <w:t>2021.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832"/>
        <w:rPr>
          <w:sz w:val="24"/>
        </w:rPr>
      </w:pPr>
      <w:r>
        <w:rPr>
          <w:sz w:val="24"/>
        </w:rPr>
        <w:t>Bueno CE da S, Pelegrine RA, Silveira CF de M, Bueno VCP da S, Alves V de</w:t>
      </w:r>
      <w:r>
        <w:rPr>
          <w:spacing w:val="-58"/>
          <w:sz w:val="24"/>
        </w:rPr>
        <w:t xml:space="preserve"> </w:t>
      </w:r>
      <w:r>
        <w:rPr>
          <w:sz w:val="24"/>
        </w:rPr>
        <w:t>O, Cunha RS, et al. The impact of en</w:t>
      </w:r>
      <w:r>
        <w:rPr>
          <w:sz w:val="24"/>
        </w:rPr>
        <w:t>dodontic irrigating solutions on the push-</w:t>
      </w:r>
      <w:r>
        <w:rPr>
          <w:spacing w:val="1"/>
          <w:sz w:val="24"/>
        </w:rPr>
        <w:t xml:space="preserve"> </w:t>
      </w:r>
      <w:r>
        <w:rPr>
          <w:sz w:val="24"/>
        </w:rPr>
        <w:t>out shear bond strength of glass fiber posts luted with resin cements. Academy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General Dentistry</w:t>
      </w:r>
      <w:r>
        <w:rPr>
          <w:spacing w:val="-1"/>
          <w:sz w:val="24"/>
        </w:rPr>
        <w:t xml:space="preserve"> </w:t>
      </w:r>
      <w:r>
        <w:rPr>
          <w:sz w:val="24"/>
        </w:rPr>
        <w:t>[Internet]. 2016</w:t>
      </w:r>
      <w:r>
        <w:rPr>
          <w:spacing w:val="-1"/>
          <w:sz w:val="24"/>
        </w:rPr>
        <w:t xml:space="preserve"> </w:t>
      </w:r>
      <w:r>
        <w:rPr>
          <w:sz w:val="24"/>
        </w:rPr>
        <w:t>Jan;</w:t>
      </w:r>
      <w:r>
        <w:rPr>
          <w:spacing w:val="-1"/>
          <w:sz w:val="24"/>
        </w:rPr>
        <w:t xml:space="preserve"> </w:t>
      </w:r>
      <w:r>
        <w:rPr>
          <w:sz w:val="24"/>
        </w:rPr>
        <w:t>Available</w:t>
      </w:r>
      <w:r>
        <w:rPr>
          <w:spacing w:val="-2"/>
          <w:sz w:val="24"/>
        </w:rPr>
        <w:t xml:space="preserve"> </w:t>
      </w:r>
      <w:r>
        <w:rPr>
          <w:sz w:val="24"/>
        </w:rPr>
        <w:t>from: adg.org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761"/>
        <w:rPr>
          <w:sz w:val="24"/>
        </w:rPr>
      </w:pPr>
      <w:r w:rsidRPr="000B3926">
        <w:rPr>
          <w:sz w:val="24"/>
          <w:lang w:val="en-GB"/>
        </w:rPr>
        <w:t>Sharkov N, Radeva E, Genchev G. A survey of Endodontic irrigants us</w:t>
      </w:r>
      <w:r w:rsidRPr="000B3926">
        <w:rPr>
          <w:sz w:val="24"/>
          <w:lang w:val="en-GB"/>
        </w:rPr>
        <w:t>ed by</w:t>
      </w:r>
      <w:r w:rsidRPr="000B3926">
        <w:rPr>
          <w:spacing w:val="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 xml:space="preserve">dentists with varying years of professional experience. </w:t>
      </w:r>
      <w:r>
        <w:rPr>
          <w:sz w:val="24"/>
        </w:rPr>
        <w:t>Balkan Journal of Dental</w:t>
      </w:r>
      <w:r>
        <w:rPr>
          <w:spacing w:val="-58"/>
          <w:sz w:val="24"/>
        </w:rPr>
        <w:t xml:space="preserve"> </w:t>
      </w:r>
      <w:r>
        <w:rPr>
          <w:sz w:val="24"/>
        </w:rPr>
        <w:t>Medicine.</w:t>
      </w:r>
      <w:r>
        <w:rPr>
          <w:spacing w:val="-1"/>
          <w:sz w:val="24"/>
        </w:rPr>
        <w:t xml:space="preserve"> </w:t>
      </w:r>
      <w:r>
        <w:rPr>
          <w:sz w:val="24"/>
        </w:rPr>
        <w:t>2018;22(3):22–5. doi:10.2478/bjdm-2018-0004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79"/>
          <w:tab w:val="left" w:pos="1180"/>
        </w:tabs>
        <w:spacing w:line="360" w:lineRule="auto"/>
        <w:ind w:right="1268"/>
        <w:rPr>
          <w:sz w:val="24"/>
        </w:rPr>
      </w:pPr>
      <w:r w:rsidRPr="000B3926">
        <w:rPr>
          <w:lang w:val="en-GB"/>
        </w:rPr>
        <w:tab/>
      </w:r>
      <w:r w:rsidRPr="000B3926">
        <w:rPr>
          <w:sz w:val="24"/>
          <w:lang w:val="en-GB"/>
        </w:rPr>
        <w:t>Ring KC, Murray PE, Namerow KN, Kuttler S, Garcia-Godoy F. The</w:t>
      </w:r>
      <w:r w:rsidRPr="000B3926">
        <w:rPr>
          <w:spacing w:val="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comparison of the effect of endodontic irrigation on cell adherence to Root</w:t>
      </w:r>
      <w:r w:rsidRPr="000B3926">
        <w:rPr>
          <w:spacing w:val="-58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 xml:space="preserve">Canal dentin. </w:t>
      </w:r>
      <w:r>
        <w:rPr>
          <w:sz w:val="24"/>
        </w:rPr>
        <w:t>Journal of Endodontics. 2008;34(12):1474–9.</w:t>
      </w:r>
      <w:r>
        <w:rPr>
          <w:spacing w:val="1"/>
          <w:sz w:val="24"/>
        </w:rPr>
        <w:t xml:space="preserve"> </w:t>
      </w:r>
      <w:r>
        <w:rPr>
          <w:sz w:val="24"/>
        </w:rPr>
        <w:t>doi:10.1016/j.joen.2008.09.001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1166"/>
        <w:rPr>
          <w:sz w:val="24"/>
        </w:rPr>
      </w:pPr>
      <w:r w:rsidRPr="000B3926">
        <w:rPr>
          <w:sz w:val="24"/>
          <w:lang w:val="en-GB"/>
        </w:rPr>
        <w:t>Lee K, Williams M, Camps J, Pashley D. Adhesion of endodontic sealers to</w:t>
      </w:r>
      <w:r w:rsidRPr="000B3926">
        <w:rPr>
          <w:spacing w:val="-58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dentin and gutta-p</w:t>
      </w:r>
      <w:r w:rsidRPr="000B3926">
        <w:rPr>
          <w:sz w:val="24"/>
          <w:lang w:val="en-GB"/>
        </w:rPr>
        <w:t xml:space="preserve">ercha. </w:t>
      </w:r>
      <w:r>
        <w:rPr>
          <w:sz w:val="24"/>
        </w:rPr>
        <w:t>Journal of Endodontics. 2002;28(10):684–8.</w:t>
      </w:r>
      <w:r>
        <w:rPr>
          <w:spacing w:val="1"/>
          <w:sz w:val="24"/>
        </w:rPr>
        <w:t xml:space="preserve"> </w:t>
      </w:r>
      <w:r>
        <w:rPr>
          <w:sz w:val="24"/>
        </w:rPr>
        <w:t>doi:10.1097/00004770-200210000-00002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1594"/>
        <w:rPr>
          <w:sz w:val="24"/>
        </w:rPr>
      </w:pPr>
      <w:r w:rsidRPr="000B3926">
        <w:rPr>
          <w:sz w:val="24"/>
          <w:lang w:val="en-GB"/>
        </w:rPr>
        <w:t>Koch K, Brave D, Nasseh AA. A Review of Bioceramic Technology in</w:t>
      </w:r>
      <w:r w:rsidRPr="000B3926">
        <w:rPr>
          <w:spacing w:val="-58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endodontics.</w:t>
      </w:r>
      <w:r w:rsidRPr="000B3926">
        <w:rPr>
          <w:spacing w:val="-1"/>
          <w:sz w:val="24"/>
          <w:lang w:val="en-GB"/>
        </w:rPr>
        <w:t xml:space="preserve"> </w:t>
      </w:r>
      <w:r>
        <w:rPr>
          <w:sz w:val="24"/>
        </w:rPr>
        <w:t>Roots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1"/>
          <w:sz w:val="24"/>
        </w:rPr>
        <w:t xml:space="preserve"> </w:t>
      </w:r>
      <w:r>
        <w:rPr>
          <w:sz w:val="24"/>
        </w:rPr>
        <w:t>Magazine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Endodontics.</w:t>
      </w:r>
      <w:r>
        <w:rPr>
          <w:spacing w:val="-1"/>
          <w:sz w:val="24"/>
        </w:rPr>
        <w:t xml:space="preserve"> </w:t>
      </w:r>
      <w:r>
        <w:rPr>
          <w:sz w:val="24"/>
        </w:rPr>
        <w:t>2013;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768"/>
        <w:rPr>
          <w:sz w:val="24"/>
        </w:rPr>
      </w:pPr>
      <w:r>
        <w:rPr>
          <w:sz w:val="24"/>
        </w:rPr>
        <w:t>Ordinola-Zapata</w:t>
      </w:r>
      <w:r>
        <w:rPr>
          <w:spacing w:val="-3"/>
          <w:sz w:val="24"/>
        </w:rPr>
        <w:t xml:space="preserve"> </w:t>
      </w:r>
      <w:r>
        <w:rPr>
          <w:sz w:val="24"/>
        </w:rPr>
        <w:t>R,</w:t>
      </w:r>
      <w:r>
        <w:rPr>
          <w:spacing w:val="-1"/>
          <w:sz w:val="24"/>
        </w:rPr>
        <w:t xml:space="preserve"> </w:t>
      </w:r>
      <w:r>
        <w:rPr>
          <w:sz w:val="24"/>
        </w:rPr>
        <w:t>Bramante</w:t>
      </w:r>
      <w:r>
        <w:rPr>
          <w:spacing w:val="-3"/>
          <w:sz w:val="24"/>
        </w:rPr>
        <w:t xml:space="preserve"> </w:t>
      </w:r>
      <w:r>
        <w:rPr>
          <w:sz w:val="24"/>
        </w:rPr>
        <w:t>CM,</w:t>
      </w:r>
      <w:r>
        <w:rPr>
          <w:spacing w:val="-1"/>
          <w:sz w:val="24"/>
        </w:rPr>
        <w:t xml:space="preserve"> </w:t>
      </w:r>
      <w:r>
        <w:rPr>
          <w:sz w:val="24"/>
        </w:rPr>
        <w:t>Brandã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Garcia</w:t>
      </w:r>
      <w:r>
        <w:rPr>
          <w:spacing w:val="-3"/>
          <w:sz w:val="24"/>
        </w:rPr>
        <w:t xml:space="preserve"> </w:t>
      </w:r>
      <w:r>
        <w:rPr>
          <w:sz w:val="24"/>
        </w:rPr>
        <w:t>R,</w:t>
      </w:r>
      <w:r>
        <w:rPr>
          <w:spacing w:val="-1"/>
          <w:sz w:val="24"/>
        </w:rPr>
        <w:t xml:space="preserve"> </w:t>
      </w:r>
      <w:r>
        <w:rPr>
          <w:sz w:val="24"/>
        </w:rPr>
        <w:t>Bombarda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Andrade</w:t>
      </w:r>
      <w:r>
        <w:rPr>
          <w:spacing w:val="-2"/>
          <w:sz w:val="24"/>
        </w:rPr>
        <w:t xml:space="preserve"> </w:t>
      </w:r>
      <w:r>
        <w:rPr>
          <w:sz w:val="24"/>
        </w:rPr>
        <w:t>F,</w:t>
      </w:r>
      <w:r>
        <w:rPr>
          <w:spacing w:val="-57"/>
          <w:sz w:val="24"/>
        </w:rPr>
        <w:t xml:space="preserve"> </w:t>
      </w:r>
      <w:r>
        <w:rPr>
          <w:sz w:val="24"/>
        </w:rPr>
        <w:t>Bernardineli N, Gomes de Moraes I, et al. The antimicrobial effect of new and</w:t>
      </w:r>
      <w:r>
        <w:rPr>
          <w:spacing w:val="1"/>
          <w:sz w:val="24"/>
        </w:rPr>
        <w:t xml:space="preserve"> </w:t>
      </w:r>
      <w:r>
        <w:rPr>
          <w:sz w:val="24"/>
        </w:rPr>
        <w:t>conventional endodontic irrigants on intra-orally infected dentin. Acta</w:t>
      </w:r>
      <w:r>
        <w:rPr>
          <w:spacing w:val="1"/>
          <w:sz w:val="24"/>
        </w:rPr>
        <w:t xml:space="preserve"> </w:t>
      </w:r>
      <w:r>
        <w:rPr>
          <w:sz w:val="24"/>
        </w:rPr>
        <w:t>Odontologica Scandinavica. 2012;71(3–4):424–31.</w:t>
      </w:r>
      <w:r>
        <w:rPr>
          <w:spacing w:val="1"/>
          <w:sz w:val="24"/>
        </w:rPr>
        <w:t xml:space="preserve"> </w:t>
      </w:r>
      <w:r>
        <w:rPr>
          <w:sz w:val="24"/>
        </w:rPr>
        <w:t>doi:10.3109/00016357.20</w:t>
      </w:r>
      <w:r>
        <w:rPr>
          <w:sz w:val="24"/>
        </w:rPr>
        <w:t>12.690531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1199"/>
        <w:rPr>
          <w:sz w:val="24"/>
        </w:rPr>
      </w:pPr>
      <w:r w:rsidRPr="000B3926">
        <w:rPr>
          <w:sz w:val="24"/>
          <w:lang w:val="en-GB"/>
        </w:rPr>
        <w:t>Clarkson RM, Moule AJ. Sodium hypochlorite and its use as an endodontic</w:t>
      </w:r>
      <w:r w:rsidRPr="000B3926">
        <w:rPr>
          <w:spacing w:val="-58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 xml:space="preserve">irrigant. </w:t>
      </w:r>
      <w:r>
        <w:rPr>
          <w:sz w:val="24"/>
        </w:rPr>
        <w:t>Australian Dental Journal. 1998;43(3):250–6. doi:10.1111/j.1834-</w:t>
      </w:r>
      <w:r>
        <w:rPr>
          <w:spacing w:val="1"/>
          <w:sz w:val="24"/>
        </w:rPr>
        <w:t xml:space="preserve"> </w:t>
      </w:r>
      <w:r>
        <w:rPr>
          <w:sz w:val="24"/>
        </w:rPr>
        <w:t>7819.1998.tb00173.x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713"/>
        <w:rPr>
          <w:sz w:val="24"/>
        </w:rPr>
      </w:pPr>
      <w:r w:rsidRPr="000B3926">
        <w:rPr>
          <w:sz w:val="24"/>
          <w:lang w:val="en-GB"/>
        </w:rPr>
        <w:t>Bohrer TC, Fontana PE, Lenzi TL, Soares FZM, Rocha R de O. Can Endodontic</w:t>
      </w:r>
      <w:r w:rsidRPr="000B3926">
        <w:rPr>
          <w:spacing w:val="-58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Irrig</w:t>
      </w:r>
      <w:r w:rsidRPr="000B3926">
        <w:rPr>
          <w:sz w:val="24"/>
          <w:lang w:val="en-GB"/>
        </w:rPr>
        <w:t>ating Solutions Influence the Bond Strength of Adhesives to Coronal Dental</w:t>
      </w:r>
      <w:r w:rsidRPr="000B3926">
        <w:rPr>
          <w:spacing w:val="-58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Substrates?</w:t>
      </w:r>
      <w:r w:rsidRPr="000B3926">
        <w:rPr>
          <w:spacing w:val="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</w:t>
      </w:r>
      <w:r w:rsidRPr="000B3926">
        <w:rPr>
          <w:spacing w:val="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Systematic</w:t>
      </w:r>
      <w:r w:rsidRPr="000B3926">
        <w:rPr>
          <w:spacing w:val="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Review</w:t>
      </w:r>
      <w:r w:rsidRPr="000B3926">
        <w:rPr>
          <w:spacing w:val="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and</w:t>
      </w:r>
      <w:r w:rsidRPr="000B3926">
        <w:rPr>
          <w:spacing w:val="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Meta-Analysis</w:t>
      </w:r>
      <w:r w:rsidRPr="000B3926">
        <w:rPr>
          <w:spacing w:val="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of</w:t>
      </w:r>
      <w:r w:rsidRPr="000B3926">
        <w:rPr>
          <w:spacing w:val="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In</w:t>
      </w:r>
      <w:r w:rsidRPr="000B3926">
        <w:rPr>
          <w:spacing w:val="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Vitro</w:t>
      </w:r>
      <w:r w:rsidRPr="000B3926">
        <w:rPr>
          <w:spacing w:val="2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Studies.</w:t>
      </w:r>
      <w:r w:rsidRPr="000B3926">
        <w:rPr>
          <w:spacing w:val="1"/>
          <w:sz w:val="24"/>
          <w:lang w:val="en-GB"/>
        </w:rPr>
        <w:t xml:space="preserve"> </w:t>
      </w:r>
      <w:r>
        <w:rPr>
          <w:sz w:val="24"/>
        </w:rPr>
        <w:t>Journal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Adhesive</w:t>
      </w:r>
      <w:r>
        <w:rPr>
          <w:spacing w:val="-1"/>
          <w:sz w:val="24"/>
        </w:rPr>
        <w:t xml:space="preserve"> </w:t>
      </w:r>
      <w:r>
        <w:rPr>
          <w:sz w:val="24"/>
        </w:rPr>
        <w:t>Dentistry.</w:t>
      </w:r>
      <w:r>
        <w:rPr>
          <w:spacing w:val="-1"/>
          <w:sz w:val="24"/>
        </w:rPr>
        <w:t xml:space="preserve"> </w:t>
      </w:r>
      <w:r>
        <w:rPr>
          <w:sz w:val="24"/>
        </w:rPr>
        <w:t>2018 Nov;20(6).</w:t>
      </w:r>
      <w:r>
        <w:rPr>
          <w:spacing w:val="-1"/>
          <w:sz w:val="24"/>
        </w:rPr>
        <w:t xml:space="preserve"> </w:t>
      </w:r>
      <w:r>
        <w:rPr>
          <w:sz w:val="24"/>
        </w:rPr>
        <w:t>doi:10.3290/j.jad.a41633</w:t>
      </w:r>
    </w:p>
    <w:p w:rsidR="004C6078" w:rsidRDefault="004C6078">
      <w:pPr>
        <w:spacing w:line="360" w:lineRule="auto"/>
        <w:rPr>
          <w:sz w:val="24"/>
        </w:rPr>
        <w:sectPr w:rsidR="004C6078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before="77" w:line="360" w:lineRule="auto"/>
        <w:ind w:right="707"/>
        <w:rPr>
          <w:sz w:val="24"/>
        </w:rPr>
      </w:pPr>
      <w:r w:rsidRPr="000B3926">
        <w:rPr>
          <w:sz w:val="24"/>
          <w:lang w:val="en-GB"/>
        </w:rPr>
        <w:lastRenderedPageBreak/>
        <w:t>Virdee SS, Ravaghi V, Camilleri J, Cooper P, Tomson P. Current trends in</w:t>
      </w:r>
      <w:r w:rsidRPr="000B3926">
        <w:rPr>
          <w:spacing w:val="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endodontic irrigation amongst General Dental Practitioners and dental schools</w:t>
      </w:r>
      <w:r w:rsidRPr="000B3926">
        <w:rPr>
          <w:spacing w:val="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 xml:space="preserve">within the United Kingdom and Ireland: A cross-sectional survey. </w:t>
      </w:r>
      <w:r>
        <w:rPr>
          <w:sz w:val="24"/>
        </w:rPr>
        <w:t>British Dental</w:t>
      </w:r>
      <w:r>
        <w:rPr>
          <w:spacing w:val="-58"/>
          <w:sz w:val="24"/>
        </w:rPr>
        <w:t xml:space="preserve"> </w:t>
      </w:r>
      <w:r>
        <w:rPr>
          <w:sz w:val="24"/>
        </w:rPr>
        <w:t>Journal.</w:t>
      </w:r>
      <w:r>
        <w:rPr>
          <w:spacing w:val="-1"/>
          <w:sz w:val="24"/>
        </w:rPr>
        <w:t xml:space="preserve"> </w:t>
      </w:r>
      <w:r>
        <w:rPr>
          <w:sz w:val="24"/>
        </w:rPr>
        <w:t>2020;</w:t>
      </w:r>
      <w:r>
        <w:rPr>
          <w:spacing w:val="-1"/>
          <w:sz w:val="24"/>
        </w:rPr>
        <w:t xml:space="preserve"> </w:t>
      </w:r>
      <w:r>
        <w:rPr>
          <w:sz w:val="24"/>
        </w:rPr>
        <w:t>doi:10.103</w:t>
      </w:r>
      <w:r>
        <w:rPr>
          <w:sz w:val="24"/>
        </w:rPr>
        <w:t>8/s41415-020-1984-x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1000"/>
        <w:rPr>
          <w:sz w:val="24"/>
        </w:rPr>
      </w:pPr>
      <w:r w:rsidRPr="000B3926">
        <w:rPr>
          <w:sz w:val="24"/>
          <w:lang w:val="en-GB"/>
        </w:rPr>
        <w:t>D’Arcangelo C, Di Maio FD, Stracci N, Spoto G, Malagnino VA, Caputi S.</w:t>
      </w:r>
      <w:r w:rsidRPr="000B3926">
        <w:rPr>
          <w:spacing w:val="1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>Pulp-dissolving ability of several endodontic Irrigants: A Spectro-photometry</w:t>
      </w:r>
      <w:r w:rsidRPr="000B3926">
        <w:rPr>
          <w:spacing w:val="-58"/>
          <w:sz w:val="24"/>
          <w:lang w:val="en-GB"/>
        </w:rPr>
        <w:t xml:space="preserve"> </w:t>
      </w:r>
      <w:r w:rsidRPr="000B3926">
        <w:rPr>
          <w:sz w:val="24"/>
          <w:lang w:val="en-GB"/>
        </w:rPr>
        <w:t xml:space="preserve">evaluation. </w:t>
      </w:r>
      <w:r>
        <w:rPr>
          <w:sz w:val="24"/>
        </w:rPr>
        <w:t>International Journal of Immunopathology and Pharmacology.</w:t>
      </w:r>
      <w:r>
        <w:rPr>
          <w:spacing w:val="1"/>
          <w:sz w:val="24"/>
        </w:rPr>
        <w:t xml:space="preserve"> </w:t>
      </w:r>
      <w:r>
        <w:rPr>
          <w:sz w:val="24"/>
        </w:rPr>
        <w:t>2007;20(2):381–6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doi:10.1177/039463200702000219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before="1" w:line="360" w:lineRule="auto"/>
        <w:ind w:right="700"/>
        <w:rPr>
          <w:sz w:val="24"/>
        </w:rPr>
      </w:pPr>
      <w:r>
        <w:rPr>
          <w:sz w:val="24"/>
        </w:rPr>
        <w:t>Topbas C, Adiguzel O. Endodontic Irrigation Solutions: A Review. International</w:t>
      </w:r>
      <w:r>
        <w:rPr>
          <w:spacing w:val="-58"/>
          <w:sz w:val="24"/>
        </w:rPr>
        <w:t xml:space="preserve"> </w:t>
      </w:r>
      <w:r>
        <w:rPr>
          <w:sz w:val="24"/>
        </w:rPr>
        <w:t>Dental</w:t>
      </w:r>
      <w:r>
        <w:rPr>
          <w:spacing w:val="-1"/>
          <w:sz w:val="24"/>
        </w:rPr>
        <w:t xml:space="preserve"> </w:t>
      </w:r>
      <w:r>
        <w:rPr>
          <w:sz w:val="24"/>
        </w:rPr>
        <w:t>Research.</w:t>
      </w:r>
      <w:r>
        <w:rPr>
          <w:spacing w:val="-1"/>
          <w:sz w:val="24"/>
        </w:rPr>
        <w:t xml:space="preserve"> </w:t>
      </w:r>
      <w:r>
        <w:rPr>
          <w:sz w:val="24"/>
        </w:rPr>
        <w:t>2017;7(3):54.</w:t>
      </w:r>
      <w:r>
        <w:rPr>
          <w:spacing w:val="-1"/>
          <w:sz w:val="24"/>
        </w:rPr>
        <w:t xml:space="preserve"> </w:t>
      </w:r>
      <w:r>
        <w:rPr>
          <w:sz w:val="24"/>
        </w:rPr>
        <w:t>doi:10.5577/intdentres.2017.vol7.no3.2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before="2" w:line="360" w:lineRule="auto"/>
        <w:ind w:right="1180"/>
        <w:rPr>
          <w:sz w:val="24"/>
        </w:rPr>
      </w:pPr>
      <w:r>
        <w:rPr>
          <w:sz w:val="24"/>
        </w:rPr>
        <w:t>Abraham S, Raj JD, Venugopal M. Endodontic Irrigants: A Comprehensive</w:t>
      </w:r>
      <w:r>
        <w:rPr>
          <w:spacing w:val="-58"/>
          <w:sz w:val="24"/>
        </w:rPr>
        <w:t xml:space="preserve"> </w:t>
      </w:r>
      <w:r>
        <w:rPr>
          <w:sz w:val="24"/>
        </w:rPr>
        <w:t>Revi</w:t>
      </w:r>
      <w:r>
        <w:rPr>
          <w:sz w:val="24"/>
        </w:rPr>
        <w:t>ew.</w:t>
      </w:r>
      <w:r>
        <w:rPr>
          <w:spacing w:val="-3"/>
          <w:sz w:val="24"/>
        </w:rPr>
        <w:t xml:space="preserve"> </w:t>
      </w:r>
      <w:r>
        <w:rPr>
          <w:sz w:val="24"/>
        </w:rPr>
        <w:t>Journal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Pharmaceutical</w:t>
      </w:r>
      <w:r>
        <w:rPr>
          <w:spacing w:val="-2"/>
          <w:sz w:val="24"/>
        </w:rPr>
        <w:t xml:space="preserve"> </w:t>
      </w:r>
      <w:r>
        <w:rPr>
          <w:sz w:val="24"/>
        </w:rPr>
        <w:t>Sciences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Research.</w:t>
      </w:r>
      <w:r>
        <w:rPr>
          <w:spacing w:val="-3"/>
          <w:sz w:val="24"/>
        </w:rPr>
        <w:t xml:space="preserve"> </w:t>
      </w:r>
      <w:r>
        <w:rPr>
          <w:sz w:val="24"/>
        </w:rPr>
        <w:t>2015;7(1):5–9.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1233"/>
        <w:rPr>
          <w:sz w:val="24"/>
        </w:rPr>
      </w:pPr>
      <w:r>
        <w:rPr>
          <w:sz w:val="24"/>
        </w:rPr>
        <w:t>Darcey J, Jawad S, Taylor C, Roudsari RV, Hunter M. Modern Endodontic</w:t>
      </w:r>
      <w:r>
        <w:rPr>
          <w:spacing w:val="-58"/>
          <w:sz w:val="24"/>
        </w:rPr>
        <w:t xml:space="preserve"> </w:t>
      </w:r>
      <w:r>
        <w:rPr>
          <w:sz w:val="24"/>
        </w:rPr>
        <w:t>principles part 4: Irrigation. Dental Update. 2016;43(1):20–33.</w:t>
      </w:r>
      <w:r>
        <w:rPr>
          <w:spacing w:val="1"/>
          <w:sz w:val="24"/>
        </w:rPr>
        <w:t xml:space="preserve"> </w:t>
      </w:r>
      <w:r>
        <w:rPr>
          <w:sz w:val="24"/>
        </w:rPr>
        <w:t>doi:10.12968/denu.2016.43.1.20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707"/>
        <w:jc w:val="both"/>
        <w:rPr>
          <w:sz w:val="24"/>
        </w:rPr>
      </w:pPr>
      <w:r>
        <w:rPr>
          <w:sz w:val="24"/>
        </w:rPr>
        <w:t>Abusteit OE. Evaluation</w:t>
      </w:r>
      <w:r>
        <w:rPr>
          <w:sz w:val="24"/>
        </w:rPr>
        <w:t xml:space="preserve"> of resin sealer penetration of dentin following different</w:t>
      </w:r>
      <w:r>
        <w:rPr>
          <w:spacing w:val="-57"/>
          <w:sz w:val="24"/>
        </w:rPr>
        <w:t xml:space="preserve"> </w:t>
      </w:r>
      <w:r>
        <w:rPr>
          <w:sz w:val="24"/>
        </w:rPr>
        <w:t>final rinses for endodontic irrigation using Confocal Laser Scanning Microscopy</w:t>
      </w:r>
      <w:r>
        <w:rPr>
          <w:spacing w:val="-58"/>
          <w:sz w:val="24"/>
        </w:rPr>
        <w:t xml:space="preserve"> </w:t>
      </w:r>
      <w:r>
        <w:rPr>
          <w:sz w:val="24"/>
        </w:rPr>
        <w:t>[thesis].</w:t>
      </w:r>
      <w:r>
        <w:rPr>
          <w:spacing w:val="-1"/>
          <w:sz w:val="24"/>
        </w:rPr>
        <w:t xml:space="preserve"> </w:t>
      </w:r>
      <w:r>
        <w:rPr>
          <w:sz w:val="24"/>
        </w:rPr>
        <w:t>[Charleston]:</w:t>
      </w:r>
      <w:r>
        <w:rPr>
          <w:spacing w:val="-1"/>
          <w:sz w:val="24"/>
        </w:rPr>
        <w:t xml:space="preserve"> </w:t>
      </w:r>
      <w:r>
        <w:rPr>
          <w:sz w:val="24"/>
        </w:rPr>
        <w:t>MUSC Theses</w:t>
      </w:r>
      <w:r>
        <w:rPr>
          <w:spacing w:val="-1"/>
          <w:sz w:val="24"/>
        </w:rPr>
        <w:t xml:space="preserve"> </w:t>
      </w:r>
      <w:r>
        <w:rPr>
          <w:sz w:val="24"/>
        </w:rPr>
        <w:t>and Dissertations; 2016.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694"/>
        <w:rPr>
          <w:sz w:val="24"/>
        </w:rPr>
      </w:pPr>
      <w:r>
        <w:rPr>
          <w:sz w:val="24"/>
        </w:rPr>
        <w:t>Retana-Lobo C, Tanomaru-Filho M, Guerreiro-Tanomaru JM, Benavides-García</w:t>
      </w:r>
      <w:r>
        <w:rPr>
          <w:spacing w:val="-58"/>
          <w:sz w:val="24"/>
        </w:rPr>
        <w:t xml:space="preserve"> </w:t>
      </w:r>
      <w:r>
        <w:rPr>
          <w:sz w:val="24"/>
        </w:rPr>
        <w:t>M, Hernández-Meza E, Reyes-Carmona J. Push-out bond strength,</w:t>
      </w:r>
      <w:r>
        <w:rPr>
          <w:spacing w:val="1"/>
          <w:sz w:val="24"/>
        </w:rPr>
        <w:t xml:space="preserve"> </w:t>
      </w:r>
      <w:r>
        <w:rPr>
          <w:sz w:val="24"/>
        </w:rPr>
        <w:t>characterization, and ion release of premixed and powder-liquid bioceramic</w:t>
      </w:r>
      <w:r>
        <w:rPr>
          <w:spacing w:val="1"/>
          <w:sz w:val="24"/>
        </w:rPr>
        <w:t xml:space="preserve"> </w:t>
      </w:r>
      <w:r>
        <w:rPr>
          <w:sz w:val="24"/>
        </w:rPr>
        <w:t>sealers with or without gutta-percha. Scanning</w:t>
      </w:r>
      <w:r>
        <w:rPr>
          <w:sz w:val="24"/>
        </w:rPr>
        <w:t>. 2021;2021:1–12.</w:t>
      </w:r>
      <w:r>
        <w:rPr>
          <w:spacing w:val="1"/>
          <w:sz w:val="24"/>
        </w:rPr>
        <w:t xml:space="preserve"> </w:t>
      </w:r>
      <w:r>
        <w:rPr>
          <w:sz w:val="24"/>
        </w:rPr>
        <w:t>doi:10.1155/2021/6617930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867"/>
        <w:rPr>
          <w:sz w:val="24"/>
        </w:rPr>
      </w:pPr>
      <w:r>
        <w:rPr>
          <w:sz w:val="24"/>
        </w:rPr>
        <w:t>Singh H, Markan S, Kaur M, Gupta G. “endodontic sealers”: Current Concepts</w:t>
      </w:r>
      <w:r>
        <w:rPr>
          <w:spacing w:val="-58"/>
          <w:sz w:val="24"/>
        </w:rPr>
        <w:t xml:space="preserve"> </w:t>
      </w:r>
      <w:r>
        <w:rPr>
          <w:sz w:val="24"/>
        </w:rPr>
        <w:t>and Comparative Analysis. Dentistry - Open Journal. 2015;2(1):32–7.</w:t>
      </w:r>
      <w:r>
        <w:rPr>
          <w:spacing w:val="1"/>
          <w:sz w:val="24"/>
        </w:rPr>
        <w:t xml:space="preserve"> </w:t>
      </w:r>
      <w:r>
        <w:rPr>
          <w:sz w:val="24"/>
        </w:rPr>
        <w:t>doi:10.17140/doj-2-107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before="1" w:line="360" w:lineRule="auto"/>
        <w:ind w:right="820"/>
        <w:rPr>
          <w:sz w:val="24"/>
        </w:rPr>
      </w:pPr>
      <w:r>
        <w:rPr>
          <w:sz w:val="24"/>
        </w:rPr>
        <w:t xml:space="preserve">Schoeffel GJ. The EndoVac Method of Endodontic </w:t>
      </w:r>
      <w:r>
        <w:rPr>
          <w:sz w:val="24"/>
        </w:rPr>
        <w:t>Irrigation. Dentistry Today.</w:t>
      </w:r>
      <w:r>
        <w:rPr>
          <w:spacing w:val="-58"/>
          <w:sz w:val="24"/>
        </w:rPr>
        <w:t xml:space="preserve"> </w:t>
      </w:r>
      <w:r>
        <w:rPr>
          <w:sz w:val="24"/>
        </w:rPr>
        <w:t>2007;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1101"/>
        <w:rPr>
          <w:sz w:val="24"/>
        </w:rPr>
      </w:pPr>
      <w:r>
        <w:rPr>
          <w:sz w:val="24"/>
        </w:rPr>
        <w:t>Siqueira JF, Rôças IN. Clinical implications and microbiology of bacterial</w:t>
      </w:r>
      <w:r>
        <w:rPr>
          <w:spacing w:val="1"/>
          <w:sz w:val="24"/>
        </w:rPr>
        <w:t xml:space="preserve"> </w:t>
      </w:r>
      <w:r>
        <w:rPr>
          <w:sz w:val="24"/>
        </w:rPr>
        <w:t>persistence after treatment procedures. Journal of Endodontics. 2008;34(11).</w:t>
      </w:r>
      <w:r>
        <w:rPr>
          <w:spacing w:val="-58"/>
          <w:sz w:val="24"/>
        </w:rPr>
        <w:t xml:space="preserve"> </w:t>
      </w:r>
      <w:r>
        <w:rPr>
          <w:sz w:val="24"/>
        </w:rPr>
        <w:t>doi:10.1016/j.joen.2008.07.028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1074"/>
        <w:rPr>
          <w:sz w:val="24"/>
        </w:rPr>
      </w:pPr>
      <w:r>
        <w:rPr>
          <w:sz w:val="24"/>
        </w:rPr>
        <w:t>Peters OA, Schönenberger K, Laib A. Effects of four ni–ti preparation</w:t>
      </w:r>
      <w:r>
        <w:rPr>
          <w:spacing w:val="1"/>
          <w:sz w:val="24"/>
        </w:rPr>
        <w:t xml:space="preserve"> </w:t>
      </w:r>
      <w:r>
        <w:rPr>
          <w:sz w:val="24"/>
        </w:rPr>
        <w:t>techniques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root</w:t>
      </w:r>
      <w:r>
        <w:rPr>
          <w:spacing w:val="-3"/>
          <w:sz w:val="24"/>
        </w:rPr>
        <w:t xml:space="preserve"> </w:t>
      </w:r>
      <w:r>
        <w:rPr>
          <w:sz w:val="24"/>
        </w:rPr>
        <w:t>canal</w:t>
      </w:r>
      <w:r>
        <w:rPr>
          <w:spacing w:val="-2"/>
          <w:sz w:val="24"/>
        </w:rPr>
        <w:t xml:space="preserve"> </w:t>
      </w:r>
      <w:r>
        <w:rPr>
          <w:sz w:val="24"/>
        </w:rPr>
        <w:t>geometry</w:t>
      </w:r>
      <w:r>
        <w:rPr>
          <w:spacing w:val="-2"/>
          <w:sz w:val="24"/>
        </w:rPr>
        <w:t xml:space="preserve"> </w:t>
      </w:r>
      <w:r>
        <w:rPr>
          <w:sz w:val="24"/>
        </w:rPr>
        <w:t>assessed</w:t>
      </w:r>
      <w:r>
        <w:rPr>
          <w:spacing w:val="-2"/>
          <w:sz w:val="24"/>
        </w:rPr>
        <w:t xml:space="preserve"> </w:t>
      </w:r>
      <w:r>
        <w:rPr>
          <w:sz w:val="24"/>
        </w:rPr>
        <w:t>by</w:t>
      </w:r>
      <w:r>
        <w:rPr>
          <w:spacing w:val="-2"/>
          <w:sz w:val="24"/>
        </w:rPr>
        <w:t xml:space="preserve"> </w:t>
      </w:r>
      <w:r>
        <w:rPr>
          <w:sz w:val="24"/>
        </w:rPr>
        <w:t>micro</w:t>
      </w:r>
      <w:r>
        <w:rPr>
          <w:spacing w:val="-2"/>
          <w:sz w:val="24"/>
        </w:rPr>
        <w:t xml:space="preserve"> </w:t>
      </w:r>
      <w:r>
        <w:rPr>
          <w:sz w:val="24"/>
        </w:rPr>
        <w:t>computed</w:t>
      </w:r>
      <w:r>
        <w:rPr>
          <w:spacing w:val="-2"/>
          <w:sz w:val="24"/>
        </w:rPr>
        <w:t xml:space="preserve"> </w:t>
      </w:r>
      <w:r>
        <w:rPr>
          <w:sz w:val="24"/>
        </w:rPr>
        <w:t>tomography.</w:t>
      </w:r>
    </w:p>
    <w:p w:rsidR="004C6078" w:rsidRDefault="004C6078">
      <w:pPr>
        <w:spacing w:line="360" w:lineRule="auto"/>
        <w:rPr>
          <w:sz w:val="24"/>
        </w:rPr>
        <w:sectPr w:rsidR="004C6078">
          <w:pgSz w:w="11900" w:h="16840"/>
          <w:pgMar w:top="1340" w:right="1020" w:bottom="980" w:left="1300" w:header="0" w:footer="798" w:gutter="0"/>
          <w:cols w:space="720"/>
        </w:sectPr>
      </w:pPr>
    </w:p>
    <w:p w:rsidR="004C6078" w:rsidRDefault="00093489">
      <w:pPr>
        <w:pStyle w:val="Corpodetexto"/>
        <w:spacing w:before="77" w:line="360" w:lineRule="auto"/>
        <w:ind w:left="1119" w:right="1282"/>
      </w:pPr>
      <w:r>
        <w:lastRenderedPageBreak/>
        <w:t>International Endodontic Journal. 2001;34(3):221–30. doi:10.1046/j.1365-</w:t>
      </w:r>
      <w:r>
        <w:rPr>
          <w:spacing w:val="-57"/>
        </w:rPr>
        <w:t xml:space="preserve"> </w:t>
      </w:r>
      <w:r>
        <w:t>2591.2001.00373.x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before="3" w:line="360" w:lineRule="auto"/>
        <w:ind w:right="1073"/>
        <w:rPr>
          <w:sz w:val="24"/>
        </w:rPr>
      </w:pPr>
      <w:r>
        <w:rPr>
          <w:sz w:val="24"/>
        </w:rPr>
        <w:t>Agra</w:t>
      </w:r>
      <w:r>
        <w:rPr>
          <w:sz w:val="24"/>
        </w:rPr>
        <w:t>wal SV, Mahant R, Kapoor S, Patel M. A Contemporary Overview of</w:t>
      </w:r>
      <w:r>
        <w:rPr>
          <w:spacing w:val="1"/>
          <w:sz w:val="24"/>
        </w:rPr>
        <w:t xml:space="preserve"> </w:t>
      </w:r>
      <w:r>
        <w:rPr>
          <w:sz w:val="24"/>
        </w:rPr>
        <w:t>Endodontic</w:t>
      </w:r>
      <w:r>
        <w:rPr>
          <w:spacing w:val="-3"/>
          <w:sz w:val="24"/>
        </w:rPr>
        <w:t xml:space="preserve"> </w:t>
      </w:r>
      <w:r>
        <w:rPr>
          <w:sz w:val="24"/>
        </w:rPr>
        <w:t>Irrigants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Review.</w:t>
      </w:r>
      <w:r>
        <w:rPr>
          <w:spacing w:val="-2"/>
          <w:sz w:val="24"/>
        </w:rPr>
        <w:t xml:space="preserve"> </w:t>
      </w:r>
      <w:r>
        <w:rPr>
          <w:sz w:val="24"/>
        </w:rPr>
        <w:t>Journal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Dental</w:t>
      </w:r>
      <w:r>
        <w:rPr>
          <w:spacing w:val="-2"/>
          <w:sz w:val="24"/>
        </w:rPr>
        <w:t xml:space="preserve"> </w:t>
      </w:r>
      <w:r>
        <w:rPr>
          <w:sz w:val="24"/>
        </w:rPr>
        <w:t>Applications.</w:t>
      </w:r>
      <w:r>
        <w:rPr>
          <w:spacing w:val="-1"/>
          <w:sz w:val="24"/>
        </w:rPr>
        <w:t xml:space="preserve"> </w:t>
      </w:r>
      <w:r>
        <w:rPr>
          <w:sz w:val="24"/>
        </w:rPr>
        <w:t>2014;1(6).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1413"/>
        <w:rPr>
          <w:sz w:val="24"/>
        </w:rPr>
      </w:pPr>
      <w:r>
        <w:rPr>
          <w:sz w:val="24"/>
        </w:rPr>
        <w:t>Castellan CS. Avaliação dos Ensaios de microtração, push-out e pull-out:</w:t>
      </w:r>
      <w:r>
        <w:rPr>
          <w:spacing w:val="-58"/>
          <w:sz w:val="24"/>
        </w:rPr>
        <w:t xml:space="preserve"> </w:t>
      </w:r>
      <w:r>
        <w:rPr>
          <w:sz w:val="24"/>
        </w:rPr>
        <w:t>Resistência de União Entre Pino de Fibra e dentina radicular, Análise de</w:t>
      </w:r>
      <w:r>
        <w:rPr>
          <w:spacing w:val="1"/>
          <w:sz w:val="24"/>
        </w:rPr>
        <w:t xml:space="preserve"> </w:t>
      </w:r>
      <w:r>
        <w:rPr>
          <w:sz w:val="24"/>
        </w:rPr>
        <w:t>Elementos finitos e microscopia confocal. 2010 May;</w:t>
      </w:r>
      <w:r>
        <w:rPr>
          <w:spacing w:val="1"/>
          <w:sz w:val="24"/>
        </w:rPr>
        <w:t xml:space="preserve"> </w:t>
      </w:r>
      <w:r>
        <w:rPr>
          <w:sz w:val="24"/>
        </w:rPr>
        <w:t>doi:10.11606/d.23.2007.tde-18102007-071955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1407"/>
        <w:rPr>
          <w:sz w:val="24"/>
        </w:rPr>
      </w:pPr>
      <w:r>
        <w:rPr>
          <w:sz w:val="24"/>
        </w:rPr>
        <w:t>Basrani B. Endodontic irrigation: Chemical Disinfection of the root canal</w:t>
      </w:r>
      <w:r>
        <w:rPr>
          <w:spacing w:val="-58"/>
          <w:sz w:val="24"/>
        </w:rPr>
        <w:t xml:space="preserve"> </w:t>
      </w:r>
      <w:r>
        <w:rPr>
          <w:sz w:val="24"/>
        </w:rPr>
        <w:t>system.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Cham: </w:t>
      </w:r>
      <w:r>
        <w:rPr>
          <w:sz w:val="24"/>
        </w:rPr>
        <w:t>Springer;</w:t>
      </w:r>
      <w:r>
        <w:rPr>
          <w:spacing w:val="-1"/>
          <w:sz w:val="24"/>
        </w:rPr>
        <w:t xml:space="preserve"> </w:t>
      </w:r>
      <w:r>
        <w:rPr>
          <w:sz w:val="24"/>
        </w:rPr>
        <w:t>2015.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1053"/>
        <w:rPr>
          <w:sz w:val="24"/>
        </w:rPr>
      </w:pPr>
      <w:r>
        <w:rPr>
          <w:sz w:val="24"/>
        </w:rPr>
        <w:t>Saleh AA, Ettman WM. Effect of endodontic irrigation solutions on</w:t>
      </w:r>
      <w:r>
        <w:rPr>
          <w:spacing w:val="1"/>
          <w:sz w:val="24"/>
        </w:rPr>
        <w:t xml:space="preserve"> </w:t>
      </w:r>
      <w:r>
        <w:rPr>
          <w:sz w:val="24"/>
        </w:rPr>
        <w:t>microhardness of Root Canal dentine. Journal of Dentistry. 1999;27(1):43–6.</w:t>
      </w:r>
      <w:r>
        <w:rPr>
          <w:spacing w:val="-58"/>
          <w:sz w:val="24"/>
        </w:rPr>
        <w:t xml:space="preserve"> </w:t>
      </w:r>
      <w:r>
        <w:rPr>
          <w:sz w:val="24"/>
        </w:rPr>
        <w:t>doi:10.1016/s0300-5712(98)00018-9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753"/>
        <w:rPr>
          <w:sz w:val="24"/>
        </w:rPr>
      </w:pPr>
      <w:r>
        <w:rPr>
          <w:sz w:val="24"/>
        </w:rPr>
        <w:t>Rocha AW, de Andrade CD, Leitune VC, Collares FM, Samuel SM, Gre</w:t>
      </w:r>
      <w:r>
        <w:rPr>
          <w:sz w:val="24"/>
        </w:rPr>
        <w:t>cca FS,</w:t>
      </w:r>
      <w:r>
        <w:rPr>
          <w:spacing w:val="-58"/>
          <w:sz w:val="24"/>
        </w:rPr>
        <w:t xml:space="preserve"> </w:t>
      </w:r>
      <w:r>
        <w:rPr>
          <w:sz w:val="24"/>
        </w:rPr>
        <w:t>et al. Influence of endodontic irrigants on resin sealer bond strength to radicular</w:t>
      </w:r>
      <w:r>
        <w:rPr>
          <w:spacing w:val="-57"/>
          <w:sz w:val="24"/>
        </w:rPr>
        <w:t xml:space="preserve"> </w:t>
      </w:r>
      <w:r>
        <w:rPr>
          <w:sz w:val="24"/>
        </w:rPr>
        <w:t>dentin. The Bulletin of Tokyo Dental College. 2012;53(1):1–7.</w:t>
      </w:r>
      <w:r>
        <w:rPr>
          <w:spacing w:val="1"/>
          <w:sz w:val="24"/>
        </w:rPr>
        <w:t xml:space="preserve"> </w:t>
      </w:r>
      <w:r>
        <w:rPr>
          <w:sz w:val="24"/>
        </w:rPr>
        <w:t>doi:10.2209/tdcpublication.53.1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2" w:lineRule="auto"/>
        <w:ind w:right="1533"/>
        <w:rPr>
          <w:sz w:val="24"/>
        </w:rPr>
      </w:pPr>
      <w:r>
        <w:rPr>
          <w:sz w:val="24"/>
        </w:rPr>
        <w:t xml:space="preserve">Glassman G. Endodontic irrigants and irrigant delivery systems. Roots </w:t>
      </w:r>
      <w:r>
        <w:rPr>
          <w:sz w:val="24"/>
        </w:rPr>
        <w:t>-</w:t>
      </w:r>
      <w:r>
        <w:rPr>
          <w:spacing w:val="-58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1"/>
          <w:sz w:val="24"/>
        </w:rPr>
        <w:t xml:space="preserve"> </w:t>
      </w:r>
      <w:r>
        <w:rPr>
          <w:sz w:val="24"/>
        </w:rPr>
        <w:t>Magazine</w:t>
      </w:r>
      <w:r>
        <w:rPr>
          <w:spacing w:val="-1"/>
          <w:sz w:val="24"/>
        </w:rPr>
        <w:t xml:space="preserve"> </w:t>
      </w:r>
      <w:r>
        <w:rPr>
          <w:sz w:val="24"/>
        </w:rPr>
        <w:t>of Endodontics. 2013;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740"/>
        <w:rPr>
          <w:sz w:val="24"/>
        </w:rPr>
      </w:pPr>
      <w:r>
        <w:rPr>
          <w:sz w:val="24"/>
        </w:rPr>
        <w:t>Pelozo LL, Souza-Gabriel AE, Alves dos Santos GN, Camargo RV, Lopes-Olhê</w:t>
      </w:r>
      <w:r>
        <w:rPr>
          <w:spacing w:val="-58"/>
          <w:sz w:val="24"/>
        </w:rPr>
        <w:t xml:space="preserve"> </w:t>
      </w:r>
      <w:r>
        <w:rPr>
          <w:sz w:val="24"/>
        </w:rPr>
        <w:t>FC, Sousa-Neto MD, et al. Canal drying protocols to use with calcium silicate–</w:t>
      </w:r>
      <w:r>
        <w:rPr>
          <w:spacing w:val="1"/>
          <w:sz w:val="24"/>
        </w:rPr>
        <w:t xml:space="preserve"> </w:t>
      </w:r>
      <w:r>
        <w:rPr>
          <w:sz w:val="24"/>
        </w:rPr>
        <w:t>based sealer: Effect on bond strength and adhesive interface. Journal of</w:t>
      </w:r>
      <w:r>
        <w:rPr>
          <w:spacing w:val="1"/>
          <w:sz w:val="24"/>
        </w:rPr>
        <w:t xml:space="preserve"> </w:t>
      </w:r>
      <w:r>
        <w:rPr>
          <w:sz w:val="24"/>
        </w:rPr>
        <w:t>Endodontics.</w:t>
      </w:r>
      <w:r>
        <w:rPr>
          <w:spacing w:val="-1"/>
          <w:sz w:val="24"/>
        </w:rPr>
        <w:t xml:space="preserve"> </w:t>
      </w:r>
      <w:r>
        <w:rPr>
          <w:sz w:val="24"/>
        </w:rPr>
        <w:t>2023;49(9):1154–60. doi:10.1016/j.joen.2023.07.015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848"/>
        <w:rPr>
          <w:sz w:val="24"/>
        </w:rPr>
      </w:pPr>
      <w:r>
        <w:rPr>
          <w:sz w:val="24"/>
        </w:rPr>
        <w:t>Komabayashi T, Colmenar D, Cvach N, Bhat A, Primus C, Imai Y.</w:t>
      </w:r>
      <w:r>
        <w:rPr>
          <w:spacing w:val="1"/>
          <w:sz w:val="24"/>
        </w:rPr>
        <w:t xml:space="preserve"> </w:t>
      </w:r>
      <w:r>
        <w:rPr>
          <w:sz w:val="24"/>
        </w:rPr>
        <w:t>Comprehensive review of current endodontic sealers. Denta</w:t>
      </w:r>
      <w:r>
        <w:rPr>
          <w:sz w:val="24"/>
        </w:rPr>
        <w:t>l Materials Journal.</w:t>
      </w:r>
      <w:r>
        <w:rPr>
          <w:spacing w:val="-58"/>
          <w:sz w:val="24"/>
        </w:rPr>
        <w:t xml:space="preserve"> </w:t>
      </w:r>
      <w:r>
        <w:rPr>
          <w:sz w:val="24"/>
        </w:rPr>
        <w:t>2020;39(5):703–20.</w:t>
      </w:r>
      <w:r>
        <w:rPr>
          <w:spacing w:val="-1"/>
          <w:sz w:val="24"/>
        </w:rPr>
        <w:t xml:space="preserve"> </w:t>
      </w:r>
      <w:r>
        <w:rPr>
          <w:sz w:val="24"/>
        </w:rPr>
        <w:t>doi:10.4012/dmj.2019-288</w:t>
      </w:r>
    </w:p>
    <w:p w:rsidR="004C6078" w:rsidRDefault="00093489">
      <w:pPr>
        <w:pStyle w:val="PargrafodaLista"/>
        <w:numPr>
          <w:ilvl w:val="0"/>
          <w:numId w:val="2"/>
        </w:numPr>
        <w:tabs>
          <w:tab w:val="left" w:pos="1120"/>
        </w:tabs>
        <w:spacing w:line="360" w:lineRule="auto"/>
        <w:ind w:right="693"/>
        <w:rPr>
          <w:sz w:val="24"/>
        </w:rPr>
      </w:pPr>
      <w:r>
        <w:rPr>
          <w:sz w:val="24"/>
        </w:rPr>
        <w:t>Teixeira CS, Alfredo E, Thomé LH, Gariba-Silva R, Silva-Sousa YT, Sousa-</w:t>
      </w:r>
      <w:r>
        <w:rPr>
          <w:spacing w:val="1"/>
          <w:sz w:val="24"/>
        </w:rPr>
        <w:t xml:space="preserve"> </w:t>
      </w:r>
      <w:r>
        <w:rPr>
          <w:sz w:val="24"/>
        </w:rPr>
        <w:t>Neto MD. Adhesion of an endodontic sealer to dentin and gutta-percha: Shear</w:t>
      </w:r>
      <w:r>
        <w:rPr>
          <w:spacing w:val="1"/>
          <w:sz w:val="24"/>
        </w:rPr>
        <w:t xml:space="preserve"> </w:t>
      </w:r>
      <w:r>
        <w:rPr>
          <w:sz w:val="24"/>
        </w:rPr>
        <w:t>and push-out bond strength measurements an</w:t>
      </w:r>
      <w:r>
        <w:rPr>
          <w:sz w:val="24"/>
        </w:rPr>
        <w:t>d Sem Analysis. Journal of Applied</w:t>
      </w:r>
      <w:r>
        <w:rPr>
          <w:spacing w:val="-58"/>
          <w:sz w:val="24"/>
        </w:rPr>
        <w:t xml:space="preserve"> </w:t>
      </w:r>
      <w:r>
        <w:rPr>
          <w:sz w:val="24"/>
        </w:rPr>
        <w:t>Oral</w:t>
      </w:r>
      <w:r>
        <w:rPr>
          <w:spacing w:val="-1"/>
          <w:sz w:val="24"/>
        </w:rPr>
        <w:t xml:space="preserve"> </w:t>
      </w:r>
      <w:r>
        <w:rPr>
          <w:sz w:val="24"/>
        </w:rPr>
        <w:t>Science.</w:t>
      </w:r>
      <w:r>
        <w:rPr>
          <w:spacing w:val="-1"/>
          <w:sz w:val="24"/>
        </w:rPr>
        <w:t xml:space="preserve"> </w:t>
      </w:r>
      <w:r>
        <w:rPr>
          <w:sz w:val="24"/>
        </w:rPr>
        <w:t>2009;17(2):129–35.</w:t>
      </w:r>
      <w:r>
        <w:rPr>
          <w:spacing w:val="-1"/>
          <w:sz w:val="24"/>
        </w:rPr>
        <w:t xml:space="preserve"> </w:t>
      </w:r>
      <w:r>
        <w:rPr>
          <w:sz w:val="24"/>
        </w:rPr>
        <w:t>doi:10.1590/s1678-77572009000200011</w:t>
      </w:r>
    </w:p>
    <w:sectPr w:rsidR="004C6078">
      <w:pgSz w:w="11900" w:h="16840"/>
      <w:pgMar w:top="1340" w:right="1020" w:bottom="980" w:left="1300" w:header="0" w:footer="79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3489" w:rsidRDefault="00093489">
      <w:r>
        <w:separator/>
      </w:r>
    </w:p>
  </w:endnote>
  <w:endnote w:type="continuationSeparator" w:id="0">
    <w:p w:rsidR="00093489" w:rsidRDefault="00093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078" w:rsidRDefault="00093489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263.9pt;margin-top:685.25pt;width:67.3pt;height:17.45pt;z-index:-16639488;mso-position-horizontal-relative:page;mso-position-vertical-relative:page" filled="f" stroked="f">
          <v:textbox inset="0,0,0,0">
            <w:txbxContent>
              <w:p w:rsidR="004C6078" w:rsidRDefault="00093489">
                <w:pPr>
                  <w:spacing w:before="6"/>
                  <w:ind w:left="20"/>
                  <w:rPr>
                    <w:sz w:val="28"/>
                  </w:rPr>
                </w:pPr>
                <w:r>
                  <w:rPr>
                    <w:sz w:val="28"/>
                  </w:rPr>
                  <w:t>Dissertação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177.2pt;margin-top:717.4pt;width:240.7pt;height:33.5pt;z-index:-16638976;mso-position-horizontal-relative:page;mso-position-vertical-relative:page" filled="f" stroked="f">
          <v:textbox inset="0,0,0,0">
            <w:txbxContent>
              <w:p w:rsidR="004C6078" w:rsidRDefault="00093489">
                <w:pPr>
                  <w:spacing w:before="6"/>
                  <w:ind w:left="2126" w:right="1" w:hanging="2107"/>
                  <w:rPr>
                    <w:sz w:val="28"/>
                  </w:rPr>
                </w:pPr>
                <w:r>
                  <w:rPr>
                    <w:sz w:val="28"/>
                  </w:rPr>
                  <w:t>Mestrado Integrado em Medicina Dentária</w:t>
                </w:r>
                <w:r>
                  <w:rPr>
                    <w:spacing w:val="-67"/>
                    <w:sz w:val="28"/>
                  </w:rPr>
                  <w:t xml:space="preserve"> </w:t>
                </w:r>
                <w:r>
                  <w:rPr>
                    <w:sz w:val="28"/>
                  </w:rPr>
                  <w:t>2023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078" w:rsidRDefault="00093489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87.9pt;margin-top:755.55pt;width:19.7pt;height:16.65pt;z-index:-16638464;mso-position-horizontal-relative:page;mso-position-vertical-relative:page" filled="f" stroked="f">
          <v:textbox inset="0,0,0,0">
            <w:txbxContent>
              <w:p w:rsidR="004C6078" w:rsidRDefault="00093489">
                <w:pPr>
                  <w:pStyle w:val="Corpodetexto"/>
                  <w:spacing w:before="20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 \* roman </w:instrText>
                </w:r>
                <w:r>
                  <w:fldChar w:fldCharType="separate"/>
                </w:r>
                <w:r w:rsidR="000B3926">
                  <w:rPr>
                    <w:rFonts w:ascii="Calibri"/>
                    <w:noProof/>
                  </w:rPr>
                  <w:t>iii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078" w:rsidRDefault="00093489">
    <w:pPr>
      <w:pStyle w:val="Corpodetexto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88.6pt;margin-top:791.1pt;width:18.2pt;height:16.65pt;z-index:-16637952;mso-position-horizontal-relative:page;mso-position-vertical-relative:page" filled="f" stroked="f">
          <v:textbox inset="0,0,0,0">
            <w:txbxContent>
              <w:p w:rsidR="004C6078" w:rsidRDefault="00093489">
                <w:pPr>
                  <w:pStyle w:val="Corpodetexto"/>
                  <w:spacing w:before="20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0B3926">
                  <w:rPr>
                    <w:rFonts w:ascii="Calibri"/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3489" w:rsidRDefault="00093489">
      <w:r>
        <w:separator/>
      </w:r>
    </w:p>
  </w:footnote>
  <w:footnote w:type="continuationSeparator" w:id="0">
    <w:p w:rsidR="00093489" w:rsidRDefault="000934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BA1502"/>
    <w:multiLevelType w:val="multilevel"/>
    <w:tmpl w:val="AC6C2F3A"/>
    <w:lvl w:ilvl="0">
      <w:start w:val="3"/>
      <w:numFmt w:val="decimal"/>
      <w:lvlText w:val="%1"/>
      <w:lvlJc w:val="left"/>
      <w:pPr>
        <w:ind w:left="1527" w:hanging="420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527" w:hanging="4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2559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4120" w:hanging="72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900" w:hanging="72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80" w:hanging="72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60" w:hanging="72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0" w:hanging="72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20" w:hanging="720"/>
      </w:pPr>
      <w:rPr>
        <w:rFonts w:hint="default"/>
        <w:lang w:val="pt-PT" w:eastAsia="en-US" w:bidi="ar-SA"/>
      </w:rPr>
    </w:lvl>
  </w:abstractNum>
  <w:abstractNum w:abstractNumId="1" w15:restartNumberingAfterBreak="0">
    <w:nsid w:val="38B12103"/>
    <w:multiLevelType w:val="hybridMultilevel"/>
    <w:tmpl w:val="62AE2F2A"/>
    <w:lvl w:ilvl="0" w:tplc="C616F104">
      <w:start w:val="1"/>
      <w:numFmt w:val="decimal"/>
      <w:lvlText w:val="%1."/>
      <w:lvlJc w:val="left"/>
      <w:pPr>
        <w:ind w:left="639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 w:tplc="E2FCA0BA">
      <w:numFmt w:val="bullet"/>
      <w:lvlText w:val=""/>
      <w:lvlJc w:val="left"/>
      <w:pPr>
        <w:ind w:left="1819" w:hanging="360"/>
      </w:pPr>
      <w:rPr>
        <w:rFonts w:ascii="Symbol" w:eastAsia="Symbol" w:hAnsi="Symbol" w:cs="Symbol" w:hint="default"/>
        <w:w w:val="100"/>
        <w:sz w:val="24"/>
        <w:szCs w:val="24"/>
        <w:lang w:val="pt-PT" w:eastAsia="en-US" w:bidi="ar-SA"/>
      </w:rPr>
    </w:lvl>
    <w:lvl w:ilvl="2" w:tplc="817865BC">
      <w:numFmt w:val="bullet"/>
      <w:lvlText w:val="•"/>
      <w:lvlJc w:val="left"/>
      <w:pPr>
        <w:ind w:left="1820" w:hanging="360"/>
      </w:pPr>
      <w:rPr>
        <w:rFonts w:hint="default"/>
        <w:lang w:val="pt-PT" w:eastAsia="en-US" w:bidi="ar-SA"/>
      </w:rPr>
    </w:lvl>
    <w:lvl w:ilvl="3" w:tplc="50A2F068">
      <w:numFmt w:val="bullet"/>
      <w:lvlText w:val="•"/>
      <w:lvlJc w:val="left"/>
      <w:pPr>
        <w:ind w:left="2790" w:hanging="360"/>
      </w:pPr>
      <w:rPr>
        <w:rFonts w:hint="default"/>
        <w:lang w:val="pt-PT" w:eastAsia="en-US" w:bidi="ar-SA"/>
      </w:rPr>
    </w:lvl>
    <w:lvl w:ilvl="4" w:tplc="70D06CBA">
      <w:numFmt w:val="bullet"/>
      <w:lvlText w:val="•"/>
      <w:lvlJc w:val="left"/>
      <w:pPr>
        <w:ind w:left="3760" w:hanging="360"/>
      </w:pPr>
      <w:rPr>
        <w:rFonts w:hint="default"/>
        <w:lang w:val="pt-PT" w:eastAsia="en-US" w:bidi="ar-SA"/>
      </w:rPr>
    </w:lvl>
    <w:lvl w:ilvl="5" w:tplc="9252C022">
      <w:numFmt w:val="bullet"/>
      <w:lvlText w:val="•"/>
      <w:lvlJc w:val="left"/>
      <w:pPr>
        <w:ind w:left="4730" w:hanging="360"/>
      </w:pPr>
      <w:rPr>
        <w:rFonts w:hint="default"/>
        <w:lang w:val="pt-PT" w:eastAsia="en-US" w:bidi="ar-SA"/>
      </w:rPr>
    </w:lvl>
    <w:lvl w:ilvl="6" w:tplc="672A1528">
      <w:numFmt w:val="bullet"/>
      <w:lvlText w:val="•"/>
      <w:lvlJc w:val="left"/>
      <w:pPr>
        <w:ind w:left="5700" w:hanging="360"/>
      </w:pPr>
      <w:rPr>
        <w:rFonts w:hint="default"/>
        <w:lang w:val="pt-PT" w:eastAsia="en-US" w:bidi="ar-SA"/>
      </w:rPr>
    </w:lvl>
    <w:lvl w:ilvl="7" w:tplc="E09EB420">
      <w:numFmt w:val="bullet"/>
      <w:lvlText w:val="•"/>
      <w:lvlJc w:val="left"/>
      <w:pPr>
        <w:ind w:left="6670" w:hanging="360"/>
      </w:pPr>
      <w:rPr>
        <w:rFonts w:hint="default"/>
        <w:lang w:val="pt-PT" w:eastAsia="en-US" w:bidi="ar-SA"/>
      </w:rPr>
    </w:lvl>
    <w:lvl w:ilvl="8" w:tplc="C226DB88">
      <w:numFmt w:val="bullet"/>
      <w:lvlText w:val="•"/>
      <w:lvlJc w:val="left"/>
      <w:pPr>
        <w:ind w:left="7640" w:hanging="360"/>
      </w:pPr>
      <w:rPr>
        <w:rFonts w:hint="default"/>
        <w:lang w:val="pt-PT" w:eastAsia="en-US" w:bidi="ar-SA"/>
      </w:rPr>
    </w:lvl>
  </w:abstractNum>
  <w:abstractNum w:abstractNumId="2" w15:restartNumberingAfterBreak="0">
    <w:nsid w:val="42D23C25"/>
    <w:multiLevelType w:val="hybridMultilevel"/>
    <w:tmpl w:val="3B048F3A"/>
    <w:lvl w:ilvl="0" w:tplc="27DC6B40">
      <w:start w:val="1"/>
      <w:numFmt w:val="decimal"/>
      <w:lvlText w:val="%1."/>
      <w:lvlJc w:val="left"/>
      <w:pPr>
        <w:ind w:left="1119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pt-PT" w:eastAsia="en-US" w:bidi="ar-SA"/>
      </w:rPr>
    </w:lvl>
    <w:lvl w:ilvl="1" w:tplc="D5084C78">
      <w:numFmt w:val="bullet"/>
      <w:lvlText w:val="•"/>
      <w:lvlJc w:val="left"/>
      <w:pPr>
        <w:ind w:left="1966" w:hanging="360"/>
      </w:pPr>
      <w:rPr>
        <w:rFonts w:hint="default"/>
        <w:lang w:val="pt-PT" w:eastAsia="en-US" w:bidi="ar-SA"/>
      </w:rPr>
    </w:lvl>
    <w:lvl w:ilvl="2" w:tplc="0AB8855A">
      <w:numFmt w:val="bullet"/>
      <w:lvlText w:val="•"/>
      <w:lvlJc w:val="left"/>
      <w:pPr>
        <w:ind w:left="2812" w:hanging="360"/>
      </w:pPr>
      <w:rPr>
        <w:rFonts w:hint="default"/>
        <w:lang w:val="pt-PT" w:eastAsia="en-US" w:bidi="ar-SA"/>
      </w:rPr>
    </w:lvl>
    <w:lvl w:ilvl="3" w:tplc="6EC4B8BE">
      <w:numFmt w:val="bullet"/>
      <w:lvlText w:val="•"/>
      <w:lvlJc w:val="left"/>
      <w:pPr>
        <w:ind w:left="3658" w:hanging="360"/>
      </w:pPr>
      <w:rPr>
        <w:rFonts w:hint="default"/>
        <w:lang w:val="pt-PT" w:eastAsia="en-US" w:bidi="ar-SA"/>
      </w:rPr>
    </w:lvl>
    <w:lvl w:ilvl="4" w:tplc="DE68D296">
      <w:numFmt w:val="bullet"/>
      <w:lvlText w:val="•"/>
      <w:lvlJc w:val="left"/>
      <w:pPr>
        <w:ind w:left="4504" w:hanging="360"/>
      </w:pPr>
      <w:rPr>
        <w:rFonts w:hint="default"/>
        <w:lang w:val="pt-PT" w:eastAsia="en-US" w:bidi="ar-SA"/>
      </w:rPr>
    </w:lvl>
    <w:lvl w:ilvl="5" w:tplc="59EE76A6">
      <w:numFmt w:val="bullet"/>
      <w:lvlText w:val="•"/>
      <w:lvlJc w:val="left"/>
      <w:pPr>
        <w:ind w:left="5350" w:hanging="360"/>
      </w:pPr>
      <w:rPr>
        <w:rFonts w:hint="default"/>
        <w:lang w:val="pt-PT" w:eastAsia="en-US" w:bidi="ar-SA"/>
      </w:rPr>
    </w:lvl>
    <w:lvl w:ilvl="6" w:tplc="4718B57E">
      <w:numFmt w:val="bullet"/>
      <w:lvlText w:val="•"/>
      <w:lvlJc w:val="left"/>
      <w:pPr>
        <w:ind w:left="6196" w:hanging="360"/>
      </w:pPr>
      <w:rPr>
        <w:rFonts w:hint="default"/>
        <w:lang w:val="pt-PT" w:eastAsia="en-US" w:bidi="ar-SA"/>
      </w:rPr>
    </w:lvl>
    <w:lvl w:ilvl="7" w:tplc="29E0F49A">
      <w:numFmt w:val="bullet"/>
      <w:lvlText w:val="•"/>
      <w:lvlJc w:val="left"/>
      <w:pPr>
        <w:ind w:left="7042" w:hanging="360"/>
      </w:pPr>
      <w:rPr>
        <w:rFonts w:hint="default"/>
        <w:lang w:val="pt-PT" w:eastAsia="en-US" w:bidi="ar-SA"/>
      </w:rPr>
    </w:lvl>
    <w:lvl w:ilvl="8" w:tplc="6A64F1F0">
      <w:numFmt w:val="bullet"/>
      <w:lvlText w:val="•"/>
      <w:lvlJc w:val="left"/>
      <w:pPr>
        <w:ind w:left="7888" w:hanging="360"/>
      </w:pPr>
      <w:rPr>
        <w:rFonts w:hint="default"/>
        <w:lang w:val="pt-PT" w:eastAsia="en-US" w:bidi="ar-SA"/>
      </w:rPr>
    </w:lvl>
  </w:abstractNum>
  <w:abstractNum w:abstractNumId="3" w15:restartNumberingAfterBreak="0">
    <w:nsid w:val="52D617B5"/>
    <w:multiLevelType w:val="multilevel"/>
    <w:tmpl w:val="42E268A2"/>
    <w:lvl w:ilvl="0">
      <w:start w:val="1"/>
      <w:numFmt w:val="decimal"/>
      <w:lvlText w:val="%1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97" w:hanging="36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916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2877" w:hanging="72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35" w:hanging="72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92" w:hanging="72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50" w:hanging="72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707" w:hanging="72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65" w:hanging="720"/>
      </w:pPr>
      <w:rPr>
        <w:rFonts w:hint="default"/>
        <w:lang w:val="pt-PT" w:eastAsia="en-US" w:bidi="ar-SA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4C6078"/>
    <w:rsid w:val="00093489"/>
    <w:rsid w:val="000B3926"/>
    <w:rsid w:val="004C6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5:docId w15:val="{4F380ADC-DF5B-401E-9384-95105958C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paragraph" w:styleId="Cabealho1">
    <w:name w:val="heading 1"/>
    <w:basedOn w:val="Normal"/>
    <w:uiPriority w:val="1"/>
    <w:qFormat/>
    <w:pPr>
      <w:ind w:left="116"/>
      <w:outlineLvl w:val="0"/>
    </w:pPr>
    <w:rPr>
      <w:b/>
      <w:bCs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dice1">
    <w:name w:val="toc 1"/>
    <w:basedOn w:val="Normal"/>
    <w:uiPriority w:val="1"/>
    <w:qFormat/>
    <w:pPr>
      <w:spacing w:before="137"/>
      <w:ind w:left="116"/>
    </w:pPr>
    <w:rPr>
      <w:b/>
      <w:bCs/>
      <w:sz w:val="24"/>
      <w:szCs w:val="24"/>
    </w:rPr>
  </w:style>
  <w:style w:type="paragraph" w:styleId="ndice2">
    <w:name w:val="toc 2"/>
    <w:basedOn w:val="Normal"/>
    <w:uiPriority w:val="1"/>
    <w:qFormat/>
    <w:pPr>
      <w:spacing w:before="137"/>
      <w:ind w:left="836" w:hanging="360"/>
    </w:pPr>
    <w:rPr>
      <w:b/>
      <w:bCs/>
      <w:sz w:val="24"/>
      <w:szCs w:val="24"/>
    </w:rPr>
  </w:style>
  <w:style w:type="paragraph" w:styleId="ndice3">
    <w:name w:val="toc 3"/>
    <w:basedOn w:val="Normal"/>
    <w:uiPriority w:val="1"/>
    <w:qFormat/>
    <w:pPr>
      <w:spacing w:before="137"/>
      <w:ind w:left="1197" w:hanging="361"/>
    </w:pPr>
    <w:rPr>
      <w:b/>
      <w:bCs/>
      <w:sz w:val="24"/>
      <w:szCs w:val="24"/>
    </w:rPr>
  </w:style>
  <w:style w:type="paragraph" w:styleId="ndice4">
    <w:name w:val="toc 4"/>
    <w:basedOn w:val="Normal"/>
    <w:uiPriority w:val="1"/>
    <w:qFormat/>
    <w:pPr>
      <w:spacing w:before="137"/>
      <w:ind w:left="1916" w:hanging="720"/>
    </w:pPr>
    <w:rPr>
      <w:b/>
      <w:bCs/>
      <w:sz w:val="24"/>
      <w:szCs w:val="24"/>
    </w:r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119" w:hanging="360"/>
    </w:pPr>
  </w:style>
  <w:style w:type="paragraph" w:customStyle="1" w:styleId="TableParagraph">
    <w:name w:val="Table Paragraph"/>
    <w:basedOn w:val="Normal"/>
    <w:uiPriority w:val="1"/>
    <w:qFormat/>
    <w:pPr>
      <w:spacing w:before="1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image" Target="media/image17.png"/><Relationship Id="rId3" Type="http://schemas.openxmlformats.org/officeDocument/2006/relationships/settings" Target="settings.xml"/><Relationship Id="rId21" Type="http://schemas.openxmlformats.org/officeDocument/2006/relationships/image" Target="media/image12.jpeg"/><Relationship Id="rId7" Type="http://schemas.openxmlformats.org/officeDocument/2006/relationships/image" Target="media/image1.jpeg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image" Target="media/image16.png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24" Type="http://schemas.openxmlformats.org/officeDocument/2006/relationships/image" Target="media/image15.png"/><Relationship Id="rId5" Type="http://schemas.openxmlformats.org/officeDocument/2006/relationships/footnotes" Target="footnote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theme" Target="theme/theme1.xml"/><Relationship Id="rId10" Type="http://schemas.openxmlformats.org/officeDocument/2006/relationships/footer" Target="footer3.xml"/><Relationship Id="rId19" Type="http://schemas.openxmlformats.org/officeDocument/2006/relationships/image" Target="media/image10.jpeg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5.jpeg"/><Relationship Id="rId22" Type="http://schemas.openxmlformats.org/officeDocument/2006/relationships/image" Target="media/image13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7320</Words>
  <Characters>39534</Characters>
  <Application>Microsoft Office Word</Application>
  <DocSecurity>0</DocSecurity>
  <Lines>329</Lines>
  <Paragraphs>93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Tese final.docx</vt:lpstr>
    </vt:vector>
  </TitlesOfParts>
  <Company/>
  <LinksUpToDate>false</LinksUpToDate>
  <CharactersWithSpaces>46761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Tese final.docx</dc:title>
  <dc:creator>Luiza Margarida Gehl da Fonseca B Baptista</dc:creator>
  <cp:lastModifiedBy>Luiza Margarida Gehl da Fonseca B Baptista</cp:lastModifiedBy>
  <cp:revision>3</cp:revision>
  <dcterms:created xsi:type="dcterms:W3CDTF">2023-12-13T12:02:00Z</dcterms:created>
  <dcterms:modified xsi:type="dcterms:W3CDTF">2023-12-13T12:03:00Z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2023-10-25T00:00:00Z</vt:filetime>
  </property>
  <property fmtid="{D5CDD505-2E9C-101B-9397-08002B2CF9AE}" pid="3" name="Creator">
    <vt:lpwstr>Word</vt:lpwstr>
  </property>
  <property fmtid="{D5CDD505-2E9C-101B-9397-08002B2CF9AE}" pid="4" name="LastSaved">
    <vt:filetime>2023-12-13T00:00:00Z</vt:filetime>
  </property>
</Properties>
</file>