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E4820" w:rsidRPr="008D1B83" w:rsidRDefault="002E4820" w:rsidP="007E180D">
      <w:pPr>
        <w:spacing w:line="360" w:lineRule="auto"/>
        <w:jc w:val="center"/>
        <w:rPr>
          <w:rFonts w:ascii="Times New Roman" w:hAnsi="Times New Roman"/>
          <w:b/>
          <w:noProof/>
        </w:rPr>
      </w:pPr>
      <w:r w:rsidRPr="008D1B83">
        <w:rPr>
          <w:rFonts w:ascii="Times New Roman" w:hAnsi="Times New Roman"/>
          <w:b/>
          <w:noProof/>
        </w:rPr>
        <w:t>Chapter 1</w:t>
      </w:r>
    </w:p>
    <w:p w:rsidR="00E12EE8" w:rsidRPr="008D1B83" w:rsidRDefault="00E12EE8" w:rsidP="007E180D">
      <w:pPr>
        <w:spacing w:line="360" w:lineRule="auto"/>
        <w:jc w:val="center"/>
        <w:rPr>
          <w:rFonts w:ascii="Times New Roman" w:hAnsi="Times New Roman"/>
          <w:b/>
          <w:noProof/>
        </w:rPr>
      </w:pPr>
      <w:r w:rsidRPr="008D1B83">
        <w:rPr>
          <w:rFonts w:ascii="Times New Roman" w:hAnsi="Times New Roman"/>
          <w:b/>
          <w:noProof/>
        </w:rPr>
        <w:t xml:space="preserve">New cartographies of Hispanism: </w:t>
      </w:r>
      <w:r w:rsidR="00523322" w:rsidRPr="008D1B83">
        <w:rPr>
          <w:rFonts w:ascii="Times New Roman" w:hAnsi="Times New Roman"/>
          <w:b/>
          <w:noProof/>
        </w:rPr>
        <w:t>From Spanish to Iberian literary history</w:t>
      </w:r>
      <w:r w:rsidR="002359AC" w:rsidRPr="008D1B83">
        <w:rPr>
          <w:rFonts w:ascii="Times New Roman" w:hAnsi="Times New Roman"/>
          <w:b/>
          <w:noProof/>
        </w:rPr>
        <w:t>?</w:t>
      </w:r>
      <w:r w:rsidR="00023DBB" w:rsidRPr="008D1B83">
        <w:rPr>
          <w:rStyle w:val="Refdenotaderodap"/>
          <w:rFonts w:ascii="Times New Roman" w:hAnsi="Times New Roman"/>
          <w:b/>
          <w:noProof/>
        </w:rPr>
        <w:footnoteReference w:id="1"/>
      </w:r>
    </w:p>
    <w:p w:rsidR="00E12EE8" w:rsidRPr="008D1B83" w:rsidRDefault="00E12EE8" w:rsidP="007E180D">
      <w:pPr>
        <w:spacing w:line="360" w:lineRule="auto"/>
        <w:jc w:val="center"/>
        <w:rPr>
          <w:rFonts w:ascii="Times New Roman" w:hAnsi="Times New Roman"/>
          <w:noProof/>
        </w:rPr>
      </w:pPr>
    </w:p>
    <w:p w:rsidR="00E44068" w:rsidRPr="009B452B" w:rsidRDefault="00915B60" w:rsidP="007E180D">
      <w:pPr>
        <w:spacing w:line="360" w:lineRule="auto"/>
        <w:jc w:val="center"/>
        <w:rPr>
          <w:rFonts w:ascii="Times New Roman" w:hAnsi="Times New Roman"/>
          <w:noProof/>
        </w:rPr>
      </w:pPr>
      <w:r w:rsidRPr="009B452B">
        <w:rPr>
          <w:rFonts w:ascii="Times New Roman" w:hAnsi="Times New Roman"/>
          <w:noProof/>
        </w:rPr>
        <w:t xml:space="preserve">Author: </w:t>
      </w:r>
      <w:r w:rsidR="00E44068" w:rsidRPr="009B452B">
        <w:rPr>
          <w:rFonts w:ascii="Times New Roman" w:hAnsi="Times New Roman"/>
          <w:noProof/>
        </w:rPr>
        <w:t>Santiago Pérez Isasi</w:t>
      </w:r>
    </w:p>
    <w:p w:rsidR="00E44068" w:rsidRPr="008D1B83" w:rsidRDefault="00E44068" w:rsidP="007E180D">
      <w:pPr>
        <w:spacing w:line="360" w:lineRule="auto"/>
        <w:jc w:val="both"/>
        <w:rPr>
          <w:rFonts w:ascii="Times New Roman" w:hAnsi="Times New Roman"/>
          <w:noProof/>
        </w:rPr>
      </w:pPr>
    </w:p>
    <w:p w:rsidR="009C04F6" w:rsidRPr="008D1B83" w:rsidRDefault="00856458" w:rsidP="007E180D">
      <w:pPr>
        <w:spacing w:line="360" w:lineRule="auto"/>
        <w:ind w:firstLine="709"/>
        <w:jc w:val="both"/>
        <w:rPr>
          <w:rFonts w:ascii="Times New Roman" w:hAnsi="Times New Roman"/>
          <w:b/>
          <w:noProof/>
        </w:rPr>
      </w:pPr>
      <w:r w:rsidRPr="008D1B83">
        <w:rPr>
          <w:rFonts w:ascii="Times New Roman" w:hAnsi="Times New Roman"/>
          <w:b/>
          <w:noProof/>
        </w:rPr>
        <w:t>Literary history, national identity, canon</w:t>
      </w:r>
    </w:p>
    <w:p w:rsidR="003B1D77" w:rsidRPr="008D1B83" w:rsidRDefault="002D1F87" w:rsidP="00D974CC">
      <w:pPr>
        <w:spacing w:line="360" w:lineRule="auto"/>
        <w:ind w:firstLine="709"/>
        <w:jc w:val="both"/>
        <w:rPr>
          <w:rFonts w:ascii="Times New Roman" w:hAnsi="Times New Roman"/>
        </w:rPr>
      </w:pPr>
      <w:r w:rsidRPr="008D1B83">
        <w:rPr>
          <w:rFonts w:ascii="Times New Roman" w:hAnsi="Times New Roman"/>
        </w:rPr>
        <w:t>The idea of</w:t>
      </w:r>
      <w:r w:rsidR="00D974CC" w:rsidRPr="008D1B83">
        <w:rPr>
          <w:rFonts w:ascii="Times New Roman" w:hAnsi="Times New Roman"/>
        </w:rPr>
        <w:t xml:space="preserve"> </w:t>
      </w:r>
      <w:r w:rsidR="005F1394" w:rsidRPr="008D1B83">
        <w:rPr>
          <w:rFonts w:ascii="Times New Roman" w:hAnsi="Times New Roman"/>
        </w:rPr>
        <w:t>‘</w:t>
      </w:r>
      <w:r w:rsidR="00D974CC" w:rsidRPr="008D1B83">
        <w:rPr>
          <w:rFonts w:ascii="Times New Roman" w:hAnsi="Times New Roman"/>
        </w:rPr>
        <w:t>revising the canon</w:t>
      </w:r>
      <w:r w:rsidR="005F1394" w:rsidRPr="008D1B83">
        <w:rPr>
          <w:rFonts w:ascii="Times New Roman" w:hAnsi="Times New Roman"/>
        </w:rPr>
        <w:t>’</w:t>
      </w:r>
      <w:r w:rsidR="00D974CC" w:rsidRPr="008D1B83">
        <w:rPr>
          <w:rFonts w:ascii="Times New Roman" w:hAnsi="Times New Roman"/>
        </w:rPr>
        <w:t xml:space="preserve"> </w:t>
      </w:r>
      <w:r w:rsidR="006739D9" w:rsidRPr="008D1B83">
        <w:rPr>
          <w:rFonts w:ascii="Times New Roman" w:hAnsi="Times New Roman"/>
        </w:rPr>
        <w:t xml:space="preserve">also </w:t>
      </w:r>
      <w:r w:rsidR="00D974CC" w:rsidRPr="008D1B83">
        <w:rPr>
          <w:rFonts w:ascii="Times New Roman" w:hAnsi="Times New Roman"/>
        </w:rPr>
        <w:t xml:space="preserve">necessarily means revising the way in which it was created diachronically, through a succession of </w:t>
      </w:r>
      <w:r w:rsidR="00000D9A" w:rsidRPr="008D1B83">
        <w:rPr>
          <w:rFonts w:ascii="Times New Roman" w:hAnsi="Times New Roman"/>
        </w:rPr>
        <w:t>operations</w:t>
      </w:r>
      <w:r w:rsidR="00D974CC" w:rsidRPr="008D1B83">
        <w:rPr>
          <w:rFonts w:ascii="Times New Roman" w:hAnsi="Times New Roman"/>
        </w:rPr>
        <w:t xml:space="preserve"> that, although ideological in nature, were presented as objective or aesthetically driven. </w:t>
      </w:r>
      <w:r w:rsidR="009278F2" w:rsidRPr="008D1B83">
        <w:rPr>
          <w:rFonts w:ascii="Times New Roman" w:hAnsi="Times New Roman"/>
        </w:rPr>
        <w:t xml:space="preserve">It </w:t>
      </w:r>
      <w:r w:rsidR="008F1AA3" w:rsidRPr="008D1B83">
        <w:rPr>
          <w:rFonts w:ascii="Times New Roman" w:hAnsi="Times New Roman"/>
        </w:rPr>
        <w:t>is</w:t>
      </w:r>
      <w:r w:rsidR="00F84E69" w:rsidRPr="008D1B83">
        <w:rPr>
          <w:rFonts w:ascii="Times New Roman" w:hAnsi="Times New Roman"/>
        </w:rPr>
        <w:t xml:space="preserve"> well known</w:t>
      </w:r>
      <w:r w:rsidR="009278F2" w:rsidRPr="008D1B83">
        <w:rPr>
          <w:rFonts w:ascii="Times New Roman" w:hAnsi="Times New Roman"/>
        </w:rPr>
        <w:t xml:space="preserve"> by now</w:t>
      </w:r>
      <w:r w:rsidR="00F84E69" w:rsidRPr="008D1B83">
        <w:rPr>
          <w:rFonts w:ascii="Times New Roman" w:hAnsi="Times New Roman"/>
        </w:rPr>
        <w:t xml:space="preserve">, </w:t>
      </w:r>
      <w:r w:rsidR="009278F2" w:rsidRPr="008D1B83">
        <w:rPr>
          <w:rFonts w:ascii="Times New Roman" w:hAnsi="Times New Roman"/>
        </w:rPr>
        <w:t xml:space="preserve">to the point of being almost </w:t>
      </w:r>
      <w:r w:rsidR="00F84E69" w:rsidRPr="008D1B83">
        <w:rPr>
          <w:rFonts w:ascii="Times New Roman" w:hAnsi="Times New Roman"/>
        </w:rPr>
        <w:t>a commonplace, that literary</w:t>
      </w:r>
      <w:r w:rsidR="002359A7" w:rsidRPr="008D1B83">
        <w:rPr>
          <w:rFonts w:ascii="Times New Roman" w:hAnsi="Times New Roman"/>
        </w:rPr>
        <w:t xml:space="preserve"> history and national identity</w:t>
      </w:r>
      <w:r w:rsidR="00F84E69" w:rsidRPr="008D1B83">
        <w:rPr>
          <w:rFonts w:ascii="Times New Roman" w:hAnsi="Times New Roman"/>
        </w:rPr>
        <w:t xml:space="preserve"> were </w:t>
      </w:r>
      <w:r w:rsidR="000A7585" w:rsidRPr="008D1B83">
        <w:rPr>
          <w:rFonts w:ascii="Times New Roman" w:hAnsi="Times New Roman"/>
        </w:rPr>
        <w:t xml:space="preserve">derived </w:t>
      </w:r>
      <w:r w:rsidR="002359A7" w:rsidRPr="008D1B83">
        <w:rPr>
          <w:rFonts w:ascii="Times New Roman" w:hAnsi="Times New Roman"/>
        </w:rPr>
        <w:t xml:space="preserve">from the deep reconfiguration of European mentalities brought by </w:t>
      </w:r>
      <w:r w:rsidR="009278F2" w:rsidRPr="008D1B83">
        <w:rPr>
          <w:rFonts w:ascii="Times New Roman" w:hAnsi="Times New Roman"/>
        </w:rPr>
        <w:t>Central</w:t>
      </w:r>
      <w:r w:rsidR="00427CD7" w:rsidRPr="008D1B83">
        <w:rPr>
          <w:rFonts w:ascii="Times New Roman" w:hAnsi="Times New Roman"/>
        </w:rPr>
        <w:t>-</w:t>
      </w:r>
      <w:r w:rsidR="00F84E69" w:rsidRPr="008D1B83">
        <w:rPr>
          <w:rFonts w:ascii="Times New Roman" w:hAnsi="Times New Roman"/>
        </w:rPr>
        <w:t>European Romanticis</w:t>
      </w:r>
      <w:r w:rsidR="0051621C" w:rsidRPr="008D1B83">
        <w:rPr>
          <w:rFonts w:ascii="Times New Roman" w:hAnsi="Times New Roman"/>
        </w:rPr>
        <w:t>m.</w:t>
      </w:r>
      <w:r w:rsidR="001518E4" w:rsidRPr="008D1B83">
        <w:rPr>
          <w:rStyle w:val="Refdenotaderodap"/>
          <w:rFonts w:ascii="Times New Roman" w:hAnsi="Times New Roman"/>
        </w:rPr>
        <w:footnoteReference w:id="2"/>
      </w:r>
      <w:r w:rsidR="00F84E69" w:rsidRPr="008D1B83">
        <w:rPr>
          <w:rFonts w:ascii="Times New Roman" w:hAnsi="Times New Roman"/>
        </w:rPr>
        <w:t xml:space="preserve"> </w:t>
      </w:r>
      <w:r w:rsidR="00454CEA" w:rsidRPr="008D1B83">
        <w:rPr>
          <w:rFonts w:ascii="Times New Roman" w:hAnsi="Times New Roman"/>
        </w:rPr>
        <w:t xml:space="preserve">Not only was literary history born simultaneously </w:t>
      </w:r>
      <w:r w:rsidR="0051621C" w:rsidRPr="008D1B83">
        <w:rPr>
          <w:rFonts w:ascii="Times New Roman" w:hAnsi="Times New Roman"/>
        </w:rPr>
        <w:t>with</w:t>
      </w:r>
      <w:r w:rsidR="00454CEA" w:rsidRPr="008D1B83">
        <w:rPr>
          <w:rFonts w:ascii="Times New Roman" w:hAnsi="Times New Roman"/>
        </w:rPr>
        <w:t xml:space="preserve"> nationalist ideology</w:t>
      </w:r>
      <w:r w:rsidR="00065D1B" w:rsidRPr="008D1B83">
        <w:rPr>
          <w:rFonts w:ascii="Times New Roman" w:hAnsi="Times New Roman"/>
        </w:rPr>
        <w:t>, as its creative twin</w:t>
      </w:r>
      <w:r w:rsidR="00454CEA" w:rsidRPr="008D1B83">
        <w:rPr>
          <w:rFonts w:ascii="Times New Roman" w:hAnsi="Times New Roman"/>
        </w:rPr>
        <w:t xml:space="preserve">: it was born attached to it, to the point that </w:t>
      </w:r>
      <w:r w:rsidR="00787669" w:rsidRPr="008D1B83">
        <w:rPr>
          <w:rFonts w:ascii="Times New Roman" w:hAnsi="Times New Roman"/>
        </w:rPr>
        <w:t xml:space="preserve">many scholars think that </w:t>
      </w:r>
      <w:r w:rsidR="00454CEA" w:rsidRPr="008D1B83">
        <w:rPr>
          <w:rFonts w:ascii="Times New Roman" w:hAnsi="Times New Roman"/>
        </w:rPr>
        <w:t>separation could be fatal</w:t>
      </w:r>
      <w:r w:rsidR="00787669" w:rsidRPr="008D1B83">
        <w:rPr>
          <w:rFonts w:ascii="Times New Roman" w:hAnsi="Times New Roman"/>
        </w:rPr>
        <w:t xml:space="preserve"> (in other words, that literary history is insepar</w:t>
      </w:r>
      <w:r w:rsidR="008C040B" w:rsidRPr="008D1B83">
        <w:rPr>
          <w:rFonts w:ascii="Times New Roman" w:hAnsi="Times New Roman"/>
        </w:rPr>
        <w:t>able from nationalistic</w:t>
      </w:r>
      <w:r w:rsidR="00B25AA4" w:rsidRPr="008D1B83">
        <w:rPr>
          <w:rFonts w:ascii="Times New Roman" w:hAnsi="Times New Roman"/>
        </w:rPr>
        <w:t xml:space="preserve"> ideology)</w:t>
      </w:r>
      <w:r w:rsidR="00454CEA" w:rsidRPr="008D1B83">
        <w:rPr>
          <w:rFonts w:ascii="Times New Roman" w:hAnsi="Times New Roman"/>
        </w:rPr>
        <w:t>.</w:t>
      </w:r>
      <w:r w:rsidR="005F677A" w:rsidRPr="008D1B83">
        <w:rPr>
          <w:rFonts w:ascii="Times New Roman" w:hAnsi="Times New Roman"/>
        </w:rPr>
        <w:t xml:space="preserve"> </w:t>
      </w:r>
    </w:p>
    <w:p w:rsidR="00D974CC" w:rsidRPr="008D1B83" w:rsidRDefault="00D974CC" w:rsidP="00D974CC">
      <w:pPr>
        <w:spacing w:line="360" w:lineRule="auto"/>
        <w:ind w:firstLine="709"/>
        <w:jc w:val="both"/>
        <w:rPr>
          <w:rFonts w:ascii="Times New Roman" w:hAnsi="Times New Roman"/>
        </w:rPr>
      </w:pPr>
      <w:r w:rsidRPr="008D1B83">
        <w:rPr>
          <w:rFonts w:ascii="Times New Roman" w:hAnsi="Times New Roman"/>
        </w:rPr>
        <w:t xml:space="preserve">It is not my </w:t>
      </w:r>
      <w:r w:rsidR="00EF3C5B">
        <w:rPr>
          <w:rFonts w:ascii="Times New Roman" w:hAnsi="Times New Roman"/>
        </w:rPr>
        <w:t>intention</w:t>
      </w:r>
      <w:r w:rsidR="00EF3C5B" w:rsidRPr="008D1B83">
        <w:rPr>
          <w:rFonts w:ascii="Times New Roman" w:hAnsi="Times New Roman"/>
        </w:rPr>
        <w:t xml:space="preserve"> </w:t>
      </w:r>
      <w:r w:rsidRPr="008D1B83">
        <w:rPr>
          <w:rFonts w:ascii="Times New Roman" w:hAnsi="Times New Roman"/>
        </w:rPr>
        <w:t>to imagine a parallel universe in which literary</w:t>
      </w:r>
      <w:r w:rsidR="003A5E48" w:rsidRPr="008D1B83">
        <w:rPr>
          <w:rFonts w:ascii="Times New Roman" w:hAnsi="Times New Roman"/>
        </w:rPr>
        <w:t xml:space="preserve"> history and national identity we</w:t>
      </w:r>
      <w:r w:rsidRPr="008D1B83">
        <w:rPr>
          <w:rFonts w:ascii="Times New Roman" w:hAnsi="Times New Roman"/>
        </w:rPr>
        <w:t>re not so strongly intertwined</w:t>
      </w:r>
      <w:r w:rsidR="007C2FDF" w:rsidRPr="008D1B83">
        <w:rPr>
          <w:rFonts w:ascii="Times New Roman" w:hAnsi="Times New Roman"/>
        </w:rPr>
        <w:t xml:space="preserve"> from the beginning</w:t>
      </w:r>
      <w:r w:rsidRPr="008D1B83">
        <w:rPr>
          <w:rFonts w:ascii="Times New Roman" w:hAnsi="Times New Roman"/>
        </w:rPr>
        <w:t xml:space="preserve">; we should not forget that this impulse to </w:t>
      </w:r>
      <w:r w:rsidR="00004261" w:rsidRPr="008D1B83">
        <w:rPr>
          <w:rFonts w:ascii="Times New Roman" w:hAnsi="Times New Roman"/>
        </w:rPr>
        <w:t xml:space="preserve">promote </w:t>
      </w:r>
      <w:r w:rsidRPr="008D1B83">
        <w:rPr>
          <w:rFonts w:ascii="Times New Roman" w:hAnsi="Times New Roman"/>
        </w:rPr>
        <w:t xml:space="preserve">the knowledge of national literatures paved the way for the rediscovery of literary productions which were forgotten or underrated by previous classical standards. What I would like to show in the </w:t>
      </w:r>
      <w:r w:rsidR="00EF3C5B">
        <w:rPr>
          <w:rFonts w:ascii="Times New Roman" w:hAnsi="Times New Roman"/>
        </w:rPr>
        <w:t>following</w:t>
      </w:r>
      <w:r w:rsidR="00EF3C5B" w:rsidRPr="008D1B83">
        <w:rPr>
          <w:rFonts w:ascii="Times New Roman" w:hAnsi="Times New Roman"/>
        </w:rPr>
        <w:t xml:space="preserve"> </w:t>
      </w:r>
      <w:r w:rsidRPr="008D1B83">
        <w:rPr>
          <w:rFonts w:ascii="Times New Roman" w:hAnsi="Times New Roman"/>
        </w:rPr>
        <w:t>pages is, firstly, that this national model of literary history relies on an implicit conception of the linguistic and cultural territory that promotes and celebrates homogeneity and</w:t>
      </w:r>
      <w:r w:rsidR="00275AFD">
        <w:rPr>
          <w:rFonts w:ascii="Times New Roman" w:hAnsi="Times New Roman"/>
        </w:rPr>
        <w:t xml:space="preserve"> erases </w:t>
      </w:r>
      <w:r w:rsidRPr="008D1B83">
        <w:rPr>
          <w:rFonts w:ascii="Times New Roman" w:hAnsi="Times New Roman"/>
        </w:rPr>
        <w:t xml:space="preserve">difference; that in doing so it forgets and underrates other </w:t>
      </w:r>
      <w:r w:rsidR="001F7C07" w:rsidRPr="008D1B83">
        <w:rPr>
          <w:rFonts w:ascii="Times New Roman" w:hAnsi="Times New Roman"/>
        </w:rPr>
        <w:t>literary phenomena</w:t>
      </w:r>
      <w:r w:rsidRPr="008D1B83">
        <w:rPr>
          <w:rFonts w:ascii="Times New Roman" w:hAnsi="Times New Roman"/>
        </w:rPr>
        <w:t xml:space="preserve"> which do not respond well to the homogen</w:t>
      </w:r>
      <w:r w:rsidR="00004261" w:rsidRPr="008D1B83">
        <w:rPr>
          <w:rFonts w:ascii="Times New Roman" w:hAnsi="Times New Roman"/>
        </w:rPr>
        <w:t>eous</w:t>
      </w:r>
      <w:r w:rsidRPr="008D1B83">
        <w:rPr>
          <w:rFonts w:ascii="Times New Roman" w:hAnsi="Times New Roman"/>
        </w:rPr>
        <w:t xml:space="preserve"> conception of the nation</w:t>
      </w:r>
      <w:r w:rsidR="001F7C07" w:rsidRPr="008D1B83">
        <w:rPr>
          <w:rFonts w:ascii="Times New Roman" w:hAnsi="Times New Roman"/>
        </w:rPr>
        <w:t>; and in the last section</w:t>
      </w:r>
      <w:r w:rsidRPr="008D1B83">
        <w:rPr>
          <w:rFonts w:ascii="Times New Roman" w:hAnsi="Times New Roman"/>
        </w:rPr>
        <w:t>, I will propose</w:t>
      </w:r>
      <w:r w:rsidR="00592982" w:rsidRPr="008D1B83">
        <w:rPr>
          <w:rFonts w:ascii="Times New Roman" w:hAnsi="Times New Roman"/>
        </w:rPr>
        <w:t xml:space="preserve"> an alternative</w:t>
      </w:r>
      <w:r w:rsidR="003A5E48" w:rsidRPr="008D1B83">
        <w:rPr>
          <w:rFonts w:ascii="Times New Roman" w:hAnsi="Times New Roman"/>
        </w:rPr>
        <w:t xml:space="preserve"> model for national literary history, which still has </w:t>
      </w:r>
      <w:r w:rsidR="003A5E48" w:rsidRPr="008D1B83">
        <w:rPr>
          <w:rFonts w:ascii="Times New Roman" w:hAnsi="Times New Roman"/>
        </w:rPr>
        <w:lastRenderedPageBreak/>
        <w:t>not had the development it probably merits</w:t>
      </w:r>
      <w:r w:rsidR="00592982" w:rsidRPr="008D1B83">
        <w:rPr>
          <w:rFonts w:ascii="Times New Roman" w:hAnsi="Times New Roman"/>
        </w:rPr>
        <w:t>:</w:t>
      </w:r>
      <w:r w:rsidRPr="008D1B83">
        <w:rPr>
          <w:rFonts w:ascii="Times New Roman" w:hAnsi="Times New Roman"/>
        </w:rPr>
        <w:t xml:space="preserve"> a non-national, non-teleological version of Iberian literary history, based on the idea of </w:t>
      </w:r>
      <w:r w:rsidR="00EF3C5B">
        <w:rPr>
          <w:rFonts w:ascii="Times New Roman" w:hAnsi="Times New Roman"/>
        </w:rPr>
        <w:t>‘</w:t>
      </w:r>
      <w:r w:rsidRPr="008D1B83">
        <w:rPr>
          <w:rFonts w:ascii="Times New Roman" w:hAnsi="Times New Roman"/>
        </w:rPr>
        <w:t xml:space="preserve">cultural </w:t>
      </w:r>
      <w:proofErr w:type="spellStart"/>
      <w:r w:rsidRPr="008D1B83">
        <w:rPr>
          <w:rFonts w:ascii="Times New Roman" w:hAnsi="Times New Roman"/>
        </w:rPr>
        <w:t>polysystem</w:t>
      </w:r>
      <w:r w:rsidR="00004261" w:rsidRPr="008D1B83">
        <w:rPr>
          <w:rFonts w:ascii="Times New Roman" w:hAnsi="Times New Roman"/>
        </w:rPr>
        <w:t>s</w:t>
      </w:r>
      <w:proofErr w:type="spellEnd"/>
      <w:r w:rsidR="00EF3C5B">
        <w:rPr>
          <w:rFonts w:ascii="Times New Roman" w:hAnsi="Times New Roman"/>
        </w:rPr>
        <w:t>’</w:t>
      </w:r>
      <w:r w:rsidRPr="008D1B83">
        <w:rPr>
          <w:rFonts w:ascii="Times New Roman" w:hAnsi="Times New Roman"/>
        </w:rPr>
        <w:t xml:space="preserve">, following the most recent publications in the field of Iberian Studies. </w:t>
      </w:r>
    </w:p>
    <w:p w:rsidR="007E40CE" w:rsidRPr="008D1B83" w:rsidRDefault="007E40CE" w:rsidP="007E180D">
      <w:pPr>
        <w:spacing w:line="360" w:lineRule="auto"/>
        <w:ind w:firstLine="709"/>
        <w:jc w:val="both"/>
        <w:rPr>
          <w:rFonts w:ascii="Times New Roman" w:hAnsi="Times New Roman"/>
        </w:rPr>
      </w:pPr>
      <w:r w:rsidRPr="008D1B83">
        <w:rPr>
          <w:rFonts w:ascii="Times New Roman" w:hAnsi="Times New Roman"/>
        </w:rPr>
        <w:t>Of course, Romantic literary history</w:t>
      </w:r>
      <w:r w:rsidR="000836CE" w:rsidRPr="008D1B83">
        <w:rPr>
          <w:rFonts w:ascii="Times New Roman" w:hAnsi="Times New Roman"/>
        </w:rPr>
        <w:t xml:space="preserve"> had </w:t>
      </w:r>
      <w:r w:rsidR="00EF3C5B">
        <w:rPr>
          <w:rFonts w:ascii="Times New Roman" w:hAnsi="Times New Roman"/>
        </w:rPr>
        <w:t>a</w:t>
      </w:r>
      <w:r w:rsidR="00EF3C5B" w:rsidRPr="008D1B83">
        <w:rPr>
          <w:rFonts w:ascii="Times New Roman" w:hAnsi="Times New Roman"/>
        </w:rPr>
        <w:t xml:space="preserve"> </w:t>
      </w:r>
      <w:r w:rsidR="00004261" w:rsidRPr="008D1B83">
        <w:rPr>
          <w:rFonts w:ascii="Times New Roman" w:hAnsi="Times New Roman"/>
        </w:rPr>
        <w:t>predecessor</w:t>
      </w:r>
      <w:r w:rsidR="000836CE" w:rsidRPr="008D1B83">
        <w:rPr>
          <w:rFonts w:ascii="Times New Roman" w:hAnsi="Times New Roman"/>
        </w:rPr>
        <w:t>:</w:t>
      </w:r>
      <w:r w:rsidRPr="008D1B83">
        <w:rPr>
          <w:rFonts w:ascii="Times New Roman" w:hAnsi="Times New Roman"/>
        </w:rPr>
        <w:t xml:space="preserve"> the interest in literary productions and the need to give exhaustive accounts of their history had</w:t>
      </w:r>
      <w:r w:rsidR="00004261" w:rsidRPr="008D1B83">
        <w:rPr>
          <w:rFonts w:ascii="Times New Roman" w:hAnsi="Times New Roman"/>
        </w:rPr>
        <w:t xml:space="preserve"> models from the </w:t>
      </w:r>
      <w:r w:rsidR="007062E1">
        <w:rPr>
          <w:rFonts w:ascii="Times New Roman" w:hAnsi="Times New Roman"/>
        </w:rPr>
        <w:t>eighteenth</w:t>
      </w:r>
      <w:r w:rsidR="007062E1" w:rsidRPr="008D1B83">
        <w:rPr>
          <w:rFonts w:ascii="Times New Roman" w:hAnsi="Times New Roman"/>
        </w:rPr>
        <w:t xml:space="preserve"> </w:t>
      </w:r>
      <w:r w:rsidR="00004261" w:rsidRPr="008D1B83">
        <w:rPr>
          <w:rFonts w:ascii="Times New Roman" w:hAnsi="Times New Roman"/>
        </w:rPr>
        <w:t xml:space="preserve">century and </w:t>
      </w:r>
      <w:r w:rsidR="00EF3C5B">
        <w:rPr>
          <w:rFonts w:ascii="Times New Roman" w:hAnsi="Times New Roman"/>
        </w:rPr>
        <w:t>earlie</w:t>
      </w:r>
      <w:r w:rsidR="00EF3C5B" w:rsidRPr="008D1B83">
        <w:rPr>
          <w:rFonts w:ascii="Times New Roman" w:hAnsi="Times New Roman"/>
        </w:rPr>
        <w:t>r</w:t>
      </w:r>
      <w:r w:rsidRPr="008D1B83">
        <w:rPr>
          <w:rFonts w:ascii="Times New Roman" w:hAnsi="Times New Roman"/>
        </w:rPr>
        <w:t xml:space="preserve">, although the differences between </w:t>
      </w:r>
      <w:r w:rsidR="001459C9" w:rsidRPr="008D1B83">
        <w:rPr>
          <w:rFonts w:ascii="Times New Roman" w:hAnsi="Times New Roman"/>
        </w:rPr>
        <w:t>such</w:t>
      </w:r>
      <w:r w:rsidRPr="008D1B83">
        <w:rPr>
          <w:rFonts w:ascii="Times New Roman" w:hAnsi="Times New Roman"/>
        </w:rPr>
        <w:t xml:space="preserve"> </w:t>
      </w:r>
      <w:r w:rsidR="00004261" w:rsidRPr="008D1B83">
        <w:rPr>
          <w:rFonts w:ascii="Times New Roman" w:hAnsi="Times New Roman"/>
        </w:rPr>
        <w:t xml:space="preserve">models </w:t>
      </w:r>
      <w:r w:rsidRPr="008D1B83">
        <w:rPr>
          <w:rFonts w:ascii="Times New Roman" w:hAnsi="Times New Roman"/>
        </w:rPr>
        <w:t xml:space="preserve">and what was to become established </w:t>
      </w:r>
      <w:r w:rsidR="007062E1">
        <w:rPr>
          <w:rFonts w:ascii="Times New Roman" w:hAnsi="Times New Roman"/>
        </w:rPr>
        <w:t>nineteenth-</w:t>
      </w:r>
      <w:r w:rsidRPr="008D1B83">
        <w:rPr>
          <w:rFonts w:ascii="Times New Roman" w:hAnsi="Times New Roman"/>
        </w:rPr>
        <w:t xml:space="preserve">century literary history are </w:t>
      </w:r>
      <w:r w:rsidR="00977CF4" w:rsidRPr="008D1B83">
        <w:rPr>
          <w:rFonts w:ascii="Times New Roman" w:hAnsi="Times New Roman"/>
        </w:rPr>
        <w:t>multiple</w:t>
      </w:r>
      <w:r w:rsidRPr="008D1B83">
        <w:rPr>
          <w:rFonts w:ascii="Times New Roman" w:hAnsi="Times New Roman"/>
        </w:rPr>
        <w:t xml:space="preserve">. </w:t>
      </w:r>
      <w:r w:rsidR="005F677A" w:rsidRPr="008D1B83">
        <w:rPr>
          <w:rFonts w:ascii="Times New Roman" w:hAnsi="Times New Roman"/>
        </w:rPr>
        <w:t xml:space="preserve">During the </w:t>
      </w:r>
      <w:r w:rsidR="007062E1">
        <w:rPr>
          <w:rFonts w:ascii="Times New Roman" w:hAnsi="Times New Roman"/>
        </w:rPr>
        <w:t xml:space="preserve">eighteenth </w:t>
      </w:r>
      <w:r w:rsidR="005F677A" w:rsidRPr="008D1B83">
        <w:rPr>
          <w:rFonts w:ascii="Times New Roman" w:hAnsi="Times New Roman"/>
        </w:rPr>
        <w:t xml:space="preserve">century, literary histories (or </w:t>
      </w:r>
      <w:r w:rsidR="001459C9" w:rsidRPr="008D1B83">
        <w:rPr>
          <w:rFonts w:ascii="Times New Roman" w:hAnsi="Times New Roman"/>
        </w:rPr>
        <w:t>rather</w:t>
      </w:r>
      <w:r w:rsidR="005F677A" w:rsidRPr="008D1B83">
        <w:rPr>
          <w:rFonts w:ascii="Times New Roman" w:hAnsi="Times New Roman"/>
        </w:rPr>
        <w:t xml:space="preserve">, proto-histories) accentuated the </w:t>
      </w:r>
      <w:r w:rsidR="00F6225D" w:rsidRPr="008D1B83">
        <w:rPr>
          <w:rFonts w:ascii="Times New Roman" w:hAnsi="Times New Roman"/>
        </w:rPr>
        <w:t>cosmopolitan distribution of literature; they did</w:t>
      </w:r>
      <w:r w:rsidR="00F94657" w:rsidRPr="008D1B83">
        <w:rPr>
          <w:rFonts w:ascii="Times New Roman" w:hAnsi="Times New Roman"/>
        </w:rPr>
        <w:t xml:space="preserve"> </w:t>
      </w:r>
      <w:r w:rsidR="00F6225D" w:rsidRPr="008D1B83">
        <w:rPr>
          <w:rFonts w:ascii="Times New Roman" w:hAnsi="Times New Roman"/>
        </w:rPr>
        <w:t>n</w:t>
      </w:r>
      <w:r w:rsidR="00F94657" w:rsidRPr="008D1B83">
        <w:rPr>
          <w:rFonts w:ascii="Times New Roman" w:hAnsi="Times New Roman"/>
        </w:rPr>
        <w:t>o</w:t>
      </w:r>
      <w:r w:rsidR="00F6225D" w:rsidRPr="008D1B83">
        <w:rPr>
          <w:rFonts w:ascii="Times New Roman" w:hAnsi="Times New Roman"/>
        </w:rPr>
        <w:t>t strictly differentiate literature in its modern sense</w:t>
      </w:r>
      <w:r w:rsidR="00EF5057" w:rsidRPr="008D1B83">
        <w:rPr>
          <w:rFonts w:ascii="Times New Roman" w:hAnsi="Times New Roman"/>
        </w:rPr>
        <w:t xml:space="preserve"> from </w:t>
      </w:r>
      <w:r w:rsidR="00D1262B" w:rsidRPr="008D1B83">
        <w:rPr>
          <w:rFonts w:ascii="Times New Roman" w:hAnsi="Times New Roman"/>
        </w:rPr>
        <w:t xml:space="preserve">all other </w:t>
      </w:r>
      <w:r w:rsidR="00EF5057" w:rsidRPr="008D1B83">
        <w:rPr>
          <w:rFonts w:ascii="Times New Roman" w:hAnsi="Times New Roman"/>
        </w:rPr>
        <w:t>written works</w:t>
      </w:r>
      <w:r w:rsidR="00704B4D" w:rsidRPr="008D1B83">
        <w:rPr>
          <w:rFonts w:ascii="Times New Roman" w:hAnsi="Times New Roman"/>
        </w:rPr>
        <w:t xml:space="preserve"> (scientific books, for instance);</w:t>
      </w:r>
      <w:r w:rsidR="00F6225D" w:rsidRPr="008D1B83">
        <w:rPr>
          <w:rFonts w:ascii="Times New Roman" w:hAnsi="Times New Roman"/>
        </w:rPr>
        <w:t xml:space="preserve"> and they were</w:t>
      </w:r>
      <w:r w:rsidR="00F94657" w:rsidRPr="008D1B83">
        <w:rPr>
          <w:rFonts w:ascii="Times New Roman" w:hAnsi="Times New Roman"/>
        </w:rPr>
        <w:t xml:space="preserve"> </w:t>
      </w:r>
      <w:r w:rsidR="00EF3C5B">
        <w:rPr>
          <w:rFonts w:ascii="Times New Roman" w:hAnsi="Times New Roman"/>
        </w:rPr>
        <w:t>less</w:t>
      </w:r>
      <w:r w:rsidR="00F6225D" w:rsidRPr="008D1B83">
        <w:rPr>
          <w:rFonts w:ascii="Times New Roman" w:hAnsi="Times New Roman"/>
        </w:rPr>
        <w:t xml:space="preserve"> interested in constructing a narrative, </w:t>
      </w:r>
      <w:r w:rsidR="00EF3C5B">
        <w:rPr>
          <w:rFonts w:ascii="Times New Roman" w:hAnsi="Times New Roman"/>
        </w:rPr>
        <w:t>than</w:t>
      </w:r>
      <w:r w:rsidR="00EF3C5B" w:rsidRPr="008D1B83">
        <w:rPr>
          <w:rFonts w:ascii="Times New Roman" w:hAnsi="Times New Roman"/>
        </w:rPr>
        <w:t xml:space="preserve"> </w:t>
      </w:r>
      <w:r w:rsidR="00D1262B" w:rsidRPr="008D1B83">
        <w:rPr>
          <w:rFonts w:ascii="Times New Roman" w:hAnsi="Times New Roman"/>
        </w:rPr>
        <w:t>i</w:t>
      </w:r>
      <w:r w:rsidR="00F6225D" w:rsidRPr="008D1B83">
        <w:rPr>
          <w:rFonts w:ascii="Times New Roman" w:hAnsi="Times New Roman"/>
        </w:rPr>
        <w:t>n gathering all possible</w:t>
      </w:r>
      <w:r w:rsidRPr="008D1B83">
        <w:rPr>
          <w:rFonts w:ascii="Times New Roman" w:hAnsi="Times New Roman"/>
        </w:rPr>
        <w:t xml:space="preserve"> evidence regarding their object. In fact, they varied </w:t>
      </w:r>
      <w:r w:rsidR="00C40135" w:rsidRPr="008D1B83">
        <w:rPr>
          <w:rFonts w:ascii="Times New Roman" w:hAnsi="Times New Roman"/>
        </w:rPr>
        <w:t xml:space="preserve">greatly </w:t>
      </w:r>
      <w:r w:rsidRPr="008D1B83">
        <w:rPr>
          <w:rFonts w:ascii="Times New Roman" w:hAnsi="Times New Roman"/>
        </w:rPr>
        <w:t>in genre and disposition, from the bibliographical catalogue (</w:t>
      </w:r>
      <w:r w:rsidR="00F251C6" w:rsidRPr="008D1B83">
        <w:rPr>
          <w:rFonts w:ascii="Times New Roman" w:hAnsi="Times New Roman"/>
        </w:rPr>
        <w:t xml:space="preserve">for instance, both </w:t>
      </w:r>
      <w:proofErr w:type="spellStart"/>
      <w:r w:rsidRPr="008D1B83">
        <w:rPr>
          <w:rFonts w:ascii="Times New Roman" w:hAnsi="Times New Roman"/>
          <w:i/>
        </w:rPr>
        <w:t>Bibliot</w:t>
      </w:r>
      <w:r w:rsidR="00F251C6" w:rsidRPr="008D1B83">
        <w:rPr>
          <w:rFonts w:ascii="Times New Roman" w:hAnsi="Times New Roman"/>
          <w:i/>
        </w:rPr>
        <w:t>h</w:t>
      </w:r>
      <w:r w:rsidRPr="008D1B83">
        <w:rPr>
          <w:rFonts w:ascii="Times New Roman" w:hAnsi="Times New Roman"/>
          <w:i/>
        </w:rPr>
        <w:t>ecas</w:t>
      </w:r>
      <w:proofErr w:type="spellEnd"/>
      <w:r w:rsidR="00AE2E2E" w:rsidRPr="008D1B83">
        <w:rPr>
          <w:rFonts w:ascii="Times New Roman" w:hAnsi="Times New Roman"/>
        </w:rPr>
        <w:t xml:space="preserve"> by Nicolás Antonio), to the </w:t>
      </w:r>
      <w:r w:rsidR="00C4035E" w:rsidRPr="008D1B83">
        <w:rPr>
          <w:rFonts w:ascii="Times New Roman" w:hAnsi="Times New Roman"/>
          <w:i/>
        </w:rPr>
        <w:t xml:space="preserve">apologia </w:t>
      </w:r>
      <w:r w:rsidR="00C4035E" w:rsidRPr="008D1B83">
        <w:rPr>
          <w:rFonts w:ascii="Times New Roman" w:hAnsi="Times New Roman"/>
        </w:rPr>
        <w:t xml:space="preserve">or defence </w:t>
      </w:r>
      <w:r w:rsidR="00AE2E2E" w:rsidRPr="008D1B83">
        <w:rPr>
          <w:rFonts w:ascii="Times New Roman" w:hAnsi="Times New Roman"/>
        </w:rPr>
        <w:t>of S</w:t>
      </w:r>
      <w:r w:rsidR="008D64E5" w:rsidRPr="008D1B83">
        <w:rPr>
          <w:rFonts w:ascii="Times New Roman" w:hAnsi="Times New Roman"/>
        </w:rPr>
        <w:t>panish literature (such as the one included in the history of Spanish literature</w:t>
      </w:r>
      <w:r w:rsidR="00AE2E2E" w:rsidRPr="008D1B83">
        <w:rPr>
          <w:rFonts w:ascii="Times New Roman" w:hAnsi="Times New Roman"/>
        </w:rPr>
        <w:t xml:space="preserve"> written by the </w:t>
      </w:r>
      <w:proofErr w:type="spellStart"/>
      <w:r w:rsidR="00AE2E2E" w:rsidRPr="008D1B83">
        <w:rPr>
          <w:rFonts w:ascii="Times New Roman" w:hAnsi="Times New Roman"/>
        </w:rPr>
        <w:t>Mohedano</w:t>
      </w:r>
      <w:proofErr w:type="spellEnd"/>
      <w:r w:rsidR="00AE2E2E" w:rsidRPr="008D1B83">
        <w:rPr>
          <w:rFonts w:ascii="Times New Roman" w:hAnsi="Times New Roman"/>
        </w:rPr>
        <w:t xml:space="preserve"> brothers</w:t>
      </w:r>
      <w:r w:rsidR="008D64E5" w:rsidRPr="008D1B83">
        <w:rPr>
          <w:rFonts w:ascii="Times New Roman" w:hAnsi="Times New Roman"/>
        </w:rPr>
        <w:t>, 1766-1791</w:t>
      </w:r>
      <w:r w:rsidR="00AE2E2E" w:rsidRPr="008D1B83">
        <w:rPr>
          <w:rFonts w:ascii="Times New Roman" w:hAnsi="Times New Roman"/>
        </w:rPr>
        <w:t>)</w:t>
      </w:r>
      <w:r w:rsidR="00F50C0D" w:rsidRPr="008D1B83">
        <w:rPr>
          <w:rFonts w:ascii="Times New Roman" w:hAnsi="Times New Roman"/>
        </w:rPr>
        <w:t xml:space="preserve">, with some early examples of a narrative chronological history, such as the </w:t>
      </w:r>
      <w:proofErr w:type="spellStart"/>
      <w:r w:rsidR="00F50C0D" w:rsidRPr="008D1B83">
        <w:rPr>
          <w:rFonts w:ascii="Times New Roman" w:hAnsi="Times New Roman"/>
          <w:i/>
        </w:rPr>
        <w:t>Orígenes</w:t>
      </w:r>
      <w:proofErr w:type="spellEnd"/>
      <w:r w:rsidR="00004F6F" w:rsidRPr="008D1B83">
        <w:rPr>
          <w:rFonts w:ascii="Times New Roman" w:hAnsi="Times New Roman"/>
        </w:rPr>
        <w:t xml:space="preserve"> </w:t>
      </w:r>
      <w:r w:rsidR="00004F6F" w:rsidRPr="008D1B83">
        <w:rPr>
          <w:rFonts w:ascii="Times New Roman" w:hAnsi="Times New Roman"/>
          <w:i/>
        </w:rPr>
        <w:t xml:space="preserve">de la </w:t>
      </w:r>
      <w:proofErr w:type="spellStart"/>
      <w:r w:rsidR="00004F6F" w:rsidRPr="008D1B83">
        <w:rPr>
          <w:rFonts w:ascii="Times New Roman" w:hAnsi="Times New Roman"/>
          <w:i/>
        </w:rPr>
        <w:t>poesía</w:t>
      </w:r>
      <w:proofErr w:type="spellEnd"/>
      <w:r w:rsidR="00004F6F" w:rsidRPr="008D1B83">
        <w:rPr>
          <w:rFonts w:ascii="Times New Roman" w:hAnsi="Times New Roman"/>
          <w:i/>
        </w:rPr>
        <w:t xml:space="preserve"> </w:t>
      </w:r>
      <w:proofErr w:type="spellStart"/>
      <w:r w:rsidR="00004F6F" w:rsidRPr="008D1B83">
        <w:rPr>
          <w:rFonts w:ascii="Times New Roman" w:hAnsi="Times New Roman"/>
          <w:i/>
        </w:rPr>
        <w:t>española</w:t>
      </w:r>
      <w:proofErr w:type="spellEnd"/>
      <w:r w:rsidR="00004F6F" w:rsidRPr="008D1B83">
        <w:rPr>
          <w:rFonts w:ascii="Times New Roman" w:hAnsi="Times New Roman"/>
        </w:rPr>
        <w:t xml:space="preserve"> </w:t>
      </w:r>
      <w:r w:rsidR="00C4035E" w:rsidRPr="008D1B83">
        <w:rPr>
          <w:rFonts w:ascii="Times New Roman" w:hAnsi="Times New Roman"/>
        </w:rPr>
        <w:t xml:space="preserve">(1754) </w:t>
      </w:r>
      <w:r w:rsidR="00004F6F" w:rsidRPr="008D1B83">
        <w:rPr>
          <w:rFonts w:ascii="Times New Roman" w:hAnsi="Times New Roman"/>
        </w:rPr>
        <w:t xml:space="preserve">by Velázquez. </w:t>
      </w:r>
    </w:p>
    <w:p w:rsidR="00491BB7" w:rsidRPr="008D1B83" w:rsidRDefault="007E40CE" w:rsidP="007E180D">
      <w:pPr>
        <w:spacing w:line="360" w:lineRule="auto"/>
        <w:ind w:firstLine="709"/>
        <w:jc w:val="both"/>
        <w:rPr>
          <w:rFonts w:ascii="Times New Roman" w:hAnsi="Times New Roman"/>
        </w:rPr>
      </w:pPr>
      <w:r w:rsidRPr="008D1B83">
        <w:rPr>
          <w:rFonts w:ascii="Times New Roman" w:hAnsi="Times New Roman"/>
        </w:rPr>
        <w:t xml:space="preserve">In </w:t>
      </w:r>
      <w:r w:rsidR="00D1262B" w:rsidRPr="008D1B83">
        <w:rPr>
          <w:rFonts w:ascii="Times New Roman" w:hAnsi="Times New Roman"/>
        </w:rPr>
        <w:t>contrast</w:t>
      </w:r>
      <w:r w:rsidRPr="008D1B83">
        <w:rPr>
          <w:rFonts w:ascii="Times New Roman" w:hAnsi="Times New Roman"/>
        </w:rPr>
        <w:t xml:space="preserve">, </w:t>
      </w:r>
      <w:proofErr w:type="spellStart"/>
      <w:r w:rsidR="007062E1">
        <w:rPr>
          <w:rFonts w:ascii="Times New Roman" w:hAnsi="Times New Roman"/>
        </w:rPr>
        <w:t>nineteenth</w:t>
      </w:r>
      <w:r w:rsidRPr="008D1B83">
        <w:rPr>
          <w:rFonts w:ascii="Times New Roman" w:hAnsi="Times New Roman"/>
        </w:rPr>
        <w:t>century</w:t>
      </w:r>
      <w:proofErr w:type="spellEnd"/>
      <w:r w:rsidRPr="008D1B83">
        <w:rPr>
          <w:rFonts w:ascii="Times New Roman" w:hAnsi="Times New Roman"/>
        </w:rPr>
        <w:t xml:space="preserve"> literary history </w:t>
      </w:r>
      <w:r w:rsidR="00004F6F" w:rsidRPr="008D1B83">
        <w:rPr>
          <w:rFonts w:ascii="Times New Roman" w:hAnsi="Times New Roman"/>
        </w:rPr>
        <w:t xml:space="preserve">soon adopted a narrative, chronological and teleological model, placing </w:t>
      </w:r>
      <w:r w:rsidR="00EF3C5B">
        <w:rPr>
          <w:rFonts w:ascii="Times New Roman" w:hAnsi="Times New Roman"/>
        </w:rPr>
        <w:t>a</w:t>
      </w:r>
      <w:r w:rsidR="00EF3C5B" w:rsidRPr="008D1B83">
        <w:rPr>
          <w:rFonts w:ascii="Times New Roman" w:hAnsi="Times New Roman"/>
        </w:rPr>
        <w:t xml:space="preserve"> </w:t>
      </w:r>
      <w:r w:rsidR="00004F6F" w:rsidRPr="008D1B83">
        <w:rPr>
          <w:rFonts w:ascii="Times New Roman" w:hAnsi="Times New Roman"/>
        </w:rPr>
        <w:t xml:space="preserve">people and its literature </w:t>
      </w:r>
      <w:r w:rsidR="00D1262B" w:rsidRPr="008D1B83">
        <w:rPr>
          <w:rFonts w:ascii="Times New Roman" w:hAnsi="Times New Roman"/>
        </w:rPr>
        <w:t>at</w:t>
      </w:r>
      <w:r w:rsidR="00004F6F" w:rsidRPr="008D1B83">
        <w:rPr>
          <w:rFonts w:ascii="Times New Roman" w:hAnsi="Times New Roman"/>
        </w:rPr>
        <w:t xml:space="preserve"> the centr</w:t>
      </w:r>
      <w:r w:rsidR="00D1262B" w:rsidRPr="008D1B83">
        <w:rPr>
          <w:rFonts w:ascii="Times New Roman" w:hAnsi="Times New Roman"/>
        </w:rPr>
        <w:t>e</w:t>
      </w:r>
      <w:r w:rsidR="00004F6F" w:rsidRPr="008D1B83">
        <w:rPr>
          <w:rFonts w:ascii="Times New Roman" w:hAnsi="Times New Roman"/>
        </w:rPr>
        <w:t xml:space="preserve"> of the narrative focus, and limiting the scope of texts to those genres considered </w:t>
      </w:r>
      <w:r w:rsidR="00C40135" w:rsidRPr="008D1B83">
        <w:rPr>
          <w:rFonts w:ascii="Times New Roman" w:hAnsi="Times New Roman"/>
        </w:rPr>
        <w:t xml:space="preserve">as </w:t>
      </w:r>
      <w:r w:rsidR="005F1394" w:rsidRPr="008D1B83">
        <w:rPr>
          <w:rFonts w:ascii="Times New Roman" w:hAnsi="Times New Roman"/>
        </w:rPr>
        <w:t>‘</w:t>
      </w:r>
      <w:r w:rsidR="00004F6F" w:rsidRPr="008D1B83">
        <w:rPr>
          <w:rFonts w:ascii="Times New Roman" w:hAnsi="Times New Roman"/>
        </w:rPr>
        <w:t>literature</w:t>
      </w:r>
      <w:r w:rsidR="005F1394" w:rsidRPr="008D1B83">
        <w:rPr>
          <w:rFonts w:ascii="Times New Roman" w:hAnsi="Times New Roman"/>
        </w:rPr>
        <w:t>’</w:t>
      </w:r>
      <w:r w:rsidR="00004F6F" w:rsidRPr="008D1B83">
        <w:rPr>
          <w:rFonts w:ascii="Times New Roman" w:hAnsi="Times New Roman"/>
        </w:rPr>
        <w:t xml:space="preserve"> in a more restricted sense (</w:t>
      </w:r>
      <w:r w:rsidR="00774A9E" w:rsidRPr="008D1B83">
        <w:rPr>
          <w:rFonts w:ascii="Times New Roman" w:hAnsi="Times New Roman"/>
        </w:rPr>
        <w:t xml:space="preserve">epic and lyric </w:t>
      </w:r>
      <w:r w:rsidR="00004F6F" w:rsidRPr="008D1B83">
        <w:rPr>
          <w:rFonts w:ascii="Times New Roman" w:hAnsi="Times New Roman"/>
        </w:rPr>
        <w:t xml:space="preserve">poetry, theatre, </w:t>
      </w:r>
      <w:r w:rsidR="00774A9E" w:rsidRPr="008D1B83">
        <w:rPr>
          <w:rFonts w:ascii="Times New Roman" w:hAnsi="Times New Roman"/>
        </w:rPr>
        <w:t xml:space="preserve">fiction and history, </w:t>
      </w:r>
      <w:r w:rsidR="00EF3C5B" w:rsidRPr="008D1B83">
        <w:rPr>
          <w:rFonts w:ascii="Times New Roman" w:hAnsi="Times New Roman"/>
        </w:rPr>
        <w:t xml:space="preserve">only </w:t>
      </w:r>
      <w:r w:rsidR="00774A9E" w:rsidRPr="008D1B83">
        <w:rPr>
          <w:rFonts w:ascii="Times New Roman" w:hAnsi="Times New Roman"/>
        </w:rPr>
        <w:t>the la</w:t>
      </w:r>
      <w:r w:rsidR="00D1262B" w:rsidRPr="008D1B83">
        <w:rPr>
          <w:rFonts w:ascii="Times New Roman" w:hAnsi="Times New Roman"/>
        </w:rPr>
        <w:t xml:space="preserve">tter </w:t>
      </w:r>
      <w:r w:rsidR="00EF3C5B">
        <w:rPr>
          <w:rFonts w:ascii="Times New Roman" w:hAnsi="Times New Roman"/>
        </w:rPr>
        <w:t xml:space="preserve">having </w:t>
      </w:r>
      <w:r w:rsidR="00774A9E" w:rsidRPr="008D1B83">
        <w:rPr>
          <w:rFonts w:ascii="Times New Roman" w:hAnsi="Times New Roman"/>
        </w:rPr>
        <w:t xml:space="preserve">since  lost its canonical status). </w:t>
      </w:r>
      <w:r w:rsidR="00882D36" w:rsidRPr="008D1B83">
        <w:rPr>
          <w:rFonts w:ascii="Times New Roman" w:hAnsi="Times New Roman"/>
        </w:rPr>
        <w:t xml:space="preserve">As for the geographical, cultural or linguistic scope, although works </w:t>
      </w:r>
      <w:r w:rsidR="000A6B74" w:rsidRPr="008D1B83">
        <w:rPr>
          <w:rFonts w:ascii="Times New Roman" w:hAnsi="Times New Roman"/>
        </w:rPr>
        <w:t>as</w:t>
      </w:r>
      <w:r w:rsidR="00FE013D" w:rsidRPr="008D1B83">
        <w:rPr>
          <w:rFonts w:ascii="Times New Roman" w:hAnsi="Times New Roman"/>
        </w:rPr>
        <w:t xml:space="preserve"> </w:t>
      </w:r>
      <w:proofErr w:type="spellStart"/>
      <w:r w:rsidR="00FE013D" w:rsidRPr="008D1B83">
        <w:rPr>
          <w:rFonts w:ascii="Times New Roman" w:hAnsi="Times New Roman"/>
          <w:i/>
        </w:rPr>
        <w:t>Über</w:t>
      </w:r>
      <w:proofErr w:type="spellEnd"/>
      <w:r w:rsidR="00FE013D" w:rsidRPr="008D1B83">
        <w:rPr>
          <w:rFonts w:ascii="Times New Roman" w:hAnsi="Times New Roman"/>
          <w:i/>
        </w:rPr>
        <w:t xml:space="preserve"> </w:t>
      </w:r>
      <w:proofErr w:type="spellStart"/>
      <w:r w:rsidR="00FE013D" w:rsidRPr="008D1B83">
        <w:rPr>
          <w:rFonts w:ascii="Times New Roman" w:hAnsi="Times New Roman"/>
          <w:i/>
        </w:rPr>
        <w:t>dramatische</w:t>
      </w:r>
      <w:proofErr w:type="spellEnd"/>
      <w:r w:rsidR="00FE013D" w:rsidRPr="008D1B83">
        <w:rPr>
          <w:rFonts w:ascii="Times New Roman" w:hAnsi="Times New Roman"/>
          <w:i/>
        </w:rPr>
        <w:t xml:space="preserve"> Kunst und </w:t>
      </w:r>
      <w:proofErr w:type="spellStart"/>
      <w:r w:rsidR="00FE013D" w:rsidRPr="008D1B83">
        <w:rPr>
          <w:rFonts w:ascii="Times New Roman" w:hAnsi="Times New Roman"/>
          <w:i/>
        </w:rPr>
        <w:t>Literatur</w:t>
      </w:r>
      <w:proofErr w:type="spellEnd"/>
      <w:r w:rsidR="000A6B74" w:rsidRPr="008D1B83">
        <w:rPr>
          <w:rFonts w:ascii="Times New Roman" w:hAnsi="Times New Roman"/>
          <w:i/>
        </w:rPr>
        <w:t xml:space="preserve"> </w:t>
      </w:r>
      <w:r w:rsidR="00FE013D" w:rsidRPr="008D1B83">
        <w:rPr>
          <w:rFonts w:ascii="Times New Roman" w:hAnsi="Times New Roman"/>
        </w:rPr>
        <w:t xml:space="preserve">(1809-11) or </w:t>
      </w:r>
      <w:proofErr w:type="spellStart"/>
      <w:r w:rsidR="000A6B74" w:rsidRPr="008D1B83">
        <w:rPr>
          <w:rFonts w:ascii="Times New Roman" w:hAnsi="Times New Roman"/>
          <w:i/>
        </w:rPr>
        <w:t>Geschichte</w:t>
      </w:r>
      <w:proofErr w:type="spellEnd"/>
      <w:r w:rsidR="000A6B74" w:rsidRPr="008D1B83">
        <w:rPr>
          <w:rFonts w:ascii="Times New Roman" w:hAnsi="Times New Roman"/>
          <w:i/>
        </w:rPr>
        <w:t xml:space="preserve"> der </w:t>
      </w:r>
      <w:proofErr w:type="spellStart"/>
      <w:r w:rsidR="000A6B74" w:rsidRPr="008D1B83">
        <w:rPr>
          <w:rFonts w:ascii="Times New Roman" w:hAnsi="Times New Roman"/>
          <w:i/>
        </w:rPr>
        <w:t>alten</w:t>
      </w:r>
      <w:proofErr w:type="spellEnd"/>
      <w:r w:rsidR="000A6B74" w:rsidRPr="008D1B83">
        <w:rPr>
          <w:rFonts w:ascii="Times New Roman" w:hAnsi="Times New Roman"/>
          <w:i/>
        </w:rPr>
        <w:t xml:space="preserve"> und </w:t>
      </w:r>
      <w:proofErr w:type="spellStart"/>
      <w:r w:rsidR="000A6B74" w:rsidRPr="008D1B83">
        <w:rPr>
          <w:rFonts w:ascii="Times New Roman" w:hAnsi="Times New Roman"/>
          <w:i/>
        </w:rPr>
        <w:t>neueren</w:t>
      </w:r>
      <w:proofErr w:type="spellEnd"/>
      <w:r w:rsidR="000A6B74" w:rsidRPr="008D1B83">
        <w:rPr>
          <w:rFonts w:ascii="Times New Roman" w:hAnsi="Times New Roman"/>
          <w:i/>
        </w:rPr>
        <w:t xml:space="preserve"> </w:t>
      </w:r>
      <w:proofErr w:type="spellStart"/>
      <w:r w:rsidR="000A6B74" w:rsidRPr="008D1B83">
        <w:rPr>
          <w:rFonts w:ascii="Times New Roman" w:hAnsi="Times New Roman"/>
          <w:i/>
        </w:rPr>
        <w:t>Literatur</w:t>
      </w:r>
      <w:proofErr w:type="spellEnd"/>
      <w:r w:rsidR="000A6B74" w:rsidRPr="008D1B83">
        <w:rPr>
          <w:rFonts w:ascii="Times New Roman" w:hAnsi="Times New Roman"/>
          <w:i/>
        </w:rPr>
        <w:t xml:space="preserve"> </w:t>
      </w:r>
      <w:r w:rsidR="000A6B74" w:rsidRPr="008D1B83">
        <w:rPr>
          <w:rFonts w:ascii="Times New Roman" w:hAnsi="Times New Roman"/>
        </w:rPr>
        <w:t>(1815)</w:t>
      </w:r>
      <w:r w:rsidR="00C4035E" w:rsidRPr="008D1B83">
        <w:rPr>
          <w:rFonts w:ascii="Times New Roman" w:hAnsi="Times New Roman"/>
        </w:rPr>
        <w:t xml:space="preserve"> by August Wilhelm and Friedrich Schlegel respectively,</w:t>
      </w:r>
      <w:r w:rsidR="000A6B74" w:rsidRPr="008D1B83">
        <w:rPr>
          <w:rFonts w:ascii="Times New Roman" w:hAnsi="Times New Roman"/>
        </w:rPr>
        <w:t xml:space="preserve"> </w:t>
      </w:r>
      <w:r w:rsidR="00D624CF" w:rsidRPr="008D1B83">
        <w:rPr>
          <w:rFonts w:ascii="Times New Roman" w:hAnsi="Times New Roman"/>
        </w:rPr>
        <w:t xml:space="preserve">maintained a global approach to literary history, the tendency towards the identification </w:t>
      </w:r>
      <w:r w:rsidR="00EF3C5B">
        <w:rPr>
          <w:rFonts w:ascii="Times New Roman" w:hAnsi="Times New Roman"/>
        </w:rPr>
        <w:t>of</w:t>
      </w:r>
      <w:r w:rsidR="00EF3C5B" w:rsidRPr="008D1B83">
        <w:rPr>
          <w:rFonts w:ascii="Times New Roman" w:hAnsi="Times New Roman"/>
        </w:rPr>
        <w:t xml:space="preserve"> </w:t>
      </w:r>
      <w:r w:rsidR="00D624CF" w:rsidRPr="008D1B83">
        <w:rPr>
          <w:rFonts w:ascii="Times New Roman" w:hAnsi="Times New Roman"/>
        </w:rPr>
        <w:t>nation and literature had already started; in fact, the</w:t>
      </w:r>
      <w:r w:rsidR="00604082" w:rsidRPr="008D1B83">
        <w:rPr>
          <w:rFonts w:ascii="Times New Roman" w:hAnsi="Times New Roman"/>
        </w:rPr>
        <w:t xml:space="preserve"> </w:t>
      </w:r>
      <w:r w:rsidR="00D1262B" w:rsidRPr="008D1B83">
        <w:rPr>
          <w:rFonts w:ascii="Times New Roman" w:hAnsi="Times New Roman"/>
        </w:rPr>
        <w:t xml:space="preserve">classification </w:t>
      </w:r>
      <w:r w:rsidR="00D624CF" w:rsidRPr="008D1B83">
        <w:rPr>
          <w:rFonts w:ascii="Times New Roman" w:hAnsi="Times New Roman"/>
        </w:rPr>
        <w:t xml:space="preserve">of nations </w:t>
      </w:r>
      <w:r w:rsidR="00D1262B" w:rsidRPr="008D1B83">
        <w:rPr>
          <w:rFonts w:ascii="Times New Roman" w:hAnsi="Times New Roman"/>
        </w:rPr>
        <w:t xml:space="preserve">into </w:t>
      </w:r>
      <w:r w:rsidR="00D624CF" w:rsidRPr="008D1B83">
        <w:rPr>
          <w:rFonts w:ascii="Times New Roman" w:hAnsi="Times New Roman"/>
        </w:rPr>
        <w:t>Classical and Romantic, or</w:t>
      </w:r>
      <w:r w:rsidR="00604082" w:rsidRPr="008D1B83">
        <w:rPr>
          <w:rFonts w:ascii="Times New Roman" w:hAnsi="Times New Roman"/>
        </w:rPr>
        <w:t xml:space="preserve"> </w:t>
      </w:r>
      <w:r w:rsidR="00D1262B" w:rsidRPr="008D1B83">
        <w:rPr>
          <w:rFonts w:ascii="Times New Roman" w:hAnsi="Times New Roman"/>
        </w:rPr>
        <w:t xml:space="preserve">into </w:t>
      </w:r>
      <w:r w:rsidR="00D624CF" w:rsidRPr="008D1B83">
        <w:rPr>
          <w:rFonts w:ascii="Times New Roman" w:hAnsi="Times New Roman"/>
        </w:rPr>
        <w:t>Catholic and Protestant</w:t>
      </w:r>
      <w:r w:rsidR="00C40135" w:rsidRPr="008D1B83">
        <w:rPr>
          <w:rFonts w:ascii="Times New Roman" w:hAnsi="Times New Roman"/>
        </w:rPr>
        <w:t xml:space="preserve"> (in works by the </w:t>
      </w:r>
      <w:proofErr w:type="spellStart"/>
      <w:r w:rsidR="00C40135" w:rsidRPr="008D1B83">
        <w:rPr>
          <w:rFonts w:ascii="Times New Roman" w:hAnsi="Times New Roman"/>
        </w:rPr>
        <w:t>Schlegels</w:t>
      </w:r>
      <w:proofErr w:type="spellEnd"/>
      <w:r w:rsidR="00C40135" w:rsidRPr="008D1B83">
        <w:rPr>
          <w:rFonts w:ascii="Times New Roman" w:hAnsi="Times New Roman"/>
        </w:rPr>
        <w:t>)</w:t>
      </w:r>
      <w:r w:rsidR="00D624CF" w:rsidRPr="008D1B83">
        <w:rPr>
          <w:rFonts w:ascii="Times New Roman" w:hAnsi="Times New Roman"/>
        </w:rPr>
        <w:t>, or even</w:t>
      </w:r>
      <w:r w:rsidR="00604082" w:rsidRPr="008D1B83">
        <w:rPr>
          <w:rFonts w:ascii="Times New Roman" w:hAnsi="Times New Roman"/>
        </w:rPr>
        <w:t xml:space="preserve"> </w:t>
      </w:r>
      <w:r w:rsidR="00D1262B" w:rsidRPr="008D1B83">
        <w:rPr>
          <w:rFonts w:ascii="Times New Roman" w:hAnsi="Times New Roman"/>
        </w:rPr>
        <w:t xml:space="preserve">into </w:t>
      </w:r>
      <w:r w:rsidR="000A6B74" w:rsidRPr="008D1B83">
        <w:rPr>
          <w:rFonts w:ascii="Times New Roman" w:hAnsi="Times New Roman"/>
        </w:rPr>
        <w:t>Latin, Anglo</w:t>
      </w:r>
      <w:r w:rsidR="00427CD7" w:rsidRPr="008D1B83">
        <w:rPr>
          <w:rFonts w:ascii="Times New Roman" w:hAnsi="Times New Roman"/>
        </w:rPr>
        <w:t>-Saxon</w:t>
      </w:r>
      <w:r w:rsidR="000A6B74" w:rsidRPr="008D1B83">
        <w:rPr>
          <w:rFonts w:ascii="Times New Roman" w:hAnsi="Times New Roman"/>
        </w:rPr>
        <w:t xml:space="preserve"> and Slavic</w:t>
      </w:r>
      <w:r w:rsidR="00C40135" w:rsidRPr="008D1B83">
        <w:rPr>
          <w:rFonts w:ascii="Times New Roman" w:hAnsi="Times New Roman"/>
        </w:rPr>
        <w:t xml:space="preserve"> (in Mme </w:t>
      </w:r>
      <w:r w:rsidR="004A193D" w:rsidRPr="008D1B83">
        <w:rPr>
          <w:rFonts w:ascii="Times New Roman" w:hAnsi="Times New Roman"/>
        </w:rPr>
        <w:t>d</w:t>
      </w:r>
      <w:r w:rsidR="00C40135" w:rsidRPr="008D1B83">
        <w:rPr>
          <w:rFonts w:ascii="Times New Roman" w:hAnsi="Times New Roman"/>
        </w:rPr>
        <w:t xml:space="preserve">e </w:t>
      </w:r>
      <w:proofErr w:type="spellStart"/>
      <w:r w:rsidR="00C40135" w:rsidRPr="008D1B83">
        <w:rPr>
          <w:rFonts w:ascii="Times New Roman" w:hAnsi="Times New Roman"/>
        </w:rPr>
        <w:t>Stäel’s</w:t>
      </w:r>
      <w:proofErr w:type="spellEnd"/>
      <w:r w:rsidR="00C40135" w:rsidRPr="008D1B83">
        <w:rPr>
          <w:rFonts w:ascii="Times New Roman" w:hAnsi="Times New Roman"/>
        </w:rPr>
        <w:t xml:space="preserve"> </w:t>
      </w:r>
      <w:r w:rsidR="00C40135" w:rsidRPr="008D1B83">
        <w:rPr>
          <w:rFonts w:ascii="Times New Roman" w:hAnsi="Times New Roman"/>
          <w:i/>
        </w:rPr>
        <w:t xml:space="preserve">De </w:t>
      </w:r>
      <w:proofErr w:type="spellStart"/>
      <w:r w:rsidR="00C40135" w:rsidRPr="008D1B83">
        <w:rPr>
          <w:rFonts w:ascii="Times New Roman" w:hAnsi="Times New Roman"/>
          <w:i/>
        </w:rPr>
        <w:t>l’Allemagne</w:t>
      </w:r>
      <w:proofErr w:type="spellEnd"/>
      <w:r w:rsidR="00C40135" w:rsidRPr="008D1B83">
        <w:rPr>
          <w:rFonts w:ascii="Times New Roman" w:hAnsi="Times New Roman"/>
        </w:rPr>
        <w:t>)</w:t>
      </w:r>
      <w:r w:rsidR="000A6B74" w:rsidRPr="008D1B83">
        <w:rPr>
          <w:rFonts w:ascii="Times New Roman" w:hAnsi="Times New Roman"/>
        </w:rPr>
        <w:t xml:space="preserve">, </w:t>
      </w:r>
      <w:r w:rsidR="00EF3C5B">
        <w:rPr>
          <w:rFonts w:ascii="Times New Roman" w:hAnsi="Times New Roman"/>
        </w:rPr>
        <w:t>was</w:t>
      </w:r>
      <w:r w:rsidR="00EF3C5B" w:rsidRPr="008D1B83">
        <w:rPr>
          <w:rFonts w:ascii="Times New Roman" w:hAnsi="Times New Roman"/>
        </w:rPr>
        <w:t xml:space="preserve"> </w:t>
      </w:r>
      <w:r w:rsidR="00D624CF" w:rsidRPr="008D1B83">
        <w:rPr>
          <w:rFonts w:ascii="Times New Roman" w:hAnsi="Times New Roman"/>
        </w:rPr>
        <w:t xml:space="preserve">the first step towards a hierarchical division of literatures, the </w:t>
      </w:r>
      <w:r w:rsidR="00491BB7" w:rsidRPr="008D1B83">
        <w:rPr>
          <w:rFonts w:ascii="Times New Roman" w:hAnsi="Times New Roman"/>
        </w:rPr>
        <w:t>bottom layer of which would be the national space.</w:t>
      </w:r>
    </w:p>
    <w:p w:rsidR="00454CEA" w:rsidRPr="008D1B83" w:rsidRDefault="00491BB7" w:rsidP="007E180D">
      <w:pPr>
        <w:spacing w:line="360" w:lineRule="auto"/>
        <w:ind w:firstLine="709"/>
        <w:jc w:val="both"/>
        <w:rPr>
          <w:rFonts w:ascii="Times New Roman" w:hAnsi="Times New Roman"/>
        </w:rPr>
      </w:pPr>
      <w:r w:rsidRPr="008D1B83">
        <w:rPr>
          <w:rFonts w:ascii="Times New Roman" w:hAnsi="Times New Roman"/>
        </w:rPr>
        <w:t>This new Romantic configuration of national literary history was applied, of course, to Spain and its literary production</w:t>
      </w:r>
      <w:r w:rsidR="00EC5145" w:rsidRPr="008D1B83">
        <w:rPr>
          <w:rFonts w:ascii="Times New Roman" w:hAnsi="Times New Roman"/>
        </w:rPr>
        <w:t xml:space="preserve"> as </w:t>
      </w:r>
      <w:r w:rsidR="00D1262B" w:rsidRPr="008D1B83">
        <w:rPr>
          <w:rFonts w:ascii="Times New Roman" w:hAnsi="Times New Roman"/>
        </w:rPr>
        <w:t xml:space="preserve">well as </w:t>
      </w:r>
      <w:r w:rsidR="00EC5145" w:rsidRPr="008D1B83">
        <w:rPr>
          <w:rFonts w:ascii="Times New Roman" w:hAnsi="Times New Roman"/>
        </w:rPr>
        <w:t>to the rest of European –and non-European- nations and literatures</w:t>
      </w:r>
      <w:r w:rsidRPr="008D1B83">
        <w:rPr>
          <w:rFonts w:ascii="Times New Roman" w:hAnsi="Times New Roman"/>
        </w:rPr>
        <w:t xml:space="preserve">; in fact, Spanish literature was a cornerstone </w:t>
      </w:r>
      <w:r w:rsidR="00EF3C5B">
        <w:rPr>
          <w:rFonts w:ascii="Times New Roman" w:hAnsi="Times New Roman"/>
        </w:rPr>
        <w:t>of</w:t>
      </w:r>
      <w:r w:rsidR="00EF3C5B" w:rsidRPr="008D1B83">
        <w:rPr>
          <w:rFonts w:ascii="Times New Roman" w:hAnsi="Times New Roman"/>
        </w:rPr>
        <w:t xml:space="preserve"> </w:t>
      </w:r>
      <w:r w:rsidRPr="008D1B83">
        <w:rPr>
          <w:rFonts w:ascii="Times New Roman" w:hAnsi="Times New Roman"/>
        </w:rPr>
        <w:t>the Romantic critical paradigm because, together with England</w:t>
      </w:r>
      <w:r w:rsidR="00270904" w:rsidRPr="008D1B83">
        <w:rPr>
          <w:rFonts w:ascii="Times New Roman" w:hAnsi="Times New Roman"/>
        </w:rPr>
        <w:t xml:space="preserve"> (and Shakespearean theatre in particular)</w:t>
      </w:r>
      <w:r w:rsidRPr="008D1B83">
        <w:rPr>
          <w:rFonts w:ascii="Times New Roman" w:hAnsi="Times New Roman"/>
        </w:rPr>
        <w:t xml:space="preserve">, it epitomized the idea of a nation </w:t>
      </w:r>
      <w:r w:rsidR="00D1262B" w:rsidRPr="008D1B83">
        <w:rPr>
          <w:rFonts w:ascii="Times New Roman" w:hAnsi="Times New Roman"/>
        </w:rPr>
        <w:t xml:space="preserve">that </w:t>
      </w:r>
      <w:r w:rsidRPr="008D1B83">
        <w:rPr>
          <w:rFonts w:ascii="Times New Roman" w:hAnsi="Times New Roman"/>
        </w:rPr>
        <w:t xml:space="preserve">had </w:t>
      </w:r>
      <w:r w:rsidR="00D1262B" w:rsidRPr="008D1B83">
        <w:rPr>
          <w:rFonts w:ascii="Times New Roman" w:hAnsi="Times New Roman"/>
        </w:rPr>
        <w:t xml:space="preserve">reached </w:t>
      </w:r>
      <w:r w:rsidR="00C211E7" w:rsidRPr="008D1B83">
        <w:rPr>
          <w:rFonts w:ascii="Times New Roman" w:hAnsi="Times New Roman"/>
        </w:rPr>
        <w:t xml:space="preserve">the </w:t>
      </w:r>
      <w:r w:rsidR="00D1262B" w:rsidRPr="008D1B83">
        <w:rPr>
          <w:rFonts w:ascii="Times New Roman" w:hAnsi="Times New Roman"/>
        </w:rPr>
        <w:t xml:space="preserve">summit </w:t>
      </w:r>
      <w:r w:rsidR="00C211E7" w:rsidRPr="008D1B83">
        <w:rPr>
          <w:rFonts w:ascii="Times New Roman" w:hAnsi="Times New Roman"/>
        </w:rPr>
        <w:t xml:space="preserve">of Western literature </w:t>
      </w:r>
      <w:r w:rsidR="007939C2">
        <w:rPr>
          <w:rFonts w:ascii="Times New Roman" w:hAnsi="Times New Roman"/>
        </w:rPr>
        <w:t xml:space="preserve">by </w:t>
      </w:r>
      <w:r w:rsidR="00C211E7" w:rsidRPr="008D1B83">
        <w:rPr>
          <w:rFonts w:ascii="Times New Roman" w:hAnsi="Times New Roman"/>
        </w:rPr>
        <w:t xml:space="preserve">following its own spirit (and </w:t>
      </w:r>
      <w:r w:rsidR="00C211E7" w:rsidRPr="008D1B83">
        <w:rPr>
          <w:rFonts w:ascii="Times New Roman" w:hAnsi="Times New Roman"/>
        </w:rPr>
        <w:lastRenderedPageBreak/>
        <w:t xml:space="preserve">Catholic orthodoxy) and discarding classical rules. </w:t>
      </w:r>
      <w:r w:rsidR="00F31112" w:rsidRPr="008D1B83">
        <w:rPr>
          <w:rFonts w:ascii="Times New Roman" w:hAnsi="Times New Roman"/>
        </w:rPr>
        <w:t xml:space="preserve">With this starting point, the histories written by </w:t>
      </w:r>
      <w:r w:rsidR="00427CD7" w:rsidRPr="008D1B83">
        <w:rPr>
          <w:rFonts w:ascii="Times New Roman" w:hAnsi="Times New Roman"/>
        </w:rPr>
        <w:t xml:space="preserve">Friedrich </w:t>
      </w:r>
      <w:proofErr w:type="spellStart"/>
      <w:r w:rsidR="00F31112" w:rsidRPr="008D1B83">
        <w:rPr>
          <w:rFonts w:ascii="Times New Roman" w:hAnsi="Times New Roman"/>
        </w:rPr>
        <w:t>Bouterwek</w:t>
      </w:r>
      <w:proofErr w:type="spellEnd"/>
      <w:r w:rsidR="00F31112" w:rsidRPr="008D1B83">
        <w:rPr>
          <w:rFonts w:ascii="Times New Roman" w:hAnsi="Times New Roman"/>
        </w:rPr>
        <w:t xml:space="preserve">, </w:t>
      </w:r>
      <w:r w:rsidR="00427CD7" w:rsidRPr="008D1B83">
        <w:rPr>
          <w:rFonts w:ascii="Times New Roman" w:hAnsi="Times New Roman"/>
        </w:rPr>
        <w:t xml:space="preserve">J. C. L. </w:t>
      </w:r>
      <w:proofErr w:type="spellStart"/>
      <w:r w:rsidR="00F31112" w:rsidRPr="008D1B83">
        <w:rPr>
          <w:rFonts w:ascii="Times New Roman" w:hAnsi="Times New Roman"/>
        </w:rPr>
        <w:t>Simonde</w:t>
      </w:r>
      <w:proofErr w:type="spellEnd"/>
      <w:r w:rsidR="00F31112" w:rsidRPr="008D1B83">
        <w:rPr>
          <w:rFonts w:ascii="Times New Roman" w:hAnsi="Times New Roman"/>
        </w:rPr>
        <w:t xml:space="preserve"> de Sismondi or </w:t>
      </w:r>
      <w:r w:rsidR="00427CD7" w:rsidRPr="008D1B83">
        <w:rPr>
          <w:rFonts w:ascii="Times New Roman" w:hAnsi="Times New Roman"/>
        </w:rPr>
        <w:t xml:space="preserve">George </w:t>
      </w:r>
      <w:r w:rsidR="00F31112" w:rsidRPr="008D1B83">
        <w:rPr>
          <w:rFonts w:ascii="Times New Roman" w:hAnsi="Times New Roman"/>
        </w:rPr>
        <w:t xml:space="preserve">Ticknor </w:t>
      </w:r>
      <w:r w:rsidR="002A2EA7" w:rsidRPr="008D1B83">
        <w:rPr>
          <w:rFonts w:ascii="Times New Roman" w:hAnsi="Times New Roman"/>
        </w:rPr>
        <w:t xml:space="preserve">developed not only a canon, but also a fixed set of criteria with which to classify and assess Spanish literary productions, the first of which was </w:t>
      </w:r>
      <w:r w:rsidR="00D1262B" w:rsidRPr="008D1B83">
        <w:rPr>
          <w:rFonts w:ascii="Times New Roman" w:hAnsi="Times New Roman"/>
        </w:rPr>
        <w:t>their</w:t>
      </w:r>
      <w:r w:rsidR="002A2EA7" w:rsidRPr="008D1B83">
        <w:rPr>
          <w:rFonts w:ascii="Times New Roman" w:hAnsi="Times New Roman"/>
        </w:rPr>
        <w:t xml:space="preserve"> identification (not exclusive, but preferential) with the Spanish language</w:t>
      </w:r>
      <w:r w:rsidR="00983D3D" w:rsidRPr="008D1B83">
        <w:rPr>
          <w:rFonts w:ascii="Times New Roman" w:hAnsi="Times New Roman"/>
        </w:rPr>
        <w:t xml:space="preserve">, the Catholic religion and </w:t>
      </w:r>
      <w:r w:rsidR="00D1262B" w:rsidRPr="008D1B83">
        <w:rPr>
          <w:rFonts w:ascii="Times New Roman" w:hAnsi="Times New Roman"/>
        </w:rPr>
        <w:t>with</w:t>
      </w:r>
      <w:r w:rsidR="00983D3D" w:rsidRPr="008D1B83">
        <w:rPr>
          <w:rFonts w:ascii="Times New Roman" w:hAnsi="Times New Roman"/>
        </w:rPr>
        <w:t xml:space="preserve"> popular production over high culture</w:t>
      </w:r>
      <w:r w:rsidR="002A2EA7" w:rsidRPr="008D1B83">
        <w:rPr>
          <w:rFonts w:ascii="Times New Roman" w:hAnsi="Times New Roman"/>
        </w:rPr>
        <w:t>.</w:t>
      </w:r>
      <w:r w:rsidR="00782BC0" w:rsidRPr="008D1B83">
        <w:rPr>
          <w:rStyle w:val="Refdenotaderodap"/>
          <w:rFonts w:ascii="Times New Roman" w:hAnsi="Times New Roman"/>
        </w:rPr>
        <w:footnoteReference w:id="3"/>
      </w:r>
      <w:r w:rsidR="002A2EA7" w:rsidRPr="008D1B83">
        <w:rPr>
          <w:rFonts w:ascii="Times New Roman" w:hAnsi="Times New Roman"/>
        </w:rPr>
        <w:t xml:space="preserve"> </w:t>
      </w:r>
      <w:r w:rsidR="007075D9" w:rsidRPr="008D1B83">
        <w:rPr>
          <w:rFonts w:ascii="Times New Roman" w:hAnsi="Times New Roman"/>
        </w:rPr>
        <w:t>And while some of the ideas that guided the German and Anglo-</w:t>
      </w:r>
      <w:r w:rsidR="00427CD7" w:rsidRPr="008D1B83">
        <w:rPr>
          <w:rFonts w:ascii="Times New Roman" w:hAnsi="Times New Roman"/>
        </w:rPr>
        <w:t>S</w:t>
      </w:r>
      <w:r w:rsidR="007075D9" w:rsidRPr="008D1B83">
        <w:rPr>
          <w:rFonts w:ascii="Times New Roman" w:hAnsi="Times New Roman"/>
        </w:rPr>
        <w:t>axon reading</w:t>
      </w:r>
      <w:r w:rsidR="00D1262B" w:rsidRPr="008D1B83">
        <w:rPr>
          <w:rFonts w:ascii="Times New Roman" w:hAnsi="Times New Roman"/>
        </w:rPr>
        <w:t>s</w:t>
      </w:r>
      <w:r w:rsidR="007075D9" w:rsidRPr="008D1B83">
        <w:rPr>
          <w:rFonts w:ascii="Times New Roman" w:hAnsi="Times New Roman"/>
        </w:rPr>
        <w:t xml:space="preserve"> of Spanish literature were rejected by Spanish critics and historians (mainly</w:t>
      </w:r>
      <w:r w:rsidR="00D1262B" w:rsidRPr="008D1B83">
        <w:rPr>
          <w:rFonts w:ascii="Times New Roman" w:hAnsi="Times New Roman"/>
        </w:rPr>
        <w:t xml:space="preserve"> in what concerns</w:t>
      </w:r>
      <w:r w:rsidR="00C33AB5" w:rsidRPr="008D1B83">
        <w:rPr>
          <w:rFonts w:ascii="Times New Roman" w:hAnsi="Times New Roman"/>
        </w:rPr>
        <w:t xml:space="preserve"> </w:t>
      </w:r>
      <w:r w:rsidR="007075D9" w:rsidRPr="008D1B83">
        <w:rPr>
          <w:rFonts w:ascii="Times New Roman" w:hAnsi="Times New Roman"/>
        </w:rPr>
        <w:t xml:space="preserve">its relation with Eastern cultures and Arabic literature), the basic principles </w:t>
      </w:r>
      <w:r w:rsidR="00D1262B" w:rsidRPr="008D1B83">
        <w:rPr>
          <w:rFonts w:ascii="Times New Roman" w:hAnsi="Times New Roman"/>
        </w:rPr>
        <w:t xml:space="preserve">at the heart </w:t>
      </w:r>
      <w:r w:rsidR="007075D9" w:rsidRPr="008D1B83">
        <w:rPr>
          <w:rFonts w:ascii="Times New Roman" w:hAnsi="Times New Roman"/>
        </w:rPr>
        <w:t>of modern literary history were adopted fairly quickly.</w:t>
      </w:r>
      <w:r w:rsidR="007075D9" w:rsidRPr="008D1B83">
        <w:rPr>
          <w:rStyle w:val="Refdenotaderodap"/>
          <w:rFonts w:ascii="Times New Roman" w:hAnsi="Times New Roman"/>
        </w:rPr>
        <w:footnoteReference w:id="4"/>
      </w:r>
    </w:p>
    <w:p w:rsidR="00856458" w:rsidRPr="008D1B83" w:rsidRDefault="00856458" w:rsidP="007E180D">
      <w:pPr>
        <w:spacing w:line="360" w:lineRule="auto"/>
        <w:ind w:firstLine="709"/>
        <w:jc w:val="both"/>
        <w:rPr>
          <w:rFonts w:ascii="Times New Roman" w:hAnsi="Times New Roman"/>
          <w:b/>
          <w:noProof/>
        </w:rPr>
      </w:pPr>
    </w:p>
    <w:p w:rsidR="005D17CA" w:rsidRPr="008D1B83" w:rsidRDefault="005D17CA" w:rsidP="007E180D">
      <w:pPr>
        <w:spacing w:line="360" w:lineRule="auto"/>
        <w:ind w:firstLine="709"/>
        <w:jc w:val="both"/>
        <w:rPr>
          <w:rFonts w:ascii="Times New Roman" w:hAnsi="Times New Roman"/>
          <w:b/>
          <w:noProof/>
        </w:rPr>
      </w:pPr>
    </w:p>
    <w:p w:rsidR="00856458" w:rsidRPr="008D1B83" w:rsidRDefault="00051705" w:rsidP="007E180D">
      <w:pPr>
        <w:spacing w:line="360" w:lineRule="auto"/>
        <w:ind w:firstLine="709"/>
        <w:jc w:val="both"/>
        <w:rPr>
          <w:rFonts w:ascii="Times New Roman" w:hAnsi="Times New Roman"/>
          <w:b/>
          <w:noProof/>
        </w:rPr>
      </w:pPr>
      <w:r w:rsidRPr="008D1B83">
        <w:rPr>
          <w:rFonts w:ascii="Times New Roman" w:hAnsi="Times New Roman"/>
          <w:b/>
          <w:noProof/>
        </w:rPr>
        <w:t>A partial and anachronic cartography</w:t>
      </w:r>
    </w:p>
    <w:p w:rsidR="00F55AE1" w:rsidRPr="008D1B83" w:rsidRDefault="00051705" w:rsidP="007E180D">
      <w:pPr>
        <w:spacing w:line="360" w:lineRule="auto"/>
        <w:ind w:firstLine="709"/>
        <w:jc w:val="both"/>
        <w:rPr>
          <w:rFonts w:ascii="Times New Roman" w:hAnsi="Times New Roman"/>
        </w:rPr>
      </w:pPr>
      <w:r w:rsidRPr="008D1B83">
        <w:rPr>
          <w:rFonts w:ascii="Times New Roman" w:hAnsi="Times New Roman"/>
        </w:rPr>
        <w:t xml:space="preserve">Until very recently, geography played a limited, almost non-existent role in literary history: </w:t>
      </w:r>
      <w:r w:rsidR="002913D5" w:rsidRPr="008D1B83">
        <w:rPr>
          <w:rFonts w:ascii="Times New Roman" w:hAnsi="Times New Roman"/>
        </w:rPr>
        <w:t xml:space="preserve">none of the literary histories from the </w:t>
      </w:r>
      <w:r w:rsidR="007062E1">
        <w:rPr>
          <w:rFonts w:ascii="Times New Roman" w:hAnsi="Times New Roman"/>
        </w:rPr>
        <w:t>nineteenth</w:t>
      </w:r>
      <w:r w:rsidR="002913D5" w:rsidRPr="008D1B83">
        <w:rPr>
          <w:rFonts w:ascii="Times New Roman" w:hAnsi="Times New Roman"/>
        </w:rPr>
        <w:t xml:space="preserve"> century and the first third of the </w:t>
      </w:r>
      <w:r w:rsidR="007062E1">
        <w:rPr>
          <w:rFonts w:ascii="Times New Roman" w:hAnsi="Times New Roman"/>
        </w:rPr>
        <w:t>twentieth</w:t>
      </w:r>
      <w:r w:rsidR="002913D5" w:rsidRPr="008D1B83">
        <w:rPr>
          <w:rFonts w:ascii="Times New Roman" w:hAnsi="Times New Roman"/>
        </w:rPr>
        <w:t xml:space="preserve"> century include maps as a mnemotechnic or visual aid (</w:t>
      </w:r>
      <w:r w:rsidR="00BF5442" w:rsidRPr="008D1B83">
        <w:rPr>
          <w:rFonts w:ascii="Times New Roman" w:hAnsi="Times New Roman"/>
        </w:rPr>
        <w:t xml:space="preserve">although </w:t>
      </w:r>
      <w:r w:rsidR="002913D5" w:rsidRPr="008D1B83">
        <w:rPr>
          <w:rFonts w:ascii="Times New Roman" w:hAnsi="Times New Roman"/>
        </w:rPr>
        <w:t xml:space="preserve">some of them include schematic summaries or tables of content, thus showing their pedagogical objective). </w:t>
      </w:r>
      <w:r w:rsidR="00BF5442" w:rsidRPr="008D1B83">
        <w:rPr>
          <w:rFonts w:ascii="Times New Roman" w:hAnsi="Times New Roman"/>
        </w:rPr>
        <w:t>There are, of course, geographical references in literary histories, but</w:t>
      </w:r>
      <w:r w:rsidR="002913D5" w:rsidRPr="008D1B83">
        <w:rPr>
          <w:rFonts w:ascii="Times New Roman" w:hAnsi="Times New Roman"/>
        </w:rPr>
        <w:t xml:space="preserve"> they are for the most part limited to the</w:t>
      </w:r>
      <w:r w:rsidR="00313FF5">
        <w:rPr>
          <w:rFonts w:ascii="Times New Roman" w:hAnsi="Times New Roman"/>
        </w:rPr>
        <w:t xml:space="preserve"> writers’ birthplaces and places of residence</w:t>
      </w:r>
      <w:r w:rsidR="002913D5" w:rsidRPr="008D1B83">
        <w:rPr>
          <w:rFonts w:ascii="Times New Roman" w:hAnsi="Times New Roman"/>
        </w:rPr>
        <w:t xml:space="preserve">, or to </w:t>
      </w:r>
      <w:r w:rsidR="00F55AE1" w:rsidRPr="008D1B83">
        <w:rPr>
          <w:rFonts w:ascii="Times New Roman" w:hAnsi="Times New Roman"/>
        </w:rPr>
        <w:t xml:space="preserve">the </w:t>
      </w:r>
      <w:r w:rsidR="007939C2">
        <w:rPr>
          <w:rFonts w:ascii="Times New Roman" w:hAnsi="Times New Roman"/>
        </w:rPr>
        <w:t>place</w:t>
      </w:r>
      <w:r w:rsidR="007939C2" w:rsidRPr="008D1B83">
        <w:rPr>
          <w:rFonts w:ascii="Times New Roman" w:hAnsi="Times New Roman"/>
        </w:rPr>
        <w:t xml:space="preserve"> </w:t>
      </w:r>
      <w:r w:rsidR="00F55AE1" w:rsidRPr="008D1B83">
        <w:rPr>
          <w:rFonts w:ascii="Times New Roman" w:hAnsi="Times New Roman"/>
        </w:rPr>
        <w:t>of publication of the</w:t>
      </w:r>
      <w:r w:rsidR="00BF5442" w:rsidRPr="008D1B83">
        <w:rPr>
          <w:rFonts w:ascii="Times New Roman" w:hAnsi="Times New Roman"/>
        </w:rPr>
        <w:t xml:space="preserve"> literary works; geography is rarely a </w:t>
      </w:r>
      <w:r w:rsidR="00921776" w:rsidRPr="008D1B83">
        <w:rPr>
          <w:rFonts w:ascii="Times New Roman" w:hAnsi="Times New Roman"/>
        </w:rPr>
        <w:t>determining factor in the organization of the history</w:t>
      </w:r>
      <w:r w:rsidR="007939C2">
        <w:rPr>
          <w:rFonts w:ascii="Times New Roman" w:hAnsi="Times New Roman"/>
        </w:rPr>
        <w:t>.</w:t>
      </w:r>
      <w:r w:rsidR="007939C2" w:rsidRPr="008D1B83">
        <w:rPr>
          <w:rFonts w:ascii="Times New Roman" w:hAnsi="Times New Roman"/>
        </w:rPr>
        <w:t xml:space="preserve"> </w:t>
      </w:r>
      <w:r w:rsidR="007939C2">
        <w:rPr>
          <w:rFonts w:ascii="Times New Roman" w:hAnsi="Times New Roman"/>
        </w:rPr>
        <w:t>L</w:t>
      </w:r>
      <w:r w:rsidR="00F55AE1" w:rsidRPr="008D1B83">
        <w:rPr>
          <w:rFonts w:ascii="Times New Roman" w:hAnsi="Times New Roman"/>
        </w:rPr>
        <w:t xml:space="preserve">iterary works are presented chronologically (in some cases, like </w:t>
      </w:r>
      <w:proofErr w:type="spellStart"/>
      <w:r w:rsidR="00F55AE1" w:rsidRPr="008D1B83">
        <w:rPr>
          <w:rFonts w:ascii="Times New Roman" w:hAnsi="Times New Roman"/>
        </w:rPr>
        <w:t>Cejador</w:t>
      </w:r>
      <w:proofErr w:type="spellEnd"/>
      <w:r w:rsidR="00F55AE1" w:rsidRPr="008D1B83">
        <w:rPr>
          <w:rFonts w:ascii="Times New Roman" w:hAnsi="Times New Roman"/>
        </w:rPr>
        <w:t xml:space="preserve"> y </w:t>
      </w:r>
      <w:proofErr w:type="spellStart"/>
      <w:r w:rsidR="00F55AE1" w:rsidRPr="008D1B83">
        <w:rPr>
          <w:rFonts w:ascii="Times New Roman" w:hAnsi="Times New Roman"/>
        </w:rPr>
        <w:t>Frauca’s</w:t>
      </w:r>
      <w:proofErr w:type="spellEnd"/>
      <w:r w:rsidR="00F55AE1" w:rsidRPr="008D1B83">
        <w:rPr>
          <w:rFonts w:ascii="Times New Roman" w:hAnsi="Times New Roman"/>
        </w:rPr>
        <w:t xml:space="preserve"> history, in strict chronological order) or classified acc</w:t>
      </w:r>
      <w:r w:rsidR="00BF5442" w:rsidRPr="008D1B83">
        <w:rPr>
          <w:rFonts w:ascii="Times New Roman" w:hAnsi="Times New Roman"/>
        </w:rPr>
        <w:t>ording to their genre and style, or in the case of Catalan or Galician literature (whenever included in Spanish literary history) by language</w:t>
      </w:r>
      <w:r w:rsidR="00F55AE1" w:rsidRPr="008D1B83">
        <w:rPr>
          <w:rFonts w:ascii="Times New Roman" w:hAnsi="Times New Roman"/>
        </w:rPr>
        <w:t xml:space="preserve">. Literature, it </w:t>
      </w:r>
      <w:r w:rsidR="00F55AE1" w:rsidRPr="008D1B83">
        <w:rPr>
          <w:rFonts w:ascii="Times New Roman" w:hAnsi="Times New Roman"/>
        </w:rPr>
        <w:lastRenderedPageBreak/>
        <w:t xml:space="preserve">seems, is produced in a common </w:t>
      </w:r>
      <w:r w:rsidR="00921776" w:rsidRPr="008D1B83">
        <w:rPr>
          <w:rFonts w:ascii="Times New Roman" w:hAnsi="Times New Roman"/>
        </w:rPr>
        <w:t xml:space="preserve">geographical </w:t>
      </w:r>
      <w:r w:rsidR="00F55AE1" w:rsidRPr="008D1B83">
        <w:rPr>
          <w:rFonts w:ascii="Times New Roman" w:hAnsi="Times New Roman"/>
        </w:rPr>
        <w:t>pool, a</w:t>
      </w:r>
      <w:r w:rsidR="00313FF5">
        <w:rPr>
          <w:rFonts w:ascii="Times New Roman" w:hAnsi="Times New Roman"/>
        </w:rPr>
        <w:t xml:space="preserve"> cartographic and</w:t>
      </w:r>
      <w:r w:rsidR="00F55AE1" w:rsidRPr="008D1B83">
        <w:rPr>
          <w:rFonts w:ascii="Times New Roman" w:hAnsi="Times New Roman"/>
        </w:rPr>
        <w:t xml:space="preserve"> </w:t>
      </w:r>
      <w:r w:rsidR="00313FF5">
        <w:rPr>
          <w:rFonts w:ascii="Times New Roman" w:hAnsi="Times New Roman"/>
        </w:rPr>
        <w:t xml:space="preserve">semantic </w:t>
      </w:r>
      <w:r w:rsidR="00F55AE1" w:rsidRPr="008D1B83">
        <w:rPr>
          <w:rFonts w:ascii="Times New Roman" w:hAnsi="Times New Roman"/>
        </w:rPr>
        <w:t xml:space="preserve">vacuum that </w:t>
      </w:r>
      <w:r w:rsidR="00313FF5">
        <w:rPr>
          <w:rFonts w:ascii="Times New Roman" w:hAnsi="Times New Roman"/>
        </w:rPr>
        <w:t>encompasses</w:t>
      </w:r>
      <w:r w:rsidR="00313FF5" w:rsidRPr="008D1B83">
        <w:rPr>
          <w:rFonts w:ascii="Times New Roman" w:hAnsi="Times New Roman"/>
        </w:rPr>
        <w:t xml:space="preserve"> </w:t>
      </w:r>
      <w:r w:rsidR="00F55AE1" w:rsidRPr="008D1B83">
        <w:rPr>
          <w:rFonts w:ascii="Times New Roman" w:hAnsi="Times New Roman"/>
        </w:rPr>
        <w:t>the whole Spanish space</w:t>
      </w:r>
      <w:r w:rsidR="00921776" w:rsidRPr="008D1B83">
        <w:rPr>
          <w:rFonts w:ascii="Times New Roman" w:hAnsi="Times New Roman"/>
        </w:rPr>
        <w:t xml:space="preserve"> and in which all points seem to be equal.</w:t>
      </w:r>
    </w:p>
    <w:p w:rsidR="00051705" w:rsidRPr="008D1B83" w:rsidRDefault="00F55AE1" w:rsidP="00460A6A">
      <w:pPr>
        <w:spacing w:line="360" w:lineRule="auto"/>
        <w:ind w:firstLine="709"/>
        <w:jc w:val="both"/>
        <w:rPr>
          <w:rFonts w:ascii="Times New Roman" w:hAnsi="Times New Roman"/>
        </w:rPr>
      </w:pPr>
      <w:r w:rsidRPr="008D1B83">
        <w:rPr>
          <w:rFonts w:ascii="Times New Roman" w:hAnsi="Times New Roman"/>
        </w:rPr>
        <w:t>This does</w:t>
      </w:r>
      <w:r w:rsidR="00F94657" w:rsidRPr="008D1B83">
        <w:rPr>
          <w:rFonts w:ascii="Times New Roman" w:hAnsi="Times New Roman"/>
        </w:rPr>
        <w:t xml:space="preserve"> </w:t>
      </w:r>
      <w:r w:rsidRPr="008D1B83">
        <w:rPr>
          <w:rFonts w:ascii="Times New Roman" w:hAnsi="Times New Roman"/>
        </w:rPr>
        <w:t>n</w:t>
      </w:r>
      <w:r w:rsidR="00F94657" w:rsidRPr="008D1B83">
        <w:rPr>
          <w:rFonts w:ascii="Times New Roman" w:hAnsi="Times New Roman"/>
        </w:rPr>
        <w:t>o</w:t>
      </w:r>
      <w:r w:rsidRPr="008D1B83">
        <w:rPr>
          <w:rFonts w:ascii="Times New Roman" w:hAnsi="Times New Roman"/>
        </w:rPr>
        <w:t>t mean,</w:t>
      </w:r>
      <w:r w:rsidR="000D0A19" w:rsidRPr="008D1B83">
        <w:rPr>
          <w:rFonts w:ascii="Times New Roman" w:hAnsi="Times New Roman"/>
        </w:rPr>
        <w:t xml:space="preserve"> however, that no </w:t>
      </w:r>
      <w:r w:rsidR="00EE510A" w:rsidRPr="008D1B83">
        <w:rPr>
          <w:rFonts w:ascii="Times New Roman" w:hAnsi="Times New Roman"/>
        </w:rPr>
        <w:t>geographical (or, better</w:t>
      </w:r>
      <w:r w:rsidR="00C83314" w:rsidRPr="008D1B83">
        <w:rPr>
          <w:rFonts w:ascii="Times New Roman" w:hAnsi="Times New Roman"/>
        </w:rPr>
        <w:t xml:space="preserve"> still</w:t>
      </w:r>
      <w:r w:rsidR="00EE510A" w:rsidRPr="008D1B83">
        <w:rPr>
          <w:rFonts w:ascii="Times New Roman" w:hAnsi="Times New Roman"/>
        </w:rPr>
        <w:t>, meta</w:t>
      </w:r>
      <w:r w:rsidR="009A0CD6" w:rsidRPr="008D1B83">
        <w:rPr>
          <w:rFonts w:ascii="Times New Roman" w:hAnsi="Times New Roman"/>
        </w:rPr>
        <w:t>-</w:t>
      </w:r>
      <w:r w:rsidR="00EE510A" w:rsidRPr="008D1B83">
        <w:rPr>
          <w:rFonts w:ascii="Times New Roman" w:hAnsi="Times New Roman"/>
        </w:rPr>
        <w:t xml:space="preserve">geographical) conceptions are implied, or that they do not condition the way in which </w:t>
      </w:r>
      <w:r w:rsidR="005F1394" w:rsidRPr="008D1B83">
        <w:rPr>
          <w:rFonts w:ascii="Times New Roman" w:hAnsi="Times New Roman"/>
        </w:rPr>
        <w:t>‘</w:t>
      </w:r>
      <w:r w:rsidR="00EE510A" w:rsidRPr="008D1B83">
        <w:rPr>
          <w:rFonts w:ascii="Times New Roman" w:hAnsi="Times New Roman"/>
        </w:rPr>
        <w:t>Spanish</w:t>
      </w:r>
      <w:r w:rsidR="005F1394" w:rsidRPr="008D1B83">
        <w:rPr>
          <w:rFonts w:ascii="Times New Roman" w:hAnsi="Times New Roman"/>
        </w:rPr>
        <w:t>’</w:t>
      </w:r>
      <w:r w:rsidR="00EE510A" w:rsidRPr="008D1B83">
        <w:rPr>
          <w:rFonts w:ascii="Times New Roman" w:hAnsi="Times New Roman"/>
        </w:rPr>
        <w:t xml:space="preserve"> literature is configured. The opening line of </w:t>
      </w:r>
      <w:proofErr w:type="spellStart"/>
      <w:r w:rsidR="00EE510A" w:rsidRPr="008D1B83">
        <w:rPr>
          <w:rFonts w:ascii="Times New Roman" w:hAnsi="Times New Roman"/>
        </w:rPr>
        <w:t>Bouterwek’s</w:t>
      </w:r>
      <w:proofErr w:type="spellEnd"/>
      <w:r w:rsidR="00EE510A" w:rsidRPr="008D1B83">
        <w:rPr>
          <w:rFonts w:ascii="Times New Roman" w:hAnsi="Times New Roman"/>
        </w:rPr>
        <w:t xml:space="preserve"> </w:t>
      </w:r>
      <w:r w:rsidR="00EE510A" w:rsidRPr="008D1B83">
        <w:rPr>
          <w:rFonts w:ascii="Times New Roman" w:hAnsi="Times New Roman"/>
          <w:i/>
        </w:rPr>
        <w:t xml:space="preserve">Historia de la </w:t>
      </w:r>
      <w:proofErr w:type="spellStart"/>
      <w:r w:rsidR="00EE510A" w:rsidRPr="008D1B83">
        <w:rPr>
          <w:rFonts w:ascii="Times New Roman" w:hAnsi="Times New Roman"/>
          <w:i/>
        </w:rPr>
        <w:t>literatur</w:t>
      </w:r>
      <w:r w:rsidR="00625FF7" w:rsidRPr="008D1B83">
        <w:rPr>
          <w:rFonts w:ascii="Times New Roman" w:hAnsi="Times New Roman"/>
          <w:i/>
        </w:rPr>
        <w:t>a</w:t>
      </w:r>
      <w:proofErr w:type="spellEnd"/>
      <w:r w:rsidR="00EE510A" w:rsidRPr="008D1B83">
        <w:rPr>
          <w:rFonts w:ascii="Times New Roman" w:hAnsi="Times New Roman"/>
          <w:i/>
        </w:rPr>
        <w:t xml:space="preserve"> </w:t>
      </w:r>
      <w:proofErr w:type="spellStart"/>
      <w:r w:rsidR="00EE510A" w:rsidRPr="008D1B83">
        <w:rPr>
          <w:rFonts w:ascii="Times New Roman" w:hAnsi="Times New Roman"/>
          <w:i/>
        </w:rPr>
        <w:t>española</w:t>
      </w:r>
      <w:proofErr w:type="spellEnd"/>
      <w:r w:rsidR="00EE510A" w:rsidRPr="008D1B83">
        <w:rPr>
          <w:rFonts w:ascii="Times New Roman" w:hAnsi="Times New Roman"/>
        </w:rPr>
        <w:t xml:space="preserve"> (which can, in a way, be considered as the opening line of modern Spanish literary historiography)</w:t>
      </w:r>
      <w:r w:rsidR="00103B43" w:rsidRPr="008D1B83">
        <w:rPr>
          <w:rStyle w:val="Refdenotaderodap"/>
          <w:rFonts w:ascii="Times New Roman" w:hAnsi="Times New Roman"/>
        </w:rPr>
        <w:footnoteReference w:id="5"/>
      </w:r>
      <w:r w:rsidR="00EE510A" w:rsidRPr="008D1B83">
        <w:rPr>
          <w:rFonts w:ascii="Times New Roman" w:hAnsi="Times New Roman"/>
        </w:rPr>
        <w:t xml:space="preserve"> is paradigmatic in this sense. </w:t>
      </w:r>
      <w:proofErr w:type="spellStart"/>
      <w:r w:rsidR="00EE510A" w:rsidRPr="008D1B83">
        <w:rPr>
          <w:rFonts w:ascii="Times New Roman" w:hAnsi="Times New Roman"/>
          <w:lang w:val="es-ES"/>
        </w:rPr>
        <w:t>According</w:t>
      </w:r>
      <w:proofErr w:type="spellEnd"/>
      <w:r w:rsidR="00EE510A" w:rsidRPr="008D1B83">
        <w:rPr>
          <w:rFonts w:ascii="Times New Roman" w:hAnsi="Times New Roman"/>
          <w:lang w:val="es-ES"/>
        </w:rPr>
        <w:t xml:space="preserve"> </w:t>
      </w:r>
      <w:proofErr w:type="spellStart"/>
      <w:r w:rsidR="00EE510A" w:rsidRPr="008D1B83">
        <w:rPr>
          <w:rFonts w:ascii="Times New Roman" w:hAnsi="Times New Roman"/>
          <w:lang w:val="es-ES"/>
        </w:rPr>
        <w:t>to</w:t>
      </w:r>
      <w:proofErr w:type="spellEnd"/>
      <w:r w:rsidR="00EE510A" w:rsidRPr="008D1B83">
        <w:rPr>
          <w:rFonts w:ascii="Times New Roman" w:hAnsi="Times New Roman"/>
          <w:lang w:val="es-ES"/>
        </w:rPr>
        <w:t xml:space="preserve"> </w:t>
      </w:r>
      <w:proofErr w:type="spellStart"/>
      <w:r w:rsidR="00EE510A" w:rsidRPr="008D1B83">
        <w:rPr>
          <w:rFonts w:ascii="Times New Roman" w:hAnsi="Times New Roman"/>
          <w:lang w:val="es-ES"/>
        </w:rPr>
        <w:t>Bouterwek</w:t>
      </w:r>
      <w:proofErr w:type="spellEnd"/>
      <w:r w:rsidR="00EE510A" w:rsidRPr="008D1B83">
        <w:rPr>
          <w:rFonts w:ascii="Times New Roman" w:hAnsi="Times New Roman"/>
          <w:lang w:val="es-ES"/>
        </w:rPr>
        <w:t>:</w:t>
      </w:r>
      <w:r w:rsidR="00460A6A" w:rsidRPr="008D1B83">
        <w:rPr>
          <w:rFonts w:ascii="Times New Roman" w:hAnsi="Times New Roman"/>
          <w:lang w:val="es-ES"/>
        </w:rPr>
        <w:t xml:space="preserve"> </w:t>
      </w:r>
      <w:r w:rsidR="005F1394" w:rsidRPr="008D1B83">
        <w:rPr>
          <w:rFonts w:ascii="Times New Roman" w:hAnsi="Times New Roman"/>
          <w:lang w:val="es-ES"/>
        </w:rPr>
        <w:t>‘</w:t>
      </w:r>
      <w:r w:rsidR="00815527" w:rsidRPr="008D1B83">
        <w:rPr>
          <w:rFonts w:ascii="Times New Roman" w:hAnsi="Times New Roman"/>
          <w:lang w:val="es-ES"/>
        </w:rPr>
        <w:t>Aunque el verdadero origen de la poesía castellana se pierde en las tinieblas de la Edad Media, no puede dudarse que los primeros acentos poéticos que resonaron en el Norte de la España fueron romances y canciones populares</w:t>
      </w:r>
      <w:r w:rsidR="00DF36E3" w:rsidRPr="008D1B83">
        <w:rPr>
          <w:rFonts w:ascii="Times New Roman" w:hAnsi="Times New Roman"/>
          <w:lang w:val="es-ES"/>
        </w:rPr>
        <w:t>.</w:t>
      </w:r>
      <w:r w:rsidR="005F1394" w:rsidRPr="008D1B83">
        <w:rPr>
          <w:rFonts w:ascii="Times New Roman" w:hAnsi="Times New Roman"/>
          <w:lang w:val="es-ES"/>
        </w:rPr>
        <w:t>’</w:t>
      </w:r>
      <w:r w:rsidR="00815527" w:rsidRPr="008D1B83">
        <w:rPr>
          <w:rFonts w:ascii="Times New Roman" w:hAnsi="Times New Roman"/>
          <w:lang w:val="es-ES"/>
        </w:rPr>
        <w:t xml:space="preserve"> </w:t>
      </w:r>
      <w:r w:rsidR="00815527" w:rsidRPr="008D1B83">
        <w:rPr>
          <w:rFonts w:ascii="Times New Roman" w:hAnsi="Times New Roman"/>
        </w:rPr>
        <w:t>(</w:t>
      </w:r>
      <w:proofErr w:type="spellStart"/>
      <w:r w:rsidR="00815527" w:rsidRPr="008D1B83">
        <w:rPr>
          <w:rFonts w:ascii="Times New Roman" w:hAnsi="Times New Roman"/>
        </w:rPr>
        <w:t>Bouterwek</w:t>
      </w:r>
      <w:proofErr w:type="spellEnd"/>
      <w:r w:rsidR="00815527" w:rsidRPr="008D1B83">
        <w:rPr>
          <w:rFonts w:ascii="Times New Roman" w:hAnsi="Times New Roman"/>
        </w:rPr>
        <w:t xml:space="preserve"> 1829: 1)</w:t>
      </w:r>
      <w:r w:rsidR="00DF36E3" w:rsidRPr="008D1B83">
        <w:rPr>
          <w:rFonts w:ascii="Times New Roman" w:hAnsi="Times New Roman"/>
        </w:rPr>
        <w:t xml:space="preserve"> [Although the origins of Castilian poetry </w:t>
      </w:r>
      <w:r w:rsidR="003E464E">
        <w:rPr>
          <w:rFonts w:ascii="Times New Roman" w:hAnsi="Times New Roman"/>
        </w:rPr>
        <w:t>are</w:t>
      </w:r>
      <w:r w:rsidR="003E464E" w:rsidRPr="008D1B83">
        <w:rPr>
          <w:rFonts w:ascii="Times New Roman" w:hAnsi="Times New Roman"/>
        </w:rPr>
        <w:t xml:space="preserve"> </w:t>
      </w:r>
      <w:r w:rsidR="00DF36E3" w:rsidRPr="008D1B83">
        <w:rPr>
          <w:rFonts w:ascii="Times New Roman" w:hAnsi="Times New Roman"/>
        </w:rPr>
        <w:t>lost in the mist</w:t>
      </w:r>
      <w:r w:rsidR="003E464E">
        <w:rPr>
          <w:rFonts w:ascii="Times New Roman" w:hAnsi="Times New Roman"/>
        </w:rPr>
        <w:t>s</w:t>
      </w:r>
      <w:r w:rsidR="00DF36E3" w:rsidRPr="008D1B83">
        <w:rPr>
          <w:rFonts w:ascii="Times New Roman" w:hAnsi="Times New Roman"/>
        </w:rPr>
        <w:t xml:space="preserve"> of the Middle Ages, there is no doubt that the first poetic accent that resounded in the North of Spain were </w:t>
      </w:r>
      <w:r w:rsidR="00DF36E3" w:rsidRPr="008D1B83">
        <w:rPr>
          <w:rFonts w:ascii="Times New Roman" w:hAnsi="Times New Roman"/>
          <w:i/>
        </w:rPr>
        <w:t xml:space="preserve">romances </w:t>
      </w:r>
      <w:r w:rsidR="00DF36E3" w:rsidRPr="008D1B83">
        <w:rPr>
          <w:rFonts w:ascii="Times New Roman" w:hAnsi="Times New Roman"/>
        </w:rPr>
        <w:t>and popular songs].</w:t>
      </w:r>
      <w:r w:rsidR="0012474D" w:rsidRPr="008D1B83">
        <w:rPr>
          <w:rStyle w:val="Refdenotaderodap"/>
          <w:rFonts w:ascii="Times New Roman" w:hAnsi="Times New Roman"/>
        </w:rPr>
        <w:footnoteReference w:id="6"/>
      </w:r>
    </w:p>
    <w:p w:rsidR="007C35FF" w:rsidRPr="008D1B83" w:rsidRDefault="00815527" w:rsidP="007E180D">
      <w:pPr>
        <w:spacing w:line="360" w:lineRule="auto"/>
        <w:ind w:firstLine="709"/>
        <w:jc w:val="both"/>
        <w:rPr>
          <w:rFonts w:ascii="Times New Roman" w:hAnsi="Times New Roman"/>
        </w:rPr>
      </w:pPr>
      <w:r w:rsidRPr="008D1B83">
        <w:rPr>
          <w:rFonts w:ascii="Times New Roman" w:hAnsi="Times New Roman"/>
        </w:rPr>
        <w:t xml:space="preserve">This sentence, in its simplicity, operates as a programmatic declaration that conditions most of the literary history that follows – not only the one by </w:t>
      </w:r>
      <w:proofErr w:type="spellStart"/>
      <w:r w:rsidRPr="008D1B83">
        <w:rPr>
          <w:rFonts w:ascii="Times New Roman" w:hAnsi="Times New Roman"/>
        </w:rPr>
        <w:t>Bouterwek</w:t>
      </w:r>
      <w:proofErr w:type="spellEnd"/>
      <w:r w:rsidRPr="008D1B83">
        <w:rPr>
          <w:rFonts w:ascii="Times New Roman" w:hAnsi="Times New Roman"/>
        </w:rPr>
        <w:t>, but also most of th</w:t>
      </w:r>
      <w:r w:rsidR="00C83314" w:rsidRPr="008D1B83">
        <w:rPr>
          <w:rFonts w:ascii="Times New Roman" w:hAnsi="Times New Roman"/>
        </w:rPr>
        <w:t>os</w:t>
      </w:r>
      <w:r w:rsidRPr="008D1B83">
        <w:rPr>
          <w:rFonts w:ascii="Times New Roman" w:hAnsi="Times New Roman"/>
        </w:rPr>
        <w:t>e</w:t>
      </w:r>
      <w:r w:rsidR="00604082" w:rsidRPr="008D1B83">
        <w:rPr>
          <w:rFonts w:ascii="Times New Roman" w:hAnsi="Times New Roman"/>
        </w:rPr>
        <w:t xml:space="preserve"> </w:t>
      </w:r>
      <w:r w:rsidRPr="008D1B83">
        <w:rPr>
          <w:rFonts w:ascii="Times New Roman" w:hAnsi="Times New Roman"/>
        </w:rPr>
        <w:t xml:space="preserve">produced after him. Firstly, it equates Spanish literature with that written in Spanish (or </w:t>
      </w:r>
      <w:r w:rsidR="005F1394" w:rsidRPr="008D1B83">
        <w:rPr>
          <w:rFonts w:ascii="Times New Roman" w:hAnsi="Times New Roman"/>
        </w:rPr>
        <w:t>‘</w:t>
      </w:r>
      <w:r w:rsidRPr="008D1B83">
        <w:rPr>
          <w:rFonts w:ascii="Times New Roman" w:hAnsi="Times New Roman"/>
        </w:rPr>
        <w:t>castellano</w:t>
      </w:r>
      <w:r w:rsidR="005F1394" w:rsidRPr="008D1B83">
        <w:rPr>
          <w:rFonts w:ascii="Times New Roman" w:hAnsi="Times New Roman"/>
        </w:rPr>
        <w:t>’</w:t>
      </w:r>
      <w:r w:rsidRPr="008D1B83">
        <w:rPr>
          <w:rFonts w:ascii="Times New Roman" w:hAnsi="Times New Roman"/>
        </w:rPr>
        <w:t xml:space="preserve">), without any </w:t>
      </w:r>
      <w:r w:rsidR="00C83314" w:rsidRPr="008D1B83">
        <w:rPr>
          <w:rFonts w:ascii="Times New Roman" w:hAnsi="Times New Roman"/>
        </w:rPr>
        <w:t xml:space="preserve">further </w:t>
      </w:r>
      <w:r w:rsidRPr="008D1B83">
        <w:rPr>
          <w:rFonts w:ascii="Times New Roman" w:hAnsi="Times New Roman"/>
        </w:rPr>
        <w:t xml:space="preserve">explanation, as if no explanation was in fact needed; then, it locates its focus </w:t>
      </w:r>
      <w:r w:rsidR="00C83314" w:rsidRPr="008D1B83">
        <w:rPr>
          <w:rFonts w:ascii="Times New Roman" w:hAnsi="Times New Roman"/>
        </w:rPr>
        <w:t>i</w:t>
      </w:r>
      <w:r w:rsidRPr="008D1B83">
        <w:rPr>
          <w:rFonts w:ascii="Times New Roman" w:hAnsi="Times New Roman"/>
        </w:rPr>
        <w:t>n the North of Spain (i.e., the Christian kingdoms), thus showing</w:t>
      </w:r>
      <w:r w:rsidR="0024393D" w:rsidRPr="008D1B83">
        <w:rPr>
          <w:rFonts w:ascii="Times New Roman" w:hAnsi="Times New Roman"/>
        </w:rPr>
        <w:t xml:space="preserve"> both the ambiguity of the term </w:t>
      </w:r>
      <w:r w:rsidR="005F1394" w:rsidRPr="008D1B83">
        <w:rPr>
          <w:rFonts w:ascii="Times New Roman" w:hAnsi="Times New Roman"/>
        </w:rPr>
        <w:t>‘</w:t>
      </w:r>
      <w:r w:rsidR="0024393D" w:rsidRPr="008D1B83">
        <w:rPr>
          <w:rFonts w:ascii="Times New Roman" w:hAnsi="Times New Roman"/>
        </w:rPr>
        <w:t>Spain</w:t>
      </w:r>
      <w:r w:rsidR="005F1394" w:rsidRPr="008D1B83">
        <w:rPr>
          <w:rFonts w:ascii="Times New Roman" w:hAnsi="Times New Roman"/>
        </w:rPr>
        <w:t>’</w:t>
      </w:r>
      <w:r w:rsidR="0024393D" w:rsidRPr="008D1B83">
        <w:rPr>
          <w:rFonts w:ascii="Times New Roman" w:hAnsi="Times New Roman"/>
        </w:rPr>
        <w:t xml:space="preserve"> (which can be used to refer to the territory, to the State or to the nation that inhabits it) and an obvious ideological bias in the definition of Spanish identity; and it also shows the Romantic preference for some genres (popular productions in this case) over others in the creation of the canon.</w:t>
      </w:r>
      <w:r w:rsidR="001F5EF2" w:rsidRPr="008D1B83">
        <w:rPr>
          <w:rFonts w:ascii="Times New Roman" w:hAnsi="Times New Roman"/>
        </w:rPr>
        <w:t xml:space="preserve"> The external limits of Spanish literature, as (implicitly) defined here are not geographical, not even political, but linguistic, cultural and religious ones; however, the use of the generic term </w:t>
      </w:r>
      <w:r w:rsidR="005F1394" w:rsidRPr="008D1B83">
        <w:rPr>
          <w:rFonts w:ascii="Times New Roman" w:hAnsi="Times New Roman"/>
        </w:rPr>
        <w:t>‘</w:t>
      </w:r>
      <w:r w:rsidR="001F5EF2" w:rsidRPr="008D1B83">
        <w:rPr>
          <w:rFonts w:ascii="Times New Roman" w:hAnsi="Times New Roman"/>
        </w:rPr>
        <w:t>Spanish</w:t>
      </w:r>
      <w:r w:rsidR="005F1394" w:rsidRPr="008D1B83">
        <w:rPr>
          <w:rFonts w:ascii="Times New Roman" w:hAnsi="Times New Roman"/>
        </w:rPr>
        <w:t>’</w:t>
      </w:r>
      <w:r w:rsidR="001F5EF2" w:rsidRPr="008D1B83">
        <w:rPr>
          <w:rFonts w:ascii="Times New Roman" w:hAnsi="Times New Roman"/>
        </w:rPr>
        <w:t xml:space="preserve"> in an anachroni</w:t>
      </w:r>
      <w:r w:rsidR="00C83314" w:rsidRPr="008D1B83">
        <w:rPr>
          <w:rFonts w:ascii="Times New Roman" w:hAnsi="Times New Roman"/>
        </w:rPr>
        <w:t>stic</w:t>
      </w:r>
      <w:r w:rsidR="00657E1E" w:rsidRPr="008D1B83">
        <w:rPr>
          <w:rFonts w:ascii="Times New Roman" w:hAnsi="Times New Roman"/>
        </w:rPr>
        <w:t xml:space="preserve"> </w:t>
      </w:r>
      <w:r w:rsidR="001F5EF2" w:rsidRPr="008D1B83">
        <w:rPr>
          <w:rFonts w:ascii="Times New Roman" w:hAnsi="Times New Roman"/>
        </w:rPr>
        <w:t>and partial way, serves to create an illusion of continuity between some (but only some) of the literary productions of the Middle Ages</w:t>
      </w:r>
      <w:r w:rsidR="00ED2FA0" w:rsidRPr="008D1B83">
        <w:rPr>
          <w:rFonts w:ascii="Times New Roman" w:hAnsi="Times New Roman"/>
        </w:rPr>
        <w:t xml:space="preserve"> and the Golden Age</w:t>
      </w:r>
      <w:r w:rsidR="001F5EF2" w:rsidRPr="008D1B83">
        <w:rPr>
          <w:rFonts w:ascii="Times New Roman" w:hAnsi="Times New Roman"/>
        </w:rPr>
        <w:t xml:space="preserve">, and </w:t>
      </w:r>
      <w:r w:rsidR="00E83780" w:rsidRPr="008D1B83">
        <w:rPr>
          <w:rFonts w:ascii="Times New Roman" w:hAnsi="Times New Roman"/>
        </w:rPr>
        <w:t xml:space="preserve">the </w:t>
      </w:r>
      <w:r w:rsidR="001F5EF2" w:rsidRPr="008D1B83">
        <w:rPr>
          <w:rFonts w:ascii="Times New Roman" w:hAnsi="Times New Roman"/>
        </w:rPr>
        <w:t>present-day (</w:t>
      </w:r>
      <w:r w:rsidR="007062E1">
        <w:rPr>
          <w:rFonts w:ascii="Times New Roman" w:hAnsi="Times New Roman"/>
        </w:rPr>
        <w:t>nineteenth</w:t>
      </w:r>
      <w:r w:rsidR="001F5EF2" w:rsidRPr="008D1B83">
        <w:rPr>
          <w:rFonts w:ascii="Times New Roman" w:hAnsi="Times New Roman"/>
        </w:rPr>
        <w:t>-century, that is) Spanish nation-state</w:t>
      </w:r>
      <w:r w:rsidR="00B7394C" w:rsidRPr="008D1B83">
        <w:rPr>
          <w:rFonts w:ascii="Times New Roman" w:hAnsi="Times New Roman"/>
        </w:rPr>
        <w:t xml:space="preserve">: the </w:t>
      </w:r>
      <w:r w:rsidR="00B7394C" w:rsidRPr="008D1B83">
        <w:rPr>
          <w:rFonts w:ascii="Times New Roman" w:hAnsi="Times New Roman"/>
          <w:i/>
        </w:rPr>
        <w:t>romances</w:t>
      </w:r>
      <w:r w:rsidR="00B7394C" w:rsidRPr="008D1B83">
        <w:rPr>
          <w:rFonts w:ascii="Times New Roman" w:hAnsi="Times New Roman"/>
        </w:rPr>
        <w:t>, Golden Age Literature</w:t>
      </w:r>
      <w:r w:rsidR="00ED2FA0" w:rsidRPr="008D1B83">
        <w:rPr>
          <w:rFonts w:ascii="Times New Roman" w:hAnsi="Times New Roman"/>
        </w:rPr>
        <w:t xml:space="preserve"> or</w:t>
      </w:r>
      <w:r w:rsidR="00B7394C" w:rsidRPr="008D1B83">
        <w:rPr>
          <w:rFonts w:ascii="Times New Roman" w:hAnsi="Times New Roman"/>
        </w:rPr>
        <w:t xml:space="preserve"> </w:t>
      </w:r>
      <w:r w:rsidR="00ED2FA0" w:rsidRPr="008D1B83">
        <w:rPr>
          <w:rFonts w:ascii="Times New Roman" w:hAnsi="Times New Roman"/>
          <w:i/>
        </w:rPr>
        <w:t>Don Quixote</w:t>
      </w:r>
      <w:r w:rsidR="00ED2FA0" w:rsidRPr="008D1B83">
        <w:rPr>
          <w:rFonts w:ascii="Times New Roman" w:hAnsi="Times New Roman"/>
        </w:rPr>
        <w:t xml:space="preserve"> were not just the oldest </w:t>
      </w:r>
      <w:r w:rsidR="00E83780" w:rsidRPr="008D1B83">
        <w:rPr>
          <w:rFonts w:ascii="Times New Roman" w:hAnsi="Times New Roman"/>
        </w:rPr>
        <w:t xml:space="preserve">precursors </w:t>
      </w:r>
      <w:r w:rsidR="00ED2FA0" w:rsidRPr="008D1B83">
        <w:rPr>
          <w:rFonts w:ascii="Times New Roman" w:hAnsi="Times New Roman"/>
        </w:rPr>
        <w:t xml:space="preserve">of Romantic poetry, drama and novel, but also the models which </w:t>
      </w:r>
      <w:r w:rsidR="003E464E">
        <w:rPr>
          <w:rFonts w:ascii="Times New Roman" w:hAnsi="Times New Roman"/>
        </w:rPr>
        <w:t>w</w:t>
      </w:r>
      <w:r w:rsidR="003E464E" w:rsidRPr="008D1B83">
        <w:rPr>
          <w:rFonts w:ascii="Times New Roman" w:hAnsi="Times New Roman"/>
        </w:rPr>
        <w:t xml:space="preserve">ould </w:t>
      </w:r>
      <w:r w:rsidR="00ED2FA0" w:rsidRPr="008D1B83">
        <w:rPr>
          <w:rFonts w:ascii="Times New Roman" w:hAnsi="Times New Roman"/>
        </w:rPr>
        <w:t xml:space="preserve">guide and </w:t>
      </w:r>
      <w:r w:rsidR="00ED2FA0" w:rsidRPr="008D1B83">
        <w:rPr>
          <w:rFonts w:ascii="Times New Roman" w:hAnsi="Times New Roman"/>
        </w:rPr>
        <w:lastRenderedPageBreak/>
        <w:t>inspire the new creators in order to regain the greatness of Spanish literature</w:t>
      </w:r>
      <w:r w:rsidR="00082145" w:rsidRPr="008D1B83">
        <w:rPr>
          <w:rFonts w:ascii="Times New Roman" w:hAnsi="Times New Roman"/>
        </w:rPr>
        <w:t>.</w:t>
      </w:r>
      <w:r w:rsidR="00ED2FA0" w:rsidRPr="008D1B83">
        <w:rPr>
          <w:rStyle w:val="Refdenotaderodap"/>
          <w:rFonts w:ascii="Times New Roman" w:hAnsi="Times New Roman"/>
        </w:rPr>
        <w:footnoteReference w:id="7"/>
      </w:r>
      <w:r w:rsidR="00082145" w:rsidRPr="008D1B83">
        <w:rPr>
          <w:rFonts w:ascii="Times New Roman" w:hAnsi="Times New Roman"/>
        </w:rPr>
        <w:t xml:space="preserve"> Spain, in this sense, is an abstract concept, a meta-geography, that is not linked to space as much as it is to the concept of </w:t>
      </w:r>
      <w:r w:rsidR="005F1394" w:rsidRPr="008D1B83">
        <w:rPr>
          <w:rFonts w:ascii="Times New Roman" w:hAnsi="Times New Roman"/>
        </w:rPr>
        <w:t>‘</w:t>
      </w:r>
      <w:r w:rsidR="00082145" w:rsidRPr="008D1B83">
        <w:rPr>
          <w:rFonts w:ascii="Times New Roman" w:hAnsi="Times New Roman"/>
        </w:rPr>
        <w:t>people</w:t>
      </w:r>
      <w:r w:rsidR="005F1394" w:rsidRPr="008D1B83">
        <w:rPr>
          <w:rFonts w:ascii="Times New Roman" w:hAnsi="Times New Roman"/>
        </w:rPr>
        <w:t>’</w:t>
      </w:r>
      <w:r w:rsidR="00082145" w:rsidRPr="008D1B83">
        <w:rPr>
          <w:rFonts w:ascii="Times New Roman" w:hAnsi="Times New Roman"/>
        </w:rPr>
        <w:t xml:space="preserve"> or </w:t>
      </w:r>
      <w:proofErr w:type="spellStart"/>
      <w:r w:rsidR="00082145" w:rsidRPr="008D1B83">
        <w:rPr>
          <w:rFonts w:ascii="Times New Roman" w:hAnsi="Times New Roman"/>
          <w:i/>
        </w:rPr>
        <w:t>Volksgeist</w:t>
      </w:r>
      <w:proofErr w:type="spellEnd"/>
      <w:r w:rsidR="00087468" w:rsidRPr="008D1B83">
        <w:rPr>
          <w:rFonts w:ascii="Times New Roman" w:hAnsi="Times New Roman"/>
        </w:rPr>
        <w:t xml:space="preserve">, and </w:t>
      </w:r>
      <w:r w:rsidR="00C83314" w:rsidRPr="008D1B83">
        <w:rPr>
          <w:rFonts w:ascii="Times New Roman" w:hAnsi="Times New Roman"/>
        </w:rPr>
        <w:t xml:space="preserve">which </w:t>
      </w:r>
      <w:r w:rsidR="00087468" w:rsidRPr="008D1B83">
        <w:rPr>
          <w:rFonts w:ascii="Times New Roman" w:hAnsi="Times New Roman"/>
        </w:rPr>
        <w:t xml:space="preserve">therefore could live (hypothetically) without </w:t>
      </w:r>
      <w:r w:rsidR="00C83314" w:rsidRPr="008D1B83">
        <w:rPr>
          <w:rFonts w:ascii="Times New Roman" w:hAnsi="Times New Roman"/>
        </w:rPr>
        <w:t xml:space="preserve">even </w:t>
      </w:r>
      <w:r w:rsidR="00087468" w:rsidRPr="008D1B83">
        <w:rPr>
          <w:rFonts w:ascii="Times New Roman" w:hAnsi="Times New Roman"/>
        </w:rPr>
        <w:t>a physical lin</w:t>
      </w:r>
      <w:r w:rsidR="001719A4" w:rsidRPr="008D1B83">
        <w:rPr>
          <w:rFonts w:ascii="Times New Roman" w:hAnsi="Times New Roman"/>
        </w:rPr>
        <w:t xml:space="preserve">k to the territory it inhabits. </w:t>
      </w:r>
    </w:p>
    <w:p w:rsidR="001F5EF2" w:rsidRPr="008D1B83" w:rsidRDefault="001F5EF2" w:rsidP="007E180D">
      <w:pPr>
        <w:spacing w:line="360" w:lineRule="auto"/>
        <w:ind w:firstLine="709"/>
        <w:jc w:val="both"/>
        <w:rPr>
          <w:rFonts w:ascii="Times New Roman" w:hAnsi="Times New Roman"/>
        </w:rPr>
      </w:pPr>
      <w:r w:rsidRPr="008D1B83">
        <w:rPr>
          <w:rFonts w:ascii="Times New Roman" w:hAnsi="Times New Roman"/>
        </w:rPr>
        <w:t>Let</w:t>
      </w:r>
      <w:r w:rsidR="00F94657" w:rsidRPr="008D1B83">
        <w:rPr>
          <w:rFonts w:ascii="Times New Roman" w:hAnsi="Times New Roman"/>
        </w:rPr>
        <w:t xml:space="preserve"> u</w:t>
      </w:r>
      <w:r w:rsidRPr="008D1B83">
        <w:rPr>
          <w:rFonts w:ascii="Times New Roman" w:hAnsi="Times New Roman"/>
        </w:rPr>
        <w:t xml:space="preserve">s examine another example, in this case from Amador de los Ríos. </w:t>
      </w:r>
      <w:r w:rsidR="00FA7886" w:rsidRPr="008D1B83">
        <w:rPr>
          <w:rFonts w:ascii="Times New Roman" w:hAnsi="Times New Roman"/>
        </w:rPr>
        <w:t>Amador de los Ríos’</w:t>
      </w:r>
      <w:r w:rsidR="0074177E" w:rsidRPr="008D1B83">
        <w:rPr>
          <w:rFonts w:ascii="Times New Roman" w:hAnsi="Times New Roman"/>
        </w:rPr>
        <w:t>s history, although incomplete (he only wrote the volumes devoted to the Middle Ages and to the period of Carlos I)</w:t>
      </w:r>
      <w:r w:rsidR="00560049" w:rsidRPr="008D1B83">
        <w:rPr>
          <w:rFonts w:ascii="Times New Roman" w:hAnsi="Times New Roman"/>
        </w:rPr>
        <w:t>, is the most comprehensive literary history</w:t>
      </w:r>
      <w:r w:rsidR="00604082" w:rsidRPr="008D1B83">
        <w:rPr>
          <w:rFonts w:ascii="Times New Roman" w:hAnsi="Times New Roman"/>
        </w:rPr>
        <w:t xml:space="preserve"> </w:t>
      </w:r>
      <w:r w:rsidR="00C83314" w:rsidRPr="008D1B83">
        <w:rPr>
          <w:rFonts w:ascii="Times New Roman" w:hAnsi="Times New Roman"/>
        </w:rPr>
        <w:t xml:space="preserve">in terms of </w:t>
      </w:r>
      <w:r w:rsidR="00560049" w:rsidRPr="008D1B83">
        <w:rPr>
          <w:rFonts w:ascii="Times New Roman" w:hAnsi="Times New Roman"/>
        </w:rPr>
        <w:t xml:space="preserve">linguistic, cultural and geographical diversity, with chapters devoted to Latin, Hebrew and Arabic literatures, and to the literatures written in all the Peninsular kingdoms. </w:t>
      </w:r>
      <w:r w:rsidR="00E9620B" w:rsidRPr="008D1B83">
        <w:rPr>
          <w:rFonts w:ascii="Times New Roman" w:hAnsi="Times New Roman"/>
        </w:rPr>
        <w:t xml:space="preserve">In this case, Castile, or </w:t>
      </w:r>
      <w:r w:rsidR="005F1394" w:rsidRPr="008D1B83">
        <w:rPr>
          <w:rFonts w:ascii="Times New Roman" w:hAnsi="Times New Roman"/>
        </w:rPr>
        <w:t>‘</w:t>
      </w:r>
      <w:r w:rsidR="00E9620B" w:rsidRPr="008D1B83">
        <w:rPr>
          <w:rFonts w:ascii="Times New Roman" w:hAnsi="Times New Roman"/>
        </w:rPr>
        <w:t>central Spain</w:t>
      </w:r>
      <w:r w:rsidR="005F1394" w:rsidRPr="008D1B83">
        <w:rPr>
          <w:rFonts w:ascii="Times New Roman" w:hAnsi="Times New Roman"/>
        </w:rPr>
        <w:t>’</w:t>
      </w:r>
      <w:r w:rsidR="00E9620B" w:rsidRPr="008D1B83">
        <w:rPr>
          <w:rFonts w:ascii="Times New Roman" w:hAnsi="Times New Roman"/>
        </w:rPr>
        <w:t>, does</w:t>
      </w:r>
      <w:r w:rsidR="003E464E">
        <w:rPr>
          <w:rFonts w:ascii="Times New Roman" w:hAnsi="Times New Roman"/>
        </w:rPr>
        <w:t xml:space="preserve"> </w:t>
      </w:r>
      <w:r w:rsidR="003E464E" w:rsidRPr="008D1B83">
        <w:rPr>
          <w:rFonts w:ascii="Times New Roman" w:hAnsi="Times New Roman"/>
        </w:rPr>
        <w:t>n</w:t>
      </w:r>
      <w:r w:rsidR="003E464E">
        <w:rPr>
          <w:rFonts w:ascii="Times New Roman" w:hAnsi="Times New Roman"/>
        </w:rPr>
        <w:t>o</w:t>
      </w:r>
      <w:r w:rsidR="003E464E" w:rsidRPr="008D1B83">
        <w:rPr>
          <w:rFonts w:ascii="Times New Roman" w:hAnsi="Times New Roman"/>
        </w:rPr>
        <w:t xml:space="preserve">t </w:t>
      </w:r>
      <w:r w:rsidR="00E9620B" w:rsidRPr="008D1B83">
        <w:rPr>
          <w:rFonts w:ascii="Times New Roman" w:hAnsi="Times New Roman"/>
        </w:rPr>
        <w:t xml:space="preserve">have the monopoly of linguistic and cultural identity, but it is granted </w:t>
      </w:r>
      <w:r w:rsidR="002A47FF" w:rsidRPr="008D1B83">
        <w:rPr>
          <w:rFonts w:ascii="Times New Roman" w:hAnsi="Times New Roman"/>
        </w:rPr>
        <w:t>prevalence as the leading pole of literary development:</w:t>
      </w:r>
    </w:p>
    <w:p w:rsidR="001C1906" w:rsidRPr="008D1B83" w:rsidRDefault="001C1906" w:rsidP="00E9620B">
      <w:pPr>
        <w:ind w:left="709" w:firstLine="720"/>
        <w:jc w:val="both"/>
        <w:rPr>
          <w:rFonts w:ascii="Times New Roman" w:hAnsi="Times New Roman"/>
          <w:noProof/>
          <w:sz w:val="22"/>
        </w:rPr>
      </w:pPr>
    </w:p>
    <w:p w:rsidR="00560049" w:rsidRPr="009B452B" w:rsidRDefault="00E9620B" w:rsidP="00E9620B">
      <w:pPr>
        <w:ind w:left="709" w:firstLine="720"/>
        <w:jc w:val="both"/>
        <w:rPr>
          <w:rFonts w:ascii="Times New Roman" w:hAnsi="Times New Roman"/>
          <w:noProof/>
          <w:sz w:val="22"/>
        </w:rPr>
      </w:pPr>
      <w:r w:rsidRPr="008D1B83">
        <w:rPr>
          <w:rFonts w:ascii="Times New Roman" w:hAnsi="Times New Roman"/>
          <w:noProof/>
          <w:sz w:val="22"/>
          <w:lang w:val="es-ES"/>
        </w:rPr>
        <w:t>...aunque semejante desarrollo, que hemos procurado caracterizar en todas sus relaciones, se ha operado principalmente en la España Central y teniendo por intérprete la lengua castellana hablada en tan diversas comarcas, no es lícito olvidar la correspondencia legítima que halla en las regiones de Oriente y Occidente, donde hemos visto formarse dos diferentes dialectos, aspirando al par a const</w:t>
      </w:r>
      <w:r w:rsidR="002A47FF" w:rsidRPr="008D1B83">
        <w:rPr>
          <w:rFonts w:ascii="Times New Roman" w:hAnsi="Times New Roman"/>
          <w:noProof/>
          <w:sz w:val="22"/>
          <w:lang w:val="es-ES"/>
        </w:rPr>
        <w:t xml:space="preserve">ituir dos distintas </w:t>
      </w:r>
      <w:r w:rsidR="00B56167" w:rsidRPr="008D1B83">
        <w:rPr>
          <w:rFonts w:ascii="Times New Roman" w:hAnsi="Times New Roman"/>
          <w:noProof/>
          <w:sz w:val="22"/>
          <w:lang w:val="es-ES"/>
        </w:rPr>
        <w:t>literaturas</w:t>
      </w:r>
      <w:r w:rsidRPr="008D1B83">
        <w:rPr>
          <w:rFonts w:ascii="Times New Roman" w:hAnsi="Times New Roman"/>
          <w:noProof/>
          <w:sz w:val="22"/>
          <w:lang w:val="es-ES"/>
        </w:rPr>
        <w:t xml:space="preserve">. </w:t>
      </w:r>
      <w:r w:rsidRPr="009B452B">
        <w:rPr>
          <w:rFonts w:ascii="Times New Roman" w:hAnsi="Times New Roman"/>
          <w:noProof/>
          <w:sz w:val="22"/>
        </w:rPr>
        <w:t>(Amador de los Ríos 1861–1865, IV: 102)</w:t>
      </w:r>
      <w:r w:rsidR="00DF36E3" w:rsidRPr="008D1B83">
        <w:rPr>
          <w:rStyle w:val="Refdecomentrio"/>
          <w:rFonts w:ascii="Times New Roman" w:hAnsi="Times New Roman"/>
        </w:rPr>
        <w:t xml:space="preserve"> </w:t>
      </w:r>
    </w:p>
    <w:p w:rsidR="00E9620B" w:rsidRPr="009B452B" w:rsidRDefault="00DF36E3" w:rsidP="00DF36E3">
      <w:pPr>
        <w:ind w:left="720" w:firstLine="709"/>
        <w:jc w:val="both"/>
        <w:rPr>
          <w:rFonts w:ascii="Times New Roman" w:hAnsi="Times New Roman"/>
          <w:noProof/>
          <w:sz w:val="22"/>
        </w:rPr>
      </w:pPr>
      <w:r w:rsidRPr="008D1B83">
        <w:rPr>
          <w:rFonts w:ascii="Times New Roman" w:hAnsi="Times New Roman"/>
          <w:sz w:val="22"/>
        </w:rPr>
        <w:t xml:space="preserve">[This development, which we have tried to characterize in all its relations, has been operated mainly in Central Spain and with the Castilian language, which is spoken in so many regions, as its vehicle; however, it is not licit to forget </w:t>
      </w:r>
      <w:r w:rsidRPr="008D1B83">
        <w:rPr>
          <w:rFonts w:ascii="Times New Roman" w:hAnsi="Times New Roman"/>
          <w:noProof/>
          <w:sz w:val="22"/>
        </w:rPr>
        <w:t>the legitimate correspondance it finds in Eastern and Western regions, where different dialects were formed, aspiring to constitute two differeng literatures]</w:t>
      </w:r>
    </w:p>
    <w:p w:rsidR="00DF36E3" w:rsidRPr="009B452B" w:rsidRDefault="00DF36E3" w:rsidP="007E180D">
      <w:pPr>
        <w:spacing w:line="360" w:lineRule="auto"/>
        <w:ind w:firstLine="709"/>
        <w:jc w:val="both"/>
        <w:rPr>
          <w:rFonts w:ascii="Times New Roman" w:hAnsi="Times New Roman"/>
        </w:rPr>
      </w:pPr>
    </w:p>
    <w:p w:rsidR="00560049" w:rsidRPr="008D1B83" w:rsidRDefault="003E464E" w:rsidP="007E180D">
      <w:pPr>
        <w:spacing w:line="360" w:lineRule="auto"/>
        <w:ind w:firstLine="709"/>
        <w:jc w:val="both"/>
        <w:rPr>
          <w:rFonts w:ascii="Times New Roman" w:hAnsi="Times New Roman"/>
        </w:rPr>
      </w:pPr>
      <w:r w:rsidRPr="009B452B">
        <w:rPr>
          <w:rFonts w:ascii="Times New Roman" w:hAnsi="Times New Roman"/>
        </w:rPr>
        <w:t xml:space="preserve">Not </w:t>
      </w:r>
      <w:r w:rsidR="00D13FB2" w:rsidRPr="009B452B">
        <w:rPr>
          <w:rFonts w:ascii="Times New Roman" w:hAnsi="Times New Roman"/>
        </w:rPr>
        <w:t xml:space="preserve">only </w:t>
      </w:r>
      <w:r w:rsidRPr="009B452B">
        <w:rPr>
          <w:rFonts w:ascii="Times New Roman" w:hAnsi="Times New Roman"/>
        </w:rPr>
        <w:t xml:space="preserve">are </w:t>
      </w:r>
      <w:r w:rsidR="00D13FB2" w:rsidRPr="009B452B">
        <w:rPr>
          <w:rFonts w:ascii="Times New Roman" w:hAnsi="Times New Roman"/>
        </w:rPr>
        <w:t xml:space="preserve">Galician and Catalan languages downgraded to </w:t>
      </w:r>
      <w:r w:rsidR="005F1394" w:rsidRPr="009B452B">
        <w:rPr>
          <w:rFonts w:ascii="Times New Roman" w:hAnsi="Times New Roman"/>
        </w:rPr>
        <w:t>‘</w:t>
      </w:r>
      <w:r w:rsidR="00D13FB2" w:rsidRPr="009B452B">
        <w:rPr>
          <w:rFonts w:ascii="Times New Roman" w:hAnsi="Times New Roman"/>
        </w:rPr>
        <w:t>dialects [...] aspiring to constitute different literatures</w:t>
      </w:r>
      <w:r w:rsidR="005F1394" w:rsidRPr="009B452B">
        <w:rPr>
          <w:rFonts w:ascii="Times New Roman" w:hAnsi="Times New Roman"/>
        </w:rPr>
        <w:t>’</w:t>
      </w:r>
      <w:r w:rsidR="00D13FB2" w:rsidRPr="009B452B">
        <w:rPr>
          <w:rFonts w:ascii="Times New Roman" w:hAnsi="Times New Roman"/>
        </w:rPr>
        <w:t xml:space="preserve">, but, as Amador de los Ríos </w:t>
      </w:r>
      <w:r w:rsidRPr="009B452B">
        <w:rPr>
          <w:rFonts w:ascii="Times New Roman" w:hAnsi="Times New Roman"/>
        </w:rPr>
        <w:t xml:space="preserve">states </w:t>
      </w:r>
      <w:r w:rsidR="00D13FB2" w:rsidRPr="009B452B">
        <w:rPr>
          <w:rFonts w:ascii="Times New Roman" w:hAnsi="Times New Roman"/>
        </w:rPr>
        <w:t>more clearly later, it was central Spain</w:t>
      </w:r>
      <w:r w:rsidR="00604082" w:rsidRPr="009B452B">
        <w:rPr>
          <w:rFonts w:ascii="Times New Roman" w:hAnsi="Times New Roman"/>
        </w:rPr>
        <w:t xml:space="preserve"> </w:t>
      </w:r>
      <w:r w:rsidR="00D736CA" w:rsidRPr="009B452B">
        <w:rPr>
          <w:rFonts w:ascii="Times New Roman" w:hAnsi="Times New Roman"/>
        </w:rPr>
        <w:t>that</w:t>
      </w:r>
      <w:r w:rsidR="00D13FB2" w:rsidRPr="009B452B">
        <w:rPr>
          <w:rFonts w:ascii="Times New Roman" w:hAnsi="Times New Roman"/>
        </w:rPr>
        <w:t xml:space="preserve"> best expressed the otherwise multiple Spanish culture: </w:t>
      </w:r>
      <w:r w:rsidR="005F1394" w:rsidRPr="009B452B">
        <w:rPr>
          <w:rFonts w:ascii="Times New Roman" w:hAnsi="Times New Roman"/>
        </w:rPr>
        <w:t>‘</w:t>
      </w:r>
      <w:r w:rsidR="00560049" w:rsidRPr="009B452B">
        <w:rPr>
          <w:rFonts w:ascii="Times New Roman" w:hAnsi="Times New Roman"/>
        </w:rPr>
        <w:t xml:space="preserve">Cabe a la </w:t>
      </w:r>
      <w:proofErr w:type="spellStart"/>
      <w:r w:rsidR="00560049" w:rsidRPr="009B452B">
        <w:rPr>
          <w:rFonts w:ascii="Times New Roman" w:hAnsi="Times New Roman"/>
        </w:rPr>
        <w:t>España</w:t>
      </w:r>
      <w:proofErr w:type="spellEnd"/>
      <w:r w:rsidR="00560049" w:rsidRPr="009B452B">
        <w:rPr>
          <w:rFonts w:ascii="Times New Roman" w:hAnsi="Times New Roman"/>
        </w:rPr>
        <w:t xml:space="preserve"> Central, que </w:t>
      </w:r>
      <w:proofErr w:type="spellStart"/>
      <w:r w:rsidR="00560049" w:rsidRPr="009B452B">
        <w:rPr>
          <w:rFonts w:ascii="Times New Roman" w:hAnsi="Times New Roman"/>
        </w:rPr>
        <w:t>había</w:t>
      </w:r>
      <w:proofErr w:type="spellEnd"/>
      <w:r w:rsidR="00560049" w:rsidRPr="009B452B">
        <w:rPr>
          <w:rFonts w:ascii="Times New Roman" w:hAnsi="Times New Roman"/>
        </w:rPr>
        <w:t xml:space="preserve"> </w:t>
      </w:r>
      <w:proofErr w:type="spellStart"/>
      <w:r w:rsidR="00560049" w:rsidRPr="009B452B">
        <w:rPr>
          <w:rFonts w:ascii="Times New Roman" w:hAnsi="Times New Roman"/>
        </w:rPr>
        <w:t>adoptado</w:t>
      </w:r>
      <w:proofErr w:type="spellEnd"/>
      <w:r w:rsidR="00560049" w:rsidRPr="009B452B">
        <w:rPr>
          <w:rFonts w:ascii="Times New Roman" w:hAnsi="Times New Roman"/>
        </w:rPr>
        <w:t xml:space="preserve"> por </w:t>
      </w:r>
      <w:proofErr w:type="spellStart"/>
      <w:r w:rsidR="00560049" w:rsidRPr="009B452B">
        <w:rPr>
          <w:rFonts w:ascii="Times New Roman" w:hAnsi="Times New Roman"/>
        </w:rPr>
        <w:t>término</w:t>
      </w:r>
      <w:proofErr w:type="spellEnd"/>
      <w:r w:rsidR="00560049" w:rsidRPr="009B452B">
        <w:rPr>
          <w:rFonts w:ascii="Times New Roman" w:hAnsi="Times New Roman"/>
        </w:rPr>
        <w:t xml:space="preserve"> de</w:t>
      </w:r>
      <w:r w:rsidR="00D13FB2" w:rsidRPr="009B452B">
        <w:rPr>
          <w:rFonts w:ascii="Times New Roman" w:hAnsi="Times New Roman"/>
        </w:rPr>
        <w:t xml:space="preserve"> </w:t>
      </w:r>
      <w:proofErr w:type="spellStart"/>
      <w:r w:rsidR="00560049" w:rsidRPr="009B452B">
        <w:rPr>
          <w:rFonts w:ascii="Times New Roman" w:hAnsi="Times New Roman"/>
        </w:rPr>
        <w:t>expresión</w:t>
      </w:r>
      <w:proofErr w:type="spellEnd"/>
      <w:r w:rsidR="00560049" w:rsidRPr="009B452B">
        <w:rPr>
          <w:rFonts w:ascii="Times New Roman" w:hAnsi="Times New Roman"/>
        </w:rPr>
        <w:t xml:space="preserve"> la </w:t>
      </w:r>
      <w:proofErr w:type="spellStart"/>
      <w:r w:rsidR="00560049" w:rsidRPr="009B452B">
        <w:rPr>
          <w:rFonts w:ascii="Times New Roman" w:hAnsi="Times New Roman"/>
        </w:rPr>
        <w:t>lengua</w:t>
      </w:r>
      <w:proofErr w:type="spellEnd"/>
      <w:r w:rsidR="00560049" w:rsidRPr="009B452B">
        <w:rPr>
          <w:rFonts w:ascii="Times New Roman" w:hAnsi="Times New Roman"/>
        </w:rPr>
        <w:t xml:space="preserve"> </w:t>
      </w:r>
      <w:proofErr w:type="spellStart"/>
      <w:r w:rsidR="00560049" w:rsidRPr="009B452B">
        <w:rPr>
          <w:rFonts w:ascii="Times New Roman" w:hAnsi="Times New Roman"/>
        </w:rPr>
        <w:t>castellana</w:t>
      </w:r>
      <w:proofErr w:type="spellEnd"/>
      <w:r w:rsidR="00560049" w:rsidRPr="009B452B">
        <w:rPr>
          <w:rFonts w:ascii="Times New Roman" w:hAnsi="Times New Roman"/>
        </w:rPr>
        <w:t xml:space="preserve">, la </w:t>
      </w:r>
      <w:proofErr w:type="spellStart"/>
      <w:r w:rsidR="00560049" w:rsidRPr="009B452B">
        <w:rPr>
          <w:rFonts w:ascii="Times New Roman" w:hAnsi="Times New Roman"/>
        </w:rPr>
        <w:t>gloria</w:t>
      </w:r>
      <w:proofErr w:type="spellEnd"/>
      <w:r w:rsidR="00560049" w:rsidRPr="009B452B">
        <w:rPr>
          <w:rFonts w:ascii="Times New Roman" w:hAnsi="Times New Roman"/>
        </w:rPr>
        <w:t xml:space="preserve"> de </w:t>
      </w:r>
      <w:proofErr w:type="spellStart"/>
      <w:r w:rsidR="00560049" w:rsidRPr="009B452B">
        <w:rPr>
          <w:rFonts w:ascii="Times New Roman" w:hAnsi="Times New Roman"/>
        </w:rPr>
        <w:t>reflejar</w:t>
      </w:r>
      <w:proofErr w:type="spellEnd"/>
      <w:r w:rsidR="00560049" w:rsidRPr="009B452B">
        <w:rPr>
          <w:rFonts w:ascii="Times New Roman" w:hAnsi="Times New Roman"/>
        </w:rPr>
        <w:t xml:space="preserve"> </w:t>
      </w:r>
      <w:proofErr w:type="spellStart"/>
      <w:r w:rsidR="00560049" w:rsidRPr="009B452B">
        <w:rPr>
          <w:rFonts w:ascii="Times New Roman" w:hAnsi="Times New Roman"/>
        </w:rPr>
        <w:t>más</w:t>
      </w:r>
      <w:proofErr w:type="spellEnd"/>
      <w:r w:rsidR="00560049" w:rsidRPr="009B452B">
        <w:rPr>
          <w:rFonts w:ascii="Times New Roman" w:hAnsi="Times New Roman"/>
        </w:rPr>
        <w:t xml:space="preserve"> </w:t>
      </w:r>
      <w:proofErr w:type="spellStart"/>
      <w:r w:rsidR="00560049" w:rsidRPr="009B452B">
        <w:rPr>
          <w:rFonts w:ascii="Times New Roman" w:hAnsi="Times New Roman"/>
        </w:rPr>
        <w:t>poderosamente</w:t>
      </w:r>
      <w:proofErr w:type="spellEnd"/>
      <w:r w:rsidR="00560049" w:rsidRPr="009B452B">
        <w:rPr>
          <w:rFonts w:ascii="Times New Roman" w:hAnsi="Times New Roman"/>
        </w:rPr>
        <w:t xml:space="preserve"> y con un</w:t>
      </w:r>
      <w:r w:rsidR="00D13FB2" w:rsidRPr="009B452B">
        <w:rPr>
          <w:rFonts w:ascii="Times New Roman" w:hAnsi="Times New Roman"/>
        </w:rPr>
        <w:t xml:space="preserve"> </w:t>
      </w:r>
      <w:r w:rsidR="00560049" w:rsidRPr="009B452B">
        <w:rPr>
          <w:rFonts w:ascii="Times New Roman" w:hAnsi="Times New Roman"/>
        </w:rPr>
        <w:t xml:space="preserve">fin </w:t>
      </w:r>
      <w:proofErr w:type="spellStart"/>
      <w:r w:rsidR="00560049" w:rsidRPr="009B452B">
        <w:rPr>
          <w:rFonts w:ascii="Times New Roman" w:hAnsi="Times New Roman"/>
        </w:rPr>
        <w:t>más</w:t>
      </w:r>
      <w:proofErr w:type="spellEnd"/>
      <w:r w:rsidR="00560049" w:rsidRPr="009B452B">
        <w:rPr>
          <w:rFonts w:ascii="Times New Roman" w:hAnsi="Times New Roman"/>
        </w:rPr>
        <w:t xml:space="preserve"> general </w:t>
      </w:r>
      <w:proofErr w:type="spellStart"/>
      <w:r w:rsidR="00560049" w:rsidRPr="009B452B">
        <w:rPr>
          <w:rFonts w:ascii="Times New Roman" w:hAnsi="Times New Roman"/>
        </w:rPr>
        <w:t>aquella</w:t>
      </w:r>
      <w:proofErr w:type="spellEnd"/>
      <w:r w:rsidR="00560049" w:rsidRPr="009B452B">
        <w:rPr>
          <w:rFonts w:ascii="Times New Roman" w:hAnsi="Times New Roman"/>
        </w:rPr>
        <w:t xml:space="preserve"> </w:t>
      </w:r>
      <w:proofErr w:type="spellStart"/>
      <w:r w:rsidR="00560049" w:rsidRPr="009B452B">
        <w:rPr>
          <w:rFonts w:ascii="Times New Roman" w:hAnsi="Times New Roman"/>
        </w:rPr>
        <w:t>múltiple</w:t>
      </w:r>
      <w:proofErr w:type="spellEnd"/>
      <w:r w:rsidR="00560049" w:rsidRPr="009B452B">
        <w:rPr>
          <w:rFonts w:ascii="Times New Roman" w:hAnsi="Times New Roman"/>
        </w:rPr>
        <w:t xml:space="preserve"> </w:t>
      </w:r>
      <w:proofErr w:type="spellStart"/>
      <w:r w:rsidR="00560049" w:rsidRPr="009B452B">
        <w:rPr>
          <w:rFonts w:ascii="Times New Roman" w:hAnsi="Times New Roman"/>
        </w:rPr>
        <w:t>cultura</w:t>
      </w:r>
      <w:proofErr w:type="spellEnd"/>
      <w:r w:rsidR="00560049" w:rsidRPr="009B452B">
        <w:rPr>
          <w:rFonts w:ascii="Times New Roman" w:hAnsi="Times New Roman"/>
        </w:rPr>
        <w:t>.</w:t>
      </w:r>
      <w:r w:rsidR="00F94657" w:rsidRPr="009B452B">
        <w:rPr>
          <w:rFonts w:ascii="Times New Roman" w:hAnsi="Times New Roman"/>
        </w:rPr>
        <w:t>’</w:t>
      </w:r>
      <w:r w:rsidR="00560049" w:rsidRPr="009B452B">
        <w:rPr>
          <w:rFonts w:ascii="Times New Roman" w:hAnsi="Times New Roman"/>
        </w:rPr>
        <w:t xml:space="preserve"> </w:t>
      </w:r>
      <w:r w:rsidR="00560049" w:rsidRPr="008D1B83">
        <w:rPr>
          <w:rFonts w:ascii="Times New Roman" w:hAnsi="Times New Roman"/>
        </w:rPr>
        <w:t>(1861–1865, IV: 151)</w:t>
      </w:r>
      <w:r w:rsidR="00F94657" w:rsidRPr="008D1B83">
        <w:rPr>
          <w:rFonts w:ascii="Times New Roman" w:hAnsi="Times New Roman"/>
        </w:rPr>
        <w:t xml:space="preserve"> [Central Spain, which had adopted Spanish as means of expression, was also worthy of the glory of reflecting, more powerfully and with a more general purpose, that multiple culture]</w:t>
      </w:r>
      <w:r w:rsidR="00D13FB2" w:rsidRPr="008D1B83">
        <w:rPr>
          <w:rFonts w:ascii="Times New Roman" w:hAnsi="Times New Roman"/>
        </w:rPr>
        <w:t>.</w:t>
      </w:r>
      <w:r w:rsidR="00226997" w:rsidRPr="008D1B83">
        <w:rPr>
          <w:rFonts w:ascii="Times New Roman" w:hAnsi="Times New Roman"/>
        </w:rPr>
        <w:t xml:space="preserve"> Ticknor expresses a very similar vision of Iberian multiplicity: Castile progressively adopted a cultural homogeneity that did</w:t>
      </w:r>
      <w:r w:rsidR="00055341" w:rsidRPr="008D1B83">
        <w:rPr>
          <w:rFonts w:ascii="Times New Roman" w:hAnsi="Times New Roman"/>
        </w:rPr>
        <w:t xml:space="preserve"> </w:t>
      </w:r>
      <w:r w:rsidR="00226997" w:rsidRPr="008D1B83">
        <w:rPr>
          <w:rFonts w:ascii="Times New Roman" w:hAnsi="Times New Roman"/>
        </w:rPr>
        <w:t>n</w:t>
      </w:r>
      <w:r w:rsidR="00055341" w:rsidRPr="008D1B83">
        <w:rPr>
          <w:rFonts w:ascii="Times New Roman" w:hAnsi="Times New Roman"/>
        </w:rPr>
        <w:t>o</w:t>
      </w:r>
      <w:r w:rsidR="00226997" w:rsidRPr="008D1B83">
        <w:rPr>
          <w:rFonts w:ascii="Times New Roman" w:hAnsi="Times New Roman"/>
        </w:rPr>
        <w:t>t, in his view, stem from the changes in the political configuration of Spain and its different kingdoms, but from an alleged inherent linguistic and cultural superiority of Castile (and Castilian) over the other</w:t>
      </w:r>
      <w:r w:rsidR="00F36941" w:rsidRPr="008D1B83">
        <w:rPr>
          <w:rFonts w:ascii="Times New Roman" w:hAnsi="Times New Roman"/>
        </w:rPr>
        <w:t xml:space="preserve"> kingdoms (and languages).</w:t>
      </w:r>
    </w:p>
    <w:p w:rsidR="001C1906" w:rsidRPr="008D1B83" w:rsidRDefault="001C1906" w:rsidP="003060CF">
      <w:pPr>
        <w:ind w:left="709"/>
        <w:jc w:val="both"/>
        <w:rPr>
          <w:rFonts w:ascii="Times New Roman" w:hAnsi="Times New Roman"/>
          <w:noProof/>
          <w:sz w:val="22"/>
        </w:rPr>
      </w:pPr>
    </w:p>
    <w:p w:rsidR="003060CF" w:rsidRPr="008D1B83" w:rsidRDefault="00920BF4" w:rsidP="001308D2">
      <w:pPr>
        <w:ind w:left="720" w:firstLine="720"/>
        <w:jc w:val="both"/>
        <w:rPr>
          <w:rFonts w:ascii="Times New Roman" w:hAnsi="Times New Roman"/>
          <w:noProof/>
          <w:sz w:val="22"/>
        </w:rPr>
      </w:pPr>
      <w:r w:rsidRPr="008D1B83">
        <w:rPr>
          <w:rFonts w:ascii="Times New Roman" w:hAnsi="Times New Roman"/>
          <w:noProof/>
          <w:sz w:val="22"/>
          <w:lang w:val="es-ES"/>
        </w:rPr>
        <w:t>...</w:t>
      </w:r>
      <w:r w:rsidR="003060CF" w:rsidRPr="008D1B83">
        <w:rPr>
          <w:rFonts w:ascii="Times New Roman" w:hAnsi="Times New Roman"/>
          <w:noProof/>
          <w:sz w:val="22"/>
          <w:lang w:val="es-ES"/>
        </w:rPr>
        <w:t xml:space="preserve">desde este momento la superior autoridad del castellano quedó finalmente asegurada y reconocida. El cambio no fue por cierto ni injusto ni inoportuno: la lengua del Norte era en aquel tiempo más llena, robusta y rica en idiotismos, y bajo todos los conceptos más apta y adecuada que los dialectos del sur, para ser la lengua nacional. </w:t>
      </w:r>
      <w:r w:rsidR="003060CF" w:rsidRPr="008D1B83">
        <w:rPr>
          <w:rFonts w:ascii="Times New Roman" w:hAnsi="Times New Roman"/>
          <w:noProof/>
          <w:sz w:val="22"/>
        </w:rPr>
        <w:t>(Ticknor 1851-6:</w:t>
      </w:r>
      <w:r w:rsidR="00604082" w:rsidRPr="008D1B83">
        <w:rPr>
          <w:rFonts w:ascii="Times New Roman" w:hAnsi="Times New Roman"/>
          <w:noProof/>
          <w:sz w:val="22"/>
        </w:rPr>
        <w:t xml:space="preserve"> </w:t>
      </w:r>
      <w:r w:rsidR="003060CF" w:rsidRPr="008D1B83">
        <w:rPr>
          <w:rFonts w:ascii="Times New Roman" w:hAnsi="Times New Roman"/>
          <w:noProof/>
          <w:sz w:val="22"/>
        </w:rPr>
        <w:t>I, 362)</w:t>
      </w:r>
    </w:p>
    <w:p w:rsidR="001308D2" w:rsidRPr="008D1B83" w:rsidRDefault="001308D2" w:rsidP="001308D2">
      <w:pPr>
        <w:ind w:left="720" w:firstLine="720"/>
        <w:jc w:val="both"/>
        <w:rPr>
          <w:rFonts w:ascii="Times New Roman" w:hAnsi="Times New Roman"/>
          <w:noProof/>
          <w:sz w:val="22"/>
          <w:szCs w:val="22"/>
        </w:rPr>
      </w:pPr>
      <w:r w:rsidRPr="008D1B83">
        <w:rPr>
          <w:rFonts w:ascii="Times New Roman" w:hAnsi="Times New Roman"/>
          <w:noProof/>
          <w:sz w:val="22"/>
          <w:szCs w:val="22"/>
        </w:rPr>
        <w:t>[</w:t>
      </w:r>
      <w:r w:rsidRPr="008D1B83">
        <w:rPr>
          <w:rFonts w:ascii="Times New Roman" w:hAnsi="Times New Roman"/>
          <w:sz w:val="22"/>
          <w:szCs w:val="22"/>
        </w:rPr>
        <w:t>From that moment, the superiority of the Castilian language was finally established and recognized. This change was not in any way unfair or inappropriate: the language of the North was at that time fuller, more robust and richer in idiomatic expressions, and by all means more apt and adequate than the Southern dialects to become the national language.]</w:t>
      </w:r>
    </w:p>
    <w:p w:rsidR="00807494" w:rsidRPr="008D1B83" w:rsidRDefault="00807494" w:rsidP="007E180D">
      <w:pPr>
        <w:spacing w:line="360" w:lineRule="auto"/>
        <w:ind w:firstLine="709"/>
        <w:jc w:val="both"/>
        <w:rPr>
          <w:rFonts w:ascii="Times New Roman" w:hAnsi="Times New Roman"/>
          <w:noProof/>
        </w:rPr>
      </w:pPr>
    </w:p>
    <w:p w:rsidR="00E90687" w:rsidRPr="008D1B83" w:rsidRDefault="00226997" w:rsidP="00E90687">
      <w:pPr>
        <w:spacing w:line="360" w:lineRule="auto"/>
        <w:ind w:firstLine="709"/>
        <w:jc w:val="both"/>
        <w:rPr>
          <w:rFonts w:ascii="Times New Roman" w:hAnsi="Times New Roman"/>
        </w:rPr>
      </w:pPr>
      <w:r w:rsidRPr="008D1B83">
        <w:rPr>
          <w:rFonts w:ascii="Times New Roman" w:hAnsi="Times New Roman"/>
        </w:rPr>
        <w:t xml:space="preserve">Needless to say, these arguments are nothing but an </w:t>
      </w:r>
      <w:r w:rsidRPr="008D1B83">
        <w:rPr>
          <w:rFonts w:ascii="Times New Roman" w:hAnsi="Times New Roman"/>
          <w:i/>
        </w:rPr>
        <w:t xml:space="preserve">a posteriori </w:t>
      </w:r>
      <w:r w:rsidRPr="008D1B83">
        <w:rPr>
          <w:rFonts w:ascii="Times New Roman" w:hAnsi="Times New Roman"/>
        </w:rPr>
        <w:t xml:space="preserve">justification of the </w:t>
      </w:r>
      <w:r w:rsidR="00B1109A" w:rsidRPr="008D1B83">
        <w:rPr>
          <w:rFonts w:ascii="Times New Roman" w:hAnsi="Times New Roman"/>
        </w:rPr>
        <w:t>conception of Spain as a unified and monolingual nation: Castilian dominance of the Peninsula is teleologically defined as the desired final destination of literary history, and the inclusion of all literary phenomena that do</w:t>
      </w:r>
      <w:r w:rsidR="00055341" w:rsidRPr="008D1B83">
        <w:rPr>
          <w:rFonts w:ascii="Times New Roman" w:hAnsi="Times New Roman"/>
        </w:rPr>
        <w:t xml:space="preserve"> </w:t>
      </w:r>
      <w:r w:rsidR="00B1109A" w:rsidRPr="008D1B83">
        <w:rPr>
          <w:rFonts w:ascii="Times New Roman" w:hAnsi="Times New Roman"/>
        </w:rPr>
        <w:t>n</w:t>
      </w:r>
      <w:r w:rsidR="00055341" w:rsidRPr="008D1B83">
        <w:rPr>
          <w:rFonts w:ascii="Times New Roman" w:hAnsi="Times New Roman"/>
        </w:rPr>
        <w:t>o</w:t>
      </w:r>
      <w:r w:rsidR="00B1109A" w:rsidRPr="008D1B83">
        <w:rPr>
          <w:rFonts w:ascii="Times New Roman" w:hAnsi="Times New Roman"/>
        </w:rPr>
        <w:t>t agree with this conception are nothing but obstacles that need to be explained, justified and progressively pushed to the periphery of the canon or to oblivion</w:t>
      </w:r>
      <w:r w:rsidR="00771810" w:rsidRPr="008D1B83">
        <w:rPr>
          <w:rFonts w:ascii="Times New Roman" w:hAnsi="Times New Roman"/>
        </w:rPr>
        <w:t>, as we will see in the next section</w:t>
      </w:r>
      <w:r w:rsidR="00B1109A" w:rsidRPr="008D1B83">
        <w:rPr>
          <w:rFonts w:ascii="Times New Roman" w:hAnsi="Times New Roman"/>
        </w:rPr>
        <w:t xml:space="preserve">. </w:t>
      </w:r>
      <w:r w:rsidR="00105700" w:rsidRPr="008D1B83">
        <w:rPr>
          <w:rFonts w:ascii="Times New Roman" w:hAnsi="Times New Roman"/>
        </w:rPr>
        <w:t xml:space="preserve">The key lies, I think, precisely in the different meanings attributed to the words </w:t>
      </w:r>
      <w:r w:rsidR="005F1394" w:rsidRPr="008D1B83">
        <w:rPr>
          <w:rFonts w:ascii="Times New Roman" w:hAnsi="Times New Roman"/>
        </w:rPr>
        <w:t>‘</w:t>
      </w:r>
      <w:r w:rsidR="00105700" w:rsidRPr="008D1B83">
        <w:rPr>
          <w:rFonts w:ascii="Times New Roman" w:hAnsi="Times New Roman"/>
        </w:rPr>
        <w:t>Spain</w:t>
      </w:r>
      <w:r w:rsidR="005F1394" w:rsidRPr="008D1B83">
        <w:rPr>
          <w:rFonts w:ascii="Times New Roman" w:hAnsi="Times New Roman"/>
        </w:rPr>
        <w:t>’</w:t>
      </w:r>
      <w:r w:rsidR="00105700" w:rsidRPr="008D1B83">
        <w:rPr>
          <w:rFonts w:ascii="Times New Roman" w:hAnsi="Times New Roman"/>
        </w:rPr>
        <w:t xml:space="preserve"> and </w:t>
      </w:r>
      <w:r w:rsidR="005F1394" w:rsidRPr="008D1B83">
        <w:rPr>
          <w:rFonts w:ascii="Times New Roman" w:hAnsi="Times New Roman"/>
        </w:rPr>
        <w:t>‘</w:t>
      </w:r>
      <w:r w:rsidR="00105700" w:rsidRPr="008D1B83">
        <w:rPr>
          <w:rFonts w:ascii="Times New Roman" w:hAnsi="Times New Roman"/>
        </w:rPr>
        <w:t>Spanish</w:t>
      </w:r>
      <w:r w:rsidR="005F1394" w:rsidRPr="008D1B83">
        <w:rPr>
          <w:rFonts w:ascii="Times New Roman" w:hAnsi="Times New Roman"/>
        </w:rPr>
        <w:t>’</w:t>
      </w:r>
      <w:r w:rsidR="00807494" w:rsidRPr="008D1B83">
        <w:rPr>
          <w:rFonts w:ascii="Times New Roman" w:hAnsi="Times New Roman"/>
        </w:rPr>
        <w:t xml:space="preserve">, </w:t>
      </w:r>
      <w:r w:rsidR="00AB4265" w:rsidRPr="008D1B83">
        <w:rPr>
          <w:rFonts w:ascii="Times New Roman" w:hAnsi="Times New Roman"/>
        </w:rPr>
        <w:t xml:space="preserve">whether </w:t>
      </w:r>
      <w:r w:rsidR="003E464E">
        <w:rPr>
          <w:rFonts w:ascii="Times New Roman" w:hAnsi="Times New Roman"/>
        </w:rPr>
        <w:t>in reference</w:t>
      </w:r>
      <w:r w:rsidR="00AB4265" w:rsidRPr="008D1B83">
        <w:rPr>
          <w:rFonts w:ascii="Times New Roman" w:hAnsi="Times New Roman"/>
        </w:rPr>
        <w:t xml:space="preserve"> to the literature produced in the Spanish territory, or </w:t>
      </w:r>
      <w:r w:rsidR="003E464E">
        <w:rPr>
          <w:rFonts w:ascii="Times New Roman" w:hAnsi="Times New Roman"/>
        </w:rPr>
        <w:t>to</w:t>
      </w:r>
      <w:r w:rsidR="003E464E" w:rsidRPr="008D1B83">
        <w:rPr>
          <w:rFonts w:ascii="Times New Roman" w:hAnsi="Times New Roman"/>
        </w:rPr>
        <w:t xml:space="preserve"> </w:t>
      </w:r>
      <w:r w:rsidR="00AB4265" w:rsidRPr="008D1B83">
        <w:rPr>
          <w:rFonts w:ascii="Times New Roman" w:hAnsi="Times New Roman"/>
        </w:rPr>
        <w:t xml:space="preserve">the Spanish language, or </w:t>
      </w:r>
      <w:r w:rsidR="003E464E">
        <w:rPr>
          <w:rFonts w:ascii="Times New Roman" w:hAnsi="Times New Roman"/>
        </w:rPr>
        <w:t>to</w:t>
      </w:r>
      <w:r w:rsidR="003E464E" w:rsidRPr="008D1B83">
        <w:rPr>
          <w:rFonts w:ascii="Times New Roman" w:hAnsi="Times New Roman"/>
        </w:rPr>
        <w:t xml:space="preserve"> </w:t>
      </w:r>
      <w:r w:rsidR="00AB4265" w:rsidRPr="008D1B83">
        <w:rPr>
          <w:rFonts w:ascii="Times New Roman" w:hAnsi="Times New Roman"/>
        </w:rPr>
        <w:t>Sp</w:t>
      </w:r>
      <w:r w:rsidR="00E90687" w:rsidRPr="008D1B83">
        <w:rPr>
          <w:rFonts w:ascii="Times New Roman" w:hAnsi="Times New Roman"/>
        </w:rPr>
        <w:t>ani</w:t>
      </w:r>
      <w:r w:rsidRPr="008D1B83">
        <w:rPr>
          <w:rFonts w:ascii="Times New Roman" w:hAnsi="Times New Roman"/>
        </w:rPr>
        <w:t xml:space="preserve">ards in any language. This </w:t>
      </w:r>
      <w:r w:rsidR="000D0A19" w:rsidRPr="008D1B83">
        <w:rPr>
          <w:rFonts w:ascii="Times New Roman" w:hAnsi="Times New Roman"/>
        </w:rPr>
        <w:t xml:space="preserve">multiplicity of meanings leads to the confusion between </w:t>
      </w:r>
      <w:r w:rsidR="00E90687" w:rsidRPr="008D1B83">
        <w:rPr>
          <w:rFonts w:ascii="Times New Roman" w:hAnsi="Times New Roman"/>
        </w:rPr>
        <w:t>Spanish</w:t>
      </w:r>
      <w:r w:rsidR="000D0A19" w:rsidRPr="008D1B83">
        <w:rPr>
          <w:rFonts w:ascii="Times New Roman" w:hAnsi="Times New Roman"/>
        </w:rPr>
        <w:t xml:space="preserve"> (which could mean the whole territory)</w:t>
      </w:r>
      <w:r w:rsidR="00E90687" w:rsidRPr="008D1B83">
        <w:rPr>
          <w:rFonts w:ascii="Times New Roman" w:hAnsi="Times New Roman"/>
        </w:rPr>
        <w:t xml:space="preserve"> and Castilian</w:t>
      </w:r>
      <w:r w:rsidR="009E390C" w:rsidRPr="008D1B83">
        <w:rPr>
          <w:rFonts w:ascii="Times New Roman" w:hAnsi="Times New Roman"/>
        </w:rPr>
        <w:t xml:space="preserve"> (which is clearly limited)</w:t>
      </w:r>
      <w:r w:rsidR="00E90687" w:rsidRPr="008D1B83">
        <w:rPr>
          <w:rFonts w:ascii="Times New Roman" w:hAnsi="Times New Roman"/>
        </w:rPr>
        <w:t xml:space="preserve"> literature, which we have already seen in </w:t>
      </w:r>
      <w:proofErr w:type="spellStart"/>
      <w:r w:rsidR="00E90687" w:rsidRPr="008D1B83">
        <w:rPr>
          <w:rFonts w:ascii="Times New Roman" w:hAnsi="Times New Roman"/>
        </w:rPr>
        <w:t>Bouterwek</w:t>
      </w:r>
      <w:proofErr w:type="spellEnd"/>
      <w:r w:rsidR="00E90687" w:rsidRPr="008D1B83">
        <w:rPr>
          <w:rFonts w:ascii="Times New Roman" w:hAnsi="Times New Roman"/>
        </w:rPr>
        <w:t xml:space="preserve"> and again in Ticknor:</w:t>
      </w:r>
      <w:r w:rsidR="00AB4265" w:rsidRPr="008D1B83">
        <w:rPr>
          <w:rFonts w:ascii="Times New Roman" w:hAnsi="Times New Roman"/>
        </w:rPr>
        <w:t xml:space="preserve"> </w:t>
      </w:r>
      <w:r w:rsidR="005F1394" w:rsidRPr="008D1B83">
        <w:rPr>
          <w:rFonts w:ascii="Times New Roman" w:hAnsi="Times New Roman"/>
        </w:rPr>
        <w:t>‘</w:t>
      </w:r>
      <w:proofErr w:type="spellStart"/>
      <w:r w:rsidR="00E90687" w:rsidRPr="008D1B83">
        <w:rPr>
          <w:rFonts w:ascii="Times New Roman" w:hAnsi="Times New Roman"/>
        </w:rPr>
        <w:t>Muy</w:t>
      </w:r>
      <w:proofErr w:type="spellEnd"/>
      <w:r w:rsidR="00E90687" w:rsidRPr="008D1B83">
        <w:rPr>
          <w:rFonts w:ascii="Times New Roman" w:hAnsi="Times New Roman"/>
        </w:rPr>
        <w:t xml:space="preserve"> </w:t>
      </w:r>
      <w:proofErr w:type="spellStart"/>
      <w:r w:rsidR="00E90687" w:rsidRPr="008D1B83">
        <w:rPr>
          <w:rFonts w:ascii="Times New Roman" w:hAnsi="Times New Roman"/>
        </w:rPr>
        <w:t>difícil</w:t>
      </w:r>
      <w:proofErr w:type="spellEnd"/>
      <w:r w:rsidR="00E90687" w:rsidRPr="008D1B83">
        <w:rPr>
          <w:rFonts w:ascii="Times New Roman" w:hAnsi="Times New Roman"/>
        </w:rPr>
        <w:t xml:space="preserve"> es, por no </w:t>
      </w:r>
      <w:proofErr w:type="spellStart"/>
      <w:r w:rsidR="00E90687" w:rsidRPr="008D1B83">
        <w:rPr>
          <w:rFonts w:ascii="Times New Roman" w:hAnsi="Times New Roman"/>
        </w:rPr>
        <w:t>decir</w:t>
      </w:r>
      <w:proofErr w:type="spellEnd"/>
      <w:r w:rsidR="00E90687" w:rsidRPr="008D1B83">
        <w:rPr>
          <w:rFonts w:ascii="Times New Roman" w:hAnsi="Times New Roman"/>
        </w:rPr>
        <w:t xml:space="preserve"> </w:t>
      </w:r>
      <w:proofErr w:type="spellStart"/>
      <w:r w:rsidR="00E90687" w:rsidRPr="008D1B83">
        <w:rPr>
          <w:rFonts w:ascii="Times New Roman" w:hAnsi="Times New Roman"/>
        </w:rPr>
        <w:t>imposible</w:t>
      </w:r>
      <w:proofErr w:type="spellEnd"/>
      <w:r w:rsidR="00E90687" w:rsidRPr="008D1B83">
        <w:rPr>
          <w:rFonts w:ascii="Times New Roman" w:hAnsi="Times New Roman"/>
        </w:rPr>
        <w:t xml:space="preserve">, </w:t>
      </w:r>
      <w:proofErr w:type="spellStart"/>
      <w:r w:rsidR="00E90687" w:rsidRPr="008D1B83">
        <w:rPr>
          <w:rFonts w:ascii="Times New Roman" w:hAnsi="Times New Roman"/>
        </w:rPr>
        <w:t>designar</w:t>
      </w:r>
      <w:proofErr w:type="spellEnd"/>
      <w:r w:rsidR="00E90687" w:rsidRPr="008D1B83">
        <w:rPr>
          <w:rFonts w:ascii="Times New Roman" w:hAnsi="Times New Roman"/>
        </w:rPr>
        <w:t xml:space="preserve"> con </w:t>
      </w:r>
      <w:proofErr w:type="spellStart"/>
      <w:r w:rsidR="00E90687" w:rsidRPr="008D1B83">
        <w:rPr>
          <w:rFonts w:ascii="Times New Roman" w:hAnsi="Times New Roman"/>
        </w:rPr>
        <w:t>precisión</w:t>
      </w:r>
      <w:proofErr w:type="spellEnd"/>
      <w:r w:rsidR="00E90687" w:rsidRPr="008D1B83">
        <w:rPr>
          <w:rFonts w:ascii="Times New Roman" w:hAnsi="Times New Roman"/>
        </w:rPr>
        <w:t xml:space="preserve"> la </w:t>
      </w:r>
      <w:proofErr w:type="spellStart"/>
      <w:r w:rsidR="00E90687" w:rsidRPr="008D1B83">
        <w:rPr>
          <w:rFonts w:ascii="Times New Roman" w:hAnsi="Times New Roman"/>
        </w:rPr>
        <w:t>época</w:t>
      </w:r>
      <w:proofErr w:type="spellEnd"/>
      <w:r w:rsidR="00E90687" w:rsidRPr="008D1B83">
        <w:rPr>
          <w:rFonts w:ascii="Times New Roman" w:hAnsi="Times New Roman"/>
        </w:rPr>
        <w:t xml:space="preserve"> </w:t>
      </w:r>
      <w:proofErr w:type="spellStart"/>
      <w:r w:rsidR="00E90687" w:rsidRPr="008D1B83">
        <w:rPr>
          <w:rFonts w:ascii="Times New Roman" w:hAnsi="Times New Roman"/>
        </w:rPr>
        <w:t>en</w:t>
      </w:r>
      <w:proofErr w:type="spellEnd"/>
      <w:r w:rsidR="00E90687" w:rsidRPr="008D1B83">
        <w:rPr>
          <w:rFonts w:ascii="Times New Roman" w:hAnsi="Times New Roman"/>
        </w:rPr>
        <w:t xml:space="preserve"> que </w:t>
      </w:r>
      <w:proofErr w:type="spellStart"/>
      <w:r w:rsidR="00E90687" w:rsidRPr="008D1B83">
        <w:rPr>
          <w:rFonts w:ascii="Times New Roman" w:hAnsi="Times New Roman"/>
        </w:rPr>
        <w:t>nació</w:t>
      </w:r>
      <w:proofErr w:type="spellEnd"/>
      <w:r w:rsidR="00E90687" w:rsidRPr="008D1B83">
        <w:rPr>
          <w:rFonts w:ascii="Times New Roman" w:hAnsi="Times New Roman"/>
        </w:rPr>
        <w:t xml:space="preserve"> la </w:t>
      </w:r>
      <w:proofErr w:type="spellStart"/>
      <w:r w:rsidR="00E90687" w:rsidRPr="008D1B83">
        <w:rPr>
          <w:rFonts w:ascii="Times New Roman" w:hAnsi="Times New Roman"/>
        </w:rPr>
        <w:t>poesía</w:t>
      </w:r>
      <w:proofErr w:type="spellEnd"/>
      <w:r w:rsidR="00E90687" w:rsidRPr="008D1B83">
        <w:rPr>
          <w:rFonts w:ascii="Times New Roman" w:hAnsi="Times New Roman"/>
        </w:rPr>
        <w:t xml:space="preserve"> </w:t>
      </w:r>
      <w:proofErr w:type="spellStart"/>
      <w:r w:rsidR="00E90687" w:rsidRPr="008D1B83">
        <w:rPr>
          <w:rFonts w:ascii="Times New Roman" w:hAnsi="Times New Roman"/>
        </w:rPr>
        <w:t>española</w:t>
      </w:r>
      <w:proofErr w:type="spellEnd"/>
      <w:r w:rsidR="00E90687" w:rsidRPr="008D1B83">
        <w:rPr>
          <w:rFonts w:ascii="Times New Roman" w:hAnsi="Times New Roman"/>
        </w:rPr>
        <w:t xml:space="preserve">, o </w:t>
      </w:r>
      <w:proofErr w:type="spellStart"/>
      <w:r w:rsidR="00E90687" w:rsidRPr="008D1B83">
        <w:rPr>
          <w:rFonts w:ascii="Times New Roman" w:hAnsi="Times New Roman"/>
        </w:rPr>
        <w:t>hablando</w:t>
      </w:r>
      <w:proofErr w:type="spellEnd"/>
      <w:r w:rsidR="00E90687" w:rsidRPr="008D1B83">
        <w:rPr>
          <w:rFonts w:ascii="Times New Roman" w:hAnsi="Times New Roman"/>
        </w:rPr>
        <w:t xml:space="preserve"> con </w:t>
      </w:r>
      <w:proofErr w:type="spellStart"/>
      <w:r w:rsidR="00E90687" w:rsidRPr="008D1B83">
        <w:rPr>
          <w:rFonts w:ascii="Times New Roman" w:hAnsi="Times New Roman"/>
        </w:rPr>
        <w:t>más</w:t>
      </w:r>
      <w:proofErr w:type="spellEnd"/>
      <w:r w:rsidR="00E90687" w:rsidRPr="008D1B83">
        <w:rPr>
          <w:rFonts w:ascii="Times New Roman" w:hAnsi="Times New Roman"/>
        </w:rPr>
        <w:t xml:space="preserve"> </w:t>
      </w:r>
      <w:proofErr w:type="spellStart"/>
      <w:r w:rsidR="00E90687" w:rsidRPr="008D1B83">
        <w:rPr>
          <w:rFonts w:ascii="Times New Roman" w:hAnsi="Times New Roman"/>
        </w:rPr>
        <w:t>propiedad</w:t>
      </w:r>
      <w:proofErr w:type="spellEnd"/>
      <w:r w:rsidR="00E90687" w:rsidRPr="008D1B83">
        <w:rPr>
          <w:rFonts w:ascii="Times New Roman" w:hAnsi="Times New Roman"/>
        </w:rPr>
        <w:t xml:space="preserve">, </w:t>
      </w:r>
      <w:proofErr w:type="spellStart"/>
      <w:r w:rsidR="00E90687" w:rsidRPr="008D1B83">
        <w:rPr>
          <w:rFonts w:ascii="Times New Roman" w:hAnsi="Times New Roman"/>
        </w:rPr>
        <w:t>castellana</w:t>
      </w:r>
      <w:proofErr w:type="spellEnd"/>
      <w:r w:rsidR="005F1394" w:rsidRPr="008D1B83">
        <w:rPr>
          <w:rFonts w:ascii="Times New Roman" w:hAnsi="Times New Roman"/>
        </w:rPr>
        <w:t>’</w:t>
      </w:r>
      <w:r w:rsidR="00E90687" w:rsidRPr="008D1B83">
        <w:rPr>
          <w:rFonts w:ascii="Times New Roman" w:hAnsi="Times New Roman"/>
        </w:rPr>
        <w:t xml:space="preserve"> (Ticknor 1851-</w:t>
      </w:r>
      <w:r w:rsidR="003E464E">
        <w:rPr>
          <w:rFonts w:ascii="Times New Roman" w:hAnsi="Times New Roman"/>
        </w:rPr>
        <w:t>5</w:t>
      </w:r>
      <w:r w:rsidR="00E90687" w:rsidRPr="008D1B83">
        <w:rPr>
          <w:rFonts w:ascii="Times New Roman" w:hAnsi="Times New Roman"/>
        </w:rPr>
        <w:t>6: I,</w:t>
      </w:r>
      <w:r w:rsidR="00913377" w:rsidRPr="008D1B83">
        <w:rPr>
          <w:rFonts w:ascii="Times New Roman" w:hAnsi="Times New Roman"/>
        </w:rPr>
        <w:t xml:space="preserve"> </w:t>
      </w:r>
      <w:r w:rsidR="00E90687" w:rsidRPr="008D1B83">
        <w:rPr>
          <w:rFonts w:ascii="Times New Roman" w:hAnsi="Times New Roman"/>
        </w:rPr>
        <w:t>15)</w:t>
      </w:r>
      <w:r w:rsidR="001308D2" w:rsidRPr="008D1B83">
        <w:rPr>
          <w:rFonts w:ascii="Times New Roman" w:hAnsi="Times New Roman"/>
        </w:rPr>
        <w:t xml:space="preserve"> [It is very difficult, if not impossible, to designate </w:t>
      </w:r>
      <w:r w:rsidR="003E464E" w:rsidRPr="008D1B83">
        <w:rPr>
          <w:rFonts w:ascii="Times New Roman" w:hAnsi="Times New Roman"/>
        </w:rPr>
        <w:t xml:space="preserve">precisely </w:t>
      </w:r>
      <w:r w:rsidR="001308D2" w:rsidRPr="008D1B83">
        <w:rPr>
          <w:rFonts w:ascii="Times New Roman" w:hAnsi="Times New Roman"/>
        </w:rPr>
        <w:t>the moment in which Spanish, or better said, Castilian poetry was born].</w:t>
      </w:r>
      <w:r w:rsidR="00F10DE3" w:rsidRPr="008D1B83">
        <w:rPr>
          <w:rFonts w:ascii="Times New Roman" w:hAnsi="Times New Roman"/>
        </w:rPr>
        <w:t xml:space="preserve"> </w:t>
      </w:r>
      <w:r w:rsidR="00913377" w:rsidRPr="008D1B83">
        <w:rPr>
          <w:rFonts w:ascii="Times New Roman" w:hAnsi="Times New Roman"/>
        </w:rPr>
        <w:t xml:space="preserve">The narrative of Spanish literature, then, appears as </w:t>
      </w:r>
      <w:r w:rsidR="002B7251" w:rsidRPr="008D1B83">
        <w:rPr>
          <w:rFonts w:ascii="Times New Roman" w:hAnsi="Times New Roman"/>
        </w:rPr>
        <w:t xml:space="preserve">the progressive correction of an undesirable situation: the polymorphic, </w:t>
      </w:r>
      <w:proofErr w:type="spellStart"/>
      <w:r w:rsidR="002B7251" w:rsidRPr="008D1B83">
        <w:rPr>
          <w:rFonts w:ascii="Times New Roman" w:hAnsi="Times New Roman"/>
        </w:rPr>
        <w:t>plurinational</w:t>
      </w:r>
      <w:proofErr w:type="spellEnd"/>
      <w:r w:rsidR="002B7251" w:rsidRPr="008D1B83">
        <w:rPr>
          <w:rFonts w:ascii="Times New Roman" w:hAnsi="Times New Roman"/>
        </w:rPr>
        <w:t xml:space="preserve"> and heterogenic medieval Spain was over the centuries transformed into one state, with one language and one common spirit – or so literary history would </w:t>
      </w:r>
      <w:r w:rsidR="003E464E">
        <w:rPr>
          <w:rFonts w:ascii="Times New Roman" w:hAnsi="Times New Roman"/>
        </w:rPr>
        <w:t>have</w:t>
      </w:r>
      <w:r w:rsidR="003E464E" w:rsidRPr="008D1B83">
        <w:rPr>
          <w:rFonts w:ascii="Times New Roman" w:hAnsi="Times New Roman"/>
        </w:rPr>
        <w:t xml:space="preserve"> </w:t>
      </w:r>
      <w:r w:rsidR="002B7251" w:rsidRPr="008D1B83">
        <w:rPr>
          <w:rFonts w:ascii="Times New Roman" w:hAnsi="Times New Roman"/>
        </w:rPr>
        <w:t>us believe.</w:t>
      </w:r>
    </w:p>
    <w:p w:rsidR="00105700" w:rsidRPr="008D1B83" w:rsidRDefault="00105700" w:rsidP="007E180D">
      <w:pPr>
        <w:spacing w:line="360" w:lineRule="auto"/>
        <w:ind w:firstLine="709"/>
        <w:jc w:val="both"/>
        <w:rPr>
          <w:rFonts w:ascii="Times New Roman" w:hAnsi="Times New Roman"/>
          <w:noProof/>
        </w:rPr>
      </w:pPr>
    </w:p>
    <w:p w:rsidR="00051705" w:rsidRPr="008D1B83" w:rsidRDefault="00051705" w:rsidP="007E180D">
      <w:pPr>
        <w:spacing w:line="360" w:lineRule="auto"/>
        <w:ind w:firstLine="709"/>
        <w:jc w:val="both"/>
        <w:rPr>
          <w:rFonts w:ascii="Times New Roman" w:hAnsi="Times New Roman"/>
          <w:b/>
          <w:noProof/>
        </w:rPr>
      </w:pPr>
    </w:p>
    <w:p w:rsidR="00856458" w:rsidRPr="008D1B83" w:rsidRDefault="00856458" w:rsidP="007E180D">
      <w:pPr>
        <w:spacing w:line="360" w:lineRule="auto"/>
        <w:ind w:firstLine="709"/>
        <w:jc w:val="both"/>
        <w:rPr>
          <w:rFonts w:ascii="Times New Roman" w:hAnsi="Times New Roman"/>
          <w:b/>
          <w:noProof/>
        </w:rPr>
      </w:pPr>
      <w:r w:rsidRPr="008D1B83">
        <w:rPr>
          <w:rFonts w:ascii="Times New Roman" w:hAnsi="Times New Roman"/>
          <w:b/>
          <w:noProof/>
        </w:rPr>
        <w:t>The myth of homogenous nations (and literatures)</w:t>
      </w:r>
    </w:p>
    <w:p w:rsidR="00856458" w:rsidRPr="008D1B83" w:rsidRDefault="00913377" w:rsidP="007E180D">
      <w:pPr>
        <w:spacing w:line="360" w:lineRule="auto"/>
        <w:ind w:firstLine="709"/>
        <w:jc w:val="both"/>
        <w:rPr>
          <w:rFonts w:ascii="Times New Roman" w:hAnsi="Times New Roman"/>
        </w:rPr>
      </w:pPr>
      <w:r w:rsidRPr="008D1B83">
        <w:rPr>
          <w:rFonts w:ascii="Times New Roman" w:hAnsi="Times New Roman"/>
        </w:rPr>
        <w:t>Of course,</w:t>
      </w:r>
      <w:r w:rsidR="006F037E" w:rsidRPr="008D1B83">
        <w:rPr>
          <w:rFonts w:ascii="Times New Roman" w:hAnsi="Times New Roman"/>
        </w:rPr>
        <w:t xml:space="preserve"> this geographical, cultural or linguistic reduction, which promotes the idea of a progressive and valuable homogeneity, is not the only distortion that Spanish literary history produces on the materials with which it works. In fact, it could be argued that Spanish literary history, as it was understood during the </w:t>
      </w:r>
      <w:r w:rsidR="007062E1">
        <w:rPr>
          <w:rFonts w:ascii="Times New Roman" w:hAnsi="Times New Roman"/>
        </w:rPr>
        <w:t>nineteenth</w:t>
      </w:r>
      <w:r w:rsidR="006F037E" w:rsidRPr="008D1B83">
        <w:rPr>
          <w:rFonts w:ascii="Times New Roman" w:hAnsi="Times New Roman"/>
        </w:rPr>
        <w:t xml:space="preserve"> and </w:t>
      </w:r>
      <w:r w:rsidR="007062E1">
        <w:rPr>
          <w:rFonts w:ascii="Times New Roman" w:hAnsi="Times New Roman"/>
        </w:rPr>
        <w:t>twentieth</w:t>
      </w:r>
      <w:r w:rsidR="006F037E" w:rsidRPr="008D1B83">
        <w:rPr>
          <w:rFonts w:ascii="Times New Roman" w:hAnsi="Times New Roman"/>
        </w:rPr>
        <w:t xml:space="preserve"> centuries, </w:t>
      </w:r>
      <w:r w:rsidR="00D90B77" w:rsidRPr="008D1B83">
        <w:rPr>
          <w:rFonts w:ascii="Times New Roman" w:hAnsi="Times New Roman"/>
        </w:rPr>
        <w:t xml:space="preserve">failed </w:t>
      </w:r>
      <w:r w:rsidR="002537FB" w:rsidRPr="008D1B83">
        <w:rPr>
          <w:rFonts w:ascii="Times New Roman" w:hAnsi="Times New Roman"/>
        </w:rPr>
        <w:t xml:space="preserve">in its objective </w:t>
      </w:r>
      <w:r w:rsidR="00D736CA" w:rsidRPr="008D1B83">
        <w:rPr>
          <w:rFonts w:ascii="Times New Roman" w:hAnsi="Times New Roman"/>
        </w:rPr>
        <w:t xml:space="preserve">to </w:t>
      </w:r>
      <w:r w:rsidR="006F037E" w:rsidRPr="008D1B83">
        <w:rPr>
          <w:rFonts w:ascii="Times New Roman" w:hAnsi="Times New Roman"/>
        </w:rPr>
        <w:t>represent the reality of a cultural landscape that was, for the most part, multilingual, heterogen</w:t>
      </w:r>
      <w:r w:rsidR="00E83780" w:rsidRPr="008D1B83">
        <w:rPr>
          <w:rFonts w:ascii="Times New Roman" w:hAnsi="Times New Roman"/>
        </w:rPr>
        <w:t>eous</w:t>
      </w:r>
      <w:r w:rsidR="006F037E" w:rsidRPr="008D1B83">
        <w:rPr>
          <w:rFonts w:ascii="Times New Roman" w:hAnsi="Times New Roman"/>
        </w:rPr>
        <w:t xml:space="preserve">, mixed and complex. By focusing on literature written in Spanish, and by offering </w:t>
      </w:r>
      <w:r w:rsidR="006F037E" w:rsidRPr="008D1B83">
        <w:rPr>
          <w:rFonts w:ascii="Times New Roman" w:hAnsi="Times New Roman"/>
        </w:rPr>
        <w:lastRenderedPageBreak/>
        <w:t>a homogeneous and compartmented image of the other literatures written in the Peninsula (</w:t>
      </w:r>
      <w:r w:rsidR="00D736CA" w:rsidRPr="008D1B83">
        <w:rPr>
          <w:rFonts w:ascii="Times New Roman" w:hAnsi="Times New Roman"/>
        </w:rPr>
        <w:t xml:space="preserve">if they were </w:t>
      </w:r>
      <w:r w:rsidR="006F037E" w:rsidRPr="008D1B83">
        <w:rPr>
          <w:rFonts w:ascii="Times New Roman" w:hAnsi="Times New Roman"/>
        </w:rPr>
        <w:t>included</w:t>
      </w:r>
      <w:r w:rsidR="003E464E" w:rsidRPr="003E464E">
        <w:rPr>
          <w:rFonts w:ascii="Times New Roman" w:hAnsi="Times New Roman"/>
        </w:rPr>
        <w:t xml:space="preserve"> </w:t>
      </w:r>
      <w:r w:rsidR="003E464E" w:rsidRPr="008D1B83">
        <w:rPr>
          <w:rFonts w:ascii="Times New Roman" w:hAnsi="Times New Roman"/>
        </w:rPr>
        <w:t>at all</w:t>
      </w:r>
      <w:r w:rsidR="006F037E" w:rsidRPr="008D1B83">
        <w:rPr>
          <w:rFonts w:ascii="Times New Roman" w:hAnsi="Times New Roman"/>
        </w:rPr>
        <w:t>), literary history hid or misrepresented the systemic relations that occurred through history between th</w:t>
      </w:r>
      <w:r w:rsidR="00A134DE" w:rsidRPr="008D1B83">
        <w:rPr>
          <w:rFonts w:ascii="Times New Roman" w:hAnsi="Times New Roman"/>
        </w:rPr>
        <w:t>e</w:t>
      </w:r>
      <w:r w:rsidR="006F037E" w:rsidRPr="008D1B83">
        <w:rPr>
          <w:rFonts w:ascii="Times New Roman" w:hAnsi="Times New Roman"/>
        </w:rPr>
        <w:t>s</w:t>
      </w:r>
      <w:r w:rsidR="00A134DE" w:rsidRPr="008D1B83">
        <w:rPr>
          <w:rFonts w:ascii="Times New Roman" w:hAnsi="Times New Roman"/>
        </w:rPr>
        <w:t>e</w:t>
      </w:r>
      <w:r w:rsidR="006F037E" w:rsidRPr="008D1B83">
        <w:rPr>
          <w:rFonts w:ascii="Times New Roman" w:hAnsi="Times New Roman"/>
        </w:rPr>
        <w:t xml:space="preserve"> different literary and cultural systems, and also between them and other European systems. </w:t>
      </w:r>
    </w:p>
    <w:p w:rsidR="008F3E3B" w:rsidRPr="008D1B83" w:rsidRDefault="00C83BE4" w:rsidP="007E180D">
      <w:pPr>
        <w:spacing w:line="360" w:lineRule="auto"/>
        <w:ind w:firstLine="709"/>
        <w:jc w:val="both"/>
        <w:rPr>
          <w:rFonts w:ascii="Times New Roman" w:hAnsi="Times New Roman"/>
        </w:rPr>
      </w:pPr>
      <w:r w:rsidRPr="008D1B83">
        <w:rPr>
          <w:rFonts w:ascii="Times New Roman" w:hAnsi="Times New Roman"/>
        </w:rPr>
        <w:t xml:space="preserve">However, literary historians </w:t>
      </w:r>
      <w:r w:rsidR="00A151C4" w:rsidRPr="008D1B83">
        <w:rPr>
          <w:rFonts w:ascii="Times New Roman" w:hAnsi="Times New Roman"/>
        </w:rPr>
        <w:t xml:space="preserve">were aware </w:t>
      </w:r>
      <w:r w:rsidRPr="008D1B83">
        <w:rPr>
          <w:rFonts w:ascii="Times New Roman" w:hAnsi="Times New Roman"/>
        </w:rPr>
        <w:t xml:space="preserve">that this </w:t>
      </w:r>
      <w:r w:rsidR="00A151C4" w:rsidRPr="008D1B83">
        <w:rPr>
          <w:rFonts w:ascii="Times New Roman" w:hAnsi="Times New Roman"/>
        </w:rPr>
        <w:t xml:space="preserve">homogenising </w:t>
      </w:r>
      <w:r w:rsidRPr="008D1B83">
        <w:rPr>
          <w:rFonts w:ascii="Times New Roman" w:hAnsi="Times New Roman"/>
        </w:rPr>
        <w:t>image of Spanish (or Iberian) literatures did not coincide with the</w:t>
      </w:r>
      <w:r w:rsidR="00DA2099" w:rsidRPr="008D1B83">
        <w:rPr>
          <w:rFonts w:ascii="Times New Roman" w:hAnsi="Times New Roman"/>
        </w:rPr>
        <w:t xml:space="preserve"> reality of the phenomena th</w:t>
      </w:r>
      <w:r w:rsidR="00A151C4" w:rsidRPr="008D1B83">
        <w:rPr>
          <w:rFonts w:ascii="Times New Roman" w:hAnsi="Times New Roman"/>
        </w:rPr>
        <w:t xml:space="preserve">ey were trying to describe; that historical and cultural reality was much </w:t>
      </w:r>
      <w:r w:rsidR="00D736CA" w:rsidRPr="008D1B83">
        <w:rPr>
          <w:rFonts w:ascii="Times New Roman" w:hAnsi="Times New Roman"/>
        </w:rPr>
        <w:t xml:space="preserve">more </w:t>
      </w:r>
      <w:r w:rsidR="00A151C4" w:rsidRPr="008D1B83">
        <w:rPr>
          <w:rFonts w:ascii="Times New Roman" w:hAnsi="Times New Roman"/>
        </w:rPr>
        <w:t>complex than what the dominant paradig</w:t>
      </w:r>
      <w:r w:rsidR="00C03B8F" w:rsidRPr="008D1B83">
        <w:rPr>
          <w:rFonts w:ascii="Times New Roman" w:hAnsi="Times New Roman"/>
        </w:rPr>
        <w:t>m</w:t>
      </w:r>
      <w:r w:rsidR="00A151C4" w:rsidRPr="008D1B83">
        <w:rPr>
          <w:rFonts w:ascii="Times New Roman" w:hAnsi="Times New Roman"/>
        </w:rPr>
        <w:t xml:space="preserve"> </w:t>
      </w:r>
      <w:r w:rsidR="004C1788" w:rsidRPr="008D1B83">
        <w:rPr>
          <w:rFonts w:ascii="Times New Roman" w:hAnsi="Times New Roman"/>
        </w:rPr>
        <w:t>suggested</w:t>
      </w:r>
      <w:r w:rsidR="00A151C4" w:rsidRPr="008D1B83">
        <w:rPr>
          <w:rFonts w:ascii="Times New Roman" w:hAnsi="Times New Roman"/>
        </w:rPr>
        <w:t>. And so, they had two options: to apply strictly the one nation – one language – one literature paradigm</w:t>
      </w:r>
      <w:r w:rsidR="003E464E">
        <w:rPr>
          <w:rFonts w:ascii="Times New Roman" w:hAnsi="Times New Roman"/>
        </w:rPr>
        <w:t>,</w:t>
      </w:r>
      <w:r w:rsidR="003E464E" w:rsidRPr="008D1B83">
        <w:rPr>
          <w:rFonts w:ascii="Times New Roman" w:hAnsi="Times New Roman"/>
        </w:rPr>
        <w:t xml:space="preserve"> </w:t>
      </w:r>
      <w:r w:rsidR="00A151C4" w:rsidRPr="008D1B83">
        <w:rPr>
          <w:rFonts w:ascii="Times New Roman" w:hAnsi="Times New Roman"/>
        </w:rPr>
        <w:t xml:space="preserve">or to negotiate the inclusion of other linguistic realities within Spanish literature under certain, restricted conditions. </w:t>
      </w:r>
      <w:r w:rsidR="00AA52C2" w:rsidRPr="008D1B83">
        <w:rPr>
          <w:rFonts w:ascii="Times New Roman" w:hAnsi="Times New Roman"/>
        </w:rPr>
        <w:t xml:space="preserve">The cultural capital of some </w:t>
      </w:r>
      <w:r w:rsidR="00A151C4" w:rsidRPr="008D1B83">
        <w:rPr>
          <w:rFonts w:ascii="Times New Roman" w:hAnsi="Times New Roman"/>
        </w:rPr>
        <w:t xml:space="preserve">literary productions, it seems, </w:t>
      </w:r>
      <w:r w:rsidR="00AA52C2" w:rsidRPr="008D1B83">
        <w:rPr>
          <w:rFonts w:ascii="Times New Roman" w:hAnsi="Times New Roman"/>
        </w:rPr>
        <w:t xml:space="preserve">was too high for them </w:t>
      </w:r>
      <w:r w:rsidR="00BA3751" w:rsidRPr="008D1B83">
        <w:rPr>
          <w:rFonts w:ascii="Times New Roman" w:hAnsi="Times New Roman"/>
        </w:rPr>
        <w:t xml:space="preserve">to be </w:t>
      </w:r>
      <w:r w:rsidR="00AA52C2" w:rsidRPr="008D1B83">
        <w:rPr>
          <w:rFonts w:ascii="Times New Roman" w:hAnsi="Times New Roman"/>
        </w:rPr>
        <w:t xml:space="preserve">just </w:t>
      </w:r>
      <w:r w:rsidR="00BA3751" w:rsidRPr="008D1B83">
        <w:rPr>
          <w:rFonts w:ascii="Times New Roman" w:hAnsi="Times New Roman"/>
        </w:rPr>
        <w:t>left out</w:t>
      </w:r>
      <w:r w:rsidR="00AA52C2" w:rsidRPr="008D1B83">
        <w:rPr>
          <w:rFonts w:ascii="Times New Roman" w:hAnsi="Times New Roman"/>
        </w:rPr>
        <w:t xml:space="preserve"> of</w:t>
      </w:r>
      <w:r w:rsidR="00BA3751" w:rsidRPr="008D1B83">
        <w:rPr>
          <w:rFonts w:ascii="Times New Roman" w:hAnsi="Times New Roman"/>
        </w:rPr>
        <w:t xml:space="preserve"> the canon. This is obviously the case of the Galician </w:t>
      </w:r>
      <w:proofErr w:type="spellStart"/>
      <w:r w:rsidR="00BA3751" w:rsidRPr="008D1B83">
        <w:rPr>
          <w:rFonts w:ascii="Times New Roman" w:hAnsi="Times New Roman"/>
          <w:i/>
        </w:rPr>
        <w:t>cantigas</w:t>
      </w:r>
      <w:proofErr w:type="spellEnd"/>
      <w:r w:rsidR="00BA3751" w:rsidRPr="008D1B83">
        <w:rPr>
          <w:rFonts w:ascii="Times New Roman" w:hAnsi="Times New Roman"/>
        </w:rPr>
        <w:t xml:space="preserve">, which not only connected Iberian literatures to other prestigious European traditions, but were (supposedly) written by a Castilian king himself. </w:t>
      </w:r>
    </w:p>
    <w:p w:rsidR="001C1906" w:rsidRPr="008D1B83" w:rsidRDefault="001C1906" w:rsidP="001C1906">
      <w:pPr>
        <w:ind w:left="708" w:firstLine="710"/>
        <w:jc w:val="both"/>
        <w:rPr>
          <w:rFonts w:ascii="Times New Roman" w:hAnsi="Times New Roman"/>
          <w:noProof/>
          <w:sz w:val="22"/>
        </w:rPr>
      </w:pPr>
    </w:p>
    <w:p w:rsidR="00F10DE3" w:rsidRPr="008D1B83" w:rsidRDefault="007C35FF" w:rsidP="001C1906">
      <w:pPr>
        <w:ind w:left="708" w:firstLine="710"/>
        <w:jc w:val="both"/>
        <w:rPr>
          <w:rStyle w:val="Refdenotaderodap"/>
          <w:rFonts w:ascii="Times New Roman" w:hAnsi="Times New Roman"/>
          <w:noProof/>
          <w:sz w:val="22"/>
        </w:rPr>
      </w:pPr>
      <w:r w:rsidRPr="008D1B83">
        <w:rPr>
          <w:rFonts w:ascii="Times New Roman" w:hAnsi="Times New Roman"/>
          <w:noProof/>
          <w:sz w:val="22"/>
          <w:lang w:val="es-ES"/>
        </w:rPr>
        <w:t xml:space="preserve">Tales </w:t>
      </w:r>
      <w:r w:rsidRPr="008D1B83">
        <w:rPr>
          <w:rFonts w:ascii="Times New Roman" w:hAnsi="Times New Roman"/>
          <w:i/>
          <w:iCs/>
          <w:noProof/>
          <w:sz w:val="22"/>
          <w:lang w:val="es-ES"/>
        </w:rPr>
        <w:t>Cantigas</w:t>
      </w:r>
      <w:r w:rsidRPr="008D1B83">
        <w:rPr>
          <w:rFonts w:ascii="Times New Roman" w:hAnsi="Times New Roman"/>
          <w:noProof/>
          <w:sz w:val="22"/>
          <w:lang w:val="es-ES"/>
        </w:rPr>
        <w:t xml:space="preserve">, en número de cuatrocientas veinte, poco más o menos, no pertenecen a la literatura castellana, puesto que están escritas en gallego, lengua que han empleado bastantes autores castellanos; pero no podemos dejar enteramente a un lado un monumento de semejante importancia. </w:t>
      </w:r>
      <w:r w:rsidRPr="008D1B83">
        <w:rPr>
          <w:rFonts w:ascii="Times New Roman" w:hAnsi="Times New Roman"/>
          <w:noProof/>
          <w:sz w:val="22"/>
        </w:rPr>
        <w:t>(Fitzmaurice-Kelly 1901: 40)</w:t>
      </w:r>
    </w:p>
    <w:p w:rsidR="00F10DE3" w:rsidRPr="008D1B83" w:rsidRDefault="00F10DE3" w:rsidP="001C1906">
      <w:pPr>
        <w:ind w:left="708" w:firstLine="710"/>
        <w:jc w:val="both"/>
        <w:rPr>
          <w:rFonts w:ascii="Times New Roman" w:hAnsi="Times New Roman"/>
          <w:noProof/>
          <w:sz w:val="20"/>
        </w:rPr>
      </w:pPr>
      <w:r w:rsidRPr="008D1B83">
        <w:rPr>
          <w:rFonts w:ascii="Times New Roman" w:hAnsi="Times New Roman"/>
          <w:noProof/>
          <w:sz w:val="22"/>
        </w:rPr>
        <w:t xml:space="preserve">[Those </w:t>
      </w:r>
      <w:r w:rsidRPr="008D1B83">
        <w:rPr>
          <w:rFonts w:ascii="Times New Roman" w:hAnsi="Times New Roman"/>
          <w:i/>
          <w:iCs/>
          <w:noProof/>
          <w:sz w:val="22"/>
        </w:rPr>
        <w:t>Cantigas</w:t>
      </w:r>
      <w:r w:rsidRPr="008D1B83">
        <w:rPr>
          <w:rFonts w:ascii="Times New Roman" w:hAnsi="Times New Roman"/>
          <w:noProof/>
          <w:sz w:val="22"/>
        </w:rPr>
        <w:t xml:space="preserve">, more or less four hundred </w:t>
      </w:r>
      <w:r w:rsidR="00313FF5">
        <w:rPr>
          <w:rFonts w:ascii="Times New Roman" w:hAnsi="Times New Roman"/>
          <w:noProof/>
          <w:sz w:val="22"/>
        </w:rPr>
        <w:t xml:space="preserve">and twenty </w:t>
      </w:r>
      <w:r w:rsidRPr="008D1B83">
        <w:rPr>
          <w:rFonts w:ascii="Times New Roman" w:hAnsi="Times New Roman"/>
          <w:noProof/>
          <w:sz w:val="22"/>
        </w:rPr>
        <w:t>in total, do</w:t>
      </w:r>
      <w:r w:rsidR="00055341" w:rsidRPr="008D1B83">
        <w:rPr>
          <w:rFonts w:ascii="Times New Roman" w:hAnsi="Times New Roman"/>
          <w:noProof/>
          <w:sz w:val="22"/>
        </w:rPr>
        <w:t xml:space="preserve"> </w:t>
      </w:r>
      <w:r w:rsidRPr="008D1B83">
        <w:rPr>
          <w:rFonts w:ascii="Times New Roman" w:hAnsi="Times New Roman"/>
          <w:noProof/>
          <w:sz w:val="22"/>
        </w:rPr>
        <w:t>n</w:t>
      </w:r>
      <w:r w:rsidR="00055341" w:rsidRPr="008D1B83">
        <w:rPr>
          <w:rFonts w:ascii="Times New Roman" w:hAnsi="Times New Roman"/>
          <w:noProof/>
          <w:sz w:val="22"/>
        </w:rPr>
        <w:t>o</w:t>
      </w:r>
      <w:r w:rsidRPr="008D1B83">
        <w:rPr>
          <w:rFonts w:ascii="Times New Roman" w:hAnsi="Times New Roman"/>
          <w:noProof/>
          <w:sz w:val="22"/>
        </w:rPr>
        <w:t>t belong to Castilian literature, because they are written in Galician, a language used by many Castilian authors; but we cannot leave such an important monument completely aside.]</w:t>
      </w:r>
    </w:p>
    <w:p w:rsidR="006F037E" w:rsidRPr="008D1B83" w:rsidRDefault="006F037E" w:rsidP="007E180D">
      <w:pPr>
        <w:spacing w:line="360" w:lineRule="auto"/>
        <w:ind w:firstLine="709"/>
        <w:jc w:val="both"/>
        <w:rPr>
          <w:rFonts w:ascii="Times New Roman" w:hAnsi="Times New Roman"/>
          <w:noProof/>
        </w:rPr>
      </w:pPr>
    </w:p>
    <w:p w:rsidR="00FE362A" w:rsidRPr="008D1B83" w:rsidRDefault="004D4FAA" w:rsidP="000D4599">
      <w:pPr>
        <w:tabs>
          <w:tab w:val="left" w:pos="-3240"/>
        </w:tabs>
        <w:spacing w:line="360" w:lineRule="auto"/>
        <w:ind w:firstLine="709"/>
        <w:jc w:val="both"/>
        <w:rPr>
          <w:rFonts w:ascii="Times New Roman" w:hAnsi="Times New Roman"/>
        </w:rPr>
      </w:pPr>
      <w:r w:rsidRPr="008D1B83">
        <w:rPr>
          <w:rFonts w:ascii="Times New Roman" w:hAnsi="Times New Roman"/>
        </w:rPr>
        <w:t xml:space="preserve">The same can be said about the productions </w:t>
      </w:r>
      <w:r w:rsidR="000D4599" w:rsidRPr="008D1B83">
        <w:rPr>
          <w:rFonts w:ascii="Times New Roman" w:hAnsi="Times New Roman"/>
        </w:rPr>
        <w:t xml:space="preserve">written in Catalan during the Middle Ages and the </w:t>
      </w:r>
      <w:r w:rsidR="003E464E">
        <w:rPr>
          <w:rFonts w:ascii="Times New Roman" w:hAnsi="Times New Roman"/>
        </w:rPr>
        <w:t>E</w:t>
      </w:r>
      <w:r w:rsidR="003E464E" w:rsidRPr="008D1B83">
        <w:rPr>
          <w:rFonts w:ascii="Times New Roman" w:hAnsi="Times New Roman"/>
        </w:rPr>
        <w:t xml:space="preserve">arly </w:t>
      </w:r>
      <w:r w:rsidR="000D4599" w:rsidRPr="008D1B83">
        <w:rPr>
          <w:rFonts w:ascii="Times New Roman" w:hAnsi="Times New Roman"/>
        </w:rPr>
        <w:t xml:space="preserve">Modern </w:t>
      </w:r>
      <w:r w:rsidR="003E464E">
        <w:rPr>
          <w:rFonts w:ascii="Times New Roman" w:hAnsi="Times New Roman"/>
        </w:rPr>
        <w:t>a</w:t>
      </w:r>
      <w:r w:rsidR="003E464E" w:rsidRPr="008D1B83">
        <w:rPr>
          <w:rFonts w:ascii="Times New Roman" w:hAnsi="Times New Roman"/>
        </w:rPr>
        <w:t>ge</w:t>
      </w:r>
      <w:r w:rsidR="000D4599" w:rsidRPr="008D1B83">
        <w:rPr>
          <w:rFonts w:ascii="Times New Roman" w:hAnsi="Times New Roman"/>
        </w:rPr>
        <w:t xml:space="preserve">: they are included in literary history because of their aesthetic value, but they are clearly </w:t>
      </w:r>
      <w:r w:rsidR="00D24193" w:rsidRPr="008D1B83">
        <w:rPr>
          <w:rFonts w:ascii="Times New Roman" w:hAnsi="Times New Roman"/>
        </w:rPr>
        <w:t>subordinated</w:t>
      </w:r>
      <w:r w:rsidR="000D4599" w:rsidRPr="008D1B83">
        <w:rPr>
          <w:rFonts w:ascii="Times New Roman" w:hAnsi="Times New Roman"/>
        </w:rPr>
        <w:t xml:space="preserve"> to the nuclear identity configured from the geographical centre</w:t>
      </w:r>
      <w:r w:rsidR="00ED0797" w:rsidRPr="008D1B83">
        <w:rPr>
          <w:rFonts w:ascii="Times New Roman" w:hAnsi="Times New Roman"/>
        </w:rPr>
        <w:t>; they are located in a secondary position regardless of their literary value, because they do</w:t>
      </w:r>
      <w:r w:rsidR="00055341" w:rsidRPr="008D1B83">
        <w:rPr>
          <w:rFonts w:ascii="Times New Roman" w:hAnsi="Times New Roman"/>
        </w:rPr>
        <w:t xml:space="preserve"> </w:t>
      </w:r>
      <w:r w:rsidR="00ED0797" w:rsidRPr="008D1B83">
        <w:rPr>
          <w:rFonts w:ascii="Times New Roman" w:hAnsi="Times New Roman"/>
        </w:rPr>
        <w:t>n</w:t>
      </w:r>
      <w:r w:rsidR="00055341" w:rsidRPr="008D1B83">
        <w:rPr>
          <w:rFonts w:ascii="Times New Roman" w:hAnsi="Times New Roman"/>
        </w:rPr>
        <w:t>o</w:t>
      </w:r>
      <w:r w:rsidR="00ED0797" w:rsidRPr="008D1B83">
        <w:rPr>
          <w:rFonts w:ascii="Times New Roman" w:hAnsi="Times New Roman"/>
        </w:rPr>
        <w:t xml:space="preserve">t </w:t>
      </w:r>
      <w:r w:rsidR="003E464E">
        <w:rPr>
          <w:rFonts w:ascii="Times New Roman" w:hAnsi="Times New Roman"/>
        </w:rPr>
        <w:t>conform</w:t>
      </w:r>
      <w:r w:rsidR="003E464E" w:rsidRPr="008D1B83">
        <w:rPr>
          <w:rFonts w:ascii="Times New Roman" w:hAnsi="Times New Roman"/>
        </w:rPr>
        <w:t xml:space="preserve"> </w:t>
      </w:r>
      <w:r w:rsidR="00ED0797" w:rsidRPr="008D1B83">
        <w:rPr>
          <w:rFonts w:ascii="Times New Roman" w:hAnsi="Times New Roman"/>
        </w:rPr>
        <w:t>to the prototypical ‘national’ canon</w:t>
      </w:r>
      <w:r w:rsidR="00642124" w:rsidRPr="008D1B83">
        <w:rPr>
          <w:rFonts w:ascii="Times New Roman" w:hAnsi="Times New Roman"/>
        </w:rPr>
        <w:t>.</w:t>
      </w:r>
      <w:r w:rsidR="00055341" w:rsidRPr="008D1B83">
        <w:rPr>
          <w:rStyle w:val="Refdenotaderodap"/>
          <w:rFonts w:ascii="Times New Roman" w:hAnsi="Times New Roman"/>
        </w:rPr>
        <w:footnoteReference w:id="8"/>
      </w:r>
      <w:r w:rsidR="00642124" w:rsidRPr="008D1B83">
        <w:rPr>
          <w:rFonts w:ascii="Times New Roman" w:hAnsi="Times New Roman"/>
        </w:rPr>
        <w:t xml:space="preserve"> When </w:t>
      </w:r>
      <w:r w:rsidR="00C75D22" w:rsidRPr="008D1B83">
        <w:rPr>
          <w:rFonts w:ascii="Times New Roman" w:hAnsi="Times New Roman"/>
        </w:rPr>
        <w:t xml:space="preserve">Galician and Catalan literatures </w:t>
      </w:r>
      <w:r w:rsidR="000D4599" w:rsidRPr="008D1B83">
        <w:rPr>
          <w:rFonts w:ascii="Times New Roman" w:hAnsi="Times New Roman"/>
        </w:rPr>
        <w:t>start their decline and almost disappear from the literary map</w:t>
      </w:r>
      <w:r w:rsidR="00B96CBE" w:rsidRPr="008D1B83">
        <w:rPr>
          <w:rFonts w:ascii="Times New Roman" w:hAnsi="Times New Roman"/>
        </w:rPr>
        <w:t xml:space="preserve"> by the end of the 16</w:t>
      </w:r>
      <w:r w:rsidR="00B910F8" w:rsidRPr="008D1B83">
        <w:rPr>
          <w:rFonts w:ascii="Times New Roman" w:hAnsi="Times New Roman"/>
          <w:vertAlign w:val="superscript"/>
        </w:rPr>
        <w:t>th</w:t>
      </w:r>
      <w:r w:rsidR="00B96CBE" w:rsidRPr="008D1B83">
        <w:rPr>
          <w:rFonts w:ascii="Times New Roman" w:hAnsi="Times New Roman"/>
        </w:rPr>
        <w:t xml:space="preserve"> century</w:t>
      </w:r>
      <w:r w:rsidR="000D4599" w:rsidRPr="008D1B83">
        <w:rPr>
          <w:rFonts w:ascii="Times New Roman" w:hAnsi="Times New Roman"/>
        </w:rPr>
        <w:t>, historians note it almost with relie</w:t>
      </w:r>
      <w:r w:rsidR="00D736CA" w:rsidRPr="008D1B83">
        <w:rPr>
          <w:rFonts w:ascii="Times New Roman" w:hAnsi="Times New Roman"/>
        </w:rPr>
        <w:t>f</w:t>
      </w:r>
      <w:r w:rsidR="000D4599" w:rsidRPr="008D1B83">
        <w:rPr>
          <w:rFonts w:ascii="Times New Roman" w:hAnsi="Times New Roman"/>
        </w:rPr>
        <w:t>, since this means that the unification of Spanish literature under one common language is almost complete, and this is considered to be a precondition of the literary Golden Age that would follow unification:</w:t>
      </w:r>
    </w:p>
    <w:p w:rsidR="001C1906" w:rsidRPr="008D1B83" w:rsidRDefault="001C1906" w:rsidP="007C35FF">
      <w:pPr>
        <w:tabs>
          <w:tab w:val="left" w:pos="-3240"/>
        </w:tabs>
        <w:ind w:left="709"/>
        <w:jc w:val="both"/>
        <w:rPr>
          <w:rFonts w:ascii="Times New Roman" w:hAnsi="Times New Roman"/>
          <w:noProof/>
          <w:sz w:val="22"/>
        </w:rPr>
      </w:pPr>
      <w:r w:rsidRPr="008D1B83">
        <w:rPr>
          <w:rFonts w:ascii="Times New Roman" w:hAnsi="Times New Roman"/>
          <w:noProof/>
          <w:sz w:val="22"/>
        </w:rPr>
        <w:tab/>
      </w:r>
      <w:r w:rsidRPr="008D1B83">
        <w:rPr>
          <w:rFonts w:ascii="Times New Roman" w:hAnsi="Times New Roman"/>
          <w:noProof/>
          <w:sz w:val="22"/>
        </w:rPr>
        <w:tab/>
      </w:r>
    </w:p>
    <w:p w:rsidR="007C35FF" w:rsidRPr="008D1B83" w:rsidRDefault="001C1906" w:rsidP="007C35FF">
      <w:pPr>
        <w:tabs>
          <w:tab w:val="left" w:pos="-3240"/>
        </w:tabs>
        <w:ind w:left="709"/>
        <w:jc w:val="both"/>
        <w:rPr>
          <w:rFonts w:ascii="Times New Roman" w:hAnsi="Times New Roman"/>
          <w:noProof/>
          <w:sz w:val="22"/>
        </w:rPr>
      </w:pPr>
      <w:r w:rsidRPr="008D1B83">
        <w:rPr>
          <w:rFonts w:ascii="Times New Roman" w:hAnsi="Times New Roman"/>
          <w:noProof/>
          <w:sz w:val="22"/>
        </w:rPr>
        <w:tab/>
      </w:r>
      <w:r w:rsidRPr="008D1B83">
        <w:rPr>
          <w:rFonts w:ascii="Times New Roman" w:hAnsi="Times New Roman"/>
          <w:noProof/>
          <w:sz w:val="22"/>
        </w:rPr>
        <w:tab/>
      </w:r>
      <w:r w:rsidR="007C35FF" w:rsidRPr="008D1B83">
        <w:rPr>
          <w:rFonts w:ascii="Times New Roman" w:hAnsi="Times New Roman"/>
          <w:noProof/>
          <w:sz w:val="22"/>
          <w:lang w:val="es-ES"/>
        </w:rPr>
        <w:t xml:space="preserve">...a pesar de la vitalidad que todavía entrañaba la nacionalidad catalana, y verdes aún los brillantes lauros ganados por sus más celebrados poetas, comienza a recibirse en aquellas </w:t>
      </w:r>
      <w:r w:rsidR="007C35FF" w:rsidRPr="008D1B83">
        <w:rPr>
          <w:rFonts w:ascii="Times New Roman" w:hAnsi="Times New Roman"/>
          <w:noProof/>
          <w:sz w:val="22"/>
          <w:lang w:val="es-ES"/>
        </w:rPr>
        <w:lastRenderedPageBreak/>
        <w:t xml:space="preserve">regiones, y dentro de su propio parnaso, la influencia de la lengua y del arte, que florecen en la España Central, augurando ya claramente, conforme dejamos advertido, la grande unidad literaria, cuya realización no estaba en verdad muy lejana. </w:t>
      </w:r>
      <w:r w:rsidR="007C35FF" w:rsidRPr="008D1B83">
        <w:rPr>
          <w:rFonts w:ascii="Times New Roman" w:hAnsi="Times New Roman"/>
          <w:noProof/>
          <w:sz w:val="22"/>
        </w:rPr>
        <w:t>(Amador de los Ríos 1861-5: VI, 487)</w:t>
      </w:r>
    </w:p>
    <w:p w:rsidR="00D0239D" w:rsidRPr="008D1B83" w:rsidRDefault="00D0239D" w:rsidP="00D0239D">
      <w:pPr>
        <w:tabs>
          <w:tab w:val="left" w:pos="-3240"/>
        </w:tabs>
        <w:ind w:left="720"/>
        <w:jc w:val="both"/>
        <w:rPr>
          <w:rFonts w:ascii="Times New Roman" w:hAnsi="Times New Roman"/>
          <w:noProof/>
          <w:sz w:val="20"/>
        </w:rPr>
      </w:pPr>
      <w:r w:rsidRPr="008D1B83">
        <w:rPr>
          <w:rFonts w:ascii="Times New Roman" w:hAnsi="Times New Roman"/>
          <w:sz w:val="22"/>
        </w:rPr>
        <w:tab/>
        <w:t xml:space="preserve">[...despite the vitality still latent in Catalan nationality, </w:t>
      </w:r>
      <w:r w:rsidRPr="008D1B83">
        <w:rPr>
          <w:rFonts w:ascii="Times New Roman" w:hAnsi="Times New Roman"/>
          <w:noProof/>
          <w:sz w:val="22"/>
        </w:rPr>
        <w:t xml:space="preserve">and when the laurel </w:t>
      </w:r>
      <w:r w:rsidR="00F84BC4" w:rsidRPr="008D1B83">
        <w:rPr>
          <w:rFonts w:ascii="Times New Roman" w:hAnsi="Times New Roman"/>
          <w:noProof/>
          <w:sz w:val="22"/>
        </w:rPr>
        <w:t>lea</w:t>
      </w:r>
      <w:r w:rsidR="00F84BC4">
        <w:rPr>
          <w:rFonts w:ascii="Times New Roman" w:hAnsi="Times New Roman"/>
          <w:noProof/>
          <w:sz w:val="22"/>
        </w:rPr>
        <w:t>ve</w:t>
      </w:r>
      <w:r w:rsidR="00F84BC4" w:rsidRPr="008D1B83">
        <w:rPr>
          <w:rFonts w:ascii="Times New Roman" w:hAnsi="Times New Roman"/>
          <w:noProof/>
          <w:sz w:val="22"/>
        </w:rPr>
        <w:t xml:space="preserve">s </w:t>
      </w:r>
      <w:r w:rsidRPr="008D1B83">
        <w:rPr>
          <w:rFonts w:ascii="Times New Roman" w:hAnsi="Times New Roman"/>
          <w:noProof/>
          <w:sz w:val="22"/>
        </w:rPr>
        <w:t>granted to their most important poets were still green, the influence of the language and art of Central Spain was felt in those regions and in their Parnas</w:t>
      </w:r>
      <w:r w:rsidR="00F84BC4">
        <w:rPr>
          <w:rFonts w:ascii="Times New Roman" w:hAnsi="Times New Roman"/>
          <w:noProof/>
          <w:sz w:val="22"/>
        </w:rPr>
        <w:t>s</w:t>
      </w:r>
      <w:r w:rsidRPr="008D1B83">
        <w:rPr>
          <w:rFonts w:ascii="Times New Roman" w:hAnsi="Times New Roman"/>
          <w:noProof/>
          <w:sz w:val="22"/>
        </w:rPr>
        <w:t xml:space="preserve">us, thus anouncing very clearly, as stated before, the great literary unity which was really not very </w:t>
      </w:r>
      <w:r w:rsidR="00F84BC4">
        <w:rPr>
          <w:rFonts w:ascii="Times New Roman" w:hAnsi="Times New Roman"/>
          <w:noProof/>
          <w:sz w:val="22"/>
        </w:rPr>
        <w:t>distant</w:t>
      </w:r>
      <w:r w:rsidRPr="008D1B83">
        <w:rPr>
          <w:rFonts w:ascii="Times New Roman" w:hAnsi="Times New Roman"/>
          <w:noProof/>
          <w:sz w:val="22"/>
        </w:rPr>
        <w:t>.]</w:t>
      </w:r>
    </w:p>
    <w:p w:rsidR="007C35FF" w:rsidRPr="008D1B83" w:rsidRDefault="007C35FF" w:rsidP="007E180D">
      <w:pPr>
        <w:spacing w:line="360" w:lineRule="auto"/>
        <w:ind w:firstLine="709"/>
        <w:jc w:val="both"/>
        <w:rPr>
          <w:rFonts w:ascii="Times New Roman" w:hAnsi="Times New Roman"/>
          <w:noProof/>
        </w:rPr>
      </w:pPr>
    </w:p>
    <w:p w:rsidR="006F037E" w:rsidRPr="008D1B83" w:rsidRDefault="007E172B" w:rsidP="007E180D">
      <w:pPr>
        <w:spacing w:line="360" w:lineRule="auto"/>
        <w:ind w:firstLine="709"/>
        <w:jc w:val="both"/>
        <w:rPr>
          <w:rFonts w:ascii="Times New Roman" w:hAnsi="Times New Roman"/>
        </w:rPr>
      </w:pPr>
      <w:r w:rsidRPr="008D1B83">
        <w:rPr>
          <w:rFonts w:ascii="Times New Roman" w:hAnsi="Times New Roman"/>
        </w:rPr>
        <w:t>However, t</w:t>
      </w:r>
      <w:r w:rsidR="006F037E" w:rsidRPr="008D1B83">
        <w:rPr>
          <w:rFonts w:ascii="Times New Roman" w:hAnsi="Times New Roman"/>
        </w:rPr>
        <w:t>he most obvious</w:t>
      </w:r>
      <w:r w:rsidR="003F2390" w:rsidRPr="008D1B83">
        <w:rPr>
          <w:rFonts w:ascii="Times New Roman" w:hAnsi="Times New Roman"/>
        </w:rPr>
        <w:t xml:space="preserve"> conflict between the national model of literary history and the Iberian cultural reality </w:t>
      </w:r>
      <w:r w:rsidR="006F037E" w:rsidRPr="008D1B83">
        <w:rPr>
          <w:rFonts w:ascii="Times New Roman" w:hAnsi="Times New Roman"/>
        </w:rPr>
        <w:t>case is</w:t>
      </w:r>
      <w:r w:rsidRPr="008D1B83">
        <w:rPr>
          <w:rFonts w:ascii="Times New Roman" w:hAnsi="Times New Roman"/>
        </w:rPr>
        <w:t xml:space="preserve"> </w:t>
      </w:r>
      <w:r w:rsidR="006F037E" w:rsidRPr="008D1B83">
        <w:rPr>
          <w:rFonts w:ascii="Times New Roman" w:hAnsi="Times New Roman"/>
        </w:rPr>
        <w:t>the intense and complex relation between Spanish and Portuguese literature</w:t>
      </w:r>
      <w:r w:rsidR="006F00F1" w:rsidRPr="008D1B83">
        <w:rPr>
          <w:rFonts w:ascii="Times New Roman" w:hAnsi="Times New Roman"/>
        </w:rPr>
        <w:t xml:space="preserve">, </w:t>
      </w:r>
      <w:r w:rsidR="00DD0DF6" w:rsidRPr="008D1B83">
        <w:rPr>
          <w:rFonts w:ascii="Times New Roman" w:hAnsi="Times New Roman"/>
        </w:rPr>
        <w:t xml:space="preserve">which over the centuries has passed through stages of </w:t>
      </w:r>
      <w:r w:rsidR="00C15734">
        <w:rPr>
          <w:rFonts w:ascii="Times New Roman" w:hAnsi="Times New Roman"/>
        </w:rPr>
        <w:t xml:space="preserve">both </w:t>
      </w:r>
      <w:r w:rsidR="00DD0DF6" w:rsidRPr="008D1B83">
        <w:rPr>
          <w:rFonts w:ascii="Times New Roman" w:hAnsi="Times New Roman"/>
        </w:rPr>
        <w:t>close</w:t>
      </w:r>
      <w:r w:rsidR="00E83780" w:rsidRPr="008D1B83">
        <w:rPr>
          <w:rFonts w:ascii="Times New Roman" w:hAnsi="Times New Roman"/>
        </w:rPr>
        <w:t xml:space="preserve"> interdependency</w:t>
      </w:r>
      <w:r w:rsidR="00DD0DF6" w:rsidRPr="008D1B83">
        <w:rPr>
          <w:rFonts w:ascii="Times New Roman" w:hAnsi="Times New Roman"/>
        </w:rPr>
        <w:t xml:space="preserve"> and mutual </w:t>
      </w:r>
      <w:r w:rsidR="005A3B8A" w:rsidRPr="008D1B83">
        <w:rPr>
          <w:rFonts w:ascii="Times New Roman" w:hAnsi="Times New Roman"/>
        </w:rPr>
        <w:t>ignorance</w:t>
      </w:r>
      <w:r w:rsidR="006F037E" w:rsidRPr="008D1B83">
        <w:rPr>
          <w:rFonts w:ascii="Times New Roman" w:hAnsi="Times New Roman"/>
        </w:rPr>
        <w:t xml:space="preserve">: </w:t>
      </w:r>
      <w:r w:rsidR="00C15734">
        <w:rPr>
          <w:rFonts w:ascii="Times New Roman" w:hAnsi="Times New Roman"/>
        </w:rPr>
        <w:t>from</w:t>
      </w:r>
      <w:r w:rsidR="00C15734" w:rsidRPr="008D1B83">
        <w:rPr>
          <w:rFonts w:ascii="Times New Roman" w:hAnsi="Times New Roman"/>
        </w:rPr>
        <w:t xml:space="preserve"> </w:t>
      </w:r>
      <w:r w:rsidR="006F037E" w:rsidRPr="008D1B83">
        <w:rPr>
          <w:rFonts w:ascii="Times New Roman" w:hAnsi="Times New Roman"/>
        </w:rPr>
        <w:t xml:space="preserve">reading Spanish literary histories, it would be difficult </w:t>
      </w:r>
      <w:r w:rsidR="003C2687" w:rsidRPr="008D1B83">
        <w:rPr>
          <w:rFonts w:ascii="Times New Roman" w:hAnsi="Times New Roman"/>
        </w:rPr>
        <w:t xml:space="preserve">to imagine how closely intertwined Spanish and Portuguese literary systems were in diverse periods of time, </w:t>
      </w:r>
      <w:r w:rsidR="00C15734">
        <w:rPr>
          <w:rFonts w:ascii="Times New Roman" w:hAnsi="Times New Roman"/>
        </w:rPr>
        <w:t>e</w:t>
      </w:r>
      <w:r w:rsidR="003C2687" w:rsidRPr="008D1B83">
        <w:rPr>
          <w:rFonts w:ascii="Times New Roman" w:hAnsi="Times New Roman"/>
        </w:rPr>
        <w:t xml:space="preserve">specially during the </w:t>
      </w:r>
      <w:r w:rsidR="005F1394" w:rsidRPr="008D1B83">
        <w:rPr>
          <w:rFonts w:ascii="Times New Roman" w:hAnsi="Times New Roman"/>
        </w:rPr>
        <w:t>‘</w:t>
      </w:r>
      <w:r w:rsidR="003C2687" w:rsidRPr="008D1B83">
        <w:rPr>
          <w:rFonts w:ascii="Times New Roman" w:hAnsi="Times New Roman"/>
        </w:rPr>
        <w:t>Dual Monarchy</w:t>
      </w:r>
      <w:r w:rsidR="005F1394" w:rsidRPr="008D1B83">
        <w:rPr>
          <w:rFonts w:ascii="Times New Roman" w:hAnsi="Times New Roman"/>
        </w:rPr>
        <w:t>’</w:t>
      </w:r>
      <w:r w:rsidR="003C2687" w:rsidRPr="008D1B83">
        <w:rPr>
          <w:rFonts w:ascii="Times New Roman" w:hAnsi="Times New Roman"/>
        </w:rPr>
        <w:t xml:space="preserve"> (1580-1640). </w:t>
      </w:r>
      <w:r w:rsidR="00D22581" w:rsidRPr="008D1B83">
        <w:rPr>
          <w:rFonts w:ascii="Times New Roman" w:hAnsi="Times New Roman"/>
        </w:rPr>
        <w:t xml:space="preserve">During those sixty years </w:t>
      </w:r>
      <w:r w:rsidR="0006528F" w:rsidRPr="008D1B83">
        <w:rPr>
          <w:rFonts w:ascii="Times New Roman" w:hAnsi="Times New Roman"/>
        </w:rPr>
        <w:t xml:space="preserve">in which both Spain and Portugal were governed by the same kings, </w:t>
      </w:r>
      <w:r w:rsidR="00D22581" w:rsidRPr="008D1B83">
        <w:rPr>
          <w:rFonts w:ascii="Times New Roman" w:hAnsi="Times New Roman"/>
        </w:rPr>
        <w:t xml:space="preserve">but also in years prior and </w:t>
      </w:r>
      <w:r w:rsidR="00C15734">
        <w:rPr>
          <w:rFonts w:ascii="Times New Roman" w:hAnsi="Times New Roman"/>
        </w:rPr>
        <w:t>subsequent</w:t>
      </w:r>
      <w:r w:rsidR="00C15734" w:rsidRPr="008D1B83">
        <w:rPr>
          <w:rFonts w:ascii="Times New Roman" w:hAnsi="Times New Roman"/>
        </w:rPr>
        <w:t xml:space="preserve"> </w:t>
      </w:r>
      <w:r w:rsidR="00D22581" w:rsidRPr="008D1B83">
        <w:rPr>
          <w:rFonts w:ascii="Times New Roman" w:hAnsi="Times New Roman"/>
        </w:rPr>
        <w:t xml:space="preserve">to those, </w:t>
      </w:r>
      <w:r w:rsidR="00E65A91" w:rsidRPr="008D1B83">
        <w:rPr>
          <w:rFonts w:ascii="Times New Roman" w:hAnsi="Times New Roman"/>
        </w:rPr>
        <w:t xml:space="preserve">there was </w:t>
      </w:r>
      <w:r w:rsidR="00D22581" w:rsidRPr="008D1B83">
        <w:rPr>
          <w:rFonts w:ascii="Times New Roman" w:hAnsi="Times New Roman"/>
        </w:rPr>
        <w:t>a strong</w:t>
      </w:r>
      <w:r w:rsidR="00E65A91" w:rsidRPr="008D1B83">
        <w:rPr>
          <w:rFonts w:ascii="Times New Roman" w:hAnsi="Times New Roman"/>
        </w:rPr>
        <w:t xml:space="preserve"> relation between both literary systems, to the point that it could be argued that they both merged into one: Portuguese authors wrote in Spanish; Spanish authors wrote with a Portuguese audience in mind; texts and genres circulated in both directions, and bilingualism was a general trait not only of many authors, but also of the texts they produced. </w:t>
      </w:r>
    </w:p>
    <w:p w:rsidR="00E65A91" w:rsidRPr="008D1B83" w:rsidRDefault="00E57A2A" w:rsidP="007E180D">
      <w:pPr>
        <w:spacing w:line="360" w:lineRule="auto"/>
        <w:ind w:firstLine="709"/>
        <w:jc w:val="both"/>
        <w:rPr>
          <w:rFonts w:ascii="Times New Roman" w:hAnsi="Times New Roman"/>
        </w:rPr>
      </w:pPr>
      <w:r w:rsidRPr="008D1B83">
        <w:rPr>
          <w:rFonts w:ascii="Times New Roman" w:hAnsi="Times New Roman"/>
        </w:rPr>
        <w:t>I</w:t>
      </w:r>
      <w:r w:rsidR="00E65A91" w:rsidRPr="008D1B83">
        <w:rPr>
          <w:rFonts w:ascii="Times New Roman" w:hAnsi="Times New Roman"/>
        </w:rPr>
        <w:t xml:space="preserve">f we read </w:t>
      </w:r>
      <w:r w:rsidR="00850313" w:rsidRPr="008D1B83">
        <w:rPr>
          <w:rFonts w:ascii="Times New Roman" w:hAnsi="Times New Roman"/>
        </w:rPr>
        <w:t xml:space="preserve">Spanish literary histories, this complex reality does not </w:t>
      </w:r>
      <w:r w:rsidR="003A598A" w:rsidRPr="008D1B83">
        <w:rPr>
          <w:rFonts w:ascii="Times New Roman" w:hAnsi="Times New Roman"/>
        </w:rPr>
        <w:t>become apparent, because it does not fit the national-monolinguistic configuration of literary history: to include the Portuguese writers who wrote in Spanish would violate self-impose</w:t>
      </w:r>
      <w:r w:rsidR="00330D58" w:rsidRPr="008D1B83">
        <w:rPr>
          <w:rFonts w:ascii="Times New Roman" w:hAnsi="Times New Roman"/>
        </w:rPr>
        <w:t>d</w:t>
      </w:r>
      <w:r w:rsidR="003A598A" w:rsidRPr="008D1B83">
        <w:rPr>
          <w:rFonts w:ascii="Times New Roman" w:hAnsi="Times New Roman"/>
        </w:rPr>
        <w:t xml:space="preserve"> geographic</w:t>
      </w:r>
      <w:r w:rsidR="00412AE9" w:rsidRPr="008D1B83">
        <w:rPr>
          <w:rFonts w:ascii="Times New Roman" w:hAnsi="Times New Roman"/>
        </w:rPr>
        <w:t>al limits, and therefore negate</w:t>
      </w:r>
      <w:r w:rsidR="003A598A" w:rsidRPr="008D1B83">
        <w:rPr>
          <w:rFonts w:ascii="Times New Roman" w:hAnsi="Times New Roman"/>
        </w:rPr>
        <w:t xml:space="preserve"> the principles that sustain modern literary history: the correlation between one nation (with its </w:t>
      </w:r>
      <w:proofErr w:type="spellStart"/>
      <w:r w:rsidR="003A598A" w:rsidRPr="008D1B83">
        <w:rPr>
          <w:rFonts w:ascii="Times New Roman" w:hAnsi="Times New Roman"/>
          <w:i/>
        </w:rPr>
        <w:t>Volksgeist</w:t>
      </w:r>
      <w:proofErr w:type="spellEnd"/>
      <w:r w:rsidR="003A598A" w:rsidRPr="008D1B83">
        <w:rPr>
          <w:rFonts w:ascii="Times New Roman" w:hAnsi="Times New Roman"/>
        </w:rPr>
        <w:t xml:space="preserve">), one language and one literature. </w:t>
      </w:r>
      <w:r w:rsidR="00521032" w:rsidRPr="008D1B83">
        <w:rPr>
          <w:rFonts w:ascii="Times New Roman" w:hAnsi="Times New Roman"/>
        </w:rPr>
        <w:t>Therefore, when one author</w:t>
      </w:r>
      <w:r w:rsidR="00C15734">
        <w:rPr>
          <w:rFonts w:ascii="Times New Roman" w:hAnsi="Times New Roman"/>
        </w:rPr>
        <w:t>’s work</w:t>
      </w:r>
      <w:r w:rsidR="00521032" w:rsidRPr="008D1B83">
        <w:rPr>
          <w:rFonts w:ascii="Times New Roman" w:hAnsi="Times New Roman"/>
        </w:rPr>
        <w:t xml:space="preserve"> must be included because of its significance and its relevance in the Spanish literary system, it becomes an anomaly that needs to be explained and justified.</w:t>
      </w:r>
      <w:r w:rsidR="001E4EBC" w:rsidRPr="008D1B83">
        <w:rPr>
          <w:rFonts w:ascii="Times New Roman" w:hAnsi="Times New Roman"/>
        </w:rPr>
        <w:t xml:space="preserve"> </w:t>
      </w:r>
      <w:r w:rsidR="00651E78" w:rsidRPr="009B452B">
        <w:rPr>
          <w:rFonts w:ascii="Times New Roman" w:hAnsi="Times New Roman"/>
        </w:rPr>
        <w:t>About</w:t>
      </w:r>
      <w:r w:rsidR="00060E29" w:rsidRPr="009B452B">
        <w:rPr>
          <w:rFonts w:ascii="Times New Roman" w:hAnsi="Times New Roman"/>
        </w:rPr>
        <w:t xml:space="preserve"> Gil Vicente’s works, for example, Ticknor states that </w:t>
      </w:r>
      <w:r w:rsidR="005F1394" w:rsidRPr="009B452B">
        <w:rPr>
          <w:rFonts w:ascii="Times New Roman" w:hAnsi="Times New Roman"/>
        </w:rPr>
        <w:t>‘</w:t>
      </w:r>
      <w:r w:rsidR="00060E29" w:rsidRPr="009B452B">
        <w:rPr>
          <w:rFonts w:ascii="Times New Roman" w:hAnsi="Times New Roman"/>
        </w:rPr>
        <w:t xml:space="preserve">lo primero que llama la </w:t>
      </w:r>
      <w:proofErr w:type="spellStart"/>
      <w:r w:rsidR="00060E29" w:rsidRPr="009B452B">
        <w:rPr>
          <w:rFonts w:ascii="Times New Roman" w:hAnsi="Times New Roman"/>
        </w:rPr>
        <w:t>atención</w:t>
      </w:r>
      <w:proofErr w:type="spellEnd"/>
      <w:r w:rsidR="00060E29" w:rsidRPr="009B452B">
        <w:rPr>
          <w:rFonts w:ascii="Times New Roman" w:hAnsi="Times New Roman"/>
        </w:rPr>
        <w:t xml:space="preserve"> </w:t>
      </w:r>
      <w:proofErr w:type="spellStart"/>
      <w:r w:rsidR="00060E29" w:rsidRPr="009B452B">
        <w:rPr>
          <w:rFonts w:ascii="Times New Roman" w:hAnsi="Times New Roman"/>
        </w:rPr>
        <w:t>en</w:t>
      </w:r>
      <w:proofErr w:type="spellEnd"/>
      <w:r w:rsidR="00060E29" w:rsidRPr="009B452B">
        <w:rPr>
          <w:rFonts w:ascii="Times New Roman" w:hAnsi="Times New Roman"/>
        </w:rPr>
        <w:t xml:space="preserve"> [sus] </w:t>
      </w:r>
      <w:proofErr w:type="spellStart"/>
      <w:r w:rsidR="00060E29" w:rsidRPr="009B452B">
        <w:rPr>
          <w:rFonts w:ascii="Times New Roman" w:hAnsi="Times New Roman"/>
        </w:rPr>
        <w:t>composiciones</w:t>
      </w:r>
      <w:proofErr w:type="spellEnd"/>
      <w:r w:rsidR="00060E29" w:rsidRPr="009B452B">
        <w:rPr>
          <w:rFonts w:ascii="Times New Roman" w:hAnsi="Times New Roman"/>
        </w:rPr>
        <w:t xml:space="preserve"> [...] es </w:t>
      </w:r>
      <w:proofErr w:type="spellStart"/>
      <w:r w:rsidR="00060E29" w:rsidRPr="009B452B">
        <w:rPr>
          <w:rFonts w:ascii="Times New Roman" w:hAnsi="Times New Roman"/>
        </w:rPr>
        <w:t>su</w:t>
      </w:r>
      <w:proofErr w:type="spellEnd"/>
      <w:r w:rsidR="00060E29" w:rsidRPr="009B452B">
        <w:rPr>
          <w:rFonts w:ascii="Times New Roman" w:hAnsi="Times New Roman"/>
        </w:rPr>
        <w:t xml:space="preserve"> forma </w:t>
      </w:r>
      <w:proofErr w:type="spellStart"/>
      <w:r w:rsidR="00060E29" w:rsidRPr="009B452B">
        <w:rPr>
          <w:rFonts w:ascii="Times New Roman" w:hAnsi="Times New Roman"/>
        </w:rPr>
        <w:t>enteramente</w:t>
      </w:r>
      <w:proofErr w:type="spellEnd"/>
      <w:r w:rsidR="00060E29" w:rsidRPr="009B452B">
        <w:rPr>
          <w:rFonts w:ascii="Times New Roman" w:hAnsi="Times New Roman"/>
        </w:rPr>
        <w:t xml:space="preserve"> </w:t>
      </w:r>
      <w:proofErr w:type="spellStart"/>
      <w:r w:rsidR="00060E29" w:rsidRPr="009B452B">
        <w:rPr>
          <w:rFonts w:ascii="Times New Roman" w:hAnsi="Times New Roman"/>
        </w:rPr>
        <w:t>española</w:t>
      </w:r>
      <w:proofErr w:type="spellEnd"/>
      <w:r w:rsidR="00060E29" w:rsidRPr="009B452B">
        <w:rPr>
          <w:rFonts w:ascii="Times New Roman" w:hAnsi="Times New Roman"/>
        </w:rPr>
        <w:t xml:space="preserve">, y el </w:t>
      </w:r>
      <w:proofErr w:type="spellStart"/>
      <w:r w:rsidR="00060E29" w:rsidRPr="009B452B">
        <w:rPr>
          <w:rFonts w:ascii="Times New Roman" w:hAnsi="Times New Roman"/>
        </w:rPr>
        <w:t>estar</w:t>
      </w:r>
      <w:proofErr w:type="spellEnd"/>
      <w:r w:rsidR="00060E29" w:rsidRPr="009B452B">
        <w:rPr>
          <w:rFonts w:ascii="Times New Roman" w:hAnsi="Times New Roman"/>
        </w:rPr>
        <w:t xml:space="preserve"> la mayor </w:t>
      </w:r>
      <w:proofErr w:type="spellStart"/>
      <w:r w:rsidR="00060E29" w:rsidRPr="009B452B">
        <w:rPr>
          <w:rFonts w:ascii="Times New Roman" w:hAnsi="Times New Roman"/>
        </w:rPr>
        <w:t>parte</w:t>
      </w:r>
      <w:proofErr w:type="spellEnd"/>
      <w:r w:rsidR="00060E29" w:rsidRPr="009B452B">
        <w:rPr>
          <w:rFonts w:ascii="Times New Roman" w:hAnsi="Times New Roman"/>
        </w:rPr>
        <w:t xml:space="preserve"> </w:t>
      </w:r>
      <w:proofErr w:type="spellStart"/>
      <w:r w:rsidR="00060E29" w:rsidRPr="009B452B">
        <w:rPr>
          <w:rFonts w:ascii="Times New Roman" w:hAnsi="Times New Roman"/>
        </w:rPr>
        <w:t>escritas</w:t>
      </w:r>
      <w:proofErr w:type="spellEnd"/>
      <w:r w:rsidR="00060E29" w:rsidRPr="009B452B">
        <w:rPr>
          <w:rFonts w:ascii="Times New Roman" w:hAnsi="Times New Roman"/>
        </w:rPr>
        <w:t xml:space="preserve"> </w:t>
      </w:r>
      <w:proofErr w:type="spellStart"/>
      <w:r w:rsidR="00060E29" w:rsidRPr="009B452B">
        <w:rPr>
          <w:rFonts w:ascii="Times New Roman" w:hAnsi="Times New Roman"/>
        </w:rPr>
        <w:t>en</w:t>
      </w:r>
      <w:proofErr w:type="spellEnd"/>
      <w:r w:rsidR="00060E29" w:rsidRPr="009B452B">
        <w:rPr>
          <w:rFonts w:ascii="Times New Roman" w:hAnsi="Times New Roman"/>
        </w:rPr>
        <w:t xml:space="preserve"> </w:t>
      </w:r>
      <w:proofErr w:type="spellStart"/>
      <w:r w:rsidR="00060E29" w:rsidRPr="009B452B">
        <w:rPr>
          <w:rFonts w:ascii="Times New Roman" w:hAnsi="Times New Roman"/>
        </w:rPr>
        <w:t>idioma</w:t>
      </w:r>
      <w:proofErr w:type="spellEnd"/>
      <w:r w:rsidR="00060E29" w:rsidRPr="009B452B">
        <w:rPr>
          <w:rFonts w:ascii="Times New Roman" w:hAnsi="Times New Roman"/>
        </w:rPr>
        <w:t xml:space="preserve"> castellano</w:t>
      </w:r>
      <w:r w:rsidR="005F1394" w:rsidRPr="009B452B">
        <w:rPr>
          <w:rFonts w:ascii="Times New Roman" w:hAnsi="Times New Roman"/>
        </w:rPr>
        <w:t>’</w:t>
      </w:r>
      <w:r w:rsidR="00060E29" w:rsidRPr="009B452B">
        <w:rPr>
          <w:rFonts w:ascii="Times New Roman" w:hAnsi="Times New Roman"/>
        </w:rPr>
        <w:t xml:space="preserve"> (Ticknor I: 297)</w:t>
      </w:r>
      <w:r w:rsidR="00DC5FA9" w:rsidRPr="009B452B">
        <w:rPr>
          <w:rFonts w:ascii="Times New Roman" w:hAnsi="Times New Roman"/>
        </w:rPr>
        <w:t xml:space="preserve"> [</w:t>
      </w:r>
      <w:r w:rsidR="00DC5FA9" w:rsidRPr="008D1B83">
        <w:rPr>
          <w:rFonts w:ascii="Times New Roman" w:hAnsi="Times New Roman"/>
        </w:rPr>
        <w:t>…the first thing noticeable in his compositions is their entirely Spanish form, and the fact that they were mostly written in Spanish</w:t>
      </w:r>
      <w:r w:rsidR="00DC5FA9" w:rsidRPr="009B452B">
        <w:rPr>
          <w:rStyle w:val="Refdenotaderodap"/>
          <w:rFonts w:ascii="Times New Roman" w:hAnsi="Times New Roman"/>
        </w:rPr>
        <w:t xml:space="preserve"> </w:t>
      </w:r>
      <w:r w:rsidR="00DC5FA9" w:rsidRPr="009B452B">
        <w:rPr>
          <w:rFonts w:ascii="Times New Roman" w:hAnsi="Times New Roman"/>
        </w:rPr>
        <w:t>]</w:t>
      </w:r>
      <w:r w:rsidR="00EF58BC" w:rsidRPr="009B452B">
        <w:rPr>
          <w:rFonts w:ascii="Times New Roman" w:hAnsi="Times New Roman"/>
        </w:rPr>
        <w:t xml:space="preserve">, and about Jorge de Montemayor he says that </w:t>
      </w:r>
      <w:r w:rsidR="005F1394" w:rsidRPr="009B452B">
        <w:rPr>
          <w:rFonts w:ascii="Times New Roman" w:hAnsi="Times New Roman"/>
        </w:rPr>
        <w:t>‘</w:t>
      </w:r>
      <w:r w:rsidR="00EF58BC" w:rsidRPr="009B452B">
        <w:rPr>
          <w:rFonts w:ascii="Times New Roman" w:hAnsi="Times New Roman"/>
        </w:rPr>
        <w:t xml:space="preserve">tanto </w:t>
      </w:r>
      <w:proofErr w:type="spellStart"/>
      <w:r w:rsidR="00EF58BC" w:rsidRPr="009B452B">
        <w:rPr>
          <w:rFonts w:ascii="Times New Roman" w:hAnsi="Times New Roman"/>
        </w:rPr>
        <w:t>en</w:t>
      </w:r>
      <w:proofErr w:type="spellEnd"/>
      <w:r w:rsidR="00EF58BC" w:rsidRPr="009B452B">
        <w:rPr>
          <w:rFonts w:ascii="Times New Roman" w:hAnsi="Times New Roman"/>
        </w:rPr>
        <w:t xml:space="preserve"> las </w:t>
      </w:r>
      <w:proofErr w:type="spellStart"/>
      <w:r w:rsidR="00EF58BC" w:rsidRPr="009B452B">
        <w:rPr>
          <w:rFonts w:ascii="Times New Roman" w:hAnsi="Times New Roman"/>
        </w:rPr>
        <w:t>composiciones</w:t>
      </w:r>
      <w:proofErr w:type="spellEnd"/>
      <w:r w:rsidR="00EF58BC" w:rsidRPr="009B452B">
        <w:rPr>
          <w:rFonts w:ascii="Times New Roman" w:hAnsi="Times New Roman"/>
        </w:rPr>
        <w:t xml:space="preserve"> que </w:t>
      </w:r>
      <w:proofErr w:type="spellStart"/>
      <w:r w:rsidR="00EF58BC" w:rsidRPr="009B452B">
        <w:rPr>
          <w:rFonts w:ascii="Times New Roman" w:hAnsi="Times New Roman"/>
        </w:rPr>
        <w:t>intercaló</w:t>
      </w:r>
      <w:proofErr w:type="spellEnd"/>
      <w:r w:rsidR="00EF58BC" w:rsidRPr="009B452B">
        <w:rPr>
          <w:rFonts w:ascii="Times New Roman" w:hAnsi="Times New Roman"/>
        </w:rPr>
        <w:t xml:space="preserve"> </w:t>
      </w:r>
      <w:proofErr w:type="spellStart"/>
      <w:r w:rsidR="00EF58BC" w:rsidRPr="009B452B">
        <w:rPr>
          <w:rFonts w:ascii="Times New Roman" w:hAnsi="Times New Roman"/>
        </w:rPr>
        <w:t>en</w:t>
      </w:r>
      <w:proofErr w:type="spellEnd"/>
      <w:r w:rsidR="00EF58BC" w:rsidRPr="009B452B">
        <w:rPr>
          <w:rFonts w:ascii="Times New Roman" w:hAnsi="Times New Roman"/>
        </w:rPr>
        <w:t xml:space="preserve"> </w:t>
      </w:r>
      <w:proofErr w:type="spellStart"/>
      <w:r w:rsidR="00EF58BC" w:rsidRPr="009B452B">
        <w:rPr>
          <w:rFonts w:ascii="Times New Roman" w:hAnsi="Times New Roman"/>
        </w:rPr>
        <w:t>aquella</w:t>
      </w:r>
      <w:proofErr w:type="spellEnd"/>
      <w:r w:rsidR="00EF58BC" w:rsidRPr="009B452B">
        <w:rPr>
          <w:rFonts w:ascii="Times New Roman" w:hAnsi="Times New Roman"/>
        </w:rPr>
        <w:t xml:space="preserve"> pastoral [la </w:t>
      </w:r>
      <w:r w:rsidR="00EF58BC" w:rsidRPr="009B452B">
        <w:rPr>
          <w:rFonts w:ascii="Times New Roman" w:hAnsi="Times New Roman"/>
          <w:i/>
        </w:rPr>
        <w:t>Diana</w:t>
      </w:r>
      <w:r w:rsidR="00EF58BC" w:rsidRPr="009B452B">
        <w:rPr>
          <w:rFonts w:ascii="Times New Roman" w:hAnsi="Times New Roman"/>
        </w:rPr>
        <w:t xml:space="preserve">], </w:t>
      </w:r>
      <w:proofErr w:type="spellStart"/>
      <w:r w:rsidR="00EF58BC" w:rsidRPr="009B452B">
        <w:rPr>
          <w:rFonts w:ascii="Times New Roman" w:hAnsi="Times New Roman"/>
        </w:rPr>
        <w:t>en</w:t>
      </w:r>
      <w:proofErr w:type="spellEnd"/>
      <w:r w:rsidR="00EF58BC" w:rsidRPr="009B452B">
        <w:rPr>
          <w:rFonts w:ascii="Times New Roman" w:hAnsi="Times New Roman"/>
        </w:rPr>
        <w:t xml:space="preserve"> </w:t>
      </w:r>
      <w:proofErr w:type="spellStart"/>
      <w:r w:rsidR="00EF58BC" w:rsidRPr="009B452B">
        <w:rPr>
          <w:rFonts w:ascii="Times New Roman" w:hAnsi="Times New Roman"/>
        </w:rPr>
        <w:t>prosa</w:t>
      </w:r>
      <w:proofErr w:type="spellEnd"/>
      <w:r w:rsidR="00EF58BC" w:rsidRPr="009B452B">
        <w:rPr>
          <w:rFonts w:ascii="Times New Roman" w:hAnsi="Times New Roman"/>
        </w:rPr>
        <w:t xml:space="preserve">, </w:t>
      </w:r>
      <w:proofErr w:type="spellStart"/>
      <w:r w:rsidR="00EF58BC" w:rsidRPr="009B452B">
        <w:rPr>
          <w:rFonts w:ascii="Times New Roman" w:hAnsi="Times New Roman"/>
        </w:rPr>
        <w:t>como</w:t>
      </w:r>
      <w:proofErr w:type="spellEnd"/>
      <w:r w:rsidR="00EF58BC" w:rsidRPr="009B452B">
        <w:rPr>
          <w:rFonts w:ascii="Times New Roman" w:hAnsi="Times New Roman"/>
        </w:rPr>
        <w:t xml:space="preserve"> </w:t>
      </w:r>
      <w:proofErr w:type="spellStart"/>
      <w:r w:rsidR="00EF58BC" w:rsidRPr="009B452B">
        <w:rPr>
          <w:rFonts w:ascii="Times New Roman" w:hAnsi="Times New Roman"/>
        </w:rPr>
        <w:t>en</w:t>
      </w:r>
      <w:proofErr w:type="spellEnd"/>
      <w:r w:rsidR="00EF58BC" w:rsidRPr="009B452B">
        <w:rPr>
          <w:rFonts w:ascii="Times New Roman" w:hAnsi="Times New Roman"/>
        </w:rPr>
        <w:t xml:space="preserve"> un </w:t>
      </w:r>
      <w:proofErr w:type="spellStart"/>
      <w:r w:rsidR="00EF58BC" w:rsidRPr="009B452B">
        <w:rPr>
          <w:rFonts w:ascii="Times New Roman" w:hAnsi="Times New Roman"/>
        </w:rPr>
        <w:t>tomo</w:t>
      </w:r>
      <w:proofErr w:type="spellEnd"/>
      <w:r w:rsidR="00EF58BC" w:rsidRPr="009B452B">
        <w:rPr>
          <w:rFonts w:ascii="Times New Roman" w:hAnsi="Times New Roman"/>
        </w:rPr>
        <w:t xml:space="preserve"> de </w:t>
      </w:r>
      <w:proofErr w:type="spellStart"/>
      <w:r w:rsidR="00EF58BC" w:rsidRPr="009B452B">
        <w:rPr>
          <w:rFonts w:ascii="Times New Roman" w:hAnsi="Times New Roman"/>
        </w:rPr>
        <w:t>rimas</w:t>
      </w:r>
      <w:proofErr w:type="spellEnd"/>
      <w:r w:rsidR="00EF58BC" w:rsidRPr="009B452B">
        <w:rPr>
          <w:rFonts w:ascii="Times New Roman" w:hAnsi="Times New Roman"/>
        </w:rPr>
        <w:t xml:space="preserve"> que </w:t>
      </w:r>
      <w:proofErr w:type="spellStart"/>
      <w:r w:rsidR="00EF58BC" w:rsidRPr="009B452B">
        <w:rPr>
          <w:rFonts w:ascii="Times New Roman" w:hAnsi="Times New Roman"/>
        </w:rPr>
        <w:t>más</w:t>
      </w:r>
      <w:proofErr w:type="spellEnd"/>
      <w:r w:rsidR="00EF58BC" w:rsidRPr="009B452B">
        <w:rPr>
          <w:rFonts w:ascii="Times New Roman" w:hAnsi="Times New Roman"/>
        </w:rPr>
        <w:t xml:space="preserve"> </w:t>
      </w:r>
      <w:proofErr w:type="spellStart"/>
      <w:r w:rsidR="00EF58BC" w:rsidRPr="009B452B">
        <w:rPr>
          <w:rFonts w:ascii="Times New Roman" w:hAnsi="Times New Roman"/>
        </w:rPr>
        <w:t>tarde</w:t>
      </w:r>
      <w:proofErr w:type="spellEnd"/>
      <w:r w:rsidR="00EF58BC" w:rsidRPr="009B452B">
        <w:rPr>
          <w:rFonts w:ascii="Times New Roman" w:hAnsi="Times New Roman"/>
        </w:rPr>
        <w:t xml:space="preserve"> </w:t>
      </w:r>
      <w:proofErr w:type="spellStart"/>
      <w:r w:rsidR="00EF58BC" w:rsidRPr="009B452B">
        <w:rPr>
          <w:rFonts w:ascii="Times New Roman" w:hAnsi="Times New Roman"/>
        </w:rPr>
        <w:t>dio</w:t>
      </w:r>
      <w:proofErr w:type="spellEnd"/>
      <w:r w:rsidR="00EF58BC" w:rsidRPr="009B452B">
        <w:rPr>
          <w:rFonts w:ascii="Times New Roman" w:hAnsi="Times New Roman"/>
        </w:rPr>
        <w:t xml:space="preserve"> a luz, se </w:t>
      </w:r>
      <w:proofErr w:type="spellStart"/>
      <w:r w:rsidR="00EF58BC" w:rsidRPr="009B452B">
        <w:rPr>
          <w:rFonts w:ascii="Times New Roman" w:hAnsi="Times New Roman"/>
        </w:rPr>
        <w:t>encuentran</w:t>
      </w:r>
      <w:proofErr w:type="spellEnd"/>
      <w:r w:rsidR="00EF58BC" w:rsidRPr="009B452B">
        <w:rPr>
          <w:rFonts w:ascii="Times New Roman" w:hAnsi="Times New Roman"/>
        </w:rPr>
        <w:t xml:space="preserve"> a menudo </w:t>
      </w:r>
      <w:proofErr w:type="spellStart"/>
      <w:r w:rsidR="00EF58BC" w:rsidRPr="009B452B">
        <w:rPr>
          <w:rFonts w:ascii="Times New Roman" w:hAnsi="Times New Roman"/>
        </w:rPr>
        <w:t>composiciones</w:t>
      </w:r>
      <w:proofErr w:type="spellEnd"/>
      <w:r w:rsidR="00EF58BC" w:rsidRPr="009B452B">
        <w:rPr>
          <w:rFonts w:ascii="Times New Roman" w:hAnsi="Times New Roman"/>
        </w:rPr>
        <w:t xml:space="preserve"> </w:t>
      </w:r>
      <w:proofErr w:type="spellStart"/>
      <w:r w:rsidR="00EF58BC" w:rsidRPr="009B452B">
        <w:rPr>
          <w:rFonts w:ascii="Times New Roman" w:hAnsi="Times New Roman"/>
        </w:rPr>
        <w:t>castellanas</w:t>
      </w:r>
      <w:proofErr w:type="spellEnd"/>
      <w:r w:rsidR="00EF58BC" w:rsidRPr="009B452B">
        <w:rPr>
          <w:rFonts w:ascii="Times New Roman" w:hAnsi="Times New Roman"/>
        </w:rPr>
        <w:t xml:space="preserve"> y de lo </w:t>
      </w:r>
      <w:proofErr w:type="spellStart"/>
      <w:r w:rsidR="00EF58BC" w:rsidRPr="009B452B">
        <w:rPr>
          <w:rFonts w:ascii="Times New Roman" w:hAnsi="Times New Roman"/>
        </w:rPr>
        <w:t>m</w:t>
      </w:r>
      <w:r w:rsidR="00625FF7" w:rsidRPr="009B452B">
        <w:rPr>
          <w:rFonts w:ascii="Times New Roman" w:hAnsi="Times New Roman"/>
        </w:rPr>
        <w:t>e</w:t>
      </w:r>
      <w:r w:rsidR="00EF58BC" w:rsidRPr="009B452B">
        <w:rPr>
          <w:rFonts w:ascii="Times New Roman" w:hAnsi="Times New Roman"/>
        </w:rPr>
        <w:t>jor</w:t>
      </w:r>
      <w:proofErr w:type="spellEnd"/>
      <w:r w:rsidR="00EF58BC" w:rsidRPr="009B452B">
        <w:rPr>
          <w:rFonts w:ascii="Times New Roman" w:hAnsi="Times New Roman"/>
        </w:rPr>
        <w:t xml:space="preserve"> que </w:t>
      </w:r>
      <w:proofErr w:type="spellStart"/>
      <w:r w:rsidR="00EF58BC" w:rsidRPr="009B452B">
        <w:rPr>
          <w:rFonts w:ascii="Times New Roman" w:hAnsi="Times New Roman"/>
        </w:rPr>
        <w:t>salió</w:t>
      </w:r>
      <w:proofErr w:type="spellEnd"/>
      <w:r w:rsidR="00EF58BC" w:rsidRPr="009B452B">
        <w:rPr>
          <w:rFonts w:ascii="Times New Roman" w:hAnsi="Times New Roman"/>
        </w:rPr>
        <w:t xml:space="preserve"> de </w:t>
      </w:r>
      <w:proofErr w:type="spellStart"/>
      <w:r w:rsidR="00EF58BC" w:rsidRPr="009B452B">
        <w:rPr>
          <w:rFonts w:ascii="Times New Roman" w:hAnsi="Times New Roman"/>
        </w:rPr>
        <w:t>su</w:t>
      </w:r>
      <w:proofErr w:type="spellEnd"/>
      <w:r w:rsidR="00EF58BC" w:rsidRPr="009B452B">
        <w:rPr>
          <w:rFonts w:ascii="Times New Roman" w:hAnsi="Times New Roman"/>
        </w:rPr>
        <w:t xml:space="preserve"> </w:t>
      </w:r>
      <w:proofErr w:type="spellStart"/>
      <w:r w:rsidR="00EF58BC" w:rsidRPr="009B452B">
        <w:rPr>
          <w:rFonts w:ascii="Times New Roman" w:hAnsi="Times New Roman"/>
        </w:rPr>
        <w:t>pluma</w:t>
      </w:r>
      <w:proofErr w:type="spellEnd"/>
      <w:r w:rsidR="00EF58BC" w:rsidRPr="009B452B">
        <w:rPr>
          <w:rFonts w:ascii="Times New Roman" w:hAnsi="Times New Roman"/>
        </w:rPr>
        <w:t xml:space="preserve">, </w:t>
      </w:r>
      <w:proofErr w:type="spellStart"/>
      <w:r w:rsidR="00EF58BC" w:rsidRPr="009B452B">
        <w:rPr>
          <w:rFonts w:ascii="Times New Roman" w:hAnsi="Times New Roman"/>
        </w:rPr>
        <w:t>pertenecientes</w:t>
      </w:r>
      <w:proofErr w:type="spellEnd"/>
      <w:r w:rsidR="00EF58BC" w:rsidRPr="009B452B">
        <w:rPr>
          <w:rFonts w:ascii="Times New Roman" w:hAnsi="Times New Roman"/>
        </w:rPr>
        <w:t xml:space="preserve"> a la </w:t>
      </w:r>
      <w:proofErr w:type="spellStart"/>
      <w:r w:rsidR="00EF58BC" w:rsidRPr="009B452B">
        <w:rPr>
          <w:rFonts w:ascii="Times New Roman" w:hAnsi="Times New Roman"/>
        </w:rPr>
        <w:t>escuela</w:t>
      </w:r>
      <w:proofErr w:type="spellEnd"/>
      <w:r w:rsidR="00EF58BC" w:rsidRPr="009B452B">
        <w:rPr>
          <w:rFonts w:ascii="Times New Roman" w:hAnsi="Times New Roman"/>
        </w:rPr>
        <w:t xml:space="preserve"> </w:t>
      </w:r>
      <w:proofErr w:type="spellStart"/>
      <w:r w:rsidR="00EF58BC" w:rsidRPr="009B452B">
        <w:rPr>
          <w:rFonts w:ascii="Times New Roman" w:hAnsi="Times New Roman"/>
        </w:rPr>
        <w:t>nacional</w:t>
      </w:r>
      <w:proofErr w:type="spellEnd"/>
      <w:r w:rsidR="005F1394" w:rsidRPr="009B452B">
        <w:rPr>
          <w:rFonts w:ascii="Times New Roman" w:hAnsi="Times New Roman"/>
        </w:rPr>
        <w:t>’</w:t>
      </w:r>
      <w:r w:rsidR="00EF58BC" w:rsidRPr="009B452B">
        <w:rPr>
          <w:rFonts w:ascii="Times New Roman" w:hAnsi="Times New Roman"/>
        </w:rPr>
        <w:t xml:space="preserve"> (III, 189)</w:t>
      </w:r>
      <w:r w:rsidR="00E939D1" w:rsidRPr="009B452B">
        <w:rPr>
          <w:rFonts w:ascii="Times New Roman" w:hAnsi="Times New Roman"/>
        </w:rPr>
        <w:t xml:space="preserve"> [</w:t>
      </w:r>
      <w:r w:rsidR="00E939D1" w:rsidRPr="008D1B83">
        <w:rPr>
          <w:rFonts w:ascii="Times New Roman" w:hAnsi="Times New Roman"/>
        </w:rPr>
        <w:t xml:space="preserve">both the compositions he included in his pastoral work in prose [the </w:t>
      </w:r>
      <w:r w:rsidR="00E939D1" w:rsidRPr="008D1B83">
        <w:rPr>
          <w:rFonts w:ascii="Times New Roman" w:hAnsi="Times New Roman"/>
          <w:i/>
        </w:rPr>
        <w:t>Diana</w:t>
      </w:r>
      <w:r w:rsidR="00E939D1" w:rsidRPr="008D1B83">
        <w:rPr>
          <w:rFonts w:ascii="Times New Roman" w:hAnsi="Times New Roman"/>
        </w:rPr>
        <w:t xml:space="preserve">], and in the volume of rhymes that he published later, Castilian compositions are often found which are among the best he ever wrote, and which </w:t>
      </w:r>
      <w:r w:rsidR="00E939D1" w:rsidRPr="008D1B83">
        <w:rPr>
          <w:rFonts w:ascii="Times New Roman" w:hAnsi="Times New Roman"/>
        </w:rPr>
        <w:lastRenderedPageBreak/>
        <w:t>belong to the national school]</w:t>
      </w:r>
      <w:r w:rsidR="00EF58BC" w:rsidRPr="009B452B">
        <w:rPr>
          <w:rFonts w:ascii="Times New Roman" w:hAnsi="Times New Roman"/>
        </w:rPr>
        <w:t xml:space="preserve">, and later that his </w:t>
      </w:r>
      <w:r w:rsidR="00EF58BC" w:rsidRPr="009B452B">
        <w:rPr>
          <w:rFonts w:ascii="Times New Roman" w:hAnsi="Times New Roman"/>
          <w:i/>
        </w:rPr>
        <w:t>Diana</w:t>
      </w:r>
      <w:r w:rsidR="00EF58BC" w:rsidRPr="009B452B">
        <w:rPr>
          <w:rFonts w:ascii="Times New Roman" w:hAnsi="Times New Roman"/>
        </w:rPr>
        <w:t xml:space="preserve"> </w:t>
      </w:r>
      <w:r w:rsidR="005F1394" w:rsidRPr="009B452B">
        <w:rPr>
          <w:rFonts w:ascii="Times New Roman" w:hAnsi="Times New Roman"/>
        </w:rPr>
        <w:t>‘</w:t>
      </w:r>
      <w:proofErr w:type="spellStart"/>
      <w:r w:rsidR="00EF58BC" w:rsidRPr="009B452B">
        <w:rPr>
          <w:rFonts w:ascii="Times New Roman" w:hAnsi="Times New Roman"/>
        </w:rPr>
        <w:t>está</w:t>
      </w:r>
      <w:proofErr w:type="spellEnd"/>
      <w:r w:rsidR="00EF58BC" w:rsidRPr="009B452B">
        <w:rPr>
          <w:rFonts w:ascii="Times New Roman" w:hAnsi="Times New Roman"/>
        </w:rPr>
        <w:t xml:space="preserve"> </w:t>
      </w:r>
      <w:proofErr w:type="spellStart"/>
      <w:r w:rsidR="00EF58BC" w:rsidRPr="009B452B">
        <w:rPr>
          <w:rFonts w:ascii="Times New Roman" w:hAnsi="Times New Roman"/>
        </w:rPr>
        <w:t>escrita</w:t>
      </w:r>
      <w:proofErr w:type="spellEnd"/>
      <w:r w:rsidR="00EF58BC" w:rsidRPr="009B452B">
        <w:rPr>
          <w:rFonts w:ascii="Times New Roman" w:hAnsi="Times New Roman"/>
        </w:rPr>
        <w:t xml:space="preserve"> </w:t>
      </w:r>
      <w:proofErr w:type="spellStart"/>
      <w:r w:rsidR="00EF58BC" w:rsidRPr="009B452B">
        <w:rPr>
          <w:rFonts w:ascii="Times New Roman" w:hAnsi="Times New Roman"/>
        </w:rPr>
        <w:t>en</w:t>
      </w:r>
      <w:proofErr w:type="spellEnd"/>
      <w:r w:rsidR="00EF58BC" w:rsidRPr="009B452B">
        <w:rPr>
          <w:rFonts w:ascii="Times New Roman" w:hAnsi="Times New Roman"/>
        </w:rPr>
        <w:t xml:space="preserve"> castellano </w:t>
      </w:r>
      <w:proofErr w:type="spellStart"/>
      <w:r w:rsidR="00EF58BC" w:rsidRPr="009B452B">
        <w:rPr>
          <w:rFonts w:ascii="Times New Roman" w:hAnsi="Times New Roman"/>
        </w:rPr>
        <w:t>muy</w:t>
      </w:r>
      <w:proofErr w:type="spellEnd"/>
      <w:r w:rsidR="00EF58BC" w:rsidRPr="009B452B">
        <w:rPr>
          <w:rFonts w:ascii="Times New Roman" w:hAnsi="Times New Roman"/>
        </w:rPr>
        <w:t xml:space="preserve"> </w:t>
      </w:r>
      <w:proofErr w:type="spellStart"/>
      <w:r w:rsidR="00EF58BC" w:rsidRPr="009B452B">
        <w:rPr>
          <w:rFonts w:ascii="Times New Roman" w:hAnsi="Times New Roman"/>
        </w:rPr>
        <w:t>castizo</w:t>
      </w:r>
      <w:proofErr w:type="spellEnd"/>
      <w:r w:rsidR="005F1394" w:rsidRPr="009B452B">
        <w:rPr>
          <w:rFonts w:ascii="Times New Roman" w:hAnsi="Times New Roman"/>
        </w:rPr>
        <w:t>’</w:t>
      </w:r>
      <w:r w:rsidR="00EF58BC" w:rsidRPr="009B452B">
        <w:rPr>
          <w:rFonts w:ascii="Times New Roman" w:hAnsi="Times New Roman"/>
        </w:rPr>
        <w:t xml:space="preserve"> (III, 276)</w:t>
      </w:r>
      <w:r w:rsidR="00A90513" w:rsidRPr="009B452B">
        <w:rPr>
          <w:rFonts w:ascii="Times New Roman" w:hAnsi="Times New Roman"/>
        </w:rPr>
        <w:t xml:space="preserve"> [</w:t>
      </w:r>
      <w:r w:rsidR="00A90513" w:rsidRPr="008D1B83">
        <w:rPr>
          <w:rFonts w:ascii="Times New Roman" w:hAnsi="Times New Roman"/>
        </w:rPr>
        <w:t xml:space="preserve">(The </w:t>
      </w:r>
      <w:r w:rsidR="00A90513" w:rsidRPr="008D1B83">
        <w:rPr>
          <w:rFonts w:ascii="Times New Roman" w:hAnsi="Times New Roman"/>
          <w:i/>
        </w:rPr>
        <w:t>Diana</w:t>
      </w:r>
      <w:r w:rsidR="00A90513" w:rsidRPr="008D1B83">
        <w:rPr>
          <w:rFonts w:ascii="Times New Roman" w:hAnsi="Times New Roman"/>
        </w:rPr>
        <w:t>) is written in a very proper Spanish]</w:t>
      </w:r>
      <w:r w:rsidR="00EF58BC" w:rsidRPr="009B452B">
        <w:rPr>
          <w:rFonts w:ascii="Times New Roman" w:hAnsi="Times New Roman"/>
        </w:rPr>
        <w:t xml:space="preserve">. </w:t>
      </w:r>
      <w:r w:rsidR="00EF58BC" w:rsidRPr="008D1B83">
        <w:rPr>
          <w:rFonts w:ascii="Times New Roman" w:hAnsi="Times New Roman"/>
        </w:rPr>
        <w:t xml:space="preserve">The fact that he is Portuguese is not hidden, but it is compensated with an extra dose of </w:t>
      </w:r>
      <w:r w:rsidR="005F1394" w:rsidRPr="008D1B83">
        <w:rPr>
          <w:rFonts w:ascii="Times New Roman" w:hAnsi="Times New Roman"/>
        </w:rPr>
        <w:t>‘</w:t>
      </w:r>
      <w:proofErr w:type="spellStart"/>
      <w:r w:rsidR="00EF58BC" w:rsidRPr="008D1B83">
        <w:rPr>
          <w:rFonts w:ascii="Times New Roman" w:hAnsi="Times New Roman"/>
        </w:rPr>
        <w:t>Spanishness</w:t>
      </w:r>
      <w:proofErr w:type="spellEnd"/>
      <w:r w:rsidR="005F1394" w:rsidRPr="008D1B83">
        <w:rPr>
          <w:rFonts w:ascii="Times New Roman" w:hAnsi="Times New Roman"/>
        </w:rPr>
        <w:t>’</w:t>
      </w:r>
      <w:r w:rsidR="00EF58BC" w:rsidRPr="008D1B83">
        <w:rPr>
          <w:rFonts w:ascii="Times New Roman" w:hAnsi="Times New Roman"/>
        </w:rPr>
        <w:t>, both in the type of compositions he chose, in the style he used and in the language he adopted.</w:t>
      </w:r>
    </w:p>
    <w:p w:rsidR="003A598A" w:rsidRPr="008D1B83" w:rsidRDefault="003A598A" w:rsidP="007E180D">
      <w:pPr>
        <w:spacing w:line="360" w:lineRule="auto"/>
        <w:ind w:firstLine="709"/>
        <w:jc w:val="both"/>
        <w:rPr>
          <w:rFonts w:ascii="Times New Roman" w:hAnsi="Times New Roman"/>
        </w:rPr>
      </w:pPr>
      <w:r w:rsidRPr="008D1B83">
        <w:rPr>
          <w:rFonts w:ascii="Times New Roman" w:hAnsi="Times New Roman"/>
        </w:rPr>
        <w:t>On the other side of the</w:t>
      </w:r>
      <w:r w:rsidR="00B45077" w:rsidRPr="008D1B83">
        <w:rPr>
          <w:rFonts w:ascii="Times New Roman" w:hAnsi="Times New Roman"/>
        </w:rPr>
        <w:t xml:space="preserve"> border, in Portuguese literary histories, the conflict between</w:t>
      </w:r>
      <w:r w:rsidR="00C85919" w:rsidRPr="008D1B83">
        <w:rPr>
          <w:rFonts w:ascii="Times New Roman" w:hAnsi="Times New Roman"/>
        </w:rPr>
        <w:t xml:space="preserve"> historiographical models</w:t>
      </w:r>
      <w:r w:rsidR="00B45077" w:rsidRPr="008D1B83">
        <w:rPr>
          <w:rFonts w:ascii="Times New Roman" w:hAnsi="Times New Roman"/>
        </w:rPr>
        <w:t xml:space="preserve"> and reality is even more acute. </w:t>
      </w:r>
      <w:r w:rsidR="00924815" w:rsidRPr="008D1B83">
        <w:rPr>
          <w:rFonts w:ascii="Times New Roman" w:hAnsi="Times New Roman"/>
        </w:rPr>
        <w:t xml:space="preserve">It is difficult for Portuguese historians to justify why their writers chose not only </w:t>
      </w:r>
      <w:r w:rsidR="00C85919" w:rsidRPr="008D1B83">
        <w:rPr>
          <w:rFonts w:ascii="Times New Roman" w:hAnsi="Times New Roman"/>
        </w:rPr>
        <w:t xml:space="preserve">literary styles that differed from the </w:t>
      </w:r>
      <w:r w:rsidR="005F1394" w:rsidRPr="008D1B83">
        <w:rPr>
          <w:rFonts w:ascii="Times New Roman" w:hAnsi="Times New Roman"/>
        </w:rPr>
        <w:t>‘</w:t>
      </w:r>
      <w:r w:rsidR="00C85919" w:rsidRPr="008D1B83">
        <w:rPr>
          <w:rFonts w:ascii="Times New Roman" w:hAnsi="Times New Roman"/>
        </w:rPr>
        <w:t>national</w:t>
      </w:r>
      <w:r w:rsidR="005F1394" w:rsidRPr="008D1B83">
        <w:rPr>
          <w:rFonts w:ascii="Times New Roman" w:hAnsi="Times New Roman"/>
        </w:rPr>
        <w:t>’</w:t>
      </w:r>
      <w:r w:rsidR="00C85919" w:rsidRPr="008D1B83">
        <w:rPr>
          <w:rFonts w:ascii="Times New Roman" w:hAnsi="Times New Roman"/>
        </w:rPr>
        <w:t xml:space="preserve"> ones (whatever that means), but even chose to write in a different language and subject themselves to a different literary rule. The solution was to erase those authors from literary history, to consider them traitors to the national order, and to </w:t>
      </w:r>
      <w:r w:rsidR="00330D58" w:rsidRPr="008D1B83">
        <w:rPr>
          <w:rFonts w:ascii="Times New Roman" w:hAnsi="Times New Roman"/>
        </w:rPr>
        <w:t xml:space="preserve">gloss over </w:t>
      </w:r>
      <w:r w:rsidR="00C85919" w:rsidRPr="008D1B83">
        <w:rPr>
          <w:rFonts w:ascii="Times New Roman" w:hAnsi="Times New Roman"/>
        </w:rPr>
        <w:t xml:space="preserve">that whole period </w:t>
      </w:r>
      <w:r w:rsidR="00330D58" w:rsidRPr="008D1B83">
        <w:rPr>
          <w:rFonts w:ascii="Times New Roman" w:hAnsi="Times New Roman"/>
        </w:rPr>
        <w:t xml:space="preserve">by </w:t>
      </w:r>
      <w:r w:rsidR="00C85919" w:rsidRPr="008D1B83">
        <w:rPr>
          <w:rFonts w:ascii="Times New Roman" w:hAnsi="Times New Roman"/>
        </w:rPr>
        <w:t>label</w:t>
      </w:r>
      <w:r w:rsidR="00330D58" w:rsidRPr="008D1B83">
        <w:rPr>
          <w:rFonts w:ascii="Times New Roman" w:hAnsi="Times New Roman"/>
        </w:rPr>
        <w:t>ling it ‘decadent’</w:t>
      </w:r>
      <w:r w:rsidR="00C85919" w:rsidRPr="008D1B83">
        <w:rPr>
          <w:rFonts w:ascii="Times New Roman" w:hAnsi="Times New Roman"/>
        </w:rPr>
        <w:t xml:space="preserve">. </w:t>
      </w:r>
      <w:r w:rsidR="00064531" w:rsidRPr="008D1B83">
        <w:rPr>
          <w:rFonts w:ascii="Times New Roman" w:hAnsi="Times New Roman"/>
        </w:rPr>
        <w:t xml:space="preserve">The most extreme manifestation of this </w:t>
      </w:r>
      <w:r w:rsidR="00CC2955" w:rsidRPr="008D1B83">
        <w:rPr>
          <w:rFonts w:ascii="Times New Roman" w:hAnsi="Times New Roman"/>
        </w:rPr>
        <w:t xml:space="preserve">rejection of </w:t>
      </w:r>
      <w:r w:rsidR="00926DAE" w:rsidRPr="008D1B83">
        <w:rPr>
          <w:rFonts w:ascii="Times New Roman" w:hAnsi="Times New Roman"/>
        </w:rPr>
        <w:t xml:space="preserve">Spanish influence or </w:t>
      </w:r>
      <w:r w:rsidR="00BA1C06" w:rsidRPr="008D1B83">
        <w:rPr>
          <w:rFonts w:ascii="Times New Roman" w:hAnsi="Times New Roman"/>
        </w:rPr>
        <w:t xml:space="preserve">dominance </w:t>
      </w:r>
      <w:r w:rsidR="00330D58" w:rsidRPr="008D1B83">
        <w:rPr>
          <w:rFonts w:ascii="Times New Roman" w:hAnsi="Times New Roman"/>
        </w:rPr>
        <w:t>over</w:t>
      </w:r>
      <w:r w:rsidR="00604082" w:rsidRPr="008D1B83">
        <w:rPr>
          <w:rFonts w:ascii="Times New Roman" w:hAnsi="Times New Roman"/>
        </w:rPr>
        <w:t xml:space="preserve"> </w:t>
      </w:r>
      <w:r w:rsidR="00BA1C06" w:rsidRPr="008D1B83">
        <w:rPr>
          <w:rFonts w:ascii="Times New Roman" w:hAnsi="Times New Roman"/>
        </w:rPr>
        <w:t xml:space="preserve">Portuguese literary history, is </w:t>
      </w:r>
      <w:r w:rsidR="00C15734">
        <w:rPr>
          <w:rFonts w:ascii="Times New Roman" w:hAnsi="Times New Roman"/>
        </w:rPr>
        <w:t xml:space="preserve">simply to ignore </w:t>
      </w:r>
      <w:r w:rsidR="00BA1C06" w:rsidRPr="008D1B83">
        <w:rPr>
          <w:rFonts w:ascii="Times New Roman" w:hAnsi="Times New Roman"/>
        </w:rPr>
        <w:t>the authors and works who adhered to it, and even complete periods of time which embody this idea of decadence and submission to a foreign rule:</w:t>
      </w:r>
    </w:p>
    <w:p w:rsidR="00B951F5" w:rsidRPr="009B452B" w:rsidRDefault="00B951F5" w:rsidP="001C1906">
      <w:pPr>
        <w:ind w:left="720" w:firstLine="720"/>
        <w:jc w:val="both"/>
        <w:rPr>
          <w:rFonts w:ascii="Times New Roman" w:hAnsi="Times New Roman"/>
          <w:noProof/>
          <w:sz w:val="20"/>
          <w:szCs w:val="22"/>
        </w:rPr>
      </w:pPr>
      <w:r w:rsidRPr="00275AFD">
        <w:rPr>
          <w:rFonts w:ascii="Times New Roman" w:hAnsi="Times New Roman"/>
          <w:noProof/>
          <w:sz w:val="22"/>
          <w:szCs w:val="22"/>
          <w:lang w:val="pt-PT"/>
        </w:rPr>
        <w:t xml:space="preserve">...prescindi n’este Ensaio de mencionar os Poetas, que só escreveram em latin, e em hespanhol, bem que entre estes haja muitos de grande merecimento, e cujas obras possuo, ou tenho visto: mas fallando em rigor, esta falta não deve tornar-se mui sensivel, porque Poetas, que só escreveram em verso Latino, ou Castelhano, posto que nacessem em Portugal, não sam Poetas Portuguezes. </w:t>
      </w:r>
      <w:r w:rsidRPr="009B452B">
        <w:rPr>
          <w:rFonts w:ascii="Times New Roman" w:hAnsi="Times New Roman"/>
          <w:noProof/>
          <w:sz w:val="22"/>
          <w:szCs w:val="22"/>
        </w:rPr>
        <w:t xml:space="preserve">(Silva 1850-55: I, 5-6) </w:t>
      </w:r>
    </w:p>
    <w:p w:rsidR="004173A6" w:rsidRPr="009B452B" w:rsidRDefault="004173A6" w:rsidP="001C1906">
      <w:pPr>
        <w:ind w:left="720" w:firstLine="720"/>
        <w:jc w:val="both"/>
        <w:rPr>
          <w:rFonts w:ascii="Times New Roman" w:hAnsi="Times New Roman"/>
          <w:noProof/>
          <w:sz w:val="20"/>
          <w:szCs w:val="22"/>
        </w:rPr>
      </w:pPr>
      <w:r w:rsidRPr="008D1B83">
        <w:rPr>
          <w:rFonts w:ascii="Times New Roman" w:hAnsi="Times New Roman"/>
          <w:noProof/>
          <w:sz w:val="22"/>
        </w:rPr>
        <w:t>[...I left out of this Essay the poets which only wrote in Latin or Spanish, even if among them there are some which would deserve it, and whose works I possess or have seen: but strictly speaking, this absence should not have great impact, because poets who wrote in Latin or Castilian verse, even if they were born in Portugal, are not Portuguese.]</w:t>
      </w:r>
    </w:p>
    <w:p w:rsidR="00B951F5" w:rsidRPr="009B452B" w:rsidRDefault="00B951F5" w:rsidP="007724DF">
      <w:pPr>
        <w:ind w:left="709"/>
        <w:rPr>
          <w:rFonts w:ascii="Times New Roman" w:eastAsia="MS Mincho" w:hAnsi="Times New Roman"/>
          <w:noProof/>
          <w:sz w:val="22"/>
          <w:szCs w:val="22"/>
        </w:rPr>
      </w:pPr>
    </w:p>
    <w:p w:rsidR="00506D3A" w:rsidRPr="008D1B83" w:rsidRDefault="00506D3A" w:rsidP="001C1906">
      <w:pPr>
        <w:ind w:left="720" w:firstLine="720"/>
        <w:jc w:val="both"/>
        <w:rPr>
          <w:rFonts w:ascii="Times New Roman" w:eastAsia="MS Mincho" w:hAnsi="Times New Roman"/>
          <w:noProof/>
          <w:sz w:val="22"/>
          <w:szCs w:val="22"/>
        </w:rPr>
      </w:pPr>
      <w:r w:rsidRPr="00275AFD">
        <w:rPr>
          <w:rFonts w:ascii="Times New Roman" w:eastAsia="MS Mincho" w:hAnsi="Times New Roman"/>
          <w:noProof/>
          <w:sz w:val="22"/>
          <w:szCs w:val="22"/>
          <w:lang w:val="pt-PT"/>
        </w:rPr>
        <w:t xml:space="preserve">Tenho, senhores, de passar em silencio, como improficuo para as boas lettras, todo reinado de D. João V [1707-1750], no qual o máo gosto em Portugal tocou o ultimo gráo da degradação nas poesias de soror Violante do Céo, Francisco de Vasconcellos, Frei Jeronymo Vahia e outros, sem que haja nesse longo periodo um só escriptor de nome, poeta, ou prosador, que mereça ser analysado. </w:t>
      </w:r>
      <w:r w:rsidRPr="008D1B83">
        <w:rPr>
          <w:rFonts w:ascii="Times New Roman" w:eastAsia="MS Mincho" w:hAnsi="Times New Roman"/>
          <w:noProof/>
          <w:sz w:val="22"/>
          <w:szCs w:val="22"/>
        </w:rPr>
        <w:t>(Sotero dos Reis 1866: III, 248)</w:t>
      </w:r>
    </w:p>
    <w:p w:rsidR="004173A6" w:rsidRPr="008D1B83" w:rsidRDefault="004173A6" w:rsidP="001C1906">
      <w:pPr>
        <w:ind w:left="720" w:firstLine="720"/>
        <w:jc w:val="both"/>
        <w:rPr>
          <w:rFonts w:ascii="Times New Roman" w:eastAsia="MS Mincho" w:hAnsi="Times New Roman"/>
          <w:noProof/>
          <w:sz w:val="22"/>
          <w:szCs w:val="22"/>
        </w:rPr>
      </w:pPr>
      <w:r w:rsidRPr="008D1B83">
        <w:rPr>
          <w:rFonts w:ascii="Times New Roman" w:eastAsia="MS Mincho" w:hAnsi="Times New Roman"/>
          <w:noProof/>
          <w:sz w:val="22"/>
          <w:szCs w:val="22"/>
        </w:rPr>
        <w:t>[</w:t>
      </w:r>
      <w:r w:rsidRPr="008D1B83">
        <w:rPr>
          <w:rFonts w:ascii="Times New Roman" w:hAnsi="Times New Roman"/>
          <w:sz w:val="22"/>
          <w:szCs w:val="22"/>
        </w:rPr>
        <w:t>I have, gentlemen, to pass in silence</w:t>
      </w:r>
      <w:r w:rsidRPr="008D1B83">
        <w:rPr>
          <w:rFonts w:ascii="Times New Roman" w:eastAsia="MS Mincho" w:hAnsi="Times New Roman"/>
          <w:noProof/>
          <w:sz w:val="22"/>
          <w:szCs w:val="22"/>
        </w:rPr>
        <w:t>, as not beneficial to fine letters, the whole reign of D. João V [1707-1750], in which bad taste reached in Portugal the utmost degradation in the poetry of Sister Violante do Céo, Francisco de Vasconcellos, Frey Jeronymo Vahia and many others, not being in that long period one single writer of poetry or prose worth analysing.]</w:t>
      </w:r>
    </w:p>
    <w:p w:rsidR="00506D3A" w:rsidRPr="008D1B83" w:rsidRDefault="00506D3A" w:rsidP="007724DF">
      <w:pPr>
        <w:spacing w:line="360" w:lineRule="auto"/>
        <w:ind w:left="709"/>
        <w:jc w:val="both"/>
        <w:rPr>
          <w:rFonts w:ascii="Times New Roman" w:hAnsi="Times New Roman"/>
          <w:noProof/>
          <w:sz w:val="22"/>
          <w:szCs w:val="22"/>
        </w:rPr>
      </w:pPr>
    </w:p>
    <w:p w:rsidR="003A598A" w:rsidRPr="008D1B83" w:rsidRDefault="00C85919" w:rsidP="007E180D">
      <w:pPr>
        <w:spacing w:line="360" w:lineRule="auto"/>
        <w:ind w:firstLine="709"/>
        <w:jc w:val="both"/>
        <w:rPr>
          <w:rFonts w:ascii="Times New Roman" w:hAnsi="Times New Roman"/>
        </w:rPr>
      </w:pPr>
      <w:r w:rsidRPr="008D1B83">
        <w:rPr>
          <w:rFonts w:ascii="Times New Roman" w:hAnsi="Times New Roman"/>
        </w:rPr>
        <w:t xml:space="preserve">Of course, </w:t>
      </w:r>
      <w:r w:rsidR="00E83780" w:rsidRPr="008D1B83">
        <w:rPr>
          <w:rFonts w:ascii="Times New Roman" w:hAnsi="Times New Roman"/>
        </w:rPr>
        <w:t>this is an</w:t>
      </w:r>
      <w:r w:rsidR="00034B85" w:rsidRPr="008D1B83">
        <w:rPr>
          <w:rFonts w:ascii="Times New Roman" w:hAnsi="Times New Roman"/>
        </w:rPr>
        <w:t xml:space="preserve"> extreme example of </w:t>
      </w:r>
      <w:r w:rsidRPr="008D1B83">
        <w:rPr>
          <w:rFonts w:ascii="Times New Roman" w:hAnsi="Times New Roman"/>
        </w:rPr>
        <w:t xml:space="preserve">a common trend. It shows how, even when a specific geographical territory is selected, and a specific set of literary phenomena is given priority over all the others, the modern literary historiography </w:t>
      </w:r>
      <w:r w:rsidR="008D77F4" w:rsidRPr="008D1B83">
        <w:rPr>
          <w:rFonts w:ascii="Times New Roman" w:hAnsi="Times New Roman"/>
        </w:rPr>
        <w:t xml:space="preserve">still </w:t>
      </w:r>
      <w:r w:rsidRPr="008D1B83">
        <w:rPr>
          <w:rFonts w:ascii="Times New Roman" w:hAnsi="Times New Roman"/>
        </w:rPr>
        <w:t>has problems justify</w:t>
      </w:r>
      <w:r w:rsidR="00C15734">
        <w:rPr>
          <w:rFonts w:ascii="Times New Roman" w:hAnsi="Times New Roman"/>
        </w:rPr>
        <w:t>ing</w:t>
      </w:r>
      <w:r w:rsidRPr="008D1B83">
        <w:rPr>
          <w:rFonts w:ascii="Times New Roman" w:hAnsi="Times New Roman"/>
        </w:rPr>
        <w:t xml:space="preserve"> itself, and account</w:t>
      </w:r>
      <w:r w:rsidR="00C15734">
        <w:rPr>
          <w:rFonts w:ascii="Times New Roman" w:hAnsi="Times New Roman"/>
        </w:rPr>
        <w:t>ing</w:t>
      </w:r>
      <w:r w:rsidRPr="008D1B83">
        <w:rPr>
          <w:rFonts w:ascii="Times New Roman" w:hAnsi="Times New Roman"/>
        </w:rPr>
        <w:t xml:space="preserve"> for a reality in which multilingualism, </w:t>
      </w:r>
      <w:r w:rsidR="00FE5A8D" w:rsidRPr="008D1B83">
        <w:rPr>
          <w:rFonts w:ascii="Times New Roman" w:hAnsi="Times New Roman"/>
        </w:rPr>
        <w:t>mixture and internal and external interrelations are the rule and not the exception. The ideal of linguistically and culturally homogeneous</w:t>
      </w:r>
      <w:r w:rsidRPr="008D1B83">
        <w:rPr>
          <w:rFonts w:ascii="Times New Roman" w:hAnsi="Times New Roman"/>
        </w:rPr>
        <w:t xml:space="preserve"> </w:t>
      </w:r>
      <w:r w:rsidR="00FE5A8D" w:rsidRPr="008D1B83">
        <w:rPr>
          <w:rFonts w:ascii="Times New Roman" w:hAnsi="Times New Roman"/>
        </w:rPr>
        <w:t xml:space="preserve">societies, to which both literary history and the nationalist ideology it embodies seem to aspire, never truly exists in reality; to achieve it, a distortion is needed, either of the </w:t>
      </w:r>
      <w:r w:rsidR="00FE5A8D" w:rsidRPr="008D1B83">
        <w:rPr>
          <w:rFonts w:ascii="Times New Roman" w:hAnsi="Times New Roman"/>
        </w:rPr>
        <w:lastRenderedPageBreak/>
        <w:t>reality itself, or of the narrative that explains it, and often, in both cases, with catastrophic consequences for difference and heterogeneity.</w:t>
      </w:r>
      <w:r w:rsidR="00A20BB3" w:rsidRPr="008D1B83">
        <w:rPr>
          <w:rFonts w:ascii="Times New Roman" w:hAnsi="Times New Roman"/>
        </w:rPr>
        <w:t xml:space="preserve"> In fact, this process has (or tends to have) a </w:t>
      </w:r>
      <w:r w:rsidR="00735AE8" w:rsidRPr="008D1B83">
        <w:rPr>
          <w:rFonts w:ascii="Times New Roman" w:hAnsi="Times New Roman"/>
        </w:rPr>
        <w:t xml:space="preserve">homogenizing </w:t>
      </w:r>
      <w:r w:rsidR="00A20BB3" w:rsidRPr="008D1B83">
        <w:rPr>
          <w:rFonts w:ascii="Times New Roman" w:hAnsi="Times New Roman"/>
        </w:rPr>
        <w:t xml:space="preserve">effect in two ways: in relation </w:t>
      </w:r>
      <w:r w:rsidR="00C15734">
        <w:rPr>
          <w:rFonts w:ascii="Times New Roman" w:hAnsi="Times New Roman"/>
        </w:rPr>
        <w:t>to</w:t>
      </w:r>
      <w:r w:rsidR="00C15734" w:rsidRPr="008D1B83">
        <w:rPr>
          <w:rFonts w:ascii="Times New Roman" w:hAnsi="Times New Roman"/>
        </w:rPr>
        <w:t xml:space="preserve"> </w:t>
      </w:r>
      <w:r w:rsidR="00A20BB3" w:rsidRPr="008D1B83">
        <w:rPr>
          <w:rFonts w:ascii="Times New Roman" w:hAnsi="Times New Roman"/>
        </w:rPr>
        <w:t xml:space="preserve">the past, because it </w:t>
      </w:r>
      <w:r w:rsidR="00C15734">
        <w:rPr>
          <w:rFonts w:ascii="Times New Roman" w:hAnsi="Times New Roman"/>
        </w:rPr>
        <w:t>favours</w:t>
      </w:r>
      <w:r w:rsidR="00C15734" w:rsidRPr="008D1B83">
        <w:rPr>
          <w:rFonts w:ascii="Times New Roman" w:hAnsi="Times New Roman"/>
        </w:rPr>
        <w:t xml:space="preserve"> </w:t>
      </w:r>
      <w:r w:rsidR="00A20BB3" w:rsidRPr="008D1B83">
        <w:rPr>
          <w:rFonts w:ascii="Times New Roman" w:hAnsi="Times New Roman"/>
        </w:rPr>
        <w:t xml:space="preserve">some literary products over others, </w:t>
      </w:r>
      <w:r w:rsidR="00735AE8" w:rsidRPr="008D1B83">
        <w:rPr>
          <w:rFonts w:ascii="Times New Roman" w:hAnsi="Times New Roman"/>
        </w:rPr>
        <w:t>it</w:t>
      </w:r>
      <w:r w:rsidR="00A20BB3" w:rsidRPr="008D1B83">
        <w:rPr>
          <w:rFonts w:ascii="Times New Roman" w:hAnsi="Times New Roman"/>
        </w:rPr>
        <w:t xml:space="preserve"> creates the illusion of a progressive and desirable monolingualism in Spain; and to the future, </w:t>
      </w:r>
      <w:r w:rsidR="00D36788" w:rsidRPr="008D1B83">
        <w:rPr>
          <w:rFonts w:ascii="Times New Roman" w:hAnsi="Times New Roman"/>
        </w:rPr>
        <w:t>e</w:t>
      </w:r>
      <w:r w:rsidR="00A20BB3" w:rsidRPr="008D1B83">
        <w:rPr>
          <w:rFonts w:ascii="Times New Roman" w:hAnsi="Times New Roman"/>
        </w:rPr>
        <w:t xml:space="preserve">specially since the development of the educative system in Spain, because it offers reductive models of literary creation and, if uncontested, limits the prestige and visibility of minor literatures in the Iberian context. The limitations of this national and monolinguistic model, however, altogether with the evolution </w:t>
      </w:r>
      <w:r w:rsidR="00110CAC" w:rsidRPr="008D1B83">
        <w:rPr>
          <w:rFonts w:ascii="Times New Roman" w:hAnsi="Times New Roman"/>
        </w:rPr>
        <w:t>of literary criticism</w:t>
      </w:r>
      <w:r w:rsidR="00FF2CF2" w:rsidRPr="008D1B83">
        <w:rPr>
          <w:rFonts w:ascii="Times New Roman" w:hAnsi="Times New Roman"/>
        </w:rPr>
        <w:t xml:space="preserve">, suggest that new approaches to literary history should be considered and put into practice; in the case of Spanish literature (or </w:t>
      </w:r>
      <w:r w:rsidR="00C15734">
        <w:rPr>
          <w:rFonts w:ascii="Times New Roman" w:hAnsi="Times New Roman"/>
        </w:rPr>
        <w:t>rather</w:t>
      </w:r>
      <w:r w:rsidR="00FF2CF2" w:rsidRPr="008D1B83">
        <w:rPr>
          <w:rFonts w:ascii="Times New Roman" w:hAnsi="Times New Roman"/>
        </w:rPr>
        <w:t>, of the literatures in Spain), Iberian Studies is one of the most promising alternatives.</w:t>
      </w:r>
      <w:r w:rsidR="00A20BB3" w:rsidRPr="008D1B83">
        <w:rPr>
          <w:rFonts w:ascii="Times New Roman" w:hAnsi="Times New Roman"/>
        </w:rPr>
        <w:t xml:space="preserve"> </w:t>
      </w:r>
    </w:p>
    <w:p w:rsidR="00FE5A8D" w:rsidRPr="008D1B83" w:rsidRDefault="00FE5A8D" w:rsidP="007E180D">
      <w:pPr>
        <w:spacing w:line="360" w:lineRule="auto"/>
        <w:ind w:firstLine="709"/>
        <w:jc w:val="both"/>
        <w:rPr>
          <w:rFonts w:ascii="Times New Roman" w:hAnsi="Times New Roman"/>
          <w:noProof/>
        </w:rPr>
      </w:pPr>
    </w:p>
    <w:p w:rsidR="00051705" w:rsidRPr="008D1B83" w:rsidRDefault="00051705" w:rsidP="007E180D">
      <w:pPr>
        <w:spacing w:line="360" w:lineRule="auto"/>
        <w:ind w:firstLine="709"/>
        <w:jc w:val="both"/>
        <w:rPr>
          <w:rFonts w:ascii="Times New Roman" w:hAnsi="Times New Roman"/>
          <w:b/>
          <w:noProof/>
        </w:rPr>
      </w:pPr>
    </w:p>
    <w:p w:rsidR="00856458" w:rsidRPr="008D1B83" w:rsidRDefault="00856458" w:rsidP="007E180D">
      <w:pPr>
        <w:spacing w:line="360" w:lineRule="auto"/>
        <w:ind w:firstLine="709"/>
        <w:jc w:val="both"/>
        <w:rPr>
          <w:rFonts w:ascii="Times New Roman" w:hAnsi="Times New Roman"/>
          <w:b/>
          <w:noProof/>
        </w:rPr>
      </w:pPr>
      <w:r w:rsidRPr="008D1B83">
        <w:rPr>
          <w:rFonts w:ascii="Times New Roman" w:hAnsi="Times New Roman"/>
          <w:b/>
          <w:noProof/>
        </w:rPr>
        <w:t xml:space="preserve">Is it time for </w:t>
      </w:r>
      <w:r w:rsidR="00491BB7" w:rsidRPr="008D1B83">
        <w:rPr>
          <w:rFonts w:ascii="Times New Roman" w:hAnsi="Times New Roman"/>
          <w:b/>
          <w:noProof/>
        </w:rPr>
        <w:t>an Iberian literary history?</w:t>
      </w:r>
    </w:p>
    <w:p w:rsidR="007E180D" w:rsidRPr="008D1B83" w:rsidRDefault="000E4FB8" w:rsidP="00076387">
      <w:pPr>
        <w:spacing w:line="360" w:lineRule="auto"/>
        <w:ind w:firstLine="709"/>
        <w:jc w:val="both"/>
        <w:rPr>
          <w:rFonts w:ascii="Times New Roman" w:hAnsi="Times New Roman"/>
        </w:rPr>
      </w:pPr>
      <w:r w:rsidRPr="008D1B83">
        <w:rPr>
          <w:rFonts w:ascii="Times New Roman" w:hAnsi="Times New Roman"/>
        </w:rPr>
        <w:t>Despite all its shortcomings</w:t>
      </w:r>
      <w:r w:rsidR="002E1E2A" w:rsidRPr="008D1B83">
        <w:rPr>
          <w:rFonts w:ascii="Times New Roman" w:hAnsi="Times New Roman"/>
        </w:rPr>
        <w:t xml:space="preserve"> and</w:t>
      </w:r>
      <w:r w:rsidRPr="008D1B83">
        <w:rPr>
          <w:rFonts w:ascii="Times New Roman" w:hAnsi="Times New Roman"/>
        </w:rPr>
        <w:t xml:space="preserve"> </w:t>
      </w:r>
      <w:r w:rsidR="00076387" w:rsidRPr="008D1B83">
        <w:rPr>
          <w:rFonts w:ascii="Times New Roman" w:hAnsi="Times New Roman"/>
        </w:rPr>
        <w:t xml:space="preserve">inadequacies </w:t>
      </w:r>
      <w:r w:rsidR="002E1E2A" w:rsidRPr="008D1B83">
        <w:rPr>
          <w:rFonts w:ascii="Times New Roman" w:hAnsi="Times New Roman"/>
        </w:rPr>
        <w:t xml:space="preserve">(some of which have been </w:t>
      </w:r>
      <w:r w:rsidR="00735AE8" w:rsidRPr="008D1B83">
        <w:rPr>
          <w:rFonts w:ascii="Times New Roman" w:hAnsi="Times New Roman"/>
        </w:rPr>
        <w:t xml:space="preserve">exposed </w:t>
      </w:r>
      <w:r w:rsidR="002E1E2A" w:rsidRPr="008D1B83">
        <w:rPr>
          <w:rFonts w:ascii="Times New Roman" w:hAnsi="Times New Roman"/>
        </w:rPr>
        <w:t xml:space="preserve">in the </w:t>
      </w:r>
      <w:r w:rsidR="00C15734" w:rsidRPr="008D1B83">
        <w:rPr>
          <w:rFonts w:ascii="Times New Roman" w:hAnsi="Times New Roman"/>
        </w:rPr>
        <w:t>pre</w:t>
      </w:r>
      <w:r w:rsidR="00C15734">
        <w:rPr>
          <w:rFonts w:ascii="Times New Roman" w:hAnsi="Times New Roman"/>
        </w:rPr>
        <w:t>ceding</w:t>
      </w:r>
      <w:r w:rsidR="00C15734" w:rsidRPr="008D1B83">
        <w:rPr>
          <w:rFonts w:ascii="Times New Roman" w:hAnsi="Times New Roman"/>
        </w:rPr>
        <w:t xml:space="preserve"> </w:t>
      </w:r>
      <w:r w:rsidR="002E1E2A" w:rsidRPr="008D1B83">
        <w:rPr>
          <w:rFonts w:ascii="Times New Roman" w:hAnsi="Times New Roman"/>
        </w:rPr>
        <w:t xml:space="preserve">pages), </w:t>
      </w:r>
      <w:r w:rsidR="00076387" w:rsidRPr="008D1B83">
        <w:rPr>
          <w:rFonts w:ascii="Times New Roman" w:hAnsi="Times New Roman"/>
        </w:rPr>
        <w:t xml:space="preserve">and </w:t>
      </w:r>
      <w:r w:rsidR="002E1E2A" w:rsidRPr="008D1B83">
        <w:rPr>
          <w:rFonts w:ascii="Times New Roman" w:hAnsi="Times New Roman"/>
        </w:rPr>
        <w:t xml:space="preserve">despite </w:t>
      </w:r>
      <w:r w:rsidR="00076387" w:rsidRPr="008D1B83">
        <w:rPr>
          <w:rFonts w:ascii="Times New Roman" w:hAnsi="Times New Roman"/>
        </w:rPr>
        <w:t xml:space="preserve">its continuous state of crisis, the national paradigm of literary history </w:t>
      </w:r>
      <w:r w:rsidR="00735AE8" w:rsidRPr="008D1B83">
        <w:rPr>
          <w:rFonts w:ascii="Times New Roman" w:hAnsi="Times New Roman"/>
        </w:rPr>
        <w:t xml:space="preserve">has </w:t>
      </w:r>
      <w:r w:rsidR="00076387" w:rsidRPr="008D1B83">
        <w:rPr>
          <w:rFonts w:ascii="Times New Roman" w:hAnsi="Times New Roman"/>
        </w:rPr>
        <w:t xml:space="preserve">maintained its </w:t>
      </w:r>
      <w:r w:rsidR="002E1E2A" w:rsidRPr="008D1B83">
        <w:rPr>
          <w:rFonts w:ascii="Times New Roman" w:hAnsi="Times New Roman"/>
        </w:rPr>
        <w:t xml:space="preserve">almost </w:t>
      </w:r>
      <w:r w:rsidR="006C346D" w:rsidRPr="008D1B83">
        <w:rPr>
          <w:rFonts w:ascii="Times New Roman" w:hAnsi="Times New Roman"/>
        </w:rPr>
        <w:t xml:space="preserve">undisputed hegemony </w:t>
      </w:r>
      <w:r w:rsidR="00D74EF0" w:rsidRPr="008D1B83">
        <w:rPr>
          <w:rFonts w:ascii="Times New Roman" w:hAnsi="Times New Roman"/>
        </w:rPr>
        <w:t xml:space="preserve">for </w:t>
      </w:r>
      <w:r w:rsidR="00C15734">
        <w:rPr>
          <w:rFonts w:ascii="Times New Roman" w:hAnsi="Times New Roman"/>
        </w:rPr>
        <w:t>nearly</w:t>
      </w:r>
      <w:r w:rsidR="00C15734" w:rsidRPr="008D1B83">
        <w:rPr>
          <w:rFonts w:ascii="Times New Roman" w:hAnsi="Times New Roman"/>
        </w:rPr>
        <w:t xml:space="preserve"> </w:t>
      </w:r>
      <w:r w:rsidR="00D74EF0" w:rsidRPr="008D1B83">
        <w:rPr>
          <w:rFonts w:ascii="Times New Roman" w:hAnsi="Times New Roman"/>
        </w:rPr>
        <w:t xml:space="preserve">two centuries, as </w:t>
      </w:r>
      <w:r w:rsidR="00C15734" w:rsidRPr="008D1B83">
        <w:rPr>
          <w:rFonts w:ascii="Times New Roman" w:hAnsi="Times New Roman"/>
        </w:rPr>
        <w:t xml:space="preserve">both </w:t>
      </w:r>
      <w:r w:rsidR="00D74EF0" w:rsidRPr="008D1B83">
        <w:rPr>
          <w:rFonts w:ascii="Times New Roman" w:hAnsi="Times New Roman"/>
        </w:rPr>
        <w:t>a scientific and a pedagogical tool. The continued publication of national literary histories (although with different approaches, for instance with a collective authorship or a wider conception of the canon</w:t>
      </w:r>
      <w:r w:rsidR="00412AE9" w:rsidRPr="008D1B83">
        <w:rPr>
          <w:rFonts w:ascii="Times New Roman" w:hAnsi="Times New Roman"/>
        </w:rPr>
        <w:t>, in recent years</w:t>
      </w:r>
      <w:r w:rsidR="00D74EF0" w:rsidRPr="008D1B83">
        <w:rPr>
          <w:rFonts w:ascii="Times New Roman" w:hAnsi="Times New Roman"/>
        </w:rPr>
        <w:t xml:space="preserve">) has </w:t>
      </w:r>
      <w:r w:rsidR="00C15734" w:rsidRPr="008D1B83">
        <w:rPr>
          <w:rFonts w:ascii="Times New Roman" w:hAnsi="Times New Roman"/>
        </w:rPr>
        <w:t>prove</w:t>
      </w:r>
      <w:r w:rsidR="00C15734">
        <w:rPr>
          <w:rFonts w:ascii="Times New Roman" w:hAnsi="Times New Roman"/>
        </w:rPr>
        <w:t>d</w:t>
      </w:r>
      <w:r w:rsidR="00C15734" w:rsidRPr="008D1B83">
        <w:rPr>
          <w:rFonts w:ascii="Times New Roman" w:hAnsi="Times New Roman"/>
        </w:rPr>
        <w:t xml:space="preserve"> </w:t>
      </w:r>
      <w:r w:rsidR="00D74EF0" w:rsidRPr="008D1B83">
        <w:rPr>
          <w:rFonts w:ascii="Times New Roman" w:hAnsi="Times New Roman"/>
        </w:rPr>
        <w:t xml:space="preserve">it to be resistant to the questions posed to its methodological and theoretical </w:t>
      </w:r>
      <w:r w:rsidR="009F45F8" w:rsidRPr="008D1B83">
        <w:rPr>
          <w:rFonts w:ascii="Times New Roman" w:hAnsi="Times New Roman"/>
        </w:rPr>
        <w:t>basis: the narrative and teleological structure, the creation of</w:t>
      </w:r>
      <w:r w:rsidR="00330D58" w:rsidRPr="008D1B83">
        <w:rPr>
          <w:rFonts w:ascii="Times New Roman" w:hAnsi="Times New Roman"/>
        </w:rPr>
        <w:t xml:space="preserve"> a</w:t>
      </w:r>
      <w:r w:rsidR="009F45F8" w:rsidRPr="008D1B83">
        <w:rPr>
          <w:rFonts w:ascii="Times New Roman" w:hAnsi="Times New Roman"/>
        </w:rPr>
        <w:t xml:space="preserve"> </w:t>
      </w:r>
      <w:r w:rsidR="00330D58" w:rsidRPr="008D1B83">
        <w:rPr>
          <w:rFonts w:ascii="Times New Roman" w:hAnsi="Times New Roman"/>
        </w:rPr>
        <w:t>hegemonic</w:t>
      </w:r>
      <w:r w:rsidR="009F45F8" w:rsidRPr="008D1B83">
        <w:rPr>
          <w:rFonts w:ascii="Times New Roman" w:hAnsi="Times New Roman"/>
        </w:rPr>
        <w:t xml:space="preserve"> discourse, the selection of certain genres, authors and works over others, </w:t>
      </w:r>
      <w:r w:rsidR="00C15734">
        <w:rPr>
          <w:rFonts w:ascii="Times New Roman" w:hAnsi="Times New Roman"/>
        </w:rPr>
        <w:t>and so on</w:t>
      </w:r>
      <w:r w:rsidR="009F45F8" w:rsidRPr="008D1B83">
        <w:rPr>
          <w:rFonts w:ascii="Times New Roman" w:hAnsi="Times New Roman"/>
        </w:rPr>
        <w:t>. The limitation of literary history to national boundaries is also, of course, under scrutiny, and several proposal</w:t>
      </w:r>
      <w:r w:rsidR="00330D58" w:rsidRPr="008D1B83">
        <w:rPr>
          <w:rFonts w:ascii="Times New Roman" w:hAnsi="Times New Roman"/>
        </w:rPr>
        <w:t>s</w:t>
      </w:r>
      <w:r w:rsidR="009F45F8" w:rsidRPr="008D1B83">
        <w:rPr>
          <w:rFonts w:ascii="Times New Roman" w:hAnsi="Times New Roman"/>
        </w:rPr>
        <w:t xml:space="preserve"> have arisen that</w:t>
      </w:r>
      <w:r w:rsidR="00330D58" w:rsidRPr="008D1B83">
        <w:rPr>
          <w:rFonts w:ascii="Times New Roman" w:hAnsi="Times New Roman"/>
        </w:rPr>
        <w:t xml:space="preserve"> favour</w:t>
      </w:r>
      <w:r w:rsidR="009F45F8" w:rsidRPr="008D1B83">
        <w:rPr>
          <w:rFonts w:ascii="Times New Roman" w:hAnsi="Times New Roman"/>
        </w:rPr>
        <w:t xml:space="preserve"> a supranational approach to literary productions, from Comparative Literature to World Literature, including Area Studies, which offer a more cultural and interdisciplinary perspective. </w:t>
      </w:r>
    </w:p>
    <w:p w:rsidR="002E1E2A" w:rsidRPr="008D1B83" w:rsidRDefault="009F45F8" w:rsidP="0000415F">
      <w:pPr>
        <w:spacing w:line="360" w:lineRule="auto"/>
        <w:ind w:firstLine="709"/>
        <w:jc w:val="both"/>
        <w:rPr>
          <w:rFonts w:ascii="Times New Roman" w:hAnsi="Times New Roman"/>
        </w:rPr>
      </w:pPr>
      <w:r w:rsidRPr="008D1B83">
        <w:rPr>
          <w:rFonts w:ascii="Times New Roman" w:hAnsi="Times New Roman"/>
        </w:rPr>
        <w:t>In the case of Spanish and Portuguese literatures, this questioning of the national model of literary history has adopted the form of a new field, which still stands on dubious epistemological and academic grounds, but which ha</w:t>
      </w:r>
      <w:r w:rsidR="00330D58" w:rsidRPr="008D1B83">
        <w:rPr>
          <w:rFonts w:ascii="Times New Roman" w:hAnsi="Times New Roman"/>
        </w:rPr>
        <w:t>s</w:t>
      </w:r>
      <w:r w:rsidRPr="008D1B83">
        <w:rPr>
          <w:rFonts w:ascii="Times New Roman" w:hAnsi="Times New Roman"/>
        </w:rPr>
        <w:t xml:space="preserve"> seen an impressive growth, both in the US and in Europe, in the</w:t>
      </w:r>
      <w:r w:rsidR="00330D58" w:rsidRPr="008D1B83">
        <w:rPr>
          <w:rFonts w:ascii="Times New Roman" w:hAnsi="Times New Roman"/>
        </w:rPr>
        <w:t xml:space="preserve"> last</w:t>
      </w:r>
      <w:r w:rsidRPr="008D1B83">
        <w:rPr>
          <w:rFonts w:ascii="Times New Roman" w:hAnsi="Times New Roman"/>
        </w:rPr>
        <w:t xml:space="preserve"> ten to fifteen years. </w:t>
      </w:r>
      <w:r w:rsidR="00AC046E" w:rsidRPr="008D1B83">
        <w:rPr>
          <w:rFonts w:ascii="Times New Roman" w:hAnsi="Times New Roman"/>
        </w:rPr>
        <w:t xml:space="preserve">The starting point of </w:t>
      </w:r>
      <w:r w:rsidR="002E1E2A" w:rsidRPr="008D1B83">
        <w:rPr>
          <w:rFonts w:ascii="Times New Roman" w:hAnsi="Times New Roman"/>
        </w:rPr>
        <w:t xml:space="preserve">this new field is the adoption of a </w:t>
      </w:r>
      <w:r w:rsidR="002E1E2A" w:rsidRPr="008D1B83">
        <w:rPr>
          <w:rFonts w:ascii="Times New Roman" w:hAnsi="Times New Roman"/>
        </w:rPr>
        <w:lastRenderedPageBreak/>
        <w:t>supranational object of study, with a geographical basis: the Iberian Peninsula.</w:t>
      </w:r>
      <w:r w:rsidR="005F1394" w:rsidRPr="008D1B83">
        <w:rPr>
          <w:rStyle w:val="Refdenotaderodap"/>
          <w:rFonts w:ascii="Times New Roman" w:hAnsi="Times New Roman"/>
        </w:rPr>
        <w:footnoteReference w:id="9"/>
      </w:r>
      <w:r w:rsidR="002E1E2A" w:rsidRPr="008D1B83">
        <w:rPr>
          <w:rFonts w:ascii="Times New Roman" w:hAnsi="Times New Roman"/>
        </w:rPr>
        <w:t xml:space="preserve"> Iberian Studies (at least, in their literary manifestation) </w:t>
      </w:r>
      <w:r w:rsidR="00BF188B" w:rsidRPr="008D1B83">
        <w:rPr>
          <w:rFonts w:ascii="Times New Roman" w:hAnsi="Times New Roman"/>
        </w:rPr>
        <w:t xml:space="preserve">focus on </w:t>
      </w:r>
      <w:r w:rsidR="002E1E2A" w:rsidRPr="008D1B83">
        <w:rPr>
          <w:rFonts w:ascii="Times New Roman" w:hAnsi="Times New Roman"/>
        </w:rPr>
        <w:t xml:space="preserve">the Iberian </w:t>
      </w:r>
      <w:proofErr w:type="spellStart"/>
      <w:r w:rsidR="002E1E2A" w:rsidRPr="008D1B83">
        <w:rPr>
          <w:rFonts w:ascii="Times New Roman" w:hAnsi="Times New Roman"/>
        </w:rPr>
        <w:t>interliterary</w:t>
      </w:r>
      <w:proofErr w:type="spellEnd"/>
      <w:r w:rsidR="002E1E2A" w:rsidRPr="008D1B83">
        <w:rPr>
          <w:rFonts w:ascii="Times New Roman" w:hAnsi="Times New Roman"/>
        </w:rPr>
        <w:t xml:space="preserve"> system (in the terms of </w:t>
      </w:r>
      <w:proofErr w:type="spellStart"/>
      <w:r w:rsidR="002E1E2A" w:rsidRPr="008D1B83">
        <w:rPr>
          <w:rFonts w:ascii="Times New Roman" w:hAnsi="Times New Roman"/>
        </w:rPr>
        <w:t>Dionyz</w:t>
      </w:r>
      <w:proofErr w:type="spellEnd"/>
      <w:r w:rsidR="002E1E2A" w:rsidRPr="008D1B83">
        <w:rPr>
          <w:rFonts w:ascii="Times New Roman" w:hAnsi="Times New Roman"/>
        </w:rPr>
        <w:t xml:space="preserve"> </w:t>
      </w:r>
      <w:proofErr w:type="spellStart"/>
      <w:r w:rsidR="002E1E2A" w:rsidRPr="008D1B83">
        <w:rPr>
          <w:rFonts w:ascii="Times New Roman" w:hAnsi="Times New Roman"/>
        </w:rPr>
        <w:t>Durisin</w:t>
      </w:r>
      <w:proofErr w:type="spellEnd"/>
      <w:r w:rsidR="00D36788" w:rsidRPr="008D1B83">
        <w:rPr>
          <w:rFonts w:ascii="Times New Roman" w:hAnsi="Times New Roman"/>
        </w:rPr>
        <w:t xml:space="preserve">), or the Iberian cultural </w:t>
      </w:r>
      <w:proofErr w:type="spellStart"/>
      <w:r w:rsidR="00D36788" w:rsidRPr="008D1B83">
        <w:rPr>
          <w:rFonts w:ascii="Times New Roman" w:hAnsi="Times New Roman"/>
        </w:rPr>
        <w:t>polys</w:t>
      </w:r>
      <w:r w:rsidR="002E1E2A" w:rsidRPr="008D1B83">
        <w:rPr>
          <w:rFonts w:ascii="Times New Roman" w:hAnsi="Times New Roman"/>
        </w:rPr>
        <w:t>ystem</w:t>
      </w:r>
      <w:proofErr w:type="spellEnd"/>
      <w:r w:rsidR="002E1E2A" w:rsidRPr="008D1B83">
        <w:rPr>
          <w:rFonts w:ascii="Times New Roman" w:hAnsi="Times New Roman"/>
        </w:rPr>
        <w:t xml:space="preserve"> (in </w:t>
      </w:r>
      <w:r w:rsidR="00BC109C" w:rsidRPr="008D1B83">
        <w:rPr>
          <w:rFonts w:ascii="Times New Roman" w:hAnsi="Times New Roman"/>
        </w:rPr>
        <w:t xml:space="preserve">the terms of </w:t>
      </w:r>
      <w:proofErr w:type="spellStart"/>
      <w:r w:rsidR="00BC109C" w:rsidRPr="008D1B83">
        <w:rPr>
          <w:rFonts w:ascii="Times New Roman" w:hAnsi="Times New Roman"/>
        </w:rPr>
        <w:t>Itamar</w:t>
      </w:r>
      <w:proofErr w:type="spellEnd"/>
      <w:r w:rsidR="00BC109C" w:rsidRPr="008D1B83">
        <w:rPr>
          <w:rFonts w:ascii="Times New Roman" w:hAnsi="Times New Roman"/>
        </w:rPr>
        <w:t xml:space="preserve"> Even-Zohar): the complex net of historical, cultural, politi</w:t>
      </w:r>
      <w:r w:rsidR="00860C51" w:rsidRPr="008D1B83">
        <w:rPr>
          <w:rFonts w:ascii="Times New Roman" w:hAnsi="Times New Roman"/>
        </w:rPr>
        <w:t>cal</w:t>
      </w:r>
      <w:r w:rsidR="00C15734">
        <w:rPr>
          <w:rFonts w:ascii="Times New Roman" w:hAnsi="Times New Roman"/>
        </w:rPr>
        <w:t>,</w:t>
      </w:r>
      <w:r w:rsidR="00860C51" w:rsidRPr="008D1B83">
        <w:rPr>
          <w:rFonts w:ascii="Times New Roman" w:hAnsi="Times New Roman"/>
        </w:rPr>
        <w:t xml:space="preserve"> and literary interrelations developed </w:t>
      </w:r>
      <w:r w:rsidR="00C15734">
        <w:rPr>
          <w:rFonts w:ascii="Times New Roman" w:hAnsi="Times New Roman"/>
        </w:rPr>
        <w:t>over</w:t>
      </w:r>
      <w:r w:rsidR="00C15734" w:rsidRPr="008D1B83">
        <w:rPr>
          <w:rFonts w:ascii="Times New Roman" w:hAnsi="Times New Roman"/>
        </w:rPr>
        <w:t xml:space="preserve"> </w:t>
      </w:r>
      <w:r w:rsidR="00860C51" w:rsidRPr="008D1B83">
        <w:rPr>
          <w:rFonts w:ascii="Times New Roman" w:hAnsi="Times New Roman"/>
        </w:rPr>
        <w:t>centuries, with d</w:t>
      </w:r>
      <w:r w:rsidR="00E577B5" w:rsidRPr="008D1B83">
        <w:rPr>
          <w:rFonts w:ascii="Times New Roman" w:hAnsi="Times New Roman"/>
        </w:rPr>
        <w:t>ifferent degrees of intensity</w:t>
      </w:r>
      <w:r w:rsidR="00625FF7" w:rsidRPr="008D1B83">
        <w:rPr>
          <w:rFonts w:ascii="Times New Roman" w:hAnsi="Times New Roman"/>
        </w:rPr>
        <w:t>,</w:t>
      </w:r>
      <w:r w:rsidR="00E577B5" w:rsidRPr="008D1B83">
        <w:rPr>
          <w:rFonts w:ascii="Times New Roman" w:hAnsi="Times New Roman"/>
        </w:rPr>
        <w:t xml:space="preserve"> and expressed in different languages.</w:t>
      </w:r>
    </w:p>
    <w:p w:rsidR="009378C3" w:rsidRPr="008D1B83" w:rsidRDefault="00E577B5" w:rsidP="0000415F">
      <w:pPr>
        <w:spacing w:line="360" w:lineRule="auto"/>
        <w:ind w:firstLine="709"/>
        <w:jc w:val="both"/>
        <w:rPr>
          <w:rFonts w:ascii="Times New Roman" w:hAnsi="Times New Roman"/>
        </w:rPr>
      </w:pPr>
      <w:r w:rsidRPr="008D1B83">
        <w:rPr>
          <w:rFonts w:ascii="Times New Roman" w:hAnsi="Times New Roman"/>
        </w:rPr>
        <w:t xml:space="preserve">It is not enough, of course, to substitute </w:t>
      </w:r>
      <w:r w:rsidR="005F1394" w:rsidRPr="008D1B83">
        <w:rPr>
          <w:rFonts w:ascii="Times New Roman" w:hAnsi="Times New Roman"/>
        </w:rPr>
        <w:t>‘</w:t>
      </w:r>
      <w:r w:rsidRPr="008D1B83">
        <w:rPr>
          <w:rFonts w:ascii="Times New Roman" w:hAnsi="Times New Roman"/>
        </w:rPr>
        <w:t>Spain</w:t>
      </w:r>
      <w:r w:rsidR="005F1394" w:rsidRPr="008D1B83">
        <w:rPr>
          <w:rFonts w:ascii="Times New Roman" w:hAnsi="Times New Roman"/>
        </w:rPr>
        <w:t>’</w:t>
      </w:r>
      <w:r w:rsidRPr="008D1B83">
        <w:rPr>
          <w:rFonts w:ascii="Times New Roman" w:hAnsi="Times New Roman"/>
        </w:rPr>
        <w:t xml:space="preserve"> </w:t>
      </w:r>
      <w:r w:rsidR="00625FF7" w:rsidRPr="008D1B83">
        <w:rPr>
          <w:rFonts w:ascii="Times New Roman" w:hAnsi="Times New Roman"/>
        </w:rPr>
        <w:t>with</w:t>
      </w:r>
      <w:r w:rsidRPr="008D1B83">
        <w:rPr>
          <w:rFonts w:ascii="Times New Roman" w:hAnsi="Times New Roman"/>
        </w:rPr>
        <w:t xml:space="preserve"> </w:t>
      </w:r>
      <w:r w:rsidR="005F1394" w:rsidRPr="008D1B83">
        <w:rPr>
          <w:rFonts w:ascii="Times New Roman" w:hAnsi="Times New Roman"/>
        </w:rPr>
        <w:t>‘</w:t>
      </w:r>
      <w:r w:rsidRPr="008D1B83">
        <w:rPr>
          <w:rFonts w:ascii="Times New Roman" w:hAnsi="Times New Roman"/>
        </w:rPr>
        <w:t>Iberian Peninsula</w:t>
      </w:r>
      <w:r w:rsidR="005F1394" w:rsidRPr="008D1B83">
        <w:rPr>
          <w:rFonts w:ascii="Times New Roman" w:hAnsi="Times New Roman"/>
        </w:rPr>
        <w:t>’</w:t>
      </w:r>
      <w:r w:rsidRPr="008D1B83">
        <w:rPr>
          <w:rFonts w:ascii="Times New Roman" w:hAnsi="Times New Roman"/>
        </w:rPr>
        <w:t xml:space="preserve"> to solve all the problems of national literary history; firstly, because Iberian Studies should not be a mere juxtaposition of Spanish, Portuguese, Catalan, Galician or Basque literary histories; the objective is not merely to </w:t>
      </w:r>
      <w:r w:rsidR="00BF3C6F" w:rsidRPr="008D1B83">
        <w:rPr>
          <w:rFonts w:ascii="Times New Roman" w:hAnsi="Times New Roman"/>
        </w:rPr>
        <w:t>expand the canon to include a few tokens from each literary and cultural space, but to expose the interactions between the different cultural areas; to understand the Iberian Peninsula not as the sum of monolinguistic and homogeneous entities, but as complex societies in which languages and literatures play shifting roles and relate with each other, and with various forms of power, in complex and not static ways.</w:t>
      </w:r>
      <w:r w:rsidR="009378C3" w:rsidRPr="008D1B83">
        <w:rPr>
          <w:rFonts w:ascii="Times New Roman" w:hAnsi="Times New Roman"/>
        </w:rPr>
        <w:t xml:space="preserve"> </w:t>
      </w:r>
    </w:p>
    <w:p w:rsidR="00BF3C6F" w:rsidRPr="008D1B83" w:rsidRDefault="009378C3" w:rsidP="0000415F">
      <w:pPr>
        <w:spacing w:line="360" w:lineRule="auto"/>
        <w:ind w:firstLine="709"/>
        <w:jc w:val="both"/>
        <w:rPr>
          <w:rFonts w:ascii="Times New Roman" w:hAnsi="Times New Roman"/>
        </w:rPr>
      </w:pPr>
      <w:r w:rsidRPr="008D1B83">
        <w:rPr>
          <w:rFonts w:ascii="Times New Roman" w:hAnsi="Times New Roman"/>
        </w:rPr>
        <w:t xml:space="preserve">We already have one such history of Iberian literatures: the </w:t>
      </w:r>
      <w:r w:rsidRPr="008D1B83">
        <w:rPr>
          <w:rFonts w:ascii="Times New Roman" w:hAnsi="Times New Roman"/>
          <w:i/>
        </w:rPr>
        <w:t>Comparative History of Literatures in the Iberian Peninsula</w:t>
      </w:r>
      <w:r w:rsidRPr="008D1B83">
        <w:rPr>
          <w:rFonts w:ascii="Times New Roman" w:hAnsi="Times New Roman"/>
        </w:rPr>
        <w:t xml:space="preserve">, published in two volumes in 2010 and </w:t>
      </w:r>
      <w:proofErr w:type="gramStart"/>
      <w:r w:rsidRPr="008D1B83">
        <w:rPr>
          <w:rFonts w:ascii="Times New Roman" w:hAnsi="Times New Roman"/>
        </w:rPr>
        <w:t xml:space="preserve">2016 </w:t>
      </w:r>
      <w:r w:rsidR="00801416" w:rsidRPr="008D1B83">
        <w:rPr>
          <w:rFonts w:ascii="Times New Roman" w:hAnsi="Times New Roman"/>
        </w:rPr>
        <w:t xml:space="preserve"> by</w:t>
      </w:r>
      <w:proofErr w:type="gramEnd"/>
      <w:r w:rsidR="00801416" w:rsidRPr="008D1B83">
        <w:rPr>
          <w:rFonts w:ascii="Times New Roman" w:hAnsi="Times New Roman"/>
        </w:rPr>
        <w:t xml:space="preserve"> the International Comparative Literature Association. This history </w:t>
      </w:r>
      <w:r w:rsidRPr="008D1B83">
        <w:rPr>
          <w:rFonts w:ascii="Times New Roman" w:hAnsi="Times New Roman"/>
        </w:rPr>
        <w:t xml:space="preserve">adopts </w:t>
      </w:r>
      <w:r w:rsidR="00801416" w:rsidRPr="008D1B83">
        <w:rPr>
          <w:rFonts w:ascii="Times New Roman" w:hAnsi="Times New Roman"/>
        </w:rPr>
        <w:t xml:space="preserve">the theoretical and methodological principles of Iberian Studies (most notably, the consideration of the Iberian Peninsula as a single but complex </w:t>
      </w:r>
      <w:proofErr w:type="spellStart"/>
      <w:r w:rsidR="00801416" w:rsidRPr="008D1B83">
        <w:rPr>
          <w:rFonts w:ascii="Times New Roman" w:hAnsi="Times New Roman"/>
        </w:rPr>
        <w:t>interliterary</w:t>
      </w:r>
      <w:proofErr w:type="spellEnd"/>
      <w:r w:rsidR="00801416" w:rsidRPr="008D1B83">
        <w:rPr>
          <w:rFonts w:ascii="Times New Roman" w:hAnsi="Times New Roman"/>
        </w:rPr>
        <w:t xml:space="preserve"> </w:t>
      </w:r>
      <w:proofErr w:type="spellStart"/>
      <w:r w:rsidR="00801416" w:rsidRPr="008D1B83">
        <w:rPr>
          <w:rFonts w:ascii="Times New Roman" w:hAnsi="Times New Roman"/>
        </w:rPr>
        <w:t>polysystem</w:t>
      </w:r>
      <w:proofErr w:type="spellEnd"/>
      <w:r w:rsidR="00801416" w:rsidRPr="008D1B83">
        <w:rPr>
          <w:rFonts w:ascii="Times New Roman" w:hAnsi="Times New Roman"/>
        </w:rPr>
        <w:t xml:space="preserve">), and also the </w:t>
      </w:r>
      <w:r w:rsidR="007E2BE5" w:rsidRPr="008D1B83">
        <w:rPr>
          <w:rFonts w:ascii="Times New Roman" w:hAnsi="Times New Roman"/>
        </w:rPr>
        <w:t xml:space="preserve">most recent configuration of literary history (collective authorship, opposition to chronology and teleology, plurality of methods, objects and perspectives…). </w:t>
      </w:r>
      <w:r w:rsidR="0059638D" w:rsidRPr="008D1B83">
        <w:rPr>
          <w:rFonts w:ascii="Times New Roman" w:hAnsi="Times New Roman"/>
        </w:rPr>
        <w:t>T</w:t>
      </w:r>
      <w:r w:rsidR="007E2BE5" w:rsidRPr="008D1B83">
        <w:rPr>
          <w:rFonts w:ascii="Times New Roman" w:hAnsi="Times New Roman"/>
        </w:rPr>
        <w:t xml:space="preserve">his </w:t>
      </w:r>
      <w:r w:rsidR="007E2BE5" w:rsidRPr="008D1B83">
        <w:rPr>
          <w:rFonts w:ascii="Times New Roman" w:hAnsi="Times New Roman"/>
          <w:i/>
        </w:rPr>
        <w:t>magnus opus</w:t>
      </w:r>
      <w:r w:rsidR="007E2BE5" w:rsidRPr="008D1B83">
        <w:rPr>
          <w:rFonts w:ascii="Times New Roman" w:hAnsi="Times New Roman"/>
        </w:rPr>
        <w:t xml:space="preserve"> </w:t>
      </w:r>
      <w:r w:rsidR="00313FF5">
        <w:rPr>
          <w:rFonts w:ascii="Times New Roman" w:hAnsi="Times New Roman"/>
        </w:rPr>
        <w:t>has</w:t>
      </w:r>
      <w:r w:rsidR="00313FF5" w:rsidRPr="008D1B83">
        <w:rPr>
          <w:rFonts w:ascii="Times New Roman" w:hAnsi="Times New Roman"/>
        </w:rPr>
        <w:t xml:space="preserve"> </w:t>
      </w:r>
      <w:r w:rsidR="007E2BE5" w:rsidRPr="008D1B83">
        <w:rPr>
          <w:rFonts w:ascii="Times New Roman" w:hAnsi="Times New Roman"/>
        </w:rPr>
        <w:t>greatly contribute</w:t>
      </w:r>
      <w:r w:rsidR="00313FF5">
        <w:rPr>
          <w:rFonts w:ascii="Times New Roman" w:hAnsi="Times New Roman"/>
        </w:rPr>
        <w:t>d</w:t>
      </w:r>
      <w:r w:rsidR="007E2BE5" w:rsidRPr="008D1B83">
        <w:rPr>
          <w:rFonts w:ascii="Times New Roman" w:hAnsi="Times New Roman"/>
        </w:rPr>
        <w:t xml:space="preserve"> to consolidating the scope and prestige of Iberian Studies at an academic level.</w:t>
      </w:r>
    </w:p>
    <w:p w:rsidR="009524C3" w:rsidRPr="008D1B83" w:rsidRDefault="00801416" w:rsidP="0000415F">
      <w:pPr>
        <w:spacing w:line="360" w:lineRule="auto"/>
        <w:ind w:firstLine="709"/>
        <w:jc w:val="both"/>
        <w:rPr>
          <w:rFonts w:ascii="Times New Roman" w:hAnsi="Times New Roman"/>
        </w:rPr>
      </w:pPr>
      <w:r w:rsidRPr="008D1B83">
        <w:rPr>
          <w:rFonts w:ascii="Times New Roman" w:hAnsi="Times New Roman"/>
        </w:rPr>
        <w:t>I think, however, that yet another history of the Iberian literary system is po</w:t>
      </w:r>
      <w:r w:rsidR="00D36788" w:rsidRPr="008D1B83">
        <w:rPr>
          <w:rFonts w:ascii="Times New Roman" w:hAnsi="Times New Roman"/>
        </w:rPr>
        <w:t>s</w:t>
      </w:r>
      <w:r w:rsidRPr="008D1B83">
        <w:rPr>
          <w:rFonts w:ascii="Times New Roman" w:hAnsi="Times New Roman"/>
        </w:rPr>
        <w:t xml:space="preserve">sible: one that </w:t>
      </w:r>
      <w:r w:rsidR="00D36788" w:rsidRPr="008D1B83">
        <w:rPr>
          <w:rFonts w:ascii="Times New Roman" w:hAnsi="Times New Roman"/>
        </w:rPr>
        <w:t>confronts</w:t>
      </w:r>
      <w:r w:rsidR="008F20E3" w:rsidRPr="008D1B83">
        <w:rPr>
          <w:rFonts w:ascii="Times New Roman" w:hAnsi="Times New Roman"/>
        </w:rPr>
        <w:t xml:space="preserve"> the problems that afflicted national literary history as seen in the first sections of this text, which </w:t>
      </w:r>
      <w:r w:rsidR="0059638D" w:rsidRPr="008D1B83">
        <w:rPr>
          <w:rFonts w:ascii="Times New Roman" w:hAnsi="Times New Roman"/>
        </w:rPr>
        <w:t xml:space="preserve">avoids </w:t>
      </w:r>
      <w:r w:rsidR="008F20E3" w:rsidRPr="008D1B83">
        <w:rPr>
          <w:rFonts w:ascii="Times New Roman" w:hAnsi="Times New Roman"/>
        </w:rPr>
        <w:t xml:space="preserve">teleology and essentialism, but which offers a chronological account of the evolution of the Iberian literary </w:t>
      </w:r>
      <w:proofErr w:type="spellStart"/>
      <w:r w:rsidR="008F20E3" w:rsidRPr="008D1B83">
        <w:rPr>
          <w:rFonts w:ascii="Times New Roman" w:hAnsi="Times New Roman"/>
        </w:rPr>
        <w:t>polysystem</w:t>
      </w:r>
      <w:proofErr w:type="spellEnd"/>
      <w:r w:rsidR="008F20E3" w:rsidRPr="008D1B83">
        <w:rPr>
          <w:rFonts w:ascii="Times New Roman" w:hAnsi="Times New Roman"/>
        </w:rPr>
        <w:t xml:space="preserve"> with a comparative and multicentred (rhizomatic, if you prefer) approach. </w:t>
      </w:r>
      <w:r w:rsidR="009524C3" w:rsidRPr="008D1B83">
        <w:rPr>
          <w:rFonts w:ascii="Times New Roman" w:hAnsi="Times New Roman"/>
        </w:rPr>
        <w:t xml:space="preserve">This new literary history would not, let us </w:t>
      </w:r>
      <w:r w:rsidR="002D14A0">
        <w:rPr>
          <w:rFonts w:ascii="Times New Roman" w:hAnsi="Times New Roman"/>
        </w:rPr>
        <w:t>emphasize</w:t>
      </w:r>
      <w:r w:rsidR="002D14A0" w:rsidRPr="008D1B83">
        <w:rPr>
          <w:rFonts w:ascii="Times New Roman" w:hAnsi="Times New Roman"/>
        </w:rPr>
        <w:t xml:space="preserve"> </w:t>
      </w:r>
      <w:r w:rsidR="009524C3" w:rsidRPr="008D1B83">
        <w:rPr>
          <w:rFonts w:ascii="Times New Roman" w:hAnsi="Times New Roman"/>
        </w:rPr>
        <w:t xml:space="preserve">once more, </w:t>
      </w:r>
      <w:r w:rsidR="008F20E3" w:rsidRPr="008D1B83">
        <w:rPr>
          <w:rFonts w:ascii="Times New Roman" w:hAnsi="Times New Roman"/>
        </w:rPr>
        <w:t>supersede</w:t>
      </w:r>
      <w:r w:rsidR="009524C3" w:rsidRPr="008D1B83">
        <w:rPr>
          <w:rFonts w:ascii="Times New Roman" w:hAnsi="Times New Roman"/>
        </w:rPr>
        <w:t xml:space="preserve"> all problems and </w:t>
      </w:r>
      <w:r w:rsidR="00A6561B" w:rsidRPr="008D1B83">
        <w:rPr>
          <w:rFonts w:ascii="Times New Roman" w:hAnsi="Times New Roman"/>
        </w:rPr>
        <w:t>limitations of national literary history</w:t>
      </w:r>
      <w:r w:rsidR="002D14A0">
        <w:rPr>
          <w:rFonts w:ascii="Times New Roman" w:hAnsi="Times New Roman"/>
        </w:rPr>
        <w:t>,</w:t>
      </w:r>
      <w:r w:rsidR="002D14A0" w:rsidRPr="008D1B83">
        <w:rPr>
          <w:rFonts w:ascii="Times New Roman" w:hAnsi="Times New Roman"/>
        </w:rPr>
        <w:t xml:space="preserve"> </w:t>
      </w:r>
      <w:r w:rsidR="00A6561B" w:rsidRPr="008D1B83">
        <w:rPr>
          <w:rFonts w:ascii="Times New Roman" w:hAnsi="Times New Roman"/>
        </w:rPr>
        <w:t xml:space="preserve">but it </w:t>
      </w:r>
      <w:r w:rsidR="008F20E3" w:rsidRPr="008D1B83">
        <w:rPr>
          <w:rFonts w:ascii="Times New Roman" w:hAnsi="Times New Roman"/>
        </w:rPr>
        <w:t>would</w:t>
      </w:r>
      <w:r w:rsidR="00A6561B" w:rsidRPr="008D1B83">
        <w:rPr>
          <w:rFonts w:ascii="Times New Roman" w:hAnsi="Times New Roman"/>
        </w:rPr>
        <w:t xml:space="preserve"> solve some of the </w:t>
      </w:r>
      <w:r w:rsidR="008F20E3" w:rsidRPr="008D1B83">
        <w:rPr>
          <w:rFonts w:ascii="Times New Roman" w:hAnsi="Times New Roman"/>
        </w:rPr>
        <w:t xml:space="preserve">issues </w:t>
      </w:r>
      <w:r w:rsidR="0059638D" w:rsidRPr="008D1B83">
        <w:rPr>
          <w:rFonts w:ascii="Times New Roman" w:hAnsi="Times New Roman"/>
        </w:rPr>
        <w:t xml:space="preserve">mentioned </w:t>
      </w:r>
      <w:r w:rsidR="00A6561B" w:rsidRPr="008D1B83">
        <w:rPr>
          <w:rFonts w:ascii="Times New Roman" w:hAnsi="Times New Roman"/>
        </w:rPr>
        <w:t xml:space="preserve">in the previous sections. </w:t>
      </w:r>
      <w:r w:rsidR="00A234FA" w:rsidRPr="008D1B83">
        <w:rPr>
          <w:rFonts w:ascii="Times New Roman" w:hAnsi="Times New Roman"/>
        </w:rPr>
        <w:t xml:space="preserve">Firstly, it </w:t>
      </w:r>
      <w:r w:rsidR="008F20E3" w:rsidRPr="008D1B83">
        <w:rPr>
          <w:rFonts w:ascii="Times New Roman" w:hAnsi="Times New Roman"/>
        </w:rPr>
        <w:t>would</w:t>
      </w:r>
      <w:r w:rsidR="009F310F" w:rsidRPr="008D1B83">
        <w:rPr>
          <w:rFonts w:ascii="Times New Roman" w:hAnsi="Times New Roman"/>
        </w:rPr>
        <w:t xml:space="preserve"> </w:t>
      </w:r>
      <w:r w:rsidR="008F20E3" w:rsidRPr="008D1B83">
        <w:rPr>
          <w:rFonts w:ascii="Times New Roman" w:hAnsi="Times New Roman"/>
        </w:rPr>
        <w:t>n</w:t>
      </w:r>
      <w:r w:rsidR="009F310F" w:rsidRPr="008D1B83">
        <w:rPr>
          <w:rFonts w:ascii="Times New Roman" w:hAnsi="Times New Roman"/>
        </w:rPr>
        <w:t>o</w:t>
      </w:r>
      <w:r w:rsidR="008F20E3" w:rsidRPr="008D1B83">
        <w:rPr>
          <w:rFonts w:ascii="Times New Roman" w:hAnsi="Times New Roman"/>
        </w:rPr>
        <w:t>t</w:t>
      </w:r>
      <w:r w:rsidR="00A234FA" w:rsidRPr="008D1B83">
        <w:rPr>
          <w:rFonts w:ascii="Times New Roman" w:hAnsi="Times New Roman"/>
        </w:rPr>
        <w:t xml:space="preserve"> </w:t>
      </w:r>
      <w:r w:rsidR="008D1E10" w:rsidRPr="008D1B83">
        <w:rPr>
          <w:rFonts w:ascii="Times New Roman" w:hAnsi="Times New Roman"/>
        </w:rPr>
        <w:t>extrapo</w:t>
      </w:r>
      <w:r w:rsidR="00A234FA" w:rsidRPr="008D1B83">
        <w:rPr>
          <w:rFonts w:ascii="Times New Roman" w:hAnsi="Times New Roman"/>
        </w:rPr>
        <w:t xml:space="preserve">late the contemporary </w:t>
      </w:r>
      <w:r w:rsidR="008D1E10" w:rsidRPr="008D1B83">
        <w:rPr>
          <w:rFonts w:ascii="Times New Roman" w:hAnsi="Times New Roman"/>
        </w:rPr>
        <w:t>concept</w:t>
      </w:r>
      <w:r w:rsidR="00A234FA" w:rsidRPr="008D1B83">
        <w:rPr>
          <w:rFonts w:ascii="Times New Roman" w:hAnsi="Times New Roman"/>
        </w:rPr>
        <w:t xml:space="preserve"> of Spain (or of the Iberian Peninsula) to times in which</w:t>
      </w:r>
      <w:r w:rsidR="00AA3ED1" w:rsidRPr="008D1B83">
        <w:rPr>
          <w:rFonts w:ascii="Times New Roman" w:hAnsi="Times New Roman"/>
        </w:rPr>
        <w:t xml:space="preserve"> its </w:t>
      </w:r>
      <w:r w:rsidR="008D1E10" w:rsidRPr="008D1B83">
        <w:rPr>
          <w:rFonts w:ascii="Times New Roman" w:hAnsi="Times New Roman"/>
        </w:rPr>
        <w:t xml:space="preserve">political, linguistic and </w:t>
      </w:r>
      <w:r w:rsidR="008D1E10" w:rsidRPr="008D1B83">
        <w:rPr>
          <w:rFonts w:ascii="Times New Roman" w:hAnsi="Times New Roman"/>
        </w:rPr>
        <w:lastRenderedPageBreak/>
        <w:t xml:space="preserve">cultural configuration was very different; secondly, it </w:t>
      </w:r>
      <w:r w:rsidR="00713349" w:rsidRPr="008D1B83">
        <w:rPr>
          <w:rFonts w:ascii="Times New Roman" w:hAnsi="Times New Roman"/>
        </w:rPr>
        <w:t>would</w:t>
      </w:r>
      <w:r w:rsidR="009F310F" w:rsidRPr="008D1B83">
        <w:rPr>
          <w:rFonts w:ascii="Times New Roman" w:hAnsi="Times New Roman"/>
        </w:rPr>
        <w:t xml:space="preserve"> </w:t>
      </w:r>
      <w:r w:rsidR="00713349" w:rsidRPr="008D1B83">
        <w:rPr>
          <w:rFonts w:ascii="Times New Roman" w:hAnsi="Times New Roman"/>
        </w:rPr>
        <w:t>n</w:t>
      </w:r>
      <w:r w:rsidR="009F310F" w:rsidRPr="008D1B83">
        <w:rPr>
          <w:rFonts w:ascii="Times New Roman" w:hAnsi="Times New Roman"/>
        </w:rPr>
        <w:t>o</w:t>
      </w:r>
      <w:r w:rsidR="00713349" w:rsidRPr="008D1B83">
        <w:rPr>
          <w:rFonts w:ascii="Times New Roman" w:hAnsi="Times New Roman"/>
        </w:rPr>
        <w:t>t</w:t>
      </w:r>
      <w:r w:rsidR="008D1E10" w:rsidRPr="008D1B83">
        <w:rPr>
          <w:rFonts w:ascii="Times New Roman" w:hAnsi="Times New Roman"/>
        </w:rPr>
        <w:t xml:space="preserve"> impose an image of cultural homogeneity </w:t>
      </w:r>
      <w:r w:rsidR="002D14A0">
        <w:rPr>
          <w:rFonts w:ascii="Times New Roman" w:hAnsi="Times New Roman"/>
        </w:rPr>
        <w:t>on</w:t>
      </w:r>
      <w:r w:rsidR="008D1E10" w:rsidRPr="008D1B83">
        <w:rPr>
          <w:rFonts w:ascii="Times New Roman" w:hAnsi="Times New Roman"/>
        </w:rPr>
        <w:t xml:space="preserve"> the Iberian Peninsula as a whole, nor </w:t>
      </w:r>
      <w:r w:rsidR="002D14A0">
        <w:rPr>
          <w:rFonts w:ascii="Times New Roman" w:hAnsi="Times New Roman"/>
        </w:rPr>
        <w:t xml:space="preserve">on </w:t>
      </w:r>
      <w:r w:rsidR="008D1E10" w:rsidRPr="008D1B83">
        <w:rPr>
          <w:rFonts w:ascii="Times New Roman" w:hAnsi="Times New Roman"/>
        </w:rPr>
        <w:t>any of the subareas it encompasses</w:t>
      </w:r>
      <w:r w:rsidR="00713349" w:rsidRPr="008D1B83">
        <w:rPr>
          <w:rFonts w:ascii="Times New Roman" w:hAnsi="Times New Roman"/>
        </w:rPr>
        <w:t xml:space="preserve"> (which is so often the case when monolinguistic sub</w:t>
      </w:r>
      <w:r w:rsidR="00BA6D86" w:rsidRPr="008D1B83">
        <w:rPr>
          <w:rFonts w:ascii="Times New Roman" w:hAnsi="Times New Roman"/>
        </w:rPr>
        <w:t>-</w:t>
      </w:r>
      <w:r w:rsidR="00713349" w:rsidRPr="008D1B83">
        <w:rPr>
          <w:rFonts w:ascii="Times New Roman" w:hAnsi="Times New Roman"/>
        </w:rPr>
        <w:t>canons are created in response to the monolinguistic, centralized and centrali</w:t>
      </w:r>
      <w:r w:rsidR="00B3165A" w:rsidRPr="008D1B83">
        <w:rPr>
          <w:rFonts w:ascii="Times New Roman" w:hAnsi="Times New Roman"/>
        </w:rPr>
        <w:t>zing</w:t>
      </w:r>
      <w:r w:rsidR="00713349" w:rsidRPr="008D1B83">
        <w:rPr>
          <w:rFonts w:ascii="Times New Roman" w:hAnsi="Times New Roman"/>
        </w:rPr>
        <w:t xml:space="preserve"> canon)</w:t>
      </w:r>
      <w:r w:rsidR="008D1E10" w:rsidRPr="008D1B83">
        <w:rPr>
          <w:rFonts w:ascii="Times New Roman" w:hAnsi="Times New Roman"/>
        </w:rPr>
        <w:t xml:space="preserve">; it also </w:t>
      </w:r>
      <w:r w:rsidR="00713349" w:rsidRPr="008D1B83">
        <w:rPr>
          <w:rFonts w:ascii="Times New Roman" w:hAnsi="Times New Roman"/>
        </w:rPr>
        <w:t>would</w:t>
      </w:r>
      <w:r w:rsidR="009F310F" w:rsidRPr="008D1B83">
        <w:rPr>
          <w:rFonts w:ascii="Times New Roman" w:hAnsi="Times New Roman"/>
        </w:rPr>
        <w:t xml:space="preserve"> </w:t>
      </w:r>
      <w:r w:rsidR="00713349" w:rsidRPr="008D1B83">
        <w:rPr>
          <w:rFonts w:ascii="Times New Roman" w:hAnsi="Times New Roman"/>
        </w:rPr>
        <w:t>n</w:t>
      </w:r>
      <w:r w:rsidR="009F310F" w:rsidRPr="008D1B83">
        <w:rPr>
          <w:rFonts w:ascii="Times New Roman" w:hAnsi="Times New Roman"/>
        </w:rPr>
        <w:t>o</w:t>
      </w:r>
      <w:r w:rsidR="00713349" w:rsidRPr="008D1B83">
        <w:rPr>
          <w:rFonts w:ascii="Times New Roman" w:hAnsi="Times New Roman"/>
        </w:rPr>
        <w:t xml:space="preserve">t </w:t>
      </w:r>
      <w:r w:rsidR="008D1E10" w:rsidRPr="008D1B83">
        <w:rPr>
          <w:rFonts w:ascii="Times New Roman" w:hAnsi="Times New Roman"/>
        </w:rPr>
        <w:t>impose an aprioristic ce</w:t>
      </w:r>
      <w:r w:rsidR="00BA6D86" w:rsidRPr="008D1B83">
        <w:rPr>
          <w:rFonts w:ascii="Times New Roman" w:hAnsi="Times New Roman"/>
        </w:rPr>
        <w:t>ntrality of Castilian literature</w:t>
      </w:r>
      <w:r w:rsidR="008D1E10" w:rsidRPr="008D1B83">
        <w:rPr>
          <w:rFonts w:ascii="Times New Roman" w:hAnsi="Times New Roman"/>
        </w:rPr>
        <w:t xml:space="preserve"> over other manifestations, and it </w:t>
      </w:r>
      <w:r w:rsidR="0059638D" w:rsidRPr="008D1B83">
        <w:rPr>
          <w:rFonts w:ascii="Times New Roman" w:hAnsi="Times New Roman"/>
        </w:rPr>
        <w:t xml:space="preserve">would have </w:t>
      </w:r>
      <w:r w:rsidR="008D1E10" w:rsidRPr="008D1B83">
        <w:rPr>
          <w:rFonts w:ascii="Times New Roman" w:hAnsi="Times New Roman"/>
        </w:rPr>
        <w:t xml:space="preserve">no trouble dealing with multilingual </w:t>
      </w:r>
      <w:r w:rsidR="003E34AF" w:rsidRPr="008D1B83">
        <w:rPr>
          <w:rFonts w:ascii="Times New Roman" w:hAnsi="Times New Roman"/>
        </w:rPr>
        <w:t xml:space="preserve">societies, writers or texts. </w:t>
      </w:r>
    </w:p>
    <w:p w:rsidR="0000415F" w:rsidRPr="008D1B83" w:rsidRDefault="003E34AF" w:rsidP="0000415F">
      <w:pPr>
        <w:spacing w:line="360" w:lineRule="auto"/>
        <w:ind w:firstLine="709"/>
        <w:jc w:val="both"/>
        <w:rPr>
          <w:rFonts w:ascii="Times New Roman" w:hAnsi="Times New Roman"/>
        </w:rPr>
      </w:pPr>
      <w:proofErr w:type="spellStart"/>
      <w:r w:rsidRPr="008D1B83">
        <w:rPr>
          <w:rFonts w:ascii="Times New Roman" w:hAnsi="Times New Roman"/>
        </w:rPr>
        <w:t>Itamar</w:t>
      </w:r>
      <w:proofErr w:type="spellEnd"/>
      <w:r w:rsidRPr="008D1B83">
        <w:rPr>
          <w:rFonts w:ascii="Times New Roman" w:hAnsi="Times New Roman"/>
        </w:rPr>
        <w:t xml:space="preserve"> Even-Zohar’s concept of </w:t>
      </w:r>
      <w:proofErr w:type="spellStart"/>
      <w:r w:rsidRPr="008D1B83">
        <w:rPr>
          <w:rFonts w:ascii="Times New Roman" w:hAnsi="Times New Roman"/>
        </w:rPr>
        <w:t>polysystem</w:t>
      </w:r>
      <w:proofErr w:type="spellEnd"/>
      <w:r w:rsidRPr="008D1B83">
        <w:rPr>
          <w:rFonts w:ascii="Times New Roman" w:hAnsi="Times New Roman"/>
        </w:rPr>
        <w:t xml:space="preserve"> could </w:t>
      </w:r>
      <w:r w:rsidR="002D14A0">
        <w:rPr>
          <w:rFonts w:ascii="Times New Roman" w:hAnsi="Times New Roman"/>
        </w:rPr>
        <w:t>form</w:t>
      </w:r>
      <w:r w:rsidR="002D14A0" w:rsidRPr="008D1B83">
        <w:rPr>
          <w:rFonts w:ascii="Times New Roman" w:hAnsi="Times New Roman"/>
        </w:rPr>
        <w:t xml:space="preserve"> </w:t>
      </w:r>
      <w:r w:rsidRPr="008D1B83">
        <w:rPr>
          <w:rFonts w:ascii="Times New Roman" w:hAnsi="Times New Roman"/>
        </w:rPr>
        <w:t xml:space="preserve">the </w:t>
      </w:r>
      <w:r w:rsidR="002D14A0" w:rsidRPr="008D1B83">
        <w:rPr>
          <w:rFonts w:ascii="Times New Roman" w:hAnsi="Times New Roman"/>
        </w:rPr>
        <w:t>bas</w:t>
      </w:r>
      <w:r w:rsidR="002D14A0">
        <w:rPr>
          <w:rFonts w:ascii="Times New Roman" w:hAnsi="Times New Roman"/>
        </w:rPr>
        <w:t>is</w:t>
      </w:r>
      <w:r w:rsidR="002D14A0" w:rsidRPr="008D1B83">
        <w:rPr>
          <w:rFonts w:ascii="Times New Roman" w:hAnsi="Times New Roman"/>
        </w:rPr>
        <w:t xml:space="preserve"> </w:t>
      </w:r>
      <w:r w:rsidRPr="008D1B83">
        <w:rPr>
          <w:rFonts w:ascii="Times New Roman" w:hAnsi="Times New Roman"/>
        </w:rPr>
        <w:t xml:space="preserve">of a new Iberian literary history which better reflects the cultural realities of the Iberian Peninsula, in its long and complex evolution </w:t>
      </w:r>
      <w:r w:rsidR="0000415F" w:rsidRPr="008D1B83">
        <w:rPr>
          <w:rFonts w:ascii="Times New Roman" w:hAnsi="Times New Roman"/>
        </w:rPr>
        <w:t>(</w:t>
      </w:r>
      <w:r w:rsidRPr="008D1B83">
        <w:rPr>
          <w:rFonts w:ascii="Times New Roman" w:hAnsi="Times New Roman"/>
        </w:rPr>
        <w:t xml:space="preserve">what </w:t>
      </w:r>
      <w:r w:rsidR="0000415F" w:rsidRPr="008D1B83">
        <w:rPr>
          <w:rFonts w:ascii="Times New Roman" w:hAnsi="Times New Roman"/>
        </w:rPr>
        <w:t xml:space="preserve">Joan Ramon </w:t>
      </w:r>
      <w:proofErr w:type="spellStart"/>
      <w:r w:rsidR="0000415F" w:rsidRPr="008D1B83">
        <w:rPr>
          <w:rFonts w:ascii="Times New Roman" w:hAnsi="Times New Roman"/>
        </w:rPr>
        <w:t>Resina</w:t>
      </w:r>
      <w:proofErr w:type="spellEnd"/>
      <w:r w:rsidRPr="008D1B83">
        <w:rPr>
          <w:rFonts w:ascii="Times New Roman" w:hAnsi="Times New Roman"/>
        </w:rPr>
        <w:t xml:space="preserve"> calls </w:t>
      </w:r>
      <w:r w:rsidR="005F1394" w:rsidRPr="008D1B83">
        <w:rPr>
          <w:rFonts w:ascii="Times New Roman" w:hAnsi="Times New Roman"/>
        </w:rPr>
        <w:t>‘</w:t>
      </w:r>
      <w:r w:rsidRPr="008D1B83">
        <w:rPr>
          <w:rFonts w:ascii="Times New Roman" w:hAnsi="Times New Roman"/>
        </w:rPr>
        <w:t xml:space="preserve">la </w:t>
      </w:r>
      <w:proofErr w:type="spellStart"/>
      <w:r w:rsidR="0000415F" w:rsidRPr="008D1B83">
        <w:rPr>
          <w:rFonts w:ascii="Times New Roman" w:hAnsi="Times New Roman"/>
        </w:rPr>
        <w:t>dialéctica</w:t>
      </w:r>
      <w:proofErr w:type="spellEnd"/>
      <w:r w:rsidR="0000415F" w:rsidRPr="008D1B83">
        <w:rPr>
          <w:rFonts w:ascii="Times New Roman" w:hAnsi="Times New Roman"/>
        </w:rPr>
        <w:t xml:space="preserve"> entre las </w:t>
      </w:r>
      <w:proofErr w:type="spellStart"/>
      <w:r w:rsidR="0000415F" w:rsidRPr="008D1B83">
        <w:rPr>
          <w:rFonts w:ascii="Times New Roman" w:hAnsi="Times New Roman"/>
        </w:rPr>
        <w:t>naciones</w:t>
      </w:r>
      <w:proofErr w:type="spellEnd"/>
      <w:r w:rsidR="005F1394" w:rsidRPr="008D1B83">
        <w:rPr>
          <w:rFonts w:ascii="Times New Roman" w:hAnsi="Times New Roman"/>
        </w:rPr>
        <w:t>’</w:t>
      </w:r>
      <w:r w:rsidR="003F5141" w:rsidRPr="008D1B83">
        <w:rPr>
          <w:rFonts w:ascii="Times New Roman" w:hAnsi="Times New Roman"/>
        </w:rPr>
        <w:t>, 2009: 91</w:t>
      </w:r>
      <w:r w:rsidR="009F310F" w:rsidRPr="008D1B83">
        <w:rPr>
          <w:rFonts w:ascii="Times New Roman" w:hAnsi="Times New Roman"/>
        </w:rPr>
        <w:t xml:space="preserve"> [the </w:t>
      </w:r>
      <w:r w:rsidR="00765839" w:rsidRPr="008D1B83">
        <w:rPr>
          <w:rFonts w:ascii="Times New Roman" w:hAnsi="Times New Roman"/>
        </w:rPr>
        <w:t>d</w:t>
      </w:r>
      <w:r w:rsidR="009F310F" w:rsidRPr="008D1B83">
        <w:rPr>
          <w:rFonts w:ascii="Times New Roman" w:hAnsi="Times New Roman"/>
        </w:rPr>
        <w:t>ialectic of nations]</w:t>
      </w:r>
      <w:r w:rsidR="0000415F" w:rsidRPr="008D1B83">
        <w:rPr>
          <w:rFonts w:ascii="Times New Roman" w:hAnsi="Times New Roman"/>
        </w:rPr>
        <w:t xml:space="preserve">): </w:t>
      </w:r>
      <w:r w:rsidR="00E6129C" w:rsidRPr="008D1B83">
        <w:rPr>
          <w:rFonts w:ascii="Times New Roman" w:hAnsi="Times New Roman"/>
        </w:rPr>
        <w:t xml:space="preserve">if Iberian Studies are to be productive in the way of a new, more comprehensive and integrated literary history, they must be able to show how the Iberian </w:t>
      </w:r>
      <w:proofErr w:type="spellStart"/>
      <w:r w:rsidR="00E6129C" w:rsidRPr="008D1B83">
        <w:rPr>
          <w:rFonts w:ascii="Times New Roman" w:hAnsi="Times New Roman"/>
        </w:rPr>
        <w:t>interliterary</w:t>
      </w:r>
      <w:proofErr w:type="spellEnd"/>
      <w:r w:rsidR="00E6129C" w:rsidRPr="008D1B83">
        <w:rPr>
          <w:rFonts w:ascii="Times New Roman" w:hAnsi="Times New Roman"/>
        </w:rPr>
        <w:t xml:space="preserve"> community – or literary </w:t>
      </w:r>
      <w:proofErr w:type="spellStart"/>
      <w:r w:rsidR="00E6129C" w:rsidRPr="008D1B83">
        <w:rPr>
          <w:rFonts w:ascii="Times New Roman" w:hAnsi="Times New Roman"/>
        </w:rPr>
        <w:t>polysystem</w:t>
      </w:r>
      <w:proofErr w:type="spellEnd"/>
      <w:r w:rsidR="00E6129C" w:rsidRPr="008D1B83">
        <w:rPr>
          <w:rFonts w:ascii="Times New Roman" w:hAnsi="Times New Roman"/>
        </w:rPr>
        <w:t xml:space="preserve"> – is a something other, richer than the mere sum of other smaller literary histories</w:t>
      </w:r>
      <w:r w:rsidR="000A61CB" w:rsidRPr="008D1B83">
        <w:rPr>
          <w:rFonts w:ascii="Times New Roman" w:hAnsi="Times New Roman"/>
        </w:rPr>
        <w:t xml:space="preserve">. </w:t>
      </w:r>
      <w:r w:rsidR="008E7528" w:rsidRPr="008D1B83">
        <w:rPr>
          <w:rFonts w:ascii="Times New Roman" w:hAnsi="Times New Roman"/>
        </w:rPr>
        <w:t>It would also</w:t>
      </w:r>
      <w:r w:rsidR="0059638D" w:rsidRPr="008D1B83">
        <w:rPr>
          <w:rFonts w:ascii="Times New Roman" w:hAnsi="Times New Roman"/>
        </w:rPr>
        <w:t xml:space="preserve"> need to</w:t>
      </w:r>
      <w:r w:rsidR="008E7528" w:rsidRPr="008D1B83">
        <w:rPr>
          <w:rFonts w:ascii="Times New Roman" w:hAnsi="Times New Roman"/>
        </w:rPr>
        <w:t xml:space="preserve"> include phenomena that were eluded or excluded in the national literary histories, in particular multilingual or </w:t>
      </w:r>
      <w:proofErr w:type="spellStart"/>
      <w:r w:rsidR="008E7528" w:rsidRPr="008D1B83">
        <w:rPr>
          <w:rFonts w:ascii="Times New Roman" w:hAnsi="Times New Roman"/>
        </w:rPr>
        <w:t>transculturated</w:t>
      </w:r>
      <w:proofErr w:type="spellEnd"/>
      <w:r w:rsidR="008E7528" w:rsidRPr="008D1B83">
        <w:rPr>
          <w:rFonts w:ascii="Times New Roman" w:hAnsi="Times New Roman"/>
        </w:rPr>
        <w:t xml:space="preserve"> writers (what </w:t>
      </w:r>
      <w:proofErr w:type="spellStart"/>
      <w:r w:rsidR="0000415F" w:rsidRPr="008D1B83">
        <w:rPr>
          <w:rFonts w:ascii="Times New Roman" w:hAnsi="Times New Roman"/>
        </w:rPr>
        <w:t>Durisin</w:t>
      </w:r>
      <w:proofErr w:type="spellEnd"/>
      <w:r w:rsidR="0000415F" w:rsidRPr="008D1B83">
        <w:rPr>
          <w:rFonts w:ascii="Times New Roman" w:hAnsi="Times New Roman"/>
        </w:rPr>
        <w:t xml:space="preserve"> </w:t>
      </w:r>
      <w:r w:rsidR="008E7528" w:rsidRPr="008D1B83">
        <w:rPr>
          <w:rFonts w:ascii="Times New Roman" w:hAnsi="Times New Roman"/>
        </w:rPr>
        <w:t xml:space="preserve">calls </w:t>
      </w:r>
      <w:r w:rsidR="005F1394" w:rsidRPr="008D1B83">
        <w:rPr>
          <w:rFonts w:ascii="Times New Roman" w:hAnsi="Times New Roman"/>
        </w:rPr>
        <w:t>‘</w:t>
      </w:r>
      <w:r w:rsidR="0000415F" w:rsidRPr="008D1B83">
        <w:rPr>
          <w:rFonts w:ascii="Times New Roman" w:hAnsi="Times New Roman"/>
        </w:rPr>
        <w:t>multi-domicile writers</w:t>
      </w:r>
      <w:r w:rsidR="005F1394" w:rsidRPr="008D1B83">
        <w:rPr>
          <w:rFonts w:ascii="Times New Roman" w:hAnsi="Times New Roman"/>
        </w:rPr>
        <w:t>’</w:t>
      </w:r>
      <w:r w:rsidR="0000415F" w:rsidRPr="008D1B83">
        <w:rPr>
          <w:rFonts w:ascii="Times New Roman" w:hAnsi="Times New Roman"/>
        </w:rPr>
        <w:t xml:space="preserve">, </w:t>
      </w:r>
      <w:r w:rsidR="006B1796" w:rsidRPr="008D1B83">
        <w:rPr>
          <w:rFonts w:ascii="Times New Roman" w:hAnsi="Times New Roman"/>
        </w:rPr>
        <w:t xml:space="preserve">1988: </w:t>
      </w:r>
      <w:r w:rsidR="0000415F" w:rsidRPr="008D1B83">
        <w:rPr>
          <w:rFonts w:ascii="Times New Roman" w:hAnsi="Times New Roman"/>
        </w:rPr>
        <w:t>130)</w:t>
      </w:r>
      <w:r w:rsidR="008E7528" w:rsidRPr="008D1B83">
        <w:rPr>
          <w:rFonts w:ascii="Times New Roman" w:hAnsi="Times New Roman"/>
        </w:rPr>
        <w:t xml:space="preserve">, and it would also give a central role to the </w:t>
      </w:r>
      <w:r w:rsidR="0059638D" w:rsidRPr="008D1B83">
        <w:rPr>
          <w:rFonts w:ascii="Times New Roman" w:hAnsi="Times New Roman"/>
        </w:rPr>
        <w:t xml:space="preserve">means </w:t>
      </w:r>
      <w:r w:rsidR="008E7528" w:rsidRPr="008D1B83">
        <w:rPr>
          <w:rFonts w:ascii="Times New Roman" w:hAnsi="Times New Roman"/>
        </w:rPr>
        <w:t>of exchange between cultures, translation in particular.</w:t>
      </w:r>
      <w:r w:rsidR="00612A73" w:rsidRPr="008D1B83">
        <w:rPr>
          <w:rFonts w:ascii="Times New Roman" w:hAnsi="Times New Roman"/>
        </w:rPr>
        <w:t xml:space="preserve"> </w:t>
      </w:r>
      <w:r w:rsidR="002D14A0">
        <w:rPr>
          <w:rFonts w:ascii="Times New Roman" w:hAnsi="Times New Roman"/>
        </w:rPr>
        <w:t>C</w:t>
      </w:r>
      <w:r w:rsidR="002D14A0" w:rsidRPr="008D1B83">
        <w:rPr>
          <w:rFonts w:ascii="Times New Roman" w:hAnsi="Times New Roman"/>
        </w:rPr>
        <w:t xml:space="preserve">ultural </w:t>
      </w:r>
      <w:r w:rsidR="00612A73" w:rsidRPr="008D1B83">
        <w:rPr>
          <w:rFonts w:ascii="Times New Roman" w:hAnsi="Times New Roman"/>
        </w:rPr>
        <w:t>and literary relations between</w:t>
      </w:r>
      <w:r w:rsidR="00D828B7" w:rsidRPr="008D1B83">
        <w:rPr>
          <w:rFonts w:ascii="Times New Roman" w:hAnsi="Times New Roman"/>
        </w:rPr>
        <w:t xml:space="preserve"> cultural</w:t>
      </w:r>
      <w:r w:rsidR="00612A73" w:rsidRPr="008D1B83">
        <w:rPr>
          <w:rFonts w:ascii="Times New Roman" w:hAnsi="Times New Roman"/>
        </w:rPr>
        <w:t xml:space="preserve"> centres and peripheries </w:t>
      </w:r>
      <w:r w:rsidR="0059638D" w:rsidRPr="008D1B83">
        <w:rPr>
          <w:rFonts w:ascii="Times New Roman" w:hAnsi="Times New Roman"/>
        </w:rPr>
        <w:t>do</w:t>
      </w:r>
      <w:r w:rsidR="00612A73" w:rsidRPr="008D1B83">
        <w:rPr>
          <w:rFonts w:ascii="Times New Roman" w:hAnsi="Times New Roman"/>
        </w:rPr>
        <w:t xml:space="preserve"> not always</w:t>
      </w:r>
      <w:r w:rsidR="0059638D" w:rsidRPr="008D1B83">
        <w:rPr>
          <w:rFonts w:ascii="Times New Roman" w:hAnsi="Times New Roman"/>
        </w:rPr>
        <w:t xml:space="preserve"> take the form of</w:t>
      </w:r>
      <w:r w:rsidR="00612A73" w:rsidRPr="008D1B83">
        <w:rPr>
          <w:rFonts w:ascii="Times New Roman" w:hAnsi="Times New Roman"/>
        </w:rPr>
        <w:t xml:space="preserve"> peaceful </w:t>
      </w:r>
      <w:r w:rsidR="00D828B7" w:rsidRPr="008D1B83">
        <w:rPr>
          <w:rFonts w:ascii="Times New Roman" w:hAnsi="Times New Roman"/>
        </w:rPr>
        <w:t xml:space="preserve">cooperation, but </w:t>
      </w:r>
      <w:r w:rsidR="0059638D" w:rsidRPr="008D1B83">
        <w:rPr>
          <w:rFonts w:ascii="Times New Roman" w:hAnsi="Times New Roman"/>
        </w:rPr>
        <w:t>can be shaped by</w:t>
      </w:r>
      <w:r w:rsidR="00604082" w:rsidRPr="008D1B83">
        <w:rPr>
          <w:rFonts w:ascii="Times New Roman" w:hAnsi="Times New Roman"/>
        </w:rPr>
        <w:t xml:space="preserve"> </w:t>
      </w:r>
      <w:r w:rsidR="00D828B7" w:rsidRPr="008D1B83">
        <w:rPr>
          <w:rFonts w:ascii="Times New Roman" w:hAnsi="Times New Roman"/>
        </w:rPr>
        <w:t xml:space="preserve">tense negotiation with episodes of explicit </w:t>
      </w:r>
      <w:r w:rsidR="00BA6D86" w:rsidRPr="008D1B83">
        <w:rPr>
          <w:rFonts w:ascii="Times New Roman" w:hAnsi="Times New Roman"/>
        </w:rPr>
        <w:t>aggression</w:t>
      </w:r>
      <w:r w:rsidR="00D828B7" w:rsidRPr="008D1B83">
        <w:rPr>
          <w:rFonts w:ascii="Times New Roman" w:hAnsi="Times New Roman"/>
        </w:rPr>
        <w:t xml:space="preserve"> (see </w:t>
      </w:r>
      <w:r w:rsidR="00612A73" w:rsidRPr="008D1B83">
        <w:rPr>
          <w:rFonts w:ascii="Times New Roman" w:hAnsi="Times New Roman"/>
        </w:rPr>
        <w:t xml:space="preserve">Ribera </w:t>
      </w:r>
      <w:proofErr w:type="spellStart"/>
      <w:r w:rsidR="00612A73" w:rsidRPr="008D1B83">
        <w:rPr>
          <w:rFonts w:ascii="Times New Roman" w:hAnsi="Times New Roman"/>
        </w:rPr>
        <w:t>Llopis</w:t>
      </w:r>
      <w:proofErr w:type="spellEnd"/>
      <w:r w:rsidR="00D828B7" w:rsidRPr="008D1B83">
        <w:rPr>
          <w:rFonts w:ascii="Times New Roman" w:hAnsi="Times New Roman"/>
        </w:rPr>
        <w:t xml:space="preserve"> </w:t>
      </w:r>
      <w:r w:rsidR="00615E99" w:rsidRPr="008D1B83">
        <w:rPr>
          <w:rFonts w:ascii="Times New Roman" w:hAnsi="Times New Roman"/>
        </w:rPr>
        <w:t>2014</w:t>
      </w:r>
      <w:r w:rsidR="00D828B7" w:rsidRPr="008D1B83">
        <w:rPr>
          <w:rFonts w:ascii="Times New Roman" w:hAnsi="Times New Roman"/>
        </w:rPr>
        <w:t xml:space="preserve"> or </w:t>
      </w:r>
      <w:proofErr w:type="spellStart"/>
      <w:r w:rsidR="001B54A7" w:rsidRPr="008D1B83">
        <w:rPr>
          <w:rFonts w:ascii="Times New Roman" w:hAnsi="Times New Roman"/>
        </w:rPr>
        <w:t>Lourido</w:t>
      </w:r>
      <w:proofErr w:type="spellEnd"/>
      <w:r w:rsidR="0038715D" w:rsidRPr="008D1B83">
        <w:rPr>
          <w:rFonts w:ascii="Times New Roman" w:hAnsi="Times New Roman"/>
        </w:rPr>
        <w:t xml:space="preserve"> </w:t>
      </w:r>
      <w:r w:rsidR="00612A73" w:rsidRPr="008D1B83">
        <w:rPr>
          <w:rFonts w:ascii="Times New Roman" w:hAnsi="Times New Roman"/>
        </w:rPr>
        <w:t>2014)</w:t>
      </w:r>
      <w:r w:rsidR="00D828B7" w:rsidRPr="008D1B83">
        <w:rPr>
          <w:rFonts w:ascii="Times New Roman" w:hAnsi="Times New Roman"/>
        </w:rPr>
        <w:t>.</w:t>
      </w:r>
      <w:r w:rsidR="000B70BA" w:rsidRPr="008D1B83">
        <w:rPr>
          <w:rStyle w:val="Refdenotaderodap"/>
          <w:rFonts w:ascii="Times New Roman" w:hAnsi="Times New Roman"/>
        </w:rPr>
        <w:footnoteReference w:id="10"/>
      </w:r>
    </w:p>
    <w:p w:rsidR="00590215" w:rsidRPr="008D1B83" w:rsidRDefault="009A55F8" w:rsidP="0000415F">
      <w:pPr>
        <w:spacing w:line="360" w:lineRule="auto"/>
        <w:ind w:firstLine="709"/>
        <w:jc w:val="both"/>
        <w:rPr>
          <w:rFonts w:ascii="Times New Roman" w:hAnsi="Times New Roman"/>
        </w:rPr>
      </w:pPr>
      <w:r w:rsidRPr="008D1B83">
        <w:rPr>
          <w:rFonts w:ascii="Times New Roman" w:hAnsi="Times New Roman"/>
        </w:rPr>
        <w:t xml:space="preserve">It would </w:t>
      </w:r>
      <w:r w:rsidR="00D828B7" w:rsidRPr="008D1B83">
        <w:rPr>
          <w:rFonts w:ascii="Times New Roman" w:hAnsi="Times New Roman"/>
        </w:rPr>
        <w:t xml:space="preserve">also </w:t>
      </w:r>
      <w:r w:rsidRPr="008D1B83">
        <w:rPr>
          <w:rFonts w:ascii="Times New Roman" w:hAnsi="Times New Roman"/>
        </w:rPr>
        <w:t xml:space="preserve">be useful to remember that these systemic </w:t>
      </w:r>
      <w:r w:rsidR="006434DF" w:rsidRPr="008D1B83">
        <w:rPr>
          <w:rFonts w:ascii="Times New Roman" w:hAnsi="Times New Roman"/>
        </w:rPr>
        <w:t>relations are in themselves a construction, and not an essential and a</w:t>
      </w:r>
      <w:r w:rsidR="00BA6D86" w:rsidRPr="008D1B83">
        <w:rPr>
          <w:rFonts w:ascii="Times New Roman" w:hAnsi="Times New Roman"/>
        </w:rPr>
        <w:t>-</w:t>
      </w:r>
      <w:r w:rsidR="006434DF" w:rsidRPr="008D1B83">
        <w:rPr>
          <w:rFonts w:ascii="Times New Roman" w:hAnsi="Times New Roman"/>
        </w:rPr>
        <w:t xml:space="preserve">historical reality. Iberia as an object is itself the result of cultural and </w:t>
      </w:r>
      <w:r w:rsidR="00BA6D86" w:rsidRPr="008D1B83">
        <w:rPr>
          <w:rFonts w:ascii="Times New Roman" w:hAnsi="Times New Roman"/>
        </w:rPr>
        <w:t>ideological</w:t>
      </w:r>
      <w:r w:rsidR="006434DF" w:rsidRPr="008D1B83">
        <w:rPr>
          <w:rFonts w:ascii="Times New Roman" w:hAnsi="Times New Roman"/>
        </w:rPr>
        <w:t xml:space="preserve"> negotiations, which cannot be understood without the concepts of South and East </w:t>
      </w:r>
      <w:r w:rsidR="0000415F" w:rsidRPr="008D1B83">
        <w:rPr>
          <w:rFonts w:ascii="Times New Roman" w:hAnsi="Times New Roman"/>
        </w:rPr>
        <w:t>(</w:t>
      </w:r>
      <w:r w:rsidR="006434DF" w:rsidRPr="008D1B83">
        <w:rPr>
          <w:rFonts w:ascii="Times New Roman" w:hAnsi="Times New Roman"/>
        </w:rPr>
        <w:t xml:space="preserve">see </w:t>
      </w:r>
      <w:r w:rsidR="0000415F" w:rsidRPr="008D1B83">
        <w:rPr>
          <w:rFonts w:ascii="Times New Roman" w:hAnsi="Times New Roman"/>
        </w:rPr>
        <w:t>César Domínguez 2006 o</w:t>
      </w:r>
      <w:r w:rsidR="006434DF" w:rsidRPr="008D1B83">
        <w:rPr>
          <w:rFonts w:ascii="Times New Roman" w:hAnsi="Times New Roman"/>
        </w:rPr>
        <w:t xml:space="preserve">r </w:t>
      </w:r>
      <w:proofErr w:type="spellStart"/>
      <w:r w:rsidR="006434DF" w:rsidRPr="008D1B83">
        <w:rPr>
          <w:rFonts w:ascii="Times New Roman" w:hAnsi="Times New Roman"/>
        </w:rPr>
        <w:t>Vecchi</w:t>
      </w:r>
      <w:proofErr w:type="spellEnd"/>
      <w:r w:rsidR="006434DF" w:rsidRPr="008D1B83">
        <w:rPr>
          <w:rFonts w:ascii="Times New Roman" w:hAnsi="Times New Roman"/>
        </w:rPr>
        <w:t xml:space="preserve"> 2013). Iberia is an idea, a meta-geography, constructed both from outside and from inside, for example by those literary historians quoted in the first sections</w:t>
      </w:r>
      <w:r w:rsidR="002D14A0">
        <w:rPr>
          <w:rFonts w:ascii="Times New Roman" w:hAnsi="Times New Roman"/>
        </w:rPr>
        <w:t xml:space="preserve"> of this chapter</w:t>
      </w:r>
      <w:r w:rsidR="006434DF" w:rsidRPr="008D1B83">
        <w:rPr>
          <w:rFonts w:ascii="Times New Roman" w:hAnsi="Times New Roman"/>
        </w:rPr>
        <w:t xml:space="preserve"> (</w:t>
      </w:r>
      <w:proofErr w:type="spellStart"/>
      <w:r w:rsidR="006434DF" w:rsidRPr="008D1B83">
        <w:rPr>
          <w:rFonts w:ascii="Times New Roman" w:hAnsi="Times New Roman"/>
        </w:rPr>
        <w:t>Bouterwek</w:t>
      </w:r>
      <w:proofErr w:type="spellEnd"/>
      <w:r w:rsidR="006434DF" w:rsidRPr="008D1B83">
        <w:rPr>
          <w:rFonts w:ascii="Times New Roman" w:hAnsi="Times New Roman"/>
        </w:rPr>
        <w:t>, Sismondi, Ticknor</w:t>
      </w:r>
      <w:r w:rsidR="00625FF7" w:rsidRPr="008D1B83">
        <w:rPr>
          <w:rFonts w:ascii="Times New Roman" w:hAnsi="Times New Roman"/>
        </w:rPr>
        <w:t xml:space="preserve"> et al.</w:t>
      </w:r>
      <w:r w:rsidR="006434DF" w:rsidRPr="008D1B83">
        <w:rPr>
          <w:rFonts w:ascii="Times New Roman" w:hAnsi="Times New Roman"/>
        </w:rPr>
        <w:t xml:space="preserve">) and then by </w:t>
      </w:r>
      <w:r w:rsidR="002D14A0">
        <w:rPr>
          <w:rFonts w:ascii="Times New Roman" w:hAnsi="Times New Roman"/>
        </w:rPr>
        <w:t xml:space="preserve">the </w:t>
      </w:r>
      <w:r w:rsidR="00095BD4" w:rsidRPr="008D1B83">
        <w:rPr>
          <w:rFonts w:ascii="Times New Roman" w:hAnsi="Times New Roman"/>
        </w:rPr>
        <w:t>Spanish historians who adopted it.</w:t>
      </w:r>
      <w:r w:rsidR="00590215" w:rsidRPr="008D1B83">
        <w:rPr>
          <w:rFonts w:ascii="Times New Roman" w:hAnsi="Times New Roman"/>
        </w:rPr>
        <w:t xml:space="preserve"> A history of the Iberian literary system as the one we are proposing should also include the history of the (self-)definition of Iberia, from the point of view of literary studies.</w:t>
      </w:r>
    </w:p>
    <w:p w:rsidR="0000415F" w:rsidRPr="008D1B83" w:rsidRDefault="005F79BE" w:rsidP="0000415F">
      <w:pPr>
        <w:spacing w:line="360" w:lineRule="auto"/>
        <w:ind w:firstLine="710"/>
        <w:jc w:val="both"/>
        <w:rPr>
          <w:rFonts w:ascii="Times New Roman" w:hAnsi="Times New Roman"/>
          <w:sz w:val="28"/>
        </w:rPr>
      </w:pPr>
      <w:r w:rsidRPr="008D1B83">
        <w:rPr>
          <w:rFonts w:ascii="Times New Roman" w:hAnsi="Times New Roman"/>
        </w:rPr>
        <w:t>This reconfiguration of the field of Iberian Studies and of Spanish and Portuguese literary history is of course an ideological enterprise (</w:t>
      </w:r>
      <w:r w:rsidR="00BA6D86" w:rsidRPr="008D1B83">
        <w:rPr>
          <w:rFonts w:ascii="Times New Roman" w:hAnsi="Times New Roman"/>
        </w:rPr>
        <w:t>although</w:t>
      </w:r>
      <w:r w:rsidRPr="008D1B83">
        <w:rPr>
          <w:rFonts w:ascii="Times New Roman" w:hAnsi="Times New Roman"/>
        </w:rPr>
        <w:t xml:space="preserve"> not in the same sense of </w:t>
      </w:r>
      <w:r w:rsidR="007062E1">
        <w:rPr>
          <w:rFonts w:ascii="Times New Roman" w:hAnsi="Times New Roman"/>
        </w:rPr>
        <w:t>nineteenth</w:t>
      </w:r>
      <w:r w:rsidRPr="008D1B83">
        <w:rPr>
          <w:rFonts w:ascii="Times New Roman" w:hAnsi="Times New Roman"/>
        </w:rPr>
        <w:t>-</w:t>
      </w:r>
      <w:r w:rsidRPr="008D1B83">
        <w:rPr>
          <w:rFonts w:ascii="Times New Roman" w:hAnsi="Times New Roman"/>
        </w:rPr>
        <w:lastRenderedPageBreak/>
        <w:t xml:space="preserve">century </w:t>
      </w:r>
      <w:proofErr w:type="spellStart"/>
      <w:r w:rsidRPr="008D1B83">
        <w:rPr>
          <w:rFonts w:ascii="Times New Roman" w:hAnsi="Times New Roman"/>
        </w:rPr>
        <w:t>Iberianism</w:t>
      </w:r>
      <w:proofErr w:type="spellEnd"/>
      <w:r w:rsidRPr="008D1B83">
        <w:rPr>
          <w:rFonts w:ascii="Times New Roman" w:hAnsi="Times New Roman"/>
        </w:rPr>
        <w:t xml:space="preserve">, of course). This history of the multiple and dynamic relations historically established between the nations and cultures of the Iberian Peninsula is also a history of the struggle to gain and maintain visibility and centrality, to impose and reject certain linguistic, cultural, political and </w:t>
      </w:r>
      <w:proofErr w:type="spellStart"/>
      <w:r w:rsidRPr="008D1B83">
        <w:rPr>
          <w:rFonts w:ascii="Times New Roman" w:hAnsi="Times New Roman"/>
        </w:rPr>
        <w:t>identitarian</w:t>
      </w:r>
      <w:proofErr w:type="spellEnd"/>
      <w:r w:rsidRPr="008D1B83">
        <w:rPr>
          <w:rFonts w:ascii="Times New Roman" w:hAnsi="Times New Roman"/>
        </w:rPr>
        <w:t xml:space="preserve"> hegemonies in certain areas and periods. We should never forget, however, that</w:t>
      </w:r>
      <w:r w:rsidR="001504AA" w:rsidRPr="008D1B83">
        <w:rPr>
          <w:rFonts w:ascii="Times New Roman" w:hAnsi="Times New Roman"/>
        </w:rPr>
        <w:t xml:space="preserve"> these tensions and struggles are reproduced fractally, in each of the pos</w:t>
      </w:r>
      <w:r w:rsidR="00BA6D86" w:rsidRPr="008D1B83">
        <w:rPr>
          <w:rFonts w:ascii="Times New Roman" w:hAnsi="Times New Roman"/>
        </w:rPr>
        <w:t>s</w:t>
      </w:r>
      <w:r w:rsidR="001504AA" w:rsidRPr="008D1B83">
        <w:rPr>
          <w:rFonts w:ascii="Times New Roman" w:hAnsi="Times New Roman"/>
        </w:rPr>
        <w:t>ible levels of study</w:t>
      </w:r>
      <w:r w:rsidR="002D14A0">
        <w:rPr>
          <w:rFonts w:ascii="Times New Roman" w:hAnsi="Times New Roman"/>
        </w:rPr>
        <w:t>;</w:t>
      </w:r>
      <w:r w:rsidR="002D14A0" w:rsidRPr="008D1B83">
        <w:rPr>
          <w:rFonts w:ascii="Times New Roman" w:hAnsi="Times New Roman"/>
        </w:rPr>
        <w:t xml:space="preserve"> </w:t>
      </w:r>
      <w:r w:rsidR="001504AA" w:rsidRPr="008D1B83">
        <w:rPr>
          <w:rFonts w:ascii="Times New Roman" w:hAnsi="Times New Roman"/>
        </w:rPr>
        <w:t xml:space="preserve">the idea of cultural homogeneity is as false and as distorting </w:t>
      </w:r>
      <w:r w:rsidR="0059638D" w:rsidRPr="008D1B83">
        <w:rPr>
          <w:rFonts w:ascii="Times New Roman" w:hAnsi="Times New Roman"/>
        </w:rPr>
        <w:t>whether</w:t>
      </w:r>
      <w:r w:rsidR="001504AA" w:rsidRPr="008D1B83">
        <w:rPr>
          <w:rFonts w:ascii="Times New Roman" w:hAnsi="Times New Roman"/>
        </w:rPr>
        <w:t xml:space="preserve"> we appl</w:t>
      </w:r>
      <w:r w:rsidR="0059638D" w:rsidRPr="008D1B83">
        <w:rPr>
          <w:rFonts w:ascii="Times New Roman" w:hAnsi="Times New Roman"/>
        </w:rPr>
        <w:t>y</w:t>
      </w:r>
      <w:r w:rsidR="001504AA" w:rsidRPr="008D1B83">
        <w:rPr>
          <w:rFonts w:ascii="Times New Roman" w:hAnsi="Times New Roman"/>
        </w:rPr>
        <w:t xml:space="preserve"> </w:t>
      </w:r>
      <w:r w:rsidR="0059638D" w:rsidRPr="008D1B83">
        <w:rPr>
          <w:rFonts w:ascii="Times New Roman" w:hAnsi="Times New Roman"/>
        </w:rPr>
        <w:t xml:space="preserve">it </w:t>
      </w:r>
      <w:r w:rsidR="001504AA" w:rsidRPr="008D1B83">
        <w:rPr>
          <w:rFonts w:ascii="Times New Roman" w:hAnsi="Times New Roman"/>
        </w:rPr>
        <w:t>to Spanish literature, to Iberian literatur</w:t>
      </w:r>
      <w:r w:rsidR="0059638D" w:rsidRPr="008D1B83">
        <w:rPr>
          <w:rFonts w:ascii="Times New Roman" w:hAnsi="Times New Roman"/>
        </w:rPr>
        <w:t>e</w:t>
      </w:r>
      <w:r w:rsidR="001504AA" w:rsidRPr="008D1B83">
        <w:rPr>
          <w:rFonts w:ascii="Times New Roman" w:hAnsi="Times New Roman"/>
        </w:rPr>
        <w:t>, or to any of the literatures that form it.</w:t>
      </w:r>
      <w:r w:rsidR="0000415F" w:rsidRPr="008D1B83">
        <w:rPr>
          <w:rFonts w:ascii="Times New Roman" w:hAnsi="Times New Roman"/>
        </w:rPr>
        <w:t xml:space="preserve"> </w:t>
      </w:r>
      <w:r w:rsidR="001504AA" w:rsidRPr="008D1B83">
        <w:rPr>
          <w:rFonts w:ascii="Times New Roman" w:hAnsi="Times New Roman"/>
        </w:rPr>
        <w:t>The idea of complex heterogeneity, as propose</w:t>
      </w:r>
      <w:r w:rsidR="0059638D" w:rsidRPr="008D1B83">
        <w:rPr>
          <w:rFonts w:ascii="Times New Roman" w:hAnsi="Times New Roman"/>
        </w:rPr>
        <w:t>d</w:t>
      </w:r>
      <w:r w:rsidR="001504AA" w:rsidRPr="008D1B83">
        <w:rPr>
          <w:rFonts w:ascii="Times New Roman" w:hAnsi="Times New Roman"/>
        </w:rPr>
        <w:t xml:space="preserve"> by </w:t>
      </w:r>
      <w:proofErr w:type="spellStart"/>
      <w:r w:rsidR="001504AA" w:rsidRPr="008D1B83">
        <w:rPr>
          <w:rFonts w:ascii="Times New Roman" w:hAnsi="Times New Roman"/>
        </w:rPr>
        <w:t>Itamar</w:t>
      </w:r>
      <w:proofErr w:type="spellEnd"/>
      <w:r w:rsidR="001504AA" w:rsidRPr="008D1B83">
        <w:rPr>
          <w:rFonts w:ascii="Times New Roman" w:hAnsi="Times New Roman"/>
        </w:rPr>
        <w:t xml:space="preserve"> Even-Zohar, must be the guiding principle of our job as historians of Iberian literatures: the </w:t>
      </w:r>
      <w:r w:rsidR="00BA6D86" w:rsidRPr="008D1B83">
        <w:rPr>
          <w:rFonts w:ascii="Times New Roman" w:hAnsi="Times New Roman"/>
        </w:rPr>
        <w:t>moment</w:t>
      </w:r>
      <w:r w:rsidR="001504AA" w:rsidRPr="008D1B83">
        <w:rPr>
          <w:rFonts w:ascii="Times New Roman" w:hAnsi="Times New Roman"/>
        </w:rPr>
        <w:t xml:space="preserve"> we </w:t>
      </w:r>
      <w:r w:rsidR="00F80054" w:rsidRPr="008D1B83">
        <w:rPr>
          <w:rFonts w:ascii="Times New Roman" w:hAnsi="Times New Roman"/>
        </w:rPr>
        <w:t xml:space="preserve">betray this idea, and we begin to impose an </w:t>
      </w:r>
      <w:r w:rsidR="00BA6D86" w:rsidRPr="008D1B83">
        <w:rPr>
          <w:rFonts w:ascii="Times New Roman" w:hAnsi="Times New Roman"/>
        </w:rPr>
        <w:t>homogenising</w:t>
      </w:r>
      <w:r w:rsidR="00F80054" w:rsidRPr="008D1B83">
        <w:rPr>
          <w:rFonts w:ascii="Times New Roman" w:hAnsi="Times New Roman"/>
        </w:rPr>
        <w:t xml:space="preserve"> and teleological narrative, or to extrapolate to historical periods the cultural or political configurations of the present, we will be </w:t>
      </w:r>
      <w:r w:rsidR="00BA6D86" w:rsidRPr="008D1B83">
        <w:rPr>
          <w:rFonts w:ascii="Times New Roman" w:hAnsi="Times New Roman"/>
        </w:rPr>
        <w:t>repeating</w:t>
      </w:r>
      <w:r w:rsidR="00F80054" w:rsidRPr="008D1B83">
        <w:rPr>
          <w:rFonts w:ascii="Times New Roman" w:hAnsi="Times New Roman"/>
        </w:rPr>
        <w:t xml:space="preserve"> the same patterns as the national literary history, regardless of </w:t>
      </w:r>
      <w:r w:rsidR="0059638D" w:rsidRPr="008D1B83">
        <w:rPr>
          <w:rFonts w:ascii="Times New Roman" w:hAnsi="Times New Roman"/>
        </w:rPr>
        <w:t>our</w:t>
      </w:r>
      <w:r w:rsidR="00F80054" w:rsidRPr="008D1B83">
        <w:rPr>
          <w:rFonts w:ascii="Times New Roman" w:hAnsi="Times New Roman"/>
        </w:rPr>
        <w:t xml:space="preserve"> amplification of the canon or of the encompassed geographical area.</w:t>
      </w:r>
    </w:p>
    <w:p w:rsidR="0000415F" w:rsidRPr="008D1B83" w:rsidRDefault="0000415F" w:rsidP="007E180D">
      <w:pPr>
        <w:spacing w:line="360" w:lineRule="auto"/>
        <w:ind w:firstLine="709"/>
        <w:jc w:val="both"/>
        <w:rPr>
          <w:rFonts w:ascii="Times New Roman" w:hAnsi="Times New Roman"/>
          <w:noProof/>
        </w:rPr>
      </w:pPr>
    </w:p>
    <w:p w:rsidR="00D2613E" w:rsidRPr="008D1B83" w:rsidRDefault="00B910F8" w:rsidP="007E180D">
      <w:pPr>
        <w:spacing w:line="360" w:lineRule="auto"/>
        <w:ind w:firstLine="709"/>
        <w:jc w:val="both"/>
        <w:rPr>
          <w:rFonts w:ascii="Times New Roman" w:hAnsi="Times New Roman"/>
          <w:noProof/>
          <w:lang w:val="es-ES"/>
        </w:rPr>
      </w:pPr>
      <w:r w:rsidRPr="008D1B83">
        <w:rPr>
          <w:rFonts w:ascii="Times New Roman" w:hAnsi="Times New Roman"/>
          <w:b/>
          <w:noProof/>
          <w:lang w:val="es-ES"/>
        </w:rPr>
        <w:t>Bibliography</w:t>
      </w:r>
    </w:p>
    <w:p w:rsidR="00F43A99" w:rsidRPr="00275AFD" w:rsidRDefault="00F43A99" w:rsidP="009E77D6">
      <w:pPr>
        <w:spacing w:line="360" w:lineRule="auto"/>
        <w:ind w:left="709" w:hanging="709"/>
        <w:jc w:val="both"/>
        <w:rPr>
          <w:rFonts w:ascii="Times New Roman" w:eastAsia="Times New Roman" w:hAnsi="Times New Roman"/>
          <w:lang w:val="es-ES"/>
        </w:rPr>
      </w:pPr>
      <w:r w:rsidRPr="008D1B83">
        <w:rPr>
          <w:rFonts w:ascii="Times New Roman" w:eastAsia="Times New Roman" w:hAnsi="Times New Roman"/>
          <w:lang w:val="es-ES"/>
        </w:rPr>
        <w:t>Amador de los Ríos, J</w:t>
      </w:r>
      <w:r w:rsidR="001B54A7" w:rsidRPr="008D1B83">
        <w:rPr>
          <w:rFonts w:ascii="Times New Roman" w:eastAsia="Times New Roman" w:hAnsi="Times New Roman"/>
          <w:lang w:val="es-ES"/>
        </w:rPr>
        <w:t>osé.</w:t>
      </w:r>
      <w:r w:rsidRPr="008D1B83">
        <w:rPr>
          <w:rFonts w:ascii="Times New Roman" w:eastAsia="Times New Roman" w:hAnsi="Times New Roman"/>
          <w:lang w:val="es-ES"/>
        </w:rPr>
        <w:t xml:space="preserve"> 1861–</w:t>
      </w:r>
      <w:r w:rsidR="002D14A0">
        <w:rPr>
          <w:rFonts w:ascii="Times New Roman" w:eastAsia="Times New Roman" w:hAnsi="Times New Roman"/>
          <w:lang w:val="es-ES"/>
        </w:rPr>
        <w:t>6</w:t>
      </w:r>
      <w:r w:rsidRPr="008D1B83">
        <w:rPr>
          <w:rFonts w:ascii="Times New Roman" w:eastAsia="Times New Roman" w:hAnsi="Times New Roman"/>
          <w:lang w:val="es-ES"/>
        </w:rPr>
        <w:t xml:space="preserve">5. </w:t>
      </w:r>
      <w:r w:rsidRPr="008D1B83">
        <w:rPr>
          <w:rFonts w:ascii="Times New Roman" w:eastAsia="Times New Roman" w:hAnsi="Times New Roman"/>
          <w:i/>
          <w:iCs/>
          <w:lang w:val="es-ES"/>
        </w:rPr>
        <w:t>Historia Crítica de la literatura española</w:t>
      </w:r>
      <w:r w:rsidRPr="008D1B83">
        <w:rPr>
          <w:rFonts w:ascii="Times New Roman" w:eastAsia="Times New Roman" w:hAnsi="Times New Roman"/>
          <w:lang w:val="es-ES"/>
        </w:rPr>
        <w:t xml:space="preserve"> </w:t>
      </w:r>
      <w:r w:rsidR="001B54A7" w:rsidRPr="008D1B83">
        <w:rPr>
          <w:rFonts w:ascii="Times New Roman" w:eastAsia="Times New Roman" w:hAnsi="Times New Roman"/>
          <w:lang w:val="es-ES"/>
        </w:rPr>
        <w:t>(</w:t>
      </w:r>
      <w:r w:rsidRPr="008D1B83">
        <w:rPr>
          <w:rFonts w:ascii="Times New Roman" w:eastAsia="Times New Roman" w:hAnsi="Times New Roman"/>
          <w:lang w:val="es-ES"/>
        </w:rPr>
        <w:t>Madrid: Imprenta de José Rodríguez</w:t>
      </w:r>
      <w:r w:rsidR="001B54A7" w:rsidRPr="00275AFD">
        <w:rPr>
          <w:rFonts w:ascii="Times New Roman" w:eastAsia="Times New Roman" w:hAnsi="Times New Roman"/>
          <w:lang w:val="es-ES"/>
        </w:rPr>
        <w:t>)</w:t>
      </w:r>
    </w:p>
    <w:p w:rsidR="004B19C0" w:rsidRPr="008D1B83" w:rsidRDefault="004B19C0" w:rsidP="009E77D6">
      <w:pPr>
        <w:spacing w:line="360" w:lineRule="auto"/>
        <w:ind w:left="709" w:hanging="709"/>
        <w:jc w:val="both"/>
        <w:rPr>
          <w:rFonts w:ascii="Times New Roman" w:eastAsia="Times New Roman" w:hAnsi="Times New Roman"/>
        </w:rPr>
      </w:pPr>
      <w:proofErr w:type="spellStart"/>
      <w:r w:rsidRPr="008D1B83">
        <w:rPr>
          <w:rFonts w:ascii="Times New Roman" w:eastAsia="Times New Roman" w:hAnsi="Times New Roman"/>
        </w:rPr>
        <w:t>Behler</w:t>
      </w:r>
      <w:proofErr w:type="spellEnd"/>
      <w:r w:rsidR="001B54A7" w:rsidRPr="008D1B83">
        <w:rPr>
          <w:rFonts w:ascii="Times New Roman" w:eastAsia="Times New Roman" w:hAnsi="Times New Roman"/>
        </w:rPr>
        <w:t>, Ernst. 1993.</w:t>
      </w:r>
      <w:r w:rsidRPr="008D1B83">
        <w:rPr>
          <w:rFonts w:ascii="Times New Roman" w:eastAsia="Times New Roman" w:hAnsi="Times New Roman"/>
        </w:rPr>
        <w:t xml:space="preserve"> </w:t>
      </w:r>
      <w:r w:rsidRPr="008D1B83">
        <w:rPr>
          <w:rFonts w:ascii="Times New Roman" w:eastAsia="Times New Roman" w:hAnsi="Times New Roman"/>
          <w:i/>
        </w:rPr>
        <w:t>German Romantic Literary Theory</w:t>
      </w:r>
      <w:r w:rsidR="001B54A7" w:rsidRPr="008D1B83">
        <w:rPr>
          <w:rFonts w:ascii="Times New Roman" w:eastAsia="Times New Roman" w:hAnsi="Times New Roman"/>
        </w:rPr>
        <w:t xml:space="preserve"> (Cambridge: Cambridge University Press)</w:t>
      </w:r>
    </w:p>
    <w:p w:rsidR="00995B49" w:rsidRPr="008D1B83" w:rsidRDefault="00995B49" w:rsidP="00995B49">
      <w:pPr>
        <w:spacing w:line="360" w:lineRule="auto"/>
        <w:ind w:left="709" w:hanging="709"/>
        <w:jc w:val="both"/>
        <w:rPr>
          <w:rFonts w:ascii="Times New Roman" w:eastAsia="Times New Roman" w:hAnsi="Times New Roman"/>
        </w:rPr>
      </w:pPr>
      <w:r w:rsidRPr="008D1B83">
        <w:rPr>
          <w:rFonts w:ascii="Times New Roman" w:eastAsia="Times New Roman" w:hAnsi="Times New Roman"/>
        </w:rPr>
        <w:t xml:space="preserve">Birkerts, Sven. 1993, </w:t>
      </w:r>
      <w:r w:rsidR="00B910F8" w:rsidRPr="008D1B83">
        <w:rPr>
          <w:rFonts w:ascii="Times New Roman" w:eastAsia="Times New Roman" w:hAnsi="Times New Roman"/>
          <w:i/>
        </w:rPr>
        <w:t>Literature: The Evolving Canon</w:t>
      </w:r>
      <w:r w:rsidRPr="008D1B83">
        <w:rPr>
          <w:rFonts w:ascii="Times New Roman" w:eastAsia="Times New Roman" w:hAnsi="Times New Roman"/>
        </w:rPr>
        <w:t xml:space="preserve"> (Boston, </w:t>
      </w:r>
      <w:r w:rsidR="002D14A0">
        <w:rPr>
          <w:rFonts w:ascii="Times New Roman" w:eastAsia="Times New Roman" w:hAnsi="Times New Roman"/>
        </w:rPr>
        <w:t>MA</w:t>
      </w:r>
      <w:r w:rsidRPr="008D1B83">
        <w:rPr>
          <w:rFonts w:ascii="Times New Roman" w:eastAsia="Times New Roman" w:hAnsi="Times New Roman"/>
        </w:rPr>
        <w:t xml:space="preserve">: </w:t>
      </w:r>
      <w:proofErr w:type="spellStart"/>
      <w:r w:rsidRPr="008D1B83">
        <w:rPr>
          <w:rFonts w:ascii="Times New Roman" w:eastAsia="Times New Roman" w:hAnsi="Times New Roman"/>
        </w:rPr>
        <w:t>Allyn</w:t>
      </w:r>
      <w:proofErr w:type="spellEnd"/>
      <w:r w:rsidRPr="008D1B83">
        <w:rPr>
          <w:rFonts w:ascii="Times New Roman" w:eastAsia="Times New Roman" w:hAnsi="Times New Roman"/>
        </w:rPr>
        <w:t xml:space="preserve"> and Bacon)</w:t>
      </w:r>
    </w:p>
    <w:p w:rsidR="00E777F3" w:rsidRPr="00275AFD" w:rsidRDefault="00E777F3" w:rsidP="00E777F3">
      <w:pPr>
        <w:spacing w:line="360" w:lineRule="auto"/>
        <w:ind w:left="709" w:hanging="709"/>
        <w:jc w:val="both"/>
        <w:rPr>
          <w:rFonts w:ascii="Times New Roman" w:eastAsia="Times New Roman" w:hAnsi="Times New Roman"/>
        </w:rPr>
      </w:pPr>
      <w:r w:rsidRPr="00275AFD">
        <w:rPr>
          <w:rFonts w:ascii="Times New Roman" w:eastAsia="Times New Roman" w:hAnsi="Times New Roman"/>
          <w:lang w:val="en-US"/>
        </w:rPr>
        <w:t xml:space="preserve">Bloom, Harold. 1994. </w:t>
      </w:r>
      <w:r w:rsidR="00B910F8" w:rsidRPr="00275AFD">
        <w:rPr>
          <w:rFonts w:ascii="Times New Roman" w:eastAsia="Times New Roman" w:hAnsi="Times New Roman"/>
          <w:i/>
          <w:lang w:val="en-US"/>
        </w:rPr>
        <w:t>The Western Canon: The Books and School of the Ages</w:t>
      </w:r>
      <w:r w:rsidRPr="00275AFD">
        <w:rPr>
          <w:rFonts w:ascii="Times New Roman" w:eastAsia="Times New Roman" w:hAnsi="Times New Roman"/>
          <w:i/>
          <w:lang w:val="en-US"/>
        </w:rPr>
        <w:t>.</w:t>
      </w:r>
      <w:r w:rsidR="000A1DC5" w:rsidRPr="008D1B83">
        <w:rPr>
          <w:rFonts w:ascii="Times New Roman" w:hAnsi="Times New Roman"/>
        </w:rPr>
        <w:t xml:space="preserve"> </w:t>
      </w:r>
      <w:r w:rsidR="000A1DC5" w:rsidRPr="00275AFD">
        <w:rPr>
          <w:rFonts w:ascii="Times New Roman" w:hAnsi="Times New Roman"/>
        </w:rPr>
        <w:t>(</w:t>
      </w:r>
      <w:r w:rsidR="00B910F8" w:rsidRPr="00275AFD">
        <w:rPr>
          <w:rFonts w:ascii="Times New Roman" w:eastAsia="Times New Roman" w:hAnsi="Times New Roman"/>
        </w:rPr>
        <w:t>New York: Harcourt Brace)</w:t>
      </w:r>
    </w:p>
    <w:p w:rsidR="00F43A99" w:rsidRPr="00275AFD" w:rsidRDefault="00F43A99" w:rsidP="009E77D6">
      <w:pPr>
        <w:spacing w:line="360" w:lineRule="auto"/>
        <w:ind w:left="709" w:hanging="709"/>
        <w:jc w:val="both"/>
        <w:rPr>
          <w:rFonts w:ascii="Times New Roman" w:eastAsia="Times New Roman" w:hAnsi="Times New Roman"/>
        </w:rPr>
      </w:pPr>
      <w:proofErr w:type="spellStart"/>
      <w:r w:rsidRPr="00275AFD">
        <w:rPr>
          <w:rFonts w:ascii="Times New Roman" w:eastAsia="Times New Roman" w:hAnsi="Times New Roman"/>
        </w:rPr>
        <w:t>Bouterwek</w:t>
      </w:r>
      <w:proofErr w:type="spellEnd"/>
      <w:r w:rsidRPr="00275AFD">
        <w:rPr>
          <w:rFonts w:ascii="Times New Roman" w:eastAsia="Times New Roman" w:hAnsi="Times New Roman"/>
        </w:rPr>
        <w:t>, F</w:t>
      </w:r>
      <w:r w:rsidR="001B54A7" w:rsidRPr="00275AFD">
        <w:rPr>
          <w:rFonts w:ascii="Times New Roman" w:eastAsia="Times New Roman" w:hAnsi="Times New Roman"/>
        </w:rPr>
        <w:t>riedrich</w:t>
      </w:r>
      <w:r w:rsidRPr="00275AFD">
        <w:rPr>
          <w:rFonts w:ascii="Times New Roman" w:eastAsia="Times New Roman" w:hAnsi="Times New Roman"/>
        </w:rPr>
        <w:t xml:space="preserve">. 1829. </w:t>
      </w:r>
      <w:r w:rsidRPr="00275AFD">
        <w:rPr>
          <w:rFonts w:ascii="Times New Roman" w:eastAsia="Times New Roman" w:hAnsi="Times New Roman"/>
          <w:i/>
          <w:iCs/>
        </w:rPr>
        <w:t xml:space="preserve">Historia de la </w:t>
      </w:r>
      <w:proofErr w:type="spellStart"/>
      <w:r w:rsidRPr="00275AFD">
        <w:rPr>
          <w:rFonts w:ascii="Times New Roman" w:eastAsia="Times New Roman" w:hAnsi="Times New Roman"/>
          <w:i/>
          <w:iCs/>
        </w:rPr>
        <w:t>literatura</w:t>
      </w:r>
      <w:proofErr w:type="spellEnd"/>
      <w:r w:rsidRPr="00275AFD">
        <w:rPr>
          <w:rFonts w:ascii="Times New Roman" w:eastAsia="Times New Roman" w:hAnsi="Times New Roman"/>
          <w:i/>
          <w:iCs/>
        </w:rPr>
        <w:t xml:space="preserve"> </w:t>
      </w:r>
      <w:proofErr w:type="spellStart"/>
      <w:r w:rsidRPr="00275AFD">
        <w:rPr>
          <w:rFonts w:ascii="Times New Roman" w:eastAsia="Times New Roman" w:hAnsi="Times New Roman"/>
          <w:i/>
          <w:iCs/>
        </w:rPr>
        <w:t>española</w:t>
      </w:r>
      <w:proofErr w:type="spellEnd"/>
      <w:r w:rsidR="001B54A7" w:rsidRPr="00275AFD">
        <w:rPr>
          <w:rFonts w:ascii="Times New Roman" w:eastAsia="Times New Roman" w:hAnsi="Times New Roman"/>
        </w:rPr>
        <w:t xml:space="preserve"> (</w:t>
      </w:r>
      <w:r w:rsidRPr="00275AFD">
        <w:rPr>
          <w:rFonts w:ascii="Times New Roman" w:eastAsia="Times New Roman" w:hAnsi="Times New Roman"/>
        </w:rPr>
        <w:t>Madrid: Verbum</w:t>
      </w:r>
      <w:r w:rsidR="001B54A7" w:rsidRPr="00275AFD">
        <w:rPr>
          <w:rFonts w:ascii="Times New Roman" w:eastAsia="Times New Roman" w:hAnsi="Times New Roman"/>
        </w:rPr>
        <w:t>, 2002)</w:t>
      </w:r>
    </w:p>
    <w:p w:rsidR="008C36C0" w:rsidRPr="008D1B83" w:rsidRDefault="001B54A7" w:rsidP="009E77D6">
      <w:pPr>
        <w:spacing w:line="360" w:lineRule="auto"/>
        <w:ind w:left="709" w:hanging="709"/>
        <w:jc w:val="both"/>
        <w:rPr>
          <w:rFonts w:ascii="Times New Roman" w:hAnsi="Times New Roman"/>
        </w:rPr>
      </w:pPr>
      <w:r w:rsidRPr="00275AFD">
        <w:rPr>
          <w:rFonts w:ascii="Times New Roman" w:hAnsi="Times New Roman"/>
        </w:rPr>
        <w:t xml:space="preserve">Cabo </w:t>
      </w:r>
      <w:proofErr w:type="spellStart"/>
      <w:r w:rsidRPr="00275AFD">
        <w:rPr>
          <w:rFonts w:ascii="Times New Roman" w:hAnsi="Times New Roman"/>
        </w:rPr>
        <w:t>Aseguinolaza</w:t>
      </w:r>
      <w:proofErr w:type="spellEnd"/>
      <w:r w:rsidR="008C36C0" w:rsidRPr="00275AFD">
        <w:rPr>
          <w:rFonts w:ascii="Times New Roman" w:hAnsi="Times New Roman"/>
        </w:rPr>
        <w:t>,</w:t>
      </w:r>
      <w:r w:rsidRPr="00275AFD">
        <w:rPr>
          <w:rFonts w:ascii="Times New Roman" w:hAnsi="Times New Roman"/>
        </w:rPr>
        <w:t xml:space="preserve"> Fernando</w:t>
      </w:r>
      <w:r w:rsidR="00522FEA" w:rsidRPr="00275AFD">
        <w:rPr>
          <w:rFonts w:ascii="Times New Roman" w:hAnsi="Times New Roman"/>
        </w:rPr>
        <w:t xml:space="preserve">, </w:t>
      </w:r>
      <w:proofErr w:type="spellStart"/>
      <w:r w:rsidR="008C36C0" w:rsidRPr="00275AFD">
        <w:rPr>
          <w:rFonts w:ascii="Times New Roman" w:hAnsi="Times New Roman"/>
        </w:rPr>
        <w:t>Anxo</w:t>
      </w:r>
      <w:proofErr w:type="spellEnd"/>
      <w:r w:rsidR="008C36C0" w:rsidRPr="00275AFD">
        <w:rPr>
          <w:rFonts w:ascii="Times New Roman" w:hAnsi="Times New Roman"/>
        </w:rPr>
        <w:t xml:space="preserve"> </w:t>
      </w:r>
      <w:proofErr w:type="spellStart"/>
      <w:r w:rsidRPr="00275AFD">
        <w:rPr>
          <w:rFonts w:ascii="Times New Roman" w:hAnsi="Times New Roman"/>
        </w:rPr>
        <w:t>Abuín</w:t>
      </w:r>
      <w:proofErr w:type="spellEnd"/>
      <w:r w:rsidRPr="00275AFD">
        <w:rPr>
          <w:rFonts w:ascii="Times New Roman" w:hAnsi="Times New Roman"/>
        </w:rPr>
        <w:t xml:space="preserve"> </w:t>
      </w:r>
      <w:r w:rsidR="002D14A0" w:rsidRPr="00275AFD">
        <w:rPr>
          <w:rFonts w:ascii="Times New Roman" w:hAnsi="Times New Roman"/>
        </w:rPr>
        <w:t xml:space="preserve">and </w:t>
      </w:r>
      <w:r w:rsidR="008C36C0" w:rsidRPr="00275AFD">
        <w:rPr>
          <w:rFonts w:ascii="Times New Roman" w:hAnsi="Times New Roman"/>
        </w:rPr>
        <w:t xml:space="preserve">César </w:t>
      </w:r>
      <w:r w:rsidRPr="00275AFD">
        <w:rPr>
          <w:rFonts w:ascii="Times New Roman" w:hAnsi="Times New Roman"/>
        </w:rPr>
        <w:t xml:space="preserve">Domínguez. </w:t>
      </w:r>
      <w:r w:rsidRPr="008D1B83">
        <w:rPr>
          <w:rFonts w:ascii="Times New Roman" w:hAnsi="Times New Roman"/>
        </w:rPr>
        <w:t>2010.</w:t>
      </w:r>
      <w:r w:rsidR="008C36C0" w:rsidRPr="008D1B83">
        <w:rPr>
          <w:rFonts w:ascii="Times New Roman" w:hAnsi="Times New Roman"/>
        </w:rPr>
        <w:t xml:space="preserve"> </w:t>
      </w:r>
      <w:r w:rsidR="008C36C0" w:rsidRPr="008D1B83">
        <w:rPr>
          <w:rStyle w:val="nfase"/>
          <w:rFonts w:ascii="Times New Roman" w:hAnsi="Times New Roman"/>
        </w:rPr>
        <w:t>A Comparative History of Literatures in the Iberian Peninsula</w:t>
      </w:r>
      <w:r w:rsidRPr="008D1B83">
        <w:rPr>
          <w:rFonts w:ascii="Times New Roman" w:hAnsi="Times New Roman"/>
        </w:rPr>
        <w:t xml:space="preserve"> (</w:t>
      </w:r>
      <w:r w:rsidR="008C36C0" w:rsidRPr="008D1B83">
        <w:rPr>
          <w:rFonts w:ascii="Times New Roman" w:hAnsi="Times New Roman"/>
        </w:rPr>
        <w:t>Amsterdam</w:t>
      </w:r>
      <w:r w:rsidR="00522FEA">
        <w:rPr>
          <w:rFonts w:ascii="Times New Roman" w:hAnsi="Times New Roman"/>
        </w:rPr>
        <w:t>::</w:t>
      </w:r>
      <w:proofErr w:type="spellStart"/>
      <w:r w:rsidR="008C36C0" w:rsidRPr="008D1B83">
        <w:rPr>
          <w:rFonts w:ascii="Times New Roman" w:hAnsi="Times New Roman"/>
        </w:rPr>
        <w:t>Benjamins</w:t>
      </w:r>
      <w:proofErr w:type="spellEnd"/>
      <w:r w:rsidRPr="008D1B83">
        <w:rPr>
          <w:rFonts w:ascii="Times New Roman" w:hAnsi="Times New Roman"/>
        </w:rPr>
        <w:t>)</w:t>
      </w:r>
    </w:p>
    <w:p w:rsidR="009E363A" w:rsidRPr="008D1B83" w:rsidRDefault="001B54A7" w:rsidP="009E77D6">
      <w:pPr>
        <w:spacing w:line="360" w:lineRule="auto"/>
        <w:ind w:left="709" w:hanging="709"/>
        <w:jc w:val="both"/>
        <w:rPr>
          <w:rFonts w:ascii="Times New Roman" w:hAnsi="Times New Roman"/>
          <w:noProof/>
          <w:lang w:val="es-ES"/>
        </w:rPr>
      </w:pPr>
      <w:r w:rsidRPr="008D1B83">
        <w:rPr>
          <w:rFonts w:ascii="Times New Roman" w:hAnsi="Times New Roman"/>
          <w:noProof/>
          <w:lang w:val="es-ES"/>
        </w:rPr>
        <w:t>Carnero</w:t>
      </w:r>
      <w:r w:rsidR="00FE289E" w:rsidRPr="008D1B83">
        <w:rPr>
          <w:rFonts w:ascii="Times New Roman" w:hAnsi="Times New Roman"/>
          <w:noProof/>
          <w:lang w:val="es-ES"/>
        </w:rPr>
        <w:t>, Guillermo</w:t>
      </w:r>
      <w:r w:rsidRPr="008D1B83">
        <w:rPr>
          <w:rFonts w:ascii="Times New Roman" w:hAnsi="Times New Roman"/>
          <w:noProof/>
          <w:lang w:val="es-ES"/>
        </w:rPr>
        <w:t xml:space="preserve">. </w:t>
      </w:r>
      <w:r w:rsidR="00FE289E" w:rsidRPr="008D1B83">
        <w:rPr>
          <w:rFonts w:ascii="Times New Roman" w:hAnsi="Times New Roman"/>
          <w:noProof/>
          <w:lang w:val="es-ES"/>
        </w:rPr>
        <w:t>1978</w:t>
      </w:r>
      <w:r w:rsidRPr="008D1B83">
        <w:rPr>
          <w:rFonts w:ascii="Times New Roman" w:hAnsi="Times New Roman"/>
          <w:noProof/>
          <w:lang w:val="es-ES"/>
        </w:rPr>
        <w:t xml:space="preserve">. </w:t>
      </w:r>
      <w:r w:rsidR="00FE289E" w:rsidRPr="008D1B83">
        <w:rPr>
          <w:rFonts w:ascii="Times New Roman" w:hAnsi="Times New Roman"/>
          <w:i/>
          <w:noProof/>
          <w:lang w:val="es-ES"/>
        </w:rPr>
        <w:t>Los orígenes del romanticismo reaccionario español. El matrimonio Bohl de Faber</w:t>
      </w:r>
      <w:r w:rsidRPr="008D1B83">
        <w:rPr>
          <w:rFonts w:ascii="Times New Roman" w:hAnsi="Times New Roman"/>
          <w:noProof/>
          <w:lang w:val="es-ES"/>
        </w:rPr>
        <w:t xml:space="preserve"> (</w:t>
      </w:r>
      <w:r w:rsidR="00FE289E" w:rsidRPr="008D1B83">
        <w:rPr>
          <w:rFonts w:ascii="Times New Roman" w:hAnsi="Times New Roman"/>
          <w:noProof/>
          <w:lang w:val="es-ES"/>
        </w:rPr>
        <w:t>Valencia</w:t>
      </w:r>
      <w:r w:rsidRPr="008D1B83">
        <w:rPr>
          <w:rFonts w:ascii="Times New Roman" w:hAnsi="Times New Roman"/>
          <w:noProof/>
          <w:lang w:val="es-ES"/>
        </w:rPr>
        <w:t>:</w:t>
      </w:r>
      <w:r w:rsidR="00FE289E" w:rsidRPr="008D1B83">
        <w:rPr>
          <w:rFonts w:ascii="Times New Roman" w:hAnsi="Times New Roman"/>
          <w:noProof/>
          <w:lang w:val="es-ES"/>
        </w:rPr>
        <w:t xml:space="preserve"> Universidad de Valencia</w:t>
      </w:r>
      <w:r w:rsidRPr="008D1B83">
        <w:rPr>
          <w:rFonts w:ascii="Times New Roman" w:hAnsi="Times New Roman"/>
          <w:noProof/>
          <w:lang w:val="es-ES"/>
        </w:rPr>
        <w:t>)</w:t>
      </w:r>
    </w:p>
    <w:p w:rsidR="005D1743" w:rsidRPr="008D1B83" w:rsidRDefault="005D1743" w:rsidP="005D1743">
      <w:pPr>
        <w:spacing w:line="360" w:lineRule="auto"/>
        <w:ind w:left="709" w:hanging="709"/>
        <w:jc w:val="both"/>
        <w:rPr>
          <w:rFonts w:ascii="Times New Roman" w:eastAsia="Calibri" w:hAnsi="Times New Roman"/>
        </w:rPr>
      </w:pPr>
      <w:r w:rsidRPr="008D1B83">
        <w:rPr>
          <w:rFonts w:ascii="Times New Roman" w:eastAsia="Calibri" w:hAnsi="Times New Roman"/>
          <w:lang w:val="es-ES"/>
        </w:rPr>
        <w:t xml:space="preserve">Davis, Stuart. </w:t>
      </w:r>
      <w:r w:rsidRPr="008D1B83">
        <w:rPr>
          <w:rFonts w:ascii="Times New Roman" w:eastAsia="Calibri" w:hAnsi="Times New Roman"/>
        </w:rPr>
        <w:t xml:space="preserve">2012. </w:t>
      </w:r>
      <w:r w:rsidR="00B910F8" w:rsidRPr="008D1B83">
        <w:rPr>
          <w:rFonts w:ascii="Times New Roman" w:eastAsia="Calibri" w:hAnsi="Times New Roman"/>
          <w:i/>
        </w:rPr>
        <w:t>Writing and Heritage in Contemporary Spain. The Imaginary Museum of Literature</w:t>
      </w:r>
      <w:r w:rsidRPr="008D1B83">
        <w:rPr>
          <w:rFonts w:ascii="Times New Roman" w:eastAsia="Calibri" w:hAnsi="Times New Roman"/>
        </w:rPr>
        <w:t>. (</w:t>
      </w:r>
      <w:r w:rsidR="00B910F8" w:rsidRPr="008D1B83">
        <w:rPr>
          <w:rFonts w:ascii="Times New Roman" w:hAnsi="Times New Roman"/>
        </w:rPr>
        <w:t>Woodbridge</w:t>
      </w:r>
      <w:r w:rsidRPr="008D1B83">
        <w:rPr>
          <w:rFonts w:ascii="Times New Roman" w:eastAsia="Calibri" w:hAnsi="Times New Roman"/>
        </w:rPr>
        <w:t xml:space="preserve">: </w:t>
      </w:r>
      <w:proofErr w:type="spellStart"/>
      <w:r w:rsidRPr="008D1B83">
        <w:rPr>
          <w:rFonts w:ascii="Times New Roman" w:eastAsia="Calibri" w:hAnsi="Times New Roman"/>
        </w:rPr>
        <w:t>Tamesis</w:t>
      </w:r>
      <w:proofErr w:type="spellEnd"/>
      <w:r w:rsidRPr="008D1B83">
        <w:rPr>
          <w:rFonts w:ascii="Times New Roman" w:eastAsia="Calibri" w:hAnsi="Times New Roman"/>
        </w:rPr>
        <w:t>)</w:t>
      </w:r>
    </w:p>
    <w:p w:rsidR="00031DFA" w:rsidRPr="008D1B83" w:rsidRDefault="001B54A7" w:rsidP="009E77D6">
      <w:pPr>
        <w:spacing w:line="360" w:lineRule="auto"/>
        <w:ind w:left="709" w:hanging="709"/>
        <w:jc w:val="both"/>
        <w:rPr>
          <w:rFonts w:ascii="Times New Roman" w:hAnsi="Times New Roman"/>
          <w:lang w:val="en-US"/>
        </w:rPr>
      </w:pPr>
      <w:r w:rsidRPr="008D1B83">
        <w:rPr>
          <w:rFonts w:ascii="Times New Roman" w:eastAsia="Calibri" w:hAnsi="Times New Roman"/>
        </w:rPr>
        <w:t xml:space="preserve">Domínguez, César. </w:t>
      </w:r>
      <w:r w:rsidRPr="008D1B83">
        <w:rPr>
          <w:rFonts w:ascii="Times New Roman" w:eastAsia="Calibri" w:hAnsi="Times New Roman"/>
          <w:lang w:val="en-US"/>
        </w:rPr>
        <w:t>2006.</w:t>
      </w:r>
      <w:r w:rsidR="00031DFA" w:rsidRPr="008D1B83">
        <w:rPr>
          <w:rFonts w:ascii="Times New Roman" w:eastAsia="Calibri" w:hAnsi="Times New Roman"/>
          <w:lang w:val="en-US"/>
        </w:rPr>
        <w:t xml:space="preserve"> </w:t>
      </w:r>
      <w:r w:rsidR="005F1394" w:rsidRPr="008D1B83">
        <w:rPr>
          <w:rFonts w:ascii="Times New Roman" w:eastAsia="Calibri" w:hAnsi="Times New Roman"/>
          <w:lang w:val="en-US"/>
        </w:rPr>
        <w:t>‘</w:t>
      </w:r>
      <w:r w:rsidR="00031DFA" w:rsidRPr="008D1B83">
        <w:rPr>
          <w:rFonts w:ascii="Times New Roman" w:eastAsia="Calibri" w:hAnsi="Times New Roman"/>
          <w:lang w:val="en-US"/>
        </w:rPr>
        <w:t>The South European Orient: A Comparative Reflection on Space in Literary History</w:t>
      </w:r>
      <w:r w:rsidR="005F1394" w:rsidRPr="008D1B83">
        <w:rPr>
          <w:rFonts w:ascii="Times New Roman" w:eastAsia="Calibri" w:hAnsi="Times New Roman"/>
          <w:lang w:val="en-US"/>
        </w:rPr>
        <w:t>’</w:t>
      </w:r>
      <w:r w:rsidR="00031DFA" w:rsidRPr="008D1B83">
        <w:rPr>
          <w:rFonts w:ascii="Times New Roman" w:eastAsia="Calibri" w:hAnsi="Times New Roman"/>
          <w:lang w:val="en-US"/>
        </w:rPr>
        <w:t xml:space="preserve">, </w:t>
      </w:r>
      <w:r w:rsidR="00031DFA" w:rsidRPr="008D1B83">
        <w:rPr>
          <w:rFonts w:ascii="Times New Roman" w:eastAsia="Calibri" w:hAnsi="Times New Roman"/>
          <w:i/>
          <w:lang w:val="en-US"/>
        </w:rPr>
        <w:t>Modern Language Quarterly</w:t>
      </w:r>
      <w:r w:rsidR="00031DFA" w:rsidRPr="008D1B83">
        <w:rPr>
          <w:rFonts w:ascii="Times New Roman" w:eastAsia="Calibri" w:hAnsi="Times New Roman"/>
          <w:lang w:val="en-US"/>
        </w:rPr>
        <w:t xml:space="preserve"> 67</w:t>
      </w:r>
      <w:r w:rsidRPr="008D1B83">
        <w:rPr>
          <w:rFonts w:ascii="Times New Roman" w:eastAsia="Calibri" w:hAnsi="Times New Roman"/>
          <w:lang w:val="en-US"/>
        </w:rPr>
        <w:t>: 419–</w:t>
      </w:r>
      <w:r w:rsidR="00031DFA" w:rsidRPr="008D1B83">
        <w:rPr>
          <w:rFonts w:ascii="Times New Roman" w:eastAsia="Calibri" w:hAnsi="Times New Roman"/>
          <w:lang w:val="en-US"/>
        </w:rPr>
        <w:t>49</w:t>
      </w:r>
    </w:p>
    <w:p w:rsidR="00031DFA" w:rsidRPr="008D1B83" w:rsidRDefault="00560BBA" w:rsidP="009E77D6">
      <w:pPr>
        <w:spacing w:line="360" w:lineRule="auto"/>
        <w:ind w:left="709" w:hanging="709"/>
        <w:jc w:val="both"/>
        <w:rPr>
          <w:rFonts w:ascii="Times New Roman" w:hAnsi="Times New Roman"/>
        </w:rPr>
      </w:pPr>
      <w:r w:rsidRPr="008D1B83">
        <w:rPr>
          <w:rFonts w:ascii="Times New Roman" w:hAnsi="Times New Roman"/>
        </w:rPr>
        <w:lastRenderedPageBreak/>
        <w:t>—. 2007.</w:t>
      </w:r>
      <w:r w:rsidR="00031DFA" w:rsidRPr="008D1B83">
        <w:rPr>
          <w:rFonts w:ascii="Times New Roman" w:hAnsi="Times New Roman"/>
        </w:rPr>
        <w:t xml:space="preserve"> </w:t>
      </w:r>
      <w:r w:rsidR="005F1394" w:rsidRPr="008D1B83">
        <w:rPr>
          <w:rFonts w:ascii="Times New Roman" w:hAnsi="Times New Roman"/>
        </w:rPr>
        <w:t>‘</w:t>
      </w:r>
      <w:r w:rsidR="00031DFA" w:rsidRPr="008D1B83">
        <w:rPr>
          <w:rFonts w:ascii="Times New Roman" w:hAnsi="Times New Roman"/>
        </w:rPr>
        <w:t xml:space="preserve">The Horizons of </w:t>
      </w:r>
      <w:proofErr w:type="spellStart"/>
      <w:r w:rsidR="00031DFA" w:rsidRPr="008D1B83">
        <w:rPr>
          <w:rFonts w:ascii="Times New Roman" w:hAnsi="Times New Roman"/>
        </w:rPr>
        <w:t>Interliterary</w:t>
      </w:r>
      <w:proofErr w:type="spellEnd"/>
      <w:r w:rsidR="00031DFA" w:rsidRPr="008D1B83">
        <w:rPr>
          <w:rFonts w:ascii="Times New Roman" w:hAnsi="Times New Roman"/>
        </w:rPr>
        <w:t xml:space="preserve"> Theory in the Iberian Peninsula: Reception and Testing Ground</w:t>
      </w:r>
      <w:r w:rsidR="005F1394" w:rsidRPr="008D1B83">
        <w:rPr>
          <w:rFonts w:ascii="Times New Roman" w:hAnsi="Times New Roman"/>
        </w:rPr>
        <w:t>’</w:t>
      </w:r>
      <w:r w:rsidR="00031DFA" w:rsidRPr="008D1B83">
        <w:rPr>
          <w:rFonts w:ascii="Times New Roman" w:hAnsi="Times New Roman"/>
        </w:rPr>
        <w:t xml:space="preserve">, </w:t>
      </w:r>
      <w:r w:rsidRPr="008D1B83">
        <w:rPr>
          <w:rFonts w:ascii="Times New Roman" w:hAnsi="Times New Roman"/>
        </w:rPr>
        <w:t>in</w:t>
      </w:r>
      <w:r w:rsidR="00031DFA" w:rsidRPr="008D1B83">
        <w:rPr>
          <w:rFonts w:ascii="Times New Roman" w:hAnsi="Times New Roman"/>
        </w:rPr>
        <w:t xml:space="preserve"> </w:t>
      </w:r>
      <w:r w:rsidR="00031DFA" w:rsidRPr="008D1B83">
        <w:rPr>
          <w:rFonts w:ascii="Times New Roman" w:hAnsi="Times New Roman"/>
          <w:i/>
        </w:rPr>
        <w:t>The Horizons of Contemporary Slavic Comparative Literature Studies</w:t>
      </w:r>
      <w:r w:rsidR="00031DFA" w:rsidRPr="008D1B83">
        <w:rPr>
          <w:rFonts w:ascii="Times New Roman" w:hAnsi="Times New Roman"/>
        </w:rPr>
        <w:t xml:space="preserve">, </w:t>
      </w:r>
      <w:r w:rsidRPr="008D1B83">
        <w:rPr>
          <w:rFonts w:ascii="Times New Roman" w:hAnsi="Times New Roman"/>
        </w:rPr>
        <w:t xml:space="preserve">ed. </w:t>
      </w:r>
      <w:r w:rsidR="009B452B">
        <w:rPr>
          <w:rFonts w:ascii="Times New Roman" w:hAnsi="Times New Roman"/>
        </w:rPr>
        <w:t>b</w:t>
      </w:r>
      <w:r w:rsidRPr="008D1B83">
        <w:rPr>
          <w:rFonts w:ascii="Times New Roman" w:hAnsi="Times New Roman"/>
        </w:rPr>
        <w:t xml:space="preserve">y Halina </w:t>
      </w:r>
      <w:proofErr w:type="spellStart"/>
      <w:r w:rsidRPr="008D1B83">
        <w:rPr>
          <w:rFonts w:ascii="Times New Roman" w:hAnsi="Times New Roman"/>
        </w:rPr>
        <w:t>Janaszek-Ivaničková</w:t>
      </w:r>
      <w:proofErr w:type="spellEnd"/>
      <w:r w:rsidRPr="008D1B83">
        <w:rPr>
          <w:rFonts w:ascii="Times New Roman" w:hAnsi="Times New Roman"/>
          <w:i/>
        </w:rPr>
        <w:t xml:space="preserve"> </w:t>
      </w:r>
      <w:r w:rsidRPr="008D1B83">
        <w:rPr>
          <w:rFonts w:ascii="Times New Roman" w:hAnsi="Times New Roman"/>
        </w:rPr>
        <w:t>(</w:t>
      </w:r>
      <w:r w:rsidR="002D14A0" w:rsidRPr="008D1B83">
        <w:rPr>
          <w:rFonts w:ascii="Times New Roman" w:hAnsi="Times New Roman"/>
        </w:rPr>
        <w:t>Wars</w:t>
      </w:r>
      <w:r w:rsidR="002D14A0">
        <w:rPr>
          <w:rFonts w:ascii="Times New Roman" w:hAnsi="Times New Roman"/>
        </w:rPr>
        <w:t>aw</w:t>
      </w:r>
      <w:r w:rsidR="00031DFA" w:rsidRPr="008D1B83">
        <w:rPr>
          <w:rFonts w:ascii="Times New Roman" w:hAnsi="Times New Roman"/>
        </w:rPr>
        <w:t xml:space="preserve">: </w:t>
      </w:r>
      <w:proofErr w:type="spellStart"/>
      <w:r w:rsidR="00031DFA" w:rsidRPr="008D1B83">
        <w:rPr>
          <w:rFonts w:ascii="Times New Roman" w:hAnsi="Times New Roman"/>
        </w:rPr>
        <w:t>Elipsa</w:t>
      </w:r>
      <w:proofErr w:type="spellEnd"/>
      <w:r w:rsidRPr="008D1B83">
        <w:rPr>
          <w:rFonts w:ascii="Times New Roman" w:hAnsi="Times New Roman"/>
        </w:rPr>
        <w:t>)</w:t>
      </w:r>
      <w:r w:rsidR="006164F4" w:rsidRPr="008D1B83">
        <w:rPr>
          <w:rFonts w:ascii="Times New Roman" w:hAnsi="Times New Roman"/>
        </w:rPr>
        <w:t>:</w:t>
      </w:r>
      <w:r w:rsidR="00342FED" w:rsidRPr="008D1B83">
        <w:rPr>
          <w:rFonts w:ascii="Times New Roman" w:hAnsi="Times New Roman"/>
        </w:rPr>
        <w:t xml:space="preserve"> 70-83</w:t>
      </w:r>
    </w:p>
    <w:p w:rsidR="00031DFA" w:rsidRPr="008D1B83" w:rsidRDefault="00031DFA" w:rsidP="009E77D6">
      <w:pPr>
        <w:spacing w:line="360" w:lineRule="auto"/>
        <w:ind w:left="709" w:hanging="709"/>
        <w:jc w:val="both"/>
        <w:rPr>
          <w:rFonts w:ascii="Times New Roman" w:hAnsi="Times New Roman"/>
        </w:rPr>
      </w:pPr>
      <w:proofErr w:type="spellStart"/>
      <w:r w:rsidRPr="008D1B83">
        <w:rPr>
          <w:rFonts w:ascii="Times New Roman" w:hAnsi="Times New Roman"/>
        </w:rPr>
        <w:t>Dionyz</w:t>
      </w:r>
      <w:proofErr w:type="spellEnd"/>
      <w:r w:rsidRPr="008D1B83">
        <w:rPr>
          <w:rFonts w:ascii="Times New Roman" w:hAnsi="Times New Roman"/>
        </w:rPr>
        <w:t xml:space="preserve"> </w:t>
      </w:r>
      <w:proofErr w:type="spellStart"/>
      <w:r w:rsidR="006164F4" w:rsidRPr="008D1B83">
        <w:rPr>
          <w:rFonts w:ascii="Times New Roman" w:hAnsi="Times New Roman"/>
        </w:rPr>
        <w:t>Durisin</w:t>
      </w:r>
      <w:proofErr w:type="spellEnd"/>
      <w:r w:rsidR="006164F4" w:rsidRPr="008D1B83">
        <w:rPr>
          <w:rFonts w:ascii="Times New Roman" w:hAnsi="Times New Roman"/>
        </w:rPr>
        <w:t>. 1988.</w:t>
      </w:r>
      <w:r w:rsidRPr="008D1B83">
        <w:rPr>
          <w:rFonts w:ascii="Times New Roman" w:hAnsi="Times New Roman"/>
        </w:rPr>
        <w:t xml:space="preserve"> </w:t>
      </w:r>
      <w:r w:rsidRPr="008D1B83">
        <w:rPr>
          <w:rFonts w:ascii="Times New Roman" w:hAnsi="Times New Roman"/>
          <w:i/>
        </w:rPr>
        <w:t xml:space="preserve">Theory of </w:t>
      </w:r>
      <w:proofErr w:type="spellStart"/>
      <w:r w:rsidRPr="008D1B83">
        <w:rPr>
          <w:rFonts w:ascii="Times New Roman" w:hAnsi="Times New Roman"/>
          <w:i/>
        </w:rPr>
        <w:t>Interliterary</w:t>
      </w:r>
      <w:proofErr w:type="spellEnd"/>
      <w:r w:rsidRPr="008D1B83">
        <w:rPr>
          <w:rFonts w:ascii="Times New Roman" w:hAnsi="Times New Roman"/>
          <w:i/>
        </w:rPr>
        <w:t xml:space="preserve"> Process</w:t>
      </w:r>
      <w:r w:rsidR="006164F4" w:rsidRPr="008D1B83">
        <w:rPr>
          <w:rFonts w:ascii="Times New Roman" w:hAnsi="Times New Roman"/>
        </w:rPr>
        <w:t xml:space="preserve"> (</w:t>
      </w:r>
      <w:r w:rsidRPr="008D1B83">
        <w:rPr>
          <w:rFonts w:ascii="Times New Roman" w:hAnsi="Times New Roman"/>
        </w:rPr>
        <w:t>Bratislava</w:t>
      </w:r>
      <w:r w:rsidR="007E2DF5" w:rsidRPr="008D1B83">
        <w:rPr>
          <w:rFonts w:ascii="Times New Roman" w:hAnsi="Times New Roman"/>
        </w:rPr>
        <w:t>:</w:t>
      </w:r>
      <w:r w:rsidR="006164F4" w:rsidRPr="008D1B83">
        <w:rPr>
          <w:rFonts w:ascii="Times New Roman" w:hAnsi="Times New Roman"/>
        </w:rPr>
        <w:t xml:space="preserve"> Veda</w:t>
      </w:r>
      <w:r w:rsidR="007E2DF5" w:rsidRPr="008D1B83">
        <w:rPr>
          <w:rFonts w:ascii="Times New Roman" w:hAnsi="Times New Roman"/>
        </w:rPr>
        <w:t>,</w:t>
      </w:r>
      <w:r w:rsidRPr="008D1B83">
        <w:rPr>
          <w:rFonts w:ascii="Times New Roman" w:hAnsi="Times New Roman"/>
        </w:rPr>
        <w:t xml:space="preserve"> Slovak Academy of Sciences</w:t>
      </w:r>
      <w:r w:rsidR="006164F4" w:rsidRPr="008D1B83">
        <w:rPr>
          <w:rFonts w:ascii="Times New Roman" w:hAnsi="Times New Roman"/>
        </w:rPr>
        <w:t>)</w:t>
      </w:r>
    </w:p>
    <w:p w:rsidR="00031DFA" w:rsidRPr="008D1B83" w:rsidRDefault="00031DFA" w:rsidP="009E77D6">
      <w:pPr>
        <w:spacing w:line="360" w:lineRule="auto"/>
        <w:ind w:left="709" w:hanging="709"/>
        <w:jc w:val="both"/>
        <w:rPr>
          <w:rFonts w:ascii="Times New Roman" w:hAnsi="Times New Roman"/>
        </w:rPr>
      </w:pPr>
      <w:proofErr w:type="spellStart"/>
      <w:r w:rsidRPr="008D1B83">
        <w:rPr>
          <w:rFonts w:ascii="Times New Roman" w:hAnsi="Times New Roman"/>
        </w:rPr>
        <w:t>Itamar</w:t>
      </w:r>
      <w:proofErr w:type="spellEnd"/>
      <w:r w:rsidRPr="008D1B83">
        <w:rPr>
          <w:rFonts w:ascii="Times New Roman" w:hAnsi="Times New Roman"/>
        </w:rPr>
        <w:t xml:space="preserve"> </w:t>
      </w:r>
      <w:r w:rsidR="00E816EC" w:rsidRPr="008D1B83">
        <w:rPr>
          <w:rFonts w:ascii="Times New Roman" w:hAnsi="Times New Roman"/>
        </w:rPr>
        <w:t>Even-Zohar</w:t>
      </w:r>
      <w:r w:rsidR="006164F4" w:rsidRPr="008D1B83">
        <w:rPr>
          <w:rFonts w:ascii="Times New Roman" w:hAnsi="Times New Roman"/>
        </w:rPr>
        <w:t>. 1979</w:t>
      </w:r>
      <w:r w:rsidRPr="008D1B83">
        <w:rPr>
          <w:rFonts w:ascii="Times New Roman" w:hAnsi="Times New Roman"/>
        </w:rPr>
        <w:t xml:space="preserve">: </w:t>
      </w:r>
      <w:r w:rsidR="005F1394" w:rsidRPr="008D1B83">
        <w:rPr>
          <w:rFonts w:ascii="Times New Roman" w:hAnsi="Times New Roman"/>
        </w:rPr>
        <w:t>‘</w:t>
      </w:r>
      <w:proofErr w:type="spellStart"/>
      <w:r w:rsidRPr="008D1B83">
        <w:rPr>
          <w:rFonts w:ascii="Times New Roman" w:hAnsi="Times New Roman"/>
        </w:rPr>
        <w:t>Polysystem</w:t>
      </w:r>
      <w:proofErr w:type="spellEnd"/>
      <w:r w:rsidRPr="008D1B83">
        <w:rPr>
          <w:rFonts w:ascii="Times New Roman" w:hAnsi="Times New Roman"/>
        </w:rPr>
        <w:t xml:space="preserve"> Theory</w:t>
      </w:r>
      <w:r w:rsidR="005F1394" w:rsidRPr="008D1B83">
        <w:rPr>
          <w:rFonts w:ascii="Times New Roman" w:hAnsi="Times New Roman"/>
        </w:rPr>
        <w:t>’</w:t>
      </w:r>
      <w:r w:rsidRPr="008D1B83">
        <w:rPr>
          <w:rFonts w:ascii="Times New Roman" w:hAnsi="Times New Roman"/>
        </w:rPr>
        <w:t xml:space="preserve">, </w:t>
      </w:r>
      <w:r w:rsidRPr="008D1B83">
        <w:rPr>
          <w:rFonts w:ascii="Times New Roman" w:eastAsia="Times New Roman" w:hAnsi="Times New Roman"/>
          <w:i/>
          <w:lang w:eastAsia="pt-PT"/>
        </w:rPr>
        <w:t>Poetics Today</w:t>
      </w:r>
      <w:r w:rsidRPr="008D1B83">
        <w:rPr>
          <w:rFonts w:ascii="Times New Roman" w:eastAsia="Times New Roman" w:hAnsi="Times New Roman"/>
          <w:lang w:eastAsia="pt-PT"/>
        </w:rPr>
        <w:t>, 1</w:t>
      </w:r>
      <w:r w:rsidR="006164F4" w:rsidRPr="008D1B83">
        <w:rPr>
          <w:rFonts w:ascii="Times New Roman" w:hAnsi="Times New Roman"/>
        </w:rPr>
        <w:t>:</w:t>
      </w:r>
      <w:r w:rsidRPr="008D1B83">
        <w:rPr>
          <w:rFonts w:ascii="Times New Roman" w:hAnsi="Times New Roman"/>
        </w:rPr>
        <w:t xml:space="preserve"> </w:t>
      </w:r>
      <w:r w:rsidRPr="008D1B83">
        <w:rPr>
          <w:rFonts w:ascii="Times New Roman" w:eastAsia="Times New Roman" w:hAnsi="Times New Roman"/>
          <w:lang w:eastAsia="pt-PT"/>
        </w:rPr>
        <w:t>287–310</w:t>
      </w:r>
    </w:p>
    <w:p w:rsidR="008433B9" w:rsidRPr="00275AFD" w:rsidRDefault="00BD304B" w:rsidP="009E77D6">
      <w:pPr>
        <w:spacing w:line="360" w:lineRule="auto"/>
        <w:ind w:left="709" w:hanging="709"/>
        <w:jc w:val="both"/>
        <w:rPr>
          <w:rFonts w:ascii="Times New Roman" w:eastAsia="Times New Roman" w:hAnsi="Times New Roman"/>
          <w:lang w:val="es-ES"/>
        </w:rPr>
      </w:pPr>
      <w:proofErr w:type="spellStart"/>
      <w:r w:rsidRPr="00275AFD">
        <w:rPr>
          <w:rFonts w:ascii="Times New Roman" w:eastAsia="Times New Roman" w:hAnsi="Times New Roman"/>
          <w:lang w:val="es-ES"/>
        </w:rPr>
        <w:t>Fitzmaurice</w:t>
      </w:r>
      <w:proofErr w:type="spellEnd"/>
      <w:r w:rsidRPr="00275AFD">
        <w:rPr>
          <w:rFonts w:ascii="Times New Roman" w:eastAsia="Times New Roman" w:hAnsi="Times New Roman"/>
          <w:lang w:val="es-ES"/>
        </w:rPr>
        <w:t>-Kelly, James</w:t>
      </w:r>
      <w:r w:rsidR="008433B9" w:rsidRPr="00275AFD">
        <w:rPr>
          <w:rFonts w:ascii="Times New Roman" w:eastAsia="Times New Roman" w:hAnsi="Times New Roman"/>
          <w:lang w:val="es-ES"/>
        </w:rPr>
        <w:t>.</w:t>
      </w:r>
      <w:r w:rsidRPr="00275AFD">
        <w:rPr>
          <w:rFonts w:ascii="Times New Roman" w:eastAsia="Times New Roman" w:hAnsi="Times New Roman"/>
          <w:lang w:val="es-ES"/>
        </w:rPr>
        <w:t xml:space="preserve"> 1901. </w:t>
      </w:r>
      <w:r w:rsidRPr="00275AFD">
        <w:rPr>
          <w:rFonts w:ascii="Times New Roman" w:eastAsia="Times New Roman" w:hAnsi="Times New Roman"/>
          <w:i/>
          <w:iCs/>
          <w:lang w:val="es-ES"/>
        </w:rPr>
        <w:t>Historia de la literatura española</w:t>
      </w:r>
      <w:r w:rsidRPr="00275AFD">
        <w:rPr>
          <w:rFonts w:ascii="Times New Roman" w:eastAsia="Times New Roman" w:hAnsi="Times New Roman"/>
          <w:lang w:val="es-ES"/>
        </w:rPr>
        <w:t>,</w:t>
      </w:r>
      <w:r w:rsidRPr="00275AFD">
        <w:rPr>
          <w:rFonts w:ascii="Times New Roman" w:eastAsia="Times New Roman" w:hAnsi="Times New Roman"/>
          <w:b/>
          <w:bCs/>
          <w:lang w:val="es-ES"/>
        </w:rPr>
        <w:t xml:space="preserve"> </w:t>
      </w:r>
      <w:r w:rsidR="002D14A0" w:rsidRPr="00275AFD">
        <w:rPr>
          <w:rFonts w:ascii="Times New Roman" w:eastAsia="Times New Roman" w:hAnsi="Times New Roman"/>
          <w:lang w:val="es-ES"/>
        </w:rPr>
        <w:t xml:space="preserve">2nd </w:t>
      </w:r>
      <w:proofErr w:type="spellStart"/>
      <w:r w:rsidRPr="00275AFD">
        <w:rPr>
          <w:rFonts w:ascii="Times New Roman" w:eastAsia="Times New Roman" w:hAnsi="Times New Roman"/>
          <w:lang w:val="es-ES"/>
        </w:rPr>
        <w:t>ed</w:t>
      </w:r>
      <w:r w:rsidR="002D14A0" w:rsidRPr="00275AFD">
        <w:rPr>
          <w:rFonts w:ascii="Times New Roman" w:eastAsia="Times New Roman" w:hAnsi="Times New Roman"/>
          <w:lang w:val="es-ES"/>
        </w:rPr>
        <w:t>n</w:t>
      </w:r>
      <w:proofErr w:type="spellEnd"/>
      <w:r w:rsidRPr="00275AFD">
        <w:rPr>
          <w:rFonts w:ascii="Times New Roman" w:eastAsia="Times New Roman" w:hAnsi="Times New Roman"/>
          <w:lang w:val="es-ES"/>
        </w:rPr>
        <w:t xml:space="preserve"> (Madrid: Librería general de Victoriano Suárez, 1914)</w:t>
      </w:r>
    </w:p>
    <w:p w:rsidR="004B19C0" w:rsidRPr="008D1B83" w:rsidRDefault="004B19C0" w:rsidP="009E77D6">
      <w:pPr>
        <w:spacing w:line="360" w:lineRule="auto"/>
        <w:ind w:left="709" w:hanging="709"/>
        <w:jc w:val="both"/>
        <w:rPr>
          <w:rFonts w:ascii="Times New Roman" w:hAnsi="Times New Roman"/>
        </w:rPr>
      </w:pPr>
      <w:r w:rsidRPr="008D1B83">
        <w:rPr>
          <w:rFonts w:ascii="Times New Roman" w:hAnsi="Times New Roman"/>
        </w:rPr>
        <w:t>Flitter, Derek</w:t>
      </w:r>
      <w:r w:rsidR="008433B9" w:rsidRPr="008D1B83">
        <w:rPr>
          <w:rFonts w:ascii="Times New Roman" w:hAnsi="Times New Roman"/>
        </w:rPr>
        <w:t>.</w:t>
      </w:r>
      <w:r w:rsidRPr="008D1B83">
        <w:rPr>
          <w:rFonts w:ascii="Times New Roman" w:hAnsi="Times New Roman"/>
        </w:rPr>
        <w:t xml:space="preserve"> 1992. </w:t>
      </w:r>
      <w:r w:rsidRPr="008D1B83">
        <w:rPr>
          <w:rStyle w:val="nfase"/>
          <w:rFonts w:ascii="Times New Roman" w:hAnsi="Times New Roman"/>
        </w:rPr>
        <w:t xml:space="preserve">Spanish Romantic Literary Theory and Criticism </w:t>
      </w:r>
      <w:r w:rsidRPr="008D1B83">
        <w:rPr>
          <w:rFonts w:ascii="Times New Roman" w:hAnsi="Times New Roman"/>
        </w:rPr>
        <w:t>(Cambridge</w:t>
      </w:r>
      <w:r w:rsidR="008433B9" w:rsidRPr="008D1B83">
        <w:rPr>
          <w:rFonts w:ascii="Times New Roman" w:hAnsi="Times New Roman"/>
        </w:rPr>
        <w:t>:</w:t>
      </w:r>
      <w:r w:rsidR="009A48C9" w:rsidRPr="008D1B83">
        <w:rPr>
          <w:rFonts w:ascii="Times New Roman" w:hAnsi="Times New Roman"/>
        </w:rPr>
        <w:t xml:space="preserve"> Cambridge University Press)</w:t>
      </w:r>
    </w:p>
    <w:p w:rsidR="009418BA" w:rsidRPr="008D1B83" w:rsidRDefault="009418BA" w:rsidP="009418BA">
      <w:pPr>
        <w:spacing w:line="360" w:lineRule="auto"/>
        <w:ind w:left="709" w:hanging="709"/>
        <w:jc w:val="both"/>
        <w:rPr>
          <w:rFonts w:ascii="Times New Roman" w:hAnsi="Times New Roman"/>
        </w:rPr>
      </w:pPr>
      <w:proofErr w:type="spellStart"/>
      <w:r w:rsidRPr="008D1B83">
        <w:rPr>
          <w:rFonts w:ascii="Times New Roman" w:hAnsi="Times New Roman"/>
        </w:rPr>
        <w:t>Gabilond</w:t>
      </w:r>
      <w:r w:rsidR="003A3025" w:rsidRPr="008D1B83">
        <w:rPr>
          <w:rFonts w:ascii="Times New Roman" w:hAnsi="Times New Roman"/>
        </w:rPr>
        <w:t>o</w:t>
      </w:r>
      <w:proofErr w:type="spellEnd"/>
      <w:r w:rsidRPr="008D1B83">
        <w:rPr>
          <w:rFonts w:ascii="Times New Roman" w:hAnsi="Times New Roman"/>
        </w:rPr>
        <w:t xml:space="preserve">, </w:t>
      </w:r>
      <w:proofErr w:type="spellStart"/>
      <w:r w:rsidRPr="008D1B83">
        <w:rPr>
          <w:rFonts w:ascii="Times New Roman" w:hAnsi="Times New Roman"/>
        </w:rPr>
        <w:t>Joseba</w:t>
      </w:r>
      <w:proofErr w:type="spellEnd"/>
      <w:r w:rsidRPr="008D1B83">
        <w:rPr>
          <w:rFonts w:ascii="Times New Roman" w:hAnsi="Times New Roman"/>
        </w:rPr>
        <w:t xml:space="preserve">. 2013. ‘Spanish Nationalist Excess: A Decolonial and </w:t>
      </w:r>
      <w:proofErr w:type="spellStart"/>
      <w:r w:rsidRPr="008D1B83">
        <w:rPr>
          <w:rFonts w:ascii="Times New Roman" w:hAnsi="Times New Roman"/>
        </w:rPr>
        <w:t>Postnational</w:t>
      </w:r>
      <w:proofErr w:type="spellEnd"/>
      <w:r w:rsidRPr="008D1B83">
        <w:rPr>
          <w:rFonts w:ascii="Times New Roman" w:hAnsi="Times New Roman"/>
        </w:rPr>
        <w:t xml:space="preserve"> Critique of Iberian Studies’</w:t>
      </w:r>
      <w:r w:rsidR="001C2B34" w:rsidRPr="008D1B83">
        <w:rPr>
          <w:rFonts w:ascii="Times New Roman" w:hAnsi="Times New Roman"/>
        </w:rPr>
        <w:t xml:space="preserve"> </w:t>
      </w:r>
      <w:proofErr w:type="spellStart"/>
      <w:r w:rsidR="00B910F8" w:rsidRPr="008D1B83">
        <w:rPr>
          <w:rFonts w:ascii="Times New Roman" w:hAnsi="Times New Roman"/>
          <w:i/>
        </w:rPr>
        <w:t>Prosopopeya</w:t>
      </w:r>
      <w:proofErr w:type="spellEnd"/>
      <w:r w:rsidR="00B910F8" w:rsidRPr="008D1B83">
        <w:rPr>
          <w:rFonts w:ascii="Times New Roman" w:hAnsi="Times New Roman"/>
          <w:i/>
        </w:rPr>
        <w:t xml:space="preserve">. </w:t>
      </w:r>
      <w:proofErr w:type="spellStart"/>
      <w:r w:rsidR="00B910F8" w:rsidRPr="008D1B83">
        <w:rPr>
          <w:rFonts w:ascii="Times New Roman" w:hAnsi="Times New Roman"/>
          <w:i/>
        </w:rPr>
        <w:t>Revista</w:t>
      </w:r>
      <w:proofErr w:type="spellEnd"/>
      <w:r w:rsidR="00B910F8" w:rsidRPr="008D1B83">
        <w:rPr>
          <w:rFonts w:ascii="Times New Roman" w:hAnsi="Times New Roman"/>
          <w:i/>
        </w:rPr>
        <w:t xml:space="preserve"> de </w:t>
      </w:r>
      <w:proofErr w:type="spellStart"/>
      <w:r w:rsidR="00B910F8" w:rsidRPr="008D1B83">
        <w:rPr>
          <w:rFonts w:ascii="Times New Roman" w:hAnsi="Times New Roman"/>
          <w:i/>
        </w:rPr>
        <w:t>crítica</w:t>
      </w:r>
      <w:proofErr w:type="spellEnd"/>
      <w:r w:rsidR="00B910F8" w:rsidRPr="008D1B83">
        <w:rPr>
          <w:rFonts w:ascii="Times New Roman" w:hAnsi="Times New Roman"/>
          <w:i/>
        </w:rPr>
        <w:t xml:space="preserve"> </w:t>
      </w:r>
      <w:proofErr w:type="spellStart"/>
      <w:r w:rsidR="00B910F8" w:rsidRPr="008D1B83">
        <w:rPr>
          <w:rFonts w:ascii="Times New Roman" w:hAnsi="Times New Roman"/>
          <w:i/>
        </w:rPr>
        <w:t>contemporánea</w:t>
      </w:r>
      <w:proofErr w:type="spellEnd"/>
      <w:r w:rsidR="007062E1">
        <w:rPr>
          <w:rFonts w:ascii="Times New Roman" w:hAnsi="Times New Roman"/>
        </w:rPr>
        <w:t>,</w:t>
      </w:r>
      <w:r w:rsidR="007062E1" w:rsidRPr="008D1B83">
        <w:rPr>
          <w:rFonts w:ascii="Times New Roman" w:hAnsi="Times New Roman"/>
        </w:rPr>
        <w:t xml:space="preserve"> </w:t>
      </w:r>
      <w:r w:rsidR="001C2B34" w:rsidRPr="008D1B83">
        <w:rPr>
          <w:rFonts w:ascii="Times New Roman" w:hAnsi="Times New Roman"/>
        </w:rPr>
        <w:t>8</w:t>
      </w:r>
      <w:r w:rsidR="009B452B">
        <w:rPr>
          <w:rFonts w:ascii="Times New Roman" w:hAnsi="Times New Roman"/>
        </w:rPr>
        <w:t>:</w:t>
      </w:r>
      <w:r w:rsidR="007062E1" w:rsidRPr="008D1B83">
        <w:rPr>
          <w:rFonts w:ascii="Times New Roman" w:hAnsi="Times New Roman"/>
        </w:rPr>
        <w:t xml:space="preserve"> </w:t>
      </w:r>
      <w:r w:rsidR="001C2B34" w:rsidRPr="008D1B83">
        <w:rPr>
          <w:rFonts w:ascii="Times New Roman" w:hAnsi="Times New Roman"/>
        </w:rPr>
        <w:t>23-60.</w:t>
      </w:r>
    </w:p>
    <w:p w:rsidR="00995B49" w:rsidRPr="008D1B83" w:rsidRDefault="00995B49" w:rsidP="009E77D6">
      <w:pPr>
        <w:spacing w:line="360" w:lineRule="auto"/>
        <w:ind w:left="709" w:hanging="709"/>
        <w:jc w:val="both"/>
        <w:rPr>
          <w:rFonts w:ascii="Times New Roman" w:hAnsi="Times New Roman"/>
        </w:rPr>
      </w:pPr>
      <w:proofErr w:type="spellStart"/>
      <w:r w:rsidRPr="008D1B83">
        <w:rPr>
          <w:rFonts w:ascii="Times New Roman" w:hAnsi="Times New Roman"/>
        </w:rPr>
        <w:t>Gorak</w:t>
      </w:r>
      <w:proofErr w:type="spellEnd"/>
      <w:r w:rsidRPr="008D1B83">
        <w:rPr>
          <w:rFonts w:ascii="Times New Roman" w:hAnsi="Times New Roman"/>
        </w:rPr>
        <w:t xml:space="preserve">, Jan. 1991. </w:t>
      </w:r>
      <w:r w:rsidR="00B910F8" w:rsidRPr="008D1B83">
        <w:rPr>
          <w:rFonts w:ascii="Times New Roman" w:hAnsi="Times New Roman"/>
          <w:i/>
        </w:rPr>
        <w:t>The Making of the Modern Canon</w:t>
      </w:r>
      <w:r w:rsidRPr="008D1B83">
        <w:rPr>
          <w:rFonts w:ascii="Times New Roman" w:hAnsi="Times New Roman"/>
        </w:rPr>
        <w:t>. (London: Athlone Press)</w:t>
      </w:r>
    </w:p>
    <w:p w:rsidR="009A48C9" w:rsidRPr="00275AFD" w:rsidRDefault="009A48C9" w:rsidP="009E77D6">
      <w:pPr>
        <w:spacing w:line="360" w:lineRule="auto"/>
        <w:ind w:left="709" w:hanging="709"/>
        <w:jc w:val="both"/>
        <w:rPr>
          <w:rFonts w:ascii="Times New Roman" w:hAnsi="Times New Roman"/>
          <w:lang w:val="pt-PT"/>
        </w:rPr>
      </w:pPr>
      <w:proofErr w:type="spellStart"/>
      <w:r w:rsidRPr="008D1B83">
        <w:rPr>
          <w:rFonts w:ascii="Times New Roman" w:hAnsi="Times New Roman"/>
        </w:rPr>
        <w:t>Lourido</w:t>
      </w:r>
      <w:proofErr w:type="spellEnd"/>
      <w:r w:rsidRPr="008D1B83">
        <w:rPr>
          <w:rFonts w:ascii="Times New Roman" w:hAnsi="Times New Roman"/>
        </w:rPr>
        <w:t xml:space="preserve">, Isaac. </w:t>
      </w:r>
      <w:bookmarkStart w:id="0" w:name="_GoBack"/>
      <w:r w:rsidRPr="00275AFD">
        <w:rPr>
          <w:rFonts w:ascii="Times New Roman" w:hAnsi="Times New Roman"/>
          <w:lang w:val="pt-PT"/>
        </w:rPr>
        <w:t>2014.</w:t>
      </w:r>
      <w:r w:rsidR="008B2450" w:rsidRPr="00275AFD">
        <w:rPr>
          <w:rFonts w:ascii="Times New Roman" w:hAnsi="Times New Roman"/>
          <w:lang w:val="pt-PT"/>
        </w:rPr>
        <w:t xml:space="preserve"> </w:t>
      </w:r>
      <w:r w:rsidR="008B2450" w:rsidRPr="00275AFD">
        <w:rPr>
          <w:rFonts w:ascii="Times New Roman" w:hAnsi="Times New Roman"/>
          <w:i/>
          <w:lang w:val="pt-PT"/>
        </w:rPr>
        <w:t>História literária e conflito cultural</w:t>
      </w:r>
      <w:r w:rsidR="008B2450" w:rsidRPr="00275AFD">
        <w:rPr>
          <w:rFonts w:ascii="Times New Roman" w:hAnsi="Times New Roman"/>
          <w:lang w:val="pt-PT"/>
        </w:rPr>
        <w:t>.</w:t>
      </w:r>
      <w:r w:rsidR="008B2450" w:rsidRPr="00275AFD">
        <w:rPr>
          <w:rFonts w:ascii="Times New Roman" w:hAnsi="Times New Roman"/>
          <w:i/>
          <w:lang w:val="pt-PT"/>
        </w:rPr>
        <w:t xml:space="preserve"> Bases para </w:t>
      </w:r>
      <w:proofErr w:type="spellStart"/>
      <w:r w:rsidR="008B2450" w:rsidRPr="00275AFD">
        <w:rPr>
          <w:rFonts w:ascii="Times New Roman" w:hAnsi="Times New Roman"/>
          <w:i/>
          <w:lang w:val="pt-PT"/>
        </w:rPr>
        <w:t>umha</w:t>
      </w:r>
      <w:proofErr w:type="spellEnd"/>
      <w:r w:rsidR="008B2450" w:rsidRPr="00275AFD">
        <w:rPr>
          <w:rFonts w:ascii="Times New Roman" w:hAnsi="Times New Roman"/>
          <w:i/>
          <w:lang w:val="pt-PT"/>
        </w:rPr>
        <w:t xml:space="preserve"> história sistémica da literatura na Galiza</w:t>
      </w:r>
      <w:r w:rsidRPr="00275AFD">
        <w:rPr>
          <w:rFonts w:ascii="Times New Roman" w:hAnsi="Times New Roman"/>
          <w:i/>
          <w:lang w:val="pt-PT"/>
        </w:rPr>
        <w:t xml:space="preserve"> </w:t>
      </w:r>
      <w:r w:rsidRPr="00275AFD">
        <w:rPr>
          <w:rFonts w:ascii="Times New Roman" w:hAnsi="Times New Roman"/>
          <w:lang w:val="pt-PT"/>
        </w:rPr>
        <w:t>(</w:t>
      </w:r>
      <w:r w:rsidR="008B2450" w:rsidRPr="00275AFD">
        <w:rPr>
          <w:rFonts w:ascii="Times New Roman" w:hAnsi="Times New Roman"/>
          <w:lang w:val="pt-PT"/>
        </w:rPr>
        <w:t>Santiago de Compostela</w:t>
      </w:r>
      <w:r w:rsidRPr="00275AFD">
        <w:rPr>
          <w:rFonts w:ascii="Times New Roman" w:hAnsi="Times New Roman"/>
          <w:lang w:val="pt-PT"/>
        </w:rPr>
        <w:t>:</w:t>
      </w:r>
      <w:r w:rsidR="008B2450" w:rsidRPr="00275AFD">
        <w:rPr>
          <w:rFonts w:ascii="Times New Roman" w:hAnsi="Times New Roman"/>
          <w:lang w:val="pt-PT"/>
        </w:rPr>
        <w:t xml:space="preserve"> </w:t>
      </w:r>
      <w:proofErr w:type="spellStart"/>
      <w:r w:rsidR="008B2450" w:rsidRPr="00275AFD">
        <w:rPr>
          <w:rFonts w:ascii="Times New Roman" w:hAnsi="Times New Roman"/>
          <w:lang w:val="pt-PT"/>
        </w:rPr>
        <w:t>Laiovento</w:t>
      </w:r>
      <w:proofErr w:type="spellEnd"/>
      <w:r w:rsidRPr="00275AFD">
        <w:rPr>
          <w:rFonts w:ascii="Times New Roman" w:hAnsi="Times New Roman"/>
          <w:lang w:val="pt-PT"/>
        </w:rPr>
        <w:t>)</w:t>
      </w:r>
      <w:r w:rsidR="008B2450" w:rsidRPr="00275AFD">
        <w:rPr>
          <w:rFonts w:ascii="Times New Roman" w:hAnsi="Times New Roman"/>
          <w:lang w:val="pt-PT"/>
        </w:rPr>
        <w:t xml:space="preserve"> </w:t>
      </w:r>
    </w:p>
    <w:bookmarkEnd w:id="0"/>
    <w:p w:rsidR="00D2613E" w:rsidRPr="008D1B83" w:rsidRDefault="009A48C9" w:rsidP="009E77D6">
      <w:pPr>
        <w:spacing w:line="360" w:lineRule="auto"/>
        <w:ind w:left="709" w:hanging="709"/>
        <w:jc w:val="both"/>
        <w:rPr>
          <w:rFonts w:ascii="Times New Roman" w:hAnsi="Times New Roman"/>
          <w:noProof/>
          <w:lang w:val="es-ES"/>
        </w:rPr>
      </w:pPr>
      <w:r w:rsidRPr="008D1B83">
        <w:rPr>
          <w:rFonts w:ascii="Times New Roman" w:hAnsi="Times New Roman"/>
          <w:noProof/>
          <w:lang w:val="es-ES"/>
        </w:rPr>
        <w:t>Pitollet</w:t>
      </w:r>
      <w:r w:rsidR="00FE289E" w:rsidRPr="008D1B83">
        <w:rPr>
          <w:rFonts w:ascii="Times New Roman" w:hAnsi="Times New Roman"/>
          <w:noProof/>
          <w:lang w:val="es-ES"/>
        </w:rPr>
        <w:t>, Camille</w:t>
      </w:r>
      <w:r w:rsidRPr="008D1B83">
        <w:rPr>
          <w:rFonts w:ascii="Times New Roman" w:hAnsi="Times New Roman"/>
          <w:noProof/>
          <w:lang w:val="es-ES"/>
        </w:rPr>
        <w:t>.</w:t>
      </w:r>
      <w:r w:rsidR="00FE289E" w:rsidRPr="008D1B83">
        <w:rPr>
          <w:rFonts w:ascii="Times New Roman" w:hAnsi="Times New Roman"/>
          <w:noProof/>
          <w:lang w:val="es-ES"/>
        </w:rPr>
        <w:t xml:space="preserve"> 1909</w:t>
      </w:r>
      <w:r w:rsidRPr="008D1B83">
        <w:rPr>
          <w:rFonts w:ascii="Times New Roman" w:hAnsi="Times New Roman"/>
          <w:noProof/>
          <w:lang w:val="es-ES"/>
        </w:rPr>
        <w:t>.</w:t>
      </w:r>
      <w:r w:rsidR="00FE289E" w:rsidRPr="008D1B83">
        <w:rPr>
          <w:rFonts w:ascii="Times New Roman" w:hAnsi="Times New Roman"/>
          <w:noProof/>
          <w:lang w:val="es-ES"/>
        </w:rPr>
        <w:t xml:space="preserve"> </w:t>
      </w:r>
      <w:r w:rsidR="00FE289E" w:rsidRPr="008D1B83">
        <w:rPr>
          <w:rFonts w:ascii="Times New Roman" w:hAnsi="Times New Roman"/>
          <w:i/>
          <w:noProof/>
          <w:lang w:val="es-ES"/>
        </w:rPr>
        <w:t>La Querelle caldéronienne de Johan Nikolas Böhl von Faber et José Joaquín de Mora, reconstituée d'apres les documents originaux</w:t>
      </w:r>
      <w:r w:rsidRPr="008D1B83">
        <w:rPr>
          <w:rFonts w:ascii="Times New Roman" w:hAnsi="Times New Roman"/>
          <w:noProof/>
          <w:lang w:val="es-ES"/>
        </w:rPr>
        <w:t>.</w:t>
      </w:r>
      <w:r w:rsidR="00FE289E" w:rsidRPr="008D1B83">
        <w:rPr>
          <w:rFonts w:ascii="Times New Roman" w:hAnsi="Times New Roman"/>
          <w:noProof/>
          <w:lang w:val="es-ES"/>
        </w:rPr>
        <w:t xml:space="preserve"> </w:t>
      </w:r>
      <w:r w:rsidRPr="008D1B83">
        <w:rPr>
          <w:rFonts w:ascii="Times New Roman" w:hAnsi="Times New Roman"/>
          <w:noProof/>
          <w:lang w:val="es-ES"/>
        </w:rPr>
        <w:t>(</w:t>
      </w:r>
      <w:r w:rsidR="002D14A0" w:rsidRPr="008D1B83">
        <w:rPr>
          <w:rFonts w:ascii="Times New Roman" w:hAnsi="Times New Roman"/>
          <w:noProof/>
          <w:lang w:val="es-ES"/>
        </w:rPr>
        <w:t>Par</w:t>
      </w:r>
      <w:r w:rsidR="002D14A0">
        <w:rPr>
          <w:rFonts w:ascii="Times New Roman" w:hAnsi="Times New Roman"/>
          <w:noProof/>
          <w:lang w:val="es-ES"/>
        </w:rPr>
        <w:t>i</w:t>
      </w:r>
      <w:r w:rsidR="002D14A0" w:rsidRPr="008D1B83">
        <w:rPr>
          <w:rFonts w:ascii="Times New Roman" w:hAnsi="Times New Roman"/>
          <w:noProof/>
          <w:lang w:val="es-ES"/>
        </w:rPr>
        <w:t>s</w:t>
      </w:r>
      <w:r w:rsidRPr="008D1B83">
        <w:rPr>
          <w:rFonts w:ascii="Times New Roman" w:hAnsi="Times New Roman"/>
          <w:noProof/>
          <w:lang w:val="es-ES"/>
        </w:rPr>
        <w:t>:</w:t>
      </w:r>
      <w:r w:rsidR="00FE289E" w:rsidRPr="008D1B83">
        <w:rPr>
          <w:rFonts w:ascii="Times New Roman" w:hAnsi="Times New Roman"/>
          <w:noProof/>
          <w:lang w:val="es-ES"/>
        </w:rPr>
        <w:t xml:space="preserve"> Alcan</w:t>
      </w:r>
      <w:r w:rsidRPr="008D1B83">
        <w:rPr>
          <w:rFonts w:ascii="Times New Roman" w:hAnsi="Times New Roman"/>
          <w:noProof/>
          <w:lang w:val="es-ES"/>
        </w:rPr>
        <w:t>)</w:t>
      </w:r>
    </w:p>
    <w:p w:rsidR="00995B49" w:rsidRPr="008D1B83" w:rsidRDefault="00995B49" w:rsidP="009E77D6">
      <w:pPr>
        <w:spacing w:line="360" w:lineRule="auto"/>
        <w:ind w:left="709" w:hanging="709"/>
        <w:jc w:val="both"/>
        <w:rPr>
          <w:rFonts w:ascii="Times New Roman" w:eastAsia="Times New Roman" w:hAnsi="Times New Roman"/>
          <w:lang w:val="es-ES"/>
        </w:rPr>
      </w:pPr>
      <w:r w:rsidRPr="008D1B83">
        <w:rPr>
          <w:rFonts w:ascii="Times New Roman" w:eastAsia="Times New Roman" w:hAnsi="Times New Roman"/>
          <w:lang w:val="es-ES"/>
        </w:rPr>
        <w:t xml:space="preserve">Pozuelo </w:t>
      </w:r>
      <w:proofErr w:type="spellStart"/>
      <w:r w:rsidRPr="008D1B83">
        <w:rPr>
          <w:rFonts w:ascii="Times New Roman" w:eastAsia="Times New Roman" w:hAnsi="Times New Roman"/>
          <w:lang w:val="es-ES"/>
        </w:rPr>
        <w:t>Yvancos</w:t>
      </w:r>
      <w:proofErr w:type="spellEnd"/>
      <w:r w:rsidRPr="008D1B83">
        <w:rPr>
          <w:rFonts w:ascii="Times New Roman" w:eastAsia="Times New Roman" w:hAnsi="Times New Roman"/>
          <w:lang w:val="es-ES"/>
        </w:rPr>
        <w:t xml:space="preserve">, José María. 1995. </w:t>
      </w:r>
      <w:r w:rsidR="00B910F8" w:rsidRPr="008D1B83">
        <w:rPr>
          <w:rFonts w:ascii="Times New Roman" w:eastAsia="Times New Roman" w:hAnsi="Times New Roman"/>
          <w:i/>
          <w:lang w:val="es-ES"/>
        </w:rPr>
        <w:t>El canon en la teoría literaria contemporánea</w:t>
      </w:r>
      <w:r w:rsidRPr="008D1B83">
        <w:rPr>
          <w:rFonts w:ascii="Times New Roman" w:eastAsia="Times New Roman" w:hAnsi="Times New Roman"/>
          <w:i/>
          <w:lang w:val="es-ES"/>
        </w:rPr>
        <w:t>.</w:t>
      </w:r>
      <w:r w:rsidRPr="008D1B83">
        <w:rPr>
          <w:rFonts w:ascii="Times New Roman" w:eastAsia="Times New Roman" w:hAnsi="Times New Roman"/>
          <w:lang w:val="es-ES"/>
        </w:rPr>
        <w:t xml:space="preserve"> (Valencia: Episteme)</w:t>
      </w:r>
    </w:p>
    <w:p w:rsidR="00F43A99" w:rsidRPr="008D1B83" w:rsidRDefault="00F43A99" w:rsidP="009E77D6">
      <w:pPr>
        <w:spacing w:line="360" w:lineRule="auto"/>
        <w:ind w:left="709" w:hanging="709"/>
        <w:jc w:val="both"/>
        <w:rPr>
          <w:rFonts w:ascii="Times New Roman" w:eastAsia="Times New Roman" w:hAnsi="Times New Roman"/>
          <w:lang w:val="es-ES"/>
        </w:rPr>
      </w:pPr>
      <w:r w:rsidRPr="008D1B83">
        <w:rPr>
          <w:rFonts w:ascii="Times New Roman" w:eastAsia="Times New Roman" w:hAnsi="Times New Roman"/>
          <w:lang w:val="es-ES"/>
        </w:rPr>
        <w:t>Resina, J</w:t>
      </w:r>
      <w:r w:rsidR="00E35054" w:rsidRPr="008D1B83">
        <w:rPr>
          <w:rFonts w:ascii="Times New Roman" w:eastAsia="Times New Roman" w:hAnsi="Times New Roman"/>
          <w:lang w:val="es-ES"/>
        </w:rPr>
        <w:t>oan</w:t>
      </w:r>
      <w:r w:rsidRPr="008D1B83">
        <w:rPr>
          <w:rFonts w:ascii="Times New Roman" w:eastAsia="Times New Roman" w:hAnsi="Times New Roman"/>
          <w:lang w:val="es-ES"/>
        </w:rPr>
        <w:t xml:space="preserve"> R</w:t>
      </w:r>
      <w:r w:rsidR="00E35054" w:rsidRPr="008D1B83">
        <w:rPr>
          <w:rFonts w:ascii="Times New Roman" w:eastAsia="Times New Roman" w:hAnsi="Times New Roman"/>
          <w:lang w:val="es-ES"/>
        </w:rPr>
        <w:t>amon</w:t>
      </w:r>
      <w:r w:rsidRPr="008D1B83">
        <w:rPr>
          <w:rFonts w:ascii="Times New Roman" w:eastAsia="Times New Roman" w:hAnsi="Times New Roman"/>
          <w:lang w:val="es-ES"/>
        </w:rPr>
        <w:t xml:space="preserve">. 2009. </w:t>
      </w:r>
      <w:r w:rsidRPr="008D1B83">
        <w:rPr>
          <w:rStyle w:val="nfase"/>
          <w:rFonts w:ascii="Times New Roman" w:eastAsia="Times New Roman" w:hAnsi="Times New Roman"/>
          <w:lang w:val="es-ES"/>
        </w:rPr>
        <w:t>Del hispanismo a los estudios ibéricos. Una propuesta federativa para el ámbito cultural</w:t>
      </w:r>
      <w:r w:rsidR="00E35054" w:rsidRPr="008D1B83">
        <w:rPr>
          <w:rFonts w:ascii="Times New Roman" w:eastAsia="Times New Roman" w:hAnsi="Times New Roman"/>
          <w:lang w:val="es-ES"/>
        </w:rPr>
        <w:t xml:space="preserve"> (</w:t>
      </w:r>
      <w:r w:rsidRPr="008D1B83">
        <w:rPr>
          <w:rFonts w:ascii="Times New Roman" w:eastAsia="Times New Roman" w:hAnsi="Times New Roman"/>
          <w:lang w:val="es-ES"/>
        </w:rPr>
        <w:t>Madrid: Biblioteca Nueva</w:t>
      </w:r>
      <w:r w:rsidR="00E35054" w:rsidRPr="008D1B83">
        <w:rPr>
          <w:rFonts w:ascii="Times New Roman" w:eastAsia="Times New Roman" w:hAnsi="Times New Roman"/>
          <w:lang w:val="es-ES"/>
        </w:rPr>
        <w:t>)</w:t>
      </w:r>
    </w:p>
    <w:p w:rsidR="003D790A" w:rsidRPr="008D1B83" w:rsidRDefault="00537DE0" w:rsidP="009E77D6">
      <w:pPr>
        <w:spacing w:line="360" w:lineRule="auto"/>
        <w:ind w:left="709" w:hanging="709"/>
        <w:jc w:val="both"/>
        <w:rPr>
          <w:rFonts w:ascii="Times New Roman" w:hAnsi="Times New Roman"/>
          <w:noProof/>
          <w:lang w:val="es-ES"/>
        </w:rPr>
      </w:pPr>
      <w:r w:rsidRPr="008D1B83">
        <w:rPr>
          <w:rFonts w:ascii="Times New Roman" w:hAnsi="Times New Roman"/>
          <w:noProof/>
          <w:lang w:val="es-ES"/>
        </w:rPr>
        <w:t>Ribera Llopis,</w:t>
      </w:r>
      <w:r w:rsidR="00615E99" w:rsidRPr="008D1B83">
        <w:rPr>
          <w:rFonts w:ascii="Times New Roman" w:hAnsi="Times New Roman"/>
          <w:noProof/>
          <w:lang w:val="es-ES"/>
        </w:rPr>
        <w:t xml:space="preserve"> </w:t>
      </w:r>
      <w:r w:rsidR="00D50B34" w:rsidRPr="008D1B83">
        <w:rPr>
          <w:rFonts w:ascii="Times New Roman" w:hAnsi="Times New Roman"/>
          <w:noProof/>
          <w:lang w:val="es-ES"/>
        </w:rPr>
        <w:t>Juan Miguel</w:t>
      </w:r>
      <w:r w:rsidRPr="008D1B83">
        <w:rPr>
          <w:rFonts w:ascii="Times New Roman" w:hAnsi="Times New Roman"/>
          <w:noProof/>
          <w:lang w:val="es-ES"/>
        </w:rPr>
        <w:t>.</w:t>
      </w:r>
      <w:r w:rsidR="00D50B34" w:rsidRPr="008D1B83">
        <w:rPr>
          <w:rFonts w:ascii="Times New Roman" w:hAnsi="Times New Roman"/>
          <w:noProof/>
          <w:lang w:val="es-ES"/>
        </w:rPr>
        <w:t xml:space="preserve"> </w:t>
      </w:r>
      <w:r w:rsidRPr="008D1B83">
        <w:rPr>
          <w:rFonts w:ascii="Times New Roman" w:hAnsi="Times New Roman"/>
          <w:noProof/>
          <w:lang w:val="es-ES"/>
        </w:rPr>
        <w:t xml:space="preserve">2014. </w:t>
      </w:r>
      <w:r w:rsidR="005F1394" w:rsidRPr="008D1B83">
        <w:rPr>
          <w:rFonts w:ascii="Times New Roman" w:hAnsi="Times New Roman"/>
          <w:noProof/>
          <w:lang w:val="es-ES"/>
        </w:rPr>
        <w:t>‘</w:t>
      </w:r>
      <w:r w:rsidR="00615E99" w:rsidRPr="008D1B83">
        <w:rPr>
          <w:rFonts w:ascii="Times New Roman" w:hAnsi="Times New Roman"/>
          <w:noProof/>
          <w:lang w:val="es-ES"/>
        </w:rPr>
        <w:t>Las letras catalanas y el entramado peninsular contemporáneo: modos y tópicos interliterariamente conectores</w:t>
      </w:r>
      <w:r w:rsidR="005F1394" w:rsidRPr="008D1B83">
        <w:rPr>
          <w:rFonts w:ascii="Times New Roman" w:hAnsi="Times New Roman"/>
          <w:noProof/>
          <w:lang w:val="es-ES"/>
        </w:rPr>
        <w:t>’</w:t>
      </w:r>
      <w:r w:rsidRPr="008D1B83">
        <w:rPr>
          <w:rFonts w:ascii="Times New Roman" w:hAnsi="Times New Roman"/>
          <w:noProof/>
          <w:lang w:val="es-ES"/>
        </w:rPr>
        <w:t xml:space="preserve"> en</w:t>
      </w:r>
      <w:r w:rsidR="00D50B34" w:rsidRPr="008D1B83">
        <w:rPr>
          <w:rFonts w:ascii="Times New Roman" w:hAnsi="Times New Roman"/>
          <w:noProof/>
          <w:lang w:val="es-ES"/>
        </w:rPr>
        <w:t xml:space="preserve"> </w:t>
      </w:r>
      <w:r w:rsidR="00615E99" w:rsidRPr="008D1B83">
        <w:rPr>
          <w:rFonts w:ascii="Times New Roman" w:hAnsi="Times New Roman"/>
          <w:i/>
          <w:noProof/>
          <w:lang w:val="es-ES"/>
        </w:rPr>
        <w:t>1616: Anuario de la Sociedad Española de Literatura General y Comparada</w:t>
      </w:r>
      <w:r w:rsidR="00615E99" w:rsidRPr="008D1B83">
        <w:rPr>
          <w:rFonts w:ascii="Times New Roman" w:hAnsi="Times New Roman"/>
          <w:noProof/>
          <w:lang w:val="es-ES"/>
        </w:rPr>
        <w:t xml:space="preserve">, </w:t>
      </w:r>
      <w:r w:rsidR="00A96ADA" w:rsidRPr="008D1B83">
        <w:rPr>
          <w:rFonts w:ascii="Times New Roman" w:hAnsi="Times New Roman"/>
          <w:noProof/>
          <w:lang w:val="es-ES"/>
        </w:rPr>
        <w:t>4</w:t>
      </w:r>
      <w:r w:rsidR="00615E99" w:rsidRPr="008D1B83">
        <w:rPr>
          <w:rFonts w:ascii="Times New Roman" w:hAnsi="Times New Roman"/>
          <w:noProof/>
          <w:lang w:val="es-ES"/>
        </w:rPr>
        <w:t xml:space="preserve"> (</w:t>
      </w:r>
      <w:r w:rsidR="00057F02">
        <w:rPr>
          <w:rFonts w:ascii="Times New Roman" w:hAnsi="Times New Roman"/>
          <w:noProof/>
          <w:lang w:val="es-ES"/>
        </w:rPr>
        <w:t>special issue</w:t>
      </w:r>
      <w:r w:rsidRPr="008D1B83">
        <w:rPr>
          <w:rFonts w:ascii="Times New Roman" w:hAnsi="Times New Roman"/>
          <w:noProof/>
          <w:lang w:val="es-ES"/>
        </w:rPr>
        <w:t xml:space="preserve"> on ‘</w:t>
      </w:r>
      <w:r w:rsidR="00615E99" w:rsidRPr="008D1B83">
        <w:rPr>
          <w:rFonts w:ascii="Times New Roman" w:hAnsi="Times New Roman"/>
          <w:noProof/>
          <w:lang w:val="es-ES"/>
        </w:rPr>
        <w:t>Relaciones culturales ibéricas</w:t>
      </w:r>
      <w:r w:rsidRPr="008D1B83">
        <w:rPr>
          <w:rFonts w:ascii="Times New Roman" w:hAnsi="Times New Roman"/>
          <w:noProof/>
          <w:lang w:val="es-ES"/>
        </w:rPr>
        <w:t>’</w:t>
      </w:r>
      <w:r w:rsidR="007062E1" w:rsidRPr="008D1B83">
        <w:rPr>
          <w:rFonts w:ascii="Times New Roman" w:hAnsi="Times New Roman"/>
          <w:noProof/>
          <w:lang w:val="es-ES"/>
        </w:rPr>
        <w:t>)</w:t>
      </w:r>
      <w:r w:rsidR="007062E1">
        <w:rPr>
          <w:rFonts w:ascii="Times New Roman" w:hAnsi="Times New Roman"/>
          <w:noProof/>
          <w:lang w:val="es-ES"/>
        </w:rPr>
        <w:t>,</w:t>
      </w:r>
      <w:r w:rsidR="007062E1" w:rsidRPr="008D1B83">
        <w:rPr>
          <w:rFonts w:ascii="Times New Roman" w:hAnsi="Times New Roman"/>
          <w:noProof/>
          <w:lang w:val="es-ES"/>
        </w:rPr>
        <w:t xml:space="preserve"> </w:t>
      </w:r>
      <w:r w:rsidR="00615E99" w:rsidRPr="008D1B83">
        <w:rPr>
          <w:rFonts w:ascii="Times New Roman" w:hAnsi="Times New Roman"/>
          <w:noProof/>
          <w:lang w:val="es-ES"/>
        </w:rPr>
        <w:t>59-76</w:t>
      </w:r>
    </w:p>
    <w:p w:rsidR="00BD304B" w:rsidRPr="008D1B83" w:rsidRDefault="00A96ADA" w:rsidP="009E77D6">
      <w:pPr>
        <w:spacing w:line="360" w:lineRule="auto"/>
        <w:ind w:left="709" w:hanging="709"/>
        <w:jc w:val="both"/>
        <w:rPr>
          <w:rFonts w:ascii="Times New Roman" w:eastAsia="Times New Roman" w:hAnsi="Times New Roman"/>
          <w:lang w:val="pt-PT"/>
        </w:rPr>
      </w:pPr>
      <w:r w:rsidRPr="008D1B83">
        <w:rPr>
          <w:rFonts w:ascii="Times New Roman" w:eastAsia="Times New Roman" w:hAnsi="Times New Roman"/>
          <w:lang w:val="pt-PT"/>
        </w:rPr>
        <w:t>Silva</w:t>
      </w:r>
      <w:r w:rsidR="00BD304B" w:rsidRPr="008D1B83">
        <w:rPr>
          <w:rFonts w:ascii="Times New Roman" w:eastAsia="Times New Roman" w:hAnsi="Times New Roman"/>
          <w:lang w:val="pt-PT"/>
        </w:rPr>
        <w:t xml:space="preserve">, José María da </w:t>
      </w:r>
      <w:r w:rsidRPr="008D1B83">
        <w:rPr>
          <w:rFonts w:ascii="Times New Roman" w:eastAsia="Times New Roman" w:hAnsi="Times New Roman"/>
          <w:lang w:val="pt-PT"/>
        </w:rPr>
        <w:t>Costa e.</w:t>
      </w:r>
      <w:r w:rsidR="00BD304B" w:rsidRPr="008D1B83">
        <w:rPr>
          <w:rFonts w:ascii="Times New Roman" w:eastAsia="Times New Roman" w:hAnsi="Times New Roman"/>
          <w:lang w:val="pt-PT"/>
        </w:rPr>
        <w:t xml:space="preserve"> 1850-1855</w:t>
      </w:r>
      <w:r w:rsidRPr="008D1B83">
        <w:rPr>
          <w:rFonts w:ascii="Times New Roman" w:eastAsia="Times New Roman" w:hAnsi="Times New Roman"/>
          <w:lang w:val="pt-PT"/>
        </w:rPr>
        <w:t>.</w:t>
      </w:r>
      <w:r w:rsidR="00BD304B" w:rsidRPr="008D1B83">
        <w:rPr>
          <w:rFonts w:ascii="Times New Roman" w:eastAsia="Times New Roman" w:hAnsi="Times New Roman"/>
          <w:lang w:val="pt-PT"/>
        </w:rPr>
        <w:t xml:space="preserve"> </w:t>
      </w:r>
      <w:r w:rsidR="00BD304B" w:rsidRPr="008D1B83">
        <w:rPr>
          <w:rFonts w:ascii="Times New Roman" w:eastAsia="Times New Roman" w:hAnsi="Times New Roman"/>
          <w:i/>
          <w:lang w:val="pt-PT"/>
        </w:rPr>
        <w:t>Ensaio biographico-critico sobre os melhores poetas portuguezes</w:t>
      </w:r>
      <w:r w:rsidRPr="008D1B83">
        <w:rPr>
          <w:rFonts w:ascii="Times New Roman" w:eastAsia="Times New Roman" w:hAnsi="Times New Roman"/>
          <w:lang w:val="pt-PT"/>
        </w:rPr>
        <w:t xml:space="preserve"> (</w:t>
      </w:r>
      <w:r w:rsidR="002D14A0" w:rsidRPr="008D1B83">
        <w:rPr>
          <w:rFonts w:ascii="Times New Roman" w:eastAsia="Times New Roman" w:hAnsi="Times New Roman"/>
          <w:lang w:val="pt-PT"/>
        </w:rPr>
        <w:t>Lisbo</w:t>
      </w:r>
      <w:r w:rsidR="002D14A0">
        <w:rPr>
          <w:rFonts w:ascii="Times New Roman" w:eastAsia="Times New Roman" w:hAnsi="Times New Roman"/>
          <w:lang w:val="pt-PT"/>
        </w:rPr>
        <w:t>n</w:t>
      </w:r>
      <w:r w:rsidRPr="008D1B83">
        <w:rPr>
          <w:rFonts w:ascii="Times New Roman" w:eastAsia="Times New Roman" w:hAnsi="Times New Roman"/>
          <w:lang w:val="pt-PT"/>
        </w:rPr>
        <w:t xml:space="preserve">: </w:t>
      </w:r>
      <w:r w:rsidR="00342FED" w:rsidRPr="008D1B83">
        <w:rPr>
          <w:rFonts w:ascii="Times New Roman" w:eastAsia="Times New Roman" w:hAnsi="Times New Roman"/>
          <w:lang w:val="pt-PT"/>
        </w:rPr>
        <w:t>Imprensa Silviana)</w:t>
      </w:r>
    </w:p>
    <w:p w:rsidR="00EB2E1E" w:rsidRPr="008D1B83" w:rsidRDefault="00F43A99" w:rsidP="009E77D6">
      <w:pPr>
        <w:spacing w:line="360" w:lineRule="auto"/>
        <w:ind w:left="709" w:hanging="709"/>
        <w:jc w:val="both"/>
        <w:rPr>
          <w:rFonts w:ascii="Times New Roman" w:hAnsi="Times New Roman"/>
          <w:lang w:val="es-ES"/>
        </w:rPr>
      </w:pPr>
      <w:proofErr w:type="spellStart"/>
      <w:r w:rsidRPr="008D1B83">
        <w:rPr>
          <w:rFonts w:ascii="Times New Roman" w:eastAsia="Times New Roman" w:hAnsi="Times New Roman"/>
          <w:lang w:val="es-ES"/>
        </w:rPr>
        <w:t>Simonde</w:t>
      </w:r>
      <w:proofErr w:type="spellEnd"/>
      <w:r w:rsidRPr="008D1B83">
        <w:rPr>
          <w:rFonts w:ascii="Times New Roman" w:eastAsia="Times New Roman" w:hAnsi="Times New Roman"/>
          <w:lang w:val="es-ES"/>
        </w:rPr>
        <w:t xml:space="preserve"> de </w:t>
      </w:r>
      <w:proofErr w:type="spellStart"/>
      <w:r w:rsidRPr="008D1B83">
        <w:rPr>
          <w:rFonts w:ascii="Times New Roman" w:eastAsia="Times New Roman" w:hAnsi="Times New Roman"/>
          <w:lang w:val="es-ES"/>
        </w:rPr>
        <w:t>Sismondi</w:t>
      </w:r>
      <w:proofErr w:type="spellEnd"/>
      <w:r w:rsidRPr="008D1B83">
        <w:rPr>
          <w:rFonts w:ascii="Times New Roman" w:eastAsia="Times New Roman" w:hAnsi="Times New Roman"/>
          <w:lang w:val="es-ES"/>
        </w:rPr>
        <w:t>, J</w:t>
      </w:r>
      <w:r w:rsidR="00E71DC7" w:rsidRPr="008D1B83">
        <w:rPr>
          <w:rFonts w:ascii="Times New Roman" w:eastAsia="Times New Roman" w:hAnsi="Times New Roman"/>
          <w:lang w:val="es-ES"/>
        </w:rPr>
        <w:t>ean</w:t>
      </w:r>
      <w:r w:rsidRPr="008D1B83">
        <w:rPr>
          <w:rFonts w:ascii="Times New Roman" w:eastAsia="Times New Roman" w:hAnsi="Times New Roman"/>
          <w:lang w:val="es-ES"/>
        </w:rPr>
        <w:t xml:space="preserve"> C</w:t>
      </w:r>
      <w:r w:rsidR="00E71DC7" w:rsidRPr="008D1B83">
        <w:rPr>
          <w:rFonts w:ascii="Times New Roman" w:eastAsia="Times New Roman" w:hAnsi="Times New Roman"/>
          <w:lang w:val="es-ES"/>
        </w:rPr>
        <w:t>harles</w:t>
      </w:r>
      <w:r w:rsidRPr="008D1B83">
        <w:rPr>
          <w:rFonts w:ascii="Times New Roman" w:eastAsia="Times New Roman" w:hAnsi="Times New Roman"/>
          <w:lang w:val="es-ES"/>
        </w:rPr>
        <w:t xml:space="preserve"> L</w:t>
      </w:r>
      <w:r w:rsidR="00E71DC7" w:rsidRPr="008D1B83">
        <w:rPr>
          <w:rFonts w:ascii="Times New Roman" w:eastAsia="Times New Roman" w:hAnsi="Times New Roman"/>
          <w:lang w:val="es-ES"/>
        </w:rPr>
        <w:t>eonard.</w:t>
      </w:r>
      <w:r w:rsidR="00EB2E1E" w:rsidRPr="008D1B83">
        <w:rPr>
          <w:rFonts w:ascii="Times New Roman" w:eastAsia="Times New Roman" w:hAnsi="Times New Roman"/>
          <w:lang w:val="es-ES"/>
        </w:rPr>
        <w:t xml:space="preserve"> 1841-2. </w:t>
      </w:r>
      <w:r w:rsidR="00E71DC7" w:rsidRPr="008D1B83">
        <w:rPr>
          <w:rFonts w:ascii="Times New Roman" w:hAnsi="Times New Roman"/>
          <w:i/>
          <w:iCs/>
          <w:lang w:val="es-ES"/>
        </w:rPr>
        <w:t>Historia de la literatura española</w:t>
      </w:r>
      <w:r w:rsidR="00E71DC7" w:rsidRPr="008D1B83">
        <w:rPr>
          <w:rFonts w:ascii="Times New Roman" w:hAnsi="Times New Roman"/>
          <w:lang w:val="es-ES"/>
        </w:rPr>
        <w:t xml:space="preserve"> </w:t>
      </w:r>
      <w:r w:rsidR="00EB2E1E" w:rsidRPr="008D1B83">
        <w:rPr>
          <w:rFonts w:ascii="Times New Roman" w:hAnsi="Times New Roman"/>
          <w:lang w:val="es-ES"/>
        </w:rPr>
        <w:t>(</w:t>
      </w:r>
      <w:proofErr w:type="spellStart"/>
      <w:r w:rsidR="002D14A0" w:rsidRPr="008D1B83">
        <w:rPr>
          <w:rFonts w:ascii="Times New Roman" w:hAnsi="Times New Roman"/>
          <w:lang w:val="es-ES"/>
        </w:rPr>
        <w:t>Sevill</w:t>
      </w:r>
      <w:r w:rsidR="002D14A0">
        <w:rPr>
          <w:rFonts w:ascii="Times New Roman" w:hAnsi="Times New Roman"/>
          <w:lang w:val="es-ES"/>
        </w:rPr>
        <w:t>e</w:t>
      </w:r>
      <w:proofErr w:type="spellEnd"/>
      <w:r w:rsidR="00EB2E1E" w:rsidRPr="008D1B83">
        <w:rPr>
          <w:rFonts w:ascii="Times New Roman" w:hAnsi="Times New Roman"/>
          <w:lang w:val="es-ES"/>
        </w:rPr>
        <w:t xml:space="preserve">: </w:t>
      </w:r>
      <w:r w:rsidR="00E71DC7" w:rsidRPr="008D1B83">
        <w:rPr>
          <w:rFonts w:ascii="Times New Roman" w:hAnsi="Times New Roman"/>
          <w:lang w:val="es-ES"/>
        </w:rPr>
        <w:t xml:space="preserve">Imprenta de </w:t>
      </w:r>
      <w:r w:rsidR="00EB2E1E" w:rsidRPr="008D1B83">
        <w:rPr>
          <w:rFonts w:ascii="Times New Roman" w:hAnsi="Times New Roman"/>
          <w:lang w:val="es-ES"/>
        </w:rPr>
        <w:t>Á</w:t>
      </w:r>
      <w:r w:rsidR="00E71DC7" w:rsidRPr="008D1B83">
        <w:rPr>
          <w:rFonts w:ascii="Times New Roman" w:hAnsi="Times New Roman"/>
          <w:lang w:val="es-ES"/>
        </w:rPr>
        <w:t>lvarez y Compañía</w:t>
      </w:r>
      <w:r w:rsidR="00EB2E1E" w:rsidRPr="008D1B83">
        <w:rPr>
          <w:rFonts w:ascii="Times New Roman" w:hAnsi="Times New Roman"/>
          <w:lang w:val="es-ES"/>
        </w:rPr>
        <w:t>)</w:t>
      </w:r>
    </w:p>
    <w:p w:rsidR="00BD304B" w:rsidRPr="00275AFD" w:rsidRDefault="00E71DC7" w:rsidP="009E77D6">
      <w:pPr>
        <w:spacing w:line="360" w:lineRule="auto"/>
        <w:ind w:left="709" w:hanging="709"/>
        <w:jc w:val="both"/>
        <w:rPr>
          <w:rFonts w:ascii="Times New Roman" w:eastAsia="Times New Roman" w:hAnsi="Times New Roman"/>
          <w:lang w:val="pt-PT"/>
        </w:rPr>
      </w:pPr>
      <w:r w:rsidRPr="00275AFD">
        <w:rPr>
          <w:rFonts w:ascii="Times New Roman" w:eastAsia="Times New Roman" w:hAnsi="Times New Roman"/>
          <w:lang w:val="pt-PT"/>
        </w:rPr>
        <w:t>Sotero dos Reis</w:t>
      </w:r>
      <w:r w:rsidR="00BD304B" w:rsidRPr="00275AFD">
        <w:rPr>
          <w:rFonts w:ascii="Times New Roman" w:eastAsia="Times New Roman" w:hAnsi="Times New Roman"/>
          <w:lang w:val="pt-PT"/>
        </w:rPr>
        <w:t>, Francisco</w:t>
      </w:r>
      <w:r w:rsidRPr="00275AFD">
        <w:rPr>
          <w:rFonts w:ascii="Times New Roman" w:eastAsia="Times New Roman" w:hAnsi="Times New Roman"/>
          <w:lang w:val="pt-PT"/>
        </w:rPr>
        <w:t xml:space="preserve">. </w:t>
      </w:r>
      <w:r w:rsidR="00BD304B" w:rsidRPr="00275AFD">
        <w:rPr>
          <w:rFonts w:ascii="Times New Roman" w:eastAsia="Times New Roman" w:hAnsi="Times New Roman"/>
          <w:lang w:val="pt-PT"/>
        </w:rPr>
        <w:t>1866-73</w:t>
      </w:r>
      <w:r w:rsidRPr="00275AFD">
        <w:rPr>
          <w:rFonts w:ascii="Times New Roman" w:eastAsia="Times New Roman" w:hAnsi="Times New Roman"/>
          <w:lang w:val="pt-PT"/>
        </w:rPr>
        <w:t>.</w:t>
      </w:r>
      <w:r w:rsidR="00BD304B" w:rsidRPr="00275AFD">
        <w:rPr>
          <w:rFonts w:ascii="Times New Roman" w:eastAsia="Times New Roman" w:hAnsi="Times New Roman"/>
          <w:lang w:val="pt-PT"/>
        </w:rPr>
        <w:t xml:space="preserve"> </w:t>
      </w:r>
      <w:r w:rsidR="00BD304B" w:rsidRPr="00275AFD">
        <w:rPr>
          <w:rFonts w:ascii="Times New Roman" w:eastAsia="Times New Roman" w:hAnsi="Times New Roman"/>
          <w:i/>
          <w:lang w:val="pt-PT"/>
        </w:rPr>
        <w:t xml:space="preserve">Curso de literatura </w:t>
      </w:r>
      <w:proofErr w:type="spellStart"/>
      <w:r w:rsidR="00BD304B" w:rsidRPr="00275AFD">
        <w:rPr>
          <w:rFonts w:ascii="Times New Roman" w:eastAsia="Times New Roman" w:hAnsi="Times New Roman"/>
          <w:i/>
          <w:lang w:val="pt-PT"/>
        </w:rPr>
        <w:t>Portugueza</w:t>
      </w:r>
      <w:proofErr w:type="spellEnd"/>
      <w:r w:rsidR="00BD304B" w:rsidRPr="00275AFD">
        <w:rPr>
          <w:rFonts w:ascii="Times New Roman" w:eastAsia="Times New Roman" w:hAnsi="Times New Roman"/>
          <w:i/>
          <w:lang w:val="pt-PT"/>
        </w:rPr>
        <w:t xml:space="preserve"> e </w:t>
      </w:r>
      <w:proofErr w:type="spellStart"/>
      <w:r w:rsidR="00BD304B" w:rsidRPr="00275AFD">
        <w:rPr>
          <w:rFonts w:ascii="Times New Roman" w:eastAsia="Times New Roman" w:hAnsi="Times New Roman"/>
          <w:i/>
          <w:lang w:val="pt-PT"/>
        </w:rPr>
        <w:t>Brazileira</w:t>
      </w:r>
      <w:proofErr w:type="spellEnd"/>
      <w:r w:rsidRPr="00275AFD">
        <w:rPr>
          <w:rFonts w:ascii="Times New Roman" w:eastAsia="Times New Roman" w:hAnsi="Times New Roman"/>
          <w:lang w:val="pt-PT"/>
        </w:rPr>
        <w:t xml:space="preserve"> (Maranhão: </w:t>
      </w:r>
      <w:r w:rsidR="00D506D7" w:rsidRPr="00275AFD">
        <w:rPr>
          <w:rFonts w:ascii="Times New Roman" w:hAnsi="Times New Roman"/>
          <w:lang w:val="pt-PT"/>
        </w:rPr>
        <w:t>Tipografia de B. de Matos</w:t>
      </w:r>
      <w:r w:rsidRPr="00275AFD">
        <w:rPr>
          <w:rFonts w:ascii="Times New Roman" w:eastAsia="Times New Roman" w:hAnsi="Times New Roman"/>
          <w:lang w:val="pt-PT"/>
        </w:rPr>
        <w:t>)</w:t>
      </w:r>
    </w:p>
    <w:p w:rsidR="00BD304B" w:rsidRPr="00275AFD" w:rsidRDefault="00D506D7" w:rsidP="009E77D6">
      <w:pPr>
        <w:spacing w:line="360" w:lineRule="auto"/>
        <w:ind w:left="709" w:hanging="709"/>
        <w:jc w:val="both"/>
        <w:rPr>
          <w:rFonts w:ascii="Times New Roman" w:hAnsi="Times New Roman"/>
          <w:lang w:val="es-ES"/>
        </w:rPr>
      </w:pPr>
      <w:proofErr w:type="spellStart"/>
      <w:r w:rsidRPr="00275AFD">
        <w:rPr>
          <w:rFonts w:ascii="Times New Roman" w:eastAsia="Times New Roman" w:hAnsi="Times New Roman"/>
          <w:bCs/>
          <w:lang w:val="es-ES"/>
        </w:rPr>
        <w:t>Ticknor</w:t>
      </w:r>
      <w:proofErr w:type="spellEnd"/>
      <w:r w:rsidRPr="00275AFD">
        <w:rPr>
          <w:rFonts w:ascii="Times New Roman" w:eastAsia="Times New Roman" w:hAnsi="Times New Roman"/>
          <w:bCs/>
          <w:lang w:val="es-ES"/>
        </w:rPr>
        <w:t>, George.</w:t>
      </w:r>
      <w:r w:rsidR="00BD304B" w:rsidRPr="00275AFD">
        <w:rPr>
          <w:rFonts w:ascii="Times New Roman" w:eastAsia="Times New Roman" w:hAnsi="Times New Roman"/>
          <w:bCs/>
          <w:lang w:val="es-ES"/>
        </w:rPr>
        <w:t xml:space="preserve"> 1851-56. </w:t>
      </w:r>
      <w:r w:rsidR="00BD304B" w:rsidRPr="00275AFD">
        <w:rPr>
          <w:rFonts w:ascii="Times New Roman" w:eastAsia="Times New Roman" w:hAnsi="Times New Roman"/>
          <w:i/>
          <w:iCs/>
          <w:lang w:val="es-ES"/>
        </w:rPr>
        <w:t>Historia de la literatura española</w:t>
      </w:r>
      <w:r w:rsidR="00BD304B" w:rsidRPr="00275AFD">
        <w:rPr>
          <w:rFonts w:ascii="Times New Roman" w:eastAsia="Times New Roman" w:hAnsi="Times New Roman"/>
          <w:lang w:val="es-ES"/>
        </w:rPr>
        <w:t xml:space="preserve"> (Madrid: Imprenta de la Publicidad</w:t>
      </w:r>
      <w:r w:rsidRPr="00275AFD">
        <w:rPr>
          <w:rFonts w:ascii="Times New Roman" w:eastAsia="Times New Roman" w:hAnsi="Times New Roman"/>
          <w:lang w:val="es-ES"/>
        </w:rPr>
        <w:t>)</w:t>
      </w:r>
    </w:p>
    <w:p w:rsidR="0059638D" w:rsidRPr="008D1B83" w:rsidRDefault="00D506D7" w:rsidP="00342FED">
      <w:pPr>
        <w:spacing w:line="360" w:lineRule="auto"/>
        <w:ind w:left="709" w:hanging="709"/>
        <w:jc w:val="both"/>
        <w:rPr>
          <w:rFonts w:ascii="Times New Roman" w:eastAsia="Calibri" w:hAnsi="Times New Roman"/>
        </w:rPr>
      </w:pPr>
      <w:proofErr w:type="spellStart"/>
      <w:r w:rsidRPr="008D1B83">
        <w:rPr>
          <w:rFonts w:ascii="Times New Roman" w:hAnsi="Times New Roman"/>
        </w:rPr>
        <w:lastRenderedPageBreak/>
        <w:t>Vecchi</w:t>
      </w:r>
      <w:proofErr w:type="spellEnd"/>
      <w:r w:rsidRPr="008D1B83">
        <w:rPr>
          <w:rFonts w:ascii="Times New Roman" w:hAnsi="Times New Roman"/>
        </w:rPr>
        <w:t>, Roberto. 2013.</w:t>
      </w:r>
      <w:r w:rsidR="008C36C0" w:rsidRPr="008D1B83">
        <w:rPr>
          <w:rFonts w:ascii="Times New Roman" w:hAnsi="Times New Roman"/>
        </w:rPr>
        <w:t xml:space="preserve"> </w:t>
      </w:r>
      <w:r w:rsidR="005F1394" w:rsidRPr="008D1B83">
        <w:rPr>
          <w:rFonts w:ascii="Times New Roman" w:hAnsi="Times New Roman"/>
        </w:rPr>
        <w:t>‘</w:t>
      </w:r>
      <w:r w:rsidR="008C36C0" w:rsidRPr="008D1B83">
        <w:rPr>
          <w:rFonts w:ascii="Times New Roman" w:hAnsi="Times New Roman"/>
        </w:rPr>
        <w:t xml:space="preserve">Thinking from Europe of an Iberian ‘South’: Portugal as a </w:t>
      </w:r>
      <w:r w:rsidR="00522FEA">
        <w:rPr>
          <w:rFonts w:ascii="Times New Roman" w:hAnsi="Times New Roman"/>
        </w:rPr>
        <w:t>C</w:t>
      </w:r>
      <w:r w:rsidR="00522FEA" w:rsidRPr="008D1B83">
        <w:rPr>
          <w:rFonts w:ascii="Times New Roman" w:hAnsi="Times New Roman"/>
        </w:rPr>
        <w:t xml:space="preserve">ase </w:t>
      </w:r>
      <w:r w:rsidR="00522FEA">
        <w:rPr>
          <w:rFonts w:ascii="Times New Roman" w:hAnsi="Times New Roman"/>
        </w:rPr>
        <w:t>S</w:t>
      </w:r>
      <w:r w:rsidR="00522FEA" w:rsidRPr="008D1B83">
        <w:rPr>
          <w:rFonts w:ascii="Times New Roman" w:hAnsi="Times New Roman"/>
        </w:rPr>
        <w:t>tudy’</w:t>
      </w:r>
      <w:r w:rsidR="008C36C0" w:rsidRPr="008D1B83">
        <w:rPr>
          <w:rFonts w:ascii="Times New Roman" w:hAnsi="Times New Roman"/>
        </w:rPr>
        <w:t xml:space="preserve">, </w:t>
      </w:r>
      <w:r w:rsidRPr="008D1B83">
        <w:rPr>
          <w:rFonts w:ascii="Times New Roman" w:hAnsi="Times New Roman"/>
        </w:rPr>
        <w:t>i</w:t>
      </w:r>
      <w:r w:rsidR="008C36C0" w:rsidRPr="008D1B83">
        <w:rPr>
          <w:rFonts w:ascii="Times New Roman" w:hAnsi="Times New Roman"/>
        </w:rPr>
        <w:t>n</w:t>
      </w:r>
      <w:r w:rsidR="008C36C0" w:rsidRPr="008D1B83">
        <w:rPr>
          <w:rFonts w:ascii="Times New Roman" w:eastAsia="Calibri" w:hAnsi="Times New Roman"/>
        </w:rPr>
        <w:t xml:space="preserve"> </w:t>
      </w:r>
      <w:r w:rsidR="008C36C0" w:rsidRPr="008D1B83">
        <w:rPr>
          <w:rFonts w:ascii="Times New Roman" w:eastAsia="Calibri" w:hAnsi="Times New Roman"/>
          <w:i/>
        </w:rPr>
        <w:t>Looking at Iberia. A Comparative European Perspective</w:t>
      </w:r>
      <w:r w:rsidRPr="008D1B83">
        <w:rPr>
          <w:rFonts w:ascii="Times New Roman" w:eastAsia="Calibri" w:hAnsi="Times New Roman"/>
          <w:i/>
        </w:rPr>
        <w:t xml:space="preserve">, </w:t>
      </w:r>
      <w:r w:rsidRPr="008D1B83">
        <w:rPr>
          <w:rFonts w:ascii="Times New Roman" w:eastAsia="Calibri" w:hAnsi="Times New Roman"/>
        </w:rPr>
        <w:t xml:space="preserve">ed. by Santiago Pérez Isasi and </w:t>
      </w:r>
      <w:proofErr w:type="spellStart"/>
      <w:r w:rsidRPr="008D1B83">
        <w:rPr>
          <w:rFonts w:ascii="Times New Roman" w:eastAsia="Calibri" w:hAnsi="Times New Roman"/>
        </w:rPr>
        <w:t>Ângela</w:t>
      </w:r>
      <w:proofErr w:type="spellEnd"/>
      <w:r w:rsidRPr="008D1B83">
        <w:rPr>
          <w:rFonts w:ascii="Times New Roman" w:eastAsia="Calibri" w:hAnsi="Times New Roman"/>
        </w:rPr>
        <w:t xml:space="preserve"> Fernandes (</w:t>
      </w:r>
      <w:r w:rsidR="008C36C0" w:rsidRPr="008D1B83">
        <w:rPr>
          <w:rFonts w:ascii="Times New Roman" w:eastAsia="Calibri" w:hAnsi="Times New Roman"/>
        </w:rPr>
        <w:t>Oxford</w:t>
      </w:r>
      <w:r w:rsidRPr="008D1B83">
        <w:rPr>
          <w:rFonts w:ascii="Times New Roman" w:eastAsia="Calibri" w:hAnsi="Times New Roman"/>
        </w:rPr>
        <w:t>:</w:t>
      </w:r>
      <w:r w:rsidR="008C36C0" w:rsidRPr="008D1B83">
        <w:rPr>
          <w:rFonts w:ascii="Times New Roman" w:eastAsia="Calibri" w:hAnsi="Times New Roman"/>
        </w:rPr>
        <w:t xml:space="preserve"> Peter Lang</w:t>
      </w:r>
      <w:r w:rsidR="00522FEA" w:rsidRPr="008D1B83">
        <w:rPr>
          <w:rFonts w:ascii="Times New Roman" w:eastAsia="Calibri" w:hAnsi="Times New Roman"/>
        </w:rPr>
        <w:t>)</w:t>
      </w:r>
      <w:r w:rsidR="00522FEA">
        <w:rPr>
          <w:rFonts w:ascii="Times New Roman" w:eastAsia="Calibri" w:hAnsi="Times New Roman"/>
        </w:rPr>
        <w:t>, pp.</w:t>
      </w:r>
      <w:r w:rsidR="00522FEA" w:rsidRPr="008D1B83">
        <w:rPr>
          <w:rFonts w:ascii="Times New Roman" w:eastAsia="Calibri" w:hAnsi="Times New Roman"/>
        </w:rPr>
        <w:t xml:space="preserve"> </w:t>
      </w:r>
      <w:r w:rsidR="008C36C0" w:rsidRPr="008D1B83">
        <w:rPr>
          <w:rFonts w:ascii="Times New Roman" w:eastAsia="Calibri" w:hAnsi="Times New Roman"/>
        </w:rPr>
        <w:t>69-86</w:t>
      </w:r>
    </w:p>
    <w:sectPr w:rsidR="0059638D" w:rsidRPr="008D1B83" w:rsidSect="00496E5F">
      <w:pgSz w:w="12240" w:h="15840"/>
      <w:pgMar w:top="1247" w:right="1418" w:bottom="1247" w:left="1418"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13995" w:rsidRDefault="00113995" w:rsidP="001518E4">
      <w:r>
        <w:separator/>
      </w:r>
    </w:p>
  </w:endnote>
  <w:endnote w:type="continuationSeparator" w:id="0">
    <w:p w:rsidR="00113995" w:rsidRDefault="00113995" w:rsidP="001518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13995" w:rsidRDefault="00113995" w:rsidP="001518E4">
      <w:r>
        <w:separator/>
      </w:r>
    </w:p>
  </w:footnote>
  <w:footnote w:type="continuationSeparator" w:id="0">
    <w:p w:rsidR="00113995" w:rsidRDefault="00113995" w:rsidP="001518E4">
      <w:r>
        <w:continuationSeparator/>
      </w:r>
    </w:p>
  </w:footnote>
  <w:footnote w:id="1">
    <w:p w:rsidR="00C11674" w:rsidRPr="00427CD7" w:rsidRDefault="00C11674" w:rsidP="003226EF">
      <w:pPr>
        <w:pStyle w:val="Textodenotaderodap"/>
        <w:jc w:val="both"/>
        <w:rPr>
          <w:rFonts w:ascii="Times New Roman" w:hAnsi="Times New Roman"/>
        </w:rPr>
      </w:pPr>
      <w:r w:rsidRPr="00427CD7">
        <w:rPr>
          <w:rStyle w:val="Refdenotaderodap"/>
          <w:rFonts w:ascii="Times New Roman" w:hAnsi="Times New Roman"/>
        </w:rPr>
        <w:footnoteRef/>
      </w:r>
      <w:r w:rsidRPr="00427CD7">
        <w:rPr>
          <w:rFonts w:ascii="Times New Roman" w:hAnsi="Times New Roman"/>
        </w:rPr>
        <w:t xml:space="preserve"> This work is a result of my ongoing research contract, funded by the </w:t>
      </w:r>
      <w:proofErr w:type="spellStart"/>
      <w:r w:rsidRPr="00427CD7">
        <w:rPr>
          <w:rFonts w:ascii="Times New Roman" w:hAnsi="Times New Roman"/>
        </w:rPr>
        <w:t>Fundação</w:t>
      </w:r>
      <w:proofErr w:type="spellEnd"/>
      <w:r w:rsidRPr="00427CD7">
        <w:rPr>
          <w:rFonts w:ascii="Times New Roman" w:hAnsi="Times New Roman"/>
        </w:rPr>
        <w:t xml:space="preserve"> para a </w:t>
      </w:r>
      <w:proofErr w:type="spellStart"/>
      <w:r w:rsidRPr="00427CD7">
        <w:rPr>
          <w:rFonts w:ascii="Times New Roman" w:hAnsi="Times New Roman"/>
        </w:rPr>
        <w:t>Ciência</w:t>
      </w:r>
      <w:proofErr w:type="spellEnd"/>
      <w:r w:rsidRPr="00427CD7">
        <w:rPr>
          <w:rFonts w:ascii="Times New Roman" w:hAnsi="Times New Roman"/>
        </w:rPr>
        <w:t xml:space="preserve"> e a </w:t>
      </w:r>
      <w:proofErr w:type="spellStart"/>
      <w:r w:rsidRPr="00427CD7">
        <w:rPr>
          <w:rFonts w:ascii="Times New Roman" w:hAnsi="Times New Roman"/>
        </w:rPr>
        <w:t>Tecnologia</w:t>
      </w:r>
      <w:proofErr w:type="spellEnd"/>
      <w:r w:rsidRPr="00427CD7">
        <w:rPr>
          <w:rFonts w:ascii="Times New Roman" w:hAnsi="Times New Roman"/>
        </w:rPr>
        <w:t xml:space="preserve"> (ref IF/00838/2014), </w:t>
      </w:r>
      <w:r w:rsidR="00EF3C5B">
        <w:rPr>
          <w:rFonts w:ascii="Times New Roman" w:hAnsi="Times New Roman"/>
        </w:rPr>
        <w:t>at</w:t>
      </w:r>
      <w:r w:rsidRPr="00427CD7">
        <w:rPr>
          <w:rFonts w:ascii="Times New Roman" w:hAnsi="Times New Roman"/>
        </w:rPr>
        <w:t xml:space="preserve"> the </w:t>
      </w:r>
      <w:r w:rsidR="00EF3C5B" w:rsidRPr="00427CD7">
        <w:rPr>
          <w:rFonts w:ascii="Times New Roman" w:hAnsi="Times New Roman"/>
        </w:rPr>
        <w:t>Cent</w:t>
      </w:r>
      <w:r w:rsidR="00EF3C5B">
        <w:rPr>
          <w:rFonts w:ascii="Times New Roman" w:hAnsi="Times New Roman"/>
        </w:rPr>
        <w:t>re</w:t>
      </w:r>
      <w:r w:rsidR="00EF3C5B" w:rsidRPr="00427CD7">
        <w:rPr>
          <w:rFonts w:ascii="Times New Roman" w:hAnsi="Times New Roman"/>
        </w:rPr>
        <w:t xml:space="preserve"> </w:t>
      </w:r>
      <w:r w:rsidRPr="00427CD7">
        <w:rPr>
          <w:rFonts w:ascii="Times New Roman" w:hAnsi="Times New Roman"/>
        </w:rPr>
        <w:t xml:space="preserve">for Comparative Studies at the Faculty of Letters, University of Lisbon, to develop the project </w:t>
      </w:r>
      <w:r>
        <w:rPr>
          <w:rFonts w:ascii="Times New Roman" w:hAnsi="Times New Roman"/>
        </w:rPr>
        <w:t>‘</w:t>
      </w:r>
      <w:r w:rsidRPr="00427CD7">
        <w:rPr>
          <w:rFonts w:ascii="Times New Roman" w:hAnsi="Times New Roman"/>
        </w:rPr>
        <w:t>Nationalism and Literary Regenerations in the Iberian Peninsula (1868-1936)</w:t>
      </w:r>
      <w:r>
        <w:rPr>
          <w:rFonts w:ascii="Times New Roman" w:hAnsi="Times New Roman"/>
        </w:rPr>
        <w:t>’</w:t>
      </w:r>
    </w:p>
  </w:footnote>
  <w:footnote w:id="2">
    <w:p w:rsidR="00C11674" w:rsidRPr="00427CD7" w:rsidRDefault="00C11674" w:rsidP="003226EF">
      <w:pPr>
        <w:jc w:val="both"/>
        <w:rPr>
          <w:rFonts w:ascii="Times New Roman" w:hAnsi="Times New Roman"/>
        </w:rPr>
      </w:pPr>
      <w:r w:rsidRPr="00427CD7">
        <w:rPr>
          <w:rStyle w:val="Refdenotaderodap"/>
          <w:rFonts w:ascii="Times New Roman" w:hAnsi="Times New Roman"/>
          <w:sz w:val="20"/>
          <w:szCs w:val="20"/>
        </w:rPr>
        <w:footnoteRef/>
      </w:r>
      <w:r w:rsidRPr="00427CD7">
        <w:rPr>
          <w:rFonts w:ascii="Times New Roman" w:hAnsi="Times New Roman"/>
          <w:sz w:val="20"/>
          <w:szCs w:val="20"/>
        </w:rPr>
        <w:t xml:space="preserve"> J. </w:t>
      </w:r>
      <w:proofErr w:type="spellStart"/>
      <w:r w:rsidRPr="00427CD7">
        <w:rPr>
          <w:rFonts w:ascii="Times New Roman" w:hAnsi="Times New Roman"/>
          <w:sz w:val="20"/>
          <w:szCs w:val="20"/>
        </w:rPr>
        <w:t>Leersen</w:t>
      </w:r>
      <w:proofErr w:type="spellEnd"/>
      <w:r w:rsidRPr="00427CD7">
        <w:rPr>
          <w:rFonts w:ascii="Times New Roman" w:hAnsi="Times New Roman"/>
          <w:sz w:val="20"/>
          <w:szCs w:val="20"/>
        </w:rPr>
        <w:t xml:space="preserve"> explains the birth of nationalism in these terms: </w:t>
      </w:r>
      <w:r>
        <w:rPr>
          <w:rFonts w:ascii="Times New Roman" w:hAnsi="Times New Roman"/>
          <w:sz w:val="20"/>
          <w:szCs w:val="20"/>
        </w:rPr>
        <w:t>‘</w:t>
      </w:r>
      <w:r w:rsidRPr="00427CD7">
        <w:rPr>
          <w:rFonts w:ascii="Times New Roman" w:hAnsi="Times New Roman"/>
          <w:sz w:val="20"/>
          <w:szCs w:val="20"/>
        </w:rPr>
        <w:t>nationalism emerges in the nineteenth century from eighteenth-century roots: Herder’s belief in the individuality of nations, Rousseau’s belief in the sovereignty of the nation, a general discourse of national peculiarities and ‘characters’. What changes from the eighteenth century to the nineteenth is this: 1.- an unprecedented imperial campaign mounted by Napoleon and fiercely resented outside France; this turns the eighteenth-century notions of tyranny and liberty from a power imbalance within the state (between rulers and governed) into one of power imbalance between states (between occupier and occupied); 2.- the rise of Romantic idealism which sees national character as a spiritual principle, a ‘soul’, rather than as a set of peculiarities; 3.- the Romantic belief that a nation’s culture, and in particular its language, are the manifestation of its soul and essence; 4.- the historicist belief that all culture must be seen as an organic tradition linking generations across centuries</w:t>
      </w:r>
      <w:r>
        <w:rPr>
          <w:rFonts w:ascii="Times New Roman" w:hAnsi="Times New Roman"/>
          <w:sz w:val="20"/>
          <w:szCs w:val="20"/>
        </w:rPr>
        <w:t>’</w:t>
      </w:r>
      <w:r w:rsidRPr="00427CD7">
        <w:rPr>
          <w:rFonts w:ascii="Times New Roman" w:hAnsi="Times New Roman"/>
          <w:sz w:val="20"/>
          <w:szCs w:val="20"/>
        </w:rPr>
        <w:t xml:space="preserve"> (2006: 125-6). Some of these traits (the idea of </w:t>
      </w:r>
      <w:r>
        <w:rPr>
          <w:rFonts w:ascii="Times New Roman" w:hAnsi="Times New Roman"/>
          <w:sz w:val="20"/>
          <w:szCs w:val="20"/>
        </w:rPr>
        <w:t>‘</w:t>
      </w:r>
      <w:r w:rsidRPr="00427CD7">
        <w:rPr>
          <w:rFonts w:ascii="Times New Roman" w:hAnsi="Times New Roman"/>
          <w:sz w:val="20"/>
          <w:szCs w:val="20"/>
        </w:rPr>
        <w:t>national spirit</w:t>
      </w:r>
      <w:r>
        <w:rPr>
          <w:rFonts w:ascii="Times New Roman" w:hAnsi="Times New Roman"/>
          <w:sz w:val="20"/>
          <w:szCs w:val="20"/>
        </w:rPr>
        <w:t>’</w:t>
      </w:r>
      <w:r w:rsidRPr="00427CD7">
        <w:rPr>
          <w:rFonts w:ascii="Times New Roman" w:hAnsi="Times New Roman"/>
          <w:sz w:val="20"/>
          <w:szCs w:val="20"/>
        </w:rPr>
        <w:t>, the identification between nation and language or the historical approach to cultural phenomena, for instance) also condition the confi</w:t>
      </w:r>
      <w:r w:rsidRPr="00BA15A4">
        <w:rPr>
          <w:rFonts w:ascii="Times New Roman" w:hAnsi="Times New Roman"/>
          <w:sz w:val="20"/>
          <w:szCs w:val="20"/>
        </w:rPr>
        <w:t xml:space="preserve">guration of literary history from its birth. On the birth of (Spanish) literary history, see </w:t>
      </w:r>
      <w:proofErr w:type="spellStart"/>
      <w:r w:rsidRPr="00BA15A4">
        <w:rPr>
          <w:rFonts w:ascii="Times New Roman" w:hAnsi="Times New Roman"/>
          <w:sz w:val="20"/>
          <w:szCs w:val="20"/>
        </w:rPr>
        <w:t>Behler</w:t>
      </w:r>
      <w:proofErr w:type="spellEnd"/>
      <w:r w:rsidRPr="00BA15A4">
        <w:rPr>
          <w:rFonts w:ascii="Times New Roman" w:hAnsi="Times New Roman"/>
          <w:sz w:val="20"/>
          <w:szCs w:val="20"/>
        </w:rPr>
        <w:t xml:space="preserve"> (1993) or Flitter (1992).</w:t>
      </w:r>
    </w:p>
  </w:footnote>
  <w:footnote w:id="3">
    <w:p w:rsidR="00C11674" w:rsidRPr="00C33AB5" w:rsidRDefault="00C11674" w:rsidP="003226EF">
      <w:pPr>
        <w:pStyle w:val="Textodenotaderodap"/>
        <w:jc w:val="both"/>
        <w:rPr>
          <w:rFonts w:ascii="Times New Roman" w:hAnsi="Times New Roman"/>
        </w:rPr>
      </w:pPr>
      <w:r w:rsidRPr="00C33AB5">
        <w:rPr>
          <w:rStyle w:val="Refdenotaderodap"/>
          <w:rFonts w:ascii="Times New Roman" w:hAnsi="Times New Roman"/>
        </w:rPr>
        <w:footnoteRef/>
      </w:r>
      <w:r w:rsidRPr="00C33AB5">
        <w:rPr>
          <w:rFonts w:ascii="Times New Roman" w:hAnsi="Times New Roman"/>
        </w:rPr>
        <w:t xml:space="preserve"> </w:t>
      </w:r>
      <w:r w:rsidR="00522FEA">
        <w:rPr>
          <w:rFonts w:ascii="Times New Roman" w:hAnsi="Times New Roman"/>
        </w:rPr>
        <w:t>M</w:t>
      </w:r>
      <w:r w:rsidR="00522FEA" w:rsidRPr="00C33AB5">
        <w:rPr>
          <w:rFonts w:ascii="Times New Roman" w:hAnsi="Times New Roman"/>
        </w:rPr>
        <w:t xml:space="preserve">uch </w:t>
      </w:r>
      <w:r w:rsidR="00522FEA">
        <w:rPr>
          <w:rFonts w:ascii="Times New Roman" w:hAnsi="Times New Roman"/>
        </w:rPr>
        <w:t>might</w:t>
      </w:r>
      <w:r w:rsidR="00522FEA" w:rsidRPr="00C33AB5">
        <w:rPr>
          <w:rFonts w:ascii="Times New Roman" w:hAnsi="Times New Roman"/>
        </w:rPr>
        <w:t xml:space="preserve"> </w:t>
      </w:r>
      <w:r w:rsidRPr="00C33AB5">
        <w:rPr>
          <w:rFonts w:ascii="Times New Roman" w:hAnsi="Times New Roman"/>
        </w:rPr>
        <w:t xml:space="preserve">be said on how canons are created, maintained and dismantled, and the question of their validity, their ideological foundations and their use as tools for the creation of collective identities. Since the publication of Bloom’s </w:t>
      </w:r>
      <w:r w:rsidRPr="00C33AB5">
        <w:rPr>
          <w:rFonts w:ascii="Times New Roman" w:hAnsi="Times New Roman"/>
          <w:i/>
        </w:rPr>
        <w:t xml:space="preserve">The Western Canon </w:t>
      </w:r>
      <w:r w:rsidRPr="00C33AB5">
        <w:rPr>
          <w:rFonts w:ascii="Times New Roman" w:hAnsi="Times New Roman"/>
        </w:rPr>
        <w:t xml:space="preserve">(1994), which sparked </w:t>
      </w:r>
      <w:r>
        <w:rPr>
          <w:rFonts w:ascii="Times New Roman" w:hAnsi="Times New Roman"/>
        </w:rPr>
        <w:t>much</w:t>
      </w:r>
      <w:r w:rsidRPr="00C33AB5">
        <w:rPr>
          <w:rFonts w:ascii="Times New Roman" w:hAnsi="Times New Roman"/>
        </w:rPr>
        <w:t xml:space="preserve"> debate and received fierce attacks and equally fierce defences, much bibliography has been published on the subject. In Spain, Pozuelo </w:t>
      </w:r>
      <w:proofErr w:type="spellStart"/>
      <w:r w:rsidRPr="00C33AB5">
        <w:rPr>
          <w:rFonts w:ascii="Times New Roman" w:hAnsi="Times New Roman"/>
        </w:rPr>
        <w:t>Yvancos</w:t>
      </w:r>
      <w:proofErr w:type="spellEnd"/>
      <w:r w:rsidRPr="00C33AB5">
        <w:rPr>
          <w:rFonts w:ascii="Times New Roman" w:hAnsi="Times New Roman"/>
        </w:rPr>
        <w:t xml:space="preserve"> analysed Bloom’s arguments and confronted them with different theoretical approaches, specially with (poly)systemic theories. Other publications, such as </w:t>
      </w:r>
      <w:proofErr w:type="spellStart"/>
      <w:r w:rsidRPr="00C33AB5">
        <w:rPr>
          <w:rFonts w:ascii="Times New Roman" w:hAnsi="Times New Roman"/>
        </w:rPr>
        <w:t>Gorak</w:t>
      </w:r>
      <w:proofErr w:type="spellEnd"/>
      <w:r w:rsidRPr="00C33AB5">
        <w:rPr>
          <w:rFonts w:ascii="Times New Roman" w:hAnsi="Times New Roman"/>
        </w:rPr>
        <w:t xml:space="preserve"> (1991) or </w:t>
      </w:r>
      <w:proofErr w:type="spellStart"/>
      <w:r w:rsidRPr="00C33AB5">
        <w:rPr>
          <w:rFonts w:ascii="Times New Roman" w:hAnsi="Times New Roman"/>
        </w:rPr>
        <w:t>Birkets</w:t>
      </w:r>
      <w:proofErr w:type="spellEnd"/>
      <w:r w:rsidRPr="00C33AB5">
        <w:rPr>
          <w:rFonts w:ascii="Times New Roman" w:hAnsi="Times New Roman"/>
        </w:rPr>
        <w:t xml:space="preserve"> (1993) accentuate the construction and evolution of the canon, </w:t>
      </w:r>
      <w:r w:rsidR="00522FEA" w:rsidRPr="00C33AB5">
        <w:rPr>
          <w:rFonts w:ascii="Times New Roman" w:hAnsi="Times New Roman"/>
        </w:rPr>
        <w:t>there</w:t>
      </w:r>
      <w:r w:rsidR="00522FEA">
        <w:rPr>
          <w:rFonts w:ascii="Times New Roman" w:hAnsi="Times New Roman"/>
        </w:rPr>
        <w:t>by</w:t>
      </w:r>
      <w:r w:rsidR="00522FEA" w:rsidRPr="00C33AB5">
        <w:rPr>
          <w:rFonts w:ascii="Times New Roman" w:hAnsi="Times New Roman"/>
        </w:rPr>
        <w:t xml:space="preserve"> </w:t>
      </w:r>
      <w:r w:rsidRPr="00C33AB5">
        <w:rPr>
          <w:rFonts w:ascii="Times New Roman" w:hAnsi="Times New Roman"/>
        </w:rPr>
        <w:t xml:space="preserve">questioning its stable and monumental nature, while Davis (2012: 53-6) shows the polysemy of the word and concept of canon, which could be </w:t>
      </w:r>
      <w:r w:rsidR="00970131">
        <w:rPr>
          <w:rFonts w:ascii="Times New Roman" w:hAnsi="Times New Roman"/>
        </w:rPr>
        <w:t>at</w:t>
      </w:r>
      <w:r w:rsidR="00970131" w:rsidRPr="00C33AB5">
        <w:rPr>
          <w:rFonts w:ascii="Times New Roman" w:hAnsi="Times New Roman"/>
        </w:rPr>
        <w:t xml:space="preserve"> </w:t>
      </w:r>
      <w:r w:rsidRPr="00C33AB5">
        <w:rPr>
          <w:rFonts w:ascii="Times New Roman" w:hAnsi="Times New Roman"/>
        </w:rPr>
        <w:t xml:space="preserve">the origin of many of the debates and misunderstandings it provokes. For the purpose of this work, we adopt a constructive approach to the concept of canon, since, as we will try to show, it is an ideological object that depends on political and </w:t>
      </w:r>
      <w:proofErr w:type="spellStart"/>
      <w:r w:rsidRPr="00C33AB5">
        <w:rPr>
          <w:rFonts w:ascii="Times New Roman" w:hAnsi="Times New Roman"/>
        </w:rPr>
        <w:t>ident</w:t>
      </w:r>
      <w:r>
        <w:rPr>
          <w:rFonts w:ascii="Times New Roman" w:hAnsi="Times New Roman"/>
        </w:rPr>
        <w:t>itarian</w:t>
      </w:r>
      <w:proofErr w:type="spellEnd"/>
      <w:r>
        <w:rPr>
          <w:rFonts w:ascii="Times New Roman" w:hAnsi="Times New Roman"/>
        </w:rPr>
        <w:t xml:space="preserve"> considerations as much as</w:t>
      </w:r>
      <w:r w:rsidRPr="00C33AB5">
        <w:rPr>
          <w:rFonts w:ascii="Times New Roman" w:hAnsi="Times New Roman"/>
        </w:rPr>
        <w:t xml:space="preserve"> (if not more</w:t>
      </w:r>
      <w:r w:rsidR="00522FEA">
        <w:rPr>
          <w:rFonts w:ascii="Times New Roman" w:hAnsi="Times New Roman"/>
        </w:rPr>
        <w:t xml:space="preserve"> than</w:t>
      </w:r>
      <w:r w:rsidRPr="00C33AB5">
        <w:rPr>
          <w:rFonts w:ascii="Times New Roman" w:hAnsi="Times New Roman"/>
        </w:rPr>
        <w:t>)</w:t>
      </w:r>
      <w:r>
        <w:rPr>
          <w:rFonts w:ascii="Times New Roman" w:hAnsi="Times New Roman"/>
        </w:rPr>
        <w:t xml:space="preserve"> </w:t>
      </w:r>
      <w:r w:rsidRPr="00C33AB5">
        <w:rPr>
          <w:rFonts w:ascii="Times New Roman" w:hAnsi="Times New Roman"/>
        </w:rPr>
        <w:t>on aesthetic or critical criteria.</w:t>
      </w:r>
    </w:p>
  </w:footnote>
  <w:footnote w:id="4">
    <w:p w:rsidR="00C11674" w:rsidRPr="00427CD7" w:rsidRDefault="00C11674" w:rsidP="003226EF">
      <w:pPr>
        <w:pStyle w:val="Textodenotaderodap"/>
        <w:jc w:val="both"/>
        <w:rPr>
          <w:rFonts w:ascii="Times New Roman" w:hAnsi="Times New Roman"/>
        </w:rPr>
      </w:pPr>
      <w:r w:rsidRPr="00427CD7">
        <w:rPr>
          <w:rStyle w:val="Refdenotaderodap"/>
          <w:rFonts w:ascii="Times New Roman" w:hAnsi="Times New Roman"/>
        </w:rPr>
        <w:footnoteRef/>
      </w:r>
      <w:r w:rsidRPr="00427CD7">
        <w:rPr>
          <w:rFonts w:ascii="Times New Roman" w:hAnsi="Times New Roman"/>
        </w:rPr>
        <w:t xml:space="preserve"> The transition between the old and the new critical paradigm was however not made without a fight; it</w:t>
      </w:r>
      <w:r>
        <w:rPr>
          <w:rFonts w:ascii="Times New Roman" w:hAnsi="Times New Roman"/>
        </w:rPr>
        <w:t>s</w:t>
      </w:r>
      <w:r w:rsidRPr="00427CD7">
        <w:rPr>
          <w:rFonts w:ascii="Times New Roman" w:hAnsi="Times New Roman"/>
        </w:rPr>
        <w:t xml:space="preserve"> most prominent and best known episode was the </w:t>
      </w:r>
      <w:r>
        <w:rPr>
          <w:rFonts w:ascii="Times New Roman" w:hAnsi="Times New Roman"/>
        </w:rPr>
        <w:t>‘</w:t>
      </w:r>
      <w:proofErr w:type="spellStart"/>
      <w:r w:rsidRPr="00427CD7">
        <w:rPr>
          <w:rFonts w:ascii="Times New Roman" w:hAnsi="Times New Roman"/>
        </w:rPr>
        <w:t>polémica</w:t>
      </w:r>
      <w:proofErr w:type="spellEnd"/>
      <w:r w:rsidRPr="00427CD7">
        <w:rPr>
          <w:rFonts w:ascii="Times New Roman" w:hAnsi="Times New Roman"/>
        </w:rPr>
        <w:t xml:space="preserve"> </w:t>
      </w:r>
      <w:proofErr w:type="spellStart"/>
      <w:r w:rsidRPr="00427CD7">
        <w:rPr>
          <w:rFonts w:ascii="Times New Roman" w:hAnsi="Times New Roman"/>
        </w:rPr>
        <w:t>calderoniana</w:t>
      </w:r>
      <w:proofErr w:type="spellEnd"/>
      <w:r>
        <w:rPr>
          <w:rFonts w:ascii="Times New Roman" w:hAnsi="Times New Roman"/>
        </w:rPr>
        <w:t>’</w:t>
      </w:r>
      <w:r w:rsidRPr="00427CD7">
        <w:rPr>
          <w:rFonts w:ascii="Times New Roman" w:hAnsi="Times New Roman"/>
        </w:rPr>
        <w:t xml:space="preserve"> [</w:t>
      </w:r>
      <w:proofErr w:type="spellStart"/>
      <w:r w:rsidRPr="00427CD7">
        <w:rPr>
          <w:rFonts w:ascii="Times New Roman" w:hAnsi="Times New Roman"/>
        </w:rPr>
        <w:t>Calderonian</w:t>
      </w:r>
      <w:proofErr w:type="spellEnd"/>
      <w:r w:rsidRPr="00427CD7">
        <w:rPr>
          <w:rFonts w:ascii="Times New Roman" w:hAnsi="Times New Roman"/>
        </w:rPr>
        <w:t xml:space="preserve"> controversy] between </w:t>
      </w:r>
      <w:proofErr w:type="spellStart"/>
      <w:r w:rsidRPr="00427CD7">
        <w:rPr>
          <w:rFonts w:ascii="Times New Roman" w:hAnsi="Times New Roman"/>
        </w:rPr>
        <w:t>Böhl</w:t>
      </w:r>
      <w:proofErr w:type="spellEnd"/>
      <w:r w:rsidRPr="00427CD7">
        <w:rPr>
          <w:rFonts w:ascii="Times New Roman" w:hAnsi="Times New Roman"/>
        </w:rPr>
        <w:t xml:space="preserve"> de Faber and José Joaquín de Mora, regarding the assessment of Calderón de la Barca’s works. See </w:t>
      </w:r>
      <w:proofErr w:type="spellStart"/>
      <w:r w:rsidRPr="00427CD7">
        <w:rPr>
          <w:rFonts w:ascii="Times New Roman" w:hAnsi="Times New Roman"/>
        </w:rPr>
        <w:t>Pitollet</w:t>
      </w:r>
      <w:proofErr w:type="spellEnd"/>
      <w:r w:rsidRPr="00427CD7">
        <w:rPr>
          <w:rFonts w:ascii="Times New Roman" w:hAnsi="Times New Roman"/>
        </w:rPr>
        <w:t xml:space="preserve"> (1909) and </w:t>
      </w:r>
      <w:proofErr w:type="spellStart"/>
      <w:r w:rsidRPr="00427CD7">
        <w:rPr>
          <w:rFonts w:ascii="Times New Roman" w:hAnsi="Times New Roman"/>
        </w:rPr>
        <w:t>Carnero</w:t>
      </w:r>
      <w:proofErr w:type="spellEnd"/>
      <w:r w:rsidRPr="00427CD7">
        <w:rPr>
          <w:rFonts w:ascii="Times New Roman" w:hAnsi="Times New Roman"/>
        </w:rPr>
        <w:t xml:space="preserve"> (1978) for a detailed reconstruction of the controversy.</w:t>
      </w:r>
    </w:p>
  </w:footnote>
  <w:footnote w:id="5">
    <w:p w:rsidR="00C11674" w:rsidRPr="00C33AB5" w:rsidRDefault="00C11674" w:rsidP="003226EF">
      <w:pPr>
        <w:pStyle w:val="Textodenotaderodap"/>
        <w:jc w:val="both"/>
        <w:rPr>
          <w:rFonts w:ascii="Times New Roman" w:hAnsi="Times New Roman"/>
        </w:rPr>
      </w:pPr>
      <w:r w:rsidRPr="00C33AB5">
        <w:rPr>
          <w:rStyle w:val="Refdenotaderodap"/>
          <w:rFonts w:ascii="Times New Roman" w:hAnsi="Times New Roman"/>
        </w:rPr>
        <w:footnoteRef/>
      </w:r>
      <w:r w:rsidRPr="008D1B83">
        <w:rPr>
          <w:rFonts w:ascii="Times New Roman" w:hAnsi="Times New Roman"/>
          <w:lang w:val="de-DE"/>
        </w:rPr>
        <w:t xml:space="preserve"> Bouterwek’s </w:t>
      </w:r>
      <w:r w:rsidRPr="008D1B83">
        <w:rPr>
          <w:rFonts w:ascii="Times New Roman" w:hAnsi="Times New Roman"/>
          <w:i/>
          <w:lang w:val="de-DE"/>
        </w:rPr>
        <w:t>Historia de la literatura española</w:t>
      </w:r>
      <w:r w:rsidRPr="008D1B83">
        <w:rPr>
          <w:rFonts w:ascii="Times New Roman" w:hAnsi="Times New Roman"/>
          <w:lang w:val="de-DE"/>
        </w:rPr>
        <w:t xml:space="preserve"> (1829) was a translation of the section on Spanish Literature included in his </w:t>
      </w:r>
      <w:r w:rsidRPr="008D1B83">
        <w:rPr>
          <w:rFonts w:ascii="Times New Roman" w:hAnsi="Times New Roman"/>
          <w:i/>
          <w:lang w:val="de-DE"/>
        </w:rPr>
        <w:t>Geschichte der Poesie und Beredsamkeit seit dem Ende des Dreizehnten Jahrhunderts</w:t>
      </w:r>
      <w:r w:rsidRPr="008D1B83">
        <w:rPr>
          <w:rFonts w:ascii="Times New Roman" w:hAnsi="Times New Roman"/>
          <w:lang w:val="de-DE"/>
        </w:rPr>
        <w:t xml:space="preserve"> (Göttingen, 12 vols., 1801-1819). </w:t>
      </w:r>
      <w:r w:rsidRPr="00C33AB5">
        <w:rPr>
          <w:rFonts w:ascii="Times New Roman" w:hAnsi="Times New Roman"/>
        </w:rPr>
        <w:t xml:space="preserve">It was not only the first </w:t>
      </w:r>
      <w:r w:rsidRPr="00C33AB5">
        <w:rPr>
          <w:rFonts w:ascii="Times New Roman" w:hAnsi="Times New Roman"/>
          <w:i/>
        </w:rPr>
        <w:t>History of Spanish Literature</w:t>
      </w:r>
      <w:r w:rsidRPr="00C33AB5">
        <w:rPr>
          <w:rFonts w:ascii="Times New Roman" w:hAnsi="Times New Roman"/>
        </w:rPr>
        <w:t xml:space="preserve"> published in the </w:t>
      </w:r>
      <w:r w:rsidR="007062E1">
        <w:rPr>
          <w:rFonts w:ascii="Times New Roman" w:hAnsi="Times New Roman"/>
        </w:rPr>
        <w:t>nineteenth</w:t>
      </w:r>
      <w:r w:rsidRPr="00C33AB5">
        <w:rPr>
          <w:rFonts w:ascii="Times New Roman" w:hAnsi="Times New Roman"/>
        </w:rPr>
        <w:t xml:space="preserve"> century, but also the first one to apply the emerging German Romantic Literary Theory.</w:t>
      </w:r>
    </w:p>
  </w:footnote>
  <w:footnote w:id="6">
    <w:p w:rsidR="00C11674" w:rsidRPr="00C33AB5" w:rsidRDefault="00C11674" w:rsidP="003226EF">
      <w:pPr>
        <w:pStyle w:val="Textodenotaderodap"/>
        <w:jc w:val="both"/>
      </w:pPr>
      <w:r w:rsidRPr="00C33AB5">
        <w:rPr>
          <w:rStyle w:val="Refdenotaderodap"/>
          <w:rFonts w:ascii="Times New Roman" w:hAnsi="Times New Roman"/>
        </w:rPr>
        <w:footnoteRef/>
      </w:r>
      <w:r>
        <w:rPr>
          <w:rFonts w:ascii="Times New Roman" w:hAnsi="Times New Roman"/>
        </w:rPr>
        <w:t xml:space="preserve"> All translations of Spanish quotations are my own.</w:t>
      </w:r>
    </w:p>
  </w:footnote>
  <w:footnote w:id="7">
    <w:p w:rsidR="00C11674" w:rsidRPr="00C33AB5" w:rsidRDefault="00C11674" w:rsidP="003226EF">
      <w:pPr>
        <w:pStyle w:val="Textodenotaderodap"/>
        <w:jc w:val="both"/>
        <w:rPr>
          <w:rFonts w:ascii="Times New Roman" w:hAnsi="Times New Roman"/>
        </w:rPr>
      </w:pPr>
      <w:r w:rsidRPr="00C33AB5">
        <w:rPr>
          <w:rStyle w:val="Refdenotaderodap"/>
          <w:rFonts w:ascii="Times New Roman" w:hAnsi="Times New Roman"/>
        </w:rPr>
        <w:footnoteRef/>
      </w:r>
      <w:r w:rsidRPr="00C33AB5">
        <w:rPr>
          <w:rFonts w:ascii="Times New Roman" w:hAnsi="Times New Roman"/>
        </w:rPr>
        <w:t xml:space="preserve"> </w:t>
      </w:r>
      <w:r>
        <w:rPr>
          <w:rFonts w:ascii="Times New Roman" w:hAnsi="Times New Roman"/>
        </w:rPr>
        <w:t xml:space="preserve">Not all writers and literary works were equally valid as models or as creators of a tradition: Juan de Mena, </w:t>
      </w:r>
      <w:proofErr w:type="spellStart"/>
      <w:r>
        <w:rPr>
          <w:rFonts w:ascii="Times New Roman" w:hAnsi="Times New Roman"/>
        </w:rPr>
        <w:t>Góngora</w:t>
      </w:r>
      <w:proofErr w:type="spellEnd"/>
      <w:r>
        <w:rPr>
          <w:rFonts w:ascii="Times New Roman" w:hAnsi="Times New Roman"/>
        </w:rPr>
        <w:t xml:space="preserve"> or even </w:t>
      </w:r>
      <w:proofErr w:type="spellStart"/>
      <w:r>
        <w:rPr>
          <w:rFonts w:ascii="Times New Roman" w:hAnsi="Times New Roman"/>
        </w:rPr>
        <w:t>Garcilaso</w:t>
      </w:r>
      <w:proofErr w:type="spellEnd"/>
      <w:r>
        <w:rPr>
          <w:rFonts w:ascii="Times New Roman" w:hAnsi="Times New Roman"/>
        </w:rPr>
        <w:t xml:space="preserve"> were considered, </w:t>
      </w:r>
      <w:r w:rsidR="00522FEA">
        <w:rPr>
          <w:rFonts w:ascii="Times New Roman" w:hAnsi="Times New Roman"/>
        </w:rPr>
        <w:t xml:space="preserve">for </w:t>
      </w:r>
      <w:r>
        <w:rPr>
          <w:rFonts w:ascii="Times New Roman" w:hAnsi="Times New Roman"/>
        </w:rPr>
        <w:t xml:space="preserve">most of the </w:t>
      </w:r>
      <w:r w:rsidR="007062E1">
        <w:rPr>
          <w:rFonts w:ascii="Times New Roman" w:hAnsi="Times New Roman"/>
        </w:rPr>
        <w:t>nineteenth</w:t>
      </w:r>
      <w:r>
        <w:rPr>
          <w:rFonts w:ascii="Times New Roman" w:hAnsi="Times New Roman"/>
        </w:rPr>
        <w:t xml:space="preserve"> century, as heterodox writers who had abandoned the national trend of poetry.</w:t>
      </w:r>
    </w:p>
  </w:footnote>
  <w:footnote w:id="8">
    <w:p w:rsidR="00C11674" w:rsidRPr="00C33AB5" w:rsidRDefault="00C11674" w:rsidP="003226EF">
      <w:pPr>
        <w:pStyle w:val="Textodenotaderodap"/>
        <w:jc w:val="both"/>
        <w:rPr>
          <w:rFonts w:ascii="Times New Roman" w:hAnsi="Times New Roman"/>
        </w:rPr>
      </w:pPr>
      <w:r w:rsidRPr="00C33AB5">
        <w:rPr>
          <w:rStyle w:val="Refdenotaderodap"/>
          <w:rFonts w:ascii="Times New Roman" w:hAnsi="Times New Roman"/>
        </w:rPr>
        <w:footnoteRef/>
      </w:r>
      <w:r w:rsidRPr="00C33AB5">
        <w:rPr>
          <w:rFonts w:ascii="Times New Roman" w:hAnsi="Times New Roman"/>
        </w:rPr>
        <w:t xml:space="preserve"> This is also the case of some Castilian authors who, even if they write in Spanish, are not ‘Spanish enough’</w:t>
      </w:r>
      <w:r w:rsidRPr="00ED0797">
        <w:rPr>
          <w:rFonts w:ascii="Times New Roman" w:hAnsi="Times New Roman"/>
        </w:rPr>
        <w:t xml:space="preserve">; as the cases of Juan de Mena or </w:t>
      </w:r>
      <w:proofErr w:type="spellStart"/>
      <w:r w:rsidRPr="00ED0797">
        <w:rPr>
          <w:rFonts w:ascii="Times New Roman" w:hAnsi="Times New Roman"/>
        </w:rPr>
        <w:t>Góngora</w:t>
      </w:r>
      <w:proofErr w:type="spellEnd"/>
      <w:r w:rsidRPr="00ED0797">
        <w:rPr>
          <w:rFonts w:ascii="Times New Roman" w:hAnsi="Times New Roman"/>
        </w:rPr>
        <w:t xml:space="preserve"> suggest, being a good poet or writer is enough to be mentioned in most literary histories, but it does</w:t>
      </w:r>
      <w:r w:rsidR="003E464E">
        <w:rPr>
          <w:rFonts w:ascii="Times New Roman" w:hAnsi="Times New Roman"/>
        </w:rPr>
        <w:t xml:space="preserve"> not</w:t>
      </w:r>
      <w:r w:rsidRPr="00ED0797">
        <w:rPr>
          <w:rFonts w:ascii="Times New Roman" w:hAnsi="Times New Roman"/>
        </w:rPr>
        <w:t xml:space="preserve"> grant a high position in the canon, nor the condition of ‘model worth of imitation’</w:t>
      </w:r>
    </w:p>
  </w:footnote>
  <w:footnote w:id="9">
    <w:p w:rsidR="00C11674" w:rsidRPr="00427CD7" w:rsidRDefault="00C11674" w:rsidP="003226EF">
      <w:pPr>
        <w:jc w:val="both"/>
        <w:rPr>
          <w:rFonts w:ascii="Times New Roman" w:hAnsi="Times New Roman"/>
          <w:sz w:val="20"/>
          <w:szCs w:val="20"/>
        </w:rPr>
      </w:pPr>
      <w:r w:rsidRPr="00427CD7">
        <w:rPr>
          <w:rStyle w:val="Refdenotaderodap"/>
          <w:rFonts w:ascii="Times New Roman" w:hAnsi="Times New Roman"/>
          <w:sz w:val="20"/>
          <w:szCs w:val="20"/>
        </w:rPr>
        <w:footnoteRef/>
      </w:r>
      <w:r w:rsidRPr="003A6391">
        <w:rPr>
          <w:rFonts w:ascii="Times New Roman" w:hAnsi="Times New Roman"/>
          <w:sz w:val="20"/>
          <w:szCs w:val="20"/>
          <w:lang w:val="es-ES"/>
        </w:rPr>
        <w:t xml:space="preserve"> César </w:t>
      </w:r>
      <w:r w:rsidRPr="00F10DE3">
        <w:rPr>
          <w:rFonts w:ascii="Times New Roman" w:hAnsi="Times New Roman"/>
          <w:sz w:val="20"/>
          <w:szCs w:val="20"/>
          <w:lang w:val="es-ES"/>
        </w:rPr>
        <w:t xml:space="preserve">Domínguez has </w:t>
      </w:r>
      <w:proofErr w:type="spellStart"/>
      <w:r w:rsidRPr="00F10DE3">
        <w:rPr>
          <w:rFonts w:ascii="Times New Roman" w:hAnsi="Times New Roman"/>
          <w:sz w:val="20"/>
          <w:szCs w:val="20"/>
          <w:lang w:val="es-ES"/>
        </w:rPr>
        <w:t>already</w:t>
      </w:r>
      <w:proofErr w:type="spellEnd"/>
      <w:r w:rsidRPr="00F10DE3">
        <w:rPr>
          <w:rFonts w:ascii="Times New Roman" w:hAnsi="Times New Roman"/>
          <w:sz w:val="20"/>
          <w:szCs w:val="20"/>
          <w:lang w:val="es-ES"/>
        </w:rPr>
        <w:t xml:space="preserve"> </w:t>
      </w:r>
      <w:proofErr w:type="spellStart"/>
      <w:r w:rsidRPr="00F10DE3">
        <w:rPr>
          <w:rFonts w:ascii="Times New Roman" w:hAnsi="Times New Roman"/>
          <w:sz w:val="20"/>
          <w:szCs w:val="20"/>
          <w:lang w:val="es-ES"/>
        </w:rPr>
        <w:t>advised</w:t>
      </w:r>
      <w:proofErr w:type="spellEnd"/>
      <w:r w:rsidRPr="00F10DE3">
        <w:rPr>
          <w:rFonts w:ascii="Times New Roman" w:hAnsi="Times New Roman"/>
          <w:sz w:val="20"/>
          <w:szCs w:val="20"/>
          <w:lang w:val="es-ES"/>
        </w:rPr>
        <w:t xml:space="preserve"> </w:t>
      </w:r>
      <w:proofErr w:type="spellStart"/>
      <w:r w:rsidRPr="00F10DE3">
        <w:rPr>
          <w:rFonts w:ascii="Times New Roman" w:hAnsi="Times New Roman"/>
          <w:sz w:val="20"/>
          <w:szCs w:val="20"/>
          <w:lang w:val="es-ES"/>
        </w:rPr>
        <w:t>against</w:t>
      </w:r>
      <w:proofErr w:type="spellEnd"/>
      <w:r w:rsidRPr="00F10DE3">
        <w:rPr>
          <w:rFonts w:ascii="Times New Roman" w:hAnsi="Times New Roman"/>
          <w:sz w:val="20"/>
          <w:szCs w:val="20"/>
          <w:lang w:val="es-ES"/>
        </w:rPr>
        <w:t xml:space="preserve"> ‘el peligro de transformar los espacios en entidades naturales, es decir, desideologizarlos. </w:t>
      </w:r>
      <w:r w:rsidRPr="00F10DE3">
        <w:rPr>
          <w:rFonts w:ascii="Times New Roman" w:hAnsi="Times New Roman"/>
          <w:sz w:val="20"/>
          <w:szCs w:val="20"/>
        </w:rPr>
        <w:t>(</w:t>
      </w:r>
      <w:r w:rsidRPr="00427CD7">
        <w:rPr>
          <w:rFonts w:ascii="Times New Roman" w:hAnsi="Times New Roman"/>
          <w:sz w:val="20"/>
          <w:szCs w:val="20"/>
        </w:rPr>
        <w:t>Domínguez 2007</w:t>
      </w:r>
      <w:r>
        <w:rPr>
          <w:rFonts w:ascii="Times New Roman" w:hAnsi="Times New Roman"/>
          <w:sz w:val="20"/>
          <w:szCs w:val="20"/>
        </w:rPr>
        <w:t>:</w:t>
      </w:r>
      <w:r w:rsidRPr="00427CD7">
        <w:rPr>
          <w:rFonts w:ascii="Times New Roman" w:hAnsi="Times New Roman"/>
          <w:sz w:val="20"/>
          <w:szCs w:val="20"/>
        </w:rPr>
        <w:t xml:space="preserve"> 78)</w:t>
      </w:r>
      <w:r>
        <w:rPr>
          <w:rFonts w:ascii="Times New Roman" w:hAnsi="Times New Roman"/>
          <w:sz w:val="20"/>
          <w:szCs w:val="20"/>
        </w:rPr>
        <w:t xml:space="preserve"> [...the danger of transforming spaces into natural, de-ideologized entities]</w:t>
      </w:r>
      <w:r w:rsidRPr="00427CD7">
        <w:rPr>
          <w:rFonts w:ascii="Times New Roman" w:hAnsi="Times New Roman"/>
          <w:sz w:val="20"/>
          <w:szCs w:val="20"/>
        </w:rPr>
        <w:t xml:space="preserve">. It is necessary, as </w:t>
      </w:r>
      <w:proofErr w:type="spellStart"/>
      <w:r w:rsidRPr="00427CD7">
        <w:rPr>
          <w:rFonts w:ascii="Times New Roman" w:hAnsi="Times New Roman"/>
          <w:sz w:val="20"/>
          <w:szCs w:val="20"/>
        </w:rPr>
        <w:t>Enric</w:t>
      </w:r>
      <w:proofErr w:type="spellEnd"/>
      <w:r w:rsidRPr="00427CD7">
        <w:rPr>
          <w:rFonts w:ascii="Times New Roman" w:hAnsi="Times New Roman"/>
          <w:sz w:val="20"/>
          <w:szCs w:val="20"/>
        </w:rPr>
        <w:t xml:space="preserve"> </w:t>
      </w:r>
      <w:proofErr w:type="spellStart"/>
      <w:r w:rsidRPr="00427CD7">
        <w:rPr>
          <w:rFonts w:ascii="Times New Roman" w:hAnsi="Times New Roman"/>
          <w:sz w:val="20"/>
          <w:szCs w:val="20"/>
        </w:rPr>
        <w:t>Bou</w:t>
      </w:r>
      <w:proofErr w:type="spellEnd"/>
      <w:r w:rsidRPr="00427CD7">
        <w:rPr>
          <w:rFonts w:ascii="Times New Roman" w:hAnsi="Times New Roman"/>
          <w:sz w:val="20"/>
          <w:szCs w:val="20"/>
        </w:rPr>
        <w:t xml:space="preserve"> proposes, to consider the Iberian space as an ideological but not essen</w:t>
      </w:r>
      <w:r>
        <w:rPr>
          <w:rFonts w:ascii="Times New Roman" w:hAnsi="Times New Roman"/>
          <w:sz w:val="20"/>
          <w:szCs w:val="20"/>
        </w:rPr>
        <w:t>t</w:t>
      </w:r>
      <w:r w:rsidRPr="00427CD7">
        <w:rPr>
          <w:rFonts w:ascii="Times New Roman" w:hAnsi="Times New Roman"/>
          <w:sz w:val="20"/>
          <w:szCs w:val="20"/>
        </w:rPr>
        <w:t>ialist construct.</w:t>
      </w:r>
      <w:r>
        <w:rPr>
          <w:rFonts w:ascii="Times New Roman" w:hAnsi="Times New Roman"/>
          <w:sz w:val="20"/>
          <w:szCs w:val="20"/>
        </w:rPr>
        <w:t xml:space="preserve"> </w:t>
      </w:r>
    </w:p>
  </w:footnote>
  <w:footnote w:id="10">
    <w:p w:rsidR="00C11674" w:rsidRPr="00C33AB5" w:rsidRDefault="00C11674">
      <w:pPr>
        <w:pStyle w:val="Textodenotaderodap"/>
        <w:rPr>
          <w:rFonts w:ascii="Times New Roman" w:hAnsi="Times New Roman"/>
        </w:rPr>
      </w:pPr>
      <w:r w:rsidRPr="00C33AB5">
        <w:rPr>
          <w:rStyle w:val="Refdenotaderodap"/>
          <w:rFonts w:ascii="Times New Roman" w:hAnsi="Times New Roman"/>
        </w:rPr>
        <w:footnoteRef/>
      </w:r>
      <w:r w:rsidRPr="00C33AB5">
        <w:rPr>
          <w:rFonts w:ascii="Times New Roman" w:hAnsi="Times New Roman"/>
        </w:rPr>
        <w:t xml:space="preserve"> Of course, Iberian Studies do not exclude other possible configuration</w:t>
      </w:r>
      <w:r w:rsidR="00522FEA">
        <w:rPr>
          <w:rFonts w:ascii="Times New Roman" w:hAnsi="Times New Roman"/>
        </w:rPr>
        <w:t>s</w:t>
      </w:r>
      <w:r w:rsidRPr="00C33AB5">
        <w:rPr>
          <w:rFonts w:ascii="Times New Roman" w:hAnsi="Times New Roman"/>
        </w:rPr>
        <w:t xml:space="preserve"> of literary and cultural space, nor do they aspire to solve all theoretical and methodological problems without contradiction. </w:t>
      </w:r>
      <w:proofErr w:type="spellStart"/>
      <w:r w:rsidRPr="00C33AB5">
        <w:rPr>
          <w:rFonts w:ascii="Times New Roman" w:hAnsi="Times New Roman"/>
        </w:rPr>
        <w:t>Joseba</w:t>
      </w:r>
      <w:proofErr w:type="spellEnd"/>
      <w:r w:rsidRPr="00C33AB5">
        <w:rPr>
          <w:rFonts w:ascii="Times New Roman" w:hAnsi="Times New Roman"/>
        </w:rPr>
        <w:t xml:space="preserve"> </w:t>
      </w:r>
      <w:proofErr w:type="spellStart"/>
      <w:r w:rsidRPr="00C33AB5">
        <w:rPr>
          <w:rFonts w:ascii="Times New Roman" w:hAnsi="Times New Roman"/>
        </w:rPr>
        <w:t>Gabilondo</w:t>
      </w:r>
      <w:proofErr w:type="spellEnd"/>
      <w:r w:rsidRPr="00C33AB5">
        <w:rPr>
          <w:rFonts w:ascii="Times New Roman" w:hAnsi="Times New Roman"/>
        </w:rPr>
        <w:t xml:space="preserve"> has pointed out, for instance, the problem of excluding coloniality from Iberian Studies (2013); other phenomena such as insularity, di</w:t>
      </w:r>
      <w:r>
        <w:rPr>
          <w:rFonts w:ascii="Times New Roman" w:hAnsi="Times New Roman"/>
        </w:rPr>
        <w:t>a</w:t>
      </w:r>
      <w:r w:rsidRPr="00C33AB5">
        <w:rPr>
          <w:rFonts w:ascii="Times New Roman" w:hAnsi="Times New Roman"/>
        </w:rPr>
        <w:t xml:space="preserve">spora or the inclusion/exclusion of non-national minorities (from Asturian or </w:t>
      </w:r>
      <w:proofErr w:type="spellStart"/>
      <w:r w:rsidRPr="00C33AB5">
        <w:rPr>
          <w:rFonts w:ascii="Times New Roman" w:hAnsi="Times New Roman"/>
        </w:rPr>
        <w:t>Aragonese</w:t>
      </w:r>
      <w:proofErr w:type="spellEnd"/>
      <w:r w:rsidRPr="00C33AB5">
        <w:rPr>
          <w:rFonts w:ascii="Times New Roman" w:hAnsi="Times New Roman"/>
        </w:rPr>
        <w:t xml:space="preserve"> speakers to g</w:t>
      </w:r>
      <w:r>
        <w:rPr>
          <w:rFonts w:ascii="Times New Roman" w:hAnsi="Times New Roman"/>
        </w:rPr>
        <w:t>y</w:t>
      </w:r>
      <w:r w:rsidRPr="00C33AB5">
        <w:rPr>
          <w:rFonts w:ascii="Times New Roman" w:hAnsi="Times New Roman"/>
        </w:rPr>
        <w:t>psies) also question the limits and limitations of Iberian Studies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EA0F66"/>
    <w:multiLevelType w:val="hybridMultilevel"/>
    <w:tmpl w:val="9E1AC648"/>
    <w:lvl w:ilvl="0" w:tplc="63EE39FA">
      <w:numFmt w:val="bullet"/>
      <w:lvlText w:val="-"/>
      <w:lvlJc w:val="left"/>
      <w:pPr>
        <w:ind w:left="720" w:hanging="360"/>
      </w:pPr>
      <w:rPr>
        <w:rFonts w:ascii="Arial" w:eastAsiaTheme="minorEastAsia" w:hAnsi="Aria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632E31"/>
    <w:rsid w:val="00000D9A"/>
    <w:rsid w:val="0000415F"/>
    <w:rsid w:val="00004261"/>
    <w:rsid w:val="00004F6F"/>
    <w:rsid w:val="000139BC"/>
    <w:rsid w:val="00014643"/>
    <w:rsid w:val="00023DBB"/>
    <w:rsid w:val="00024423"/>
    <w:rsid w:val="00031DFA"/>
    <w:rsid w:val="00034B85"/>
    <w:rsid w:val="00037CAE"/>
    <w:rsid w:val="00051705"/>
    <w:rsid w:val="00055341"/>
    <w:rsid w:val="00057F02"/>
    <w:rsid w:val="00060E29"/>
    <w:rsid w:val="00061F4E"/>
    <w:rsid w:val="00064531"/>
    <w:rsid w:val="0006528F"/>
    <w:rsid w:val="00065C93"/>
    <w:rsid w:val="00065D1B"/>
    <w:rsid w:val="00074B48"/>
    <w:rsid w:val="00076387"/>
    <w:rsid w:val="00082145"/>
    <w:rsid w:val="000836CE"/>
    <w:rsid w:val="00086D05"/>
    <w:rsid w:val="00087468"/>
    <w:rsid w:val="00095BD4"/>
    <w:rsid w:val="000A1DC5"/>
    <w:rsid w:val="000A61CB"/>
    <w:rsid w:val="000A6B74"/>
    <w:rsid w:val="000A7585"/>
    <w:rsid w:val="000B1CD1"/>
    <w:rsid w:val="000B70BA"/>
    <w:rsid w:val="000C5F1E"/>
    <w:rsid w:val="000D0A19"/>
    <w:rsid w:val="000D4599"/>
    <w:rsid w:val="000E20A8"/>
    <w:rsid w:val="000E4FB8"/>
    <w:rsid w:val="00103B43"/>
    <w:rsid w:val="00104B5D"/>
    <w:rsid w:val="00105700"/>
    <w:rsid w:val="00105806"/>
    <w:rsid w:val="00110CAC"/>
    <w:rsid w:val="00113995"/>
    <w:rsid w:val="0012474D"/>
    <w:rsid w:val="00126F3C"/>
    <w:rsid w:val="001308D2"/>
    <w:rsid w:val="001459C9"/>
    <w:rsid w:val="001504AA"/>
    <w:rsid w:val="001518E4"/>
    <w:rsid w:val="00156448"/>
    <w:rsid w:val="00165CA1"/>
    <w:rsid w:val="001719A4"/>
    <w:rsid w:val="001915CD"/>
    <w:rsid w:val="001A1C67"/>
    <w:rsid w:val="001B4DBD"/>
    <w:rsid w:val="001B54A7"/>
    <w:rsid w:val="001C1906"/>
    <w:rsid w:val="001C2B34"/>
    <w:rsid w:val="001E1197"/>
    <w:rsid w:val="001E4EBC"/>
    <w:rsid w:val="001F5EF2"/>
    <w:rsid w:val="001F7C07"/>
    <w:rsid w:val="0020090A"/>
    <w:rsid w:val="00204BFE"/>
    <w:rsid w:val="00220F0E"/>
    <w:rsid w:val="00226997"/>
    <w:rsid w:val="002359A7"/>
    <w:rsid w:val="002359AC"/>
    <w:rsid w:val="0024393D"/>
    <w:rsid w:val="002456A2"/>
    <w:rsid w:val="00245924"/>
    <w:rsid w:val="00252044"/>
    <w:rsid w:val="002537FB"/>
    <w:rsid w:val="00270904"/>
    <w:rsid w:val="00271D50"/>
    <w:rsid w:val="00273A1B"/>
    <w:rsid w:val="00275AFD"/>
    <w:rsid w:val="002831B9"/>
    <w:rsid w:val="002913D5"/>
    <w:rsid w:val="002A2EA7"/>
    <w:rsid w:val="002A47FF"/>
    <w:rsid w:val="002B2454"/>
    <w:rsid w:val="002B7251"/>
    <w:rsid w:val="002D14A0"/>
    <w:rsid w:val="002D1F87"/>
    <w:rsid w:val="002E1A70"/>
    <w:rsid w:val="002E1E2A"/>
    <w:rsid w:val="002E4820"/>
    <w:rsid w:val="003060CF"/>
    <w:rsid w:val="00311D62"/>
    <w:rsid w:val="00313FF5"/>
    <w:rsid w:val="003226EF"/>
    <w:rsid w:val="00330D58"/>
    <w:rsid w:val="00342FED"/>
    <w:rsid w:val="00372A3D"/>
    <w:rsid w:val="0038715D"/>
    <w:rsid w:val="00387F98"/>
    <w:rsid w:val="00397015"/>
    <w:rsid w:val="003A3025"/>
    <w:rsid w:val="003A598A"/>
    <w:rsid w:val="003A5E48"/>
    <w:rsid w:val="003A6391"/>
    <w:rsid w:val="003B1D77"/>
    <w:rsid w:val="003B710C"/>
    <w:rsid w:val="003C2687"/>
    <w:rsid w:val="003D790A"/>
    <w:rsid w:val="003E34AF"/>
    <w:rsid w:val="003E464E"/>
    <w:rsid w:val="003F2390"/>
    <w:rsid w:val="003F24A5"/>
    <w:rsid w:val="003F5141"/>
    <w:rsid w:val="0040045A"/>
    <w:rsid w:val="00412AE9"/>
    <w:rsid w:val="004173A6"/>
    <w:rsid w:val="00421436"/>
    <w:rsid w:val="00427CD7"/>
    <w:rsid w:val="00454CEA"/>
    <w:rsid w:val="004579B6"/>
    <w:rsid w:val="00460A6A"/>
    <w:rsid w:val="00491BB7"/>
    <w:rsid w:val="00496E5F"/>
    <w:rsid w:val="004A193D"/>
    <w:rsid w:val="004A45E0"/>
    <w:rsid w:val="004B19C0"/>
    <w:rsid w:val="004B65F9"/>
    <w:rsid w:val="004C1788"/>
    <w:rsid w:val="004C2D71"/>
    <w:rsid w:val="004D4FAA"/>
    <w:rsid w:val="004E188F"/>
    <w:rsid w:val="004F2C9B"/>
    <w:rsid w:val="004F3F7F"/>
    <w:rsid w:val="005060E5"/>
    <w:rsid w:val="00506D3A"/>
    <w:rsid w:val="0051621C"/>
    <w:rsid w:val="00521032"/>
    <w:rsid w:val="00522FEA"/>
    <w:rsid w:val="00523322"/>
    <w:rsid w:val="00530167"/>
    <w:rsid w:val="00531CD9"/>
    <w:rsid w:val="005354F0"/>
    <w:rsid w:val="00537DE0"/>
    <w:rsid w:val="00542FBE"/>
    <w:rsid w:val="00550C45"/>
    <w:rsid w:val="0055383E"/>
    <w:rsid w:val="00560049"/>
    <w:rsid w:val="00560BBA"/>
    <w:rsid w:val="00590215"/>
    <w:rsid w:val="00592982"/>
    <w:rsid w:val="0059638D"/>
    <w:rsid w:val="005A3B8A"/>
    <w:rsid w:val="005A670E"/>
    <w:rsid w:val="005D1743"/>
    <w:rsid w:val="005D17CA"/>
    <w:rsid w:val="005E6E08"/>
    <w:rsid w:val="005F1394"/>
    <w:rsid w:val="005F677A"/>
    <w:rsid w:val="005F79BE"/>
    <w:rsid w:val="00600798"/>
    <w:rsid w:val="00601670"/>
    <w:rsid w:val="006026FA"/>
    <w:rsid w:val="00604082"/>
    <w:rsid w:val="0061019E"/>
    <w:rsid w:val="00612A73"/>
    <w:rsid w:val="00615E99"/>
    <w:rsid w:val="006164F4"/>
    <w:rsid w:val="00625FF7"/>
    <w:rsid w:val="00632E31"/>
    <w:rsid w:val="0064122A"/>
    <w:rsid w:val="00642124"/>
    <w:rsid w:val="006434DF"/>
    <w:rsid w:val="00647B00"/>
    <w:rsid w:val="00651E78"/>
    <w:rsid w:val="006569C1"/>
    <w:rsid w:val="00657E1E"/>
    <w:rsid w:val="00670DD3"/>
    <w:rsid w:val="006739D9"/>
    <w:rsid w:val="00697656"/>
    <w:rsid w:val="006B1796"/>
    <w:rsid w:val="006B5716"/>
    <w:rsid w:val="006C346D"/>
    <w:rsid w:val="006F00F1"/>
    <w:rsid w:val="006F0219"/>
    <w:rsid w:val="006F037E"/>
    <w:rsid w:val="006F5EE9"/>
    <w:rsid w:val="006F78E1"/>
    <w:rsid w:val="00704B4D"/>
    <w:rsid w:val="007062E1"/>
    <w:rsid w:val="007075D9"/>
    <w:rsid w:val="00713349"/>
    <w:rsid w:val="007171B6"/>
    <w:rsid w:val="007330C1"/>
    <w:rsid w:val="00735746"/>
    <w:rsid w:val="00735AE8"/>
    <w:rsid w:val="007362D8"/>
    <w:rsid w:val="0074177E"/>
    <w:rsid w:val="00765839"/>
    <w:rsid w:val="00771810"/>
    <w:rsid w:val="007724DF"/>
    <w:rsid w:val="00774A9E"/>
    <w:rsid w:val="00782BC0"/>
    <w:rsid w:val="00787669"/>
    <w:rsid w:val="007925B9"/>
    <w:rsid w:val="007939C2"/>
    <w:rsid w:val="007C2FDF"/>
    <w:rsid w:val="007C3015"/>
    <w:rsid w:val="007C35FF"/>
    <w:rsid w:val="007E172B"/>
    <w:rsid w:val="007E180D"/>
    <w:rsid w:val="007E2BE5"/>
    <w:rsid w:val="007E2DF5"/>
    <w:rsid w:val="007E40CE"/>
    <w:rsid w:val="007F3ED3"/>
    <w:rsid w:val="00801416"/>
    <w:rsid w:val="00807494"/>
    <w:rsid w:val="00815527"/>
    <w:rsid w:val="00816DFB"/>
    <w:rsid w:val="0082215D"/>
    <w:rsid w:val="0082403B"/>
    <w:rsid w:val="00831312"/>
    <w:rsid w:val="008433B9"/>
    <w:rsid w:val="0084517D"/>
    <w:rsid w:val="00845486"/>
    <w:rsid w:val="00850313"/>
    <w:rsid w:val="00850EA2"/>
    <w:rsid w:val="00851796"/>
    <w:rsid w:val="008523B1"/>
    <w:rsid w:val="008558DB"/>
    <w:rsid w:val="00856458"/>
    <w:rsid w:val="00860C51"/>
    <w:rsid w:val="00874EE1"/>
    <w:rsid w:val="008775DF"/>
    <w:rsid w:val="00877D37"/>
    <w:rsid w:val="00882D36"/>
    <w:rsid w:val="00887B28"/>
    <w:rsid w:val="008979C0"/>
    <w:rsid w:val="008A1835"/>
    <w:rsid w:val="008A30E8"/>
    <w:rsid w:val="008A4E86"/>
    <w:rsid w:val="008B1424"/>
    <w:rsid w:val="008B2450"/>
    <w:rsid w:val="008C040B"/>
    <w:rsid w:val="008C36C0"/>
    <w:rsid w:val="008C52D3"/>
    <w:rsid w:val="008D1B83"/>
    <w:rsid w:val="008D1E10"/>
    <w:rsid w:val="008D4CB7"/>
    <w:rsid w:val="008D5F95"/>
    <w:rsid w:val="008D64E5"/>
    <w:rsid w:val="008D77F4"/>
    <w:rsid w:val="008E7528"/>
    <w:rsid w:val="008F130D"/>
    <w:rsid w:val="008F1AA3"/>
    <w:rsid w:val="008F20E3"/>
    <w:rsid w:val="008F271D"/>
    <w:rsid w:val="008F3E3B"/>
    <w:rsid w:val="00912E94"/>
    <w:rsid w:val="00912EF2"/>
    <w:rsid w:val="00913377"/>
    <w:rsid w:val="00915B60"/>
    <w:rsid w:val="00920BF4"/>
    <w:rsid w:val="00921776"/>
    <w:rsid w:val="00923C24"/>
    <w:rsid w:val="00924815"/>
    <w:rsid w:val="00924AB4"/>
    <w:rsid w:val="00926DAE"/>
    <w:rsid w:val="009278F2"/>
    <w:rsid w:val="00936190"/>
    <w:rsid w:val="009378C3"/>
    <w:rsid w:val="00941508"/>
    <w:rsid w:val="009418BA"/>
    <w:rsid w:val="00945315"/>
    <w:rsid w:val="00945EFB"/>
    <w:rsid w:val="009524C3"/>
    <w:rsid w:val="009646DA"/>
    <w:rsid w:val="0096723E"/>
    <w:rsid w:val="00970131"/>
    <w:rsid w:val="00977CF4"/>
    <w:rsid w:val="00981410"/>
    <w:rsid w:val="00983D3D"/>
    <w:rsid w:val="00995B49"/>
    <w:rsid w:val="009A0CD6"/>
    <w:rsid w:val="009A48C9"/>
    <w:rsid w:val="009A55F8"/>
    <w:rsid w:val="009B386B"/>
    <w:rsid w:val="009B452B"/>
    <w:rsid w:val="009B52A4"/>
    <w:rsid w:val="009B536E"/>
    <w:rsid w:val="009C04F6"/>
    <w:rsid w:val="009D1033"/>
    <w:rsid w:val="009D402C"/>
    <w:rsid w:val="009D60E0"/>
    <w:rsid w:val="009E363A"/>
    <w:rsid w:val="009E390C"/>
    <w:rsid w:val="009E77D6"/>
    <w:rsid w:val="009F2685"/>
    <w:rsid w:val="009F310F"/>
    <w:rsid w:val="009F45F8"/>
    <w:rsid w:val="00A025DF"/>
    <w:rsid w:val="00A067FC"/>
    <w:rsid w:val="00A134DE"/>
    <w:rsid w:val="00A151C4"/>
    <w:rsid w:val="00A20BB3"/>
    <w:rsid w:val="00A234FA"/>
    <w:rsid w:val="00A43896"/>
    <w:rsid w:val="00A52C54"/>
    <w:rsid w:val="00A65479"/>
    <w:rsid w:val="00A6561B"/>
    <w:rsid w:val="00A90513"/>
    <w:rsid w:val="00A96ADA"/>
    <w:rsid w:val="00AA3ED1"/>
    <w:rsid w:val="00AA52C2"/>
    <w:rsid w:val="00AB4265"/>
    <w:rsid w:val="00AC046E"/>
    <w:rsid w:val="00AC5E82"/>
    <w:rsid w:val="00AD1D45"/>
    <w:rsid w:val="00AD2A46"/>
    <w:rsid w:val="00AE2E2E"/>
    <w:rsid w:val="00AF1EC5"/>
    <w:rsid w:val="00B1109A"/>
    <w:rsid w:val="00B12026"/>
    <w:rsid w:val="00B21127"/>
    <w:rsid w:val="00B22C3E"/>
    <w:rsid w:val="00B2543A"/>
    <w:rsid w:val="00B25AA4"/>
    <w:rsid w:val="00B3165A"/>
    <w:rsid w:val="00B36A0A"/>
    <w:rsid w:val="00B45077"/>
    <w:rsid w:val="00B56167"/>
    <w:rsid w:val="00B65AEF"/>
    <w:rsid w:val="00B7394C"/>
    <w:rsid w:val="00B910F8"/>
    <w:rsid w:val="00B931D4"/>
    <w:rsid w:val="00B951F5"/>
    <w:rsid w:val="00B96CBE"/>
    <w:rsid w:val="00BA0240"/>
    <w:rsid w:val="00BA15A4"/>
    <w:rsid w:val="00BA1C06"/>
    <w:rsid w:val="00BA3751"/>
    <w:rsid w:val="00BA665D"/>
    <w:rsid w:val="00BA6D86"/>
    <w:rsid w:val="00BC109C"/>
    <w:rsid w:val="00BC6337"/>
    <w:rsid w:val="00BD304B"/>
    <w:rsid w:val="00BF188B"/>
    <w:rsid w:val="00BF3C6F"/>
    <w:rsid w:val="00BF5442"/>
    <w:rsid w:val="00C03B8F"/>
    <w:rsid w:val="00C11674"/>
    <w:rsid w:val="00C15734"/>
    <w:rsid w:val="00C211E7"/>
    <w:rsid w:val="00C33AB5"/>
    <w:rsid w:val="00C40135"/>
    <w:rsid w:val="00C4035E"/>
    <w:rsid w:val="00C63D59"/>
    <w:rsid w:val="00C6531C"/>
    <w:rsid w:val="00C75D22"/>
    <w:rsid w:val="00C83314"/>
    <w:rsid w:val="00C83BE4"/>
    <w:rsid w:val="00C84212"/>
    <w:rsid w:val="00C85919"/>
    <w:rsid w:val="00C9023D"/>
    <w:rsid w:val="00CA7E85"/>
    <w:rsid w:val="00CC2955"/>
    <w:rsid w:val="00CD6390"/>
    <w:rsid w:val="00CE54F4"/>
    <w:rsid w:val="00D0239D"/>
    <w:rsid w:val="00D1262B"/>
    <w:rsid w:val="00D13FB2"/>
    <w:rsid w:val="00D20892"/>
    <w:rsid w:val="00D22581"/>
    <w:rsid w:val="00D24193"/>
    <w:rsid w:val="00D2613E"/>
    <w:rsid w:val="00D36788"/>
    <w:rsid w:val="00D46AA0"/>
    <w:rsid w:val="00D50246"/>
    <w:rsid w:val="00D506D7"/>
    <w:rsid w:val="00D50B34"/>
    <w:rsid w:val="00D624CF"/>
    <w:rsid w:val="00D736CA"/>
    <w:rsid w:val="00D74EF0"/>
    <w:rsid w:val="00D81AF2"/>
    <w:rsid w:val="00D828B7"/>
    <w:rsid w:val="00D90B77"/>
    <w:rsid w:val="00D974CC"/>
    <w:rsid w:val="00DA2099"/>
    <w:rsid w:val="00DA384E"/>
    <w:rsid w:val="00DB2954"/>
    <w:rsid w:val="00DC5FA9"/>
    <w:rsid w:val="00DD084D"/>
    <w:rsid w:val="00DD0DF6"/>
    <w:rsid w:val="00DF36E3"/>
    <w:rsid w:val="00DF3A2B"/>
    <w:rsid w:val="00E12EE8"/>
    <w:rsid w:val="00E252F0"/>
    <w:rsid w:val="00E258A0"/>
    <w:rsid w:val="00E35054"/>
    <w:rsid w:val="00E42CFD"/>
    <w:rsid w:val="00E44068"/>
    <w:rsid w:val="00E577B5"/>
    <w:rsid w:val="00E57A2A"/>
    <w:rsid w:val="00E6129C"/>
    <w:rsid w:val="00E65A91"/>
    <w:rsid w:val="00E71DC7"/>
    <w:rsid w:val="00E777F3"/>
    <w:rsid w:val="00E816EC"/>
    <w:rsid w:val="00E83780"/>
    <w:rsid w:val="00E90687"/>
    <w:rsid w:val="00E939D1"/>
    <w:rsid w:val="00E9620B"/>
    <w:rsid w:val="00EB2E1E"/>
    <w:rsid w:val="00EC5145"/>
    <w:rsid w:val="00ED0797"/>
    <w:rsid w:val="00ED2FA0"/>
    <w:rsid w:val="00EE510A"/>
    <w:rsid w:val="00EF3C5B"/>
    <w:rsid w:val="00EF5057"/>
    <w:rsid w:val="00EF58BC"/>
    <w:rsid w:val="00F03686"/>
    <w:rsid w:val="00F10DE3"/>
    <w:rsid w:val="00F11E62"/>
    <w:rsid w:val="00F21214"/>
    <w:rsid w:val="00F251C6"/>
    <w:rsid w:val="00F31112"/>
    <w:rsid w:val="00F36941"/>
    <w:rsid w:val="00F43A99"/>
    <w:rsid w:val="00F50C0D"/>
    <w:rsid w:val="00F55AE1"/>
    <w:rsid w:val="00F6225D"/>
    <w:rsid w:val="00F70CD5"/>
    <w:rsid w:val="00F80054"/>
    <w:rsid w:val="00F84BC4"/>
    <w:rsid w:val="00F84E69"/>
    <w:rsid w:val="00F8624C"/>
    <w:rsid w:val="00F94657"/>
    <w:rsid w:val="00FA7886"/>
    <w:rsid w:val="00FB255E"/>
    <w:rsid w:val="00FB37BA"/>
    <w:rsid w:val="00FE013D"/>
    <w:rsid w:val="00FE289E"/>
    <w:rsid w:val="00FE362A"/>
    <w:rsid w:val="00FE5A8D"/>
    <w:rsid w:val="00FF2CF2"/>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4:docId w14:val="752AEEA1"/>
  <w15:docId w15:val="{94AF81BC-CD1C-4ABC-A6CA-AA68FB68C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imes New Roman"/>
        <w:lang w:val="en-GB" w:eastAsia="ja-JP"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40045A"/>
    <w:rPr>
      <w:rFonts w:ascii="Arial" w:hAnsi="Arial"/>
      <w:sz w:val="24"/>
      <w:szCs w:val="24"/>
      <w:lang w:eastAsia="en-US"/>
    </w:rPr>
  </w:style>
  <w:style w:type="paragraph" w:styleId="Ttulo2">
    <w:name w:val="heading 2"/>
    <w:basedOn w:val="Normal"/>
    <w:next w:val="Normal"/>
    <w:link w:val="Ttulo2Carter"/>
    <w:uiPriority w:val="9"/>
    <w:unhideWhenUsed/>
    <w:qFormat/>
    <w:rsid w:val="00C84212"/>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DD084D"/>
    <w:pPr>
      <w:ind w:left="720"/>
      <w:contextualSpacing/>
    </w:pPr>
  </w:style>
  <w:style w:type="character" w:styleId="Hiperligao">
    <w:name w:val="Hyperlink"/>
    <w:basedOn w:val="Tipodeletrapredefinidodopargrafo"/>
    <w:uiPriority w:val="99"/>
    <w:unhideWhenUsed/>
    <w:rsid w:val="00945315"/>
    <w:rPr>
      <w:color w:val="0000FF" w:themeColor="hyperlink"/>
      <w:u w:val="single"/>
    </w:rPr>
  </w:style>
  <w:style w:type="character" w:styleId="Hiperligaovisitada">
    <w:name w:val="FollowedHyperlink"/>
    <w:basedOn w:val="Tipodeletrapredefinidodopargrafo"/>
    <w:uiPriority w:val="99"/>
    <w:semiHidden/>
    <w:unhideWhenUsed/>
    <w:rsid w:val="004F3F7F"/>
    <w:rPr>
      <w:color w:val="800080" w:themeColor="followedHyperlink"/>
      <w:u w:val="single"/>
    </w:rPr>
  </w:style>
  <w:style w:type="character" w:customStyle="1" w:styleId="Ttulo2Carter">
    <w:name w:val="Título 2 Caráter"/>
    <w:basedOn w:val="Tipodeletrapredefinidodopargrafo"/>
    <w:link w:val="Ttulo2"/>
    <w:uiPriority w:val="9"/>
    <w:rsid w:val="00C84212"/>
    <w:rPr>
      <w:rFonts w:asciiTheme="majorHAnsi" w:eastAsiaTheme="majorEastAsia" w:hAnsiTheme="majorHAnsi" w:cstheme="majorBidi"/>
      <w:b/>
      <w:bCs/>
      <w:color w:val="4F81BD" w:themeColor="accent1"/>
      <w:sz w:val="26"/>
      <w:szCs w:val="26"/>
      <w:lang w:eastAsia="en-US"/>
    </w:rPr>
  </w:style>
  <w:style w:type="character" w:styleId="Refdenotaderodap">
    <w:name w:val="footnote reference"/>
    <w:basedOn w:val="Tipodeletrapredefinidodopargrafo"/>
    <w:uiPriority w:val="99"/>
    <w:semiHidden/>
    <w:unhideWhenUsed/>
    <w:rsid w:val="001518E4"/>
    <w:rPr>
      <w:vertAlign w:val="superscript"/>
    </w:rPr>
  </w:style>
  <w:style w:type="paragraph" w:styleId="Textodenotaderodap">
    <w:name w:val="footnote text"/>
    <w:basedOn w:val="Normal"/>
    <w:link w:val="TextodenotaderodapCarter"/>
    <w:uiPriority w:val="99"/>
    <w:unhideWhenUsed/>
    <w:rsid w:val="00023DBB"/>
    <w:rPr>
      <w:sz w:val="20"/>
      <w:szCs w:val="20"/>
    </w:rPr>
  </w:style>
  <w:style w:type="character" w:customStyle="1" w:styleId="TextodenotaderodapCarter">
    <w:name w:val="Texto de nota de rodapé Caráter"/>
    <w:basedOn w:val="Tipodeletrapredefinidodopargrafo"/>
    <w:link w:val="Textodenotaderodap"/>
    <w:uiPriority w:val="99"/>
    <w:rsid w:val="00023DBB"/>
    <w:rPr>
      <w:rFonts w:ascii="Arial" w:hAnsi="Arial"/>
      <w:lang w:eastAsia="en-US"/>
    </w:rPr>
  </w:style>
  <w:style w:type="paragraph" w:styleId="Textodebalo">
    <w:name w:val="Balloon Text"/>
    <w:basedOn w:val="Normal"/>
    <w:link w:val="TextodebaloCarter"/>
    <w:uiPriority w:val="99"/>
    <w:semiHidden/>
    <w:unhideWhenUsed/>
    <w:rsid w:val="00EF58BC"/>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EF58BC"/>
    <w:rPr>
      <w:rFonts w:ascii="Tahoma" w:hAnsi="Tahoma" w:cs="Tahoma"/>
      <w:sz w:val="16"/>
      <w:szCs w:val="16"/>
      <w:lang w:eastAsia="en-US"/>
    </w:rPr>
  </w:style>
  <w:style w:type="paragraph" w:styleId="Cabealho">
    <w:name w:val="header"/>
    <w:basedOn w:val="Normal"/>
    <w:link w:val="CabealhoCarter"/>
    <w:uiPriority w:val="99"/>
    <w:semiHidden/>
    <w:unhideWhenUsed/>
    <w:rsid w:val="009E363A"/>
    <w:pPr>
      <w:tabs>
        <w:tab w:val="center" w:pos="4252"/>
        <w:tab w:val="right" w:pos="8504"/>
      </w:tabs>
    </w:pPr>
  </w:style>
  <w:style w:type="character" w:customStyle="1" w:styleId="CabealhoCarter">
    <w:name w:val="Cabeçalho Caráter"/>
    <w:basedOn w:val="Tipodeletrapredefinidodopargrafo"/>
    <w:link w:val="Cabealho"/>
    <w:uiPriority w:val="99"/>
    <w:semiHidden/>
    <w:rsid w:val="009E363A"/>
    <w:rPr>
      <w:rFonts w:ascii="Arial" w:hAnsi="Arial"/>
      <w:sz w:val="24"/>
      <w:szCs w:val="24"/>
      <w:lang w:eastAsia="en-US"/>
    </w:rPr>
  </w:style>
  <w:style w:type="paragraph" w:styleId="Rodap">
    <w:name w:val="footer"/>
    <w:basedOn w:val="Normal"/>
    <w:link w:val="RodapCarter"/>
    <w:uiPriority w:val="99"/>
    <w:semiHidden/>
    <w:unhideWhenUsed/>
    <w:rsid w:val="009E363A"/>
    <w:pPr>
      <w:tabs>
        <w:tab w:val="center" w:pos="4252"/>
        <w:tab w:val="right" w:pos="8504"/>
      </w:tabs>
    </w:pPr>
  </w:style>
  <w:style w:type="character" w:customStyle="1" w:styleId="RodapCarter">
    <w:name w:val="Rodapé Caráter"/>
    <w:basedOn w:val="Tipodeletrapredefinidodopargrafo"/>
    <w:link w:val="Rodap"/>
    <w:uiPriority w:val="99"/>
    <w:semiHidden/>
    <w:rsid w:val="009E363A"/>
    <w:rPr>
      <w:rFonts w:ascii="Arial" w:hAnsi="Arial"/>
      <w:sz w:val="24"/>
      <w:szCs w:val="24"/>
      <w:lang w:eastAsia="en-US"/>
    </w:rPr>
  </w:style>
  <w:style w:type="character" w:styleId="nfase">
    <w:name w:val="Emphasis"/>
    <w:basedOn w:val="Tipodeletrapredefinidodopargrafo"/>
    <w:uiPriority w:val="20"/>
    <w:qFormat/>
    <w:rsid w:val="004B19C0"/>
    <w:rPr>
      <w:i/>
      <w:iCs/>
    </w:rPr>
  </w:style>
  <w:style w:type="character" w:styleId="Refdecomentrio">
    <w:name w:val="annotation reference"/>
    <w:basedOn w:val="Tipodeletrapredefinidodopargrafo"/>
    <w:uiPriority w:val="99"/>
    <w:semiHidden/>
    <w:unhideWhenUsed/>
    <w:rsid w:val="001459C9"/>
    <w:rPr>
      <w:sz w:val="16"/>
      <w:szCs w:val="16"/>
    </w:rPr>
  </w:style>
  <w:style w:type="paragraph" w:styleId="Textodecomentrio">
    <w:name w:val="annotation text"/>
    <w:basedOn w:val="Normal"/>
    <w:link w:val="TextodecomentrioCarter"/>
    <w:uiPriority w:val="99"/>
    <w:semiHidden/>
    <w:unhideWhenUsed/>
    <w:rsid w:val="001459C9"/>
    <w:rPr>
      <w:sz w:val="20"/>
      <w:szCs w:val="20"/>
    </w:rPr>
  </w:style>
  <w:style w:type="character" w:customStyle="1" w:styleId="TextodecomentrioCarter">
    <w:name w:val="Texto de comentário Caráter"/>
    <w:basedOn w:val="Tipodeletrapredefinidodopargrafo"/>
    <w:link w:val="Textodecomentrio"/>
    <w:uiPriority w:val="99"/>
    <w:semiHidden/>
    <w:rsid w:val="001459C9"/>
    <w:rPr>
      <w:rFonts w:ascii="Arial" w:hAnsi="Arial"/>
      <w:lang w:eastAsia="en-US"/>
    </w:rPr>
  </w:style>
  <w:style w:type="paragraph" w:styleId="Assuntodecomentrio">
    <w:name w:val="annotation subject"/>
    <w:basedOn w:val="Textodecomentrio"/>
    <w:next w:val="Textodecomentrio"/>
    <w:link w:val="AssuntodecomentrioCarter"/>
    <w:uiPriority w:val="99"/>
    <w:semiHidden/>
    <w:unhideWhenUsed/>
    <w:rsid w:val="001459C9"/>
    <w:rPr>
      <w:b/>
      <w:bCs/>
    </w:rPr>
  </w:style>
  <w:style w:type="character" w:customStyle="1" w:styleId="AssuntodecomentrioCarter">
    <w:name w:val="Assunto de comentário Caráter"/>
    <w:basedOn w:val="TextodecomentrioCarter"/>
    <w:link w:val="Assuntodecomentrio"/>
    <w:uiPriority w:val="99"/>
    <w:semiHidden/>
    <w:rsid w:val="001459C9"/>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9AB785B-B641-402A-B3E7-DF0EC928FC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5714</Words>
  <Characters>30859</Characters>
  <Application>Microsoft Office Word</Application>
  <DocSecurity>0</DocSecurity>
  <Lines>257</Lines>
  <Paragraphs>72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36501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Gareth Gore</dc:creator>
  <cp:lastModifiedBy>Santiago Pérez Isasi</cp:lastModifiedBy>
  <cp:revision>3</cp:revision>
  <cp:lastPrinted>2018-01-16T15:38:00Z</cp:lastPrinted>
  <dcterms:created xsi:type="dcterms:W3CDTF">2020-03-12T21:47:00Z</dcterms:created>
  <dcterms:modified xsi:type="dcterms:W3CDTF">2020-03-12T21:47:00Z</dcterms:modified>
</cp:coreProperties>
</file>