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29E5" w:rsidRDefault="00A853F0" w:rsidP="007B29E5">
      <w:pPr>
        <w:spacing w:line="360" w:lineRule="auto"/>
        <w:rPr>
          <w:b/>
          <w:sz w:val="24"/>
          <w:szCs w:val="24"/>
        </w:rPr>
      </w:pPr>
      <w:r>
        <w:rPr>
          <w:b/>
          <w:sz w:val="24"/>
          <w:szCs w:val="24"/>
        </w:rPr>
        <w:tab/>
      </w:r>
      <w:r w:rsidR="007B29E5" w:rsidRPr="00A411F8">
        <w:rPr>
          <w:rFonts w:ascii="Arial" w:hAnsi="Arial" w:cs="Arial"/>
          <w:b/>
          <w:sz w:val="28"/>
          <w:szCs w:val="28"/>
        </w:rPr>
        <w:t>II. REVISÃO BIBLIOGRÁFICA</w:t>
      </w:r>
    </w:p>
    <w:p w:rsidR="00980EED" w:rsidRPr="007B29E5" w:rsidRDefault="007B29E5" w:rsidP="007B29E5">
      <w:pPr>
        <w:spacing w:line="360" w:lineRule="auto"/>
        <w:rPr>
          <w:b/>
          <w:sz w:val="24"/>
          <w:szCs w:val="24"/>
        </w:rPr>
      </w:pPr>
      <w:r>
        <w:rPr>
          <w:b/>
          <w:sz w:val="24"/>
          <w:szCs w:val="24"/>
        </w:rPr>
        <w:tab/>
      </w:r>
      <w:r>
        <w:rPr>
          <w:rFonts w:ascii="Arial" w:hAnsi="Arial" w:cs="Arial"/>
          <w:b/>
          <w:sz w:val="24"/>
          <w:szCs w:val="24"/>
        </w:rPr>
        <w:t>1</w:t>
      </w:r>
      <w:r w:rsidR="006D61CB">
        <w:rPr>
          <w:rFonts w:ascii="Arial" w:hAnsi="Arial" w:cs="Arial"/>
          <w:b/>
          <w:sz w:val="24"/>
          <w:szCs w:val="24"/>
        </w:rPr>
        <w:t xml:space="preserve">. </w:t>
      </w:r>
      <w:r w:rsidR="00846950" w:rsidRPr="00980EED">
        <w:rPr>
          <w:rFonts w:ascii="Arial" w:hAnsi="Arial" w:cs="Arial"/>
          <w:b/>
          <w:sz w:val="24"/>
          <w:szCs w:val="24"/>
        </w:rPr>
        <w:t>S</w:t>
      </w:r>
      <w:r w:rsidR="003F16F4">
        <w:rPr>
          <w:rFonts w:ascii="Arial" w:hAnsi="Arial" w:cs="Arial"/>
          <w:b/>
          <w:sz w:val="24"/>
          <w:szCs w:val="24"/>
        </w:rPr>
        <w:t>ISTEMAS DE MANUTENÇÃO DO SOLO EM</w:t>
      </w:r>
      <w:r w:rsidR="00846950" w:rsidRPr="00980EED">
        <w:rPr>
          <w:rFonts w:ascii="Arial" w:hAnsi="Arial" w:cs="Arial"/>
          <w:b/>
          <w:sz w:val="24"/>
          <w:szCs w:val="24"/>
        </w:rPr>
        <w:t xml:space="preserve"> OLIVAL</w:t>
      </w:r>
    </w:p>
    <w:p w:rsidR="002114A7" w:rsidRPr="00A63272" w:rsidRDefault="00980EED" w:rsidP="005E097E">
      <w:pPr>
        <w:pStyle w:val="PargrafodaLista"/>
        <w:spacing w:line="360" w:lineRule="auto"/>
        <w:ind w:left="0"/>
        <w:jc w:val="both"/>
        <w:rPr>
          <w:rFonts w:ascii="Arial" w:hAnsi="Arial" w:cs="Arial"/>
          <w:b/>
        </w:rPr>
      </w:pPr>
      <w:r>
        <w:rPr>
          <w:rFonts w:ascii="Arial" w:hAnsi="Arial" w:cs="Arial"/>
          <w:b/>
        </w:rPr>
        <w:tab/>
      </w:r>
      <w:r w:rsidR="002114A7" w:rsidRPr="00A63272">
        <w:rPr>
          <w:rFonts w:ascii="Arial" w:hAnsi="Arial" w:cs="Arial"/>
        </w:rPr>
        <w:t>O combate das infestantes no olival constitui desde à muito uma preocupação para os agricultores, recorrendo a diversas práticas culturais, de forma a minimizar os efeitos prejudiciais que a</w:t>
      </w:r>
      <w:r w:rsidR="00A63272">
        <w:rPr>
          <w:rFonts w:ascii="Arial" w:hAnsi="Arial" w:cs="Arial"/>
        </w:rPr>
        <w:t xml:space="preserve"> sua presença provoca </w:t>
      </w:r>
      <w:r w:rsidR="00CB115A">
        <w:rPr>
          <w:rFonts w:ascii="Arial" w:hAnsi="Arial" w:cs="Arial"/>
        </w:rPr>
        <w:t>(Castro, 2006)</w:t>
      </w:r>
      <w:r w:rsidR="00A63272">
        <w:rPr>
          <w:rFonts w:ascii="Arial" w:hAnsi="Arial" w:cs="Arial"/>
        </w:rPr>
        <w:t>. A</w:t>
      </w:r>
      <w:r w:rsidR="002114A7" w:rsidRPr="00A63272">
        <w:rPr>
          <w:rFonts w:ascii="Arial" w:hAnsi="Arial" w:cs="Arial"/>
        </w:rPr>
        <w:t xml:space="preserve">s infestantes desenvolvem-se em detrimento das culturas, afectando-lhes o rendimento e </w:t>
      </w:r>
      <w:r w:rsidR="00EF0A6A">
        <w:rPr>
          <w:rFonts w:ascii="Arial" w:hAnsi="Arial" w:cs="Arial"/>
        </w:rPr>
        <w:t xml:space="preserve">o </w:t>
      </w:r>
      <w:r w:rsidR="002114A7" w:rsidRPr="00A63272">
        <w:rPr>
          <w:rFonts w:ascii="Arial" w:hAnsi="Arial" w:cs="Arial"/>
        </w:rPr>
        <w:t>vigor vegetativo, uma vez que não só competem pela água e elementos nutritivos, como podem servir de hospedeiros a pragas e patogéneos</w:t>
      </w:r>
      <w:r w:rsidR="00A63272">
        <w:rPr>
          <w:rFonts w:ascii="Arial" w:hAnsi="Arial" w:cs="Arial"/>
        </w:rPr>
        <w:t xml:space="preserve"> (Gramacho, 2003).</w:t>
      </w:r>
    </w:p>
    <w:p w:rsidR="005E097E" w:rsidRPr="002114A7" w:rsidRDefault="00A63272" w:rsidP="005E097E">
      <w:pPr>
        <w:pStyle w:val="PargrafodaLista"/>
        <w:spacing w:line="360" w:lineRule="auto"/>
        <w:ind w:left="0"/>
        <w:jc w:val="both"/>
        <w:rPr>
          <w:rFonts w:ascii="Arial" w:hAnsi="Arial" w:cs="Arial"/>
        </w:rPr>
      </w:pPr>
      <w:r>
        <w:rPr>
          <w:rFonts w:ascii="Arial" w:hAnsi="Arial" w:cs="Arial"/>
        </w:rPr>
        <w:tab/>
      </w:r>
      <w:r w:rsidR="007B132A" w:rsidRPr="002114A7">
        <w:rPr>
          <w:rFonts w:ascii="Arial" w:hAnsi="Arial" w:cs="Arial"/>
        </w:rPr>
        <w:t>O sistema de cul</w:t>
      </w:r>
      <w:r w:rsidR="00876614" w:rsidRPr="002114A7">
        <w:rPr>
          <w:rFonts w:ascii="Arial" w:hAnsi="Arial" w:cs="Arial"/>
        </w:rPr>
        <w:t>tivo a</w:t>
      </w:r>
      <w:r w:rsidR="007B132A" w:rsidRPr="002114A7">
        <w:rPr>
          <w:rFonts w:ascii="Arial" w:hAnsi="Arial" w:cs="Arial"/>
        </w:rPr>
        <w:t xml:space="preserve"> utiliza</w:t>
      </w:r>
      <w:r w:rsidR="00876614" w:rsidRPr="002114A7">
        <w:rPr>
          <w:rFonts w:ascii="Arial" w:hAnsi="Arial" w:cs="Arial"/>
        </w:rPr>
        <w:t>r</w:t>
      </w:r>
      <w:r w:rsidR="007B132A" w:rsidRPr="002114A7">
        <w:rPr>
          <w:rFonts w:ascii="Arial" w:hAnsi="Arial" w:cs="Arial"/>
        </w:rPr>
        <w:t xml:space="preserve"> nos olivais deve</w:t>
      </w:r>
      <w:r w:rsidR="00876614" w:rsidRPr="002114A7">
        <w:rPr>
          <w:rFonts w:ascii="Arial" w:hAnsi="Arial" w:cs="Arial"/>
        </w:rPr>
        <w:t>rá</w:t>
      </w:r>
      <w:r w:rsidR="007B132A" w:rsidRPr="002114A7">
        <w:rPr>
          <w:rFonts w:ascii="Arial" w:hAnsi="Arial" w:cs="Arial"/>
        </w:rPr>
        <w:t xml:space="preserve"> cumprir os seguintes requisitos:</w:t>
      </w:r>
    </w:p>
    <w:p w:rsidR="007B132A" w:rsidRPr="002114A7" w:rsidRDefault="007B132A" w:rsidP="005E097E">
      <w:pPr>
        <w:pStyle w:val="PargrafodaLista"/>
        <w:numPr>
          <w:ilvl w:val="0"/>
          <w:numId w:val="4"/>
        </w:numPr>
        <w:spacing w:line="360" w:lineRule="auto"/>
        <w:ind w:left="993" w:hanging="284"/>
        <w:jc w:val="both"/>
        <w:rPr>
          <w:rFonts w:ascii="Arial" w:hAnsi="Arial" w:cs="Arial"/>
          <w:sz w:val="18"/>
          <w:szCs w:val="18"/>
        </w:rPr>
      </w:pPr>
      <w:r w:rsidRPr="002114A7">
        <w:rPr>
          <w:rFonts w:ascii="Arial" w:hAnsi="Arial" w:cs="Arial"/>
        </w:rPr>
        <w:t>optimizar o aproveitamento da água da chuva</w:t>
      </w:r>
      <w:r w:rsidR="006D61CB" w:rsidRPr="002114A7">
        <w:rPr>
          <w:rFonts w:ascii="Arial" w:hAnsi="Arial" w:cs="Arial"/>
        </w:rPr>
        <w:t>;</w:t>
      </w:r>
    </w:p>
    <w:p w:rsidR="007B132A" w:rsidRPr="002114A7" w:rsidRDefault="007B132A" w:rsidP="005E097E">
      <w:pPr>
        <w:pStyle w:val="PargrafodaLista"/>
        <w:numPr>
          <w:ilvl w:val="0"/>
          <w:numId w:val="4"/>
        </w:numPr>
        <w:spacing w:line="360" w:lineRule="auto"/>
        <w:ind w:left="993" w:hanging="284"/>
        <w:jc w:val="both"/>
        <w:rPr>
          <w:rFonts w:ascii="Arial" w:hAnsi="Arial" w:cs="Arial"/>
        </w:rPr>
      </w:pPr>
      <w:r w:rsidRPr="002114A7">
        <w:rPr>
          <w:rFonts w:ascii="Arial" w:hAnsi="Arial" w:cs="Arial"/>
        </w:rPr>
        <w:t>permitir o aproveitamento integral do solo</w:t>
      </w:r>
      <w:r w:rsidR="006D61CB" w:rsidRPr="002114A7">
        <w:rPr>
          <w:rFonts w:ascii="Arial" w:hAnsi="Arial" w:cs="Arial"/>
        </w:rPr>
        <w:t>;</w:t>
      </w:r>
    </w:p>
    <w:p w:rsidR="007B132A" w:rsidRPr="002114A7" w:rsidRDefault="007B132A" w:rsidP="005E097E">
      <w:pPr>
        <w:pStyle w:val="PargrafodaLista"/>
        <w:numPr>
          <w:ilvl w:val="0"/>
          <w:numId w:val="4"/>
        </w:numPr>
        <w:spacing w:line="360" w:lineRule="auto"/>
        <w:ind w:left="993" w:hanging="284"/>
        <w:jc w:val="both"/>
        <w:rPr>
          <w:rFonts w:ascii="Arial" w:hAnsi="Arial" w:cs="Arial"/>
        </w:rPr>
      </w:pPr>
      <w:r w:rsidRPr="002114A7">
        <w:rPr>
          <w:rFonts w:ascii="Arial" w:hAnsi="Arial" w:cs="Arial"/>
        </w:rPr>
        <w:t>conservar o solo, evitando a erosão</w:t>
      </w:r>
      <w:r w:rsidR="006D61CB" w:rsidRPr="002114A7">
        <w:rPr>
          <w:rFonts w:ascii="Arial" w:hAnsi="Arial" w:cs="Arial"/>
        </w:rPr>
        <w:t>;</w:t>
      </w:r>
    </w:p>
    <w:p w:rsidR="00817F0C" w:rsidRPr="002114A7" w:rsidRDefault="007B132A" w:rsidP="00817F0C">
      <w:pPr>
        <w:pStyle w:val="PargrafodaLista"/>
        <w:numPr>
          <w:ilvl w:val="0"/>
          <w:numId w:val="4"/>
        </w:numPr>
        <w:spacing w:line="360" w:lineRule="auto"/>
        <w:ind w:left="993" w:hanging="284"/>
        <w:jc w:val="both"/>
        <w:rPr>
          <w:rFonts w:ascii="Arial" w:hAnsi="Arial" w:cs="Arial"/>
        </w:rPr>
      </w:pPr>
      <w:r w:rsidRPr="002114A7">
        <w:rPr>
          <w:rFonts w:ascii="Arial" w:hAnsi="Arial" w:cs="Arial"/>
        </w:rPr>
        <w:t>facilitar a realização de todas as operações culturais, em especial a colheita dos</w:t>
      </w:r>
      <w:r w:rsidR="005E097E" w:rsidRPr="002114A7">
        <w:rPr>
          <w:rFonts w:ascii="Arial" w:hAnsi="Arial" w:cs="Arial"/>
        </w:rPr>
        <w:t xml:space="preserve"> frutos, </w:t>
      </w:r>
      <w:r w:rsidRPr="002114A7">
        <w:rPr>
          <w:rFonts w:ascii="Arial" w:hAnsi="Arial" w:cs="Arial"/>
        </w:rPr>
        <w:t>cujos custos devem ser minimizados, e cuja realização</w:t>
      </w:r>
      <w:r w:rsidR="00876614" w:rsidRPr="002114A7">
        <w:rPr>
          <w:rFonts w:ascii="Arial" w:hAnsi="Arial" w:cs="Arial"/>
        </w:rPr>
        <w:t xml:space="preserve"> é dificultada em anos chuvo</w:t>
      </w:r>
      <w:r w:rsidR="005E097E" w:rsidRPr="002114A7">
        <w:rPr>
          <w:rFonts w:ascii="Arial" w:hAnsi="Arial" w:cs="Arial"/>
        </w:rPr>
        <w:t>sos (</w:t>
      </w:r>
      <w:r w:rsidR="00DF3310">
        <w:rPr>
          <w:rFonts w:ascii="Arial" w:hAnsi="Arial" w:cs="Arial"/>
        </w:rPr>
        <w:t>Pastor</w:t>
      </w:r>
      <w:r w:rsidR="005E097E" w:rsidRPr="002114A7">
        <w:rPr>
          <w:rFonts w:ascii="Arial" w:hAnsi="Arial" w:cs="Arial"/>
        </w:rPr>
        <w:t>, 2004</w:t>
      </w:r>
      <w:r w:rsidR="00876614" w:rsidRPr="002114A7">
        <w:rPr>
          <w:rFonts w:ascii="Arial" w:hAnsi="Arial" w:cs="Arial"/>
        </w:rPr>
        <w:t>).</w:t>
      </w:r>
    </w:p>
    <w:p w:rsidR="00817F0C" w:rsidRPr="002114A7" w:rsidRDefault="00817F0C" w:rsidP="00817F0C">
      <w:pPr>
        <w:pStyle w:val="PargrafodaLista"/>
        <w:spacing w:line="360" w:lineRule="auto"/>
        <w:ind w:left="0" w:firstLine="709"/>
        <w:jc w:val="both"/>
        <w:rPr>
          <w:rFonts w:ascii="Arial" w:hAnsi="Arial" w:cs="Arial"/>
        </w:rPr>
      </w:pPr>
      <w:r w:rsidRPr="002114A7">
        <w:rPr>
          <w:rFonts w:ascii="Arial" w:hAnsi="Arial" w:cs="Arial"/>
        </w:rPr>
        <w:t>A escolha das técnicas a utilizar no controlo das infes</w:t>
      </w:r>
      <w:r w:rsidR="00717134">
        <w:rPr>
          <w:rFonts w:ascii="Arial" w:hAnsi="Arial" w:cs="Arial"/>
        </w:rPr>
        <w:t>tantes, deverá ser realizada tendo em atenção a</w:t>
      </w:r>
      <w:r w:rsidRPr="002114A7">
        <w:rPr>
          <w:rFonts w:ascii="Arial" w:hAnsi="Arial" w:cs="Arial"/>
        </w:rPr>
        <w:t xml:space="preserve"> idade do olival, </w:t>
      </w:r>
      <w:r w:rsidR="00717134">
        <w:rPr>
          <w:rFonts w:ascii="Arial" w:hAnsi="Arial" w:cs="Arial"/>
        </w:rPr>
        <w:t xml:space="preserve">a </w:t>
      </w:r>
      <w:r w:rsidRPr="002114A7">
        <w:rPr>
          <w:rFonts w:ascii="Arial" w:hAnsi="Arial" w:cs="Arial"/>
        </w:rPr>
        <w:t xml:space="preserve">estrutura e declive do terreno, </w:t>
      </w:r>
      <w:r w:rsidR="0087260E">
        <w:rPr>
          <w:rFonts w:ascii="Arial" w:hAnsi="Arial" w:cs="Arial"/>
        </w:rPr>
        <w:t xml:space="preserve">a </w:t>
      </w:r>
      <w:r w:rsidRPr="002114A7">
        <w:rPr>
          <w:rFonts w:ascii="Arial" w:hAnsi="Arial" w:cs="Arial"/>
        </w:rPr>
        <w:t xml:space="preserve">disponibilidade </w:t>
      </w:r>
      <w:r w:rsidR="00A63272">
        <w:rPr>
          <w:rFonts w:ascii="Arial" w:hAnsi="Arial" w:cs="Arial"/>
        </w:rPr>
        <w:t xml:space="preserve">em água no solo e para a rega, </w:t>
      </w:r>
      <w:r w:rsidRPr="002114A7">
        <w:rPr>
          <w:rFonts w:ascii="Arial" w:hAnsi="Arial" w:cs="Arial"/>
        </w:rPr>
        <w:t>o sistema de condução</w:t>
      </w:r>
      <w:r w:rsidR="00717134">
        <w:rPr>
          <w:rFonts w:ascii="Arial" w:hAnsi="Arial" w:cs="Arial"/>
        </w:rPr>
        <w:t xml:space="preserve"> e </w:t>
      </w:r>
      <w:r w:rsidR="00A63272">
        <w:rPr>
          <w:rFonts w:ascii="Arial" w:hAnsi="Arial" w:cs="Arial"/>
        </w:rPr>
        <w:t>o t</w:t>
      </w:r>
      <w:r w:rsidR="00CB115A">
        <w:rPr>
          <w:rFonts w:ascii="Arial" w:hAnsi="Arial" w:cs="Arial"/>
        </w:rPr>
        <w:t>ipo de i</w:t>
      </w:r>
      <w:r w:rsidR="00DF3310">
        <w:rPr>
          <w:rFonts w:ascii="Arial" w:hAnsi="Arial" w:cs="Arial"/>
        </w:rPr>
        <w:t>nfestantes presentes (Gramacho, 2003</w:t>
      </w:r>
      <w:r w:rsidRPr="002114A7">
        <w:rPr>
          <w:rFonts w:ascii="Arial" w:hAnsi="Arial" w:cs="Arial"/>
        </w:rPr>
        <w:t>).</w:t>
      </w:r>
    </w:p>
    <w:p w:rsidR="00B93485" w:rsidRDefault="000D2BA9" w:rsidP="007C62D6">
      <w:pPr>
        <w:pStyle w:val="PargrafodaLista"/>
        <w:spacing w:line="360" w:lineRule="auto"/>
        <w:ind w:left="0"/>
        <w:jc w:val="both"/>
        <w:rPr>
          <w:rFonts w:ascii="Arial" w:hAnsi="Arial" w:cs="Arial"/>
        </w:rPr>
      </w:pPr>
      <w:r w:rsidRPr="002114A7">
        <w:rPr>
          <w:rFonts w:ascii="Arial" w:hAnsi="Arial" w:cs="Arial"/>
        </w:rPr>
        <w:tab/>
      </w:r>
      <w:r w:rsidR="00CB115A">
        <w:rPr>
          <w:rFonts w:ascii="Arial" w:hAnsi="Arial" w:cs="Arial"/>
        </w:rPr>
        <w:t>Na F</w:t>
      </w:r>
      <w:r w:rsidR="007B29E5" w:rsidRPr="002114A7">
        <w:rPr>
          <w:rFonts w:ascii="Arial" w:hAnsi="Arial" w:cs="Arial"/>
        </w:rPr>
        <w:t>igura 1</w:t>
      </w:r>
      <w:r w:rsidR="00876614" w:rsidRPr="002114A7">
        <w:rPr>
          <w:rFonts w:ascii="Arial" w:hAnsi="Arial" w:cs="Arial"/>
        </w:rPr>
        <w:t xml:space="preserve"> apresenta</w:t>
      </w:r>
      <w:r w:rsidR="005A478D">
        <w:rPr>
          <w:rFonts w:ascii="Arial" w:hAnsi="Arial" w:cs="Arial"/>
        </w:rPr>
        <w:t>m</w:t>
      </w:r>
      <w:r w:rsidR="00876614" w:rsidRPr="002114A7">
        <w:rPr>
          <w:rFonts w:ascii="Arial" w:hAnsi="Arial" w:cs="Arial"/>
        </w:rPr>
        <w:t>-se</w:t>
      </w:r>
      <w:r w:rsidR="005A478D">
        <w:rPr>
          <w:rFonts w:ascii="Arial" w:hAnsi="Arial" w:cs="Arial"/>
        </w:rPr>
        <w:t>,</w:t>
      </w:r>
      <w:r w:rsidR="00876614" w:rsidRPr="002114A7">
        <w:rPr>
          <w:rFonts w:ascii="Arial" w:hAnsi="Arial" w:cs="Arial"/>
        </w:rPr>
        <w:t xml:space="preserve"> de forma esquemática</w:t>
      </w:r>
      <w:r w:rsidR="005A478D">
        <w:rPr>
          <w:rFonts w:ascii="Arial" w:hAnsi="Arial" w:cs="Arial"/>
        </w:rPr>
        <w:t>,</w:t>
      </w:r>
      <w:r w:rsidR="00876614" w:rsidRPr="002114A7">
        <w:rPr>
          <w:rFonts w:ascii="Arial" w:hAnsi="Arial" w:cs="Arial"/>
        </w:rPr>
        <w:t xml:space="preserve"> </w:t>
      </w:r>
      <w:r w:rsidR="007C62D6" w:rsidRPr="002114A7">
        <w:rPr>
          <w:rFonts w:ascii="Arial" w:hAnsi="Arial" w:cs="Arial"/>
        </w:rPr>
        <w:t>as diferentes formas de conservação do solo.</w:t>
      </w:r>
    </w:p>
    <w:p w:rsidR="00D1218E" w:rsidRDefault="00D1218E" w:rsidP="000E519B">
      <w:pPr>
        <w:pStyle w:val="PargrafodaLista"/>
        <w:spacing w:after="120" w:line="360" w:lineRule="auto"/>
        <w:ind w:left="0"/>
        <w:jc w:val="both"/>
        <w:rPr>
          <w:rFonts w:ascii="Arial" w:hAnsi="Arial" w:cs="Arial"/>
        </w:rPr>
      </w:pPr>
    </w:p>
    <w:p w:rsidR="00B93485" w:rsidRPr="00A411F8" w:rsidRDefault="00B93485" w:rsidP="000E519B">
      <w:pPr>
        <w:pStyle w:val="PargrafodaLista"/>
        <w:spacing w:after="120" w:line="360" w:lineRule="auto"/>
        <w:ind w:left="0"/>
        <w:rPr>
          <w:rFonts w:ascii="Arial" w:hAnsi="Arial" w:cs="Arial"/>
          <w:sz w:val="24"/>
          <w:szCs w:val="24"/>
        </w:rPr>
      </w:pPr>
      <w:r>
        <w:rPr>
          <w:rFonts w:ascii="Arial" w:hAnsi="Arial" w:cs="Arial"/>
          <w:b/>
          <w:sz w:val="24"/>
          <w:szCs w:val="24"/>
        </w:rPr>
        <w:tab/>
        <w:t>1</w:t>
      </w:r>
      <w:r w:rsidRPr="00A411F8">
        <w:rPr>
          <w:rFonts w:ascii="Arial" w:hAnsi="Arial" w:cs="Arial"/>
          <w:b/>
          <w:sz w:val="24"/>
          <w:szCs w:val="24"/>
        </w:rPr>
        <w:t xml:space="preserve">.1. </w:t>
      </w:r>
      <w:r>
        <w:rPr>
          <w:rFonts w:ascii="Arial" w:hAnsi="Arial" w:cs="Arial"/>
          <w:b/>
          <w:sz w:val="24"/>
          <w:szCs w:val="24"/>
        </w:rPr>
        <w:t>Sistemas de gestão</w:t>
      </w:r>
      <w:r w:rsidRPr="00A411F8">
        <w:rPr>
          <w:rFonts w:ascii="Arial" w:hAnsi="Arial" w:cs="Arial"/>
          <w:b/>
          <w:sz w:val="24"/>
          <w:szCs w:val="24"/>
        </w:rPr>
        <w:t xml:space="preserve"> com o solo </w:t>
      </w:r>
      <w:r>
        <w:rPr>
          <w:rFonts w:ascii="Arial" w:hAnsi="Arial" w:cs="Arial"/>
          <w:b/>
          <w:sz w:val="24"/>
          <w:szCs w:val="24"/>
        </w:rPr>
        <w:t>nú</w:t>
      </w:r>
    </w:p>
    <w:p w:rsidR="00B93485" w:rsidRDefault="00B93485" w:rsidP="000E519B">
      <w:pPr>
        <w:pStyle w:val="PargrafodaLista"/>
        <w:spacing w:after="120" w:line="360" w:lineRule="auto"/>
        <w:ind w:left="0"/>
        <w:rPr>
          <w:rFonts w:ascii="Arial" w:hAnsi="Arial" w:cs="Arial"/>
        </w:rPr>
      </w:pPr>
    </w:p>
    <w:p w:rsidR="00B93485" w:rsidRDefault="00B93485" w:rsidP="000E519B">
      <w:pPr>
        <w:pStyle w:val="PargrafodaLista"/>
        <w:spacing w:after="120" w:line="360" w:lineRule="auto"/>
        <w:ind w:left="0"/>
        <w:rPr>
          <w:rFonts w:ascii="Arial" w:hAnsi="Arial" w:cs="Arial"/>
          <w:b/>
        </w:rPr>
      </w:pPr>
      <w:r>
        <w:rPr>
          <w:rFonts w:ascii="Arial" w:hAnsi="Arial" w:cs="Arial"/>
        </w:rPr>
        <w:tab/>
      </w:r>
      <w:r>
        <w:rPr>
          <w:rFonts w:ascii="Arial" w:hAnsi="Arial" w:cs="Arial"/>
          <w:b/>
        </w:rPr>
        <w:t>1.1.1. Mobilização tradicional</w:t>
      </w:r>
    </w:p>
    <w:p w:rsidR="00B93485" w:rsidRDefault="00B93485" w:rsidP="000E519B">
      <w:pPr>
        <w:pStyle w:val="PargrafodaLista"/>
        <w:spacing w:after="120" w:line="360" w:lineRule="auto"/>
        <w:ind w:left="0"/>
        <w:jc w:val="both"/>
        <w:rPr>
          <w:rFonts w:ascii="Arial" w:hAnsi="Arial" w:cs="Arial"/>
          <w:b/>
        </w:rPr>
      </w:pPr>
      <w:r>
        <w:rPr>
          <w:rFonts w:ascii="Arial" w:hAnsi="Arial" w:cs="Arial"/>
          <w:b/>
        </w:rPr>
        <w:tab/>
      </w:r>
    </w:p>
    <w:p w:rsidR="00B93485" w:rsidRDefault="00B93485" w:rsidP="00B93485">
      <w:pPr>
        <w:pStyle w:val="PargrafodaLista"/>
        <w:spacing w:line="360" w:lineRule="auto"/>
        <w:ind w:left="0"/>
        <w:jc w:val="both"/>
        <w:rPr>
          <w:rFonts w:ascii="Arial" w:hAnsi="Arial" w:cs="Arial"/>
        </w:rPr>
      </w:pPr>
      <w:r>
        <w:rPr>
          <w:rFonts w:ascii="Arial" w:hAnsi="Arial" w:cs="Arial"/>
          <w:b/>
        </w:rPr>
        <w:tab/>
      </w:r>
      <w:r>
        <w:rPr>
          <w:rFonts w:ascii="Arial" w:hAnsi="Arial" w:cs="Arial"/>
        </w:rPr>
        <w:t xml:space="preserve">É o sistema de </w:t>
      </w:r>
      <w:r w:rsidR="00EF0A6A">
        <w:rPr>
          <w:rFonts w:ascii="Arial" w:hAnsi="Arial" w:cs="Arial"/>
        </w:rPr>
        <w:t xml:space="preserve">manutenção do solo </w:t>
      </w:r>
      <w:r>
        <w:rPr>
          <w:rFonts w:ascii="Arial" w:hAnsi="Arial" w:cs="Arial"/>
        </w:rPr>
        <w:t>mais utilizado em olivicultura</w:t>
      </w:r>
      <w:r w:rsidR="00EF0A6A">
        <w:rPr>
          <w:rFonts w:ascii="Arial" w:hAnsi="Arial" w:cs="Arial"/>
        </w:rPr>
        <w:t xml:space="preserve"> (Luz </w:t>
      </w:r>
      <w:r w:rsidR="00EF0A6A">
        <w:rPr>
          <w:rFonts w:ascii="Arial" w:hAnsi="Arial" w:cs="Arial"/>
          <w:i/>
        </w:rPr>
        <w:t>et al</w:t>
      </w:r>
      <w:r w:rsidR="00EF0A6A">
        <w:rPr>
          <w:rFonts w:ascii="Arial" w:hAnsi="Arial" w:cs="Arial"/>
        </w:rPr>
        <w:t xml:space="preserve">., 1998) </w:t>
      </w:r>
      <w:r>
        <w:rPr>
          <w:rFonts w:ascii="Arial" w:hAnsi="Arial" w:cs="Arial"/>
        </w:rPr>
        <w:t>mantendo-se o</w:t>
      </w:r>
      <w:r w:rsidR="00113356">
        <w:rPr>
          <w:rFonts w:ascii="Arial" w:hAnsi="Arial" w:cs="Arial"/>
        </w:rPr>
        <w:t xml:space="preserve"> solo a descoberto </w:t>
      </w:r>
      <w:r>
        <w:rPr>
          <w:rFonts w:ascii="Arial" w:hAnsi="Arial" w:cs="Arial"/>
        </w:rPr>
        <w:t xml:space="preserve">durante o ano, recorrendo a mobilizações mecânicas </w:t>
      </w:r>
      <w:r w:rsidRPr="00817F0C">
        <w:rPr>
          <w:rFonts w:ascii="Arial" w:hAnsi="Arial" w:cs="Arial"/>
        </w:rPr>
        <w:t>(</w:t>
      </w:r>
      <w:r w:rsidRPr="00717134">
        <w:rPr>
          <w:rFonts w:ascii="Arial" w:hAnsi="Arial" w:cs="Arial"/>
        </w:rPr>
        <w:t xml:space="preserve">Alexandre </w:t>
      </w:r>
      <w:r w:rsidRPr="00717134">
        <w:rPr>
          <w:rFonts w:ascii="Arial" w:hAnsi="Arial" w:cs="Arial"/>
          <w:i/>
        </w:rPr>
        <w:t>et al</w:t>
      </w:r>
      <w:r>
        <w:rPr>
          <w:rFonts w:ascii="Arial" w:hAnsi="Arial" w:cs="Arial"/>
        </w:rPr>
        <w:t>.</w:t>
      </w:r>
      <w:r w:rsidRPr="00717134">
        <w:rPr>
          <w:rFonts w:ascii="Arial" w:hAnsi="Arial" w:cs="Arial"/>
        </w:rPr>
        <w:t>,</w:t>
      </w:r>
      <w:r>
        <w:rPr>
          <w:rFonts w:ascii="Arial" w:hAnsi="Arial" w:cs="Arial"/>
        </w:rPr>
        <w:t xml:space="preserve"> 2007</w:t>
      </w:r>
      <w:r w:rsidRPr="00717134">
        <w:rPr>
          <w:rFonts w:ascii="Arial" w:hAnsi="Arial" w:cs="Arial"/>
        </w:rPr>
        <w:t>).</w:t>
      </w:r>
      <w:r>
        <w:rPr>
          <w:rFonts w:ascii="Arial" w:hAnsi="Arial" w:cs="Arial"/>
        </w:rPr>
        <w:t xml:space="preserve">  </w:t>
      </w:r>
    </w:p>
    <w:p w:rsidR="00D1218E" w:rsidRDefault="00B93485" w:rsidP="00B93485">
      <w:pPr>
        <w:pStyle w:val="PargrafodaLista"/>
        <w:spacing w:line="360" w:lineRule="auto"/>
        <w:ind w:left="0"/>
        <w:jc w:val="both"/>
        <w:rPr>
          <w:rFonts w:ascii="Arial" w:hAnsi="Arial" w:cs="Arial"/>
        </w:rPr>
      </w:pPr>
      <w:r>
        <w:rPr>
          <w:rFonts w:ascii="Arial" w:hAnsi="Arial" w:cs="Arial"/>
        </w:rPr>
        <w:tab/>
        <w:t xml:space="preserve">O principal objectivo do agricultor quando realiza as mobilizações é aumentar as disponibilidades de água para a oliveira (Pastor </w:t>
      </w:r>
      <w:r>
        <w:rPr>
          <w:rFonts w:ascii="Arial" w:hAnsi="Arial" w:cs="Arial"/>
          <w:i/>
        </w:rPr>
        <w:t>et al.</w:t>
      </w:r>
      <w:r>
        <w:rPr>
          <w:rFonts w:ascii="Arial" w:hAnsi="Arial" w:cs="Arial"/>
        </w:rPr>
        <w:t xml:space="preserve">, 2000), sendo assumido que com este sistema se obtém um aumento da infiltração da água das chuvas (Pinheiro </w:t>
      </w:r>
      <w:r>
        <w:rPr>
          <w:rFonts w:ascii="Arial" w:hAnsi="Arial" w:cs="Arial"/>
          <w:i/>
        </w:rPr>
        <w:t>et al</w:t>
      </w:r>
      <w:r>
        <w:rPr>
          <w:rFonts w:ascii="Arial" w:hAnsi="Arial" w:cs="Arial"/>
        </w:rPr>
        <w:t>., 2005).</w:t>
      </w:r>
      <w:r w:rsidR="00113356">
        <w:rPr>
          <w:rFonts w:ascii="Arial" w:hAnsi="Arial" w:cs="Arial"/>
        </w:rPr>
        <w:t xml:space="preserve">  </w:t>
      </w:r>
    </w:p>
    <w:p w:rsidR="00876614" w:rsidRDefault="00B93485" w:rsidP="00B93485">
      <w:pPr>
        <w:pStyle w:val="PargrafodaLista"/>
        <w:spacing w:line="360" w:lineRule="auto"/>
        <w:ind w:left="0"/>
        <w:jc w:val="both"/>
        <w:rPr>
          <w:rFonts w:ascii="Arial" w:hAnsi="Arial" w:cs="Arial"/>
        </w:rPr>
      </w:pPr>
      <w:r>
        <w:rPr>
          <w:rFonts w:ascii="Arial" w:hAnsi="Arial" w:cs="Arial"/>
        </w:rPr>
        <w:tab/>
        <w:t xml:space="preserve">Outras razões que têm levado o olivicultor a explicar as mobilizações que efectua são as seguintes: destruir as infestantes que competem com as oliveiras pela água, </w:t>
      </w:r>
      <w:r>
        <w:rPr>
          <w:rFonts w:ascii="Arial" w:hAnsi="Arial" w:cs="Arial"/>
        </w:rPr>
        <w:lastRenderedPageBreak/>
        <w:t>destorroar o solo para facilitar o seu arejamento e incorporar no solo fertilizantes, especialmente o P e K (García, 2005).</w:t>
      </w:r>
    </w:p>
    <w:p w:rsidR="00EF0A6A" w:rsidRDefault="00EF0A6A" w:rsidP="00B93485">
      <w:pPr>
        <w:pStyle w:val="PargrafodaLista"/>
        <w:spacing w:line="360" w:lineRule="auto"/>
        <w:ind w:left="0"/>
        <w:jc w:val="both"/>
        <w:rPr>
          <w:rFonts w:ascii="Arial" w:hAnsi="Arial" w:cs="Arial"/>
        </w:rPr>
      </w:pPr>
    </w:p>
    <w:p w:rsidR="00EF0A6A" w:rsidRPr="000E48D9" w:rsidRDefault="00EF0A6A" w:rsidP="00B93485">
      <w:pPr>
        <w:pStyle w:val="PargrafodaLista"/>
        <w:spacing w:line="360" w:lineRule="auto"/>
        <w:ind w:left="0"/>
        <w:jc w:val="both"/>
        <w:rPr>
          <w:rFonts w:ascii="Arial" w:hAnsi="Arial" w:cs="Arial"/>
        </w:rPr>
      </w:pP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type id="_x0000_t202" coordsize="21600,21600" o:spt="202" path="m,l,21600r21600,l21600,xe">
            <v:stroke joinstyle="miter"/>
            <v:path gradientshapeok="t" o:connecttype="rect"/>
          </v:shapetype>
          <v:shape id="_x0000_s1028" type="#_x0000_t202" style="position:absolute;margin-left:131.35pt;margin-top:6.45pt;width:106.05pt;height:17.75pt;z-index:251644928;mso-width-relative:margin;mso-height-relative:margin" stroked="f">
            <v:textbox>
              <w:txbxContent>
                <w:p w:rsidR="00DA51DD" w:rsidRPr="00DD5C4C" w:rsidRDefault="00DA51DD">
                  <w:pPr>
                    <w:rPr>
                      <w:rFonts w:ascii="Arial" w:hAnsi="Arial" w:cs="Arial"/>
                      <w:sz w:val="18"/>
                      <w:szCs w:val="18"/>
                    </w:rPr>
                  </w:pPr>
                  <w:r w:rsidRPr="00DD5C4C">
                    <w:rPr>
                      <w:rFonts w:ascii="Arial" w:hAnsi="Arial" w:cs="Arial"/>
                      <w:sz w:val="18"/>
                      <w:szCs w:val="18"/>
                    </w:rPr>
                    <w:t>Mobilização tradicional</w:t>
                  </w:r>
                </w:p>
              </w:txbxContent>
            </v:textbox>
          </v:shape>
        </w:pict>
      </w:r>
      <w:r w:rsidRPr="00CD63DC">
        <w:rPr>
          <w:rFonts w:ascii="Arial" w:hAnsi="Arial" w:cs="Arial"/>
          <w:noProof/>
          <w:lang w:eastAsia="pt-PT"/>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43" type="#_x0000_t87" style="position:absolute;margin-left:123.4pt;margin-top:6.45pt;width:7.15pt;height:81.65pt;z-index:251662336"/>
        </w:pict>
      </w:r>
      <w:r w:rsidRPr="00CD63DC">
        <w:rPr>
          <w:rFonts w:ascii="Arial" w:hAnsi="Arial" w:cs="Arial"/>
          <w:noProof/>
          <w:lang w:eastAsia="pt-PT"/>
        </w:rPr>
        <w:pict>
          <v:shape id="_x0000_s1046" type="#_x0000_t87" style="position:absolute;margin-left:52.85pt;margin-top:1.2pt;width:18pt;height:429pt;z-index:251664384"/>
        </w:pict>
      </w:r>
    </w:p>
    <w:p w:rsidR="000E48D9" w:rsidRDefault="000E48D9" w:rsidP="00A853F0">
      <w:pPr>
        <w:pStyle w:val="PargrafodaLista"/>
        <w:spacing w:line="360" w:lineRule="auto"/>
        <w:ind w:left="0"/>
        <w:rPr>
          <w:rFonts w:ascii="Arial" w:hAnsi="Arial" w:cs="Arial"/>
          <w:sz w:val="18"/>
          <w:szCs w:val="18"/>
        </w:rPr>
      </w:pP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29" type="#_x0000_t202" style="position:absolute;margin-left:131.35pt;margin-top:3.9pt;width:84.4pt;height:17.75pt;z-index:251645952;mso-width-relative:margin;mso-height-relative:margin" stroked="f">
            <v:textbox>
              <w:txbxContent>
                <w:p w:rsidR="00DA51DD" w:rsidRPr="00DD5C4C" w:rsidRDefault="00DA51DD">
                  <w:pPr>
                    <w:rPr>
                      <w:rFonts w:ascii="Arial" w:hAnsi="Arial" w:cs="Arial"/>
                      <w:sz w:val="18"/>
                      <w:szCs w:val="18"/>
                    </w:rPr>
                  </w:pPr>
                  <w:r w:rsidRPr="00DD5C4C">
                    <w:rPr>
                      <w:rFonts w:ascii="Arial" w:hAnsi="Arial" w:cs="Arial"/>
                      <w:sz w:val="18"/>
                      <w:szCs w:val="18"/>
                    </w:rPr>
                    <w:t>Mobilização nula</w:t>
                  </w:r>
                </w:p>
              </w:txbxContent>
            </v:textbox>
          </v:shape>
        </w:pict>
      </w:r>
      <w:r>
        <w:rPr>
          <w:rFonts w:ascii="Arial" w:hAnsi="Arial" w:cs="Arial"/>
          <w:noProof/>
          <w:sz w:val="18"/>
          <w:szCs w:val="18"/>
        </w:rPr>
        <w:pict>
          <v:shape id="_x0000_s1047" type="#_x0000_t202" style="position:absolute;margin-left:62.6pt;margin-top:3.9pt;width:60.8pt;height:32.55pt;z-index:251665408;mso-width-relative:margin;mso-height-relative:margin" stroked="f">
            <v:textbox>
              <w:txbxContent>
                <w:p w:rsidR="00DA51DD" w:rsidRPr="00D106A8" w:rsidRDefault="00DA51DD" w:rsidP="007B29E5">
                  <w:pPr>
                    <w:jc w:val="center"/>
                    <w:rPr>
                      <w:rFonts w:ascii="Arial" w:hAnsi="Arial" w:cs="Arial"/>
                      <w:sz w:val="18"/>
                      <w:szCs w:val="18"/>
                    </w:rPr>
                  </w:pPr>
                  <w:r w:rsidRPr="00D106A8">
                    <w:rPr>
                      <w:rFonts w:ascii="Arial" w:hAnsi="Arial" w:cs="Arial"/>
                      <w:sz w:val="18"/>
                      <w:szCs w:val="18"/>
                    </w:rPr>
                    <w:t xml:space="preserve">Com o solo </w:t>
                  </w:r>
                  <w:r>
                    <w:rPr>
                      <w:rFonts w:ascii="Arial" w:hAnsi="Arial" w:cs="Arial"/>
                      <w:sz w:val="18"/>
                      <w:szCs w:val="18"/>
                    </w:rPr>
                    <w:t>nú</w:t>
                  </w:r>
                </w:p>
              </w:txbxContent>
            </v:textbox>
          </v:shape>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31" type="#_x0000_t202" style="position:absolute;margin-left:241.35pt;margin-top:3.45pt;width:95pt;height:38.05pt;z-index:251648000;mso-width-relative:margin;mso-height-relative:margin" stroked="f">
            <v:textbox>
              <w:txbxContent>
                <w:p w:rsidR="00DA51DD" w:rsidRPr="00DD5C4C" w:rsidRDefault="00DA51DD">
                  <w:pPr>
                    <w:rPr>
                      <w:rFonts w:ascii="Arial" w:hAnsi="Arial" w:cs="Arial"/>
                      <w:sz w:val="18"/>
                      <w:szCs w:val="18"/>
                    </w:rPr>
                  </w:pPr>
                  <w:r w:rsidRPr="00DD5C4C">
                    <w:rPr>
                      <w:rFonts w:ascii="Arial" w:hAnsi="Arial" w:cs="Arial"/>
                      <w:sz w:val="18"/>
                      <w:szCs w:val="18"/>
                    </w:rPr>
                    <w:t>Semi-mobilização</w:t>
                  </w:r>
                </w:p>
                <w:p w:rsidR="00DA51DD" w:rsidRPr="00DD5C4C" w:rsidRDefault="00DA51DD">
                  <w:pPr>
                    <w:rPr>
                      <w:rFonts w:ascii="Arial" w:hAnsi="Arial" w:cs="Arial"/>
                      <w:sz w:val="18"/>
                      <w:szCs w:val="18"/>
                    </w:rPr>
                  </w:pPr>
                  <w:r w:rsidRPr="00DD5C4C">
                    <w:rPr>
                      <w:rFonts w:ascii="Arial" w:hAnsi="Arial" w:cs="Arial"/>
                      <w:sz w:val="18"/>
                      <w:szCs w:val="18"/>
                    </w:rPr>
                    <w:t>Mobilização mínima</w:t>
                  </w:r>
                </w:p>
              </w:txbxContent>
            </v:textbox>
          </v:shape>
        </w:pict>
      </w:r>
      <w:r w:rsidRPr="00CD63DC">
        <w:rPr>
          <w:rFonts w:ascii="Arial" w:hAnsi="Arial" w:cs="Arial"/>
          <w:noProof/>
          <w:lang w:eastAsia="pt-PT"/>
        </w:rPr>
        <w:pict>
          <v:shape id="_x0000_s1044" type="#_x0000_t87" style="position:absolute;margin-left:230.25pt;margin-top:3.45pt;width:7.15pt;height:38.05pt;z-index:251663360"/>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30" type="#_x0000_t202" style="position:absolute;margin-left:131.35pt;margin-top:-.15pt;width:100.05pt;height:17.1pt;z-index:251646976;mso-width-relative:margin;mso-height-relative:margin" stroked="f">
            <v:textbox>
              <w:txbxContent>
                <w:p w:rsidR="00DA51DD" w:rsidRPr="00DD5C4C" w:rsidRDefault="00DA51DD">
                  <w:pPr>
                    <w:rPr>
                      <w:rFonts w:ascii="Arial" w:hAnsi="Arial" w:cs="Arial"/>
                      <w:sz w:val="18"/>
                      <w:szCs w:val="18"/>
                    </w:rPr>
                  </w:pPr>
                  <w:r w:rsidRPr="00DD5C4C">
                    <w:rPr>
                      <w:rFonts w:ascii="Arial" w:hAnsi="Arial" w:cs="Arial"/>
                      <w:sz w:val="18"/>
                      <w:szCs w:val="18"/>
                    </w:rPr>
                    <w:t>Mobilização reduzida</w:t>
                  </w:r>
                </w:p>
              </w:txbxContent>
            </v:textbox>
          </v:shape>
        </w:pict>
      </w:r>
    </w:p>
    <w:p w:rsidR="000E48D9" w:rsidRDefault="000E48D9" w:rsidP="00A853F0">
      <w:pPr>
        <w:pStyle w:val="PargrafodaLista"/>
        <w:spacing w:line="360" w:lineRule="auto"/>
        <w:ind w:left="0"/>
        <w:rPr>
          <w:rFonts w:ascii="Arial" w:hAnsi="Arial" w:cs="Arial"/>
          <w:sz w:val="18"/>
          <w:szCs w:val="18"/>
        </w:rPr>
      </w:pPr>
    </w:p>
    <w:p w:rsidR="000E48D9" w:rsidRDefault="000E48D9" w:rsidP="00A853F0">
      <w:pPr>
        <w:pStyle w:val="PargrafodaLista"/>
        <w:spacing w:line="360" w:lineRule="auto"/>
        <w:ind w:left="0"/>
        <w:rPr>
          <w:rFonts w:ascii="Arial" w:hAnsi="Arial" w:cs="Arial"/>
          <w:sz w:val="18"/>
          <w:szCs w:val="18"/>
        </w:rPr>
      </w:pPr>
    </w:p>
    <w:p w:rsidR="000E48D9" w:rsidRDefault="00CD63DC" w:rsidP="00A853F0">
      <w:pPr>
        <w:pStyle w:val="PargrafodaLista"/>
        <w:spacing w:line="360" w:lineRule="auto"/>
        <w:ind w:left="0"/>
        <w:rPr>
          <w:rFonts w:ascii="Arial" w:hAnsi="Arial" w:cs="Arial"/>
          <w:sz w:val="18"/>
          <w:szCs w:val="18"/>
        </w:rPr>
      </w:pPr>
      <w:r>
        <w:rPr>
          <w:rFonts w:ascii="Arial" w:hAnsi="Arial" w:cs="Arial"/>
          <w:noProof/>
          <w:sz w:val="18"/>
          <w:szCs w:val="18"/>
          <w:lang w:eastAsia="pt-PT"/>
        </w:rPr>
        <w:pict>
          <v:shape id="_x0000_s1049" type="#_x0000_t87" style="position:absolute;margin-left:178.2pt;margin-top:-.25pt;width:7.15pt;height:93.65pt;z-index:251667456"/>
        </w:pict>
      </w:r>
      <w:r w:rsidRPr="00CD63DC">
        <w:rPr>
          <w:rFonts w:ascii="Arial" w:hAnsi="Arial" w:cs="Arial"/>
          <w:noProof/>
        </w:rPr>
        <w:pict>
          <v:shape id="_x0000_s1034" type="#_x0000_t202" style="position:absolute;margin-left:185.35pt;margin-top:-.25pt;width:113.3pt;height:93.65pt;z-index:251651072;mso-width-relative:margin;mso-height-relative:margin" stroked="f">
            <v:textbox>
              <w:txbxContent>
                <w:p w:rsidR="00DA51DD" w:rsidRDefault="00DA51DD">
                  <w:pPr>
                    <w:rPr>
                      <w:rFonts w:ascii="Arial" w:hAnsi="Arial" w:cs="Arial"/>
                      <w:sz w:val="18"/>
                      <w:szCs w:val="18"/>
                    </w:rPr>
                  </w:pPr>
                  <w:r w:rsidRPr="00DD5C4C">
                    <w:rPr>
                      <w:rFonts w:ascii="Arial" w:hAnsi="Arial" w:cs="Arial"/>
                      <w:sz w:val="18"/>
                      <w:szCs w:val="18"/>
                    </w:rPr>
                    <w:t>Folhas e restos de poda triturados</w:t>
                  </w:r>
                </w:p>
                <w:p w:rsidR="00DA51DD" w:rsidRPr="00DD5C4C" w:rsidRDefault="00DA51DD">
                  <w:pPr>
                    <w:rPr>
                      <w:rFonts w:ascii="Arial" w:hAnsi="Arial" w:cs="Arial"/>
                      <w:sz w:val="18"/>
                      <w:szCs w:val="18"/>
                    </w:rPr>
                  </w:pPr>
                  <w:r>
                    <w:rPr>
                      <w:rFonts w:ascii="Arial" w:hAnsi="Arial" w:cs="Arial"/>
                      <w:sz w:val="18"/>
                      <w:szCs w:val="18"/>
                    </w:rPr>
                    <w:t>Palha</w:t>
                  </w:r>
                </w:p>
                <w:p w:rsidR="00DA51DD" w:rsidRPr="00DD5C4C" w:rsidRDefault="00DA51DD">
                  <w:pPr>
                    <w:rPr>
                      <w:rFonts w:ascii="Arial" w:hAnsi="Arial" w:cs="Arial"/>
                      <w:sz w:val="18"/>
                      <w:szCs w:val="18"/>
                    </w:rPr>
                  </w:pPr>
                  <w:r w:rsidRPr="00DD5C4C">
                    <w:rPr>
                      <w:rFonts w:ascii="Arial" w:hAnsi="Arial" w:cs="Arial"/>
                      <w:sz w:val="18"/>
                      <w:szCs w:val="18"/>
                    </w:rPr>
                    <w:t>Pedras</w:t>
                  </w:r>
                </w:p>
                <w:p w:rsidR="00DA51DD" w:rsidRPr="00DD5C4C" w:rsidRDefault="00DA51DD">
                  <w:pPr>
                    <w:rPr>
                      <w:rFonts w:ascii="Arial" w:hAnsi="Arial" w:cs="Arial"/>
                      <w:sz w:val="18"/>
                      <w:szCs w:val="18"/>
                    </w:rPr>
                  </w:pPr>
                  <w:r w:rsidRPr="00DD5C4C">
                    <w:rPr>
                      <w:rFonts w:ascii="Arial" w:hAnsi="Arial" w:cs="Arial"/>
                      <w:sz w:val="18"/>
                      <w:szCs w:val="18"/>
                    </w:rPr>
                    <w:t>Materiais diversos</w:t>
                  </w:r>
                </w:p>
              </w:txbxContent>
            </v:textbox>
          </v:shape>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33" type="#_x0000_t202" style="position:absolute;margin-left:123.4pt;margin-top:12pt;width:54.8pt;height:54.5pt;z-index:251650048;mso-width-relative:margin;mso-height-relative:margin" stroked="f">
            <v:textbox>
              <w:txbxContent>
                <w:p w:rsidR="00DA51DD" w:rsidRPr="00DD5C4C" w:rsidRDefault="00DA51DD" w:rsidP="007C62D6">
                  <w:pPr>
                    <w:jc w:val="center"/>
                    <w:rPr>
                      <w:rFonts w:ascii="Arial" w:hAnsi="Arial" w:cs="Arial"/>
                      <w:sz w:val="18"/>
                      <w:szCs w:val="18"/>
                    </w:rPr>
                  </w:pPr>
                  <w:r w:rsidRPr="00DD5C4C">
                    <w:rPr>
                      <w:rFonts w:ascii="Arial" w:hAnsi="Arial" w:cs="Arial"/>
                      <w:sz w:val="18"/>
                      <w:szCs w:val="18"/>
                    </w:rPr>
                    <w:t xml:space="preserve">Com cobertura </w:t>
                  </w:r>
                  <w:r>
                    <w:rPr>
                      <w:rFonts w:ascii="Arial" w:hAnsi="Arial" w:cs="Arial"/>
                      <w:sz w:val="18"/>
                      <w:szCs w:val="18"/>
                    </w:rPr>
                    <w:t xml:space="preserve">morta ou </w:t>
                  </w:r>
                  <w:r w:rsidRPr="00DD5C4C">
                    <w:rPr>
                      <w:rFonts w:ascii="Arial" w:hAnsi="Arial" w:cs="Arial"/>
                      <w:sz w:val="18"/>
                      <w:szCs w:val="18"/>
                    </w:rPr>
                    <w:t>inerte</w:t>
                  </w:r>
                </w:p>
              </w:txbxContent>
            </v:textbox>
          </v:shape>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lang w:eastAsia="pt-PT"/>
        </w:rPr>
        <w:pict>
          <v:shape id="_x0000_s1048" type="#_x0000_t87" style="position:absolute;margin-left:114.35pt;margin-top:.95pt;width:7.15pt;height:235.4pt;z-index:251666432"/>
        </w:pict>
      </w:r>
    </w:p>
    <w:p w:rsidR="000E48D9" w:rsidRDefault="000E48D9" w:rsidP="00A853F0">
      <w:pPr>
        <w:pStyle w:val="PargrafodaLista"/>
        <w:spacing w:line="360" w:lineRule="auto"/>
        <w:ind w:left="0"/>
        <w:rPr>
          <w:rFonts w:ascii="Arial" w:hAnsi="Arial" w:cs="Arial"/>
          <w:sz w:val="18"/>
          <w:szCs w:val="18"/>
        </w:rPr>
      </w:pP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b/>
          <w:noProof/>
        </w:rPr>
        <w:pict>
          <v:shape id="_x0000_s1026" type="#_x0000_t202" style="position:absolute;margin-left:-12.4pt;margin-top:12.65pt;width:61.5pt;height:80.3pt;z-index:251643904;mso-width-relative:margin;mso-height-relative:margin" stroked="f">
            <v:textbox>
              <w:txbxContent>
                <w:p w:rsidR="00DA51DD" w:rsidRPr="00350FDD" w:rsidRDefault="00DA51DD" w:rsidP="004F5669">
                  <w:pPr>
                    <w:jc w:val="center"/>
                    <w:rPr>
                      <w:rFonts w:ascii="Arial" w:hAnsi="Arial" w:cs="Arial"/>
                      <w:b/>
                      <w:sz w:val="18"/>
                      <w:szCs w:val="18"/>
                    </w:rPr>
                  </w:pPr>
                  <w:r w:rsidRPr="00350FDD">
                    <w:rPr>
                      <w:rFonts w:ascii="Arial" w:hAnsi="Arial" w:cs="Arial"/>
                      <w:b/>
                      <w:sz w:val="18"/>
                      <w:szCs w:val="18"/>
                    </w:rPr>
                    <w:t>SISTEMAS DE GESTÃO DO SOLO NO OLIVAL</w:t>
                  </w:r>
                </w:p>
              </w:txbxContent>
            </v:textbox>
          </v:shape>
        </w:pict>
      </w:r>
    </w:p>
    <w:p w:rsidR="000E48D9" w:rsidRDefault="000E48D9" w:rsidP="00A853F0">
      <w:pPr>
        <w:pStyle w:val="PargrafodaLista"/>
        <w:spacing w:line="360" w:lineRule="auto"/>
        <w:ind w:left="0"/>
        <w:rPr>
          <w:rFonts w:ascii="Arial" w:hAnsi="Arial" w:cs="Arial"/>
          <w:sz w:val="18"/>
          <w:szCs w:val="18"/>
        </w:rPr>
      </w:pPr>
    </w:p>
    <w:p w:rsidR="000E48D9" w:rsidRDefault="000E48D9" w:rsidP="00A853F0">
      <w:pPr>
        <w:pStyle w:val="PargrafodaLista"/>
        <w:spacing w:line="360" w:lineRule="auto"/>
        <w:ind w:left="0"/>
        <w:rPr>
          <w:rFonts w:ascii="Arial" w:hAnsi="Arial" w:cs="Arial"/>
          <w:sz w:val="18"/>
          <w:szCs w:val="18"/>
        </w:rPr>
      </w:pP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lang w:eastAsia="pt-PT"/>
        </w:rPr>
        <w:pict>
          <v:shape id="_x0000_s1051" type="#_x0000_t87" style="position:absolute;margin-left:229.5pt;margin-top:13.35pt;width:7.9pt;height:83.25pt;z-index:251669504"/>
        </w:pict>
      </w:r>
      <w:r w:rsidRPr="00CD63DC">
        <w:rPr>
          <w:rFonts w:ascii="Arial" w:hAnsi="Arial" w:cs="Arial"/>
          <w:noProof/>
        </w:rPr>
        <w:pict>
          <v:shape id="_x0000_s1037" type="#_x0000_t202" style="position:absolute;margin-left:231.4pt;margin-top:8.85pt;width:80.3pt;height:93.75pt;z-index:251654144;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Sem gestão específica</w:t>
                  </w:r>
                </w:p>
                <w:p w:rsidR="00DA51DD" w:rsidRPr="00DD5C4C" w:rsidRDefault="00DA51DD">
                  <w:pPr>
                    <w:rPr>
                      <w:rFonts w:ascii="Arial" w:hAnsi="Arial" w:cs="Arial"/>
                      <w:sz w:val="18"/>
                      <w:szCs w:val="18"/>
                    </w:rPr>
                  </w:pPr>
                </w:p>
                <w:p w:rsidR="00DA51DD" w:rsidRDefault="00DA51DD">
                  <w:pPr>
                    <w:rPr>
                      <w:rFonts w:ascii="Arial" w:hAnsi="Arial" w:cs="Arial"/>
                      <w:sz w:val="18"/>
                      <w:szCs w:val="18"/>
                    </w:rPr>
                  </w:pPr>
                </w:p>
                <w:p w:rsidR="00DA51DD" w:rsidRPr="00DD5C4C" w:rsidRDefault="00DA51DD">
                  <w:pPr>
                    <w:rPr>
                      <w:rFonts w:ascii="Arial" w:hAnsi="Arial" w:cs="Arial"/>
                      <w:sz w:val="18"/>
                      <w:szCs w:val="18"/>
                    </w:rPr>
                  </w:pPr>
                  <w:r>
                    <w:rPr>
                      <w:rFonts w:ascii="Arial" w:hAnsi="Arial" w:cs="Arial"/>
                      <w:sz w:val="18"/>
                      <w:szCs w:val="18"/>
                    </w:rPr>
                    <w:t>Controlo</w:t>
                  </w:r>
                </w:p>
                <w:p w:rsidR="00DA51DD" w:rsidRPr="00DD5C4C" w:rsidRDefault="00DA51DD">
                  <w:pPr>
                    <w:rPr>
                      <w:rFonts w:ascii="Arial" w:hAnsi="Arial" w:cs="Arial"/>
                      <w:sz w:val="18"/>
                      <w:szCs w:val="18"/>
                    </w:rPr>
                  </w:pPr>
                  <w:r w:rsidRPr="00DD5C4C">
                    <w:rPr>
                      <w:rFonts w:ascii="Arial" w:hAnsi="Arial" w:cs="Arial"/>
                      <w:sz w:val="18"/>
                      <w:szCs w:val="18"/>
                    </w:rPr>
                    <w:t>Pastoreo</w:t>
                  </w:r>
                </w:p>
              </w:txbxContent>
            </v:textbox>
          </v:shape>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32" type="#_x0000_t202" style="position:absolute;margin-left:52.85pt;margin-top:3.05pt;width:71.75pt;height:44.25pt;z-index:251649024;mso-width-relative:margin;mso-height-relative:margin" stroked="f">
            <v:textbox>
              <w:txbxContent>
                <w:p w:rsidR="00DA51DD" w:rsidRPr="00DD5C4C" w:rsidRDefault="00DA51DD" w:rsidP="007C62D6">
                  <w:pPr>
                    <w:jc w:val="center"/>
                    <w:rPr>
                      <w:rFonts w:ascii="Arial" w:hAnsi="Arial" w:cs="Arial"/>
                      <w:sz w:val="18"/>
                      <w:szCs w:val="18"/>
                    </w:rPr>
                  </w:pPr>
                  <w:r w:rsidRPr="00DD5C4C">
                    <w:rPr>
                      <w:rFonts w:ascii="Arial" w:hAnsi="Arial" w:cs="Arial"/>
                      <w:sz w:val="18"/>
                      <w:szCs w:val="18"/>
                    </w:rPr>
                    <w:t>Com cobertura de solo</w:t>
                  </w:r>
                </w:p>
              </w:txbxContent>
            </v:textbox>
          </v:shape>
        </w:pict>
      </w:r>
    </w:p>
    <w:p w:rsidR="000E48D9" w:rsidRDefault="00CD63DC" w:rsidP="00A853F0">
      <w:pPr>
        <w:pStyle w:val="PargrafodaLista"/>
        <w:spacing w:line="360" w:lineRule="auto"/>
        <w:ind w:left="0"/>
        <w:rPr>
          <w:rFonts w:ascii="Arial" w:hAnsi="Arial" w:cs="Arial"/>
          <w:sz w:val="18"/>
          <w:szCs w:val="18"/>
        </w:rPr>
      </w:pPr>
      <w:r w:rsidRPr="00CD63DC">
        <w:rPr>
          <w:rFonts w:ascii="Arial" w:hAnsi="Arial" w:cs="Arial"/>
          <w:noProof/>
          <w:lang w:eastAsia="pt-PT"/>
        </w:rPr>
        <w:pict>
          <v:shape id="_x0000_s1050" type="#_x0000_t87" style="position:absolute;margin-left:185.35pt;margin-top:.4pt;width:14.3pt;height:173.6pt;z-index:251668480"/>
        </w:pict>
      </w:r>
    </w:p>
    <w:p w:rsidR="000E48D9" w:rsidRPr="00160A08" w:rsidRDefault="00CD63DC" w:rsidP="00A853F0">
      <w:pPr>
        <w:pStyle w:val="PargrafodaLista"/>
        <w:spacing w:line="360" w:lineRule="auto"/>
        <w:ind w:left="0"/>
        <w:rPr>
          <w:rFonts w:ascii="Arial" w:hAnsi="Arial" w:cs="Arial"/>
          <w:sz w:val="18"/>
          <w:szCs w:val="18"/>
        </w:rPr>
      </w:pPr>
      <w:r w:rsidRPr="00CD63DC">
        <w:rPr>
          <w:rFonts w:ascii="Arial" w:hAnsi="Arial" w:cs="Arial"/>
          <w:noProof/>
        </w:rPr>
        <w:pict>
          <v:shape id="_x0000_s1036" type="#_x0000_t202" style="position:absolute;margin-left:190.75pt;margin-top:-.2pt;width:59.2pt;height:36.65pt;z-index:251653120;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Natural</w:t>
                  </w:r>
                </w:p>
              </w:txbxContent>
            </v:textbox>
          </v:shape>
        </w:pict>
      </w:r>
    </w:p>
    <w:p w:rsidR="00CD32BD" w:rsidRDefault="00CD63DC" w:rsidP="00A853F0">
      <w:pPr>
        <w:pStyle w:val="PargrafodaLista"/>
        <w:spacing w:line="360" w:lineRule="auto"/>
        <w:ind w:left="0"/>
        <w:rPr>
          <w:rFonts w:ascii="Arial" w:hAnsi="Arial" w:cs="Arial"/>
          <w:b/>
        </w:rPr>
      </w:pPr>
      <w:r w:rsidRPr="00CD63DC">
        <w:rPr>
          <w:rFonts w:ascii="Arial" w:hAnsi="Arial" w:cs="Arial"/>
          <w:noProof/>
        </w:rPr>
        <w:pict>
          <v:shape id="_x0000_s1042" type="#_x0000_t202" style="position:absolute;margin-left:283pt;margin-top:7.4pt;width:75.25pt;height:84pt;z-index:251661312;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Químico</w:t>
                  </w:r>
                </w:p>
                <w:p w:rsidR="00DA51DD" w:rsidRPr="00DD5C4C" w:rsidRDefault="00DA51DD">
                  <w:pPr>
                    <w:rPr>
                      <w:rFonts w:ascii="Arial" w:hAnsi="Arial" w:cs="Arial"/>
                      <w:sz w:val="18"/>
                      <w:szCs w:val="18"/>
                    </w:rPr>
                  </w:pPr>
                  <w:r>
                    <w:rPr>
                      <w:rFonts w:ascii="Arial" w:hAnsi="Arial" w:cs="Arial"/>
                      <w:sz w:val="18"/>
                      <w:szCs w:val="18"/>
                    </w:rPr>
                    <w:t>Mecânico</w:t>
                  </w:r>
                </w:p>
                <w:p w:rsidR="00DA51DD" w:rsidRDefault="00DA51DD">
                  <w:r>
                    <w:rPr>
                      <w:rFonts w:ascii="Arial" w:hAnsi="Arial" w:cs="Arial"/>
                      <w:sz w:val="18"/>
                      <w:szCs w:val="18"/>
                    </w:rPr>
                    <w:t>Pastoreio</w:t>
                  </w:r>
                </w:p>
              </w:txbxContent>
            </v:textbox>
          </v:shape>
        </w:pict>
      </w:r>
      <w:r w:rsidRPr="00CD63DC">
        <w:rPr>
          <w:rFonts w:ascii="Arial" w:hAnsi="Arial" w:cs="Arial"/>
          <w:noProof/>
          <w:lang w:eastAsia="pt-PT"/>
        </w:rPr>
        <w:pict>
          <v:shape id="_x0000_s1052" type="#_x0000_t87" style="position:absolute;margin-left:275.85pt;margin-top:.7pt;width:7.15pt;height:70pt;z-index:251670528"/>
        </w:pict>
      </w:r>
    </w:p>
    <w:p w:rsidR="00DA6ECD" w:rsidRDefault="00846950" w:rsidP="00A853F0">
      <w:pPr>
        <w:pStyle w:val="PargrafodaLista"/>
        <w:spacing w:line="360" w:lineRule="auto"/>
        <w:ind w:left="0"/>
        <w:rPr>
          <w:rFonts w:ascii="Arial" w:hAnsi="Arial" w:cs="Arial"/>
          <w:b/>
        </w:rPr>
      </w:pPr>
      <w:r>
        <w:rPr>
          <w:rFonts w:ascii="Arial" w:hAnsi="Arial" w:cs="Arial"/>
          <w:b/>
        </w:rPr>
        <w:tab/>
      </w:r>
    </w:p>
    <w:p w:rsidR="004F5669" w:rsidRDefault="00CD63DC" w:rsidP="00A853F0">
      <w:pPr>
        <w:pStyle w:val="PargrafodaLista"/>
        <w:spacing w:line="360" w:lineRule="auto"/>
        <w:ind w:left="0"/>
        <w:rPr>
          <w:rFonts w:ascii="Arial" w:hAnsi="Arial" w:cs="Arial"/>
          <w:b/>
        </w:rPr>
      </w:pPr>
      <w:r w:rsidRPr="00CD63DC">
        <w:rPr>
          <w:rFonts w:ascii="Arial" w:hAnsi="Arial" w:cs="Arial"/>
          <w:noProof/>
        </w:rPr>
        <w:pict>
          <v:shape id="_x0000_s1035" type="#_x0000_t202" style="position:absolute;margin-left:114.35pt;margin-top:9.35pt;width:71pt;height:62.9pt;z-index:251652096;mso-width-relative:margin;mso-height-relative:margin" stroked="f">
            <v:textbox>
              <w:txbxContent>
                <w:p w:rsidR="00DA51DD" w:rsidRPr="00DD5C4C" w:rsidRDefault="00DA51DD" w:rsidP="007C62D6">
                  <w:pPr>
                    <w:jc w:val="center"/>
                    <w:rPr>
                      <w:rFonts w:ascii="Arial" w:hAnsi="Arial" w:cs="Arial"/>
                      <w:sz w:val="18"/>
                      <w:szCs w:val="18"/>
                    </w:rPr>
                  </w:pPr>
                  <w:r>
                    <w:rPr>
                      <w:rFonts w:ascii="Arial" w:hAnsi="Arial" w:cs="Arial"/>
                      <w:sz w:val="18"/>
                      <w:szCs w:val="18"/>
                    </w:rPr>
                    <w:t>Enrelvamento</w:t>
                  </w:r>
                </w:p>
              </w:txbxContent>
            </v:textbox>
          </v:shape>
        </w:pict>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p>
    <w:p w:rsidR="004F5669" w:rsidRDefault="004F5669" w:rsidP="00A853F0">
      <w:pPr>
        <w:pStyle w:val="PargrafodaLista"/>
        <w:spacing w:line="360" w:lineRule="auto"/>
        <w:ind w:left="0"/>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p>
    <w:p w:rsidR="004F5669" w:rsidRPr="004F5669" w:rsidRDefault="00CD63DC" w:rsidP="00A853F0">
      <w:pPr>
        <w:pStyle w:val="PargrafodaLista"/>
        <w:spacing w:line="360" w:lineRule="auto"/>
        <w:ind w:left="0"/>
        <w:rPr>
          <w:rFonts w:ascii="Arial" w:hAnsi="Arial" w:cs="Arial"/>
        </w:rPr>
      </w:pPr>
      <w:r w:rsidRPr="00CD63DC">
        <w:rPr>
          <w:rFonts w:ascii="Arial" w:hAnsi="Arial" w:cs="Arial"/>
          <w:b/>
          <w:noProof/>
          <w:lang w:eastAsia="pt-PT"/>
        </w:rPr>
        <w:pict>
          <v:shape id="_x0000_s1053" type="#_x0000_t87" style="position:absolute;margin-left:240pt;margin-top:2.15pt;width:9.95pt;height:72.75pt;z-index:251671552"/>
        </w:pict>
      </w:r>
      <w:r>
        <w:rPr>
          <w:rFonts w:ascii="Arial" w:hAnsi="Arial" w:cs="Arial"/>
          <w:noProof/>
          <w:lang w:eastAsia="pt-PT"/>
        </w:rPr>
        <w:pict>
          <v:shape id="_x0000_s1054" type="#_x0000_t87" style="position:absolute;margin-left:341.55pt;margin-top:5.95pt;width:10.9pt;height:68.9pt;z-index:251672576"/>
        </w:pict>
      </w:r>
      <w:r>
        <w:rPr>
          <w:rFonts w:ascii="Arial" w:hAnsi="Arial" w:cs="Arial"/>
          <w:noProof/>
        </w:rPr>
        <w:pict>
          <v:shape id="_x0000_s1038" type="#_x0000_t202" style="position:absolute;margin-left:347.25pt;margin-top:10.35pt;width:116.55pt;height:64.5pt;z-index:251655168;mso-width-relative:margin;mso-height-relative:margin" stroked="f">
            <v:textbox>
              <w:txbxContent>
                <w:p w:rsidR="00DA51DD" w:rsidRPr="00CB5B11" w:rsidRDefault="00DA51DD">
                  <w:pPr>
                    <w:rPr>
                      <w:rFonts w:ascii="Arial" w:hAnsi="Arial" w:cs="Arial"/>
                      <w:sz w:val="18"/>
                      <w:szCs w:val="18"/>
                    </w:rPr>
                  </w:pPr>
                  <w:r>
                    <w:rPr>
                      <w:rFonts w:ascii="Arial" w:hAnsi="Arial" w:cs="Arial"/>
                      <w:sz w:val="18"/>
                      <w:szCs w:val="18"/>
                    </w:rPr>
                    <w:t>Químico</w:t>
                  </w:r>
                  <w:r w:rsidRPr="00CB5B11">
                    <w:rPr>
                      <w:rFonts w:ascii="Arial" w:hAnsi="Arial" w:cs="Arial"/>
                      <w:sz w:val="18"/>
                      <w:szCs w:val="18"/>
                    </w:rPr>
                    <w:t xml:space="preserve"> </w:t>
                  </w:r>
                </w:p>
                <w:p w:rsidR="00DA51DD" w:rsidRPr="00CB5B11" w:rsidRDefault="00DA51DD">
                  <w:pPr>
                    <w:rPr>
                      <w:rFonts w:ascii="Arial" w:hAnsi="Arial" w:cs="Arial"/>
                      <w:sz w:val="18"/>
                      <w:szCs w:val="18"/>
                    </w:rPr>
                  </w:pPr>
                  <w:r>
                    <w:rPr>
                      <w:rFonts w:ascii="Arial" w:hAnsi="Arial" w:cs="Arial"/>
                      <w:sz w:val="18"/>
                      <w:szCs w:val="18"/>
                    </w:rPr>
                    <w:t>Mecânico</w:t>
                  </w:r>
                </w:p>
                <w:p w:rsidR="00DA51DD" w:rsidRPr="00CB5B11" w:rsidRDefault="00DA51DD">
                  <w:pPr>
                    <w:rPr>
                      <w:rFonts w:ascii="Arial" w:hAnsi="Arial" w:cs="Arial"/>
                      <w:sz w:val="18"/>
                      <w:szCs w:val="18"/>
                    </w:rPr>
                  </w:pPr>
                  <w:r>
                    <w:rPr>
                      <w:rFonts w:ascii="Arial" w:hAnsi="Arial" w:cs="Arial"/>
                      <w:sz w:val="18"/>
                      <w:szCs w:val="18"/>
                    </w:rPr>
                    <w:t>Pastoreio</w:t>
                  </w:r>
                </w:p>
              </w:txbxContent>
            </v:textbox>
          </v:shape>
        </w:pict>
      </w:r>
      <w:r>
        <w:rPr>
          <w:rFonts w:ascii="Arial" w:hAnsi="Arial" w:cs="Arial"/>
          <w:noProof/>
        </w:rPr>
        <w:pict>
          <v:shape id="_x0000_s1040" type="#_x0000_t202" style="position:absolute;margin-left:241.35pt;margin-top:5.95pt;width:70.35pt;height:61.15pt;z-index:251657216;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Cereais</w:t>
                  </w:r>
                </w:p>
                <w:p w:rsidR="00DA51DD" w:rsidRDefault="00DA51DD">
                  <w:pPr>
                    <w:rPr>
                      <w:rFonts w:ascii="Arial" w:hAnsi="Arial" w:cs="Arial"/>
                      <w:sz w:val="18"/>
                      <w:szCs w:val="18"/>
                    </w:rPr>
                  </w:pPr>
                </w:p>
                <w:p w:rsidR="00DA51DD" w:rsidRPr="00DD5C4C" w:rsidRDefault="00DA51DD">
                  <w:pPr>
                    <w:rPr>
                      <w:rFonts w:ascii="Arial" w:hAnsi="Arial" w:cs="Arial"/>
                      <w:sz w:val="18"/>
                      <w:szCs w:val="18"/>
                    </w:rPr>
                  </w:pPr>
                  <w:r w:rsidRPr="00DD5C4C">
                    <w:rPr>
                      <w:rFonts w:ascii="Arial" w:hAnsi="Arial" w:cs="Arial"/>
                      <w:sz w:val="18"/>
                      <w:szCs w:val="18"/>
                    </w:rPr>
                    <w:t>Leguminosa</w:t>
                  </w:r>
                  <w:r>
                    <w:rPr>
                      <w:rFonts w:ascii="Arial" w:hAnsi="Arial" w:cs="Arial"/>
                      <w:sz w:val="18"/>
                      <w:szCs w:val="18"/>
                    </w:rPr>
                    <w:t>ss</w:t>
                  </w:r>
                </w:p>
              </w:txbxContent>
            </v:textbox>
          </v:shape>
        </w:pict>
      </w:r>
      <w:r w:rsidR="004F5669">
        <w:rPr>
          <w:rFonts w:ascii="Arial" w:hAnsi="Arial" w:cs="Arial"/>
          <w:b/>
        </w:rPr>
        <w:tab/>
      </w:r>
      <w:r w:rsidR="004F5669">
        <w:rPr>
          <w:rFonts w:ascii="Arial" w:hAnsi="Arial" w:cs="Arial"/>
          <w:b/>
        </w:rPr>
        <w:tab/>
      </w:r>
      <w:r w:rsidR="004F5669">
        <w:rPr>
          <w:rFonts w:ascii="Arial" w:hAnsi="Arial" w:cs="Arial"/>
          <w:b/>
        </w:rPr>
        <w:tab/>
      </w:r>
      <w:r w:rsidR="004F5669">
        <w:rPr>
          <w:rFonts w:ascii="Arial" w:hAnsi="Arial" w:cs="Arial"/>
          <w:b/>
        </w:rPr>
        <w:tab/>
      </w:r>
    </w:p>
    <w:p w:rsidR="004F5669" w:rsidRDefault="00CD63DC" w:rsidP="00A853F0">
      <w:pPr>
        <w:pStyle w:val="PargrafodaLista"/>
        <w:spacing w:line="360" w:lineRule="auto"/>
        <w:ind w:left="0"/>
        <w:rPr>
          <w:rFonts w:ascii="Arial" w:hAnsi="Arial" w:cs="Arial"/>
          <w:b/>
        </w:rPr>
      </w:pPr>
      <w:r w:rsidRPr="00CD63DC">
        <w:rPr>
          <w:rFonts w:ascii="Arial" w:hAnsi="Arial" w:cs="Arial"/>
          <w:noProof/>
        </w:rPr>
        <w:pict>
          <v:shape id="_x0000_s1039" type="#_x0000_t202" style="position:absolute;margin-left:190.75pt;margin-top:10.9pt;width:71.75pt;height:30.75pt;z-index:251656192;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 xml:space="preserve">Semeado </w:t>
                  </w:r>
                </w:p>
              </w:txbxContent>
            </v:textbox>
          </v:shape>
        </w:pict>
      </w:r>
      <w:r w:rsidRPr="00CD63DC">
        <w:rPr>
          <w:rFonts w:ascii="Arial" w:hAnsi="Arial" w:cs="Arial"/>
          <w:noProof/>
        </w:rPr>
        <w:pict>
          <v:shape id="_x0000_s1041" type="#_x0000_t202" style="position:absolute;margin-left:293.45pt;margin-top:10.9pt;width:53.8pt;height:18.65pt;z-index:251660288;mso-width-relative:margin;mso-height-relative:margin" stroked="f">
            <v:textbox>
              <w:txbxContent>
                <w:p w:rsidR="00DA51DD" w:rsidRPr="00DD5C4C" w:rsidRDefault="00DA51DD">
                  <w:pPr>
                    <w:rPr>
                      <w:rFonts w:ascii="Arial" w:hAnsi="Arial" w:cs="Arial"/>
                      <w:sz w:val="18"/>
                      <w:szCs w:val="18"/>
                    </w:rPr>
                  </w:pPr>
                  <w:r>
                    <w:rPr>
                      <w:rFonts w:ascii="Arial" w:hAnsi="Arial" w:cs="Arial"/>
                      <w:sz w:val="18"/>
                      <w:szCs w:val="18"/>
                    </w:rPr>
                    <w:t>Controlo</w:t>
                  </w:r>
                </w:p>
                <w:p w:rsidR="00DA51DD" w:rsidRDefault="00DA51DD"/>
              </w:txbxContent>
            </v:textbox>
          </v:shape>
        </w:pict>
      </w:r>
    </w:p>
    <w:p w:rsidR="004F5669" w:rsidRDefault="004F5669" w:rsidP="00A853F0">
      <w:pPr>
        <w:pStyle w:val="PargrafodaLista"/>
        <w:spacing w:line="360" w:lineRule="auto"/>
        <w:ind w:left="0"/>
        <w:rPr>
          <w:rFonts w:ascii="Arial" w:hAnsi="Arial" w:cs="Arial"/>
          <w:b/>
        </w:rPr>
      </w:pPr>
    </w:p>
    <w:p w:rsidR="004F5669" w:rsidRDefault="004F5669" w:rsidP="00A853F0">
      <w:pPr>
        <w:pStyle w:val="PargrafodaLista"/>
        <w:spacing w:line="360" w:lineRule="auto"/>
        <w:ind w:left="0"/>
        <w:rPr>
          <w:rFonts w:ascii="Arial" w:hAnsi="Arial" w:cs="Arial"/>
        </w:rPr>
      </w:pPr>
    </w:p>
    <w:p w:rsidR="004F5669" w:rsidRDefault="004F5669" w:rsidP="00A853F0">
      <w:pPr>
        <w:pStyle w:val="PargrafodaLista"/>
        <w:spacing w:line="360" w:lineRule="auto"/>
        <w:ind w:left="0"/>
        <w:rPr>
          <w:rFonts w:ascii="Arial" w:hAnsi="Arial" w:cs="Arial"/>
        </w:rPr>
      </w:pPr>
    </w:p>
    <w:p w:rsidR="00D1218E" w:rsidRDefault="007B29E5" w:rsidP="003876AC">
      <w:pPr>
        <w:pStyle w:val="PargrafodaLista"/>
        <w:ind w:left="0"/>
        <w:jc w:val="center"/>
        <w:rPr>
          <w:rFonts w:ascii="Arial" w:hAnsi="Arial" w:cs="Arial"/>
          <w:sz w:val="18"/>
          <w:szCs w:val="18"/>
        </w:rPr>
      </w:pPr>
      <w:r>
        <w:rPr>
          <w:rFonts w:ascii="Arial" w:hAnsi="Arial" w:cs="Arial"/>
          <w:sz w:val="18"/>
          <w:szCs w:val="18"/>
        </w:rPr>
        <w:t>Figura 1</w:t>
      </w:r>
      <w:r w:rsidR="00CB115A">
        <w:rPr>
          <w:rFonts w:ascii="Arial" w:hAnsi="Arial" w:cs="Arial"/>
          <w:sz w:val="18"/>
          <w:szCs w:val="18"/>
        </w:rPr>
        <w:t xml:space="preserve"> – Esquema dos diferentes sistemas de gestão do solo em olival.</w:t>
      </w:r>
    </w:p>
    <w:p w:rsidR="00902178" w:rsidRDefault="0067059C" w:rsidP="003876AC">
      <w:pPr>
        <w:pStyle w:val="PargrafodaLista"/>
        <w:ind w:left="0"/>
        <w:jc w:val="both"/>
        <w:rPr>
          <w:rFonts w:ascii="Arial" w:hAnsi="Arial" w:cs="Arial"/>
          <w:sz w:val="18"/>
          <w:szCs w:val="18"/>
        </w:rPr>
      </w:pPr>
      <w:r>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sidR="00D1218E">
        <w:rPr>
          <w:rFonts w:ascii="Arial" w:hAnsi="Arial" w:cs="Arial"/>
          <w:sz w:val="18"/>
          <w:szCs w:val="18"/>
        </w:rPr>
        <w:t>(Fonte: Cobo</w:t>
      </w:r>
      <w:r w:rsidR="00DF3310">
        <w:rPr>
          <w:rFonts w:ascii="Arial" w:hAnsi="Arial" w:cs="Arial"/>
          <w:sz w:val="18"/>
          <w:szCs w:val="18"/>
        </w:rPr>
        <w:t xml:space="preserve"> </w:t>
      </w:r>
      <w:r w:rsidR="00DF3310">
        <w:rPr>
          <w:rFonts w:ascii="Arial" w:hAnsi="Arial" w:cs="Arial"/>
          <w:i/>
          <w:sz w:val="18"/>
          <w:szCs w:val="18"/>
        </w:rPr>
        <w:t>et al</w:t>
      </w:r>
      <w:r w:rsidR="00DF3310">
        <w:rPr>
          <w:rFonts w:ascii="Arial" w:hAnsi="Arial" w:cs="Arial"/>
          <w:sz w:val="18"/>
          <w:szCs w:val="18"/>
        </w:rPr>
        <w:t>.</w:t>
      </w:r>
      <w:r w:rsidR="00D1218E">
        <w:rPr>
          <w:rFonts w:ascii="Arial" w:hAnsi="Arial" w:cs="Arial"/>
          <w:sz w:val="18"/>
          <w:szCs w:val="18"/>
        </w:rPr>
        <w:t>, 1998</w:t>
      </w:r>
      <w:r w:rsidR="00CB5B11" w:rsidRPr="00CB5B11">
        <w:rPr>
          <w:rFonts w:ascii="Arial" w:hAnsi="Arial" w:cs="Arial"/>
          <w:sz w:val="18"/>
          <w:szCs w:val="18"/>
        </w:rPr>
        <w:t>)</w:t>
      </w:r>
    </w:p>
    <w:p w:rsidR="00504A61" w:rsidRPr="003876AC" w:rsidRDefault="00902178" w:rsidP="003876AC">
      <w:pPr>
        <w:pStyle w:val="PargrafodaLista"/>
        <w:spacing w:line="360" w:lineRule="auto"/>
        <w:ind w:left="0"/>
        <w:rPr>
          <w:rFonts w:ascii="Arial" w:hAnsi="Arial" w:cs="Arial"/>
          <w:sz w:val="18"/>
          <w:szCs w:val="18"/>
        </w:rPr>
      </w:pPr>
      <w:r>
        <w:rPr>
          <w:rFonts w:ascii="Arial" w:hAnsi="Arial" w:cs="Arial"/>
          <w:sz w:val="18"/>
          <w:szCs w:val="18"/>
        </w:rPr>
        <w:tab/>
      </w:r>
    </w:p>
    <w:p w:rsidR="00065B4A" w:rsidRPr="001B5BD7" w:rsidRDefault="00065B4A" w:rsidP="00A32F43">
      <w:pPr>
        <w:pStyle w:val="PargrafodaLista"/>
        <w:spacing w:line="360" w:lineRule="auto"/>
        <w:ind w:left="0"/>
        <w:jc w:val="both"/>
        <w:rPr>
          <w:rFonts w:ascii="Arial" w:hAnsi="Arial" w:cs="Arial"/>
        </w:rPr>
      </w:pPr>
      <w:r>
        <w:rPr>
          <w:rFonts w:ascii="Arial" w:hAnsi="Arial" w:cs="Arial"/>
        </w:rPr>
        <w:tab/>
        <w:t xml:space="preserve">Os sistemas de mobilização </w:t>
      </w:r>
      <w:r w:rsidR="00B51685">
        <w:rPr>
          <w:rFonts w:ascii="Arial" w:hAnsi="Arial" w:cs="Arial"/>
        </w:rPr>
        <w:t xml:space="preserve">utilizados no olival </w:t>
      </w:r>
      <w:r>
        <w:rPr>
          <w:rFonts w:ascii="Arial" w:hAnsi="Arial" w:cs="Arial"/>
        </w:rPr>
        <w:t>têm var</w:t>
      </w:r>
      <w:r w:rsidR="00B51685">
        <w:rPr>
          <w:rFonts w:ascii="Arial" w:hAnsi="Arial" w:cs="Arial"/>
        </w:rPr>
        <w:t xml:space="preserve">iado substancialmente </w:t>
      </w:r>
      <w:r>
        <w:rPr>
          <w:rFonts w:ascii="Arial" w:hAnsi="Arial" w:cs="Arial"/>
        </w:rPr>
        <w:t>nos últimos 20 anos</w:t>
      </w:r>
      <w:r w:rsidR="00817F0C">
        <w:rPr>
          <w:rFonts w:ascii="Arial" w:hAnsi="Arial" w:cs="Arial"/>
        </w:rPr>
        <w:t xml:space="preserve"> (Gramacho, 2003</w:t>
      </w:r>
      <w:r w:rsidR="000B57A8">
        <w:rPr>
          <w:rFonts w:ascii="Arial" w:hAnsi="Arial" w:cs="Arial"/>
        </w:rPr>
        <w:t>)</w:t>
      </w:r>
      <w:r>
        <w:rPr>
          <w:rFonts w:ascii="Arial" w:hAnsi="Arial" w:cs="Arial"/>
        </w:rPr>
        <w:t xml:space="preserve">. </w:t>
      </w:r>
      <w:r w:rsidR="000B57A8">
        <w:rPr>
          <w:rFonts w:ascii="Arial" w:hAnsi="Arial" w:cs="Arial"/>
        </w:rPr>
        <w:t xml:space="preserve">Actualmente o cultivador de braços flexíveis é o aparelho mais utilizado pelos olivicultores, </w:t>
      </w:r>
      <w:r w:rsidR="001B5BD7">
        <w:rPr>
          <w:rFonts w:ascii="Arial" w:hAnsi="Arial" w:cs="Arial"/>
        </w:rPr>
        <w:t>observando-se</w:t>
      </w:r>
      <w:r w:rsidR="00113356">
        <w:rPr>
          <w:rFonts w:ascii="Arial" w:hAnsi="Arial" w:cs="Arial"/>
        </w:rPr>
        <w:t xml:space="preserve"> </w:t>
      </w:r>
      <w:r w:rsidR="007B29E5">
        <w:rPr>
          <w:rFonts w:ascii="Arial" w:hAnsi="Arial" w:cs="Arial"/>
        </w:rPr>
        <w:t xml:space="preserve">uma tendência para </w:t>
      </w:r>
      <w:r w:rsidR="001B5BD7">
        <w:rPr>
          <w:rFonts w:ascii="Arial" w:hAnsi="Arial" w:cs="Arial"/>
        </w:rPr>
        <w:t xml:space="preserve">reduzir as mobilizações em </w:t>
      </w:r>
      <w:r w:rsidR="00A5165B">
        <w:rPr>
          <w:rFonts w:ascii="Arial" w:hAnsi="Arial" w:cs="Arial"/>
        </w:rPr>
        <w:t>profundidade</w:t>
      </w:r>
      <w:r w:rsidR="004168D1">
        <w:rPr>
          <w:rFonts w:ascii="Arial" w:hAnsi="Arial" w:cs="Arial"/>
        </w:rPr>
        <w:t xml:space="preserve"> </w:t>
      </w:r>
      <w:r w:rsidR="001B5BD7">
        <w:rPr>
          <w:rFonts w:ascii="Arial" w:hAnsi="Arial" w:cs="Arial"/>
        </w:rPr>
        <w:t xml:space="preserve">e frequência (Pastor </w:t>
      </w:r>
      <w:r w:rsidR="001B5BD7">
        <w:rPr>
          <w:rFonts w:ascii="Arial" w:hAnsi="Arial" w:cs="Arial"/>
          <w:i/>
        </w:rPr>
        <w:t xml:space="preserve">et </w:t>
      </w:r>
      <w:r w:rsidR="001B5BD7" w:rsidRPr="00465344">
        <w:rPr>
          <w:rFonts w:ascii="Arial" w:hAnsi="Arial" w:cs="Arial"/>
          <w:i/>
        </w:rPr>
        <w:t>al</w:t>
      </w:r>
      <w:r w:rsidR="00465344">
        <w:rPr>
          <w:rFonts w:ascii="Arial" w:hAnsi="Arial" w:cs="Arial"/>
        </w:rPr>
        <w:t>.</w:t>
      </w:r>
      <w:r w:rsidR="00731DE5">
        <w:rPr>
          <w:rFonts w:ascii="Arial" w:hAnsi="Arial" w:cs="Arial"/>
        </w:rPr>
        <w:t>, 2001</w:t>
      </w:r>
      <w:r w:rsidR="001B5BD7">
        <w:rPr>
          <w:rFonts w:ascii="Arial" w:hAnsi="Arial" w:cs="Arial"/>
        </w:rPr>
        <w:t>).</w:t>
      </w:r>
    </w:p>
    <w:p w:rsidR="003256B1" w:rsidRDefault="00A5165B" w:rsidP="00846950">
      <w:pPr>
        <w:pStyle w:val="PargrafodaLista"/>
        <w:spacing w:line="360" w:lineRule="auto"/>
        <w:ind w:left="0"/>
        <w:jc w:val="both"/>
        <w:rPr>
          <w:rFonts w:ascii="Arial" w:hAnsi="Arial" w:cs="Arial"/>
        </w:rPr>
      </w:pPr>
      <w:r>
        <w:rPr>
          <w:rFonts w:ascii="Arial" w:hAnsi="Arial" w:cs="Arial"/>
        </w:rPr>
        <w:tab/>
        <w:t>O cultivador de braços flexíveis</w:t>
      </w:r>
      <w:r w:rsidR="00C06169">
        <w:rPr>
          <w:rFonts w:ascii="Arial" w:hAnsi="Arial" w:cs="Arial"/>
        </w:rPr>
        <w:t xml:space="preserve"> (Figura 2)</w:t>
      </w:r>
      <w:r>
        <w:rPr>
          <w:rFonts w:ascii="Arial" w:hAnsi="Arial" w:cs="Arial"/>
        </w:rPr>
        <w:t xml:space="preserve"> é utilizado para realizar as mobilizações de Inverno e Primavera,</w:t>
      </w:r>
      <w:r w:rsidR="001B5BD7">
        <w:rPr>
          <w:rFonts w:ascii="Arial" w:hAnsi="Arial" w:cs="Arial"/>
        </w:rPr>
        <w:t xml:space="preserve"> a uma profundidade de 15-20 cm,</w:t>
      </w:r>
      <w:r>
        <w:rPr>
          <w:rFonts w:ascii="Arial" w:hAnsi="Arial" w:cs="Arial"/>
        </w:rPr>
        <w:t xml:space="preserve"> com o ob</w:t>
      </w:r>
      <w:r w:rsidR="00C06169">
        <w:rPr>
          <w:rFonts w:ascii="Arial" w:hAnsi="Arial" w:cs="Arial"/>
        </w:rPr>
        <w:t xml:space="preserve">jectivo de </w:t>
      </w:r>
      <w:r>
        <w:rPr>
          <w:rFonts w:ascii="Arial" w:hAnsi="Arial" w:cs="Arial"/>
        </w:rPr>
        <w:t xml:space="preserve">facilitar a </w:t>
      </w:r>
      <w:r>
        <w:rPr>
          <w:rFonts w:ascii="Arial" w:hAnsi="Arial" w:cs="Arial"/>
        </w:rPr>
        <w:lastRenderedPageBreak/>
        <w:t xml:space="preserve">infiltração da água da chuva e eliminar as infestantes quando estas </w:t>
      </w:r>
      <w:r w:rsidR="00C06169">
        <w:rPr>
          <w:rFonts w:ascii="Arial" w:hAnsi="Arial" w:cs="Arial"/>
        </w:rPr>
        <w:t xml:space="preserve">se </w:t>
      </w:r>
      <w:r>
        <w:rPr>
          <w:rFonts w:ascii="Arial" w:hAnsi="Arial" w:cs="Arial"/>
        </w:rPr>
        <w:t xml:space="preserve">apresentam </w:t>
      </w:r>
      <w:r w:rsidR="00C06169">
        <w:rPr>
          <w:rFonts w:ascii="Arial" w:hAnsi="Arial" w:cs="Arial"/>
        </w:rPr>
        <w:t xml:space="preserve">ainda pouco desenvolvidas </w:t>
      </w:r>
      <w:r w:rsidR="00731DE5">
        <w:rPr>
          <w:rFonts w:ascii="Arial" w:hAnsi="Arial" w:cs="Arial"/>
        </w:rPr>
        <w:t>(</w:t>
      </w:r>
      <w:r w:rsidR="00DF3310">
        <w:rPr>
          <w:rFonts w:ascii="Arial" w:hAnsi="Arial" w:cs="Arial"/>
        </w:rPr>
        <w:t>Pastor</w:t>
      </w:r>
      <w:r w:rsidR="00731DE5">
        <w:rPr>
          <w:rFonts w:ascii="Arial" w:hAnsi="Arial" w:cs="Arial"/>
        </w:rPr>
        <w:t>, 2004</w:t>
      </w:r>
      <w:r w:rsidR="00511E14">
        <w:rPr>
          <w:rFonts w:ascii="Arial" w:hAnsi="Arial" w:cs="Arial"/>
        </w:rPr>
        <w:t>)</w:t>
      </w:r>
      <w:r w:rsidR="00731DE5">
        <w:rPr>
          <w:rFonts w:ascii="Arial" w:hAnsi="Arial" w:cs="Arial"/>
        </w:rPr>
        <w:t>.</w:t>
      </w:r>
    </w:p>
    <w:p w:rsidR="00A32F43" w:rsidRDefault="00A32F43" w:rsidP="00846950">
      <w:pPr>
        <w:pStyle w:val="PargrafodaLista"/>
        <w:spacing w:line="360" w:lineRule="auto"/>
        <w:ind w:left="0"/>
        <w:jc w:val="both"/>
        <w:rPr>
          <w:rFonts w:ascii="Arial" w:hAnsi="Arial" w:cs="Arial"/>
        </w:rPr>
      </w:pPr>
    </w:p>
    <w:p w:rsidR="00A32F43" w:rsidRDefault="00846341" w:rsidP="00731DE5">
      <w:pPr>
        <w:pStyle w:val="PargrafodaLista"/>
        <w:spacing w:line="360" w:lineRule="auto"/>
        <w:ind w:left="0"/>
        <w:jc w:val="center"/>
        <w:rPr>
          <w:rFonts w:ascii="Arial" w:hAnsi="Arial" w:cs="Arial"/>
          <w:sz w:val="18"/>
          <w:szCs w:val="18"/>
        </w:rPr>
      </w:pPr>
      <w:r>
        <w:rPr>
          <w:rFonts w:ascii="Arial" w:hAnsi="Arial" w:cs="Arial"/>
          <w:noProof/>
          <w:lang w:eastAsia="pt-PT"/>
        </w:rPr>
        <w:drawing>
          <wp:inline distT="0" distB="0" distL="0" distR="0">
            <wp:extent cx="2476500" cy="1654240"/>
            <wp:effectExtent l="19050" t="19050" r="19050" b="22160"/>
            <wp:docPr id="25" name="Imagem 6" descr="C:\Users\Ana Pacheco\Desktop\Digitalizar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a Pacheco\Desktop\Digitalizar0001.jpg"/>
                    <pic:cNvPicPr>
                      <a:picLocks noChangeAspect="1" noChangeArrowheads="1"/>
                    </pic:cNvPicPr>
                  </pic:nvPicPr>
                  <pic:blipFill>
                    <a:blip r:embed="rId8" cstate="print"/>
                    <a:srcRect/>
                    <a:stretch>
                      <a:fillRect/>
                    </a:stretch>
                  </pic:blipFill>
                  <pic:spPr bwMode="auto">
                    <a:xfrm>
                      <a:off x="0" y="0"/>
                      <a:ext cx="2476030" cy="1653926"/>
                    </a:xfrm>
                    <a:prstGeom prst="rect">
                      <a:avLst/>
                    </a:prstGeom>
                    <a:noFill/>
                    <a:ln w="19050" cmpd="dbl">
                      <a:solidFill>
                        <a:schemeClr val="tx1"/>
                      </a:solidFill>
                      <a:miter lim="800000"/>
                      <a:headEnd/>
                      <a:tailEnd/>
                    </a:ln>
                  </pic:spPr>
                </pic:pic>
              </a:graphicData>
            </a:graphic>
          </wp:inline>
        </w:drawing>
      </w:r>
    </w:p>
    <w:p w:rsidR="00731DE5" w:rsidRPr="00A32F43" w:rsidRDefault="00731DE5" w:rsidP="003876AC">
      <w:pPr>
        <w:pStyle w:val="PargrafodaLista"/>
        <w:ind w:left="0"/>
        <w:jc w:val="center"/>
        <w:rPr>
          <w:rFonts w:ascii="Arial" w:hAnsi="Arial" w:cs="Arial"/>
        </w:rPr>
      </w:pPr>
      <w:r w:rsidRPr="00731DE5">
        <w:rPr>
          <w:rFonts w:ascii="Arial" w:hAnsi="Arial" w:cs="Arial"/>
          <w:sz w:val="18"/>
          <w:szCs w:val="18"/>
        </w:rPr>
        <w:t>Figura</w:t>
      </w:r>
      <w:r w:rsidR="00C06169">
        <w:rPr>
          <w:rFonts w:ascii="Arial" w:hAnsi="Arial" w:cs="Arial"/>
          <w:sz w:val="18"/>
          <w:szCs w:val="18"/>
        </w:rPr>
        <w:t xml:space="preserve"> 2</w:t>
      </w:r>
      <w:r w:rsidR="00A243D8" w:rsidRPr="00731DE5">
        <w:rPr>
          <w:rFonts w:ascii="Arial" w:hAnsi="Arial" w:cs="Arial"/>
          <w:sz w:val="18"/>
          <w:szCs w:val="18"/>
        </w:rPr>
        <w:t xml:space="preserve"> – Cultivador de braços flexíveis</w:t>
      </w:r>
      <w:r w:rsidRPr="00731DE5">
        <w:rPr>
          <w:rFonts w:ascii="Arial" w:hAnsi="Arial" w:cs="Arial"/>
          <w:sz w:val="18"/>
          <w:szCs w:val="18"/>
        </w:rPr>
        <w:t>.</w:t>
      </w:r>
    </w:p>
    <w:p w:rsidR="00A243D8" w:rsidRPr="00731DE5" w:rsidRDefault="00731DE5" w:rsidP="003876AC">
      <w:pPr>
        <w:pStyle w:val="PargrafodaLista"/>
        <w:ind w:left="0"/>
        <w:rPr>
          <w:rFonts w:ascii="Arial" w:hAnsi="Arial" w:cs="Arial"/>
          <w:sz w:val="18"/>
          <w:szCs w:val="18"/>
        </w:rPr>
      </w:pPr>
      <w:r>
        <w:rPr>
          <w:rFonts w:ascii="Arial" w:hAnsi="Arial" w:cs="Arial"/>
          <w:sz w:val="18"/>
          <w:szCs w:val="18"/>
        </w:rPr>
        <w:t xml:space="preserve">                                                         </w:t>
      </w:r>
      <w:r w:rsidR="00817F0C">
        <w:rPr>
          <w:rFonts w:ascii="Arial" w:hAnsi="Arial" w:cs="Arial"/>
          <w:sz w:val="18"/>
          <w:szCs w:val="18"/>
        </w:rPr>
        <w:t xml:space="preserve"> </w:t>
      </w:r>
      <w:r w:rsidRPr="00731DE5">
        <w:rPr>
          <w:rFonts w:ascii="Arial" w:hAnsi="Arial" w:cs="Arial"/>
          <w:sz w:val="18"/>
          <w:szCs w:val="18"/>
        </w:rPr>
        <w:t xml:space="preserve">(Fonte: </w:t>
      </w:r>
      <w:r w:rsidR="00DF3310">
        <w:rPr>
          <w:rFonts w:ascii="Arial" w:hAnsi="Arial" w:cs="Arial"/>
          <w:sz w:val="18"/>
          <w:szCs w:val="18"/>
        </w:rPr>
        <w:t>Pastor</w:t>
      </w:r>
      <w:r w:rsidRPr="00731DE5">
        <w:rPr>
          <w:rFonts w:ascii="Arial" w:hAnsi="Arial" w:cs="Arial"/>
          <w:sz w:val="18"/>
          <w:szCs w:val="18"/>
        </w:rPr>
        <w:t>, 2004)</w:t>
      </w:r>
    </w:p>
    <w:p w:rsidR="00A243D8" w:rsidRDefault="00A243D8" w:rsidP="00846950">
      <w:pPr>
        <w:pStyle w:val="PargrafodaLista"/>
        <w:spacing w:line="360" w:lineRule="auto"/>
        <w:ind w:left="0"/>
        <w:jc w:val="both"/>
        <w:rPr>
          <w:rFonts w:ascii="Arial" w:hAnsi="Arial" w:cs="Arial"/>
        </w:rPr>
      </w:pPr>
    </w:p>
    <w:p w:rsidR="00731DE5" w:rsidRDefault="008E52CD" w:rsidP="00846950">
      <w:pPr>
        <w:pStyle w:val="PargrafodaLista"/>
        <w:spacing w:line="360" w:lineRule="auto"/>
        <w:ind w:left="0"/>
        <w:jc w:val="both"/>
        <w:rPr>
          <w:rFonts w:ascii="Arial" w:hAnsi="Arial" w:cs="Arial"/>
        </w:rPr>
      </w:pPr>
      <w:r>
        <w:rPr>
          <w:rFonts w:ascii="Arial" w:hAnsi="Arial" w:cs="Arial"/>
        </w:rPr>
        <w:tab/>
        <w:t>A grade de discos</w:t>
      </w:r>
      <w:r w:rsidR="00C06169">
        <w:rPr>
          <w:rFonts w:ascii="Arial" w:hAnsi="Arial" w:cs="Arial"/>
        </w:rPr>
        <w:t xml:space="preserve"> (Figura 3)</w:t>
      </w:r>
      <w:r>
        <w:rPr>
          <w:rFonts w:ascii="Arial" w:hAnsi="Arial" w:cs="Arial"/>
        </w:rPr>
        <w:t xml:space="preserve"> é utilizada principalmente na Primave</w:t>
      </w:r>
      <w:r w:rsidR="001B5BD7">
        <w:rPr>
          <w:rFonts w:ascii="Arial" w:hAnsi="Arial" w:cs="Arial"/>
        </w:rPr>
        <w:t xml:space="preserve">ra para eliminar as infestantes, especialmente nos anos chuvosos, </w:t>
      </w:r>
      <w:r>
        <w:rPr>
          <w:rFonts w:ascii="Arial" w:hAnsi="Arial" w:cs="Arial"/>
        </w:rPr>
        <w:t>quando estas apresentam um certo desenvolvimento</w:t>
      </w:r>
      <w:r w:rsidR="001B5BD7">
        <w:rPr>
          <w:rFonts w:ascii="Arial" w:hAnsi="Arial" w:cs="Arial"/>
        </w:rPr>
        <w:t>. A profundidade varia entre os 15-25 cm</w:t>
      </w:r>
      <w:r w:rsidR="00511E14">
        <w:rPr>
          <w:rFonts w:ascii="Arial" w:hAnsi="Arial" w:cs="Arial"/>
        </w:rPr>
        <w:t xml:space="preserve"> </w:t>
      </w:r>
      <w:r w:rsidR="00DF3310">
        <w:rPr>
          <w:rFonts w:ascii="Arial" w:hAnsi="Arial" w:cs="Arial"/>
        </w:rPr>
        <w:t>(Soriano, s.d.)</w:t>
      </w:r>
      <w:r w:rsidR="00817F0C">
        <w:rPr>
          <w:rFonts w:ascii="Arial" w:hAnsi="Arial" w:cs="Arial"/>
        </w:rPr>
        <w:t>.</w:t>
      </w:r>
    </w:p>
    <w:p w:rsidR="008D5B10" w:rsidRDefault="008D5B10" w:rsidP="00846950">
      <w:pPr>
        <w:pStyle w:val="PargrafodaLista"/>
        <w:spacing w:line="360" w:lineRule="auto"/>
        <w:ind w:left="0"/>
        <w:jc w:val="both"/>
        <w:rPr>
          <w:rFonts w:ascii="Arial" w:hAnsi="Arial" w:cs="Arial"/>
        </w:rPr>
      </w:pPr>
    </w:p>
    <w:p w:rsidR="00F844DB" w:rsidRDefault="00731DE5" w:rsidP="00731DE5">
      <w:pPr>
        <w:pStyle w:val="PargrafodaLista"/>
        <w:spacing w:line="360" w:lineRule="auto"/>
        <w:ind w:left="0"/>
        <w:jc w:val="center"/>
        <w:rPr>
          <w:rFonts w:ascii="Arial" w:hAnsi="Arial" w:cs="Arial"/>
        </w:rPr>
      </w:pPr>
      <w:r>
        <w:rPr>
          <w:rFonts w:ascii="Arial" w:hAnsi="Arial" w:cs="Arial"/>
          <w:noProof/>
          <w:lang w:eastAsia="pt-PT"/>
        </w:rPr>
        <w:drawing>
          <wp:inline distT="0" distB="0" distL="0" distR="0">
            <wp:extent cx="2476800" cy="1656080"/>
            <wp:effectExtent l="19050" t="19050" r="18750" b="20320"/>
            <wp:docPr id="16" name="Imagem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9"/>
                    <a:srcRect/>
                    <a:stretch>
                      <a:fillRect/>
                    </a:stretch>
                  </pic:blipFill>
                  <pic:spPr bwMode="auto">
                    <a:xfrm>
                      <a:off x="0" y="0"/>
                      <a:ext cx="2476800" cy="1656080"/>
                    </a:xfrm>
                    <a:prstGeom prst="rect">
                      <a:avLst/>
                    </a:prstGeom>
                    <a:noFill/>
                    <a:ln w="19050">
                      <a:solidFill>
                        <a:schemeClr val="tx1"/>
                      </a:solidFill>
                      <a:miter lim="800000"/>
                      <a:headEnd/>
                      <a:tailEnd/>
                    </a:ln>
                  </pic:spPr>
                </pic:pic>
              </a:graphicData>
            </a:graphic>
          </wp:inline>
        </w:drawing>
      </w:r>
    </w:p>
    <w:p w:rsidR="00731DE5" w:rsidRDefault="00A411F8" w:rsidP="003876AC">
      <w:pPr>
        <w:pStyle w:val="PargrafodaLista"/>
        <w:ind w:left="0"/>
        <w:jc w:val="center"/>
        <w:rPr>
          <w:rFonts w:ascii="Arial" w:hAnsi="Arial" w:cs="Arial"/>
          <w:sz w:val="18"/>
          <w:szCs w:val="18"/>
        </w:rPr>
      </w:pPr>
      <w:r>
        <w:rPr>
          <w:rFonts w:ascii="Arial" w:hAnsi="Arial" w:cs="Arial"/>
          <w:sz w:val="18"/>
          <w:szCs w:val="18"/>
        </w:rPr>
        <w:t>Fig</w:t>
      </w:r>
      <w:r w:rsidR="00731DE5">
        <w:rPr>
          <w:rFonts w:ascii="Arial" w:hAnsi="Arial" w:cs="Arial"/>
          <w:sz w:val="18"/>
          <w:szCs w:val="18"/>
        </w:rPr>
        <w:t>ura</w:t>
      </w:r>
      <w:r w:rsidR="00C06169">
        <w:rPr>
          <w:rFonts w:ascii="Arial" w:hAnsi="Arial" w:cs="Arial"/>
          <w:sz w:val="18"/>
          <w:szCs w:val="18"/>
        </w:rPr>
        <w:t xml:space="preserve"> 3</w:t>
      </w:r>
      <w:r w:rsidR="00701635">
        <w:rPr>
          <w:rFonts w:ascii="Arial" w:hAnsi="Arial" w:cs="Arial"/>
          <w:sz w:val="18"/>
          <w:szCs w:val="18"/>
        </w:rPr>
        <w:t xml:space="preserve"> – Controlo de infestantes com grade de discos</w:t>
      </w:r>
      <w:r w:rsidR="00731DE5">
        <w:rPr>
          <w:rFonts w:ascii="Arial" w:hAnsi="Arial" w:cs="Arial"/>
          <w:sz w:val="18"/>
          <w:szCs w:val="18"/>
        </w:rPr>
        <w:t>.</w:t>
      </w:r>
      <w:r w:rsidR="00701635">
        <w:rPr>
          <w:rFonts w:ascii="Arial" w:hAnsi="Arial" w:cs="Arial"/>
          <w:sz w:val="18"/>
          <w:szCs w:val="18"/>
        </w:rPr>
        <w:t xml:space="preserve"> </w:t>
      </w:r>
    </w:p>
    <w:p w:rsidR="00701635" w:rsidRDefault="00731DE5" w:rsidP="003876AC">
      <w:pPr>
        <w:pStyle w:val="PargrafodaLista"/>
        <w:ind w:left="0"/>
        <w:rPr>
          <w:rFonts w:ascii="Arial" w:hAnsi="Arial" w:cs="Arial"/>
          <w:sz w:val="18"/>
          <w:szCs w:val="18"/>
        </w:rPr>
      </w:pPr>
      <w:r>
        <w:rPr>
          <w:rFonts w:ascii="Arial" w:hAnsi="Arial" w:cs="Arial"/>
          <w:sz w:val="18"/>
          <w:szCs w:val="18"/>
        </w:rPr>
        <w:tab/>
      </w:r>
      <w:r>
        <w:rPr>
          <w:rFonts w:ascii="Arial" w:hAnsi="Arial" w:cs="Arial"/>
          <w:sz w:val="18"/>
          <w:szCs w:val="18"/>
        </w:rPr>
        <w:tab/>
        <w:t xml:space="preserve">                </w:t>
      </w:r>
      <w:r w:rsidR="00817F0C">
        <w:rPr>
          <w:rFonts w:ascii="Arial" w:hAnsi="Arial" w:cs="Arial"/>
          <w:sz w:val="18"/>
          <w:szCs w:val="18"/>
        </w:rPr>
        <w:t xml:space="preserve"> </w:t>
      </w:r>
      <w:r>
        <w:rPr>
          <w:rFonts w:ascii="Arial" w:hAnsi="Arial" w:cs="Arial"/>
          <w:sz w:val="18"/>
          <w:szCs w:val="18"/>
        </w:rPr>
        <w:t>(</w:t>
      </w:r>
      <w:r w:rsidR="00701635">
        <w:rPr>
          <w:rFonts w:ascii="Arial" w:hAnsi="Arial" w:cs="Arial"/>
          <w:sz w:val="18"/>
          <w:szCs w:val="18"/>
        </w:rPr>
        <w:t xml:space="preserve">Fonte: Pinheiro </w:t>
      </w:r>
      <w:r>
        <w:rPr>
          <w:rFonts w:ascii="Arial" w:hAnsi="Arial" w:cs="Arial"/>
          <w:i/>
          <w:sz w:val="18"/>
          <w:szCs w:val="18"/>
        </w:rPr>
        <w:t xml:space="preserve">et </w:t>
      </w:r>
      <w:r w:rsidRPr="00717134">
        <w:rPr>
          <w:rFonts w:ascii="Arial" w:hAnsi="Arial" w:cs="Arial"/>
          <w:i/>
          <w:sz w:val="18"/>
          <w:szCs w:val="18"/>
        </w:rPr>
        <w:t>al</w:t>
      </w:r>
      <w:r w:rsidR="00717134">
        <w:rPr>
          <w:rFonts w:ascii="Arial" w:hAnsi="Arial" w:cs="Arial"/>
          <w:sz w:val="18"/>
          <w:szCs w:val="18"/>
        </w:rPr>
        <w:t>.</w:t>
      </w:r>
      <w:r>
        <w:rPr>
          <w:rFonts w:ascii="Arial" w:hAnsi="Arial" w:cs="Arial"/>
          <w:sz w:val="18"/>
          <w:szCs w:val="18"/>
        </w:rPr>
        <w:t xml:space="preserve">, </w:t>
      </w:r>
      <w:r w:rsidR="00701635" w:rsidRPr="00731DE5">
        <w:rPr>
          <w:rFonts w:ascii="Arial" w:hAnsi="Arial" w:cs="Arial"/>
          <w:sz w:val="18"/>
          <w:szCs w:val="18"/>
        </w:rPr>
        <w:t>2005</w:t>
      </w:r>
      <w:r>
        <w:rPr>
          <w:rFonts w:ascii="Arial" w:hAnsi="Arial" w:cs="Arial"/>
          <w:sz w:val="18"/>
          <w:szCs w:val="18"/>
        </w:rPr>
        <w:t>)</w:t>
      </w:r>
    </w:p>
    <w:p w:rsidR="004D511F" w:rsidRDefault="004D511F" w:rsidP="00650399">
      <w:pPr>
        <w:pStyle w:val="PargrafodaLista"/>
        <w:spacing w:line="360" w:lineRule="auto"/>
        <w:ind w:left="0"/>
        <w:jc w:val="both"/>
        <w:rPr>
          <w:rFonts w:ascii="Arial" w:hAnsi="Arial" w:cs="Arial"/>
          <w:sz w:val="18"/>
          <w:szCs w:val="18"/>
        </w:rPr>
      </w:pPr>
    </w:p>
    <w:p w:rsidR="00650399" w:rsidRDefault="004D511F" w:rsidP="00650399">
      <w:pPr>
        <w:pStyle w:val="PargrafodaLista"/>
        <w:spacing w:line="360" w:lineRule="auto"/>
        <w:ind w:left="0"/>
        <w:jc w:val="both"/>
        <w:rPr>
          <w:rFonts w:ascii="Arial" w:hAnsi="Arial" w:cs="Arial"/>
        </w:rPr>
      </w:pPr>
      <w:r>
        <w:rPr>
          <w:rFonts w:ascii="Arial" w:hAnsi="Arial" w:cs="Arial"/>
          <w:sz w:val="18"/>
          <w:szCs w:val="18"/>
        </w:rPr>
        <w:tab/>
      </w:r>
      <w:r w:rsidR="008E52CD">
        <w:rPr>
          <w:rFonts w:ascii="Arial" w:hAnsi="Arial" w:cs="Arial"/>
        </w:rPr>
        <w:t>No Verão</w:t>
      </w:r>
      <w:r w:rsidR="00113356">
        <w:rPr>
          <w:rFonts w:ascii="Arial" w:hAnsi="Arial" w:cs="Arial"/>
        </w:rPr>
        <w:t>,</w:t>
      </w:r>
      <w:r w:rsidR="008E52CD">
        <w:rPr>
          <w:rFonts w:ascii="Arial" w:hAnsi="Arial" w:cs="Arial"/>
        </w:rPr>
        <w:t xml:space="preserve"> quando a supe</w:t>
      </w:r>
      <w:r w:rsidR="000D1EB7">
        <w:rPr>
          <w:rFonts w:ascii="Arial" w:hAnsi="Arial" w:cs="Arial"/>
        </w:rPr>
        <w:t>rfície do solo se encontra seca</w:t>
      </w:r>
      <w:r w:rsidR="00775696">
        <w:rPr>
          <w:rFonts w:ascii="Arial" w:hAnsi="Arial" w:cs="Arial"/>
        </w:rPr>
        <w:t>,</w:t>
      </w:r>
      <w:r w:rsidR="008E52CD">
        <w:rPr>
          <w:rFonts w:ascii="Arial" w:hAnsi="Arial" w:cs="Arial"/>
        </w:rPr>
        <w:t xml:space="preserve"> realizam-se várias mobilizações</w:t>
      </w:r>
      <w:r w:rsidR="00650399">
        <w:rPr>
          <w:rFonts w:ascii="Arial" w:hAnsi="Arial" w:cs="Arial"/>
        </w:rPr>
        <w:t xml:space="preserve"> </w:t>
      </w:r>
      <w:r w:rsidR="001B5BD7">
        <w:rPr>
          <w:rFonts w:ascii="Arial" w:hAnsi="Arial" w:cs="Arial"/>
        </w:rPr>
        <w:t>superficiais, u</w:t>
      </w:r>
      <w:r w:rsidR="00817F0C">
        <w:rPr>
          <w:rFonts w:ascii="Arial" w:hAnsi="Arial" w:cs="Arial"/>
        </w:rPr>
        <w:t xml:space="preserve">tilizando-se vibrocultivadores ou grades de discos (Gramacho, 2003). </w:t>
      </w:r>
      <w:r w:rsidR="00650399">
        <w:rPr>
          <w:rFonts w:ascii="Arial" w:hAnsi="Arial" w:cs="Arial"/>
        </w:rPr>
        <w:t>Segundo os olivicultores estas mobilizações têm como objectivo pul</w:t>
      </w:r>
      <w:r w:rsidR="0087260E">
        <w:rPr>
          <w:rFonts w:ascii="Arial" w:hAnsi="Arial" w:cs="Arial"/>
        </w:rPr>
        <w:t xml:space="preserve">verizar </w:t>
      </w:r>
      <w:r w:rsidR="00731DE5">
        <w:rPr>
          <w:rFonts w:ascii="Arial" w:hAnsi="Arial" w:cs="Arial"/>
        </w:rPr>
        <w:t>e tapar as fendas</w:t>
      </w:r>
      <w:r w:rsidR="0087260E">
        <w:rPr>
          <w:rFonts w:ascii="Arial" w:hAnsi="Arial" w:cs="Arial"/>
        </w:rPr>
        <w:t xml:space="preserve"> do solo</w:t>
      </w:r>
      <w:r w:rsidR="00650399">
        <w:rPr>
          <w:rFonts w:ascii="Arial" w:hAnsi="Arial" w:cs="Arial"/>
        </w:rPr>
        <w:t>, tentando com isto romper a capilaridade e evitar assim a evaporação da água do solo</w:t>
      </w:r>
      <w:r w:rsidR="00731DE5">
        <w:rPr>
          <w:rFonts w:ascii="Arial" w:hAnsi="Arial" w:cs="Arial"/>
        </w:rPr>
        <w:t xml:space="preserve"> (Cobo</w:t>
      </w:r>
      <w:r w:rsidR="00DF3310">
        <w:rPr>
          <w:rFonts w:ascii="Arial" w:hAnsi="Arial" w:cs="Arial"/>
        </w:rPr>
        <w:t xml:space="preserve"> </w:t>
      </w:r>
      <w:r w:rsidR="00DF3310">
        <w:rPr>
          <w:rFonts w:ascii="Arial" w:hAnsi="Arial" w:cs="Arial"/>
          <w:i/>
        </w:rPr>
        <w:t>et al</w:t>
      </w:r>
      <w:r w:rsidR="00DF3310">
        <w:rPr>
          <w:rFonts w:ascii="Arial" w:hAnsi="Arial" w:cs="Arial"/>
        </w:rPr>
        <w:t>.</w:t>
      </w:r>
      <w:r w:rsidR="00731DE5">
        <w:rPr>
          <w:rFonts w:ascii="Arial" w:hAnsi="Arial" w:cs="Arial"/>
        </w:rPr>
        <w:t>, 1998</w:t>
      </w:r>
      <w:r w:rsidR="00511E14">
        <w:rPr>
          <w:rFonts w:ascii="Arial" w:hAnsi="Arial" w:cs="Arial"/>
        </w:rPr>
        <w:t>)</w:t>
      </w:r>
      <w:r w:rsidR="00650399">
        <w:rPr>
          <w:rFonts w:ascii="Arial" w:hAnsi="Arial" w:cs="Arial"/>
        </w:rPr>
        <w:t xml:space="preserve">. </w:t>
      </w:r>
    </w:p>
    <w:p w:rsidR="00A243D8" w:rsidRDefault="000D1EB7" w:rsidP="000B57A8">
      <w:pPr>
        <w:pStyle w:val="PargrafodaLista"/>
        <w:spacing w:line="360" w:lineRule="auto"/>
        <w:ind w:left="0"/>
        <w:jc w:val="both"/>
        <w:rPr>
          <w:rFonts w:ascii="Arial" w:hAnsi="Arial" w:cs="Arial"/>
        </w:rPr>
      </w:pPr>
      <w:r>
        <w:rPr>
          <w:rFonts w:ascii="Arial" w:hAnsi="Arial" w:cs="Arial"/>
        </w:rPr>
        <w:tab/>
      </w:r>
      <w:r w:rsidR="000B57A8">
        <w:rPr>
          <w:rFonts w:ascii="Arial" w:hAnsi="Arial" w:cs="Arial"/>
        </w:rPr>
        <w:t xml:space="preserve">A última operação anual no cultivo é a preparação do terreno para a colheita da azeitona. </w:t>
      </w:r>
      <w:r w:rsidR="00C06169">
        <w:rPr>
          <w:rFonts w:ascii="Arial" w:hAnsi="Arial" w:cs="Arial"/>
        </w:rPr>
        <w:t>Em muitas cultivares</w:t>
      </w:r>
      <w:r w:rsidR="00817F0C">
        <w:rPr>
          <w:rFonts w:ascii="Arial" w:hAnsi="Arial" w:cs="Arial"/>
        </w:rPr>
        <w:t xml:space="preserve"> é frequente a queda natural dos frutos sobre o terreno após a sua maturação, pelo que o custo da colheita destes frutos depende do estado do solo (Gramacho, 2003). </w:t>
      </w:r>
      <w:r w:rsidR="0087260E">
        <w:rPr>
          <w:rFonts w:ascii="Arial" w:hAnsi="Arial" w:cs="Arial"/>
        </w:rPr>
        <w:t>Um solo compactado e sem infestantes</w:t>
      </w:r>
      <w:r w:rsidR="000B57A8">
        <w:rPr>
          <w:rFonts w:ascii="Arial" w:hAnsi="Arial" w:cs="Arial"/>
        </w:rPr>
        <w:t xml:space="preserve"> é o que permite uma colh</w:t>
      </w:r>
      <w:r w:rsidR="0019186E">
        <w:rPr>
          <w:rFonts w:ascii="Arial" w:hAnsi="Arial" w:cs="Arial"/>
        </w:rPr>
        <w:t>eita a mínimo custo (Benavides &amp;</w:t>
      </w:r>
      <w:r w:rsidR="00DF3310">
        <w:rPr>
          <w:rFonts w:ascii="Arial" w:hAnsi="Arial" w:cs="Arial"/>
        </w:rPr>
        <w:t xml:space="preserve"> Ci</w:t>
      </w:r>
      <w:r w:rsidR="000B57A8">
        <w:rPr>
          <w:rFonts w:ascii="Arial" w:hAnsi="Arial" w:cs="Arial"/>
        </w:rPr>
        <w:t xml:space="preserve">vantos, 1982). Assim </w:t>
      </w:r>
      <w:r>
        <w:rPr>
          <w:rFonts w:ascii="Arial" w:hAnsi="Arial" w:cs="Arial"/>
        </w:rPr>
        <w:t xml:space="preserve">no final do Verão, </w:t>
      </w:r>
      <w:r w:rsidR="000B57A8">
        <w:rPr>
          <w:rFonts w:ascii="Arial" w:hAnsi="Arial" w:cs="Arial"/>
        </w:rPr>
        <w:t xml:space="preserve">o olivicultor compacta </w:t>
      </w:r>
      <w:r w:rsidR="000B57A8">
        <w:rPr>
          <w:rFonts w:ascii="Arial" w:hAnsi="Arial" w:cs="Arial"/>
        </w:rPr>
        <w:lastRenderedPageBreak/>
        <w:t xml:space="preserve">o solo com um </w:t>
      </w:r>
      <w:r w:rsidR="00B74AAC">
        <w:rPr>
          <w:rFonts w:ascii="Arial" w:hAnsi="Arial" w:cs="Arial"/>
        </w:rPr>
        <w:t>rolo</w:t>
      </w:r>
      <w:r>
        <w:rPr>
          <w:rFonts w:ascii="Arial" w:hAnsi="Arial" w:cs="Arial"/>
        </w:rPr>
        <w:t>, sendo frequente a utilização de um herbicida residual debaixo d</w:t>
      </w:r>
      <w:r w:rsidR="00F67642">
        <w:rPr>
          <w:rFonts w:ascii="Arial" w:hAnsi="Arial" w:cs="Arial"/>
        </w:rPr>
        <w:t xml:space="preserve">a copa, </w:t>
      </w:r>
      <w:r>
        <w:rPr>
          <w:rFonts w:ascii="Arial" w:hAnsi="Arial" w:cs="Arial"/>
        </w:rPr>
        <w:t>para manter o solo livre de infestantes até ao final da colheita</w:t>
      </w:r>
      <w:r w:rsidR="001979F8">
        <w:rPr>
          <w:rFonts w:ascii="Arial" w:hAnsi="Arial" w:cs="Arial"/>
        </w:rPr>
        <w:t xml:space="preserve"> (García, 2005</w:t>
      </w:r>
      <w:r w:rsidR="00511E14">
        <w:rPr>
          <w:rFonts w:ascii="Arial" w:hAnsi="Arial" w:cs="Arial"/>
        </w:rPr>
        <w:t>).</w:t>
      </w:r>
    </w:p>
    <w:p w:rsidR="008E52CD" w:rsidRDefault="00B74AAC" w:rsidP="00846950">
      <w:pPr>
        <w:pStyle w:val="PargrafodaLista"/>
        <w:spacing w:line="360" w:lineRule="auto"/>
        <w:ind w:left="0"/>
        <w:jc w:val="both"/>
        <w:rPr>
          <w:rFonts w:ascii="Arial" w:hAnsi="Arial" w:cs="Arial"/>
        </w:rPr>
      </w:pPr>
      <w:r>
        <w:rPr>
          <w:rFonts w:ascii="Arial" w:hAnsi="Arial" w:cs="Arial"/>
        </w:rPr>
        <w:tab/>
      </w:r>
      <w:r w:rsidR="00701635" w:rsidRPr="00701635">
        <w:rPr>
          <w:rFonts w:ascii="Arial" w:hAnsi="Arial" w:cs="Arial"/>
        </w:rPr>
        <w:t>Quando se opta pela mobilização como sistema de cultivo</w:t>
      </w:r>
      <w:r w:rsidR="002E16BE">
        <w:rPr>
          <w:rFonts w:ascii="Arial" w:hAnsi="Arial" w:cs="Arial"/>
        </w:rPr>
        <w:t xml:space="preserve">, deve-se ter presente que </w:t>
      </w:r>
      <w:r w:rsidR="00701635" w:rsidRPr="00701635">
        <w:rPr>
          <w:rFonts w:ascii="Arial" w:hAnsi="Arial" w:cs="Arial"/>
        </w:rPr>
        <w:t>nunca se deve realizar em solos com declives superiores a 15%, deve efectuar-se seg</w:t>
      </w:r>
      <w:r w:rsidR="002E16BE">
        <w:rPr>
          <w:rFonts w:ascii="Arial" w:hAnsi="Arial" w:cs="Arial"/>
        </w:rPr>
        <w:t>undo as curvas de nível e ser sempre superficial (Sotomayor, 2006</w:t>
      </w:r>
      <w:r w:rsidR="00701635" w:rsidRPr="00701635">
        <w:rPr>
          <w:rFonts w:ascii="Arial" w:hAnsi="Arial" w:cs="Arial"/>
        </w:rPr>
        <w:t>)</w:t>
      </w:r>
      <w:r w:rsidR="00701635">
        <w:rPr>
          <w:rFonts w:ascii="Arial" w:hAnsi="Arial" w:cs="Arial"/>
        </w:rPr>
        <w:t>.</w:t>
      </w:r>
    </w:p>
    <w:p w:rsidR="00C06169" w:rsidRDefault="004168D1" w:rsidP="00846950">
      <w:pPr>
        <w:pStyle w:val="PargrafodaLista"/>
        <w:spacing w:line="360" w:lineRule="auto"/>
        <w:ind w:left="0"/>
        <w:jc w:val="both"/>
        <w:rPr>
          <w:rFonts w:ascii="Arial" w:hAnsi="Arial" w:cs="Arial"/>
        </w:rPr>
      </w:pPr>
      <w:r>
        <w:rPr>
          <w:rFonts w:ascii="Arial" w:hAnsi="Arial" w:cs="Arial"/>
        </w:rPr>
        <w:tab/>
      </w:r>
    </w:p>
    <w:p w:rsidR="00846950" w:rsidRPr="00511E14" w:rsidRDefault="00863027" w:rsidP="00511E14">
      <w:pPr>
        <w:pStyle w:val="PargrafodaLista"/>
        <w:spacing w:line="360" w:lineRule="auto"/>
        <w:ind w:left="0"/>
        <w:jc w:val="both"/>
        <w:rPr>
          <w:rFonts w:ascii="Arial" w:hAnsi="Arial" w:cs="Arial"/>
        </w:rPr>
      </w:pPr>
      <w:r>
        <w:rPr>
          <w:rFonts w:ascii="Arial" w:hAnsi="Arial" w:cs="Arial"/>
        </w:rPr>
        <w:tab/>
      </w:r>
      <w:r w:rsidR="00C06169">
        <w:rPr>
          <w:rFonts w:ascii="Arial" w:hAnsi="Arial" w:cs="Arial"/>
          <w:b/>
          <w:bCs/>
        </w:rPr>
        <w:t>1</w:t>
      </w:r>
      <w:r w:rsidR="00A65729">
        <w:rPr>
          <w:rFonts w:ascii="Arial" w:hAnsi="Arial" w:cs="Arial"/>
          <w:b/>
          <w:bCs/>
        </w:rPr>
        <w:t>.1.2</w:t>
      </w:r>
      <w:r w:rsidR="00846950" w:rsidRPr="00846950">
        <w:rPr>
          <w:rFonts w:ascii="Arial" w:hAnsi="Arial" w:cs="Arial"/>
          <w:b/>
          <w:bCs/>
        </w:rPr>
        <w:t xml:space="preserve">. Mobilização nula com solo descoberto </w:t>
      </w:r>
    </w:p>
    <w:p w:rsidR="00300819" w:rsidRDefault="00846950" w:rsidP="00846950">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300819">
        <w:rPr>
          <w:rFonts w:ascii="Arial" w:hAnsi="Arial" w:cs="Arial"/>
          <w:color w:val="auto"/>
          <w:sz w:val="22"/>
          <w:szCs w:val="22"/>
        </w:rPr>
        <w:t>Este sistema de cultivo</w:t>
      </w:r>
      <w:r w:rsidRPr="00846950">
        <w:rPr>
          <w:rFonts w:ascii="Arial" w:hAnsi="Arial" w:cs="Arial"/>
          <w:color w:val="auto"/>
          <w:sz w:val="22"/>
          <w:szCs w:val="22"/>
        </w:rPr>
        <w:t xml:space="preserve"> mantém o solo descoberto de ve</w:t>
      </w:r>
      <w:r w:rsidR="007373D3">
        <w:rPr>
          <w:rFonts w:ascii="Arial" w:hAnsi="Arial" w:cs="Arial"/>
          <w:color w:val="auto"/>
          <w:sz w:val="22"/>
          <w:szCs w:val="22"/>
        </w:rPr>
        <w:t xml:space="preserve">getação </w:t>
      </w:r>
      <w:r w:rsidR="00074674">
        <w:rPr>
          <w:rFonts w:ascii="Arial" w:hAnsi="Arial" w:cs="Arial"/>
          <w:color w:val="auto"/>
          <w:sz w:val="22"/>
          <w:szCs w:val="22"/>
        </w:rPr>
        <w:t xml:space="preserve">adventícia </w:t>
      </w:r>
      <w:r w:rsidR="007373D3">
        <w:rPr>
          <w:rFonts w:ascii="Arial" w:hAnsi="Arial" w:cs="Arial"/>
          <w:color w:val="auto"/>
          <w:sz w:val="22"/>
          <w:szCs w:val="22"/>
        </w:rPr>
        <w:t>durante todo o ano</w:t>
      </w:r>
      <w:r w:rsidR="0076547F">
        <w:rPr>
          <w:rFonts w:ascii="Arial" w:hAnsi="Arial" w:cs="Arial"/>
          <w:color w:val="auto"/>
          <w:sz w:val="22"/>
          <w:szCs w:val="22"/>
        </w:rPr>
        <w:t xml:space="preserve"> (Figura 4)</w:t>
      </w:r>
      <w:r w:rsidR="007373D3">
        <w:rPr>
          <w:rFonts w:ascii="Arial" w:hAnsi="Arial" w:cs="Arial"/>
          <w:color w:val="auto"/>
          <w:sz w:val="22"/>
          <w:szCs w:val="22"/>
        </w:rPr>
        <w:t>, suprimindo-se</w:t>
      </w:r>
      <w:r w:rsidR="003876AC">
        <w:rPr>
          <w:rFonts w:ascii="Arial" w:hAnsi="Arial" w:cs="Arial"/>
          <w:color w:val="auto"/>
          <w:sz w:val="22"/>
          <w:szCs w:val="22"/>
        </w:rPr>
        <w:t xml:space="preserve"> totalmente as mobilizações do</w:t>
      </w:r>
      <w:r w:rsidRPr="00846950">
        <w:rPr>
          <w:rFonts w:ascii="Arial" w:hAnsi="Arial" w:cs="Arial"/>
          <w:color w:val="auto"/>
          <w:sz w:val="22"/>
          <w:szCs w:val="22"/>
        </w:rPr>
        <w:t xml:space="preserve"> solo e fazendo-se o controlo das infesta</w:t>
      </w:r>
      <w:r w:rsidR="007373D3">
        <w:rPr>
          <w:rFonts w:ascii="Arial" w:hAnsi="Arial" w:cs="Arial"/>
          <w:color w:val="auto"/>
          <w:sz w:val="22"/>
          <w:szCs w:val="22"/>
        </w:rPr>
        <w:t>ntes com o recurso a herbicidas</w:t>
      </w:r>
      <w:r w:rsidR="00861C7A">
        <w:rPr>
          <w:rFonts w:ascii="Arial" w:hAnsi="Arial" w:cs="Arial"/>
          <w:color w:val="auto"/>
          <w:sz w:val="22"/>
          <w:szCs w:val="22"/>
        </w:rPr>
        <w:t xml:space="preserve"> </w:t>
      </w:r>
      <w:r w:rsidR="00B74AAC">
        <w:rPr>
          <w:rFonts w:ascii="Arial" w:hAnsi="Arial" w:cs="Arial"/>
          <w:color w:val="auto"/>
          <w:sz w:val="22"/>
          <w:szCs w:val="22"/>
        </w:rPr>
        <w:t>(Gil, 1998</w:t>
      </w:r>
      <w:r w:rsidR="007373D3">
        <w:rPr>
          <w:rFonts w:ascii="Arial" w:hAnsi="Arial" w:cs="Arial"/>
          <w:color w:val="auto"/>
          <w:sz w:val="22"/>
          <w:szCs w:val="22"/>
        </w:rPr>
        <w:t>).</w:t>
      </w:r>
      <w:r w:rsidRPr="00846950">
        <w:rPr>
          <w:rFonts w:ascii="Arial" w:hAnsi="Arial" w:cs="Arial"/>
          <w:color w:val="auto"/>
          <w:sz w:val="22"/>
          <w:szCs w:val="22"/>
        </w:rPr>
        <w:t xml:space="preserve"> </w:t>
      </w:r>
    </w:p>
    <w:p w:rsidR="005545F2" w:rsidRDefault="007373D3" w:rsidP="00846950">
      <w:pPr>
        <w:pStyle w:val="Default"/>
        <w:spacing w:line="360" w:lineRule="auto"/>
        <w:jc w:val="both"/>
        <w:rPr>
          <w:noProof/>
          <w:lang w:eastAsia="pt-PT"/>
        </w:rPr>
      </w:pPr>
      <w:r>
        <w:rPr>
          <w:rFonts w:ascii="Arial" w:hAnsi="Arial" w:cs="Arial"/>
          <w:color w:val="auto"/>
          <w:sz w:val="22"/>
          <w:szCs w:val="22"/>
        </w:rPr>
        <w:tab/>
      </w:r>
      <w:r w:rsidR="00861C7A">
        <w:rPr>
          <w:rFonts w:ascii="Arial" w:hAnsi="Arial" w:cs="Arial"/>
          <w:color w:val="auto"/>
          <w:sz w:val="22"/>
          <w:szCs w:val="22"/>
        </w:rPr>
        <w:t>Os herbicidas</w:t>
      </w:r>
      <w:r w:rsidR="003876AC">
        <w:rPr>
          <w:rFonts w:ascii="Arial" w:hAnsi="Arial" w:cs="Arial"/>
          <w:color w:val="auto"/>
          <w:sz w:val="22"/>
          <w:szCs w:val="22"/>
        </w:rPr>
        <w:t xml:space="preserve"> (Anexo 1</w:t>
      </w:r>
      <w:r w:rsidR="0019186E">
        <w:rPr>
          <w:rFonts w:ascii="Arial" w:hAnsi="Arial" w:cs="Arial"/>
          <w:color w:val="auto"/>
          <w:sz w:val="22"/>
          <w:szCs w:val="22"/>
        </w:rPr>
        <w:t>)</w:t>
      </w:r>
      <w:r w:rsidR="00846950" w:rsidRPr="00846950">
        <w:rPr>
          <w:rFonts w:ascii="Arial" w:hAnsi="Arial" w:cs="Arial"/>
          <w:color w:val="auto"/>
          <w:sz w:val="22"/>
          <w:szCs w:val="22"/>
        </w:rPr>
        <w:t xml:space="preserve"> </w:t>
      </w:r>
      <w:r w:rsidR="00B74AAC">
        <w:rPr>
          <w:rFonts w:ascii="Arial" w:hAnsi="Arial" w:cs="Arial"/>
          <w:color w:val="auto"/>
          <w:sz w:val="22"/>
          <w:szCs w:val="22"/>
        </w:rPr>
        <w:t>têm diferentes épocas de aplicação: no Outono sobre o solo nú, em pré-emergência; a meio do Outono, em pós-emergência, após as primeiras chuvas</w:t>
      </w:r>
      <w:r w:rsidR="0087260E">
        <w:rPr>
          <w:rFonts w:ascii="Arial" w:hAnsi="Arial" w:cs="Arial"/>
          <w:color w:val="auto"/>
          <w:sz w:val="22"/>
          <w:szCs w:val="22"/>
        </w:rPr>
        <w:t>;</w:t>
      </w:r>
      <w:r w:rsidR="00B74AAC">
        <w:rPr>
          <w:rFonts w:ascii="Arial" w:hAnsi="Arial" w:cs="Arial"/>
          <w:color w:val="auto"/>
          <w:sz w:val="22"/>
          <w:szCs w:val="22"/>
        </w:rPr>
        <w:t xml:space="preserve"> e na Primavera, em pós-emergência no caso das infestantes perenes, utilizando herbicidas sistémicos (Gramacho, 2003).</w:t>
      </w:r>
      <w:r w:rsidR="007F6700" w:rsidRPr="007F6700">
        <w:rPr>
          <w:noProof/>
          <w:lang w:eastAsia="pt-PT"/>
        </w:rPr>
        <w:t xml:space="preserve"> </w:t>
      </w:r>
    </w:p>
    <w:p w:rsidR="007F6700" w:rsidRDefault="007F6700" w:rsidP="00846950">
      <w:pPr>
        <w:pStyle w:val="Default"/>
        <w:spacing w:line="360" w:lineRule="auto"/>
        <w:jc w:val="both"/>
        <w:rPr>
          <w:rFonts w:ascii="Arial" w:hAnsi="Arial" w:cs="Arial"/>
          <w:color w:val="auto"/>
          <w:sz w:val="22"/>
          <w:szCs w:val="22"/>
        </w:rPr>
      </w:pPr>
    </w:p>
    <w:p w:rsidR="00A32F43" w:rsidRDefault="007F6700" w:rsidP="007F6700">
      <w:pPr>
        <w:pStyle w:val="Default"/>
        <w:spacing w:line="360" w:lineRule="auto"/>
        <w:jc w:val="center"/>
        <w:rPr>
          <w:rFonts w:ascii="Arial" w:hAnsi="Arial" w:cs="Arial"/>
          <w:color w:val="auto"/>
          <w:sz w:val="22"/>
          <w:szCs w:val="22"/>
        </w:rPr>
      </w:pPr>
      <w:r>
        <w:rPr>
          <w:rFonts w:ascii="Arial" w:hAnsi="Arial" w:cs="Arial"/>
          <w:noProof/>
          <w:color w:val="auto"/>
          <w:sz w:val="22"/>
          <w:szCs w:val="22"/>
          <w:lang w:eastAsia="pt-PT"/>
        </w:rPr>
        <w:drawing>
          <wp:inline distT="0" distB="0" distL="0" distR="0">
            <wp:extent cx="2476500" cy="1657350"/>
            <wp:effectExtent l="19050" t="19050" r="19050" b="19050"/>
            <wp:docPr id="4" name="Imagem 1" descr="C:\Users\Ana Pacheco\Desktop\DSC0043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Ana Pacheco\Desktop\DSC00432.JPG"/>
                    <pic:cNvPicPr preferRelativeResize="0">
                      <a:picLocks noChangeAspect="1" noChangeArrowheads="1"/>
                    </pic:cNvPicPr>
                  </pic:nvPicPr>
                  <pic:blipFill>
                    <a:blip r:embed="rId10" cstate="print"/>
                    <a:srcRect/>
                    <a:stretch>
                      <a:fillRect/>
                    </a:stretch>
                  </pic:blipFill>
                  <pic:spPr bwMode="auto">
                    <a:xfrm>
                      <a:off x="0" y="0"/>
                      <a:ext cx="2476500" cy="1657350"/>
                    </a:xfrm>
                    <a:prstGeom prst="rect">
                      <a:avLst/>
                    </a:prstGeom>
                    <a:noFill/>
                    <a:ln w="19050">
                      <a:solidFill>
                        <a:schemeClr val="tx1"/>
                      </a:solidFill>
                      <a:miter lim="800000"/>
                      <a:headEnd/>
                      <a:tailEnd/>
                    </a:ln>
                  </pic:spPr>
                </pic:pic>
              </a:graphicData>
            </a:graphic>
          </wp:inline>
        </w:drawing>
      </w:r>
    </w:p>
    <w:p w:rsidR="005545F2" w:rsidRPr="005545F2" w:rsidRDefault="002451E3" w:rsidP="002451E3">
      <w:pPr>
        <w:pStyle w:val="Default"/>
        <w:spacing w:line="360" w:lineRule="auto"/>
        <w:jc w:val="center"/>
        <w:rPr>
          <w:rFonts w:ascii="Arial" w:hAnsi="Arial" w:cs="Arial"/>
          <w:color w:val="auto"/>
          <w:sz w:val="18"/>
          <w:szCs w:val="18"/>
        </w:rPr>
      </w:pPr>
      <w:r>
        <w:rPr>
          <w:rFonts w:ascii="Arial" w:hAnsi="Arial" w:cs="Arial"/>
          <w:color w:val="auto"/>
          <w:sz w:val="18"/>
          <w:szCs w:val="18"/>
        </w:rPr>
        <w:t xml:space="preserve">Figura </w:t>
      </w:r>
      <w:r w:rsidR="00C06169">
        <w:rPr>
          <w:rFonts w:ascii="Arial" w:hAnsi="Arial" w:cs="Arial"/>
          <w:color w:val="auto"/>
          <w:sz w:val="18"/>
          <w:szCs w:val="18"/>
        </w:rPr>
        <w:t>4</w:t>
      </w:r>
      <w:r>
        <w:rPr>
          <w:rFonts w:ascii="Arial" w:hAnsi="Arial" w:cs="Arial"/>
          <w:color w:val="auto"/>
          <w:sz w:val="18"/>
          <w:szCs w:val="18"/>
        </w:rPr>
        <w:t xml:space="preserve"> – Olival com m</w:t>
      </w:r>
      <w:r w:rsidR="005545F2" w:rsidRPr="005545F2">
        <w:rPr>
          <w:rFonts w:ascii="Arial" w:hAnsi="Arial" w:cs="Arial"/>
          <w:color w:val="auto"/>
          <w:sz w:val="18"/>
          <w:szCs w:val="18"/>
        </w:rPr>
        <w:t>obilização nula com solo descoberto.</w:t>
      </w:r>
    </w:p>
    <w:p w:rsidR="00B93485" w:rsidRPr="00B93485" w:rsidRDefault="005545F2" w:rsidP="003C7CB4">
      <w:pPr>
        <w:pStyle w:val="Default"/>
        <w:spacing w:line="360" w:lineRule="auto"/>
        <w:jc w:val="both"/>
        <w:rPr>
          <w:rFonts w:ascii="Arial" w:hAnsi="Arial" w:cs="Arial"/>
          <w:color w:val="auto"/>
          <w:sz w:val="18"/>
          <w:szCs w:val="18"/>
        </w:rPr>
      </w:pPr>
      <w:r w:rsidRPr="005545F2">
        <w:rPr>
          <w:rFonts w:ascii="Arial" w:hAnsi="Arial" w:cs="Arial"/>
          <w:color w:val="auto"/>
          <w:sz w:val="18"/>
          <w:szCs w:val="18"/>
        </w:rPr>
        <w:tab/>
      </w:r>
      <w:r w:rsidR="002451E3">
        <w:rPr>
          <w:rFonts w:ascii="Arial" w:hAnsi="Arial" w:cs="Arial"/>
          <w:color w:val="auto"/>
          <w:sz w:val="18"/>
          <w:szCs w:val="18"/>
        </w:rPr>
        <w:tab/>
        <w:t xml:space="preserve">           </w:t>
      </w:r>
    </w:p>
    <w:p w:rsidR="00846950" w:rsidRDefault="0076547F" w:rsidP="000E519B">
      <w:pPr>
        <w:pStyle w:val="Default"/>
        <w:spacing w:line="360" w:lineRule="auto"/>
        <w:jc w:val="both"/>
        <w:rPr>
          <w:rFonts w:ascii="Arial" w:hAnsi="Arial" w:cs="Arial"/>
          <w:b/>
          <w:bCs/>
          <w:sz w:val="22"/>
          <w:szCs w:val="22"/>
        </w:rPr>
      </w:pPr>
      <w:r>
        <w:rPr>
          <w:rFonts w:ascii="Arial" w:hAnsi="Arial" w:cs="Arial"/>
          <w:b/>
          <w:bCs/>
          <w:sz w:val="22"/>
          <w:szCs w:val="22"/>
        </w:rPr>
        <w:tab/>
        <w:t>1</w:t>
      </w:r>
      <w:r w:rsidR="00846950">
        <w:rPr>
          <w:rFonts w:ascii="Arial" w:hAnsi="Arial" w:cs="Arial"/>
          <w:b/>
          <w:bCs/>
          <w:sz w:val="22"/>
          <w:szCs w:val="22"/>
        </w:rPr>
        <w:t>.1.</w:t>
      </w:r>
      <w:r w:rsidR="003C7CB4">
        <w:rPr>
          <w:rFonts w:ascii="Arial" w:hAnsi="Arial" w:cs="Arial"/>
          <w:b/>
          <w:bCs/>
          <w:sz w:val="22"/>
          <w:szCs w:val="22"/>
        </w:rPr>
        <w:t>3.</w:t>
      </w:r>
      <w:r w:rsidR="00846950" w:rsidRPr="00846950">
        <w:rPr>
          <w:rFonts w:ascii="Arial" w:hAnsi="Arial" w:cs="Arial"/>
          <w:b/>
          <w:bCs/>
          <w:sz w:val="22"/>
          <w:szCs w:val="22"/>
        </w:rPr>
        <w:t xml:space="preserve"> Semi-mobilização </w:t>
      </w:r>
    </w:p>
    <w:p w:rsidR="003C7CB4" w:rsidRPr="00846950" w:rsidRDefault="003C7CB4" w:rsidP="000E519B">
      <w:pPr>
        <w:pStyle w:val="Default"/>
        <w:spacing w:line="360" w:lineRule="auto"/>
        <w:jc w:val="both"/>
        <w:rPr>
          <w:rFonts w:ascii="Arial" w:hAnsi="Arial" w:cs="Arial"/>
          <w:sz w:val="22"/>
          <w:szCs w:val="22"/>
        </w:rPr>
      </w:pPr>
    </w:p>
    <w:p w:rsidR="00C33568" w:rsidRDefault="009A530C" w:rsidP="00846950">
      <w:pPr>
        <w:pStyle w:val="Default"/>
        <w:spacing w:line="360" w:lineRule="auto"/>
        <w:jc w:val="both"/>
        <w:rPr>
          <w:rFonts w:ascii="Arial" w:hAnsi="Arial" w:cs="Arial"/>
          <w:sz w:val="22"/>
          <w:szCs w:val="22"/>
        </w:rPr>
      </w:pPr>
      <w:r>
        <w:rPr>
          <w:rFonts w:ascii="Arial" w:hAnsi="Arial" w:cs="Arial"/>
          <w:sz w:val="22"/>
          <w:szCs w:val="22"/>
        </w:rPr>
        <w:tab/>
        <w:t xml:space="preserve">É </w:t>
      </w:r>
      <w:r w:rsidR="00C33568">
        <w:rPr>
          <w:rFonts w:ascii="Arial" w:hAnsi="Arial" w:cs="Arial"/>
          <w:sz w:val="22"/>
          <w:szCs w:val="22"/>
        </w:rPr>
        <w:t xml:space="preserve">um sistema misto entre a mobilização tradicional e </w:t>
      </w:r>
      <w:r w:rsidR="00D45BCC">
        <w:rPr>
          <w:rFonts w:ascii="Arial" w:hAnsi="Arial" w:cs="Arial"/>
          <w:sz w:val="22"/>
          <w:szCs w:val="22"/>
        </w:rPr>
        <w:t>a mobilização nula com solo descoberto</w:t>
      </w:r>
      <w:r w:rsidR="0076547F">
        <w:rPr>
          <w:rFonts w:ascii="Arial" w:hAnsi="Arial" w:cs="Arial"/>
          <w:sz w:val="22"/>
          <w:szCs w:val="22"/>
        </w:rPr>
        <w:t xml:space="preserve"> (Figura 5)</w:t>
      </w:r>
      <w:r w:rsidR="00D45BCC">
        <w:rPr>
          <w:rFonts w:ascii="Arial" w:hAnsi="Arial" w:cs="Arial"/>
          <w:sz w:val="22"/>
          <w:szCs w:val="22"/>
        </w:rPr>
        <w:t>. C</w:t>
      </w:r>
      <w:r>
        <w:rPr>
          <w:rFonts w:ascii="Arial" w:hAnsi="Arial" w:cs="Arial"/>
          <w:sz w:val="22"/>
          <w:szCs w:val="22"/>
        </w:rPr>
        <w:t xml:space="preserve">onsiste </w:t>
      </w:r>
      <w:r w:rsidR="00E210E8">
        <w:rPr>
          <w:rFonts w:ascii="Arial" w:hAnsi="Arial" w:cs="Arial"/>
          <w:sz w:val="22"/>
          <w:szCs w:val="22"/>
        </w:rPr>
        <w:t xml:space="preserve">em não mobilizar a superfície debaixo da copa das oliveiras, e </w:t>
      </w:r>
      <w:r>
        <w:rPr>
          <w:rFonts w:ascii="Arial" w:hAnsi="Arial" w:cs="Arial"/>
          <w:sz w:val="22"/>
          <w:szCs w:val="22"/>
        </w:rPr>
        <w:t xml:space="preserve">aplicar no Outono um </w:t>
      </w:r>
      <w:r w:rsidR="003F242E">
        <w:rPr>
          <w:rFonts w:ascii="Arial" w:hAnsi="Arial" w:cs="Arial"/>
          <w:sz w:val="22"/>
          <w:szCs w:val="22"/>
        </w:rPr>
        <w:t>herbicida residual</w:t>
      </w:r>
      <w:r w:rsidR="003876AC">
        <w:rPr>
          <w:rFonts w:ascii="Arial" w:hAnsi="Arial" w:cs="Arial"/>
          <w:sz w:val="22"/>
          <w:szCs w:val="22"/>
        </w:rPr>
        <w:t xml:space="preserve"> (Anexo 1</w:t>
      </w:r>
      <w:r w:rsidR="0019186E">
        <w:rPr>
          <w:rFonts w:ascii="Arial" w:hAnsi="Arial" w:cs="Arial"/>
          <w:sz w:val="22"/>
          <w:szCs w:val="22"/>
        </w:rPr>
        <w:t>)</w:t>
      </w:r>
      <w:r w:rsidR="003F242E">
        <w:rPr>
          <w:rFonts w:ascii="Arial" w:hAnsi="Arial" w:cs="Arial"/>
          <w:sz w:val="22"/>
          <w:szCs w:val="22"/>
        </w:rPr>
        <w:t xml:space="preserve"> </w:t>
      </w:r>
      <w:r w:rsidR="00E210E8">
        <w:rPr>
          <w:rFonts w:ascii="Arial" w:hAnsi="Arial" w:cs="Arial"/>
          <w:sz w:val="22"/>
          <w:szCs w:val="22"/>
        </w:rPr>
        <w:t>nesta área ou na linha de plantação</w:t>
      </w:r>
      <w:r w:rsidR="003F242E">
        <w:rPr>
          <w:rFonts w:ascii="Arial" w:hAnsi="Arial" w:cs="Arial"/>
          <w:sz w:val="22"/>
          <w:szCs w:val="22"/>
        </w:rPr>
        <w:t xml:space="preserve">, realizando-se a mobilização tradicional </w:t>
      </w:r>
      <w:r>
        <w:rPr>
          <w:rFonts w:ascii="Arial" w:hAnsi="Arial" w:cs="Arial"/>
          <w:sz w:val="22"/>
          <w:szCs w:val="22"/>
        </w:rPr>
        <w:t>nas entrelinhas (García,</w:t>
      </w:r>
      <w:r w:rsidR="002451E3">
        <w:rPr>
          <w:rFonts w:ascii="Arial" w:hAnsi="Arial" w:cs="Arial"/>
          <w:sz w:val="22"/>
          <w:szCs w:val="22"/>
        </w:rPr>
        <w:t xml:space="preserve"> 2005</w:t>
      </w:r>
      <w:r w:rsidR="00717134">
        <w:rPr>
          <w:rFonts w:ascii="Arial" w:hAnsi="Arial" w:cs="Arial"/>
          <w:sz w:val="22"/>
          <w:szCs w:val="22"/>
        </w:rPr>
        <w:t>).</w:t>
      </w:r>
      <w:r w:rsidR="00717134">
        <w:rPr>
          <w:rFonts w:ascii="Arial" w:hAnsi="Arial" w:cs="Arial"/>
          <w:sz w:val="22"/>
          <w:szCs w:val="22"/>
        </w:rPr>
        <w:tab/>
      </w:r>
      <w:r w:rsidR="00717134">
        <w:rPr>
          <w:rFonts w:ascii="Arial" w:hAnsi="Arial" w:cs="Arial"/>
          <w:sz w:val="22"/>
          <w:szCs w:val="22"/>
        </w:rPr>
        <w:tab/>
      </w:r>
      <w:r w:rsidR="00717134">
        <w:rPr>
          <w:rFonts w:ascii="Arial" w:hAnsi="Arial" w:cs="Arial"/>
          <w:sz w:val="22"/>
          <w:szCs w:val="22"/>
        </w:rPr>
        <w:tab/>
      </w:r>
      <w:r w:rsidR="00717134">
        <w:rPr>
          <w:rFonts w:ascii="Arial" w:hAnsi="Arial" w:cs="Arial"/>
          <w:sz w:val="22"/>
          <w:szCs w:val="22"/>
        </w:rPr>
        <w:tab/>
      </w:r>
      <w:r w:rsidR="000A5BDA">
        <w:rPr>
          <w:rFonts w:ascii="Arial" w:hAnsi="Arial" w:cs="Arial"/>
          <w:sz w:val="22"/>
          <w:szCs w:val="22"/>
        </w:rPr>
        <w:t>Em solos com marcada tendência para a formação de crosta superficial, em que se pode criar uma forte limitação da infiltração, esta técnica pode ser preferível à mobilização nula c</w:t>
      </w:r>
      <w:r w:rsidR="002451E3">
        <w:rPr>
          <w:rFonts w:ascii="Arial" w:hAnsi="Arial" w:cs="Arial"/>
          <w:sz w:val="22"/>
          <w:szCs w:val="22"/>
        </w:rPr>
        <w:t>om solo descoberto (Pastor</w:t>
      </w:r>
      <w:r w:rsidR="00B74AAC">
        <w:rPr>
          <w:rFonts w:ascii="Arial" w:hAnsi="Arial" w:cs="Arial"/>
          <w:sz w:val="22"/>
          <w:szCs w:val="22"/>
        </w:rPr>
        <w:t xml:space="preserve"> &amp; Castro, </w:t>
      </w:r>
      <w:r w:rsidR="002451E3">
        <w:rPr>
          <w:rFonts w:ascii="Arial" w:hAnsi="Arial" w:cs="Arial"/>
          <w:sz w:val="22"/>
          <w:szCs w:val="22"/>
        </w:rPr>
        <w:t>1</w:t>
      </w:r>
      <w:r w:rsidR="00B74AAC">
        <w:rPr>
          <w:rFonts w:ascii="Arial" w:hAnsi="Arial" w:cs="Arial"/>
          <w:sz w:val="22"/>
          <w:szCs w:val="22"/>
        </w:rPr>
        <w:t>998</w:t>
      </w:r>
      <w:r w:rsidR="000A5BDA">
        <w:rPr>
          <w:rFonts w:ascii="Arial" w:hAnsi="Arial" w:cs="Arial"/>
          <w:sz w:val="22"/>
          <w:szCs w:val="22"/>
        </w:rPr>
        <w:t>).</w:t>
      </w:r>
      <w:r w:rsidR="003F242E">
        <w:rPr>
          <w:rFonts w:ascii="Arial" w:hAnsi="Arial" w:cs="Arial"/>
          <w:sz w:val="22"/>
          <w:szCs w:val="22"/>
        </w:rPr>
        <w:t xml:space="preserve"> </w:t>
      </w:r>
      <w:r w:rsidR="00846950">
        <w:rPr>
          <w:rFonts w:ascii="Arial" w:hAnsi="Arial" w:cs="Arial"/>
          <w:sz w:val="22"/>
          <w:szCs w:val="22"/>
        </w:rPr>
        <w:tab/>
      </w:r>
    </w:p>
    <w:p w:rsidR="003C7CB4" w:rsidRDefault="003C7CB4" w:rsidP="00846950">
      <w:pPr>
        <w:pStyle w:val="Default"/>
        <w:spacing w:line="360" w:lineRule="auto"/>
        <w:jc w:val="both"/>
        <w:rPr>
          <w:rFonts w:ascii="Arial" w:hAnsi="Arial" w:cs="Arial"/>
          <w:sz w:val="22"/>
          <w:szCs w:val="22"/>
        </w:rPr>
      </w:pPr>
    </w:p>
    <w:p w:rsidR="00902178" w:rsidRDefault="00AC4F78" w:rsidP="00902178">
      <w:pPr>
        <w:pStyle w:val="Default"/>
        <w:spacing w:line="360" w:lineRule="auto"/>
        <w:jc w:val="center"/>
        <w:rPr>
          <w:rFonts w:ascii="Arial" w:hAnsi="Arial" w:cs="Arial"/>
          <w:sz w:val="22"/>
          <w:szCs w:val="22"/>
        </w:rPr>
      </w:pPr>
      <w:r>
        <w:rPr>
          <w:rFonts w:ascii="Arial" w:hAnsi="Arial" w:cs="Arial"/>
          <w:noProof/>
          <w:sz w:val="22"/>
          <w:szCs w:val="22"/>
          <w:lang w:eastAsia="pt-PT"/>
        </w:rPr>
        <w:lastRenderedPageBreak/>
        <w:drawing>
          <wp:inline distT="0" distB="0" distL="0" distR="0">
            <wp:extent cx="2476800" cy="1656080"/>
            <wp:effectExtent l="19050" t="19050" r="18750" b="20320"/>
            <wp:docPr id="10" name="Imagem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1" cstate="print"/>
                    <a:srcRect/>
                    <a:stretch>
                      <a:fillRect/>
                    </a:stretch>
                  </pic:blipFill>
                  <pic:spPr bwMode="auto">
                    <a:xfrm>
                      <a:off x="0" y="0"/>
                      <a:ext cx="2476800" cy="1656080"/>
                    </a:xfrm>
                    <a:prstGeom prst="rect">
                      <a:avLst/>
                    </a:prstGeom>
                    <a:noFill/>
                    <a:ln w="19050">
                      <a:solidFill>
                        <a:schemeClr val="tx1"/>
                      </a:solidFill>
                      <a:miter lim="800000"/>
                      <a:headEnd/>
                      <a:tailEnd/>
                    </a:ln>
                  </pic:spPr>
                </pic:pic>
              </a:graphicData>
            </a:graphic>
          </wp:inline>
        </w:drawing>
      </w:r>
    </w:p>
    <w:p w:rsidR="002451E3" w:rsidRDefault="002451E3" w:rsidP="007F6700">
      <w:pPr>
        <w:pStyle w:val="Default"/>
        <w:spacing w:line="276" w:lineRule="auto"/>
        <w:jc w:val="center"/>
        <w:rPr>
          <w:rFonts w:ascii="Arial" w:hAnsi="Arial" w:cs="Arial"/>
          <w:sz w:val="18"/>
          <w:szCs w:val="18"/>
        </w:rPr>
      </w:pPr>
      <w:r>
        <w:rPr>
          <w:rFonts w:ascii="Arial" w:hAnsi="Arial" w:cs="Arial"/>
          <w:sz w:val="18"/>
          <w:szCs w:val="18"/>
        </w:rPr>
        <w:t>Figura</w:t>
      </w:r>
      <w:r w:rsidR="0076547F">
        <w:rPr>
          <w:rFonts w:ascii="Arial" w:hAnsi="Arial" w:cs="Arial"/>
          <w:sz w:val="18"/>
          <w:szCs w:val="18"/>
        </w:rPr>
        <w:t xml:space="preserve"> 5</w:t>
      </w:r>
      <w:r w:rsidR="003C7CB4" w:rsidRPr="00703E28">
        <w:rPr>
          <w:rFonts w:ascii="Arial" w:hAnsi="Arial" w:cs="Arial"/>
          <w:sz w:val="18"/>
          <w:szCs w:val="18"/>
        </w:rPr>
        <w:t xml:space="preserve"> – Olival em </w:t>
      </w:r>
      <w:r w:rsidR="00703E28" w:rsidRPr="00703E28">
        <w:rPr>
          <w:rFonts w:ascii="Arial" w:hAnsi="Arial" w:cs="Arial"/>
          <w:sz w:val="18"/>
          <w:szCs w:val="18"/>
        </w:rPr>
        <w:t xml:space="preserve">que se aplica a </w:t>
      </w:r>
      <w:r w:rsidR="00902178">
        <w:rPr>
          <w:rFonts w:ascii="Arial" w:hAnsi="Arial" w:cs="Arial"/>
          <w:sz w:val="18"/>
          <w:szCs w:val="18"/>
        </w:rPr>
        <w:t>técnica de semi-mobilização.</w:t>
      </w:r>
    </w:p>
    <w:p w:rsidR="000A5BDA" w:rsidRPr="00A32F43" w:rsidRDefault="002451E3" w:rsidP="007F6700">
      <w:pPr>
        <w:pStyle w:val="Default"/>
        <w:spacing w:line="276" w:lineRule="auto"/>
        <w:rPr>
          <w:rFonts w:ascii="Arial" w:hAnsi="Arial" w:cs="Arial"/>
          <w:sz w:val="18"/>
          <w:szCs w:val="18"/>
        </w:rPr>
      </w:pPr>
      <w:r>
        <w:rPr>
          <w:rFonts w:ascii="Arial" w:hAnsi="Arial" w:cs="Arial"/>
          <w:sz w:val="18"/>
          <w:szCs w:val="18"/>
        </w:rPr>
        <w:tab/>
        <w:t xml:space="preserve">                     </w:t>
      </w:r>
      <w:r w:rsidR="00B74AAC">
        <w:rPr>
          <w:rFonts w:ascii="Arial" w:hAnsi="Arial" w:cs="Arial"/>
          <w:sz w:val="18"/>
          <w:szCs w:val="18"/>
        </w:rPr>
        <w:t xml:space="preserve">  </w:t>
      </w:r>
      <w:r>
        <w:rPr>
          <w:rFonts w:ascii="Arial" w:hAnsi="Arial" w:cs="Arial"/>
          <w:sz w:val="18"/>
          <w:szCs w:val="18"/>
        </w:rPr>
        <w:t xml:space="preserve">(Fonte: </w:t>
      </w:r>
      <w:r w:rsidR="00030FC7">
        <w:rPr>
          <w:rFonts w:ascii="Arial" w:hAnsi="Arial" w:cs="Arial"/>
          <w:sz w:val="18"/>
          <w:szCs w:val="18"/>
        </w:rPr>
        <w:t>Pastor</w:t>
      </w:r>
      <w:r>
        <w:rPr>
          <w:rFonts w:ascii="Arial" w:hAnsi="Arial" w:cs="Arial"/>
          <w:sz w:val="18"/>
          <w:szCs w:val="18"/>
        </w:rPr>
        <w:t>, 2004</w:t>
      </w:r>
      <w:r w:rsidR="00703E28" w:rsidRPr="00703E28">
        <w:rPr>
          <w:rFonts w:ascii="Arial" w:hAnsi="Arial" w:cs="Arial"/>
          <w:sz w:val="18"/>
          <w:szCs w:val="18"/>
        </w:rPr>
        <w:t>)</w:t>
      </w:r>
    </w:p>
    <w:p w:rsidR="009B37E3" w:rsidRDefault="009B37E3" w:rsidP="00846950">
      <w:pPr>
        <w:pStyle w:val="Default"/>
        <w:spacing w:line="360" w:lineRule="auto"/>
        <w:jc w:val="both"/>
        <w:rPr>
          <w:rFonts w:ascii="Arial" w:hAnsi="Arial" w:cs="Arial"/>
          <w:b/>
          <w:bCs/>
          <w:sz w:val="22"/>
          <w:szCs w:val="22"/>
        </w:rPr>
      </w:pPr>
    </w:p>
    <w:p w:rsidR="00846950" w:rsidRPr="00846950" w:rsidRDefault="0076547F" w:rsidP="00846950">
      <w:pPr>
        <w:pStyle w:val="Default"/>
        <w:spacing w:line="360" w:lineRule="auto"/>
        <w:jc w:val="both"/>
        <w:rPr>
          <w:rFonts w:ascii="Arial" w:hAnsi="Arial" w:cs="Arial"/>
          <w:sz w:val="22"/>
          <w:szCs w:val="22"/>
        </w:rPr>
      </w:pPr>
      <w:r>
        <w:rPr>
          <w:rFonts w:ascii="Arial" w:hAnsi="Arial" w:cs="Arial"/>
          <w:b/>
          <w:bCs/>
          <w:sz w:val="22"/>
          <w:szCs w:val="22"/>
        </w:rPr>
        <w:tab/>
        <w:t>1</w:t>
      </w:r>
      <w:r w:rsidR="00846950">
        <w:rPr>
          <w:rFonts w:ascii="Arial" w:hAnsi="Arial" w:cs="Arial"/>
          <w:b/>
          <w:bCs/>
          <w:sz w:val="22"/>
          <w:szCs w:val="22"/>
        </w:rPr>
        <w:t>.1.</w:t>
      </w:r>
      <w:r w:rsidR="00703E28">
        <w:rPr>
          <w:rFonts w:ascii="Arial" w:hAnsi="Arial" w:cs="Arial"/>
          <w:b/>
          <w:bCs/>
          <w:sz w:val="22"/>
          <w:szCs w:val="22"/>
        </w:rPr>
        <w:t>4</w:t>
      </w:r>
      <w:r w:rsidR="00846950" w:rsidRPr="00846950">
        <w:rPr>
          <w:rFonts w:ascii="Arial" w:hAnsi="Arial" w:cs="Arial"/>
          <w:b/>
          <w:bCs/>
          <w:sz w:val="22"/>
          <w:szCs w:val="22"/>
        </w:rPr>
        <w:t xml:space="preserve">. Mobilização mínima </w:t>
      </w:r>
    </w:p>
    <w:p w:rsidR="009A530C" w:rsidRDefault="00846950" w:rsidP="00846950">
      <w:pPr>
        <w:pStyle w:val="Default"/>
        <w:spacing w:line="360" w:lineRule="auto"/>
        <w:jc w:val="both"/>
        <w:rPr>
          <w:rFonts w:ascii="Arial" w:hAnsi="Arial" w:cs="Arial"/>
          <w:sz w:val="22"/>
          <w:szCs w:val="22"/>
        </w:rPr>
      </w:pPr>
      <w:r>
        <w:rPr>
          <w:rFonts w:ascii="Arial" w:hAnsi="Arial" w:cs="Arial"/>
          <w:sz w:val="22"/>
          <w:szCs w:val="22"/>
        </w:rPr>
        <w:tab/>
      </w:r>
    </w:p>
    <w:p w:rsidR="006D5780" w:rsidRDefault="009A530C" w:rsidP="00846950">
      <w:pPr>
        <w:pStyle w:val="Default"/>
        <w:spacing w:line="360" w:lineRule="auto"/>
        <w:jc w:val="both"/>
        <w:rPr>
          <w:rFonts w:ascii="Arial" w:hAnsi="Arial" w:cs="Arial"/>
          <w:sz w:val="22"/>
          <w:szCs w:val="22"/>
        </w:rPr>
      </w:pPr>
      <w:r>
        <w:rPr>
          <w:rFonts w:ascii="Arial" w:hAnsi="Arial" w:cs="Arial"/>
          <w:sz w:val="22"/>
          <w:szCs w:val="22"/>
        </w:rPr>
        <w:tab/>
      </w:r>
      <w:r w:rsidR="000A3CCA">
        <w:rPr>
          <w:rFonts w:ascii="Arial" w:hAnsi="Arial" w:cs="Arial"/>
          <w:sz w:val="22"/>
          <w:szCs w:val="22"/>
        </w:rPr>
        <w:t>É um s</w:t>
      </w:r>
      <w:r w:rsidR="00846950" w:rsidRPr="00846950">
        <w:rPr>
          <w:rFonts w:ascii="Arial" w:hAnsi="Arial" w:cs="Arial"/>
          <w:sz w:val="22"/>
          <w:szCs w:val="22"/>
        </w:rPr>
        <w:t>istema em</w:t>
      </w:r>
      <w:r w:rsidR="000A3CCA">
        <w:rPr>
          <w:rFonts w:ascii="Arial" w:hAnsi="Arial" w:cs="Arial"/>
          <w:sz w:val="22"/>
          <w:szCs w:val="22"/>
        </w:rPr>
        <w:t xml:space="preserve"> que se realiza anualmente uma </w:t>
      </w:r>
      <w:r w:rsidR="00846950" w:rsidRPr="00846950">
        <w:rPr>
          <w:rFonts w:ascii="Arial" w:hAnsi="Arial" w:cs="Arial"/>
          <w:sz w:val="22"/>
          <w:szCs w:val="22"/>
        </w:rPr>
        <w:t>mobilização mecânica muito superficial (5 cm) no c</w:t>
      </w:r>
      <w:r w:rsidR="000A3CCA">
        <w:rPr>
          <w:rFonts w:ascii="Arial" w:hAnsi="Arial" w:cs="Arial"/>
          <w:sz w:val="22"/>
          <w:szCs w:val="22"/>
        </w:rPr>
        <w:t>entro das entrelinhas</w:t>
      </w:r>
      <w:r w:rsidR="00481794">
        <w:rPr>
          <w:rFonts w:ascii="Arial" w:hAnsi="Arial" w:cs="Arial"/>
          <w:sz w:val="22"/>
          <w:szCs w:val="22"/>
        </w:rPr>
        <w:t xml:space="preserve"> com alfaias de lavoura vertical tipo vibrocultivador, cujo</w:t>
      </w:r>
      <w:r w:rsidR="006D5780">
        <w:rPr>
          <w:rFonts w:ascii="Arial" w:hAnsi="Arial" w:cs="Arial"/>
          <w:sz w:val="22"/>
          <w:szCs w:val="22"/>
        </w:rPr>
        <w:t xml:space="preserve"> objectivo é</w:t>
      </w:r>
      <w:r w:rsidR="000A3CCA">
        <w:rPr>
          <w:rFonts w:ascii="Arial" w:hAnsi="Arial" w:cs="Arial"/>
          <w:sz w:val="22"/>
          <w:szCs w:val="22"/>
        </w:rPr>
        <w:t xml:space="preserve"> quebrar</w:t>
      </w:r>
      <w:r w:rsidR="00846950" w:rsidRPr="00846950">
        <w:rPr>
          <w:rFonts w:ascii="Arial" w:hAnsi="Arial" w:cs="Arial"/>
          <w:sz w:val="22"/>
          <w:szCs w:val="22"/>
        </w:rPr>
        <w:t xml:space="preserve"> a </w:t>
      </w:r>
      <w:r w:rsidR="000A3CCA">
        <w:rPr>
          <w:rFonts w:ascii="Arial" w:hAnsi="Arial" w:cs="Arial"/>
          <w:sz w:val="22"/>
          <w:szCs w:val="22"/>
        </w:rPr>
        <w:t xml:space="preserve">crosta superficial, responsável pela redução da velocidade de infiltração em alguns tipos de solos, </w:t>
      </w:r>
      <w:r w:rsidR="00113356">
        <w:rPr>
          <w:rFonts w:ascii="Arial" w:hAnsi="Arial" w:cs="Arial"/>
          <w:sz w:val="22"/>
          <w:szCs w:val="22"/>
        </w:rPr>
        <w:t>conjugada com a aplicação de</w:t>
      </w:r>
      <w:r w:rsidR="000A3CCA" w:rsidRPr="00846950">
        <w:rPr>
          <w:rFonts w:ascii="Arial" w:hAnsi="Arial" w:cs="Arial"/>
          <w:sz w:val="22"/>
          <w:szCs w:val="22"/>
        </w:rPr>
        <w:t xml:space="preserve"> herbicidas</w:t>
      </w:r>
      <w:r w:rsidR="003876AC">
        <w:rPr>
          <w:rFonts w:ascii="Arial" w:hAnsi="Arial" w:cs="Arial"/>
          <w:sz w:val="22"/>
          <w:szCs w:val="22"/>
        </w:rPr>
        <w:t xml:space="preserve"> (Anexo 1</w:t>
      </w:r>
      <w:r w:rsidR="0019186E">
        <w:rPr>
          <w:rFonts w:ascii="Arial" w:hAnsi="Arial" w:cs="Arial"/>
          <w:sz w:val="22"/>
          <w:szCs w:val="22"/>
        </w:rPr>
        <w:t>)</w:t>
      </w:r>
      <w:r w:rsidR="000A3CCA">
        <w:rPr>
          <w:rFonts w:ascii="Arial" w:hAnsi="Arial" w:cs="Arial"/>
          <w:sz w:val="22"/>
          <w:szCs w:val="22"/>
        </w:rPr>
        <w:t xml:space="preserve"> em </w:t>
      </w:r>
      <w:r w:rsidR="003876AC">
        <w:rPr>
          <w:rFonts w:ascii="Arial" w:hAnsi="Arial" w:cs="Arial"/>
          <w:sz w:val="22"/>
          <w:szCs w:val="22"/>
        </w:rPr>
        <w:t xml:space="preserve">toda a superfície para </w:t>
      </w:r>
      <w:r w:rsidR="000A3CCA">
        <w:rPr>
          <w:rFonts w:ascii="Arial" w:hAnsi="Arial" w:cs="Arial"/>
          <w:sz w:val="22"/>
          <w:szCs w:val="22"/>
        </w:rPr>
        <w:t>manter a vegetação controlada durante todo o ano, sem existir necessidade de se realizarem mobilizações contínuas (</w:t>
      </w:r>
      <w:r w:rsidR="006D5780">
        <w:rPr>
          <w:rFonts w:ascii="Arial" w:hAnsi="Arial" w:cs="Arial"/>
          <w:sz w:val="22"/>
          <w:szCs w:val="22"/>
        </w:rPr>
        <w:t>Efigénio, 200</w:t>
      </w:r>
      <w:r w:rsidR="00E210E8">
        <w:rPr>
          <w:rFonts w:ascii="Arial" w:hAnsi="Arial" w:cs="Arial"/>
          <w:sz w:val="22"/>
          <w:szCs w:val="22"/>
        </w:rPr>
        <w:t>7</w:t>
      </w:r>
      <w:r w:rsidR="000A3CCA">
        <w:rPr>
          <w:rFonts w:ascii="Arial" w:hAnsi="Arial" w:cs="Arial"/>
          <w:sz w:val="22"/>
          <w:szCs w:val="22"/>
        </w:rPr>
        <w:t>).</w:t>
      </w:r>
      <w:r w:rsidR="005A478D">
        <w:rPr>
          <w:rFonts w:ascii="Arial" w:hAnsi="Arial" w:cs="Arial"/>
          <w:sz w:val="22"/>
          <w:szCs w:val="22"/>
        </w:rPr>
        <w:t xml:space="preserve"> </w:t>
      </w:r>
      <w:r w:rsidR="000A3CCA">
        <w:rPr>
          <w:rFonts w:ascii="Arial" w:hAnsi="Arial" w:cs="Arial"/>
          <w:sz w:val="22"/>
          <w:szCs w:val="22"/>
        </w:rPr>
        <w:t>Neste sistema de cultivo o objectivo das mobilizações superficiais não é controlar as infestantes mas sim, melhorar a infiltra</w:t>
      </w:r>
      <w:r w:rsidR="00DF3310">
        <w:rPr>
          <w:rFonts w:ascii="Arial" w:hAnsi="Arial" w:cs="Arial"/>
          <w:sz w:val="22"/>
          <w:szCs w:val="22"/>
        </w:rPr>
        <w:t>ção de água no solo (Pastor</w:t>
      </w:r>
      <w:r w:rsidR="006D5780">
        <w:rPr>
          <w:rFonts w:ascii="Arial" w:hAnsi="Arial" w:cs="Arial"/>
          <w:sz w:val="22"/>
          <w:szCs w:val="22"/>
        </w:rPr>
        <w:t>, 2004</w:t>
      </w:r>
      <w:r w:rsidR="000A3CCA">
        <w:rPr>
          <w:rFonts w:ascii="Arial" w:hAnsi="Arial" w:cs="Arial"/>
          <w:sz w:val="22"/>
          <w:szCs w:val="22"/>
        </w:rPr>
        <w:t>).</w:t>
      </w:r>
    </w:p>
    <w:p w:rsidR="008107D2" w:rsidRDefault="00956BB4" w:rsidP="00846950">
      <w:pPr>
        <w:pStyle w:val="Default"/>
        <w:spacing w:line="360" w:lineRule="auto"/>
        <w:jc w:val="both"/>
        <w:rPr>
          <w:rFonts w:ascii="Arial" w:hAnsi="Arial" w:cs="Arial"/>
          <w:sz w:val="22"/>
          <w:szCs w:val="22"/>
        </w:rPr>
      </w:pPr>
      <w:r>
        <w:rPr>
          <w:rFonts w:ascii="Arial" w:hAnsi="Arial" w:cs="Arial"/>
          <w:sz w:val="22"/>
          <w:szCs w:val="22"/>
        </w:rPr>
        <w:tab/>
        <w:t xml:space="preserve">A mobilização superficial deve realizar-se quando as perdas de água sejam mínimas, ou quando não se danifique o sistema radicular das oliveiras, não sendo aconselhável perturbar o solo durante </w:t>
      </w:r>
      <w:r w:rsidR="003876AC">
        <w:rPr>
          <w:rFonts w:ascii="Arial" w:hAnsi="Arial" w:cs="Arial"/>
          <w:sz w:val="22"/>
          <w:szCs w:val="22"/>
        </w:rPr>
        <w:t>a Primavera, momento em que a rup</w:t>
      </w:r>
      <w:r>
        <w:rPr>
          <w:rFonts w:ascii="Arial" w:hAnsi="Arial" w:cs="Arial"/>
          <w:sz w:val="22"/>
          <w:szCs w:val="22"/>
        </w:rPr>
        <w:t xml:space="preserve">tura das raízes </w:t>
      </w:r>
      <w:r w:rsidR="00703E28">
        <w:rPr>
          <w:rFonts w:ascii="Arial" w:hAnsi="Arial" w:cs="Arial"/>
          <w:sz w:val="22"/>
          <w:szCs w:val="22"/>
        </w:rPr>
        <w:t>desequilibra</w:t>
      </w:r>
      <w:r>
        <w:rPr>
          <w:rFonts w:ascii="Arial" w:hAnsi="Arial" w:cs="Arial"/>
          <w:sz w:val="22"/>
          <w:szCs w:val="22"/>
        </w:rPr>
        <w:t xml:space="preserve"> fisiologicamente a árvore ao alterar a relação funcio</w:t>
      </w:r>
      <w:r w:rsidR="00B74AAC">
        <w:rPr>
          <w:rFonts w:ascii="Arial" w:hAnsi="Arial" w:cs="Arial"/>
          <w:sz w:val="22"/>
          <w:szCs w:val="22"/>
        </w:rPr>
        <w:t xml:space="preserve">nal folha/raiz (Pastor </w:t>
      </w:r>
      <w:r w:rsidR="00B74AAC">
        <w:rPr>
          <w:rFonts w:ascii="Arial" w:hAnsi="Arial" w:cs="Arial"/>
          <w:i/>
          <w:sz w:val="22"/>
          <w:szCs w:val="22"/>
        </w:rPr>
        <w:t>et al</w:t>
      </w:r>
      <w:r w:rsidR="00B74AAC">
        <w:rPr>
          <w:rFonts w:ascii="Arial" w:hAnsi="Arial" w:cs="Arial"/>
          <w:sz w:val="22"/>
          <w:szCs w:val="22"/>
        </w:rPr>
        <w:t>., 1997</w:t>
      </w:r>
      <w:r>
        <w:rPr>
          <w:rFonts w:ascii="Arial" w:hAnsi="Arial" w:cs="Arial"/>
          <w:sz w:val="22"/>
          <w:szCs w:val="22"/>
        </w:rPr>
        <w:t>).</w:t>
      </w:r>
      <w:r w:rsidR="008107D2">
        <w:rPr>
          <w:rFonts w:ascii="Arial" w:hAnsi="Arial" w:cs="Arial"/>
          <w:sz w:val="22"/>
          <w:szCs w:val="22"/>
        </w:rPr>
        <w:t xml:space="preserve"> </w:t>
      </w:r>
    </w:p>
    <w:p w:rsidR="00A32F43" w:rsidRDefault="008107D2" w:rsidP="00846950">
      <w:pPr>
        <w:pStyle w:val="Default"/>
        <w:spacing w:line="360" w:lineRule="auto"/>
        <w:jc w:val="both"/>
        <w:rPr>
          <w:rFonts w:ascii="Arial" w:hAnsi="Arial" w:cs="Arial"/>
          <w:sz w:val="22"/>
          <w:szCs w:val="22"/>
        </w:rPr>
      </w:pPr>
      <w:r>
        <w:rPr>
          <w:rFonts w:ascii="Arial" w:hAnsi="Arial" w:cs="Arial"/>
          <w:sz w:val="22"/>
          <w:szCs w:val="22"/>
        </w:rPr>
        <w:tab/>
        <w:t xml:space="preserve">É </w:t>
      </w:r>
      <w:r w:rsidR="00846950" w:rsidRPr="00846950">
        <w:rPr>
          <w:rFonts w:ascii="Arial" w:hAnsi="Arial" w:cs="Arial"/>
          <w:sz w:val="22"/>
          <w:szCs w:val="22"/>
        </w:rPr>
        <w:t>importante eleger bem o momento em que se realizam as mobiliza</w:t>
      </w:r>
      <w:r w:rsidR="003876AC">
        <w:rPr>
          <w:rFonts w:ascii="Arial" w:hAnsi="Arial" w:cs="Arial"/>
          <w:sz w:val="22"/>
          <w:szCs w:val="22"/>
        </w:rPr>
        <w:t>ções, sendo preferível efectuar</w:t>
      </w:r>
      <w:r>
        <w:rPr>
          <w:rFonts w:ascii="Arial" w:hAnsi="Arial" w:cs="Arial"/>
          <w:sz w:val="22"/>
          <w:szCs w:val="22"/>
        </w:rPr>
        <w:t xml:space="preserve"> esta operação,</w:t>
      </w:r>
      <w:r w:rsidR="00846950" w:rsidRPr="00846950">
        <w:rPr>
          <w:rFonts w:ascii="Arial" w:hAnsi="Arial" w:cs="Arial"/>
          <w:sz w:val="22"/>
          <w:szCs w:val="22"/>
        </w:rPr>
        <w:t xml:space="preserve"> quando a camada superficial do solo está seca, </w:t>
      </w:r>
      <w:r w:rsidR="003876AC">
        <w:rPr>
          <w:rFonts w:ascii="Arial" w:hAnsi="Arial" w:cs="Arial"/>
          <w:sz w:val="22"/>
          <w:szCs w:val="22"/>
        </w:rPr>
        <w:t xml:space="preserve">altura </w:t>
      </w:r>
      <w:r>
        <w:rPr>
          <w:rFonts w:ascii="Arial" w:hAnsi="Arial" w:cs="Arial"/>
          <w:sz w:val="22"/>
          <w:szCs w:val="22"/>
        </w:rPr>
        <w:t xml:space="preserve">em </w:t>
      </w:r>
      <w:r w:rsidR="00846950" w:rsidRPr="00846950">
        <w:rPr>
          <w:rFonts w:ascii="Arial" w:hAnsi="Arial" w:cs="Arial"/>
          <w:sz w:val="22"/>
          <w:szCs w:val="22"/>
        </w:rPr>
        <w:t>que</w:t>
      </w:r>
      <w:r>
        <w:rPr>
          <w:rFonts w:ascii="Arial" w:hAnsi="Arial" w:cs="Arial"/>
          <w:sz w:val="22"/>
          <w:szCs w:val="22"/>
        </w:rPr>
        <w:t xml:space="preserve"> não </w:t>
      </w:r>
      <w:r w:rsidR="00846950" w:rsidRPr="00846950">
        <w:rPr>
          <w:rFonts w:ascii="Arial" w:hAnsi="Arial" w:cs="Arial"/>
          <w:sz w:val="22"/>
          <w:szCs w:val="22"/>
        </w:rPr>
        <w:t>existe um grande risco de aumentar as perdas de água por evaporação do solo, pelo que uma mobilização superficial no final</w:t>
      </w:r>
      <w:r>
        <w:rPr>
          <w:rFonts w:ascii="Arial" w:hAnsi="Arial" w:cs="Arial"/>
          <w:sz w:val="22"/>
          <w:szCs w:val="22"/>
        </w:rPr>
        <w:t xml:space="preserve"> do Verão é o</w:t>
      </w:r>
      <w:r w:rsidR="006D5780">
        <w:rPr>
          <w:rFonts w:ascii="Arial" w:hAnsi="Arial" w:cs="Arial"/>
          <w:sz w:val="22"/>
          <w:szCs w:val="22"/>
        </w:rPr>
        <w:t xml:space="preserve"> mais recomendável (Pastor </w:t>
      </w:r>
      <w:r w:rsidR="006D5780">
        <w:rPr>
          <w:rFonts w:ascii="Arial" w:hAnsi="Arial" w:cs="Arial"/>
          <w:i/>
          <w:sz w:val="22"/>
          <w:szCs w:val="22"/>
        </w:rPr>
        <w:t>et al</w:t>
      </w:r>
      <w:r w:rsidR="006D5780">
        <w:rPr>
          <w:rFonts w:ascii="Arial" w:hAnsi="Arial" w:cs="Arial"/>
          <w:sz w:val="22"/>
          <w:szCs w:val="22"/>
        </w:rPr>
        <w:t>., 2001</w:t>
      </w:r>
      <w:r>
        <w:rPr>
          <w:rFonts w:ascii="Arial" w:hAnsi="Arial" w:cs="Arial"/>
          <w:sz w:val="22"/>
          <w:szCs w:val="22"/>
        </w:rPr>
        <w:t>). De qualquer modo, e</w:t>
      </w:r>
      <w:r w:rsidR="003D6EB8">
        <w:rPr>
          <w:rFonts w:ascii="Arial" w:hAnsi="Arial" w:cs="Arial"/>
          <w:sz w:val="22"/>
          <w:szCs w:val="22"/>
        </w:rPr>
        <w:t xml:space="preserve">xistem certos tipos de solos </w:t>
      </w:r>
      <w:r>
        <w:rPr>
          <w:rFonts w:ascii="Arial" w:hAnsi="Arial" w:cs="Arial"/>
          <w:sz w:val="22"/>
          <w:szCs w:val="22"/>
        </w:rPr>
        <w:t>cuja superfície fica demasiado endurecida, especialmente quando ficam</w:t>
      </w:r>
      <w:r w:rsidR="003D6EB8">
        <w:rPr>
          <w:rFonts w:ascii="Arial" w:hAnsi="Arial" w:cs="Arial"/>
          <w:sz w:val="22"/>
          <w:szCs w:val="22"/>
        </w:rPr>
        <w:t xml:space="preserve"> vários meses sem ser mobilizado</w:t>
      </w:r>
      <w:r>
        <w:rPr>
          <w:rFonts w:ascii="Arial" w:hAnsi="Arial" w:cs="Arial"/>
          <w:sz w:val="22"/>
          <w:szCs w:val="22"/>
        </w:rPr>
        <w:t>s, pelo que neste caso devem realizar-se duas mobilizações anuais muito superficiais, uma duran</w:t>
      </w:r>
      <w:r w:rsidR="00B74AAC">
        <w:rPr>
          <w:rFonts w:ascii="Arial" w:hAnsi="Arial" w:cs="Arial"/>
          <w:sz w:val="22"/>
          <w:szCs w:val="22"/>
        </w:rPr>
        <w:t>te o Inverno e a outra no Verão (Pastor &amp; Castro</w:t>
      </w:r>
      <w:r w:rsidR="006D5780">
        <w:rPr>
          <w:rFonts w:ascii="Arial" w:hAnsi="Arial" w:cs="Arial"/>
          <w:sz w:val="22"/>
          <w:szCs w:val="22"/>
        </w:rPr>
        <w:t>, 1998</w:t>
      </w:r>
      <w:r w:rsidR="003D6EB8">
        <w:rPr>
          <w:rFonts w:ascii="Arial" w:hAnsi="Arial" w:cs="Arial"/>
          <w:sz w:val="22"/>
          <w:szCs w:val="22"/>
        </w:rPr>
        <w:t>).</w:t>
      </w:r>
    </w:p>
    <w:p w:rsidR="00A32F43" w:rsidRDefault="00A32F43" w:rsidP="00846950">
      <w:pPr>
        <w:pStyle w:val="Default"/>
        <w:spacing w:line="360" w:lineRule="auto"/>
        <w:jc w:val="both"/>
        <w:rPr>
          <w:rFonts w:ascii="Arial" w:hAnsi="Arial" w:cs="Arial"/>
          <w:sz w:val="22"/>
          <w:szCs w:val="22"/>
        </w:rPr>
      </w:pPr>
    </w:p>
    <w:p w:rsidR="00A32F43" w:rsidRDefault="00A32F43" w:rsidP="00846950">
      <w:pPr>
        <w:pStyle w:val="Default"/>
        <w:spacing w:line="360" w:lineRule="auto"/>
        <w:jc w:val="both"/>
        <w:rPr>
          <w:rFonts w:ascii="Arial" w:hAnsi="Arial" w:cs="Arial"/>
          <w:sz w:val="22"/>
          <w:szCs w:val="22"/>
        </w:rPr>
      </w:pPr>
    </w:p>
    <w:p w:rsidR="00A32F43" w:rsidRDefault="00A32F43" w:rsidP="00846950">
      <w:pPr>
        <w:pStyle w:val="Default"/>
        <w:spacing w:line="360" w:lineRule="auto"/>
        <w:jc w:val="both"/>
        <w:rPr>
          <w:rFonts w:ascii="Arial" w:hAnsi="Arial" w:cs="Arial"/>
          <w:sz w:val="22"/>
          <w:szCs w:val="22"/>
        </w:rPr>
      </w:pPr>
    </w:p>
    <w:p w:rsidR="00A32F43" w:rsidRDefault="00A32F43" w:rsidP="00846950">
      <w:pPr>
        <w:pStyle w:val="Default"/>
        <w:spacing w:line="360" w:lineRule="auto"/>
        <w:jc w:val="both"/>
        <w:rPr>
          <w:rFonts w:ascii="Arial" w:hAnsi="Arial" w:cs="Arial"/>
          <w:sz w:val="22"/>
          <w:szCs w:val="22"/>
        </w:rPr>
      </w:pPr>
    </w:p>
    <w:p w:rsidR="0076547F" w:rsidRDefault="00703E28" w:rsidP="00846950">
      <w:pPr>
        <w:pStyle w:val="Default"/>
        <w:spacing w:line="360" w:lineRule="auto"/>
        <w:jc w:val="both"/>
        <w:rPr>
          <w:rFonts w:ascii="Arial" w:hAnsi="Arial" w:cs="Arial"/>
          <w:sz w:val="18"/>
          <w:szCs w:val="18"/>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p>
    <w:p w:rsidR="00A046C3" w:rsidRPr="006D5780" w:rsidRDefault="0076547F" w:rsidP="00846950">
      <w:pPr>
        <w:pStyle w:val="Default"/>
        <w:spacing w:line="360" w:lineRule="auto"/>
        <w:jc w:val="both"/>
        <w:rPr>
          <w:rFonts w:ascii="Arial" w:hAnsi="Arial" w:cs="Arial"/>
          <w:sz w:val="18"/>
          <w:szCs w:val="18"/>
        </w:rPr>
      </w:pPr>
      <w:r>
        <w:rPr>
          <w:rFonts w:ascii="Arial" w:hAnsi="Arial" w:cs="Arial"/>
          <w:sz w:val="18"/>
          <w:szCs w:val="18"/>
        </w:rPr>
        <w:lastRenderedPageBreak/>
        <w:tab/>
      </w:r>
      <w:r>
        <w:rPr>
          <w:rFonts w:ascii="Arial" w:hAnsi="Arial" w:cs="Arial"/>
          <w:b/>
          <w:sz w:val="22"/>
          <w:szCs w:val="22"/>
        </w:rPr>
        <w:t>1</w:t>
      </w:r>
      <w:r w:rsidR="00A046C3" w:rsidRPr="00A046C3">
        <w:rPr>
          <w:rFonts w:ascii="Arial" w:hAnsi="Arial" w:cs="Arial"/>
          <w:b/>
          <w:sz w:val="22"/>
          <w:szCs w:val="22"/>
        </w:rPr>
        <w:t xml:space="preserve">.2. </w:t>
      </w:r>
      <w:r w:rsidR="00A65729">
        <w:rPr>
          <w:rFonts w:ascii="Arial" w:hAnsi="Arial" w:cs="Arial"/>
          <w:b/>
        </w:rPr>
        <w:t>S</w:t>
      </w:r>
      <w:r>
        <w:rPr>
          <w:rFonts w:ascii="Arial" w:hAnsi="Arial" w:cs="Arial"/>
          <w:b/>
        </w:rPr>
        <w:t>istemas de gestão</w:t>
      </w:r>
      <w:r w:rsidR="00A65729" w:rsidRPr="00A65729">
        <w:rPr>
          <w:rFonts w:ascii="Arial" w:hAnsi="Arial" w:cs="Arial"/>
          <w:b/>
        </w:rPr>
        <w:t xml:space="preserve"> com cobertura de solo</w:t>
      </w:r>
    </w:p>
    <w:p w:rsidR="00902178" w:rsidRDefault="00902178" w:rsidP="00846950">
      <w:pPr>
        <w:pStyle w:val="Default"/>
        <w:spacing w:line="360" w:lineRule="auto"/>
        <w:jc w:val="both"/>
        <w:rPr>
          <w:rFonts w:ascii="Arial" w:hAnsi="Arial" w:cs="Arial"/>
          <w:sz w:val="18"/>
          <w:szCs w:val="18"/>
        </w:rPr>
      </w:pPr>
    </w:p>
    <w:p w:rsidR="004E538D" w:rsidRPr="00A046C3" w:rsidRDefault="00A046C3" w:rsidP="00846950">
      <w:pPr>
        <w:pStyle w:val="Default"/>
        <w:spacing w:line="360" w:lineRule="auto"/>
        <w:jc w:val="both"/>
        <w:rPr>
          <w:rFonts w:ascii="Arial" w:hAnsi="Arial" w:cs="Arial"/>
          <w:sz w:val="22"/>
          <w:szCs w:val="22"/>
        </w:rPr>
      </w:pPr>
      <w:r>
        <w:rPr>
          <w:rFonts w:ascii="Arial" w:hAnsi="Arial" w:cs="Arial"/>
          <w:sz w:val="18"/>
          <w:szCs w:val="18"/>
        </w:rPr>
        <w:tab/>
      </w:r>
      <w:r w:rsidR="0076547F">
        <w:rPr>
          <w:rFonts w:ascii="Arial" w:hAnsi="Arial" w:cs="Arial"/>
          <w:b/>
          <w:color w:val="auto"/>
          <w:sz w:val="22"/>
          <w:szCs w:val="22"/>
        </w:rPr>
        <w:t>1</w:t>
      </w:r>
      <w:r w:rsidR="008404C2">
        <w:rPr>
          <w:rFonts w:ascii="Arial" w:hAnsi="Arial" w:cs="Arial"/>
          <w:b/>
          <w:color w:val="auto"/>
          <w:sz w:val="22"/>
          <w:szCs w:val="22"/>
        </w:rPr>
        <w:t>.</w:t>
      </w:r>
      <w:r>
        <w:rPr>
          <w:rFonts w:ascii="Arial" w:hAnsi="Arial" w:cs="Arial"/>
          <w:b/>
          <w:color w:val="auto"/>
          <w:sz w:val="22"/>
          <w:szCs w:val="22"/>
        </w:rPr>
        <w:t>2</w:t>
      </w:r>
      <w:r w:rsidR="004E538D">
        <w:rPr>
          <w:rFonts w:ascii="Arial" w:hAnsi="Arial" w:cs="Arial"/>
          <w:b/>
          <w:color w:val="auto"/>
          <w:sz w:val="22"/>
          <w:szCs w:val="22"/>
        </w:rPr>
        <w:t>.</w:t>
      </w:r>
      <w:r>
        <w:rPr>
          <w:rFonts w:ascii="Arial" w:hAnsi="Arial" w:cs="Arial"/>
          <w:b/>
          <w:color w:val="auto"/>
          <w:sz w:val="22"/>
          <w:szCs w:val="22"/>
        </w:rPr>
        <w:t>1.</w:t>
      </w:r>
      <w:r w:rsidR="004E538D">
        <w:rPr>
          <w:rFonts w:ascii="Arial" w:hAnsi="Arial" w:cs="Arial"/>
          <w:b/>
          <w:color w:val="auto"/>
          <w:sz w:val="22"/>
          <w:szCs w:val="22"/>
        </w:rPr>
        <w:t xml:space="preserve"> Cultivo com cobertura </w:t>
      </w:r>
      <w:r w:rsidR="001136B7">
        <w:rPr>
          <w:rFonts w:ascii="Arial" w:hAnsi="Arial" w:cs="Arial"/>
          <w:b/>
          <w:color w:val="auto"/>
          <w:sz w:val="22"/>
          <w:szCs w:val="22"/>
        </w:rPr>
        <w:t xml:space="preserve">morta ou </w:t>
      </w:r>
      <w:r w:rsidR="004E538D">
        <w:rPr>
          <w:rFonts w:ascii="Arial" w:hAnsi="Arial" w:cs="Arial"/>
          <w:b/>
          <w:color w:val="auto"/>
          <w:sz w:val="22"/>
          <w:szCs w:val="22"/>
        </w:rPr>
        <w:t>inerte</w:t>
      </w:r>
    </w:p>
    <w:p w:rsidR="00954BFC" w:rsidRDefault="004E538D" w:rsidP="00846950">
      <w:pPr>
        <w:pStyle w:val="Default"/>
        <w:spacing w:line="360" w:lineRule="auto"/>
        <w:jc w:val="both"/>
        <w:rPr>
          <w:rFonts w:ascii="Arial" w:hAnsi="Arial" w:cs="Arial"/>
          <w:b/>
          <w:color w:val="auto"/>
          <w:sz w:val="22"/>
          <w:szCs w:val="22"/>
        </w:rPr>
      </w:pPr>
      <w:r>
        <w:rPr>
          <w:rFonts w:ascii="Arial" w:hAnsi="Arial" w:cs="Arial"/>
          <w:b/>
          <w:color w:val="auto"/>
          <w:sz w:val="22"/>
          <w:szCs w:val="22"/>
        </w:rPr>
        <w:tab/>
      </w:r>
    </w:p>
    <w:p w:rsidR="004E538D" w:rsidRDefault="00954BFC" w:rsidP="00846950">
      <w:pPr>
        <w:pStyle w:val="Default"/>
        <w:spacing w:line="360" w:lineRule="auto"/>
        <w:jc w:val="both"/>
        <w:rPr>
          <w:rFonts w:ascii="Arial" w:hAnsi="Arial" w:cs="Arial"/>
          <w:color w:val="auto"/>
          <w:sz w:val="22"/>
          <w:szCs w:val="22"/>
        </w:rPr>
      </w:pPr>
      <w:r>
        <w:rPr>
          <w:rFonts w:ascii="Arial" w:hAnsi="Arial" w:cs="Arial"/>
          <w:b/>
          <w:color w:val="auto"/>
          <w:sz w:val="22"/>
          <w:szCs w:val="22"/>
        </w:rPr>
        <w:tab/>
      </w:r>
      <w:r w:rsidR="004E538D">
        <w:rPr>
          <w:rFonts w:ascii="Arial" w:hAnsi="Arial" w:cs="Arial"/>
          <w:color w:val="auto"/>
          <w:sz w:val="22"/>
          <w:szCs w:val="22"/>
        </w:rPr>
        <w:t xml:space="preserve">O cultivo com cobertura </w:t>
      </w:r>
      <w:r w:rsidR="001136B7">
        <w:rPr>
          <w:rFonts w:ascii="Arial" w:hAnsi="Arial" w:cs="Arial"/>
          <w:color w:val="auto"/>
          <w:sz w:val="22"/>
          <w:szCs w:val="22"/>
        </w:rPr>
        <w:t xml:space="preserve">morta ou </w:t>
      </w:r>
      <w:r w:rsidR="004E538D">
        <w:rPr>
          <w:rFonts w:ascii="Arial" w:hAnsi="Arial" w:cs="Arial"/>
          <w:color w:val="auto"/>
          <w:sz w:val="22"/>
          <w:szCs w:val="22"/>
        </w:rPr>
        <w:t>inerte (</w:t>
      </w:r>
      <w:r w:rsidR="001136B7">
        <w:rPr>
          <w:rFonts w:ascii="Arial" w:hAnsi="Arial" w:cs="Arial"/>
          <w:color w:val="auto"/>
          <w:sz w:val="22"/>
          <w:szCs w:val="22"/>
        </w:rPr>
        <w:t xml:space="preserve">palhas, restos vegetais, </w:t>
      </w:r>
      <w:r w:rsidR="004E538D">
        <w:rPr>
          <w:rFonts w:ascii="Arial" w:hAnsi="Arial" w:cs="Arial"/>
          <w:color w:val="auto"/>
          <w:sz w:val="22"/>
          <w:szCs w:val="22"/>
        </w:rPr>
        <w:t>plás</w:t>
      </w:r>
      <w:r w:rsidR="001136B7">
        <w:rPr>
          <w:rFonts w:ascii="Arial" w:hAnsi="Arial" w:cs="Arial"/>
          <w:color w:val="auto"/>
          <w:sz w:val="22"/>
          <w:szCs w:val="22"/>
        </w:rPr>
        <w:t>ticos,</w:t>
      </w:r>
      <w:r w:rsidR="00A046C3">
        <w:rPr>
          <w:rFonts w:ascii="Arial" w:hAnsi="Arial" w:cs="Arial"/>
          <w:color w:val="auto"/>
          <w:sz w:val="22"/>
          <w:szCs w:val="22"/>
        </w:rPr>
        <w:t xml:space="preserve"> coberturas poro</w:t>
      </w:r>
      <w:r w:rsidR="004E538D">
        <w:rPr>
          <w:rFonts w:ascii="Arial" w:hAnsi="Arial" w:cs="Arial"/>
          <w:color w:val="auto"/>
          <w:sz w:val="22"/>
          <w:szCs w:val="22"/>
        </w:rPr>
        <w:t>s</w:t>
      </w:r>
      <w:r w:rsidR="001136B7">
        <w:rPr>
          <w:rFonts w:ascii="Arial" w:hAnsi="Arial" w:cs="Arial"/>
          <w:color w:val="auto"/>
          <w:sz w:val="22"/>
          <w:szCs w:val="22"/>
        </w:rPr>
        <w:t xml:space="preserve">as sintéticas, </w:t>
      </w:r>
      <w:r w:rsidR="004E538D">
        <w:rPr>
          <w:rFonts w:ascii="Arial" w:hAnsi="Arial" w:cs="Arial"/>
          <w:color w:val="auto"/>
          <w:sz w:val="22"/>
          <w:szCs w:val="22"/>
        </w:rPr>
        <w:t>pedras</w:t>
      </w:r>
      <w:r>
        <w:rPr>
          <w:rFonts w:ascii="Arial" w:hAnsi="Arial" w:cs="Arial"/>
          <w:color w:val="auto"/>
          <w:sz w:val="22"/>
          <w:szCs w:val="22"/>
        </w:rPr>
        <w:t>, etc.) parece uma uto</w:t>
      </w:r>
      <w:r w:rsidR="004E538D">
        <w:rPr>
          <w:rFonts w:ascii="Arial" w:hAnsi="Arial" w:cs="Arial"/>
          <w:color w:val="auto"/>
          <w:sz w:val="22"/>
          <w:szCs w:val="22"/>
        </w:rPr>
        <w:t xml:space="preserve">pia em plantações adultas, uma vez que </w:t>
      </w:r>
      <w:r w:rsidR="0087260E">
        <w:rPr>
          <w:rFonts w:ascii="Arial" w:hAnsi="Arial" w:cs="Arial"/>
          <w:color w:val="auto"/>
          <w:sz w:val="22"/>
          <w:szCs w:val="22"/>
        </w:rPr>
        <w:t>se trata</w:t>
      </w:r>
      <w:r w:rsidR="004E538D">
        <w:rPr>
          <w:rFonts w:ascii="Arial" w:hAnsi="Arial" w:cs="Arial"/>
          <w:color w:val="auto"/>
          <w:sz w:val="22"/>
          <w:szCs w:val="22"/>
        </w:rPr>
        <w:t xml:space="preserve"> de um sistema bastante dispendioso,</w:t>
      </w:r>
      <w:r>
        <w:rPr>
          <w:rFonts w:ascii="Arial" w:hAnsi="Arial" w:cs="Arial"/>
          <w:color w:val="auto"/>
          <w:sz w:val="22"/>
          <w:szCs w:val="22"/>
        </w:rPr>
        <w:t xml:space="preserve"> devido à grande quantidade de material que é necessário (Nascim</w:t>
      </w:r>
      <w:r w:rsidR="006D5780">
        <w:rPr>
          <w:rFonts w:ascii="Arial" w:hAnsi="Arial" w:cs="Arial"/>
          <w:color w:val="auto"/>
          <w:sz w:val="22"/>
          <w:szCs w:val="22"/>
        </w:rPr>
        <w:t>ento, 2003</w:t>
      </w:r>
      <w:r>
        <w:rPr>
          <w:rFonts w:ascii="Arial" w:hAnsi="Arial" w:cs="Arial"/>
          <w:color w:val="auto"/>
          <w:sz w:val="22"/>
          <w:szCs w:val="22"/>
        </w:rPr>
        <w:t>).</w:t>
      </w:r>
    </w:p>
    <w:p w:rsidR="008D5B10" w:rsidRDefault="00954BFC" w:rsidP="00846950">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3644B0">
        <w:rPr>
          <w:rFonts w:ascii="Arial" w:hAnsi="Arial" w:cs="Arial"/>
          <w:color w:val="auto"/>
          <w:sz w:val="22"/>
          <w:szCs w:val="22"/>
        </w:rPr>
        <w:t>Pensa-se que s</w:t>
      </w:r>
      <w:r>
        <w:rPr>
          <w:rFonts w:ascii="Arial" w:hAnsi="Arial" w:cs="Arial"/>
          <w:color w:val="auto"/>
          <w:sz w:val="22"/>
          <w:szCs w:val="22"/>
        </w:rPr>
        <w:t xml:space="preserve">omente as folhas que caem e </w:t>
      </w:r>
      <w:r w:rsidR="003644B0">
        <w:rPr>
          <w:rFonts w:ascii="Arial" w:hAnsi="Arial" w:cs="Arial"/>
          <w:color w:val="auto"/>
          <w:sz w:val="22"/>
          <w:szCs w:val="22"/>
        </w:rPr>
        <w:t xml:space="preserve">se acumulam debaixo das copas e </w:t>
      </w:r>
      <w:r>
        <w:rPr>
          <w:rFonts w:ascii="Arial" w:hAnsi="Arial" w:cs="Arial"/>
          <w:color w:val="auto"/>
          <w:sz w:val="22"/>
          <w:szCs w:val="22"/>
        </w:rPr>
        <w:t>o material de poda que é triturado e espalhado pela superfí</w:t>
      </w:r>
      <w:r w:rsidR="003644B0">
        <w:rPr>
          <w:rFonts w:ascii="Arial" w:hAnsi="Arial" w:cs="Arial"/>
          <w:color w:val="auto"/>
          <w:sz w:val="22"/>
          <w:szCs w:val="22"/>
        </w:rPr>
        <w:t>cie do solo</w:t>
      </w:r>
      <w:r w:rsidR="0076547F">
        <w:rPr>
          <w:rFonts w:ascii="Arial" w:hAnsi="Arial" w:cs="Arial"/>
          <w:color w:val="auto"/>
          <w:sz w:val="22"/>
          <w:szCs w:val="22"/>
        </w:rPr>
        <w:t xml:space="preserve"> (Figura 6)</w:t>
      </w:r>
      <w:r w:rsidR="001136B7">
        <w:rPr>
          <w:rFonts w:ascii="Arial" w:hAnsi="Arial" w:cs="Arial"/>
          <w:color w:val="auto"/>
          <w:sz w:val="22"/>
          <w:szCs w:val="22"/>
        </w:rPr>
        <w:t xml:space="preserve"> </w:t>
      </w:r>
      <w:r w:rsidR="00701635">
        <w:rPr>
          <w:rFonts w:ascii="Arial" w:hAnsi="Arial" w:cs="Arial"/>
          <w:color w:val="auto"/>
          <w:sz w:val="22"/>
          <w:szCs w:val="22"/>
        </w:rPr>
        <w:t>são</w:t>
      </w:r>
      <w:r>
        <w:rPr>
          <w:rFonts w:ascii="Arial" w:hAnsi="Arial" w:cs="Arial"/>
          <w:color w:val="auto"/>
          <w:sz w:val="22"/>
          <w:szCs w:val="22"/>
        </w:rPr>
        <w:t xml:space="preserve"> </w:t>
      </w:r>
      <w:r w:rsidR="003644B0">
        <w:rPr>
          <w:rFonts w:ascii="Arial" w:hAnsi="Arial" w:cs="Arial"/>
          <w:color w:val="auto"/>
          <w:sz w:val="22"/>
          <w:szCs w:val="22"/>
        </w:rPr>
        <w:t xml:space="preserve">recomendáveis e </w:t>
      </w:r>
      <w:r>
        <w:rPr>
          <w:rFonts w:ascii="Arial" w:hAnsi="Arial" w:cs="Arial"/>
          <w:color w:val="auto"/>
          <w:sz w:val="22"/>
          <w:szCs w:val="22"/>
        </w:rPr>
        <w:t>viáv</w:t>
      </w:r>
      <w:r w:rsidR="003644B0">
        <w:rPr>
          <w:rFonts w:ascii="Arial" w:hAnsi="Arial" w:cs="Arial"/>
          <w:color w:val="auto"/>
          <w:sz w:val="22"/>
          <w:szCs w:val="22"/>
        </w:rPr>
        <w:t>e</w:t>
      </w:r>
      <w:r w:rsidR="006D5780">
        <w:rPr>
          <w:rFonts w:ascii="Arial" w:hAnsi="Arial" w:cs="Arial"/>
          <w:color w:val="auto"/>
          <w:sz w:val="22"/>
          <w:szCs w:val="22"/>
        </w:rPr>
        <w:t xml:space="preserve">is em olivicultura (Pastor </w:t>
      </w:r>
      <w:r w:rsidR="006D5780">
        <w:rPr>
          <w:rFonts w:ascii="Arial" w:hAnsi="Arial" w:cs="Arial"/>
          <w:i/>
          <w:color w:val="auto"/>
          <w:sz w:val="22"/>
          <w:szCs w:val="22"/>
        </w:rPr>
        <w:t xml:space="preserve">et </w:t>
      </w:r>
      <w:r w:rsidR="006D5780" w:rsidRPr="006D5780">
        <w:rPr>
          <w:rFonts w:ascii="Arial" w:hAnsi="Arial" w:cs="Arial"/>
          <w:i/>
          <w:color w:val="auto"/>
          <w:sz w:val="22"/>
          <w:szCs w:val="22"/>
        </w:rPr>
        <w:t>al</w:t>
      </w:r>
      <w:r w:rsidR="006D5780">
        <w:rPr>
          <w:rFonts w:ascii="Arial" w:hAnsi="Arial" w:cs="Arial"/>
          <w:color w:val="auto"/>
          <w:sz w:val="22"/>
          <w:szCs w:val="22"/>
        </w:rPr>
        <w:t xml:space="preserve">., </w:t>
      </w:r>
      <w:r w:rsidR="006D5780" w:rsidRPr="006D5780">
        <w:rPr>
          <w:rFonts w:ascii="Arial" w:hAnsi="Arial" w:cs="Arial"/>
          <w:color w:val="auto"/>
          <w:sz w:val="22"/>
          <w:szCs w:val="22"/>
        </w:rPr>
        <w:t>2001</w:t>
      </w:r>
      <w:r w:rsidR="003644B0">
        <w:rPr>
          <w:rFonts w:ascii="Arial" w:hAnsi="Arial" w:cs="Arial"/>
          <w:color w:val="auto"/>
          <w:sz w:val="22"/>
          <w:szCs w:val="22"/>
        </w:rPr>
        <w:t>).</w:t>
      </w:r>
    </w:p>
    <w:p w:rsidR="00A32F43" w:rsidRDefault="00A32F43" w:rsidP="00846950">
      <w:pPr>
        <w:pStyle w:val="Default"/>
        <w:spacing w:line="360" w:lineRule="auto"/>
        <w:jc w:val="both"/>
        <w:rPr>
          <w:rFonts w:ascii="Arial" w:hAnsi="Arial" w:cs="Arial"/>
          <w:color w:val="auto"/>
          <w:sz w:val="22"/>
          <w:szCs w:val="22"/>
        </w:rPr>
      </w:pPr>
    </w:p>
    <w:p w:rsidR="004625C3" w:rsidRDefault="004625C3" w:rsidP="007F6700">
      <w:pPr>
        <w:pStyle w:val="Default"/>
        <w:spacing w:line="276" w:lineRule="auto"/>
        <w:jc w:val="center"/>
        <w:rPr>
          <w:rFonts w:ascii="Arial" w:hAnsi="Arial" w:cs="Arial"/>
          <w:color w:val="auto"/>
          <w:sz w:val="22"/>
          <w:szCs w:val="22"/>
        </w:rPr>
      </w:pPr>
      <w:r w:rsidRPr="004625C3">
        <w:rPr>
          <w:rFonts w:ascii="Arial" w:hAnsi="Arial" w:cs="Arial"/>
          <w:noProof/>
          <w:color w:val="auto"/>
          <w:sz w:val="22"/>
          <w:szCs w:val="22"/>
          <w:lang w:eastAsia="pt-PT"/>
        </w:rPr>
        <w:drawing>
          <wp:inline distT="0" distB="0" distL="0" distR="0">
            <wp:extent cx="2476800" cy="1656080"/>
            <wp:effectExtent l="19050" t="19050" r="18750" b="20320"/>
            <wp:docPr id="18"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12"/>
                    <a:srcRect/>
                    <a:stretch>
                      <a:fillRect/>
                    </a:stretch>
                  </pic:blipFill>
                  <pic:spPr bwMode="auto">
                    <a:xfrm>
                      <a:off x="0" y="0"/>
                      <a:ext cx="2476800" cy="1656080"/>
                    </a:xfrm>
                    <a:prstGeom prst="rect">
                      <a:avLst/>
                    </a:prstGeom>
                    <a:noFill/>
                    <a:ln w="22225">
                      <a:solidFill>
                        <a:schemeClr val="tx1"/>
                      </a:solidFill>
                      <a:miter lim="800000"/>
                      <a:headEnd/>
                      <a:tailEnd/>
                    </a:ln>
                  </pic:spPr>
                </pic:pic>
              </a:graphicData>
            </a:graphic>
          </wp:inline>
        </w:drawing>
      </w:r>
    </w:p>
    <w:p w:rsidR="009E2039" w:rsidRDefault="006D5780" w:rsidP="007F6700">
      <w:pPr>
        <w:pStyle w:val="Default"/>
        <w:spacing w:line="276" w:lineRule="auto"/>
        <w:jc w:val="center"/>
        <w:rPr>
          <w:rFonts w:ascii="Arial" w:hAnsi="Arial" w:cs="Arial"/>
          <w:color w:val="auto"/>
          <w:sz w:val="18"/>
          <w:szCs w:val="18"/>
        </w:rPr>
      </w:pPr>
      <w:r>
        <w:rPr>
          <w:rFonts w:ascii="Arial" w:hAnsi="Arial" w:cs="Arial"/>
          <w:color w:val="auto"/>
          <w:sz w:val="18"/>
          <w:szCs w:val="18"/>
        </w:rPr>
        <w:t>Figura</w:t>
      </w:r>
      <w:r w:rsidR="0076547F">
        <w:rPr>
          <w:rFonts w:ascii="Arial" w:hAnsi="Arial" w:cs="Arial"/>
          <w:color w:val="auto"/>
          <w:sz w:val="18"/>
          <w:szCs w:val="18"/>
        </w:rPr>
        <w:t xml:space="preserve"> 6</w:t>
      </w:r>
      <w:r w:rsidR="004625C3" w:rsidRPr="004625C3">
        <w:rPr>
          <w:rFonts w:ascii="Arial" w:hAnsi="Arial" w:cs="Arial"/>
          <w:color w:val="auto"/>
          <w:sz w:val="18"/>
          <w:szCs w:val="18"/>
        </w:rPr>
        <w:t xml:space="preserve"> – Restos de poda triturados e deixados na superfície do solo.</w:t>
      </w:r>
    </w:p>
    <w:p w:rsidR="004625C3" w:rsidRDefault="009E2039" w:rsidP="007F6700">
      <w:pPr>
        <w:pStyle w:val="Default"/>
        <w:spacing w:line="276" w:lineRule="auto"/>
        <w:rPr>
          <w:rFonts w:ascii="Arial" w:hAnsi="Arial" w:cs="Arial"/>
          <w:color w:val="auto"/>
          <w:sz w:val="18"/>
          <w:szCs w:val="18"/>
        </w:rPr>
      </w:pPr>
      <w:r>
        <w:rPr>
          <w:rFonts w:ascii="Arial" w:hAnsi="Arial" w:cs="Arial"/>
          <w:color w:val="auto"/>
          <w:sz w:val="18"/>
          <w:szCs w:val="18"/>
        </w:rPr>
        <w:tab/>
      </w:r>
      <w:r>
        <w:rPr>
          <w:rFonts w:ascii="Arial" w:hAnsi="Arial" w:cs="Arial"/>
          <w:color w:val="auto"/>
          <w:sz w:val="18"/>
          <w:szCs w:val="18"/>
        </w:rPr>
        <w:tab/>
        <w:t xml:space="preserve">   </w:t>
      </w:r>
      <w:r w:rsidR="00B74AAC">
        <w:rPr>
          <w:rFonts w:ascii="Arial" w:hAnsi="Arial" w:cs="Arial"/>
          <w:color w:val="auto"/>
          <w:sz w:val="18"/>
          <w:szCs w:val="18"/>
        </w:rPr>
        <w:t xml:space="preserve">  </w:t>
      </w:r>
      <w:r w:rsidR="0087260E">
        <w:rPr>
          <w:rFonts w:ascii="Arial" w:hAnsi="Arial" w:cs="Arial"/>
          <w:color w:val="auto"/>
          <w:sz w:val="18"/>
          <w:szCs w:val="18"/>
        </w:rPr>
        <w:t xml:space="preserve"> </w:t>
      </w:r>
      <w:r>
        <w:rPr>
          <w:rFonts w:ascii="Arial" w:hAnsi="Arial" w:cs="Arial"/>
          <w:color w:val="auto"/>
          <w:sz w:val="18"/>
          <w:szCs w:val="18"/>
        </w:rPr>
        <w:t>(</w:t>
      </w:r>
      <w:r w:rsidR="004625C3" w:rsidRPr="004625C3">
        <w:rPr>
          <w:rFonts w:ascii="Arial" w:hAnsi="Arial" w:cs="Arial"/>
          <w:color w:val="auto"/>
          <w:sz w:val="18"/>
          <w:szCs w:val="18"/>
        </w:rPr>
        <w:t>Fonte: González</w:t>
      </w:r>
      <w:r>
        <w:rPr>
          <w:rFonts w:ascii="Arial" w:hAnsi="Arial" w:cs="Arial"/>
          <w:color w:val="auto"/>
          <w:sz w:val="18"/>
          <w:szCs w:val="18"/>
        </w:rPr>
        <w:t>, s.d.)</w:t>
      </w:r>
    </w:p>
    <w:p w:rsidR="009E2039" w:rsidRPr="009E2039" w:rsidRDefault="009E2039" w:rsidP="009E2039">
      <w:pPr>
        <w:pStyle w:val="Default"/>
        <w:spacing w:line="360" w:lineRule="auto"/>
        <w:rPr>
          <w:rFonts w:ascii="Arial" w:hAnsi="Arial" w:cs="Arial"/>
          <w:color w:val="auto"/>
          <w:sz w:val="18"/>
          <w:szCs w:val="18"/>
        </w:rPr>
      </w:pPr>
    </w:p>
    <w:p w:rsidR="0076547F" w:rsidRDefault="00715086" w:rsidP="00846950">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954BFC">
        <w:rPr>
          <w:rFonts w:ascii="Arial" w:hAnsi="Arial" w:cs="Arial"/>
          <w:color w:val="auto"/>
          <w:sz w:val="22"/>
          <w:szCs w:val="22"/>
        </w:rPr>
        <w:t>Em solos pedregos</w:t>
      </w:r>
      <w:r w:rsidR="005B5D59">
        <w:rPr>
          <w:rFonts w:ascii="Arial" w:hAnsi="Arial" w:cs="Arial"/>
          <w:color w:val="auto"/>
          <w:sz w:val="22"/>
          <w:szCs w:val="22"/>
        </w:rPr>
        <w:t>os</w:t>
      </w:r>
      <w:r w:rsidR="00954BFC">
        <w:rPr>
          <w:rFonts w:ascii="Arial" w:hAnsi="Arial" w:cs="Arial"/>
          <w:color w:val="auto"/>
          <w:sz w:val="22"/>
          <w:szCs w:val="22"/>
        </w:rPr>
        <w:t>, as pedras de pequeno e médio tamanho constituem uma excelente cobertura</w:t>
      </w:r>
      <w:r w:rsidR="003644B0">
        <w:rPr>
          <w:rFonts w:ascii="Arial" w:hAnsi="Arial" w:cs="Arial"/>
          <w:color w:val="auto"/>
          <w:sz w:val="22"/>
          <w:szCs w:val="22"/>
        </w:rPr>
        <w:t xml:space="preserve">. Como é natural, num cultivo com coberturas de pedras impõe-se a aplicação de práticas de </w:t>
      </w:r>
      <w:r w:rsidR="001136B7">
        <w:rPr>
          <w:rFonts w:ascii="Arial" w:hAnsi="Arial" w:cs="Arial"/>
          <w:color w:val="auto"/>
          <w:sz w:val="22"/>
          <w:szCs w:val="22"/>
        </w:rPr>
        <w:t>não-</w:t>
      </w:r>
      <w:r w:rsidR="00EA27BC">
        <w:rPr>
          <w:rFonts w:ascii="Arial" w:hAnsi="Arial" w:cs="Arial"/>
          <w:color w:val="auto"/>
          <w:sz w:val="22"/>
          <w:szCs w:val="22"/>
        </w:rPr>
        <w:t>mobilização (Pastor</w:t>
      </w:r>
      <w:r w:rsidR="00DF3310">
        <w:rPr>
          <w:rFonts w:ascii="Arial" w:hAnsi="Arial" w:cs="Arial"/>
          <w:color w:val="auto"/>
          <w:sz w:val="22"/>
          <w:szCs w:val="22"/>
        </w:rPr>
        <w:t xml:space="preserve"> </w:t>
      </w:r>
      <w:r w:rsidR="00DF3310">
        <w:rPr>
          <w:rFonts w:ascii="Arial" w:hAnsi="Arial" w:cs="Arial"/>
          <w:i/>
          <w:color w:val="auto"/>
          <w:sz w:val="22"/>
          <w:szCs w:val="22"/>
        </w:rPr>
        <w:t>et al.</w:t>
      </w:r>
      <w:r w:rsidR="009E2039">
        <w:rPr>
          <w:rFonts w:ascii="Arial" w:hAnsi="Arial" w:cs="Arial"/>
          <w:color w:val="auto"/>
          <w:sz w:val="22"/>
          <w:szCs w:val="22"/>
        </w:rPr>
        <w:t>, 1998</w:t>
      </w:r>
      <w:r w:rsidR="003644B0">
        <w:rPr>
          <w:rFonts w:ascii="Arial" w:hAnsi="Arial" w:cs="Arial"/>
          <w:color w:val="auto"/>
          <w:sz w:val="22"/>
          <w:szCs w:val="22"/>
        </w:rPr>
        <w:t>).</w:t>
      </w:r>
    </w:p>
    <w:p w:rsidR="00715086" w:rsidRDefault="00715086" w:rsidP="00846950">
      <w:pPr>
        <w:pStyle w:val="Default"/>
        <w:spacing w:line="360" w:lineRule="auto"/>
        <w:jc w:val="both"/>
        <w:rPr>
          <w:rFonts w:ascii="Arial" w:hAnsi="Arial" w:cs="Arial"/>
          <w:color w:val="auto"/>
          <w:sz w:val="22"/>
          <w:szCs w:val="22"/>
        </w:rPr>
      </w:pPr>
    </w:p>
    <w:p w:rsidR="0076547F" w:rsidRDefault="00715086" w:rsidP="0076547F">
      <w:pPr>
        <w:pStyle w:val="Default"/>
        <w:spacing w:line="360" w:lineRule="auto"/>
        <w:jc w:val="both"/>
        <w:rPr>
          <w:rFonts w:ascii="Arial" w:hAnsi="Arial" w:cs="Arial"/>
          <w:b/>
          <w:color w:val="auto"/>
          <w:sz w:val="22"/>
          <w:szCs w:val="22"/>
        </w:rPr>
      </w:pPr>
      <w:r>
        <w:rPr>
          <w:rFonts w:ascii="Arial" w:hAnsi="Arial" w:cs="Arial"/>
          <w:color w:val="auto"/>
          <w:sz w:val="22"/>
          <w:szCs w:val="22"/>
        </w:rPr>
        <w:tab/>
      </w:r>
      <w:r w:rsidR="0019186E">
        <w:rPr>
          <w:rFonts w:ascii="Arial" w:hAnsi="Arial" w:cs="Arial"/>
          <w:b/>
          <w:color w:val="auto"/>
          <w:sz w:val="22"/>
          <w:szCs w:val="22"/>
        </w:rPr>
        <w:t>1.2.2. Cultivo com coberturas vivas</w:t>
      </w:r>
    </w:p>
    <w:p w:rsidR="0076547F" w:rsidRDefault="0076547F" w:rsidP="0076547F">
      <w:pPr>
        <w:pStyle w:val="Default"/>
        <w:spacing w:line="360" w:lineRule="auto"/>
        <w:jc w:val="both"/>
        <w:rPr>
          <w:rFonts w:ascii="Arial" w:hAnsi="Arial" w:cs="Arial"/>
          <w:b/>
          <w:color w:val="auto"/>
          <w:sz w:val="22"/>
          <w:szCs w:val="22"/>
        </w:rPr>
      </w:pPr>
    </w:p>
    <w:p w:rsidR="0076547F" w:rsidRDefault="0076547F" w:rsidP="0076547F">
      <w:pPr>
        <w:pStyle w:val="Default"/>
        <w:spacing w:line="360" w:lineRule="auto"/>
        <w:jc w:val="both"/>
        <w:rPr>
          <w:rFonts w:ascii="Arial" w:hAnsi="Arial" w:cs="Arial"/>
          <w:color w:val="auto"/>
          <w:sz w:val="22"/>
          <w:szCs w:val="22"/>
        </w:rPr>
      </w:pPr>
      <w:r>
        <w:rPr>
          <w:rFonts w:ascii="Arial" w:hAnsi="Arial" w:cs="Arial"/>
          <w:b/>
          <w:color w:val="auto"/>
          <w:sz w:val="22"/>
          <w:szCs w:val="22"/>
        </w:rPr>
        <w:tab/>
      </w:r>
      <w:r w:rsidR="00E53EA4" w:rsidRPr="00C37C8E">
        <w:rPr>
          <w:rFonts w:ascii="Arial" w:hAnsi="Arial" w:cs="Arial"/>
          <w:color w:val="auto"/>
          <w:sz w:val="22"/>
          <w:szCs w:val="22"/>
        </w:rPr>
        <w:t>A manutenção</w:t>
      </w:r>
      <w:r w:rsidR="00E53EA4">
        <w:rPr>
          <w:rFonts w:ascii="Arial" w:hAnsi="Arial" w:cs="Arial"/>
          <w:color w:val="auto"/>
          <w:sz w:val="22"/>
          <w:szCs w:val="22"/>
        </w:rPr>
        <w:t xml:space="preserve"> de uma cobertura vegetal viva nas entrelinhas é o sistema de gestão do solo mais eficaz para a resolução dos problemas da erosão, melhoria da estrutura, logo da infiltração do solo e da biodiversidade (Pulido </w:t>
      </w:r>
      <w:r w:rsidR="00E53EA4">
        <w:rPr>
          <w:rFonts w:ascii="Arial" w:hAnsi="Arial" w:cs="Arial"/>
          <w:i/>
          <w:color w:val="auto"/>
          <w:sz w:val="22"/>
          <w:szCs w:val="22"/>
        </w:rPr>
        <w:t>et al</w:t>
      </w:r>
      <w:r w:rsidR="00E53EA4">
        <w:rPr>
          <w:rFonts w:ascii="Arial" w:hAnsi="Arial" w:cs="Arial"/>
          <w:color w:val="auto"/>
          <w:sz w:val="22"/>
          <w:szCs w:val="22"/>
        </w:rPr>
        <w:t>., 2006).</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No entanto, a</w:t>
      </w:r>
      <w:r w:rsidR="0019186E">
        <w:rPr>
          <w:rFonts w:ascii="Arial" w:hAnsi="Arial" w:cs="Arial"/>
          <w:color w:val="auto"/>
          <w:sz w:val="22"/>
          <w:szCs w:val="22"/>
        </w:rPr>
        <w:t xml:space="preserve"> manutenção de um enrelvamento apresenta</w:t>
      </w:r>
      <w:r>
        <w:rPr>
          <w:rFonts w:ascii="Arial" w:hAnsi="Arial" w:cs="Arial"/>
          <w:color w:val="auto"/>
          <w:sz w:val="22"/>
          <w:szCs w:val="22"/>
        </w:rPr>
        <w:t xml:space="preserve"> alguns inconvenientes: </w:t>
      </w:r>
      <w:r w:rsidR="001136B7">
        <w:rPr>
          <w:rFonts w:ascii="Arial" w:hAnsi="Arial" w:cs="Arial"/>
          <w:color w:val="auto"/>
          <w:sz w:val="22"/>
          <w:szCs w:val="22"/>
        </w:rPr>
        <w:t>na tomada</w:t>
      </w:r>
      <w:r>
        <w:rPr>
          <w:rFonts w:ascii="Arial" w:hAnsi="Arial" w:cs="Arial"/>
          <w:color w:val="auto"/>
          <w:sz w:val="22"/>
          <w:szCs w:val="22"/>
        </w:rPr>
        <w:t xml:space="preserve"> de </w:t>
      </w:r>
      <w:r w:rsidR="00A55240">
        <w:rPr>
          <w:rFonts w:ascii="Arial" w:hAnsi="Arial" w:cs="Arial"/>
          <w:color w:val="auto"/>
          <w:sz w:val="22"/>
          <w:szCs w:val="22"/>
        </w:rPr>
        <w:t xml:space="preserve">decisão </w:t>
      </w:r>
      <w:r w:rsidR="001136B7">
        <w:rPr>
          <w:rFonts w:ascii="Arial" w:hAnsi="Arial" w:cs="Arial"/>
          <w:color w:val="auto"/>
          <w:sz w:val="22"/>
          <w:szCs w:val="22"/>
        </w:rPr>
        <w:t xml:space="preserve">o olivicultor necessita </w:t>
      </w:r>
      <w:r w:rsidR="00A55240">
        <w:rPr>
          <w:rFonts w:ascii="Arial" w:hAnsi="Arial" w:cs="Arial"/>
          <w:color w:val="auto"/>
          <w:sz w:val="22"/>
          <w:szCs w:val="22"/>
        </w:rPr>
        <w:t>de conhecimentos de H</w:t>
      </w:r>
      <w:r>
        <w:rPr>
          <w:rFonts w:ascii="Arial" w:hAnsi="Arial" w:cs="Arial"/>
          <w:color w:val="auto"/>
          <w:sz w:val="22"/>
          <w:szCs w:val="22"/>
        </w:rPr>
        <w:t>erbologia, he</w:t>
      </w:r>
      <w:r w:rsidR="00F46386">
        <w:rPr>
          <w:rFonts w:ascii="Arial" w:hAnsi="Arial" w:cs="Arial"/>
          <w:color w:val="auto"/>
          <w:sz w:val="22"/>
          <w:szCs w:val="22"/>
        </w:rPr>
        <w:t>rbicidas e técnicas de aplicação</w:t>
      </w:r>
      <w:r>
        <w:rPr>
          <w:rFonts w:ascii="Arial" w:hAnsi="Arial" w:cs="Arial"/>
          <w:color w:val="auto"/>
          <w:sz w:val="22"/>
          <w:szCs w:val="22"/>
        </w:rPr>
        <w:t>, sendo pouco provável que possa aplicar essas técnicas sem aconselhamento técnico; o fogo intencionado dos restos veget</w:t>
      </w:r>
      <w:r w:rsidR="003876AC">
        <w:rPr>
          <w:rFonts w:ascii="Arial" w:hAnsi="Arial" w:cs="Arial"/>
          <w:color w:val="auto"/>
          <w:sz w:val="22"/>
          <w:szCs w:val="22"/>
        </w:rPr>
        <w:t>ais secos durante o Verão pode</w:t>
      </w:r>
      <w:r w:rsidR="0087260E">
        <w:rPr>
          <w:rFonts w:ascii="Arial" w:hAnsi="Arial" w:cs="Arial"/>
          <w:color w:val="auto"/>
          <w:sz w:val="22"/>
          <w:szCs w:val="22"/>
        </w:rPr>
        <w:t xml:space="preserve"> causar danos na plantação, </w:t>
      </w:r>
      <w:r>
        <w:rPr>
          <w:rFonts w:ascii="Arial" w:hAnsi="Arial" w:cs="Arial"/>
          <w:color w:val="auto"/>
          <w:sz w:val="22"/>
          <w:szCs w:val="22"/>
        </w:rPr>
        <w:t>especial</w:t>
      </w:r>
      <w:r w:rsidR="00A55240">
        <w:rPr>
          <w:rFonts w:ascii="Arial" w:hAnsi="Arial" w:cs="Arial"/>
          <w:color w:val="auto"/>
          <w:sz w:val="22"/>
          <w:szCs w:val="22"/>
        </w:rPr>
        <w:t>mente</w:t>
      </w:r>
      <w:r w:rsidR="0067059C">
        <w:rPr>
          <w:rFonts w:ascii="Arial" w:hAnsi="Arial" w:cs="Arial"/>
          <w:color w:val="auto"/>
          <w:sz w:val="22"/>
          <w:szCs w:val="22"/>
        </w:rPr>
        <w:t xml:space="preserve"> em P</w:t>
      </w:r>
      <w:r>
        <w:rPr>
          <w:rFonts w:ascii="Arial" w:hAnsi="Arial" w:cs="Arial"/>
          <w:color w:val="auto"/>
          <w:sz w:val="22"/>
          <w:szCs w:val="22"/>
        </w:rPr>
        <w:t>rimaveras muito secas</w:t>
      </w:r>
      <w:r w:rsidR="001136B7">
        <w:rPr>
          <w:rFonts w:ascii="Arial" w:hAnsi="Arial" w:cs="Arial"/>
          <w:color w:val="auto"/>
          <w:sz w:val="22"/>
          <w:szCs w:val="22"/>
        </w:rPr>
        <w:t>,</w:t>
      </w:r>
      <w:r>
        <w:rPr>
          <w:rFonts w:ascii="Arial" w:hAnsi="Arial" w:cs="Arial"/>
          <w:color w:val="auto"/>
          <w:sz w:val="22"/>
          <w:szCs w:val="22"/>
        </w:rPr>
        <w:t xml:space="preserve"> em que a decomposição dos restos vegetais pelos microrganismos d</w:t>
      </w:r>
      <w:r w:rsidR="00A55240">
        <w:rPr>
          <w:rFonts w:ascii="Arial" w:hAnsi="Arial" w:cs="Arial"/>
          <w:color w:val="auto"/>
          <w:sz w:val="22"/>
          <w:szCs w:val="22"/>
        </w:rPr>
        <w:t>o solo é mais lenta; a gestão do enrelvamento</w:t>
      </w:r>
      <w:r>
        <w:rPr>
          <w:rFonts w:ascii="Arial" w:hAnsi="Arial" w:cs="Arial"/>
          <w:color w:val="auto"/>
          <w:sz w:val="22"/>
          <w:szCs w:val="22"/>
        </w:rPr>
        <w:t xml:space="preserve"> pode ocasionar importantes e irreversíveis perdas de água, o que pode </w:t>
      </w:r>
      <w:r>
        <w:rPr>
          <w:rFonts w:ascii="Arial" w:hAnsi="Arial" w:cs="Arial"/>
          <w:color w:val="auto"/>
          <w:sz w:val="22"/>
          <w:szCs w:val="22"/>
        </w:rPr>
        <w:lastRenderedPageBreak/>
        <w:t xml:space="preserve">afectar negativamente a produção do olival; e a presença de cobertura pode dificultar a colheita das azeitonas, se </w:t>
      </w:r>
      <w:r w:rsidR="003876AC">
        <w:rPr>
          <w:rFonts w:ascii="Arial" w:hAnsi="Arial" w:cs="Arial"/>
          <w:color w:val="auto"/>
          <w:sz w:val="22"/>
          <w:szCs w:val="22"/>
        </w:rPr>
        <w:t xml:space="preserve">os solos não são preparados </w:t>
      </w:r>
      <w:r>
        <w:rPr>
          <w:rFonts w:ascii="Arial" w:hAnsi="Arial" w:cs="Arial"/>
          <w:color w:val="auto"/>
          <w:sz w:val="22"/>
          <w:szCs w:val="22"/>
        </w:rPr>
        <w:t xml:space="preserve">mediante a aplicação de herbicidas (Pastor </w:t>
      </w:r>
      <w:r>
        <w:rPr>
          <w:rFonts w:ascii="Arial" w:hAnsi="Arial" w:cs="Arial"/>
          <w:i/>
          <w:color w:val="auto"/>
          <w:sz w:val="22"/>
          <w:szCs w:val="22"/>
        </w:rPr>
        <w:t>et al</w:t>
      </w:r>
      <w:r>
        <w:rPr>
          <w:rFonts w:ascii="Arial" w:hAnsi="Arial" w:cs="Arial"/>
          <w:color w:val="auto"/>
          <w:sz w:val="22"/>
          <w:szCs w:val="22"/>
        </w:rPr>
        <w:t>., 1997).</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A “</w:t>
      </w:r>
      <w:r w:rsidR="003876AC">
        <w:rPr>
          <w:rFonts w:ascii="Arial" w:hAnsi="Arial" w:cs="Arial"/>
          <w:color w:val="auto"/>
          <w:sz w:val="22"/>
          <w:szCs w:val="22"/>
        </w:rPr>
        <w:t xml:space="preserve">cobertura ideal” deverá ter: germinação outonal precoce; </w:t>
      </w:r>
      <w:r>
        <w:rPr>
          <w:rFonts w:ascii="Arial" w:hAnsi="Arial" w:cs="Arial"/>
          <w:color w:val="auto"/>
          <w:sz w:val="22"/>
          <w:szCs w:val="22"/>
        </w:rPr>
        <w:t>bom vigor g</w:t>
      </w:r>
      <w:r w:rsidR="003876AC">
        <w:rPr>
          <w:rFonts w:ascii="Arial" w:hAnsi="Arial" w:cs="Arial"/>
          <w:color w:val="auto"/>
          <w:sz w:val="22"/>
          <w:szCs w:val="22"/>
        </w:rPr>
        <w:t xml:space="preserve">erminativo e crescimento rápido; baixo desenvolvimento em altura; </w:t>
      </w:r>
      <w:r>
        <w:rPr>
          <w:rFonts w:ascii="Arial" w:hAnsi="Arial" w:cs="Arial"/>
          <w:color w:val="auto"/>
          <w:sz w:val="22"/>
          <w:szCs w:val="22"/>
        </w:rPr>
        <w:t>desenv</w:t>
      </w:r>
      <w:r w:rsidR="003876AC">
        <w:rPr>
          <w:rFonts w:ascii="Arial" w:hAnsi="Arial" w:cs="Arial"/>
          <w:color w:val="auto"/>
          <w:sz w:val="22"/>
          <w:szCs w:val="22"/>
        </w:rPr>
        <w:t xml:space="preserve">olvimento radicular superficial; ciclo vegetativo curto; ser pouco competitiva; </w:t>
      </w:r>
      <w:r>
        <w:rPr>
          <w:rFonts w:ascii="Arial" w:hAnsi="Arial" w:cs="Arial"/>
          <w:color w:val="auto"/>
          <w:sz w:val="22"/>
          <w:szCs w:val="22"/>
        </w:rPr>
        <w:t>ser capaz de proporcionar uma b</w:t>
      </w:r>
      <w:r w:rsidR="007F6700">
        <w:rPr>
          <w:rFonts w:ascii="Arial" w:hAnsi="Arial" w:cs="Arial"/>
          <w:color w:val="auto"/>
          <w:sz w:val="22"/>
          <w:szCs w:val="22"/>
        </w:rPr>
        <w:t xml:space="preserve">oa cobertura durante o Inverno; </w:t>
      </w:r>
      <w:r>
        <w:rPr>
          <w:rFonts w:ascii="Arial" w:hAnsi="Arial" w:cs="Arial"/>
          <w:color w:val="auto"/>
          <w:sz w:val="22"/>
          <w:szCs w:val="22"/>
        </w:rPr>
        <w:t>floração e ma</w:t>
      </w:r>
      <w:r w:rsidR="007F6700">
        <w:rPr>
          <w:rFonts w:ascii="Arial" w:hAnsi="Arial" w:cs="Arial"/>
          <w:color w:val="auto"/>
          <w:sz w:val="22"/>
          <w:szCs w:val="22"/>
        </w:rPr>
        <w:t xml:space="preserve">turação de frutos na Primavera; </w:t>
      </w:r>
      <w:r>
        <w:rPr>
          <w:rFonts w:ascii="Arial" w:hAnsi="Arial" w:cs="Arial"/>
          <w:color w:val="auto"/>
          <w:sz w:val="22"/>
          <w:szCs w:val="22"/>
        </w:rPr>
        <w:t>nã</w:t>
      </w:r>
      <w:r w:rsidR="007F6700">
        <w:rPr>
          <w:rFonts w:ascii="Arial" w:hAnsi="Arial" w:cs="Arial"/>
          <w:color w:val="auto"/>
          <w:sz w:val="22"/>
          <w:szCs w:val="22"/>
        </w:rPr>
        <w:t xml:space="preserve">o ser hospedeira de pragas; baixa combustibilidade; e </w:t>
      </w:r>
      <w:r>
        <w:rPr>
          <w:rFonts w:ascii="Arial" w:hAnsi="Arial" w:cs="Arial"/>
          <w:color w:val="auto"/>
          <w:sz w:val="22"/>
          <w:szCs w:val="22"/>
        </w:rPr>
        <w:t xml:space="preserve">capacidade de captar/mobilizar nutrientes e de </w:t>
      </w:r>
      <w:r w:rsidRPr="00C37C8E">
        <w:rPr>
          <w:rFonts w:ascii="Arial" w:hAnsi="Arial" w:cs="Arial"/>
          <w:color w:val="auto"/>
          <w:sz w:val="22"/>
          <w:szCs w:val="22"/>
        </w:rPr>
        <w:t>auto</w:t>
      </w:r>
      <w:r w:rsidR="009A7E25">
        <w:rPr>
          <w:rFonts w:ascii="Arial" w:hAnsi="Arial" w:cs="Arial"/>
          <w:color w:val="auto"/>
          <w:sz w:val="22"/>
          <w:szCs w:val="22"/>
        </w:rPr>
        <w:t>-</w:t>
      </w:r>
      <w:r w:rsidR="0067059C">
        <w:rPr>
          <w:rFonts w:ascii="Arial" w:hAnsi="Arial" w:cs="Arial"/>
          <w:color w:val="auto"/>
          <w:sz w:val="22"/>
          <w:szCs w:val="22"/>
        </w:rPr>
        <w:br/>
        <w:t>-</w:t>
      </w:r>
      <w:r w:rsidR="00DF3310">
        <w:rPr>
          <w:rFonts w:ascii="Arial" w:hAnsi="Arial" w:cs="Arial"/>
          <w:color w:val="auto"/>
          <w:sz w:val="22"/>
          <w:szCs w:val="22"/>
        </w:rPr>
        <w:t>sementeira (AEL</w:t>
      </w:r>
      <w:r>
        <w:rPr>
          <w:rFonts w:ascii="Arial" w:hAnsi="Arial" w:cs="Arial"/>
          <w:color w:val="auto"/>
          <w:sz w:val="22"/>
          <w:szCs w:val="22"/>
        </w:rPr>
        <w:t>C</w:t>
      </w:r>
      <w:r w:rsidR="00DF3310">
        <w:rPr>
          <w:rFonts w:ascii="Arial" w:hAnsi="Arial" w:cs="Arial"/>
          <w:color w:val="auto"/>
          <w:sz w:val="22"/>
          <w:szCs w:val="22"/>
        </w:rPr>
        <w:t>/</w:t>
      </w:r>
      <w:r>
        <w:rPr>
          <w:rFonts w:ascii="Arial" w:hAnsi="Arial" w:cs="Arial"/>
          <w:color w:val="auto"/>
          <w:sz w:val="22"/>
          <w:szCs w:val="22"/>
        </w:rPr>
        <w:t>SV, s.d.).</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As coberturas vegetais vivas podem ser permanentes ou temporárias, consoante o tempo de residência, naturais ou semeadas, consoante a origem dos propágulos (</w:t>
      </w:r>
      <w:r w:rsidR="00DF3310">
        <w:rPr>
          <w:rFonts w:ascii="Arial" w:hAnsi="Arial" w:cs="Arial"/>
          <w:color w:val="auto"/>
          <w:sz w:val="22"/>
          <w:szCs w:val="22"/>
        </w:rPr>
        <w:t>AEAC/SV, 2001)</w:t>
      </w:r>
      <w:r>
        <w:rPr>
          <w:rFonts w:ascii="Arial" w:hAnsi="Arial" w:cs="Arial"/>
          <w:color w:val="auto"/>
          <w:sz w:val="22"/>
          <w:szCs w:val="22"/>
        </w:rPr>
        <w:t>.</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Usualmente permite-se o crescimento das coberturas vivas nas entrelinhas durante o Outono e Inverno, época em que o solo recebe gra</w:t>
      </w:r>
      <w:r w:rsidR="00DF3310">
        <w:rPr>
          <w:rFonts w:ascii="Arial" w:hAnsi="Arial" w:cs="Arial"/>
          <w:color w:val="auto"/>
          <w:sz w:val="22"/>
          <w:szCs w:val="22"/>
        </w:rPr>
        <w:t>nde parte das precipitações (AELC/</w:t>
      </w:r>
      <w:r>
        <w:rPr>
          <w:rFonts w:ascii="Arial" w:hAnsi="Arial" w:cs="Arial"/>
          <w:color w:val="auto"/>
          <w:sz w:val="22"/>
          <w:szCs w:val="22"/>
        </w:rPr>
        <w:t>SV, s.d.). No final do Inverno, deve interromper-se o seu ciclo vegetativo, para evitar a</w:t>
      </w:r>
      <w:r w:rsidR="00A55240">
        <w:rPr>
          <w:rFonts w:ascii="Arial" w:hAnsi="Arial" w:cs="Arial"/>
          <w:color w:val="auto"/>
          <w:sz w:val="22"/>
          <w:szCs w:val="22"/>
        </w:rPr>
        <w:t xml:space="preserve"> competição com a árvore pelos</w:t>
      </w:r>
      <w:r>
        <w:rPr>
          <w:rFonts w:ascii="Arial" w:hAnsi="Arial" w:cs="Arial"/>
          <w:color w:val="auto"/>
          <w:sz w:val="22"/>
          <w:szCs w:val="22"/>
        </w:rPr>
        <w:t xml:space="preserve"> nutrientes e</w:t>
      </w:r>
      <w:r w:rsidR="00A55240">
        <w:rPr>
          <w:rFonts w:ascii="Arial" w:hAnsi="Arial" w:cs="Arial"/>
          <w:color w:val="auto"/>
          <w:sz w:val="22"/>
          <w:szCs w:val="22"/>
        </w:rPr>
        <w:t>,</w:t>
      </w:r>
      <w:r>
        <w:rPr>
          <w:rFonts w:ascii="Arial" w:hAnsi="Arial" w:cs="Arial"/>
          <w:color w:val="auto"/>
          <w:sz w:val="22"/>
          <w:szCs w:val="22"/>
        </w:rPr>
        <w:t xml:space="preserve"> particularmente para a água (Pinheiro</w:t>
      </w:r>
      <w:r w:rsidR="00775696">
        <w:rPr>
          <w:rFonts w:ascii="Arial" w:hAnsi="Arial" w:cs="Arial"/>
          <w:color w:val="auto"/>
          <w:sz w:val="22"/>
          <w:szCs w:val="22"/>
        </w:rPr>
        <w:t xml:space="preserve"> </w:t>
      </w:r>
      <w:r w:rsidRPr="00E9741C">
        <w:rPr>
          <w:rFonts w:ascii="Arial" w:hAnsi="Arial" w:cs="Arial"/>
          <w:i/>
          <w:color w:val="auto"/>
          <w:sz w:val="22"/>
          <w:szCs w:val="22"/>
        </w:rPr>
        <w:t>et al</w:t>
      </w:r>
      <w:r w:rsidR="00DF3310">
        <w:rPr>
          <w:rFonts w:ascii="Arial" w:hAnsi="Arial" w:cs="Arial"/>
          <w:color w:val="auto"/>
          <w:sz w:val="22"/>
          <w:szCs w:val="22"/>
        </w:rPr>
        <w:t>., 2002</w:t>
      </w:r>
      <w:r>
        <w:rPr>
          <w:rFonts w:ascii="Arial" w:hAnsi="Arial" w:cs="Arial"/>
          <w:color w:val="auto"/>
          <w:sz w:val="22"/>
          <w:szCs w:val="22"/>
        </w:rPr>
        <w:t xml:space="preserve">). </w:t>
      </w:r>
    </w:p>
    <w:p w:rsidR="00717134"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 xml:space="preserve">Em seguida apresentam-se </w:t>
      </w:r>
      <w:r w:rsidR="00A55240">
        <w:rPr>
          <w:rFonts w:ascii="Arial" w:hAnsi="Arial" w:cs="Arial"/>
          <w:color w:val="auto"/>
          <w:sz w:val="22"/>
          <w:szCs w:val="22"/>
        </w:rPr>
        <w:t xml:space="preserve">os </w:t>
      </w:r>
      <w:r>
        <w:rPr>
          <w:rFonts w:ascii="Arial" w:hAnsi="Arial" w:cs="Arial"/>
          <w:color w:val="auto"/>
          <w:sz w:val="22"/>
          <w:szCs w:val="22"/>
        </w:rPr>
        <w:t>diferentes tipos de coberturas vivas e as suas características principais.</w:t>
      </w:r>
    </w:p>
    <w:p w:rsidR="00B93485" w:rsidRDefault="00B93485" w:rsidP="0076547F">
      <w:pPr>
        <w:pStyle w:val="Default"/>
        <w:spacing w:line="360" w:lineRule="auto"/>
        <w:jc w:val="both"/>
        <w:rPr>
          <w:rFonts w:ascii="Arial" w:hAnsi="Arial" w:cs="Arial"/>
          <w:color w:val="auto"/>
          <w:sz w:val="22"/>
          <w:szCs w:val="22"/>
        </w:rPr>
      </w:pPr>
    </w:p>
    <w:p w:rsidR="0076547F" w:rsidRDefault="00A55240" w:rsidP="0076547F">
      <w:pPr>
        <w:pStyle w:val="Default"/>
        <w:numPr>
          <w:ilvl w:val="0"/>
          <w:numId w:val="5"/>
        </w:numPr>
        <w:spacing w:line="360" w:lineRule="auto"/>
        <w:ind w:left="993" w:hanging="284"/>
        <w:jc w:val="both"/>
        <w:rPr>
          <w:rFonts w:ascii="Arial" w:hAnsi="Arial" w:cs="Arial"/>
          <w:b/>
          <w:color w:val="auto"/>
          <w:sz w:val="22"/>
          <w:szCs w:val="22"/>
        </w:rPr>
      </w:pPr>
      <w:r>
        <w:rPr>
          <w:rFonts w:ascii="Arial" w:hAnsi="Arial" w:cs="Arial"/>
          <w:b/>
          <w:color w:val="auto"/>
          <w:sz w:val="22"/>
          <w:szCs w:val="22"/>
        </w:rPr>
        <w:t xml:space="preserve">Enrelvamento natural </w:t>
      </w:r>
      <w:r w:rsidR="0076547F" w:rsidRPr="00F03C11">
        <w:rPr>
          <w:rFonts w:ascii="Arial" w:hAnsi="Arial" w:cs="Arial"/>
          <w:b/>
          <w:color w:val="auto"/>
          <w:sz w:val="22"/>
          <w:szCs w:val="22"/>
        </w:rPr>
        <w:t>seleccio</w:t>
      </w:r>
      <w:r>
        <w:rPr>
          <w:rFonts w:ascii="Arial" w:hAnsi="Arial" w:cs="Arial"/>
          <w:b/>
          <w:color w:val="auto"/>
          <w:sz w:val="22"/>
          <w:szCs w:val="22"/>
        </w:rPr>
        <w:t>nado</w:t>
      </w:r>
      <w:r w:rsidR="0076547F">
        <w:rPr>
          <w:rFonts w:ascii="Arial" w:hAnsi="Arial" w:cs="Arial"/>
          <w:b/>
          <w:color w:val="auto"/>
          <w:sz w:val="22"/>
          <w:szCs w:val="22"/>
        </w:rPr>
        <w:t xml:space="preserve"> para</w:t>
      </w:r>
      <w:r w:rsidR="0076547F" w:rsidRPr="00F03C11">
        <w:rPr>
          <w:rFonts w:ascii="Arial" w:hAnsi="Arial" w:cs="Arial"/>
          <w:b/>
          <w:color w:val="auto"/>
          <w:sz w:val="22"/>
          <w:szCs w:val="22"/>
        </w:rPr>
        <w:t xml:space="preserve"> gramíneas</w:t>
      </w:r>
      <w:r w:rsidR="0076547F" w:rsidRPr="00F03C11">
        <w:rPr>
          <w:rFonts w:ascii="Arial" w:hAnsi="Arial" w:cs="Arial"/>
          <w:b/>
          <w:color w:val="auto"/>
          <w:sz w:val="22"/>
          <w:szCs w:val="22"/>
        </w:rPr>
        <w:tab/>
      </w:r>
    </w:p>
    <w:p w:rsidR="0076547F" w:rsidRDefault="00B93485" w:rsidP="0076547F">
      <w:pPr>
        <w:pStyle w:val="Default"/>
        <w:spacing w:line="360" w:lineRule="auto"/>
        <w:jc w:val="both"/>
        <w:rPr>
          <w:rFonts w:ascii="Arial" w:hAnsi="Arial" w:cs="Arial"/>
          <w:color w:val="auto"/>
          <w:sz w:val="22"/>
          <w:szCs w:val="22"/>
        </w:rPr>
      </w:pPr>
      <w:r>
        <w:rPr>
          <w:rFonts w:ascii="Arial" w:hAnsi="Arial" w:cs="Arial"/>
          <w:b/>
          <w:color w:val="auto"/>
          <w:sz w:val="22"/>
          <w:szCs w:val="22"/>
        </w:rPr>
        <w:tab/>
      </w:r>
      <w:r w:rsidR="0076547F">
        <w:rPr>
          <w:rFonts w:ascii="Arial" w:hAnsi="Arial" w:cs="Arial"/>
          <w:color w:val="auto"/>
          <w:sz w:val="22"/>
          <w:szCs w:val="22"/>
        </w:rPr>
        <w:t>E</w:t>
      </w:r>
      <w:r w:rsidR="0076547F" w:rsidRPr="00C753B1">
        <w:rPr>
          <w:rFonts w:ascii="Arial" w:hAnsi="Arial" w:cs="Arial"/>
          <w:color w:val="auto"/>
          <w:sz w:val="22"/>
          <w:szCs w:val="22"/>
        </w:rPr>
        <w:t xml:space="preserve">ste tipo de coberturas </w:t>
      </w:r>
      <w:r w:rsidR="0076547F">
        <w:rPr>
          <w:rFonts w:ascii="Arial" w:hAnsi="Arial" w:cs="Arial"/>
          <w:color w:val="auto"/>
          <w:sz w:val="22"/>
          <w:szCs w:val="22"/>
        </w:rPr>
        <w:t xml:space="preserve">é recomendado </w:t>
      </w:r>
      <w:r w:rsidR="0076547F" w:rsidRPr="00C753B1">
        <w:rPr>
          <w:rFonts w:ascii="Arial" w:hAnsi="Arial" w:cs="Arial"/>
          <w:color w:val="auto"/>
          <w:sz w:val="22"/>
          <w:szCs w:val="22"/>
        </w:rPr>
        <w:t>em solos que foram mob</w:t>
      </w:r>
      <w:r w:rsidR="0076547F">
        <w:rPr>
          <w:rFonts w:ascii="Arial" w:hAnsi="Arial" w:cs="Arial"/>
          <w:color w:val="auto"/>
          <w:sz w:val="22"/>
          <w:szCs w:val="22"/>
        </w:rPr>
        <w:t>ilizados durante vários anos, nos quais</w:t>
      </w:r>
      <w:r w:rsidR="0076547F" w:rsidRPr="00C753B1">
        <w:rPr>
          <w:rFonts w:ascii="Arial" w:hAnsi="Arial" w:cs="Arial"/>
          <w:color w:val="auto"/>
          <w:sz w:val="22"/>
          <w:szCs w:val="22"/>
        </w:rPr>
        <w:t xml:space="preserve"> </w:t>
      </w:r>
      <w:r w:rsidR="0087260E" w:rsidRPr="00C753B1">
        <w:rPr>
          <w:rFonts w:ascii="Arial" w:hAnsi="Arial" w:cs="Arial"/>
          <w:color w:val="auto"/>
          <w:sz w:val="22"/>
          <w:szCs w:val="22"/>
        </w:rPr>
        <w:t>exis</w:t>
      </w:r>
      <w:r w:rsidR="0087260E">
        <w:rPr>
          <w:rFonts w:ascii="Arial" w:hAnsi="Arial" w:cs="Arial"/>
          <w:color w:val="auto"/>
          <w:sz w:val="22"/>
          <w:szCs w:val="22"/>
        </w:rPr>
        <w:t>te</w:t>
      </w:r>
      <w:r w:rsidR="0087260E" w:rsidRPr="00C753B1">
        <w:rPr>
          <w:rFonts w:ascii="Arial" w:hAnsi="Arial" w:cs="Arial"/>
          <w:color w:val="auto"/>
          <w:sz w:val="22"/>
          <w:szCs w:val="22"/>
        </w:rPr>
        <w:t xml:space="preserve"> </w:t>
      </w:r>
      <w:r w:rsidR="0076547F" w:rsidRPr="00C753B1">
        <w:rPr>
          <w:rFonts w:ascii="Arial" w:hAnsi="Arial" w:cs="Arial"/>
          <w:color w:val="auto"/>
          <w:sz w:val="22"/>
          <w:szCs w:val="22"/>
        </w:rPr>
        <w:t xml:space="preserve">normalmente </w:t>
      </w:r>
      <w:r w:rsidR="0076547F">
        <w:rPr>
          <w:rFonts w:ascii="Arial" w:hAnsi="Arial" w:cs="Arial"/>
          <w:color w:val="auto"/>
          <w:sz w:val="22"/>
          <w:szCs w:val="22"/>
        </w:rPr>
        <w:t>um elevado banco de sementes com grande variedade de espécies e alta densidade de sementes (MARM, 2008).</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Neste tipo de</w:t>
      </w:r>
      <w:r w:rsidRPr="00C753B1">
        <w:rPr>
          <w:rFonts w:ascii="Arial" w:hAnsi="Arial" w:cs="Arial"/>
          <w:color w:val="auto"/>
          <w:sz w:val="22"/>
          <w:szCs w:val="22"/>
        </w:rPr>
        <w:t xml:space="preserve"> cobertura deixa</w:t>
      </w:r>
      <w:r>
        <w:rPr>
          <w:rFonts w:ascii="Arial" w:hAnsi="Arial" w:cs="Arial"/>
          <w:color w:val="auto"/>
          <w:sz w:val="22"/>
          <w:szCs w:val="22"/>
        </w:rPr>
        <w:t>m</w:t>
      </w:r>
      <w:r w:rsidRPr="00C753B1">
        <w:rPr>
          <w:rFonts w:ascii="Arial" w:hAnsi="Arial" w:cs="Arial"/>
          <w:color w:val="auto"/>
          <w:sz w:val="22"/>
          <w:szCs w:val="22"/>
        </w:rPr>
        <w:t>-se crescer as infe</w:t>
      </w:r>
      <w:r w:rsidR="007F6700">
        <w:rPr>
          <w:rFonts w:ascii="Arial" w:hAnsi="Arial" w:cs="Arial"/>
          <w:color w:val="auto"/>
          <w:sz w:val="22"/>
          <w:szCs w:val="22"/>
        </w:rPr>
        <w:t>stantes de forma espontânea usu</w:t>
      </w:r>
      <w:r w:rsidRPr="00C753B1">
        <w:rPr>
          <w:rFonts w:ascii="Arial" w:hAnsi="Arial" w:cs="Arial"/>
          <w:color w:val="auto"/>
          <w:sz w:val="22"/>
          <w:szCs w:val="22"/>
        </w:rPr>
        <w:t>almente a partir de Setembro. Depois de aprese</w:t>
      </w:r>
      <w:r>
        <w:rPr>
          <w:rFonts w:ascii="Arial" w:hAnsi="Arial" w:cs="Arial"/>
          <w:color w:val="auto"/>
          <w:sz w:val="22"/>
          <w:szCs w:val="22"/>
        </w:rPr>
        <w:t xml:space="preserve">ntarem um certo desenvolvimento </w:t>
      </w:r>
      <w:r w:rsidRPr="00C753B1">
        <w:rPr>
          <w:rFonts w:ascii="Arial" w:hAnsi="Arial" w:cs="Arial"/>
          <w:color w:val="auto"/>
          <w:sz w:val="22"/>
          <w:szCs w:val="22"/>
        </w:rPr>
        <w:t>mediante a aplicação de herbicidas</w:t>
      </w:r>
      <w:r w:rsidR="00A55240">
        <w:rPr>
          <w:rFonts w:ascii="Arial" w:hAnsi="Arial" w:cs="Arial"/>
          <w:color w:val="auto"/>
          <w:sz w:val="22"/>
          <w:szCs w:val="22"/>
        </w:rPr>
        <w:t xml:space="preserve"> </w:t>
      </w:r>
      <w:r w:rsidRPr="00C753B1">
        <w:rPr>
          <w:rFonts w:ascii="Arial" w:hAnsi="Arial" w:cs="Arial"/>
          <w:color w:val="auto"/>
          <w:sz w:val="22"/>
          <w:szCs w:val="22"/>
        </w:rPr>
        <w:t xml:space="preserve">selectivos </w:t>
      </w:r>
      <w:r>
        <w:rPr>
          <w:rFonts w:ascii="Arial" w:hAnsi="Arial" w:cs="Arial"/>
          <w:color w:val="auto"/>
          <w:sz w:val="22"/>
          <w:szCs w:val="22"/>
        </w:rPr>
        <w:t>de baixo impacto ambiental</w:t>
      </w:r>
      <w:r w:rsidR="003876AC">
        <w:rPr>
          <w:rFonts w:ascii="Arial" w:hAnsi="Arial" w:cs="Arial"/>
          <w:color w:val="auto"/>
          <w:sz w:val="22"/>
          <w:szCs w:val="22"/>
        </w:rPr>
        <w:t xml:space="preserve"> (Anexo 1</w:t>
      </w:r>
      <w:r w:rsidR="00A55240">
        <w:rPr>
          <w:rFonts w:ascii="Arial" w:hAnsi="Arial" w:cs="Arial"/>
          <w:color w:val="auto"/>
          <w:sz w:val="22"/>
          <w:szCs w:val="22"/>
        </w:rPr>
        <w:t>)</w:t>
      </w:r>
      <w:r>
        <w:rPr>
          <w:rFonts w:ascii="Arial" w:hAnsi="Arial" w:cs="Arial"/>
          <w:color w:val="auto"/>
          <w:sz w:val="22"/>
          <w:szCs w:val="22"/>
        </w:rPr>
        <w:t xml:space="preserve"> </w:t>
      </w:r>
      <w:r w:rsidRPr="00C753B1">
        <w:rPr>
          <w:rFonts w:ascii="Arial" w:hAnsi="Arial" w:cs="Arial"/>
          <w:color w:val="auto"/>
          <w:sz w:val="22"/>
          <w:szCs w:val="22"/>
        </w:rPr>
        <w:t xml:space="preserve">controlam-se as espécies de </w:t>
      </w:r>
      <w:r>
        <w:rPr>
          <w:rFonts w:ascii="Arial" w:hAnsi="Arial" w:cs="Arial"/>
          <w:color w:val="auto"/>
          <w:sz w:val="22"/>
          <w:szCs w:val="22"/>
        </w:rPr>
        <w:t xml:space="preserve">folha larga ou </w:t>
      </w:r>
      <w:r w:rsidRPr="00C753B1">
        <w:rPr>
          <w:rFonts w:ascii="Arial" w:hAnsi="Arial" w:cs="Arial"/>
          <w:color w:val="auto"/>
          <w:sz w:val="22"/>
          <w:szCs w:val="22"/>
        </w:rPr>
        <w:t>dicotiledóneas</w:t>
      </w:r>
      <w:r>
        <w:rPr>
          <w:rFonts w:ascii="Arial" w:hAnsi="Arial" w:cs="Arial"/>
          <w:color w:val="auto"/>
          <w:sz w:val="22"/>
          <w:szCs w:val="22"/>
        </w:rPr>
        <w:t xml:space="preserve">, ocasionando-se uma inversão da flora, </w:t>
      </w:r>
      <w:r w:rsidRPr="00C753B1">
        <w:rPr>
          <w:rFonts w:ascii="Arial" w:hAnsi="Arial" w:cs="Arial"/>
          <w:color w:val="auto"/>
          <w:sz w:val="22"/>
          <w:szCs w:val="22"/>
        </w:rPr>
        <w:t>favorece</w:t>
      </w:r>
      <w:r>
        <w:rPr>
          <w:rFonts w:ascii="Arial" w:hAnsi="Arial" w:cs="Arial"/>
          <w:color w:val="auto"/>
          <w:sz w:val="22"/>
          <w:szCs w:val="22"/>
        </w:rPr>
        <w:t>ndo</w:t>
      </w:r>
      <w:r w:rsidRPr="00C753B1">
        <w:rPr>
          <w:rFonts w:ascii="Arial" w:hAnsi="Arial" w:cs="Arial"/>
          <w:color w:val="auto"/>
          <w:sz w:val="22"/>
          <w:szCs w:val="22"/>
        </w:rPr>
        <w:t xml:space="preserve">-se </w:t>
      </w:r>
      <w:r>
        <w:rPr>
          <w:rFonts w:ascii="Arial" w:hAnsi="Arial" w:cs="Arial"/>
          <w:color w:val="auto"/>
          <w:sz w:val="22"/>
          <w:szCs w:val="22"/>
        </w:rPr>
        <w:t>desta form</w:t>
      </w:r>
      <w:r w:rsidR="00A55240">
        <w:rPr>
          <w:rFonts w:ascii="Arial" w:hAnsi="Arial" w:cs="Arial"/>
          <w:color w:val="auto"/>
          <w:sz w:val="22"/>
          <w:szCs w:val="22"/>
        </w:rPr>
        <w:t>a a selecção de gramíneas (Pastor &amp; Castro, 1998</w:t>
      </w:r>
      <w:r>
        <w:rPr>
          <w:rFonts w:ascii="Arial" w:hAnsi="Arial" w:cs="Arial"/>
          <w:color w:val="auto"/>
          <w:sz w:val="22"/>
          <w:szCs w:val="22"/>
        </w:rPr>
        <w:t>)</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A cobertura</w:t>
      </w:r>
      <w:r w:rsidRPr="00C753B1">
        <w:rPr>
          <w:rFonts w:ascii="Arial" w:hAnsi="Arial" w:cs="Arial"/>
          <w:color w:val="auto"/>
          <w:sz w:val="22"/>
          <w:szCs w:val="22"/>
        </w:rPr>
        <w:t xml:space="preserve"> de gramíneas espontânea</w:t>
      </w:r>
      <w:r w:rsidR="004D511F">
        <w:rPr>
          <w:rFonts w:ascii="Arial" w:hAnsi="Arial" w:cs="Arial"/>
          <w:color w:val="auto"/>
          <w:sz w:val="22"/>
          <w:szCs w:val="22"/>
        </w:rPr>
        <w:t xml:space="preserve"> </w:t>
      </w:r>
      <w:r w:rsidRPr="00C753B1">
        <w:rPr>
          <w:rFonts w:ascii="Arial" w:hAnsi="Arial" w:cs="Arial"/>
          <w:color w:val="auto"/>
          <w:sz w:val="22"/>
          <w:szCs w:val="22"/>
        </w:rPr>
        <w:t>será</w:t>
      </w:r>
      <w:r w:rsidR="0006008E">
        <w:rPr>
          <w:rFonts w:ascii="Arial" w:hAnsi="Arial" w:cs="Arial"/>
          <w:color w:val="auto"/>
          <w:sz w:val="22"/>
          <w:szCs w:val="22"/>
        </w:rPr>
        <w:t xml:space="preserve"> composta por</w:t>
      </w:r>
      <w:r>
        <w:rPr>
          <w:rFonts w:ascii="Arial" w:hAnsi="Arial" w:cs="Arial"/>
          <w:color w:val="auto"/>
          <w:sz w:val="22"/>
          <w:szCs w:val="22"/>
        </w:rPr>
        <w:t xml:space="preserve">: </w:t>
      </w:r>
      <w:r w:rsidRPr="00C753B1">
        <w:rPr>
          <w:rFonts w:ascii="Arial" w:hAnsi="Arial" w:cs="Arial"/>
          <w:i/>
          <w:color w:val="auto"/>
          <w:sz w:val="22"/>
          <w:szCs w:val="22"/>
        </w:rPr>
        <w:t xml:space="preserve">Lolium </w:t>
      </w:r>
      <w:r w:rsidRPr="00C753B1">
        <w:rPr>
          <w:rFonts w:ascii="Arial" w:hAnsi="Arial" w:cs="Arial"/>
          <w:color w:val="auto"/>
          <w:sz w:val="22"/>
          <w:szCs w:val="22"/>
        </w:rPr>
        <w:t xml:space="preserve">spp., </w:t>
      </w:r>
      <w:r w:rsidRPr="00C753B1">
        <w:rPr>
          <w:rFonts w:ascii="Arial" w:hAnsi="Arial" w:cs="Arial"/>
          <w:i/>
          <w:color w:val="auto"/>
          <w:sz w:val="22"/>
          <w:szCs w:val="22"/>
        </w:rPr>
        <w:t>Bromus</w:t>
      </w:r>
      <w:r w:rsidRPr="00C753B1">
        <w:rPr>
          <w:rFonts w:ascii="Arial" w:hAnsi="Arial" w:cs="Arial"/>
          <w:color w:val="auto"/>
          <w:sz w:val="22"/>
          <w:szCs w:val="22"/>
        </w:rPr>
        <w:t xml:space="preserve"> spp., </w:t>
      </w:r>
      <w:r w:rsidRPr="00C753B1">
        <w:rPr>
          <w:rFonts w:ascii="Arial" w:hAnsi="Arial" w:cs="Arial"/>
          <w:i/>
          <w:color w:val="auto"/>
          <w:sz w:val="22"/>
          <w:szCs w:val="22"/>
        </w:rPr>
        <w:t>Hordeum</w:t>
      </w:r>
      <w:r w:rsidR="0006008E">
        <w:rPr>
          <w:rFonts w:ascii="Arial" w:hAnsi="Arial" w:cs="Arial"/>
          <w:i/>
          <w:color w:val="auto"/>
          <w:sz w:val="22"/>
          <w:szCs w:val="22"/>
        </w:rPr>
        <w:t xml:space="preserve"> </w:t>
      </w:r>
      <w:r w:rsidRPr="00C753B1">
        <w:rPr>
          <w:rFonts w:ascii="Arial" w:hAnsi="Arial" w:cs="Arial"/>
          <w:color w:val="auto"/>
          <w:sz w:val="22"/>
          <w:szCs w:val="22"/>
        </w:rPr>
        <w:t xml:space="preserve">spp., </w:t>
      </w:r>
      <w:r w:rsidRPr="00C753B1">
        <w:rPr>
          <w:rFonts w:ascii="Arial" w:hAnsi="Arial" w:cs="Arial"/>
          <w:i/>
          <w:color w:val="auto"/>
          <w:sz w:val="22"/>
          <w:szCs w:val="22"/>
        </w:rPr>
        <w:t xml:space="preserve">Vulpia </w:t>
      </w:r>
      <w:r w:rsidRPr="00C753B1">
        <w:rPr>
          <w:rFonts w:ascii="Arial" w:hAnsi="Arial" w:cs="Arial"/>
          <w:color w:val="auto"/>
          <w:sz w:val="22"/>
          <w:szCs w:val="22"/>
        </w:rPr>
        <w:t xml:space="preserve">spp., </w:t>
      </w:r>
      <w:r w:rsidRPr="00C753B1">
        <w:rPr>
          <w:rFonts w:ascii="Arial" w:hAnsi="Arial" w:cs="Arial"/>
          <w:i/>
          <w:color w:val="auto"/>
          <w:sz w:val="22"/>
          <w:szCs w:val="22"/>
        </w:rPr>
        <w:t>Poa annua</w:t>
      </w:r>
      <w:r w:rsidR="00105877">
        <w:rPr>
          <w:rFonts w:ascii="Arial" w:hAnsi="Arial" w:cs="Arial"/>
          <w:color w:val="auto"/>
          <w:sz w:val="22"/>
          <w:szCs w:val="22"/>
        </w:rPr>
        <w:t>,</w:t>
      </w:r>
      <w:r>
        <w:rPr>
          <w:rFonts w:ascii="Arial" w:hAnsi="Arial" w:cs="Arial"/>
          <w:color w:val="auto"/>
          <w:sz w:val="22"/>
          <w:szCs w:val="22"/>
        </w:rPr>
        <w:t xml:space="preserve"> </w:t>
      </w:r>
      <w:r>
        <w:rPr>
          <w:rFonts w:ascii="Arial" w:hAnsi="Arial" w:cs="Arial"/>
          <w:i/>
          <w:color w:val="auto"/>
          <w:sz w:val="22"/>
          <w:szCs w:val="22"/>
        </w:rPr>
        <w:t xml:space="preserve">Aegilops </w:t>
      </w:r>
      <w:r>
        <w:rPr>
          <w:rFonts w:ascii="Arial" w:hAnsi="Arial" w:cs="Arial"/>
          <w:color w:val="auto"/>
          <w:sz w:val="22"/>
          <w:szCs w:val="22"/>
        </w:rPr>
        <w:t xml:space="preserve">spp., etc., </w:t>
      </w:r>
      <w:r w:rsidR="0006008E">
        <w:rPr>
          <w:rFonts w:ascii="Arial" w:hAnsi="Arial" w:cs="Arial"/>
          <w:i/>
          <w:color w:val="auto"/>
          <w:sz w:val="22"/>
          <w:szCs w:val="22"/>
        </w:rPr>
        <w:t>taxa</w:t>
      </w:r>
      <w:r w:rsidR="0006008E">
        <w:rPr>
          <w:rFonts w:ascii="Arial" w:hAnsi="Arial" w:cs="Arial"/>
          <w:color w:val="auto"/>
          <w:sz w:val="22"/>
          <w:szCs w:val="22"/>
        </w:rPr>
        <w:t xml:space="preserve"> </w:t>
      </w:r>
      <w:r>
        <w:rPr>
          <w:rFonts w:ascii="Arial" w:hAnsi="Arial" w:cs="Arial"/>
          <w:color w:val="auto"/>
          <w:sz w:val="22"/>
          <w:szCs w:val="22"/>
        </w:rPr>
        <w:t xml:space="preserve">que compõem a vegetação do olival, fáceis de mondar quimicamente, muito eficientes na luta contra a erosão e que </w:t>
      </w:r>
      <w:r w:rsidR="00EA27BC">
        <w:rPr>
          <w:rFonts w:ascii="Arial" w:hAnsi="Arial" w:cs="Arial"/>
          <w:color w:val="auto"/>
          <w:sz w:val="22"/>
          <w:szCs w:val="22"/>
        </w:rPr>
        <w:t>melhoram</w:t>
      </w:r>
      <w:r w:rsidR="0006008E">
        <w:rPr>
          <w:rFonts w:ascii="Arial" w:hAnsi="Arial" w:cs="Arial"/>
          <w:color w:val="auto"/>
          <w:sz w:val="22"/>
          <w:szCs w:val="22"/>
        </w:rPr>
        <w:t xml:space="preserve"> a transitabilidade das máquinas</w:t>
      </w:r>
      <w:r>
        <w:rPr>
          <w:rFonts w:ascii="Arial" w:hAnsi="Arial" w:cs="Arial"/>
          <w:color w:val="auto"/>
          <w:sz w:val="22"/>
          <w:szCs w:val="22"/>
        </w:rPr>
        <w:t xml:space="preserve">. </w:t>
      </w:r>
      <w:r w:rsidRPr="006308A8">
        <w:rPr>
          <w:rFonts w:ascii="Arial" w:hAnsi="Arial" w:cs="Arial"/>
          <w:color w:val="auto"/>
          <w:sz w:val="22"/>
          <w:szCs w:val="22"/>
        </w:rPr>
        <w:t>Este</w:t>
      </w:r>
      <w:r>
        <w:rPr>
          <w:rFonts w:ascii="Arial" w:hAnsi="Arial" w:cs="Arial"/>
          <w:color w:val="auto"/>
          <w:sz w:val="22"/>
          <w:szCs w:val="22"/>
        </w:rPr>
        <w:t xml:space="preserve"> tipo de coberturas </w:t>
      </w:r>
      <w:r w:rsidRPr="00C753B1">
        <w:rPr>
          <w:rFonts w:ascii="Arial" w:hAnsi="Arial" w:cs="Arial"/>
          <w:color w:val="auto"/>
          <w:sz w:val="22"/>
          <w:szCs w:val="22"/>
        </w:rPr>
        <w:t>estabel</w:t>
      </w:r>
      <w:r>
        <w:rPr>
          <w:rFonts w:ascii="Arial" w:hAnsi="Arial" w:cs="Arial"/>
          <w:color w:val="auto"/>
          <w:sz w:val="22"/>
          <w:szCs w:val="22"/>
        </w:rPr>
        <w:t>ece-se</w:t>
      </w:r>
      <w:r w:rsidRPr="00C753B1">
        <w:rPr>
          <w:rFonts w:ascii="Arial" w:hAnsi="Arial" w:cs="Arial"/>
          <w:color w:val="auto"/>
          <w:sz w:val="22"/>
          <w:szCs w:val="22"/>
        </w:rPr>
        <w:t xml:space="preserve"> mais lentamente </w:t>
      </w:r>
      <w:r>
        <w:rPr>
          <w:rFonts w:ascii="Arial" w:hAnsi="Arial" w:cs="Arial"/>
          <w:color w:val="auto"/>
          <w:sz w:val="22"/>
          <w:szCs w:val="22"/>
        </w:rPr>
        <w:t xml:space="preserve">do </w:t>
      </w:r>
      <w:r w:rsidRPr="00C753B1">
        <w:rPr>
          <w:rFonts w:ascii="Arial" w:hAnsi="Arial" w:cs="Arial"/>
          <w:color w:val="auto"/>
          <w:sz w:val="22"/>
          <w:szCs w:val="22"/>
        </w:rPr>
        <w:t>que as semeadas, dependendo da quantida</w:t>
      </w:r>
      <w:r w:rsidR="00DF3310">
        <w:rPr>
          <w:rFonts w:ascii="Arial" w:hAnsi="Arial" w:cs="Arial"/>
          <w:color w:val="auto"/>
          <w:sz w:val="22"/>
          <w:szCs w:val="22"/>
        </w:rPr>
        <w:t xml:space="preserve">de inicial de plantas presentes (Pastor </w:t>
      </w:r>
      <w:r w:rsidR="00DF3310">
        <w:rPr>
          <w:rFonts w:ascii="Arial" w:hAnsi="Arial" w:cs="Arial"/>
          <w:i/>
          <w:color w:val="auto"/>
          <w:sz w:val="22"/>
          <w:szCs w:val="22"/>
        </w:rPr>
        <w:t xml:space="preserve">et </w:t>
      </w:r>
      <w:r w:rsidR="00DF3310" w:rsidRPr="006308A8">
        <w:rPr>
          <w:rFonts w:ascii="Arial" w:hAnsi="Arial" w:cs="Arial"/>
          <w:i/>
          <w:color w:val="auto"/>
          <w:sz w:val="22"/>
          <w:szCs w:val="22"/>
        </w:rPr>
        <w:t>al</w:t>
      </w:r>
      <w:r w:rsidR="00DF3310">
        <w:rPr>
          <w:rFonts w:ascii="Arial" w:hAnsi="Arial" w:cs="Arial"/>
          <w:color w:val="auto"/>
          <w:sz w:val="22"/>
          <w:szCs w:val="22"/>
        </w:rPr>
        <w:t>., 2001).</w:t>
      </w:r>
    </w:p>
    <w:p w:rsidR="0076547F" w:rsidRDefault="004D511F" w:rsidP="0076547F">
      <w:pPr>
        <w:pStyle w:val="Default"/>
        <w:spacing w:line="360" w:lineRule="auto"/>
        <w:jc w:val="both"/>
        <w:rPr>
          <w:rFonts w:ascii="Arial" w:hAnsi="Arial" w:cs="Arial"/>
          <w:color w:val="auto"/>
          <w:sz w:val="22"/>
          <w:szCs w:val="22"/>
        </w:rPr>
      </w:pPr>
      <w:r>
        <w:rPr>
          <w:rFonts w:ascii="Arial" w:hAnsi="Arial" w:cs="Arial"/>
          <w:color w:val="auto"/>
          <w:sz w:val="22"/>
          <w:szCs w:val="22"/>
        </w:rPr>
        <w:lastRenderedPageBreak/>
        <w:tab/>
      </w:r>
      <w:r w:rsidR="0076547F">
        <w:rPr>
          <w:rFonts w:ascii="Arial" w:hAnsi="Arial" w:cs="Arial"/>
          <w:color w:val="auto"/>
          <w:sz w:val="22"/>
          <w:szCs w:val="22"/>
        </w:rPr>
        <w:t>Uma vez estabelecida a cobertura</w:t>
      </w:r>
      <w:r w:rsidR="005A478D">
        <w:rPr>
          <w:rFonts w:ascii="Arial" w:hAnsi="Arial" w:cs="Arial"/>
          <w:color w:val="auto"/>
          <w:sz w:val="22"/>
          <w:szCs w:val="22"/>
        </w:rPr>
        <w:t xml:space="preserve"> vegetal</w:t>
      </w:r>
      <w:r w:rsidR="0076547F">
        <w:rPr>
          <w:rFonts w:ascii="Arial" w:hAnsi="Arial" w:cs="Arial"/>
          <w:color w:val="auto"/>
          <w:sz w:val="22"/>
          <w:szCs w:val="22"/>
        </w:rPr>
        <w:t xml:space="preserve"> (Outubro-Novembro), é necessário realiza</w:t>
      </w:r>
      <w:r w:rsidR="00A55240">
        <w:rPr>
          <w:rFonts w:ascii="Arial" w:hAnsi="Arial" w:cs="Arial"/>
          <w:color w:val="auto"/>
          <w:sz w:val="22"/>
          <w:szCs w:val="22"/>
        </w:rPr>
        <w:t>r</w:t>
      </w:r>
      <w:r w:rsidR="0076547F">
        <w:rPr>
          <w:rFonts w:ascii="Arial" w:hAnsi="Arial" w:cs="Arial"/>
          <w:color w:val="auto"/>
          <w:sz w:val="22"/>
          <w:szCs w:val="22"/>
        </w:rPr>
        <w:t xml:space="preserve"> uma adubação com N, em que se recomendam doses de 5</w:t>
      </w:r>
      <w:r w:rsidR="00DF3310">
        <w:rPr>
          <w:rFonts w:ascii="Arial" w:hAnsi="Arial" w:cs="Arial"/>
          <w:color w:val="auto"/>
          <w:sz w:val="22"/>
          <w:szCs w:val="22"/>
        </w:rPr>
        <w:t>0-60 UF/ha de cobertura vegetal (AELC/SV, s.d.).</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 xml:space="preserve"> Os tratamentos com herbicidas, realizam-se sempre que apareçam infestant</w:t>
      </w:r>
      <w:r w:rsidR="00775696">
        <w:rPr>
          <w:rFonts w:ascii="Arial" w:hAnsi="Arial" w:cs="Arial"/>
          <w:color w:val="auto"/>
          <w:sz w:val="22"/>
          <w:szCs w:val="22"/>
        </w:rPr>
        <w:t>es difíceis de controlar por exemplo</w:t>
      </w:r>
      <w:r>
        <w:rPr>
          <w:rFonts w:ascii="Arial" w:hAnsi="Arial" w:cs="Arial"/>
          <w:color w:val="auto"/>
          <w:sz w:val="22"/>
          <w:szCs w:val="22"/>
        </w:rPr>
        <w:t xml:space="preserve"> </w:t>
      </w:r>
      <w:r>
        <w:rPr>
          <w:rFonts w:ascii="Arial" w:hAnsi="Arial" w:cs="Arial"/>
          <w:i/>
          <w:color w:val="auto"/>
          <w:sz w:val="22"/>
          <w:szCs w:val="22"/>
        </w:rPr>
        <w:t>Lavatera</w:t>
      </w:r>
      <w:r w:rsidR="00A55240">
        <w:rPr>
          <w:rFonts w:ascii="Arial" w:hAnsi="Arial" w:cs="Arial"/>
          <w:i/>
          <w:color w:val="auto"/>
          <w:sz w:val="22"/>
          <w:szCs w:val="22"/>
        </w:rPr>
        <w:t xml:space="preserve"> </w:t>
      </w:r>
      <w:r w:rsidR="00A55240">
        <w:rPr>
          <w:rFonts w:ascii="Arial" w:hAnsi="Arial" w:cs="Arial"/>
          <w:color w:val="auto"/>
          <w:sz w:val="22"/>
          <w:szCs w:val="22"/>
        </w:rPr>
        <w:t>spp.</w:t>
      </w:r>
      <w:r w:rsidR="007F6700">
        <w:rPr>
          <w:rFonts w:ascii="Arial" w:hAnsi="Arial" w:cs="Arial"/>
          <w:color w:val="auto"/>
          <w:sz w:val="22"/>
          <w:szCs w:val="22"/>
        </w:rPr>
        <w:t xml:space="preserve"> ou quando existem zonas </w:t>
      </w:r>
      <w:r>
        <w:rPr>
          <w:rFonts w:ascii="Arial" w:hAnsi="Arial" w:cs="Arial"/>
          <w:color w:val="auto"/>
          <w:sz w:val="22"/>
          <w:szCs w:val="22"/>
        </w:rPr>
        <w:t>em que predominem outras infestantes. No caso de ocorrer o estabelecimento de espécies de infestantes de ciclo tardio, é necessário controlar estas zonas c</w:t>
      </w:r>
      <w:r w:rsidR="0006008E">
        <w:rPr>
          <w:rFonts w:ascii="Arial" w:hAnsi="Arial" w:cs="Arial"/>
          <w:color w:val="auto"/>
          <w:sz w:val="22"/>
          <w:szCs w:val="22"/>
        </w:rPr>
        <w:t>om herbicidas sistémicos</w:t>
      </w:r>
      <w:r w:rsidR="00A55240">
        <w:rPr>
          <w:rFonts w:ascii="Arial" w:hAnsi="Arial" w:cs="Arial"/>
          <w:color w:val="auto"/>
          <w:sz w:val="22"/>
          <w:szCs w:val="22"/>
        </w:rPr>
        <w:t xml:space="preserve"> (MARM, 2008).</w:t>
      </w:r>
    </w:p>
    <w:p w:rsidR="0076547F"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r>
      <w:r w:rsidRPr="00942004">
        <w:rPr>
          <w:rFonts w:ascii="Arial" w:hAnsi="Arial" w:cs="Arial"/>
          <w:color w:val="auto"/>
          <w:sz w:val="22"/>
          <w:szCs w:val="22"/>
        </w:rPr>
        <w:t>Neste tipo de cobertura, recomenda-se o controlo químico</w:t>
      </w:r>
      <w:r w:rsidR="007F6700">
        <w:rPr>
          <w:rFonts w:ascii="Arial" w:hAnsi="Arial" w:cs="Arial"/>
          <w:color w:val="auto"/>
          <w:sz w:val="22"/>
          <w:szCs w:val="22"/>
        </w:rPr>
        <w:t xml:space="preserve"> (Anexo 1</w:t>
      </w:r>
      <w:r w:rsidR="00717134">
        <w:rPr>
          <w:rFonts w:ascii="Arial" w:hAnsi="Arial" w:cs="Arial"/>
          <w:color w:val="auto"/>
          <w:sz w:val="22"/>
          <w:szCs w:val="22"/>
        </w:rPr>
        <w:t>)</w:t>
      </w:r>
      <w:r w:rsidRPr="00942004">
        <w:rPr>
          <w:rFonts w:ascii="Arial" w:hAnsi="Arial" w:cs="Arial"/>
          <w:color w:val="auto"/>
          <w:sz w:val="22"/>
          <w:szCs w:val="22"/>
        </w:rPr>
        <w:t xml:space="preserve"> para interrom</w:t>
      </w:r>
      <w:r w:rsidR="009A7E25">
        <w:rPr>
          <w:rFonts w:ascii="Arial" w:hAnsi="Arial" w:cs="Arial"/>
          <w:color w:val="auto"/>
          <w:sz w:val="22"/>
          <w:szCs w:val="22"/>
        </w:rPr>
        <w:t xml:space="preserve">per o seu desenvolvimento, este </w:t>
      </w:r>
      <w:r w:rsidRPr="00942004">
        <w:rPr>
          <w:rFonts w:ascii="Arial" w:hAnsi="Arial" w:cs="Arial"/>
          <w:color w:val="auto"/>
          <w:sz w:val="22"/>
          <w:szCs w:val="22"/>
        </w:rPr>
        <w:t>deve ser realizado em Março e ser parcial, deixando-se para este fim uma franja de vegetação viva de largura variável, que prossegue o seu ciclo, de forma a assegurar que o banco de sementes de gramíneas presente no solo permita o seu auto-estabelecimento no ano seguinte</w:t>
      </w:r>
      <w:r w:rsidR="004D511F">
        <w:rPr>
          <w:rFonts w:ascii="Arial" w:hAnsi="Arial" w:cs="Arial"/>
          <w:color w:val="auto"/>
          <w:sz w:val="22"/>
          <w:szCs w:val="22"/>
        </w:rPr>
        <w:t xml:space="preserve"> (Figura 7), </w:t>
      </w:r>
      <w:r w:rsidR="00EA27BC">
        <w:rPr>
          <w:rFonts w:ascii="Arial" w:hAnsi="Arial" w:cs="Arial"/>
          <w:color w:val="auto"/>
          <w:sz w:val="22"/>
          <w:szCs w:val="22"/>
        </w:rPr>
        <w:t>(Pastor</w:t>
      </w:r>
      <w:r w:rsidR="00DF3310">
        <w:rPr>
          <w:rFonts w:ascii="Arial" w:hAnsi="Arial" w:cs="Arial"/>
          <w:color w:val="auto"/>
          <w:sz w:val="22"/>
          <w:szCs w:val="22"/>
        </w:rPr>
        <w:t xml:space="preserve"> </w:t>
      </w:r>
      <w:r w:rsidR="00DF3310">
        <w:rPr>
          <w:rFonts w:ascii="Arial" w:hAnsi="Arial" w:cs="Arial"/>
          <w:i/>
          <w:color w:val="auto"/>
          <w:sz w:val="22"/>
          <w:szCs w:val="22"/>
        </w:rPr>
        <w:t>et al</w:t>
      </w:r>
      <w:r w:rsidR="00DF3310">
        <w:rPr>
          <w:rFonts w:ascii="Arial" w:hAnsi="Arial" w:cs="Arial"/>
          <w:color w:val="auto"/>
          <w:sz w:val="22"/>
          <w:szCs w:val="22"/>
        </w:rPr>
        <w:t>.</w:t>
      </w:r>
      <w:r w:rsidRPr="00942004">
        <w:rPr>
          <w:rFonts w:ascii="Arial" w:hAnsi="Arial" w:cs="Arial"/>
          <w:color w:val="auto"/>
          <w:sz w:val="22"/>
          <w:szCs w:val="22"/>
        </w:rPr>
        <w:t>, 1998).</w:t>
      </w:r>
    </w:p>
    <w:p w:rsidR="0076547F" w:rsidRDefault="00B93485" w:rsidP="0076547F">
      <w:pPr>
        <w:pStyle w:val="Default"/>
        <w:spacing w:line="360" w:lineRule="auto"/>
        <w:jc w:val="both"/>
        <w:rPr>
          <w:rFonts w:ascii="Arial" w:hAnsi="Arial" w:cs="Arial"/>
          <w:color w:val="auto"/>
          <w:sz w:val="22"/>
          <w:szCs w:val="22"/>
        </w:rPr>
      </w:pPr>
      <w:r>
        <w:rPr>
          <w:rFonts w:ascii="Arial" w:hAnsi="Arial" w:cs="Arial"/>
          <w:noProof/>
          <w:color w:val="auto"/>
          <w:sz w:val="22"/>
          <w:szCs w:val="22"/>
          <w:lang w:eastAsia="pt-PT"/>
        </w:rPr>
        <w:drawing>
          <wp:anchor distT="0" distB="0" distL="114300" distR="114300" simplePos="0" relativeHeight="251729920" behindDoc="1" locked="0" layoutInCell="1" allowOverlap="1">
            <wp:simplePos x="0" y="0"/>
            <wp:positionH relativeFrom="column">
              <wp:posOffset>41910</wp:posOffset>
            </wp:positionH>
            <wp:positionV relativeFrom="paragraph">
              <wp:posOffset>131445</wp:posOffset>
            </wp:positionV>
            <wp:extent cx="2562225" cy="1857375"/>
            <wp:effectExtent l="19050" t="19050" r="28575" b="28575"/>
            <wp:wrapTight wrapText="bothSides">
              <wp:wrapPolygon edited="0">
                <wp:start x="-161" y="-222"/>
                <wp:lineTo x="-161" y="21932"/>
                <wp:lineTo x="21841" y="21932"/>
                <wp:lineTo x="21841" y="-222"/>
                <wp:lineTo x="-161" y="-222"/>
              </wp:wrapPolygon>
            </wp:wrapTight>
            <wp:docPr id="13" name="Imagem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3" cstate="print"/>
                    <a:srcRect/>
                    <a:stretch>
                      <a:fillRect/>
                    </a:stretch>
                  </pic:blipFill>
                  <pic:spPr bwMode="auto">
                    <a:xfrm>
                      <a:off x="0" y="0"/>
                      <a:ext cx="2562225" cy="1857375"/>
                    </a:xfrm>
                    <a:prstGeom prst="rect">
                      <a:avLst/>
                    </a:prstGeom>
                    <a:noFill/>
                    <a:ln w="19050">
                      <a:solidFill>
                        <a:schemeClr val="tx1"/>
                      </a:solidFill>
                      <a:miter lim="800000"/>
                      <a:headEnd/>
                      <a:tailEnd/>
                    </a:ln>
                  </pic:spPr>
                </pic:pic>
              </a:graphicData>
            </a:graphic>
          </wp:anchor>
        </w:drawing>
      </w:r>
    </w:p>
    <w:p w:rsidR="0076547F" w:rsidRDefault="0076547F" w:rsidP="0076547F">
      <w:pPr>
        <w:pStyle w:val="Default"/>
        <w:spacing w:line="360" w:lineRule="auto"/>
        <w:jc w:val="center"/>
        <w:rPr>
          <w:rFonts w:ascii="Arial" w:hAnsi="Arial" w:cs="Arial"/>
          <w:color w:val="auto"/>
          <w:sz w:val="22"/>
          <w:szCs w:val="22"/>
        </w:rPr>
      </w:pPr>
    </w:p>
    <w:p w:rsidR="0076547F" w:rsidRDefault="0076547F" w:rsidP="0076547F">
      <w:pPr>
        <w:pStyle w:val="Default"/>
        <w:spacing w:line="360" w:lineRule="auto"/>
        <w:jc w:val="center"/>
        <w:rPr>
          <w:rFonts w:ascii="Arial" w:hAnsi="Arial" w:cs="Arial"/>
          <w:color w:val="auto"/>
          <w:sz w:val="22"/>
          <w:szCs w:val="22"/>
        </w:rPr>
      </w:pPr>
    </w:p>
    <w:p w:rsidR="004D511F" w:rsidRDefault="004D511F" w:rsidP="004D511F">
      <w:pPr>
        <w:pStyle w:val="Default"/>
        <w:spacing w:line="360" w:lineRule="auto"/>
        <w:jc w:val="both"/>
        <w:rPr>
          <w:rFonts w:ascii="Arial" w:hAnsi="Arial" w:cs="Arial"/>
          <w:color w:val="auto"/>
          <w:sz w:val="18"/>
          <w:szCs w:val="18"/>
        </w:rPr>
      </w:pPr>
    </w:p>
    <w:p w:rsidR="00B93485" w:rsidRDefault="00B93485" w:rsidP="004D511F">
      <w:pPr>
        <w:pStyle w:val="Default"/>
        <w:spacing w:line="360" w:lineRule="auto"/>
        <w:jc w:val="both"/>
        <w:rPr>
          <w:rFonts w:ascii="Arial" w:hAnsi="Arial" w:cs="Arial"/>
          <w:color w:val="auto"/>
          <w:sz w:val="18"/>
          <w:szCs w:val="18"/>
        </w:rPr>
      </w:pPr>
    </w:p>
    <w:p w:rsidR="007F6700" w:rsidRDefault="007F6700" w:rsidP="007F6700">
      <w:pPr>
        <w:pStyle w:val="Default"/>
        <w:spacing w:line="276" w:lineRule="auto"/>
        <w:jc w:val="both"/>
        <w:rPr>
          <w:rFonts w:ascii="Arial" w:hAnsi="Arial" w:cs="Arial"/>
          <w:color w:val="auto"/>
          <w:sz w:val="18"/>
          <w:szCs w:val="18"/>
        </w:rPr>
      </w:pPr>
    </w:p>
    <w:p w:rsidR="007F6700" w:rsidRDefault="007F6700" w:rsidP="007F6700">
      <w:pPr>
        <w:pStyle w:val="Default"/>
        <w:spacing w:line="276" w:lineRule="auto"/>
        <w:jc w:val="both"/>
        <w:rPr>
          <w:rFonts w:ascii="Arial" w:hAnsi="Arial" w:cs="Arial"/>
          <w:color w:val="auto"/>
          <w:sz w:val="18"/>
          <w:szCs w:val="18"/>
        </w:rPr>
      </w:pPr>
    </w:p>
    <w:p w:rsidR="004D511F" w:rsidRDefault="004D511F" w:rsidP="007F6700">
      <w:pPr>
        <w:pStyle w:val="Default"/>
        <w:spacing w:line="276" w:lineRule="auto"/>
        <w:jc w:val="both"/>
        <w:rPr>
          <w:rFonts w:ascii="Arial" w:hAnsi="Arial" w:cs="Arial"/>
          <w:color w:val="auto"/>
          <w:sz w:val="18"/>
          <w:szCs w:val="18"/>
        </w:rPr>
      </w:pPr>
      <w:r>
        <w:rPr>
          <w:rFonts w:ascii="Arial" w:hAnsi="Arial" w:cs="Arial"/>
          <w:color w:val="auto"/>
          <w:sz w:val="18"/>
          <w:szCs w:val="18"/>
        </w:rPr>
        <w:t>Figura 7</w:t>
      </w:r>
      <w:r w:rsidRPr="003C5FB7">
        <w:rPr>
          <w:rFonts w:ascii="Arial" w:hAnsi="Arial" w:cs="Arial"/>
          <w:color w:val="auto"/>
          <w:sz w:val="18"/>
          <w:szCs w:val="18"/>
        </w:rPr>
        <w:t xml:space="preserve"> – Olival inten</w:t>
      </w:r>
      <w:r>
        <w:rPr>
          <w:rFonts w:ascii="Arial" w:hAnsi="Arial" w:cs="Arial"/>
          <w:color w:val="auto"/>
          <w:sz w:val="18"/>
          <w:szCs w:val="18"/>
        </w:rPr>
        <w:t xml:space="preserve">sivo com enrelvamento </w:t>
      </w:r>
      <w:r w:rsidRPr="003C5FB7">
        <w:rPr>
          <w:rFonts w:ascii="Arial" w:hAnsi="Arial" w:cs="Arial"/>
          <w:color w:val="auto"/>
          <w:sz w:val="18"/>
          <w:szCs w:val="18"/>
        </w:rPr>
        <w:t xml:space="preserve">à base </w:t>
      </w:r>
      <w:r>
        <w:rPr>
          <w:rFonts w:ascii="Arial" w:hAnsi="Arial" w:cs="Arial"/>
          <w:color w:val="auto"/>
          <w:sz w:val="18"/>
          <w:szCs w:val="18"/>
        </w:rPr>
        <w:t xml:space="preserve">de </w:t>
      </w:r>
      <w:r w:rsidRPr="003C5FB7">
        <w:rPr>
          <w:rFonts w:ascii="Arial" w:hAnsi="Arial" w:cs="Arial"/>
          <w:color w:val="auto"/>
          <w:sz w:val="18"/>
          <w:szCs w:val="18"/>
        </w:rPr>
        <w:t>espécies de gramíneas</w:t>
      </w:r>
      <w:r>
        <w:rPr>
          <w:rFonts w:ascii="Arial" w:hAnsi="Arial" w:cs="Arial"/>
          <w:color w:val="auto"/>
          <w:sz w:val="18"/>
          <w:szCs w:val="18"/>
        </w:rPr>
        <w:t xml:space="preserve"> autóctone</w:t>
      </w:r>
      <w:r w:rsidRPr="003C5FB7">
        <w:rPr>
          <w:rFonts w:ascii="Arial" w:hAnsi="Arial" w:cs="Arial"/>
          <w:color w:val="auto"/>
          <w:sz w:val="18"/>
          <w:szCs w:val="18"/>
        </w:rPr>
        <w:t>s</w:t>
      </w:r>
      <w:r w:rsidR="007F6700">
        <w:rPr>
          <w:rFonts w:ascii="Arial" w:hAnsi="Arial" w:cs="Arial"/>
          <w:color w:val="auto"/>
          <w:sz w:val="18"/>
          <w:szCs w:val="18"/>
        </w:rPr>
        <w:t>,</w:t>
      </w:r>
      <w:r w:rsidRPr="003C5FB7">
        <w:rPr>
          <w:rFonts w:ascii="Arial" w:hAnsi="Arial" w:cs="Arial"/>
          <w:color w:val="auto"/>
          <w:sz w:val="18"/>
          <w:szCs w:val="18"/>
        </w:rPr>
        <w:t xml:space="preserve"> que se estabeleceu a p</w:t>
      </w:r>
      <w:r>
        <w:rPr>
          <w:rFonts w:ascii="Arial" w:hAnsi="Arial" w:cs="Arial"/>
          <w:color w:val="auto"/>
          <w:sz w:val="18"/>
          <w:szCs w:val="18"/>
        </w:rPr>
        <w:t>artir de uma população anterior.</w:t>
      </w:r>
      <w:r w:rsidRPr="003C5FB7">
        <w:rPr>
          <w:rFonts w:ascii="Arial" w:hAnsi="Arial" w:cs="Arial"/>
          <w:color w:val="auto"/>
          <w:sz w:val="18"/>
          <w:szCs w:val="18"/>
        </w:rPr>
        <w:tab/>
      </w:r>
      <w:r w:rsidRPr="003C5FB7">
        <w:rPr>
          <w:rFonts w:ascii="Arial" w:hAnsi="Arial" w:cs="Arial"/>
          <w:color w:val="auto"/>
          <w:sz w:val="18"/>
          <w:szCs w:val="18"/>
        </w:rPr>
        <w:tab/>
      </w:r>
    </w:p>
    <w:p w:rsidR="004D511F" w:rsidRDefault="004D511F" w:rsidP="007F6700">
      <w:pPr>
        <w:pStyle w:val="Default"/>
        <w:spacing w:line="276" w:lineRule="auto"/>
        <w:jc w:val="both"/>
        <w:rPr>
          <w:rFonts w:ascii="Arial" w:hAnsi="Arial" w:cs="Arial"/>
          <w:sz w:val="18"/>
          <w:szCs w:val="18"/>
        </w:rPr>
      </w:pPr>
      <w:r w:rsidRPr="00817A27">
        <w:rPr>
          <w:rFonts w:ascii="Arial" w:hAnsi="Arial" w:cs="Arial"/>
          <w:color w:val="auto"/>
          <w:sz w:val="18"/>
          <w:szCs w:val="18"/>
        </w:rPr>
        <w:t xml:space="preserve">(Fonte: </w:t>
      </w:r>
      <w:r w:rsidR="00DF3310">
        <w:rPr>
          <w:rFonts w:ascii="Arial" w:hAnsi="Arial" w:cs="Arial"/>
          <w:sz w:val="18"/>
          <w:szCs w:val="18"/>
        </w:rPr>
        <w:t>Pasto</w:t>
      </w:r>
      <w:r w:rsidR="00A32F43">
        <w:rPr>
          <w:rFonts w:ascii="Arial" w:hAnsi="Arial" w:cs="Arial"/>
          <w:sz w:val="18"/>
          <w:szCs w:val="18"/>
        </w:rPr>
        <w:t>r, 2004)</w:t>
      </w:r>
    </w:p>
    <w:p w:rsidR="007F6700" w:rsidRDefault="007F6700" w:rsidP="007F6700">
      <w:pPr>
        <w:pStyle w:val="Default"/>
        <w:tabs>
          <w:tab w:val="left" w:pos="993"/>
        </w:tabs>
        <w:spacing w:line="360" w:lineRule="auto"/>
        <w:ind w:left="851"/>
        <w:jc w:val="both"/>
        <w:rPr>
          <w:rFonts w:ascii="Arial" w:hAnsi="Arial" w:cs="Arial"/>
          <w:b/>
          <w:color w:val="auto"/>
          <w:sz w:val="22"/>
          <w:szCs w:val="22"/>
        </w:rPr>
      </w:pPr>
    </w:p>
    <w:p w:rsidR="0076547F" w:rsidRDefault="00A55240" w:rsidP="007F6700">
      <w:pPr>
        <w:pStyle w:val="Default"/>
        <w:numPr>
          <w:ilvl w:val="0"/>
          <w:numId w:val="26"/>
        </w:numPr>
        <w:tabs>
          <w:tab w:val="left" w:pos="993"/>
        </w:tabs>
        <w:spacing w:line="360" w:lineRule="auto"/>
        <w:ind w:left="709" w:firstLine="0"/>
        <w:jc w:val="both"/>
        <w:rPr>
          <w:rFonts w:ascii="Arial" w:hAnsi="Arial" w:cs="Arial"/>
          <w:b/>
          <w:color w:val="auto"/>
          <w:sz w:val="22"/>
          <w:szCs w:val="22"/>
        </w:rPr>
      </w:pPr>
      <w:r>
        <w:rPr>
          <w:rFonts w:ascii="Arial" w:hAnsi="Arial" w:cs="Arial"/>
          <w:b/>
          <w:color w:val="auto"/>
          <w:sz w:val="22"/>
          <w:szCs w:val="22"/>
        </w:rPr>
        <w:t xml:space="preserve">Enrelvamento semeado </w:t>
      </w:r>
      <w:r w:rsidR="0076547F" w:rsidRPr="00F03C11">
        <w:rPr>
          <w:rFonts w:ascii="Arial" w:hAnsi="Arial" w:cs="Arial"/>
          <w:b/>
          <w:color w:val="auto"/>
          <w:sz w:val="22"/>
          <w:szCs w:val="22"/>
        </w:rPr>
        <w:t>de gramíneas</w:t>
      </w:r>
    </w:p>
    <w:p w:rsidR="007F6700" w:rsidRDefault="0076547F" w:rsidP="007F6700">
      <w:pPr>
        <w:pStyle w:val="Default"/>
        <w:spacing w:line="360" w:lineRule="auto"/>
        <w:ind w:firstLine="709"/>
        <w:jc w:val="both"/>
        <w:rPr>
          <w:rFonts w:ascii="Arial" w:hAnsi="Arial" w:cs="Arial"/>
          <w:color w:val="auto"/>
          <w:sz w:val="22"/>
          <w:szCs w:val="22"/>
        </w:rPr>
      </w:pPr>
      <w:r w:rsidRPr="00F03C11">
        <w:rPr>
          <w:rFonts w:ascii="Arial" w:hAnsi="Arial" w:cs="Arial"/>
          <w:color w:val="auto"/>
          <w:sz w:val="22"/>
          <w:szCs w:val="22"/>
        </w:rPr>
        <w:t xml:space="preserve">Consiste em semear uma ou várias espécies de gramíneas. O </w:t>
      </w:r>
      <w:r w:rsidR="00DA51DD">
        <w:rPr>
          <w:rFonts w:ascii="Arial" w:hAnsi="Arial" w:cs="Arial"/>
          <w:color w:val="auto"/>
          <w:sz w:val="22"/>
          <w:szCs w:val="22"/>
        </w:rPr>
        <w:t xml:space="preserve"> </w:t>
      </w:r>
      <w:r w:rsidRPr="00F03C11">
        <w:rPr>
          <w:rFonts w:ascii="Arial" w:hAnsi="Arial" w:cs="Arial"/>
          <w:color w:val="auto"/>
          <w:sz w:val="22"/>
          <w:szCs w:val="22"/>
        </w:rPr>
        <w:t xml:space="preserve">seu </w:t>
      </w:r>
      <w:r w:rsidR="007F6700">
        <w:rPr>
          <w:rFonts w:ascii="Arial" w:hAnsi="Arial" w:cs="Arial"/>
          <w:color w:val="auto"/>
          <w:sz w:val="22"/>
          <w:szCs w:val="22"/>
        </w:rPr>
        <w:t xml:space="preserve"> </w:t>
      </w:r>
      <w:r w:rsidRPr="00F03C11">
        <w:rPr>
          <w:rFonts w:ascii="Arial" w:hAnsi="Arial" w:cs="Arial"/>
          <w:color w:val="auto"/>
          <w:sz w:val="22"/>
          <w:szCs w:val="22"/>
        </w:rPr>
        <w:t xml:space="preserve">uso </w:t>
      </w:r>
      <w:r w:rsidR="007F6700">
        <w:rPr>
          <w:rFonts w:ascii="Arial" w:hAnsi="Arial" w:cs="Arial"/>
          <w:color w:val="auto"/>
          <w:sz w:val="22"/>
          <w:szCs w:val="22"/>
        </w:rPr>
        <w:t xml:space="preserve"> </w:t>
      </w:r>
      <w:r w:rsidRPr="00F03C11">
        <w:rPr>
          <w:rFonts w:ascii="Arial" w:hAnsi="Arial" w:cs="Arial"/>
          <w:color w:val="auto"/>
          <w:sz w:val="22"/>
          <w:szCs w:val="22"/>
        </w:rPr>
        <w:t>recomenda</w:t>
      </w:r>
      <w:r w:rsidR="007F6700">
        <w:rPr>
          <w:rFonts w:ascii="Arial" w:hAnsi="Arial" w:cs="Arial"/>
          <w:color w:val="auto"/>
          <w:sz w:val="22"/>
          <w:szCs w:val="22"/>
        </w:rPr>
        <w:t>-</w:t>
      </w:r>
    </w:p>
    <w:p w:rsidR="0076547F" w:rsidRDefault="007F6700" w:rsidP="007F6700">
      <w:pPr>
        <w:pStyle w:val="Default"/>
        <w:spacing w:line="360" w:lineRule="auto"/>
        <w:jc w:val="both"/>
        <w:rPr>
          <w:rFonts w:ascii="Arial" w:hAnsi="Arial" w:cs="Arial"/>
          <w:color w:val="auto"/>
          <w:sz w:val="22"/>
          <w:szCs w:val="22"/>
        </w:rPr>
      </w:pPr>
      <w:r>
        <w:rPr>
          <w:rFonts w:ascii="Arial" w:hAnsi="Arial" w:cs="Arial"/>
          <w:color w:val="auto"/>
          <w:sz w:val="22"/>
          <w:szCs w:val="22"/>
        </w:rPr>
        <w:t>-</w:t>
      </w:r>
      <w:r w:rsidR="0076547F" w:rsidRPr="00F03C11">
        <w:rPr>
          <w:rFonts w:ascii="Arial" w:hAnsi="Arial" w:cs="Arial"/>
          <w:color w:val="auto"/>
          <w:sz w:val="22"/>
          <w:szCs w:val="22"/>
        </w:rPr>
        <w:t>se em olivais cujos solos tenham sid</w:t>
      </w:r>
      <w:r w:rsidR="0006008E">
        <w:rPr>
          <w:rFonts w:ascii="Arial" w:hAnsi="Arial" w:cs="Arial"/>
          <w:color w:val="auto"/>
          <w:sz w:val="22"/>
          <w:szCs w:val="22"/>
        </w:rPr>
        <w:t>o cultivados com sistema de não-</w:t>
      </w:r>
      <w:r w:rsidR="0076547F" w:rsidRPr="00F03C11">
        <w:rPr>
          <w:rFonts w:ascii="Arial" w:hAnsi="Arial" w:cs="Arial"/>
          <w:color w:val="auto"/>
          <w:sz w:val="22"/>
          <w:szCs w:val="22"/>
        </w:rPr>
        <w:t>mobilizaç</w:t>
      </w:r>
      <w:r w:rsidR="00A55240">
        <w:rPr>
          <w:rFonts w:ascii="Arial" w:hAnsi="Arial" w:cs="Arial"/>
          <w:color w:val="auto"/>
          <w:sz w:val="22"/>
          <w:szCs w:val="22"/>
        </w:rPr>
        <w:t>ão ou que apresentem uma elevada erosão</w:t>
      </w:r>
      <w:r w:rsidR="0076547F" w:rsidRPr="00F03C11">
        <w:rPr>
          <w:rFonts w:ascii="Arial" w:hAnsi="Arial" w:cs="Arial"/>
          <w:color w:val="auto"/>
          <w:sz w:val="22"/>
          <w:szCs w:val="22"/>
        </w:rPr>
        <w:t xml:space="preserve">. Em ambas as situações </w:t>
      </w:r>
      <w:r w:rsidR="0076547F">
        <w:rPr>
          <w:rFonts w:ascii="Arial" w:hAnsi="Arial" w:cs="Arial"/>
          <w:color w:val="auto"/>
          <w:sz w:val="22"/>
          <w:szCs w:val="22"/>
        </w:rPr>
        <w:t xml:space="preserve">o banco de sementes do solo é pobre </w:t>
      </w:r>
      <w:r w:rsidR="00A55240">
        <w:rPr>
          <w:rFonts w:ascii="Arial" w:hAnsi="Arial" w:cs="Arial"/>
          <w:color w:val="auto"/>
          <w:sz w:val="22"/>
          <w:szCs w:val="22"/>
        </w:rPr>
        <w:t>quer na diversidade das espécies</w:t>
      </w:r>
      <w:r w:rsidR="0006008E">
        <w:rPr>
          <w:rFonts w:ascii="Arial" w:hAnsi="Arial" w:cs="Arial"/>
          <w:color w:val="auto"/>
          <w:sz w:val="22"/>
          <w:szCs w:val="22"/>
        </w:rPr>
        <w:t xml:space="preserve"> vegetais</w:t>
      </w:r>
      <w:r w:rsidR="00A55240">
        <w:rPr>
          <w:rFonts w:ascii="Arial" w:hAnsi="Arial" w:cs="Arial"/>
          <w:color w:val="auto"/>
          <w:sz w:val="22"/>
          <w:szCs w:val="22"/>
        </w:rPr>
        <w:t>, quer na quantidade de propágulos</w:t>
      </w:r>
      <w:r w:rsidR="0076547F" w:rsidRPr="00F03C11">
        <w:rPr>
          <w:rFonts w:ascii="Arial" w:hAnsi="Arial" w:cs="Arial"/>
          <w:color w:val="auto"/>
          <w:sz w:val="22"/>
          <w:szCs w:val="22"/>
        </w:rPr>
        <w:t xml:space="preserve">. Além do mais costumam abundar espécies perenes, de frequente desenvolvimento na </w:t>
      </w:r>
      <w:r w:rsidR="00E53EA4" w:rsidRPr="00F03C11">
        <w:rPr>
          <w:rFonts w:ascii="Arial" w:hAnsi="Arial" w:cs="Arial"/>
          <w:color w:val="auto"/>
          <w:sz w:val="22"/>
          <w:szCs w:val="22"/>
        </w:rPr>
        <w:t>Primavera</w:t>
      </w:r>
      <w:r w:rsidR="00E53EA4">
        <w:rPr>
          <w:rFonts w:ascii="Arial" w:hAnsi="Arial" w:cs="Arial"/>
          <w:color w:val="auto"/>
          <w:sz w:val="22"/>
          <w:szCs w:val="22"/>
        </w:rPr>
        <w:t>-</w:t>
      </w:r>
      <w:r w:rsidR="00E53EA4">
        <w:rPr>
          <w:rFonts w:ascii="Arial" w:hAnsi="Arial" w:cs="Arial"/>
          <w:color w:val="auto"/>
          <w:sz w:val="22"/>
          <w:szCs w:val="22"/>
        </w:rPr>
        <w:br/>
        <w:t>-</w:t>
      </w:r>
      <w:r w:rsidR="0076547F" w:rsidRPr="00F03C11">
        <w:rPr>
          <w:rFonts w:ascii="Arial" w:hAnsi="Arial" w:cs="Arial"/>
          <w:color w:val="auto"/>
          <w:sz w:val="22"/>
          <w:szCs w:val="22"/>
        </w:rPr>
        <w:t>Verão e e</w:t>
      </w:r>
      <w:r w:rsidR="0076547F">
        <w:rPr>
          <w:rFonts w:ascii="Arial" w:hAnsi="Arial" w:cs="Arial"/>
          <w:color w:val="auto"/>
          <w:sz w:val="22"/>
          <w:szCs w:val="22"/>
        </w:rPr>
        <w:t xml:space="preserve">m alguns casos de </w:t>
      </w:r>
      <w:r w:rsidR="0076547F" w:rsidRPr="00F03C11">
        <w:rPr>
          <w:rFonts w:ascii="Arial" w:hAnsi="Arial" w:cs="Arial"/>
          <w:color w:val="auto"/>
          <w:sz w:val="22"/>
          <w:szCs w:val="22"/>
        </w:rPr>
        <w:t>difícil</w:t>
      </w:r>
      <w:r w:rsidR="0076547F">
        <w:rPr>
          <w:rFonts w:ascii="Arial" w:hAnsi="Arial" w:cs="Arial"/>
          <w:color w:val="auto"/>
          <w:sz w:val="22"/>
          <w:szCs w:val="22"/>
        </w:rPr>
        <w:t xml:space="preserve"> controlo</w:t>
      </w:r>
      <w:r w:rsidR="004D511F">
        <w:rPr>
          <w:rFonts w:ascii="Arial" w:hAnsi="Arial" w:cs="Arial"/>
          <w:color w:val="auto"/>
          <w:sz w:val="22"/>
          <w:szCs w:val="22"/>
        </w:rPr>
        <w:t xml:space="preserve"> (MARM, 2008).</w:t>
      </w:r>
    </w:p>
    <w:p w:rsidR="0076547F" w:rsidRDefault="0076547F" w:rsidP="007F6700">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A sementeir</w:t>
      </w:r>
      <w:r w:rsidR="00A55240">
        <w:rPr>
          <w:rFonts w:ascii="Arial" w:hAnsi="Arial" w:cs="Arial"/>
          <w:color w:val="auto"/>
          <w:sz w:val="22"/>
          <w:szCs w:val="22"/>
        </w:rPr>
        <w:t xml:space="preserve">a deve ser realizada </w:t>
      </w:r>
      <w:r>
        <w:rPr>
          <w:rFonts w:ascii="Arial" w:hAnsi="Arial" w:cs="Arial"/>
          <w:color w:val="auto"/>
          <w:sz w:val="22"/>
          <w:szCs w:val="22"/>
        </w:rPr>
        <w:t>em Setembro e em Outubro-Novembro</w:t>
      </w:r>
      <w:r w:rsidR="0040545E">
        <w:rPr>
          <w:rFonts w:ascii="Arial" w:hAnsi="Arial" w:cs="Arial"/>
          <w:color w:val="auto"/>
          <w:sz w:val="22"/>
          <w:szCs w:val="22"/>
        </w:rPr>
        <w:t>,</w:t>
      </w:r>
      <w:r>
        <w:rPr>
          <w:rFonts w:ascii="Arial" w:hAnsi="Arial" w:cs="Arial"/>
          <w:color w:val="auto"/>
          <w:sz w:val="22"/>
          <w:szCs w:val="22"/>
        </w:rPr>
        <w:t xml:space="preserve"> pelo menos nos primeiros anos</w:t>
      </w:r>
      <w:r w:rsidR="0040545E">
        <w:rPr>
          <w:rFonts w:ascii="Arial" w:hAnsi="Arial" w:cs="Arial"/>
          <w:color w:val="auto"/>
          <w:sz w:val="22"/>
          <w:szCs w:val="22"/>
        </w:rPr>
        <w:t xml:space="preserve">, </w:t>
      </w:r>
      <w:r>
        <w:rPr>
          <w:rFonts w:ascii="Arial" w:hAnsi="Arial" w:cs="Arial"/>
          <w:color w:val="auto"/>
          <w:sz w:val="22"/>
          <w:szCs w:val="22"/>
        </w:rPr>
        <w:t>é necessário que se aplique ao solo um complemento de N na fertilização, sendo essas necessidades de 50</w:t>
      </w:r>
      <w:r w:rsidR="00A55240">
        <w:rPr>
          <w:rFonts w:ascii="Arial" w:hAnsi="Arial" w:cs="Arial"/>
          <w:color w:val="auto"/>
          <w:sz w:val="22"/>
          <w:szCs w:val="22"/>
        </w:rPr>
        <w:t xml:space="preserve"> UF/ha de cobertura vegetal (Pastor </w:t>
      </w:r>
      <w:r w:rsidR="00A55240">
        <w:rPr>
          <w:rFonts w:ascii="Arial" w:hAnsi="Arial" w:cs="Arial"/>
          <w:i/>
          <w:color w:val="auto"/>
          <w:sz w:val="22"/>
          <w:szCs w:val="22"/>
        </w:rPr>
        <w:t xml:space="preserve">et al., </w:t>
      </w:r>
      <w:r w:rsidR="00A55240">
        <w:rPr>
          <w:rFonts w:ascii="Arial" w:hAnsi="Arial" w:cs="Arial"/>
          <w:color w:val="auto"/>
          <w:sz w:val="22"/>
          <w:szCs w:val="22"/>
        </w:rPr>
        <w:t>1997</w:t>
      </w:r>
      <w:r>
        <w:rPr>
          <w:rFonts w:ascii="Arial" w:hAnsi="Arial" w:cs="Arial"/>
          <w:color w:val="auto"/>
          <w:sz w:val="22"/>
          <w:szCs w:val="22"/>
        </w:rPr>
        <w:t>).</w:t>
      </w:r>
    </w:p>
    <w:p w:rsidR="0076547F" w:rsidRDefault="0076547F" w:rsidP="007F6700">
      <w:pPr>
        <w:pStyle w:val="Default"/>
        <w:spacing w:line="360" w:lineRule="auto"/>
        <w:ind w:firstLine="709"/>
        <w:jc w:val="both"/>
        <w:rPr>
          <w:rFonts w:ascii="Arial" w:hAnsi="Arial" w:cs="Arial"/>
          <w:color w:val="auto"/>
          <w:sz w:val="22"/>
          <w:szCs w:val="22"/>
        </w:rPr>
      </w:pPr>
      <w:r w:rsidRPr="00942004">
        <w:rPr>
          <w:rFonts w:ascii="Arial" w:hAnsi="Arial" w:cs="Arial"/>
          <w:color w:val="auto"/>
          <w:sz w:val="22"/>
          <w:szCs w:val="22"/>
        </w:rPr>
        <w:t>Quando se atinge uma boa cobert</w:t>
      </w:r>
      <w:r w:rsidR="004D511F">
        <w:rPr>
          <w:rFonts w:ascii="Arial" w:hAnsi="Arial" w:cs="Arial"/>
          <w:color w:val="auto"/>
          <w:sz w:val="22"/>
          <w:szCs w:val="22"/>
        </w:rPr>
        <w:t xml:space="preserve">ura de solo </w:t>
      </w:r>
      <w:r w:rsidRPr="00942004">
        <w:rPr>
          <w:rFonts w:ascii="Arial" w:hAnsi="Arial" w:cs="Arial"/>
          <w:color w:val="auto"/>
          <w:sz w:val="22"/>
          <w:szCs w:val="22"/>
        </w:rPr>
        <w:t>efectua-se o seu controlo químico que será total, mediante a aplicação de herbicidas</w:t>
      </w:r>
      <w:r w:rsidR="007F6700">
        <w:rPr>
          <w:rFonts w:ascii="Arial" w:hAnsi="Arial" w:cs="Arial"/>
          <w:color w:val="auto"/>
          <w:sz w:val="22"/>
          <w:szCs w:val="22"/>
        </w:rPr>
        <w:t xml:space="preserve"> (Anexo 1</w:t>
      </w:r>
      <w:r w:rsidR="00A55240">
        <w:rPr>
          <w:rFonts w:ascii="Arial" w:hAnsi="Arial" w:cs="Arial"/>
          <w:color w:val="auto"/>
          <w:sz w:val="22"/>
          <w:szCs w:val="22"/>
        </w:rPr>
        <w:t>)</w:t>
      </w:r>
      <w:r w:rsidR="00EA27BC">
        <w:rPr>
          <w:rFonts w:ascii="Arial" w:hAnsi="Arial" w:cs="Arial"/>
          <w:color w:val="auto"/>
          <w:sz w:val="22"/>
          <w:szCs w:val="22"/>
        </w:rPr>
        <w:t>, normalmente em Março (Pastor</w:t>
      </w:r>
      <w:r w:rsidR="00DF3310">
        <w:rPr>
          <w:rFonts w:ascii="Arial" w:hAnsi="Arial" w:cs="Arial"/>
          <w:color w:val="auto"/>
          <w:sz w:val="22"/>
          <w:szCs w:val="22"/>
        </w:rPr>
        <w:t xml:space="preserve"> </w:t>
      </w:r>
      <w:r w:rsidR="00DF3310">
        <w:rPr>
          <w:rFonts w:ascii="Arial" w:hAnsi="Arial" w:cs="Arial"/>
          <w:i/>
          <w:color w:val="auto"/>
          <w:sz w:val="22"/>
          <w:szCs w:val="22"/>
        </w:rPr>
        <w:t>et al.</w:t>
      </w:r>
      <w:r w:rsidRPr="00942004">
        <w:rPr>
          <w:rFonts w:ascii="Arial" w:hAnsi="Arial" w:cs="Arial"/>
          <w:color w:val="auto"/>
          <w:sz w:val="22"/>
          <w:szCs w:val="22"/>
        </w:rPr>
        <w:t>, 1998).</w:t>
      </w:r>
    </w:p>
    <w:p w:rsidR="007F6700" w:rsidRDefault="007F6700" w:rsidP="0076547F">
      <w:pPr>
        <w:pStyle w:val="Default"/>
        <w:spacing w:line="360" w:lineRule="auto"/>
        <w:ind w:firstLine="709"/>
        <w:jc w:val="both"/>
        <w:rPr>
          <w:rFonts w:ascii="Arial" w:hAnsi="Arial" w:cs="Arial"/>
          <w:color w:val="auto"/>
          <w:sz w:val="22"/>
          <w:szCs w:val="22"/>
        </w:rPr>
      </w:pPr>
    </w:p>
    <w:p w:rsidR="0076547F" w:rsidRPr="00A32F43" w:rsidRDefault="0087260E" w:rsidP="0076547F">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 xml:space="preserve">No enrelvamento semeado de gramíneas podem </w:t>
      </w:r>
      <w:r w:rsidR="0076547F">
        <w:rPr>
          <w:rFonts w:ascii="Arial" w:hAnsi="Arial" w:cs="Arial"/>
          <w:color w:val="auto"/>
          <w:sz w:val="22"/>
          <w:szCs w:val="22"/>
        </w:rPr>
        <w:t>considerar-se os seguintes grupos</w:t>
      </w:r>
      <w:r w:rsidR="00A32F43">
        <w:rPr>
          <w:rFonts w:ascii="Arial" w:hAnsi="Arial" w:cs="Arial"/>
          <w:color w:val="auto"/>
          <w:sz w:val="22"/>
          <w:szCs w:val="22"/>
        </w:rPr>
        <w:t>:</w:t>
      </w:r>
    </w:p>
    <w:p w:rsidR="0076547F" w:rsidRPr="00775696" w:rsidRDefault="0076547F" w:rsidP="0076547F">
      <w:pPr>
        <w:pStyle w:val="Default"/>
        <w:numPr>
          <w:ilvl w:val="0"/>
          <w:numId w:val="6"/>
        </w:numPr>
        <w:spacing w:line="360" w:lineRule="auto"/>
        <w:ind w:left="993" w:hanging="284"/>
        <w:jc w:val="both"/>
        <w:rPr>
          <w:rFonts w:ascii="Arial" w:hAnsi="Arial" w:cs="Arial"/>
          <w:color w:val="auto"/>
          <w:sz w:val="22"/>
          <w:szCs w:val="22"/>
        </w:rPr>
      </w:pPr>
      <w:r w:rsidRPr="00775696">
        <w:rPr>
          <w:rFonts w:ascii="Arial" w:hAnsi="Arial" w:cs="Arial"/>
          <w:color w:val="auto"/>
          <w:sz w:val="22"/>
          <w:szCs w:val="22"/>
        </w:rPr>
        <w:t>Gramíneas cultivadas (aveia, cevada, centeio)</w:t>
      </w:r>
    </w:p>
    <w:p w:rsidR="00105877"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t xml:space="preserve">As doses </w:t>
      </w:r>
      <w:r w:rsidR="0040545E">
        <w:rPr>
          <w:rFonts w:ascii="Arial" w:hAnsi="Arial" w:cs="Arial"/>
          <w:color w:val="auto"/>
          <w:sz w:val="22"/>
          <w:szCs w:val="22"/>
        </w:rPr>
        <w:t>recomendadas são de 100-110 k</w:t>
      </w:r>
      <w:r>
        <w:rPr>
          <w:rFonts w:ascii="Arial" w:hAnsi="Arial" w:cs="Arial"/>
          <w:color w:val="auto"/>
          <w:sz w:val="22"/>
          <w:szCs w:val="22"/>
        </w:rPr>
        <w:t xml:space="preserve">g/ha de </w:t>
      </w:r>
      <w:r w:rsidR="0040545E">
        <w:rPr>
          <w:rFonts w:ascii="Arial" w:hAnsi="Arial" w:cs="Arial"/>
          <w:color w:val="auto"/>
          <w:sz w:val="22"/>
          <w:szCs w:val="22"/>
        </w:rPr>
        <w:t xml:space="preserve">sementes de cobertura vegetal </w:t>
      </w:r>
      <w:r w:rsidR="00DF3310">
        <w:rPr>
          <w:rFonts w:ascii="Arial" w:hAnsi="Arial" w:cs="Arial"/>
          <w:color w:val="auto"/>
          <w:sz w:val="22"/>
          <w:szCs w:val="22"/>
        </w:rPr>
        <w:t>(AELC/</w:t>
      </w:r>
      <w:r w:rsidR="004D511F">
        <w:rPr>
          <w:rFonts w:ascii="Arial" w:hAnsi="Arial" w:cs="Arial"/>
          <w:color w:val="auto"/>
          <w:sz w:val="22"/>
          <w:szCs w:val="22"/>
        </w:rPr>
        <w:t>SV, s.d.).</w:t>
      </w:r>
      <w:r w:rsidR="00EA27BC">
        <w:rPr>
          <w:rFonts w:ascii="Arial" w:hAnsi="Arial" w:cs="Arial"/>
          <w:color w:val="auto"/>
          <w:sz w:val="22"/>
          <w:szCs w:val="22"/>
        </w:rPr>
        <w:t xml:space="preserve"> </w:t>
      </w:r>
      <w:r>
        <w:rPr>
          <w:rFonts w:ascii="Arial" w:hAnsi="Arial" w:cs="Arial"/>
          <w:color w:val="auto"/>
          <w:sz w:val="22"/>
          <w:szCs w:val="22"/>
        </w:rPr>
        <w:t>Este tipo de cobertura vegetal, não deve ser utilizado em solos com um declive superior a 15-20%</w:t>
      </w:r>
      <w:r w:rsidR="004D511F">
        <w:rPr>
          <w:rFonts w:ascii="Arial" w:hAnsi="Arial" w:cs="Arial"/>
          <w:color w:val="auto"/>
          <w:sz w:val="22"/>
          <w:szCs w:val="22"/>
        </w:rPr>
        <w:t xml:space="preserve"> (González, s.d.)</w:t>
      </w:r>
      <w:r w:rsidR="00105877">
        <w:rPr>
          <w:rFonts w:ascii="Arial" w:hAnsi="Arial" w:cs="Arial"/>
          <w:color w:val="auto"/>
          <w:sz w:val="22"/>
          <w:szCs w:val="22"/>
        </w:rPr>
        <w:t>.</w:t>
      </w:r>
    </w:p>
    <w:p w:rsidR="0076547F" w:rsidRPr="00775696" w:rsidRDefault="00A55240" w:rsidP="0076547F">
      <w:pPr>
        <w:pStyle w:val="Default"/>
        <w:numPr>
          <w:ilvl w:val="0"/>
          <w:numId w:val="6"/>
        </w:numPr>
        <w:spacing w:line="360" w:lineRule="auto"/>
        <w:ind w:left="993" w:hanging="284"/>
        <w:jc w:val="both"/>
        <w:rPr>
          <w:rFonts w:ascii="Arial" w:hAnsi="Arial" w:cs="Arial"/>
          <w:color w:val="auto"/>
          <w:sz w:val="22"/>
          <w:szCs w:val="22"/>
        </w:rPr>
      </w:pPr>
      <w:r w:rsidRPr="00775696">
        <w:rPr>
          <w:rFonts w:ascii="Arial" w:hAnsi="Arial" w:cs="Arial"/>
          <w:color w:val="auto"/>
          <w:sz w:val="22"/>
          <w:szCs w:val="22"/>
        </w:rPr>
        <w:t>Gramíneas naturais (</w:t>
      </w:r>
      <w:r w:rsidRPr="00EA27BC">
        <w:rPr>
          <w:rFonts w:ascii="Arial" w:hAnsi="Arial" w:cs="Arial"/>
          <w:i/>
          <w:color w:val="auto"/>
          <w:sz w:val="22"/>
          <w:szCs w:val="22"/>
        </w:rPr>
        <w:t>Avena sterilis</w:t>
      </w:r>
      <w:r w:rsidR="00DA51DD">
        <w:rPr>
          <w:rFonts w:ascii="Arial" w:hAnsi="Arial" w:cs="Arial"/>
          <w:color w:val="auto"/>
          <w:sz w:val="22"/>
          <w:szCs w:val="22"/>
        </w:rPr>
        <w:t xml:space="preserve"> </w:t>
      </w:r>
      <w:r w:rsidR="0040545E" w:rsidRPr="00775696">
        <w:rPr>
          <w:rFonts w:ascii="Arial" w:hAnsi="Arial" w:cs="Arial"/>
          <w:color w:val="auto"/>
          <w:sz w:val="22"/>
          <w:szCs w:val="22"/>
        </w:rPr>
        <w:t>(balanco)</w:t>
      </w:r>
      <w:r w:rsidRPr="00775696">
        <w:rPr>
          <w:rFonts w:ascii="Arial" w:hAnsi="Arial" w:cs="Arial"/>
          <w:color w:val="auto"/>
          <w:sz w:val="22"/>
          <w:szCs w:val="22"/>
        </w:rPr>
        <w:t xml:space="preserve">, </w:t>
      </w:r>
      <w:r w:rsidRPr="00EA27BC">
        <w:rPr>
          <w:rFonts w:ascii="Arial" w:hAnsi="Arial" w:cs="Arial"/>
          <w:i/>
          <w:color w:val="auto"/>
          <w:sz w:val="22"/>
          <w:szCs w:val="22"/>
        </w:rPr>
        <w:t>Hordeum</w:t>
      </w:r>
      <w:r w:rsidRPr="00775696">
        <w:rPr>
          <w:rFonts w:ascii="Arial" w:hAnsi="Arial" w:cs="Arial"/>
          <w:color w:val="auto"/>
          <w:sz w:val="22"/>
          <w:szCs w:val="22"/>
        </w:rPr>
        <w:t xml:space="preserve"> spp., </w:t>
      </w:r>
      <w:r w:rsidRPr="00EA27BC">
        <w:rPr>
          <w:rFonts w:ascii="Arial" w:hAnsi="Arial" w:cs="Arial"/>
          <w:i/>
          <w:color w:val="auto"/>
          <w:sz w:val="22"/>
          <w:szCs w:val="22"/>
        </w:rPr>
        <w:t xml:space="preserve">Bromus </w:t>
      </w:r>
      <w:r w:rsidRPr="00775696">
        <w:rPr>
          <w:rFonts w:ascii="Arial" w:hAnsi="Arial" w:cs="Arial"/>
          <w:color w:val="auto"/>
          <w:sz w:val="22"/>
          <w:szCs w:val="22"/>
        </w:rPr>
        <w:t>spp.</w:t>
      </w:r>
      <w:r w:rsidR="0076547F" w:rsidRPr="00775696">
        <w:rPr>
          <w:rFonts w:ascii="Arial" w:hAnsi="Arial" w:cs="Arial"/>
          <w:color w:val="auto"/>
          <w:sz w:val="22"/>
          <w:szCs w:val="22"/>
        </w:rPr>
        <w:t>)</w:t>
      </w:r>
    </w:p>
    <w:p w:rsidR="0076547F" w:rsidRDefault="0076547F" w:rsidP="0076547F">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Neste tipo de cobertura u</w:t>
      </w:r>
      <w:r w:rsidRPr="00A25612">
        <w:rPr>
          <w:rFonts w:ascii="Arial" w:hAnsi="Arial" w:cs="Arial"/>
          <w:color w:val="auto"/>
          <w:sz w:val="22"/>
          <w:szCs w:val="22"/>
        </w:rPr>
        <w:t>tilizam-se sement</w:t>
      </w:r>
      <w:r>
        <w:rPr>
          <w:rFonts w:ascii="Arial" w:hAnsi="Arial" w:cs="Arial"/>
          <w:color w:val="auto"/>
          <w:sz w:val="22"/>
          <w:szCs w:val="22"/>
        </w:rPr>
        <w:t>es de gramíneas espontâneas. A qu</w:t>
      </w:r>
      <w:r w:rsidR="0087260E">
        <w:rPr>
          <w:rFonts w:ascii="Arial" w:hAnsi="Arial" w:cs="Arial"/>
          <w:color w:val="auto"/>
          <w:sz w:val="22"/>
          <w:szCs w:val="22"/>
        </w:rPr>
        <w:t>antidade de sementes recomendada</w:t>
      </w:r>
      <w:r>
        <w:rPr>
          <w:rFonts w:ascii="Arial" w:hAnsi="Arial" w:cs="Arial"/>
          <w:color w:val="auto"/>
          <w:sz w:val="22"/>
          <w:szCs w:val="22"/>
        </w:rPr>
        <w:t xml:space="preserve"> é idêntica à da cobertura com gramíneas cultivadas, à excepção do balanco cujas quantidad</w:t>
      </w:r>
      <w:r w:rsidR="0040545E">
        <w:rPr>
          <w:rFonts w:ascii="Arial" w:hAnsi="Arial" w:cs="Arial"/>
          <w:color w:val="auto"/>
          <w:sz w:val="22"/>
          <w:szCs w:val="22"/>
        </w:rPr>
        <w:t>es recomendadas são de 15 k</w:t>
      </w:r>
      <w:r w:rsidR="0087260E">
        <w:rPr>
          <w:rFonts w:ascii="Arial" w:hAnsi="Arial" w:cs="Arial"/>
          <w:color w:val="auto"/>
          <w:sz w:val="22"/>
          <w:szCs w:val="22"/>
        </w:rPr>
        <w:t>g/ha</w:t>
      </w:r>
      <w:r w:rsidR="00A55240">
        <w:rPr>
          <w:rFonts w:ascii="Arial" w:hAnsi="Arial" w:cs="Arial"/>
          <w:color w:val="auto"/>
          <w:sz w:val="22"/>
          <w:szCs w:val="22"/>
        </w:rPr>
        <w:t xml:space="preserve"> </w:t>
      </w:r>
      <w:r>
        <w:rPr>
          <w:rFonts w:ascii="Arial" w:hAnsi="Arial" w:cs="Arial"/>
          <w:color w:val="auto"/>
          <w:sz w:val="22"/>
          <w:szCs w:val="22"/>
        </w:rPr>
        <w:t xml:space="preserve">de </w:t>
      </w:r>
      <w:r w:rsidR="0040545E">
        <w:rPr>
          <w:rFonts w:ascii="Arial" w:hAnsi="Arial" w:cs="Arial"/>
          <w:color w:val="auto"/>
          <w:sz w:val="22"/>
          <w:szCs w:val="22"/>
        </w:rPr>
        <w:t>sementes</w:t>
      </w:r>
      <w:r w:rsidR="00DF3310">
        <w:rPr>
          <w:rFonts w:ascii="Arial" w:hAnsi="Arial" w:cs="Arial"/>
          <w:color w:val="auto"/>
          <w:sz w:val="22"/>
          <w:szCs w:val="22"/>
        </w:rPr>
        <w:t xml:space="preserve"> (AELC/</w:t>
      </w:r>
      <w:r w:rsidR="004D511F">
        <w:rPr>
          <w:rFonts w:ascii="Arial" w:hAnsi="Arial" w:cs="Arial"/>
          <w:color w:val="auto"/>
          <w:sz w:val="22"/>
          <w:szCs w:val="22"/>
        </w:rPr>
        <w:t>SV, s.d.)</w:t>
      </w:r>
      <w:r>
        <w:rPr>
          <w:rFonts w:ascii="Arial" w:hAnsi="Arial" w:cs="Arial"/>
          <w:color w:val="auto"/>
          <w:sz w:val="22"/>
          <w:szCs w:val="22"/>
        </w:rPr>
        <w:t>.</w:t>
      </w:r>
      <w:r>
        <w:rPr>
          <w:rFonts w:ascii="Arial" w:hAnsi="Arial" w:cs="Arial"/>
          <w:color w:val="auto"/>
          <w:sz w:val="22"/>
          <w:szCs w:val="22"/>
        </w:rPr>
        <w:tab/>
      </w:r>
    </w:p>
    <w:p w:rsidR="0076547F" w:rsidRDefault="0076547F" w:rsidP="0076547F">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As gramíneas naturais utilizadas como cobertura apresentam vantagens muito importantes: podem usar-se com</w:t>
      </w:r>
      <w:r w:rsidR="00A55240">
        <w:rPr>
          <w:rFonts w:ascii="Arial" w:hAnsi="Arial" w:cs="Arial"/>
          <w:color w:val="auto"/>
          <w:sz w:val="22"/>
          <w:szCs w:val="22"/>
        </w:rPr>
        <w:t>o iní</w:t>
      </w:r>
      <w:r>
        <w:rPr>
          <w:rFonts w:ascii="Arial" w:hAnsi="Arial" w:cs="Arial"/>
          <w:color w:val="auto"/>
          <w:sz w:val="22"/>
          <w:szCs w:val="22"/>
        </w:rPr>
        <w:t>cio de sistema de cobertura vegetal espontânea; não necessitam de enterrar a semente, podendo utilizar-se em solos com declive superior a 15-</w:t>
      </w:r>
      <w:r w:rsidR="00DA51DD">
        <w:rPr>
          <w:rFonts w:ascii="Arial" w:hAnsi="Arial" w:cs="Arial"/>
          <w:color w:val="auto"/>
          <w:sz w:val="22"/>
          <w:szCs w:val="22"/>
        </w:rPr>
        <w:br/>
        <w:t>-</w:t>
      </w:r>
      <w:r>
        <w:rPr>
          <w:rFonts w:ascii="Arial" w:hAnsi="Arial" w:cs="Arial"/>
          <w:color w:val="auto"/>
          <w:sz w:val="22"/>
          <w:szCs w:val="22"/>
        </w:rPr>
        <w:t>20%; e em anos posteriores pode combinar-se a cobertura espontânea com o contr</w:t>
      </w:r>
      <w:r w:rsidR="00A55240">
        <w:rPr>
          <w:rFonts w:ascii="Arial" w:hAnsi="Arial" w:cs="Arial"/>
          <w:color w:val="auto"/>
          <w:sz w:val="22"/>
          <w:szCs w:val="22"/>
        </w:rPr>
        <w:t>olo químico parcial e auto-sementeira</w:t>
      </w:r>
      <w:r w:rsidR="004D511F">
        <w:rPr>
          <w:rFonts w:ascii="Arial" w:hAnsi="Arial" w:cs="Arial"/>
          <w:color w:val="auto"/>
          <w:sz w:val="22"/>
          <w:szCs w:val="22"/>
        </w:rPr>
        <w:t xml:space="preserve"> (González, s.d.)</w:t>
      </w:r>
      <w:r>
        <w:rPr>
          <w:rFonts w:ascii="Arial" w:hAnsi="Arial" w:cs="Arial"/>
          <w:color w:val="auto"/>
          <w:sz w:val="22"/>
          <w:szCs w:val="22"/>
        </w:rPr>
        <w:t xml:space="preserve">. </w:t>
      </w:r>
    </w:p>
    <w:p w:rsidR="00B93485" w:rsidRDefault="00B93485" w:rsidP="0076547F">
      <w:pPr>
        <w:pStyle w:val="Default"/>
        <w:spacing w:line="360" w:lineRule="auto"/>
        <w:ind w:firstLine="709"/>
        <w:jc w:val="both"/>
        <w:rPr>
          <w:rFonts w:ascii="Arial" w:hAnsi="Arial" w:cs="Arial"/>
          <w:color w:val="auto"/>
          <w:sz w:val="22"/>
          <w:szCs w:val="22"/>
        </w:rPr>
      </w:pPr>
    </w:p>
    <w:p w:rsidR="0076547F" w:rsidRDefault="00FD6A45" w:rsidP="0076547F">
      <w:pPr>
        <w:pStyle w:val="Default"/>
        <w:numPr>
          <w:ilvl w:val="0"/>
          <w:numId w:val="5"/>
        </w:numPr>
        <w:spacing w:line="360" w:lineRule="auto"/>
        <w:ind w:left="993" w:hanging="284"/>
        <w:jc w:val="both"/>
        <w:rPr>
          <w:rFonts w:ascii="Arial" w:hAnsi="Arial" w:cs="Arial"/>
          <w:b/>
          <w:color w:val="auto"/>
          <w:sz w:val="22"/>
          <w:szCs w:val="22"/>
        </w:rPr>
      </w:pPr>
      <w:r>
        <w:rPr>
          <w:rFonts w:ascii="Arial" w:hAnsi="Arial" w:cs="Arial"/>
          <w:b/>
          <w:color w:val="auto"/>
          <w:sz w:val="22"/>
          <w:szCs w:val="22"/>
        </w:rPr>
        <w:t>Enrelvamento semeado</w:t>
      </w:r>
      <w:r w:rsidR="007F6700">
        <w:rPr>
          <w:rFonts w:ascii="Arial" w:hAnsi="Arial" w:cs="Arial"/>
          <w:b/>
          <w:color w:val="auto"/>
          <w:sz w:val="22"/>
          <w:szCs w:val="22"/>
        </w:rPr>
        <w:t xml:space="preserve"> de leguminosas </w:t>
      </w:r>
      <w:r w:rsidR="0076547F">
        <w:rPr>
          <w:rFonts w:ascii="Arial" w:hAnsi="Arial" w:cs="Arial"/>
          <w:b/>
          <w:color w:val="auto"/>
          <w:sz w:val="22"/>
          <w:szCs w:val="22"/>
        </w:rPr>
        <w:t>(ervilhaca, trevo, tremoço</w:t>
      </w:r>
      <w:r w:rsidR="0076547F" w:rsidRPr="00A25612">
        <w:rPr>
          <w:rFonts w:ascii="Arial" w:hAnsi="Arial" w:cs="Arial"/>
          <w:b/>
          <w:color w:val="auto"/>
          <w:sz w:val="22"/>
          <w:szCs w:val="22"/>
        </w:rPr>
        <w:t>, etc</w:t>
      </w:r>
      <w:r w:rsidR="007F6700">
        <w:rPr>
          <w:rFonts w:ascii="Arial" w:hAnsi="Arial" w:cs="Arial"/>
          <w:b/>
          <w:color w:val="auto"/>
          <w:sz w:val="22"/>
          <w:szCs w:val="22"/>
        </w:rPr>
        <w:t>.</w:t>
      </w:r>
      <w:r w:rsidR="0076547F" w:rsidRPr="00A25612">
        <w:rPr>
          <w:rFonts w:ascii="Arial" w:hAnsi="Arial" w:cs="Arial"/>
          <w:b/>
          <w:color w:val="auto"/>
          <w:sz w:val="22"/>
          <w:szCs w:val="22"/>
        </w:rPr>
        <w:t>)</w:t>
      </w:r>
    </w:p>
    <w:p w:rsidR="0076547F" w:rsidRDefault="0076547F" w:rsidP="0076547F">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Tem-se pouca experiência da adaptação deste tipo de coberturas em olival. Potencialmente são uma alternativa muito interessante devido à capacidade de fixação de azoto atmosférico, podendo ser uma boa alternativa para olivais ecológicos</w:t>
      </w:r>
      <w:r w:rsidR="00DF3310">
        <w:rPr>
          <w:rFonts w:ascii="Arial" w:hAnsi="Arial" w:cs="Arial"/>
          <w:color w:val="auto"/>
          <w:sz w:val="22"/>
          <w:szCs w:val="22"/>
        </w:rPr>
        <w:t xml:space="preserve"> (AELC/</w:t>
      </w:r>
      <w:r w:rsidR="004D511F">
        <w:rPr>
          <w:rFonts w:ascii="Arial" w:hAnsi="Arial" w:cs="Arial"/>
          <w:color w:val="auto"/>
          <w:sz w:val="22"/>
          <w:szCs w:val="22"/>
        </w:rPr>
        <w:t>SV, s.d.)</w:t>
      </w:r>
      <w:r>
        <w:rPr>
          <w:rFonts w:ascii="Arial" w:hAnsi="Arial" w:cs="Arial"/>
          <w:color w:val="auto"/>
          <w:sz w:val="22"/>
          <w:szCs w:val="22"/>
        </w:rPr>
        <w:t>.</w:t>
      </w:r>
    </w:p>
    <w:p w:rsidR="0076547F" w:rsidRDefault="0076547F" w:rsidP="0076547F">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 xml:space="preserve">Do ponto de vista da persistência dos restos vegetais sobre o terreno, aspecto de grande importância para o controlo da erosão, </w:t>
      </w:r>
      <w:r w:rsidR="00FD6A45">
        <w:rPr>
          <w:rFonts w:ascii="Arial" w:hAnsi="Arial" w:cs="Arial"/>
          <w:color w:val="auto"/>
          <w:sz w:val="22"/>
          <w:szCs w:val="22"/>
        </w:rPr>
        <w:t xml:space="preserve">comparativamente aos cereais as leguminosas </w:t>
      </w:r>
      <w:r>
        <w:rPr>
          <w:rFonts w:ascii="Arial" w:hAnsi="Arial" w:cs="Arial"/>
          <w:color w:val="auto"/>
          <w:sz w:val="22"/>
          <w:szCs w:val="22"/>
        </w:rPr>
        <w:t xml:space="preserve">consideram-se pouco adequadas, </w:t>
      </w:r>
      <w:r w:rsidR="00FD6A45">
        <w:rPr>
          <w:rFonts w:ascii="Arial" w:hAnsi="Arial" w:cs="Arial"/>
          <w:color w:val="auto"/>
          <w:sz w:val="22"/>
          <w:szCs w:val="22"/>
        </w:rPr>
        <w:t xml:space="preserve">uma vez que têm uma baixa relação C/N, sendo rapidamente degradadas </w:t>
      </w:r>
      <w:r>
        <w:rPr>
          <w:rFonts w:ascii="Arial" w:hAnsi="Arial" w:cs="Arial"/>
          <w:color w:val="auto"/>
          <w:sz w:val="22"/>
          <w:szCs w:val="22"/>
        </w:rPr>
        <w:t>pelo</w:t>
      </w:r>
      <w:r w:rsidR="00FD6A45">
        <w:rPr>
          <w:rFonts w:ascii="Arial" w:hAnsi="Arial" w:cs="Arial"/>
          <w:color w:val="auto"/>
          <w:sz w:val="22"/>
          <w:szCs w:val="22"/>
        </w:rPr>
        <w:t>s</w:t>
      </w:r>
      <w:r>
        <w:rPr>
          <w:rFonts w:ascii="Arial" w:hAnsi="Arial" w:cs="Arial"/>
          <w:color w:val="auto"/>
          <w:sz w:val="22"/>
          <w:szCs w:val="22"/>
        </w:rPr>
        <w:t xml:space="preserve"> </w:t>
      </w:r>
      <w:r w:rsidR="00E53EA4">
        <w:rPr>
          <w:rFonts w:ascii="Arial" w:hAnsi="Arial" w:cs="Arial"/>
          <w:color w:val="auto"/>
          <w:sz w:val="22"/>
          <w:szCs w:val="22"/>
        </w:rPr>
        <w:t>microrganismos</w:t>
      </w:r>
      <w:r>
        <w:rPr>
          <w:rFonts w:ascii="Arial" w:hAnsi="Arial" w:cs="Arial"/>
          <w:color w:val="auto"/>
          <w:sz w:val="22"/>
          <w:szCs w:val="22"/>
        </w:rPr>
        <w:t xml:space="preserve"> (1-2 meses) comparativamente aos cereai</w:t>
      </w:r>
      <w:r w:rsidR="00012D33">
        <w:rPr>
          <w:rFonts w:ascii="Arial" w:hAnsi="Arial" w:cs="Arial"/>
          <w:color w:val="auto"/>
          <w:sz w:val="22"/>
          <w:szCs w:val="22"/>
        </w:rPr>
        <w:t xml:space="preserve">s, o que se traduz </w:t>
      </w:r>
      <w:r>
        <w:rPr>
          <w:rFonts w:ascii="Arial" w:hAnsi="Arial" w:cs="Arial"/>
          <w:color w:val="auto"/>
          <w:sz w:val="22"/>
          <w:szCs w:val="22"/>
        </w:rPr>
        <w:t>num baixo e curto efeit</w:t>
      </w:r>
      <w:r w:rsidR="00FD6A45">
        <w:rPr>
          <w:rFonts w:ascii="Arial" w:hAnsi="Arial" w:cs="Arial"/>
          <w:color w:val="auto"/>
          <w:sz w:val="22"/>
          <w:szCs w:val="22"/>
        </w:rPr>
        <w:t xml:space="preserve">o da protecção do solo (Van Huyssten </w:t>
      </w:r>
      <w:r w:rsidR="00FD6A45">
        <w:rPr>
          <w:rFonts w:ascii="Arial" w:hAnsi="Arial" w:cs="Arial"/>
          <w:i/>
          <w:color w:val="auto"/>
          <w:sz w:val="22"/>
          <w:szCs w:val="22"/>
        </w:rPr>
        <w:t>et al.</w:t>
      </w:r>
      <w:r w:rsidR="00FD6A45">
        <w:rPr>
          <w:rFonts w:ascii="Arial" w:hAnsi="Arial" w:cs="Arial"/>
          <w:color w:val="auto"/>
          <w:sz w:val="22"/>
          <w:szCs w:val="22"/>
        </w:rPr>
        <w:t>, 1984</w:t>
      </w:r>
      <w:r>
        <w:rPr>
          <w:rFonts w:ascii="Arial" w:hAnsi="Arial" w:cs="Arial"/>
          <w:color w:val="auto"/>
          <w:sz w:val="22"/>
          <w:szCs w:val="22"/>
        </w:rPr>
        <w:t xml:space="preserve">). Um caso particular é o tremoço, espécie muito adaptada a solos ácidos e cujos restos vegetais são mais persistentes </w:t>
      </w:r>
      <w:r w:rsidR="00012D33">
        <w:rPr>
          <w:rFonts w:ascii="Arial" w:hAnsi="Arial" w:cs="Arial"/>
          <w:color w:val="auto"/>
          <w:sz w:val="22"/>
          <w:szCs w:val="22"/>
        </w:rPr>
        <w:t xml:space="preserve">relativamente a </w:t>
      </w:r>
      <w:r>
        <w:rPr>
          <w:rFonts w:ascii="Arial" w:hAnsi="Arial" w:cs="Arial"/>
          <w:color w:val="auto"/>
          <w:sz w:val="22"/>
          <w:szCs w:val="22"/>
        </w:rPr>
        <w:t>outras leguminosas</w:t>
      </w:r>
      <w:r w:rsidR="00DF3310">
        <w:rPr>
          <w:rFonts w:ascii="Arial" w:hAnsi="Arial" w:cs="Arial"/>
          <w:color w:val="auto"/>
          <w:sz w:val="22"/>
          <w:szCs w:val="22"/>
        </w:rPr>
        <w:t xml:space="preserve"> (AELC/</w:t>
      </w:r>
      <w:r w:rsidR="004D511F">
        <w:rPr>
          <w:rFonts w:ascii="Arial" w:hAnsi="Arial" w:cs="Arial"/>
          <w:color w:val="auto"/>
          <w:sz w:val="22"/>
          <w:szCs w:val="22"/>
        </w:rPr>
        <w:t>SV, s.d.)</w:t>
      </w:r>
      <w:r w:rsidR="00012D33">
        <w:rPr>
          <w:rFonts w:ascii="Arial" w:hAnsi="Arial" w:cs="Arial"/>
          <w:color w:val="auto"/>
          <w:sz w:val="22"/>
          <w:szCs w:val="22"/>
        </w:rPr>
        <w:t>.</w:t>
      </w:r>
      <w:r w:rsidR="00012D33">
        <w:rPr>
          <w:rFonts w:ascii="Arial" w:hAnsi="Arial" w:cs="Arial"/>
          <w:color w:val="auto"/>
          <w:sz w:val="22"/>
          <w:szCs w:val="22"/>
        </w:rPr>
        <w:tab/>
      </w:r>
      <w:r w:rsidRPr="00942004">
        <w:rPr>
          <w:rFonts w:ascii="Arial" w:hAnsi="Arial" w:cs="Arial"/>
          <w:color w:val="auto"/>
          <w:sz w:val="22"/>
          <w:szCs w:val="22"/>
        </w:rPr>
        <w:t xml:space="preserve">Por outro lado, na cobertura de leguminosas o controlo com herbicida das infestantes é mais complicado do que no caso das gramíneas. No entanto, o controlo mecânico </w:t>
      </w:r>
      <w:r w:rsidR="00FD6A45">
        <w:rPr>
          <w:rFonts w:ascii="Arial" w:hAnsi="Arial" w:cs="Arial"/>
          <w:color w:val="auto"/>
          <w:sz w:val="22"/>
          <w:szCs w:val="22"/>
        </w:rPr>
        <w:t xml:space="preserve">com destroçadoras </w:t>
      </w:r>
      <w:r w:rsidRPr="00942004">
        <w:rPr>
          <w:rFonts w:ascii="Arial" w:hAnsi="Arial" w:cs="Arial"/>
          <w:color w:val="auto"/>
          <w:sz w:val="22"/>
          <w:szCs w:val="22"/>
        </w:rPr>
        <w:t>é uma alternativa eficiente sobretudo em espécie</w:t>
      </w:r>
      <w:r w:rsidR="00FD6A45">
        <w:rPr>
          <w:rFonts w:ascii="Arial" w:hAnsi="Arial" w:cs="Arial"/>
          <w:color w:val="auto"/>
          <w:sz w:val="22"/>
          <w:szCs w:val="22"/>
        </w:rPr>
        <w:t>s de baixa capacidade de rebentação</w:t>
      </w:r>
      <w:r w:rsidRPr="00942004">
        <w:rPr>
          <w:rFonts w:ascii="Arial" w:hAnsi="Arial" w:cs="Arial"/>
          <w:color w:val="auto"/>
          <w:sz w:val="22"/>
          <w:szCs w:val="22"/>
        </w:rPr>
        <w:t xml:space="preserve"> como a</w:t>
      </w:r>
      <w:r w:rsidR="00012D33">
        <w:rPr>
          <w:rFonts w:ascii="Arial" w:hAnsi="Arial" w:cs="Arial"/>
          <w:color w:val="auto"/>
          <w:sz w:val="22"/>
          <w:szCs w:val="22"/>
        </w:rPr>
        <w:t xml:space="preserve"> ervilhaca, e sempre que </w:t>
      </w:r>
      <w:r w:rsidR="004D511F">
        <w:rPr>
          <w:rFonts w:ascii="Arial" w:hAnsi="Arial" w:cs="Arial"/>
          <w:color w:val="auto"/>
          <w:sz w:val="22"/>
          <w:szCs w:val="22"/>
        </w:rPr>
        <w:t xml:space="preserve">seja efectuado tardiamente, </w:t>
      </w:r>
      <w:r w:rsidRPr="00942004">
        <w:rPr>
          <w:rFonts w:ascii="Arial" w:hAnsi="Arial" w:cs="Arial"/>
          <w:color w:val="auto"/>
          <w:sz w:val="22"/>
          <w:szCs w:val="22"/>
        </w:rPr>
        <w:t>depois de Março e com a pla</w:t>
      </w:r>
      <w:r w:rsidR="004D511F">
        <w:rPr>
          <w:rFonts w:ascii="Arial" w:hAnsi="Arial" w:cs="Arial"/>
          <w:color w:val="auto"/>
          <w:sz w:val="22"/>
          <w:szCs w:val="22"/>
        </w:rPr>
        <w:t xml:space="preserve">nta em floração </w:t>
      </w:r>
      <w:r w:rsidRPr="00942004">
        <w:rPr>
          <w:rFonts w:ascii="Arial" w:hAnsi="Arial" w:cs="Arial"/>
          <w:color w:val="auto"/>
          <w:sz w:val="22"/>
          <w:szCs w:val="22"/>
        </w:rPr>
        <w:t>(</w:t>
      </w:r>
      <w:r w:rsidR="00DF3310">
        <w:rPr>
          <w:rFonts w:ascii="Arial" w:hAnsi="Arial" w:cs="Arial"/>
          <w:color w:val="auto"/>
          <w:sz w:val="22"/>
          <w:szCs w:val="22"/>
        </w:rPr>
        <w:t>Pastor</w:t>
      </w:r>
      <w:r w:rsidRPr="00942004">
        <w:rPr>
          <w:rFonts w:ascii="Arial" w:hAnsi="Arial" w:cs="Arial"/>
          <w:color w:val="auto"/>
          <w:sz w:val="22"/>
          <w:szCs w:val="22"/>
        </w:rPr>
        <w:t>, 2004).</w:t>
      </w:r>
    </w:p>
    <w:p w:rsidR="00A32F43" w:rsidRDefault="0076547F" w:rsidP="00B93485">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 xml:space="preserve">Relativamente aos cereais, o seu estabelecimento é mais lento, competem pior com as infestantes e consomem mais água </w:t>
      </w:r>
      <w:r w:rsidR="00012D33">
        <w:rPr>
          <w:rFonts w:ascii="Arial" w:hAnsi="Arial" w:cs="Arial"/>
          <w:color w:val="auto"/>
          <w:sz w:val="22"/>
          <w:szCs w:val="22"/>
        </w:rPr>
        <w:t xml:space="preserve">que estes </w:t>
      </w:r>
      <w:r w:rsidR="00DF3310">
        <w:rPr>
          <w:rFonts w:ascii="Arial" w:hAnsi="Arial" w:cs="Arial"/>
          <w:color w:val="auto"/>
          <w:sz w:val="22"/>
          <w:szCs w:val="22"/>
        </w:rPr>
        <w:t>(AELC/</w:t>
      </w:r>
      <w:r w:rsidR="00FD6A45">
        <w:rPr>
          <w:rFonts w:ascii="Arial" w:hAnsi="Arial" w:cs="Arial"/>
          <w:color w:val="auto"/>
          <w:sz w:val="22"/>
          <w:szCs w:val="22"/>
        </w:rPr>
        <w:t>SV, s.d.).</w:t>
      </w:r>
      <w:r>
        <w:rPr>
          <w:rFonts w:ascii="Arial" w:hAnsi="Arial" w:cs="Arial"/>
          <w:color w:val="auto"/>
          <w:sz w:val="22"/>
          <w:szCs w:val="22"/>
        </w:rPr>
        <w:tab/>
      </w:r>
    </w:p>
    <w:p w:rsidR="00012D33" w:rsidRDefault="00012D33" w:rsidP="00B93485">
      <w:pPr>
        <w:pStyle w:val="Default"/>
        <w:spacing w:line="360" w:lineRule="auto"/>
        <w:ind w:firstLine="709"/>
        <w:jc w:val="both"/>
        <w:rPr>
          <w:rFonts w:ascii="Arial" w:hAnsi="Arial" w:cs="Arial"/>
          <w:color w:val="auto"/>
          <w:sz w:val="22"/>
          <w:szCs w:val="22"/>
        </w:rPr>
      </w:pPr>
    </w:p>
    <w:p w:rsidR="004D511F" w:rsidRDefault="0076547F" w:rsidP="00842E5E">
      <w:pPr>
        <w:pStyle w:val="Default"/>
        <w:spacing w:line="360" w:lineRule="auto"/>
        <w:ind w:firstLine="709"/>
        <w:jc w:val="both"/>
        <w:rPr>
          <w:rFonts w:ascii="Arial" w:hAnsi="Arial" w:cs="Arial"/>
          <w:color w:val="auto"/>
          <w:sz w:val="22"/>
          <w:szCs w:val="22"/>
        </w:rPr>
      </w:pPr>
      <w:r>
        <w:rPr>
          <w:rFonts w:ascii="Arial" w:hAnsi="Arial" w:cs="Arial"/>
          <w:color w:val="auto"/>
          <w:sz w:val="22"/>
          <w:szCs w:val="22"/>
        </w:rPr>
        <w:tab/>
      </w:r>
      <w:r>
        <w:rPr>
          <w:rFonts w:ascii="Arial" w:hAnsi="Arial" w:cs="Arial"/>
          <w:color w:val="auto"/>
          <w:sz w:val="22"/>
          <w:szCs w:val="22"/>
        </w:rPr>
        <w:tab/>
      </w:r>
    </w:p>
    <w:p w:rsidR="0076547F" w:rsidRDefault="00FD6A45" w:rsidP="0076547F">
      <w:pPr>
        <w:pStyle w:val="Default"/>
        <w:numPr>
          <w:ilvl w:val="0"/>
          <w:numId w:val="5"/>
        </w:numPr>
        <w:spacing w:line="360" w:lineRule="auto"/>
        <w:ind w:left="993" w:hanging="284"/>
        <w:jc w:val="both"/>
        <w:rPr>
          <w:rFonts w:ascii="Arial" w:hAnsi="Arial" w:cs="Arial"/>
          <w:b/>
          <w:color w:val="auto"/>
          <w:sz w:val="22"/>
          <w:szCs w:val="22"/>
        </w:rPr>
      </w:pPr>
      <w:r>
        <w:rPr>
          <w:rFonts w:ascii="Arial" w:hAnsi="Arial" w:cs="Arial"/>
          <w:b/>
          <w:color w:val="auto"/>
          <w:sz w:val="22"/>
          <w:szCs w:val="22"/>
        </w:rPr>
        <w:lastRenderedPageBreak/>
        <w:t>Enrelvamento natural</w:t>
      </w:r>
      <w:r w:rsidR="0076547F" w:rsidRPr="00840718">
        <w:rPr>
          <w:rFonts w:ascii="Arial" w:hAnsi="Arial" w:cs="Arial"/>
          <w:b/>
          <w:color w:val="auto"/>
          <w:sz w:val="22"/>
          <w:szCs w:val="22"/>
        </w:rPr>
        <w:t xml:space="preserve"> sem controlo específico</w:t>
      </w:r>
    </w:p>
    <w:p w:rsidR="004D511F" w:rsidRDefault="00B93485" w:rsidP="0076547F">
      <w:pPr>
        <w:pStyle w:val="Default"/>
        <w:spacing w:line="360" w:lineRule="auto"/>
        <w:jc w:val="both"/>
        <w:rPr>
          <w:rFonts w:ascii="Arial" w:hAnsi="Arial" w:cs="Arial"/>
          <w:color w:val="auto"/>
          <w:sz w:val="22"/>
          <w:szCs w:val="22"/>
        </w:rPr>
      </w:pPr>
      <w:r>
        <w:rPr>
          <w:rFonts w:ascii="Arial" w:hAnsi="Arial" w:cs="Arial"/>
          <w:b/>
          <w:color w:val="auto"/>
          <w:sz w:val="22"/>
          <w:szCs w:val="22"/>
        </w:rPr>
        <w:tab/>
      </w:r>
      <w:r w:rsidR="0040545E">
        <w:rPr>
          <w:rFonts w:ascii="Arial" w:hAnsi="Arial" w:cs="Arial"/>
          <w:color w:val="auto"/>
          <w:sz w:val="22"/>
          <w:szCs w:val="22"/>
        </w:rPr>
        <w:t xml:space="preserve">As coberturas vegetais </w:t>
      </w:r>
      <w:r w:rsidR="0076547F">
        <w:rPr>
          <w:rFonts w:ascii="Arial" w:hAnsi="Arial" w:cs="Arial"/>
          <w:color w:val="auto"/>
          <w:sz w:val="22"/>
          <w:szCs w:val="22"/>
        </w:rPr>
        <w:t xml:space="preserve">compostas por vegetação espontânea sem controlo específico consistem em deixar crescer </w:t>
      </w:r>
      <w:r w:rsidR="00125065">
        <w:rPr>
          <w:rFonts w:ascii="Arial" w:hAnsi="Arial" w:cs="Arial"/>
          <w:color w:val="auto"/>
          <w:sz w:val="22"/>
          <w:szCs w:val="22"/>
        </w:rPr>
        <w:t>vegetação residente</w:t>
      </w:r>
      <w:r w:rsidR="0040545E">
        <w:rPr>
          <w:rFonts w:ascii="Arial" w:hAnsi="Arial" w:cs="Arial"/>
          <w:color w:val="auto"/>
          <w:sz w:val="22"/>
          <w:szCs w:val="22"/>
        </w:rPr>
        <w:t xml:space="preserve"> ou natural </w:t>
      </w:r>
      <w:r w:rsidR="0076547F">
        <w:rPr>
          <w:rFonts w:ascii="Arial" w:hAnsi="Arial" w:cs="Arial"/>
          <w:color w:val="auto"/>
          <w:sz w:val="22"/>
          <w:szCs w:val="22"/>
        </w:rPr>
        <w:t>nas entrelinhas</w:t>
      </w:r>
      <w:r w:rsidR="00FD6A45">
        <w:rPr>
          <w:rFonts w:ascii="Arial" w:hAnsi="Arial" w:cs="Arial"/>
          <w:color w:val="auto"/>
          <w:sz w:val="22"/>
          <w:szCs w:val="22"/>
        </w:rPr>
        <w:t xml:space="preserve"> (Figura 8)</w:t>
      </w:r>
      <w:r w:rsidR="00012D33">
        <w:rPr>
          <w:rFonts w:ascii="Arial" w:hAnsi="Arial" w:cs="Arial"/>
          <w:color w:val="auto"/>
          <w:sz w:val="22"/>
          <w:szCs w:val="22"/>
        </w:rPr>
        <w:t xml:space="preserve"> </w:t>
      </w:r>
      <w:r w:rsidR="0076547F">
        <w:rPr>
          <w:rFonts w:ascii="Arial" w:hAnsi="Arial" w:cs="Arial"/>
          <w:color w:val="auto"/>
          <w:sz w:val="22"/>
          <w:szCs w:val="22"/>
        </w:rPr>
        <w:t>até ao</w:t>
      </w:r>
      <w:r w:rsidR="00DF3310">
        <w:rPr>
          <w:rFonts w:ascii="Arial" w:hAnsi="Arial" w:cs="Arial"/>
          <w:color w:val="auto"/>
          <w:sz w:val="22"/>
          <w:szCs w:val="22"/>
        </w:rPr>
        <w:t xml:space="preserve"> início de Março (AELC/</w:t>
      </w:r>
      <w:r w:rsidR="00FD6A45">
        <w:rPr>
          <w:rFonts w:ascii="Arial" w:hAnsi="Arial" w:cs="Arial"/>
          <w:color w:val="auto"/>
          <w:sz w:val="22"/>
          <w:szCs w:val="22"/>
        </w:rPr>
        <w:t>SV, s.d.).</w:t>
      </w:r>
    </w:p>
    <w:p w:rsidR="00A32F43" w:rsidRDefault="00A32F43" w:rsidP="0076547F">
      <w:pPr>
        <w:pStyle w:val="Default"/>
        <w:spacing w:line="360" w:lineRule="auto"/>
        <w:jc w:val="both"/>
        <w:rPr>
          <w:rFonts w:ascii="Arial" w:hAnsi="Arial" w:cs="Arial"/>
          <w:color w:val="auto"/>
          <w:sz w:val="22"/>
          <w:szCs w:val="22"/>
        </w:rPr>
      </w:pPr>
    </w:p>
    <w:p w:rsidR="004D511F" w:rsidRDefault="004D511F" w:rsidP="004D511F">
      <w:pPr>
        <w:pStyle w:val="Default"/>
        <w:spacing w:line="360" w:lineRule="auto"/>
        <w:jc w:val="center"/>
        <w:rPr>
          <w:rFonts w:ascii="Arial" w:hAnsi="Arial" w:cs="Arial"/>
          <w:color w:val="auto"/>
          <w:sz w:val="22"/>
          <w:szCs w:val="22"/>
        </w:rPr>
      </w:pPr>
      <w:r w:rsidRPr="004D511F">
        <w:rPr>
          <w:rFonts w:ascii="Arial" w:hAnsi="Arial" w:cs="Arial"/>
          <w:noProof/>
          <w:color w:val="auto"/>
          <w:sz w:val="22"/>
          <w:szCs w:val="22"/>
          <w:lang w:eastAsia="pt-PT"/>
        </w:rPr>
        <w:drawing>
          <wp:inline distT="0" distB="0" distL="0" distR="0">
            <wp:extent cx="2476800" cy="1656080"/>
            <wp:effectExtent l="19050" t="19050" r="18750" b="20320"/>
            <wp:docPr id="14" name="Imagem 9" descr="C:\Users\Ana Pacheco\Desktop\Trabalho Final\Fotos\Fotos_Capa\Fotos\IMGP076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Ana Pacheco\Desktop\Trabalho Final\Fotos\Fotos_Capa\Fotos\IMGP0762.JPG"/>
                    <pic:cNvPicPr preferRelativeResize="0">
                      <a:picLocks noChangeAspect="1" noChangeArrowheads="1"/>
                    </pic:cNvPicPr>
                  </pic:nvPicPr>
                  <pic:blipFill>
                    <a:blip r:embed="rId14" cstate="print"/>
                    <a:srcRect/>
                    <a:stretch>
                      <a:fillRect/>
                    </a:stretch>
                  </pic:blipFill>
                  <pic:spPr bwMode="auto">
                    <a:xfrm>
                      <a:off x="0" y="0"/>
                      <a:ext cx="2476800" cy="1656080"/>
                    </a:xfrm>
                    <a:prstGeom prst="rect">
                      <a:avLst/>
                    </a:prstGeom>
                    <a:noFill/>
                    <a:ln w="19050">
                      <a:solidFill>
                        <a:schemeClr val="tx1"/>
                      </a:solidFill>
                      <a:miter lim="800000"/>
                      <a:headEnd/>
                      <a:tailEnd/>
                    </a:ln>
                  </pic:spPr>
                </pic:pic>
              </a:graphicData>
            </a:graphic>
          </wp:inline>
        </w:drawing>
      </w:r>
    </w:p>
    <w:p w:rsidR="004D511F" w:rsidRDefault="004D511F" w:rsidP="004D511F">
      <w:pPr>
        <w:pStyle w:val="Default"/>
        <w:spacing w:line="360" w:lineRule="auto"/>
        <w:jc w:val="center"/>
        <w:rPr>
          <w:rFonts w:ascii="Arial" w:hAnsi="Arial" w:cs="Arial"/>
          <w:color w:val="auto"/>
          <w:sz w:val="18"/>
          <w:szCs w:val="18"/>
        </w:rPr>
      </w:pPr>
      <w:r>
        <w:rPr>
          <w:rFonts w:ascii="Arial" w:hAnsi="Arial" w:cs="Arial"/>
          <w:color w:val="auto"/>
          <w:sz w:val="18"/>
          <w:szCs w:val="18"/>
        </w:rPr>
        <w:t>Figura 8</w:t>
      </w:r>
      <w:r w:rsidRPr="00F33C1E">
        <w:rPr>
          <w:rFonts w:ascii="Arial" w:hAnsi="Arial" w:cs="Arial"/>
          <w:color w:val="auto"/>
          <w:sz w:val="18"/>
          <w:szCs w:val="18"/>
        </w:rPr>
        <w:t xml:space="preserve"> – Olival</w:t>
      </w:r>
      <w:r w:rsidR="0040545E">
        <w:rPr>
          <w:rFonts w:ascii="Arial" w:hAnsi="Arial" w:cs="Arial"/>
          <w:color w:val="auto"/>
          <w:sz w:val="18"/>
          <w:szCs w:val="18"/>
        </w:rPr>
        <w:t xml:space="preserve"> intensivo com enrelvamento natural </w:t>
      </w:r>
      <w:r w:rsidRPr="00F33C1E">
        <w:rPr>
          <w:rFonts w:ascii="Arial" w:hAnsi="Arial" w:cs="Arial"/>
          <w:color w:val="auto"/>
          <w:sz w:val="18"/>
          <w:szCs w:val="18"/>
        </w:rPr>
        <w:t>durante o Inverno</w:t>
      </w:r>
      <w:r>
        <w:rPr>
          <w:rFonts w:ascii="Arial" w:hAnsi="Arial" w:cs="Arial"/>
          <w:color w:val="auto"/>
          <w:sz w:val="18"/>
          <w:szCs w:val="18"/>
        </w:rPr>
        <w:t>.</w:t>
      </w:r>
    </w:p>
    <w:p w:rsidR="003256B1" w:rsidRDefault="004D511F" w:rsidP="00B93485">
      <w:pPr>
        <w:pStyle w:val="Default"/>
        <w:spacing w:line="360" w:lineRule="auto"/>
        <w:rPr>
          <w:rFonts w:ascii="Arial" w:hAnsi="Arial" w:cs="Arial"/>
          <w:color w:val="auto"/>
          <w:sz w:val="18"/>
          <w:szCs w:val="18"/>
        </w:rPr>
      </w:pPr>
      <w:r>
        <w:rPr>
          <w:rFonts w:ascii="Arial" w:hAnsi="Arial" w:cs="Arial"/>
          <w:color w:val="auto"/>
          <w:sz w:val="18"/>
          <w:szCs w:val="18"/>
        </w:rPr>
        <w:tab/>
      </w:r>
    </w:p>
    <w:p w:rsidR="0076547F" w:rsidRDefault="003256B1" w:rsidP="00012D33">
      <w:pPr>
        <w:pStyle w:val="Default"/>
        <w:spacing w:line="360" w:lineRule="auto"/>
        <w:jc w:val="both"/>
        <w:rPr>
          <w:rFonts w:ascii="Arial" w:hAnsi="Arial" w:cs="Arial"/>
          <w:color w:val="auto"/>
          <w:sz w:val="22"/>
          <w:szCs w:val="22"/>
        </w:rPr>
      </w:pPr>
      <w:r>
        <w:rPr>
          <w:rFonts w:ascii="Arial" w:hAnsi="Arial" w:cs="Arial"/>
          <w:color w:val="auto"/>
          <w:sz w:val="18"/>
          <w:szCs w:val="18"/>
        </w:rPr>
        <w:tab/>
      </w:r>
      <w:r w:rsidR="00CE4DF9">
        <w:rPr>
          <w:rFonts w:ascii="Arial" w:hAnsi="Arial" w:cs="Arial"/>
          <w:color w:val="auto"/>
          <w:sz w:val="22"/>
          <w:szCs w:val="22"/>
        </w:rPr>
        <w:t>Este tipo de enrelvamento</w:t>
      </w:r>
      <w:r w:rsidR="0076547F">
        <w:rPr>
          <w:rFonts w:ascii="Arial" w:hAnsi="Arial" w:cs="Arial"/>
          <w:color w:val="auto"/>
          <w:sz w:val="22"/>
          <w:szCs w:val="22"/>
        </w:rPr>
        <w:t xml:space="preserve"> possibilita</w:t>
      </w:r>
      <w:r w:rsidR="0040545E">
        <w:rPr>
          <w:rFonts w:ascii="Arial" w:hAnsi="Arial" w:cs="Arial"/>
          <w:color w:val="auto"/>
          <w:sz w:val="22"/>
          <w:szCs w:val="22"/>
        </w:rPr>
        <w:t xml:space="preserve"> uma diminuição de </w:t>
      </w:r>
      <w:r w:rsidR="0076547F">
        <w:rPr>
          <w:rFonts w:ascii="Arial" w:hAnsi="Arial" w:cs="Arial"/>
          <w:color w:val="auto"/>
          <w:sz w:val="22"/>
          <w:szCs w:val="22"/>
        </w:rPr>
        <w:t>custos</w:t>
      </w:r>
      <w:r w:rsidR="00CE4DF9">
        <w:rPr>
          <w:rFonts w:ascii="Arial" w:hAnsi="Arial" w:cs="Arial"/>
          <w:color w:val="auto"/>
          <w:sz w:val="22"/>
          <w:szCs w:val="22"/>
        </w:rPr>
        <w:t xml:space="preserve"> tais como</w:t>
      </w:r>
      <w:r w:rsidR="0076547F">
        <w:rPr>
          <w:rFonts w:ascii="Arial" w:hAnsi="Arial" w:cs="Arial"/>
          <w:color w:val="auto"/>
          <w:sz w:val="22"/>
          <w:szCs w:val="22"/>
        </w:rPr>
        <w:t xml:space="preserve">: semente, operação de sementeira e tratamento com herbicida selectivo. </w:t>
      </w:r>
    </w:p>
    <w:p w:rsidR="0076547F" w:rsidRPr="00942004" w:rsidRDefault="0076547F" w:rsidP="0076547F">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40545E">
        <w:rPr>
          <w:rFonts w:ascii="Arial" w:hAnsi="Arial" w:cs="Arial"/>
          <w:color w:val="auto"/>
          <w:sz w:val="22"/>
          <w:szCs w:val="22"/>
        </w:rPr>
        <w:t xml:space="preserve">Uma vez que o enrelvamento natural é composto por várias espécies </w:t>
      </w:r>
      <w:r w:rsidR="00960D9C">
        <w:rPr>
          <w:rFonts w:ascii="Arial" w:hAnsi="Arial" w:cs="Arial"/>
          <w:color w:val="auto"/>
          <w:sz w:val="22"/>
          <w:szCs w:val="22"/>
        </w:rPr>
        <w:t>com distintos hábitos de crescimento e sensibilidade variável aos herbicidas isto</w:t>
      </w:r>
      <w:r w:rsidR="00775696">
        <w:rPr>
          <w:rFonts w:ascii="Arial" w:hAnsi="Arial" w:cs="Arial"/>
          <w:color w:val="auto"/>
          <w:sz w:val="22"/>
          <w:szCs w:val="22"/>
        </w:rPr>
        <w:t>,</w:t>
      </w:r>
      <w:r w:rsidR="00960D9C">
        <w:rPr>
          <w:rFonts w:ascii="Arial" w:hAnsi="Arial" w:cs="Arial"/>
          <w:color w:val="auto"/>
          <w:sz w:val="22"/>
          <w:szCs w:val="22"/>
        </w:rPr>
        <w:t xml:space="preserve"> segundo Pastor (2004)</w:t>
      </w:r>
      <w:r w:rsidR="00775696">
        <w:rPr>
          <w:rFonts w:ascii="Arial" w:hAnsi="Arial" w:cs="Arial"/>
          <w:color w:val="auto"/>
          <w:sz w:val="22"/>
          <w:szCs w:val="22"/>
        </w:rPr>
        <w:t>,</w:t>
      </w:r>
      <w:r w:rsidR="00960D9C">
        <w:rPr>
          <w:rFonts w:ascii="Arial" w:hAnsi="Arial" w:cs="Arial"/>
          <w:color w:val="auto"/>
          <w:sz w:val="22"/>
          <w:szCs w:val="22"/>
        </w:rPr>
        <w:t xml:space="preserve"> é uma desvantagem. </w:t>
      </w:r>
      <w:r w:rsidR="00FD6A45">
        <w:rPr>
          <w:rFonts w:ascii="Arial" w:hAnsi="Arial" w:cs="Arial"/>
          <w:color w:val="auto"/>
          <w:sz w:val="22"/>
          <w:szCs w:val="22"/>
        </w:rPr>
        <w:t>Por isso</w:t>
      </w:r>
      <w:r w:rsidR="00012D33">
        <w:rPr>
          <w:rFonts w:ascii="Arial" w:hAnsi="Arial" w:cs="Arial"/>
          <w:color w:val="auto"/>
          <w:sz w:val="22"/>
          <w:szCs w:val="22"/>
        </w:rPr>
        <w:t>,</w:t>
      </w:r>
      <w:r w:rsidRPr="00942004">
        <w:rPr>
          <w:rFonts w:ascii="Arial" w:hAnsi="Arial" w:cs="Arial"/>
          <w:color w:val="auto"/>
          <w:sz w:val="22"/>
          <w:szCs w:val="22"/>
        </w:rPr>
        <w:t xml:space="preserve"> o seu controlo químico requer normalmente doses maiores de herbicidas relativamente às coberturas semeadas ou seleccionadas, o que se traduz num maior custo económico. Outra das desvantagens é a rápida decomposição </w:t>
      </w:r>
      <w:r w:rsidR="00FD6A45">
        <w:rPr>
          <w:rFonts w:ascii="Arial" w:hAnsi="Arial" w:cs="Arial"/>
          <w:color w:val="auto"/>
          <w:sz w:val="22"/>
          <w:szCs w:val="22"/>
        </w:rPr>
        <w:t xml:space="preserve">dos </w:t>
      </w:r>
      <w:r w:rsidRPr="00942004">
        <w:rPr>
          <w:rFonts w:ascii="Arial" w:hAnsi="Arial" w:cs="Arial"/>
          <w:color w:val="auto"/>
          <w:sz w:val="22"/>
          <w:szCs w:val="22"/>
        </w:rPr>
        <w:t>restos vegetais, o que impl</w:t>
      </w:r>
      <w:r w:rsidR="00CE4DF9">
        <w:rPr>
          <w:rFonts w:ascii="Arial" w:hAnsi="Arial" w:cs="Arial"/>
          <w:color w:val="auto"/>
          <w:sz w:val="22"/>
          <w:szCs w:val="22"/>
        </w:rPr>
        <w:t xml:space="preserve">ica </w:t>
      </w:r>
      <w:r w:rsidR="00DF3310">
        <w:rPr>
          <w:rFonts w:ascii="Arial" w:hAnsi="Arial" w:cs="Arial"/>
          <w:color w:val="auto"/>
          <w:sz w:val="22"/>
          <w:szCs w:val="22"/>
        </w:rPr>
        <w:t>uma baixa protecção do solo (AELC/</w:t>
      </w:r>
      <w:r w:rsidR="00CE4DF9">
        <w:rPr>
          <w:rFonts w:ascii="Arial" w:hAnsi="Arial" w:cs="Arial"/>
          <w:color w:val="auto"/>
          <w:sz w:val="22"/>
          <w:szCs w:val="22"/>
        </w:rPr>
        <w:t>SV, s.d.).</w:t>
      </w:r>
      <w:r w:rsidRPr="00942004">
        <w:rPr>
          <w:rFonts w:ascii="Arial" w:hAnsi="Arial" w:cs="Arial"/>
          <w:color w:val="auto"/>
          <w:sz w:val="22"/>
          <w:szCs w:val="22"/>
        </w:rPr>
        <w:t xml:space="preserve"> </w:t>
      </w:r>
      <w:r w:rsidRPr="00942004">
        <w:rPr>
          <w:rFonts w:ascii="Arial" w:hAnsi="Arial" w:cs="Arial"/>
          <w:color w:val="auto"/>
          <w:sz w:val="22"/>
          <w:szCs w:val="22"/>
        </w:rPr>
        <w:tab/>
      </w:r>
    </w:p>
    <w:p w:rsidR="0076547F" w:rsidRDefault="0076547F" w:rsidP="00B93485">
      <w:pPr>
        <w:pStyle w:val="Default"/>
        <w:spacing w:line="360" w:lineRule="auto"/>
        <w:jc w:val="both"/>
        <w:rPr>
          <w:rFonts w:ascii="Arial" w:hAnsi="Arial" w:cs="Arial"/>
          <w:color w:val="auto"/>
          <w:sz w:val="22"/>
          <w:szCs w:val="22"/>
        </w:rPr>
      </w:pPr>
      <w:r>
        <w:rPr>
          <w:rFonts w:ascii="Arial" w:hAnsi="Arial" w:cs="Arial"/>
          <w:color w:val="auto"/>
          <w:sz w:val="22"/>
          <w:szCs w:val="22"/>
        </w:rPr>
        <w:tab/>
        <w:t>Este tipo de cobertura pode ser uma bo</w:t>
      </w:r>
      <w:r w:rsidR="00CE4DF9">
        <w:rPr>
          <w:rFonts w:ascii="Arial" w:hAnsi="Arial" w:cs="Arial"/>
          <w:color w:val="auto"/>
          <w:sz w:val="22"/>
          <w:szCs w:val="22"/>
        </w:rPr>
        <w:t>a opção para olivais ecológicos (González, s.d.).</w:t>
      </w:r>
    </w:p>
    <w:p w:rsidR="00414B2B" w:rsidRDefault="00B93485" w:rsidP="00B93485">
      <w:pPr>
        <w:pStyle w:val="Default"/>
        <w:spacing w:line="360" w:lineRule="auto"/>
        <w:rPr>
          <w:rFonts w:ascii="Arial" w:hAnsi="Arial" w:cs="Arial"/>
          <w:color w:val="auto"/>
          <w:sz w:val="22"/>
          <w:szCs w:val="22"/>
        </w:rPr>
      </w:pPr>
      <w:r>
        <w:rPr>
          <w:rFonts w:ascii="Arial" w:hAnsi="Arial" w:cs="Arial"/>
          <w:color w:val="auto"/>
          <w:sz w:val="18"/>
          <w:szCs w:val="18"/>
        </w:rPr>
        <w:tab/>
      </w:r>
    </w:p>
    <w:p w:rsidR="00EB6F92" w:rsidRPr="00A65729" w:rsidRDefault="00414B2B" w:rsidP="00826588">
      <w:pPr>
        <w:pStyle w:val="Default"/>
        <w:spacing w:line="360" w:lineRule="auto"/>
        <w:jc w:val="both"/>
        <w:rPr>
          <w:rFonts w:ascii="Arial" w:hAnsi="Arial" w:cs="Arial"/>
          <w:b/>
          <w:color w:val="auto"/>
        </w:rPr>
      </w:pPr>
      <w:r>
        <w:rPr>
          <w:rFonts w:ascii="Arial" w:hAnsi="Arial" w:cs="Arial"/>
          <w:color w:val="auto"/>
          <w:sz w:val="22"/>
          <w:szCs w:val="22"/>
        </w:rPr>
        <w:tab/>
      </w:r>
      <w:r w:rsidR="00F46386">
        <w:rPr>
          <w:rFonts w:ascii="Arial" w:hAnsi="Arial" w:cs="Arial"/>
          <w:b/>
          <w:color w:val="auto"/>
          <w:sz w:val="22"/>
          <w:szCs w:val="22"/>
        </w:rPr>
        <w:t>2</w:t>
      </w:r>
      <w:r w:rsidR="00F46386" w:rsidRPr="00EB6F92">
        <w:rPr>
          <w:rFonts w:ascii="Arial" w:hAnsi="Arial" w:cs="Arial"/>
          <w:b/>
          <w:color w:val="auto"/>
          <w:sz w:val="22"/>
          <w:szCs w:val="22"/>
        </w:rPr>
        <w:t xml:space="preserve">. </w:t>
      </w:r>
      <w:r w:rsidR="00F46386">
        <w:rPr>
          <w:rFonts w:ascii="Arial" w:hAnsi="Arial" w:cs="Arial"/>
          <w:b/>
          <w:color w:val="auto"/>
        </w:rPr>
        <w:t>E</w:t>
      </w:r>
      <w:r w:rsidR="00F46386" w:rsidRPr="00A65729">
        <w:rPr>
          <w:rFonts w:ascii="Arial" w:hAnsi="Arial" w:cs="Arial"/>
          <w:b/>
          <w:color w:val="auto"/>
        </w:rPr>
        <w:t>FEITOS DOS DIFERENTES SISTEMAS DE MANUTENÇÃO DO SOLO</w:t>
      </w:r>
    </w:p>
    <w:p w:rsidR="00510563" w:rsidRDefault="00510563" w:rsidP="00826588">
      <w:pPr>
        <w:pStyle w:val="Default"/>
        <w:spacing w:line="360" w:lineRule="auto"/>
        <w:jc w:val="both"/>
        <w:rPr>
          <w:rFonts w:ascii="Arial" w:hAnsi="Arial" w:cs="Arial"/>
          <w:b/>
          <w:color w:val="auto"/>
          <w:sz w:val="22"/>
          <w:szCs w:val="22"/>
        </w:rPr>
      </w:pPr>
    </w:p>
    <w:p w:rsidR="00510563" w:rsidRPr="00F46386" w:rsidRDefault="00510563" w:rsidP="00826588">
      <w:pPr>
        <w:pStyle w:val="Default"/>
        <w:spacing w:line="360" w:lineRule="auto"/>
        <w:jc w:val="both"/>
        <w:rPr>
          <w:rFonts w:ascii="Arial" w:hAnsi="Arial" w:cs="Arial"/>
          <w:b/>
          <w:color w:val="auto"/>
        </w:rPr>
      </w:pPr>
      <w:r>
        <w:rPr>
          <w:rFonts w:ascii="Arial" w:hAnsi="Arial" w:cs="Arial"/>
          <w:b/>
          <w:color w:val="auto"/>
          <w:sz w:val="22"/>
          <w:szCs w:val="22"/>
        </w:rPr>
        <w:tab/>
      </w:r>
      <w:r w:rsidR="00F46386" w:rsidRPr="00F46386">
        <w:rPr>
          <w:rFonts w:ascii="Arial" w:hAnsi="Arial" w:cs="Arial"/>
          <w:b/>
          <w:color w:val="auto"/>
        </w:rPr>
        <w:t>2</w:t>
      </w:r>
      <w:r w:rsidR="00407496" w:rsidRPr="00F46386">
        <w:rPr>
          <w:rFonts w:ascii="Arial" w:hAnsi="Arial" w:cs="Arial"/>
          <w:b/>
          <w:color w:val="auto"/>
        </w:rPr>
        <w:t xml:space="preserve">.1. </w:t>
      </w:r>
      <w:r w:rsidRPr="00F46386">
        <w:rPr>
          <w:rFonts w:ascii="Arial" w:hAnsi="Arial" w:cs="Arial"/>
          <w:b/>
          <w:color w:val="auto"/>
        </w:rPr>
        <w:t>Mudanças nas propriedades químicas do solo</w:t>
      </w:r>
    </w:p>
    <w:p w:rsidR="00407496" w:rsidRDefault="00407496" w:rsidP="00826588">
      <w:pPr>
        <w:pStyle w:val="Default"/>
        <w:spacing w:line="360" w:lineRule="auto"/>
        <w:jc w:val="both"/>
        <w:rPr>
          <w:rFonts w:ascii="Arial" w:hAnsi="Arial" w:cs="Arial"/>
          <w:b/>
          <w:color w:val="auto"/>
          <w:sz w:val="22"/>
          <w:szCs w:val="22"/>
        </w:rPr>
      </w:pPr>
    </w:p>
    <w:p w:rsidR="00B17983" w:rsidRDefault="00510563" w:rsidP="00CF1AB8">
      <w:pPr>
        <w:pStyle w:val="Default"/>
        <w:spacing w:line="360" w:lineRule="auto"/>
        <w:jc w:val="both"/>
        <w:rPr>
          <w:rFonts w:ascii="Arial" w:hAnsi="Arial" w:cs="Arial"/>
          <w:color w:val="auto"/>
          <w:sz w:val="22"/>
          <w:szCs w:val="22"/>
        </w:rPr>
      </w:pPr>
      <w:r>
        <w:rPr>
          <w:rFonts w:ascii="Arial" w:hAnsi="Arial" w:cs="Arial"/>
          <w:b/>
          <w:color w:val="auto"/>
          <w:sz w:val="22"/>
          <w:szCs w:val="22"/>
        </w:rPr>
        <w:tab/>
      </w:r>
      <w:r>
        <w:rPr>
          <w:rFonts w:ascii="Arial" w:hAnsi="Arial" w:cs="Arial"/>
          <w:color w:val="auto"/>
          <w:sz w:val="22"/>
          <w:szCs w:val="22"/>
        </w:rPr>
        <w:t xml:space="preserve"> As mobilizações </w:t>
      </w:r>
      <w:r w:rsidR="00C31DAE">
        <w:rPr>
          <w:rFonts w:ascii="Arial" w:hAnsi="Arial" w:cs="Arial"/>
          <w:color w:val="auto"/>
          <w:sz w:val="22"/>
          <w:szCs w:val="22"/>
        </w:rPr>
        <w:t xml:space="preserve">realizadas por hábito e tradição </w:t>
      </w:r>
      <w:r w:rsidR="00960D9C">
        <w:rPr>
          <w:rFonts w:ascii="Arial" w:hAnsi="Arial" w:cs="Arial"/>
          <w:color w:val="auto"/>
          <w:sz w:val="22"/>
          <w:szCs w:val="22"/>
        </w:rPr>
        <w:t>destr</w:t>
      </w:r>
      <w:r w:rsidR="00CB620C">
        <w:rPr>
          <w:rFonts w:ascii="Arial" w:hAnsi="Arial" w:cs="Arial"/>
          <w:color w:val="auto"/>
          <w:sz w:val="22"/>
          <w:szCs w:val="22"/>
        </w:rPr>
        <w:t>o</w:t>
      </w:r>
      <w:r>
        <w:rPr>
          <w:rFonts w:ascii="Arial" w:hAnsi="Arial" w:cs="Arial"/>
          <w:color w:val="auto"/>
          <w:sz w:val="22"/>
          <w:szCs w:val="22"/>
        </w:rPr>
        <w:t xml:space="preserve">em os agregados do solo e libertam </w:t>
      </w:r>
      <w:r w:rsidR="00C31DAE">
        <w:rPr>
          <w:rFonts w:ascii="Arial" w:hAnsi="Arial" w:cs="Arial"/>
          <w:color w:val="auto"/>
          <w:sz w:val="22"/>
          <w:szCs w:val="22"/>
        </w:rPr>
        <w:t>o CO</w:t>
      </w:r>
      <w:r w:rsidR="00C31DAE">
        <w:rPr>
          <w:rFonts w:ascii="Arial" w:hAnsi="Arial" w:cs="Arial"/>
          <w:color w:val="auto"/>
          <w:sz w:val="22"/>
          <w:szCs w:val="22"/>
          <w:vertAlign w:val="subscript"/>
        </w:rPr>
        <w:t>2</w:t>
      </w:r>
      <w:r w:rsidR="00C31DAE">
        <w:rPr>
          <w:rFonts w:ascii="Arial" w:hAnsi="Arial" w:cs="Arial"/>
          <w:color w:val="auto"/>
          <w:sz w:val="22"/>
          <w:szCs w:val="22"/>
        </w:rPr>
        <w:t xml:space="preserve"> retido nos mesmos</w:t>
      </w:r>
      <w:r w:rsidR="00CF1AB8">
        <w:rPr>
          <w:rFonts w:ascii="Arial" w:hAnsi="Arial" w:cs="Arial"/>
          <w:color w:val="auto"/>
          <w:sz w:val="22"/>
          <w:szCs w:val="22"/>
        </w:rPr>
        <w:t>,</w:t>
      </w:r>
      <w:r w:rsidR="00407496">
        <w:rPr>
          <w:rFonts w:ascii="Arial" w:hAnsi="Arial" w:cs="Arial"/>
          <w:color w:val="auto"/>
          <w:sz w:val="22"/>
          <w:szCs w:val="22"/>
        </w:rPr>
        <w:t xml:space="preserve"> o que afecta </w:t>
      </w:r>
      <w:r w:rsidR="00152132">
        <w:rPr>
          <w:rFonts w:ascii="Arial" w:hAnsi="Arial" w:cs="Arial"/>
          <w:color w:val="auto"/>
          <w:sz w:val="22"/>
          <w:szCs w:val="22"/>
        </w:rPr>
        <w:t>a capacidade produtiva do solo a médio e longo prazo</w:t>
      </w:r>
      <w:r w:rsidR="00481794">
        <w:rPr>
          <w:rFonts w:ascii="Arial" w:hAnsi="Arial" w:cs="Arial"/>
          <w:color w:val="auto"/>
          <w:sz w:val="22"/>
          <w:szCs w:val="22"/>
        </w:rPr>
        <w:t xml:space="preserve"> e contribui para as emissões de CO</w:t>
      </w:r>
      <w:r w:rsidR="00481794">
        <w:rPr>
          <w:rFonts w:ascii="Arial" w:hAnsi="Arial" w:cs="Arial"/>
          <w:color w:val="auto"/>
          <w:sz w:val="22"/>
          <w:szCs w:val="22"/>
          <w:vertAlign w:val="subscript"/>
        </w:rPr>
        <w:t>2</w:t>
      </w:r>
      <w:r w:rsidR="00481794">
        <w:rPr>
          <w:rFonts w:ascii="Arial" w:hAnsi="Arial" w:cs="Arial"/>
          <w:color w:val="auto"/>
          <w:sz w:val="22"/>
          <w:szCs w:val="22"/>
        </w:rPr>
        <w:t>.</w:t>
      </w:r>
      <w:r w:rsidR="00152132">
        <w:rPr>
          <w:rFonts w:ascii="Arial" w:hAnsi="Arial" w:cs="Arial"/>
          <w:color w:val="auto"/>
          <w:sz w:val="22"/>
          <w:szCs w:val="22"/>
        </w:rPr>
        <w:t xml:space="preserve"> </w:t>
      </w:r>
      <w:r w:rsidR="00B17983">
        <w:rPr>
          <w:rFonts w:ascii="Arial" w:hAnsi="Arial" w:cs="Arial"/>
          <w:color w:val="auto"/>
          <w:sz w:val="22"/>
          <w:szCs w:val="22"/>
        </w:rPr>
        <w:t>Estudos demonstram que após 20 anos de mobilização se p</w:t>
      </w:r>
      <w:r w:rsidR="00DB7CC9">
        <w:rPr>
          <w:rFonts w:ascii="Arial" w:hAnsi="Arial" w:cs="Arial"/>
          <w:color w:val="auto"/>
          <w:sz w:val="22"/>
          <w:szCs w:val="22"/>
        </w:rPr>
        <w:t>erde 50% do carbono do solo (ECAF, s.d.</w:t>
      </w:r>
      <w:r w:rsidR="00B17983">
        <w:rPr>
          <w:rFonts w:ascii="Arial" w:hAnsi="Arial" w:cs="Arial"/>
          <w:color w:val="auto"/>
          <w:sz w:val="22"/>
          <w:szCs w:val="22"/>
        </w:rPr>
        <w:t>).</w:t>
      </w:r>
    </w:p>
    <w:p w:rsidR="003D28F5" w:rsidRDefault="00B17983" w:rsidP="00CF1AB8">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C31DAE">
        <w:rPr>
          <w:rFonts w:ascii="Arial" w:hAnsi="Arial" w:cs="Arial"/>
          <w:color w:val="auto"/>
          <w:sz w:val="22"/>
          <w:szCs w:val="22"/>
        </w:rPr>
        <w:t>O CO</w:t>
      </w:r>
      <w:r w:rsidR="00C31DAE">
        <w:rPr>
          <w:rFonts w:ascii="Arial" w:hAnsi="Arial" w:cs="Arial"/>
          <w:color w:val="auto"/>
          <w:sz w:val="22"/>
          <w:szCs w:val="22"/>
          <w:vertAlign w:val="subscript"/>
        </w:rPr>
        <w:t>2</w:t>
      </w:r>
      <w:r w:rsidR="005A478D">
        <w:rPr>
          <w:rFonts w:ascii="Arial" w:hAnsi="Arial" w:cs="Arial"/>
          <w:color w:val="auto"/>
          <w:sz w:val="22"/>
          <w:szCs w:val="22"/>
        </w:rPr>
        <w:t xml:space="preserve"> retido no solo </w:t>
      </w:r>
      <w:r w:rsidR="00C31DAE">
        <w:rPr>
          <w:rFonts w:ascii="Arial" w:hAnsi="Arial" w:cs="Arial"/>
          <w:color w:val="auto"/>
          <w:sz w:val="22"/>
          <w:szCs w:val="22"/>
        </w:rPr>
        <w:t>expressa aproximadamente metade do seu conteúdo em matéria orgânica</w:t>
      </w:r>
      <w:r w:rsidR="00DB7CC9">
        <w:rPr>
          <w:rFonts w:ascii="Arial" w:hAnsi="Arial" w:cs="Arial"/>
          <w:color w:val="auto"/>
          <w:sz w:val="22"/>
          <w:szCs w:val="22"/>
        </w:rPr>
        <w:t xml:space="preserve"> (González, s.d.</w:t>
      </w:r>
      <w:r w:rsidR="00152132">
        <w:rPr>
          <w:rFonts w:ascii="Arial" w:hAnsi="Arial" w:cs="Arial"/>
          <w:color w:val="auto"/>
          <w:sz w:val="22"/>
          <w:szCs w:val="22"/>
        </w:rPr>
        <w:t>).</w:t>
      </w:r>
      <w:r w:rsidR="00E06594">
        <w:rPr>
          <w:rFonts w:ascii="Arial" w:hAnsi="Arial" w:cs="Arial"/>
          <w:color w:val="auto"/>
          <w:sz w:val="22"/>
          <w:szCs w:val="22"/>
        </w:rPr>
        <w:t xml:space="preserve"> </w:t>
      </w:r>
      <w:r w:rsidR="000C5339">
        <w:rPr>
          <w:rFonts w:ascii="Arial" w:hAnsi="Arial" w:cs="Arial"/>
          <w:color w:val="auto"/>
          <w:sz w:val="22"/>
          <w:szCs w:val="22"/>
        </w:rPr>
        <w:t xml:space="preserve">A manutenção de um enrelvamento promove um aumento de matéria </w:t>
      </w:r>
      <w:r w:rsidR="00DB7CC9">
        <w:rPr>
          <w:rFonts w:ascii="Arial" w:hAnsi="Arial" w:cs="Arial"/>
          <w:color w:val="auto"/>
          <w:sz w:val="22"/>
          <w:szCs w:val="22"/>
        </w:rPr>
        <w:t>orgânica no solo (Castro, 2006</w:t>
      </w:r>
      <w:r w:rsidR="000C5339">
        <w:rPr>
          <w:rFonts w:ascii="Arial" w:hAnsi="Arial" w:cs="Arial"/>
          <w:color w:val="auto"/>
          <w:sz w:val="22"/>
          <w:szCs w:val="22"/>
        </w:rPr>
        <w:t>).</w:t>
      </w:r>
      <w:r w:rsidR="00DB7CC9">
        <w:rPr>
          <w:rFonts w:ascii="Arial" w:hAnsi="Arial" w:cs="Arial"/>
          <w:color w:val="auto"/>
          <w:sz w:val="22"/>
          <w:szCs w:val="22"/>
        </w:rPr>
        <w:t xml:space="preserve"> Segundo Carpio (s.d.)</w:t>
      </w:r>
      <w:r>
        <w:rPr>
          <w:rFonts w:ascii="Arial" w:hAnsi="Arial" w:cs="Arial"/>
          <w:color w:val="auto"/>
          <w:sz w:val="22"/>
          <w:szCs w:val="22"/>
        </w:rPr>
        <w:t xml:space="preserve">, estima-se que num solo em que se realizam 10 anos de mobilizações, se perde 30% da matéria orgânica que </w:t>
      </w:r>
      <w:r>
        <w:rPr>
          <w:rFonts w:ascii="Arial" w:hAnsi="Arial" w:cs="Arial"/>
          <w:color w:val="auto"/>
          <w:sz w:val="22"/>
          <w:szCs w:val="22"/>
        </w:rPr>
        <w:lastRenderedPageBreak/>
        <w:t>originalmente este possui, o que implica uma maior fertilização. Avalia-se que</w:t>
      </w:r>
      <w:r w:rsidR="00CC2A0C">
        <w:rPr>
          <w:rFonts w:ascii="Arial" w:hAnsi="Arial" w:cs="Arial"/>
          <w:color w:val="auto"/>
          <w:sz w:val="22"/>
          <w:szCs w:val="22"/>
        </w:rPr>
        <w:t>,</w:t>
      </w:r>
      <w:r>
        <w:rPr>
          <w:rFonts w:ascii="Arial" w:hAnsi="Arial" w:cs="Arial"/>
          <w:color w:val="auto"/>
          <w:sz w:val="22"/>
          <w:szCs w:val="22"/>
        </w:rPr>
        <w:t xml:space="preserve"> depois de inúmeros anos de mobilizações nos solos dos olivais espanhóis</w:t>
      </w:r>
      <w:r w:rsidR="00CC2A0C">
        <w:rPr>
          <w:rFonts w:ascii="Arial" w:hAnsi="Arial" w:cs="Arial"/>
          <w:color w:val="auto"/>
          <w:sz w:val="22"/>
          <w:szCs w:val="22"/>
        </w:rPr>
        <w:t>,</w:t>
      </w:r>
      <w:r>
        <w:rPr>
          <w:rFonts w:ascii="Arial" w:hAnsi="Arial" w:cs="Arial"/>
          <w:color w:val="auto"/>
          <w:sz w:val="22"/>
          <w:szCs w:val="22"/>
        </w:rPr>
        <w:t xml:space="preserve"> as perdas de matéria orgânica relativamente ao conteúdo original atinjam</w:t>
      </w:r>
      <w:r w:rsidR="00DF3310">
        <w:rPr>
          <w:rFonts w:ascii="Arial" w:hAnsi="Arial" w:cs="Arial"/>
          <w:color w:val="auto"/>
          <w:sz w:val="22"/>
          <w:szCs w:val="22"/>
        </w:rPr>
        <w:t xml:space="preserve"> os 50% (AELC/</w:t>
      </w:r>
      <w:r w:rsidR="00D22342">
        <w:rPr>
          <w:rFonts w:ascii="Arial" w:hAnsi="Arial" w:cs="Arial"/>
          <w:color w:val="auto"/>
          <w:sz w:val="22"/>
          <w:szCs w:val="22"/>
        </w:rPr>
        <w:t>SV, s.d.</w:t>
      </w:r>
      <w:r>
        <w:rPr>
          <w:rFonts w:ascii="Arial" w:hAnsi="Arial" w:cs="Arial"/>
          <w:color w:val="auto"/>
          <w:sz w:val="22"/>
          <w:szCs w:val="22"/>
        </w:rPr>
        <w:t>).</w:t>
      </w:r>
    </w:p>
    <w:p w:rsidR="00D866FE" w:rsidRDefault="00CF1AB8" w:rsidP="00510563">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801E2E">
        <w:rPr>
          <w:rFonts w:ascii="Arial" w:hAnsi="Arial" w:cs="Arial"/>
          <w:color w:val="auto"/>
          <w:sz w:val="22"/>
          <w:szCs w:val="22"/>
        </w:rPr>
        <w:t>Nu</w:t>
      </w:r>
      <w:r w:rsidR="00152132">
        <w:rPr>
          <w:rFonts w:ascii="Arial" w:hAnsi="Arial" w:cs="Arial"/>
          <w:color w:val="auto"/>
          <w:sz w:val="22"/>
          <w:szCs w:val="22"/>
        </w:rPr>
        <w:t>m estudo realizado em Córdoba</w:t>
      </w:r>
      <w:r w:rsidR="00FD6A45">
        <w:rPr>
          <w:rFonts w:ascii="Arial" w:hAnsi="Arial" w:cs="Arial"/>
          <w:color w:val="auto"/>
          <w:sz w:val="22"/>
          <w:szCs w:val="22"/>
        </w:rPr>
        <w:t>, Espanha,</w:t>
      </w:r>
      <w:r w:rsidR="009203A3">
        <w:rPr>
          <w:rFonts w:ascii="Arial" w:hAnsi="Arial" w:cs="Arial"/>
          <w:color w:val="auto"/>
          <w:sz w:val="22"/>
          <w:szCs w:val="22"/>
        </w:rPr>
        <w:t xml:space="preserve"> </w:t>
      </w:r>
      <w:r w:rsidR="00801E2E">
        <w:rPr>
          <w:rFonts w:ascii="Arial" w:hAnsi="Arial" w:cs="Arial"/>
          <w:color w:val="auto"/>
          <w:sz w:val="22"/>
          <w:szCs w:val="22"/>
        </w:rPr>
        <w:t>durante 15 anos,</w:t>
      </w:r>
      <w:r w:rsidR="009C2C02">
        <w:rPr>
          <w:rFonts w:ascii="Arial" w:hAnsi="Arial" w:cs="Arial"/>
          <w:color w:val="auto"/>
          <w:sz w:val="22"/>
          <w:szCs w:val="22"/>
        </w:rPr>
        <w:t xml:space="preserve"> </w:t>
      </w:r>
      <w:r w:rsidR="00B17983">
        <w:rPr>
          <w:rFonts w:ascii="Arial" w:hAnsi="Arial" w:cs="Arial"/>
          <w:color w:val="auto"/>
          <w:sz w:val="22"/>
          <w:szCs w:val="22"/>
        </w:rPr>
        <w:t>em que se efectuou</w:t>
      </w:r>
      <w:r w:rsidR="009203A3">
        <w:rPr>
          <w:rFonts w:ascii="Arial" w:hAnsi="Arial" w:cs="Arial"/>
          <w:color w:val="auto"/>
          <w:sz w:val="22"/>
          <w:szCs w:val="22"/>
        </w:rPr>
        <w:t xml:space="preserve"> uma análise comparativa do teor de matéria orgânica em três siste</w:t>
      </w:r>
      <w:r w:rsidR="00B17983">
        <w:rPr>
          <w:rFonts w:ascii="Arial" w:hAnsi="Arial" w:cs="Arial"/>
          <w:color w:val="auto"/>
          <w:sz w:val="22"/>
          <w:szCs w:val="22"/>
        </w:rPr>
        <w:t xml:space="preserve">mas de </w:t>
      </w:r>
      <w:r w:rsidR="00960D9C">
        <w:rPr>
          <w:rFonts w:ascii="Arial" w:hAnsi="Arial" w:cs="Arial"/>
          <w:color w:val="auto"/>
          <w:sz w:val="22"/>
          <w:szCs w:val="22"/>
        </w:rPr>
        <w:t xml:space="preserve">gestão do solo </w:t>
      </w:r>
      <w:r w:rsidR="00B17983">
        <w:rPr>
          <w:rFonts w:ascii="Arial" w:hAnsi="Arial" w:cs="Arial"/>
          <w:color w:val="auto"/>
          <w:sz w:val="22"/>
          <w:szCs w:val="22"/>
        </w:rPr>
        <w:t xml:space="preserve">diferentes </w:t>
      </w:r>
      <w:r w:rsidR="00414B2B">
        <w:rPr>
          <w:rFonts w:ascii="Arial" w:hAnsi="Arial" w:cs="Arial"/>
          <w:color w:val="auto"/>
          <w:sz w:val="22"/>
          <w:szCs w:val="22"/>
        </w:rPr>
        <w:t>(F</w:t>
      </w:r>
      <w:r w:rsidR="00D22342">
        <w:rPr>
          <w:rFonts w:ascii="Arial" w:hAnsi="Arial" w:cs="Arial"/>
          <w:color w:val="auto"/>
          <w:sz w:val="22"/>
          <w:szCs w:val="22"/>
        </w:rPr>
        <w:t>i</w:t>
      </w:r>
      <w:r w:rsidR="00CE4DF9">
        <w:rPr>
          <w:rFonts w:ascii="Arial" w:hAnsi="Arial" w:cs="Arial"/>
          <w:color w:val="auto"/>
          <w:sz w:val="22"/>
          <w:szCs w:val="22"/>
        </w:rPr>
        <w:t>gura 9</w:t>
      </w:r>
      <w:r w:rsidR="009203A3">
        <w:rPr>
          <w:rFonts w:ascii="Arial" w:hAnsi="Arial" w:cs="Arial"/>
          <w:color w:val="auto"/>
          <w:sz w:val="22"/>
          <w:szCs w:val="22"/>
        </w:rPr>
        <w:t xml:space="preserve">), nomeadamente: mobilização do solo, mobilização nula com solo descoberto e solo com </w:t>
      </w:r>
      <w:r w:rsidR="009C2C02">
        <w:rPr>
          <w:rFonts w:ascii="Arial" w:hAnsi="Arial" w:cs="Arial"/>
          <w:color w:val="auto"/>
          <w:sz w:val="22"/>
          <w:szCs w:val="22"/>
        </w:rPr>
        <w:t xml:space="preserve">cobertura vegetal, </w:t>
      </w:r>
      <w:r w:rsidR="00801E2E">
        <w:rPr>
          <w:rFonts w:ascii="Arial" w:hAnsi="Arial" w:cs="Arial"/>
          <w:color w:val="auto"/>
          <w:sz w:val="22"/>
          <w:szCs w:val="22"/>
        </w:rPr>
        <w:t xml:space="preserve">observou-se um aumento </w:t>
      </w:r>
      <w:r w:rsidR="009C2C02">
        <w:rPr>
          <w:rFonts w:ascii="Arial" w:hAnsi="Arial" w:cs="Arial"/>
          <w:color w:val="auto"/>
          <w:sz w:val="22"/>
          <w:szCs w:val="22"/>
        </w:rPr>
        <w:t xml:space="preserve">significativo </w:t>
      </w:r>
      <w:r w:rsidR="00801E2E">
        <w:rPr>
          <w:rFonts w:ascii="Arial" w:hAnsi="Arial" w:cs="Arial"/>
          <w:color w:val="auto"/>
          <w:sz w:val="22"/>
          <w:szCs w:val="22"/>
        </w:rPr>
        <w:t>do teor de matéria orgânica na camada mais supe</w:t>
      </w:r>
      <w:r w:rsidR="00960D9C">
        <w:rPr>
          <w:rFonts w:ascii="Arial" w:hAnsi="Arial" w:cs="Arial"/>
          <w:color w:val="auto"/>
          <w:sz w:val="22"/>
          <w:szCs w:val="22"/>
        </w:rPr>
        <w:t xml:space="preserve">rficial do solo (0-5 cm) </w:t>
      </w:r>
      <w:r w:rsidR="009C2C02">
        <w:rPr>
          <w:rFonts w:ascii="Arial" w:hAnsi="Arial" w:cs="Arial"/>
          <w:color w:val="auto"/>
          <w:sz w:val="22"/>
          <w:szCs w:val="22"/>
        </w:rPr>
        <w:t>na entrelinha</w:t>
      </w:r>
      <w:r w:rsidR="009203A3">
        <w:rPr>
          <w:rFonts w:ascii="Arial" w:hAnsi="Arial" w:cs="Arial"/>
          <w:color w:val="auto"/>
          <w:sz w:val="22"/>
          <w:szCs w:val="22"/>
        </w:rPr>
        <w:t xml:space="preserve"> no sistema </w:t>
      </w:r>
      <w:r w:rsidR="00414B2B">
        <w:rPr>
          <w:rFonts w:ascii="Arial" w:hAnsi="Arial" w:cs="Arial"/>
          <w:color w:val="auto"/>
          <w:sz w:val="22"/>
          <w:szCs w:val="22"/>
        </w:rPr>
        <w:t>com enrelvamento</w:t>
      </w:r>
      <w:r w:rsidR="00801E2E">
        <w:rPr>
          <w:rFonts w:ascii="Arial" w:hAnsi="Arial" w:cs="Arial"/>
          <w:color w:val="auto"/>
          <w:sz w:val="22"/>
          <w:szCs w:val="22"/>
        </w:rPr>
        <w:t>, não se tendo observado diferenças significativas a maiores profundidades</w:t>
      </w:r>
      <w:r w:rsidR="0098737C">
        <w:rPr>
          <w:rFonts w:ascii="Arial" w:hAnsi="Arial" w:cs="Arial"/>
          <w:color w:val="auto"/>
          <w:sz w:val="22"/>
          <w:szCs w:val="22"/>
        </w:rPr>
        <w:t>.</w:t>
      </w:r>
      <w:r>
        <w:rPr>
          <w:rFonts w:ascii="Arial" w:hAnsi="Arial" w:cs="Arial"/>
          <w:color w:val="auto"/>
          <w:sz w:val="22"/>
          <w:szCs w:val="22"/>
        </w:rPr>
        <w:t xml:space="preserve"> </w:t>
      </w:r>
      <w:r w:rsidR="009C2C02">
        <w:rPr>
          <w:rFonts w:ascii="Arial" w:hAnsi="Arial" w:cs="Arial"/>
          <w:color w:val="auto"/>
          <w:sz w:val="22"/>
          <w:szCs w:val="22"/>
        </w:rPr>
        <w:t>A aplicaç</w:t>
      </w:r>
      <w:r w:rsidR="009203A3">
        <w:rPr>
          <w:rFonts w:ascii="Arial" w:hAnsi="Arial" w:cs="Arial"/>
          <w:color w:val="auto"/>
          <w:sz w:val="22"/>
          <w:szCs w:val="22"/>
        </w:rPr>
        <w:t xml:space="preserve">ão da técnica mobilização nula com o solo </w:t>
      </w:r>
      <w:r w:rsidR="009C2C02">
        <w:rPr>
          <w:rFonts w:ascii="Arial" w:hAnsi="Arial" w:cs="Arial"/>
          <w:color w:val="auto"/>
          <w:sz w:val="22"/>
          <w:szCs w:val="22"/>
        </w:rPr>
        <w:t>descoberto</w:t>
      </w:r>
      <w:r w:rsidR="009203A3">
        <w:rPr>
          <w:rFonts w:ascii="Arial" w:hAnsi="Arial" w:cs="Arial"/>
          <w:color w:val="auto"/>
          <w:sz w:val="22"/>
          <w:szCs w:val="22"/>
        </w:rPr>
        <w:t>,</w:t>
      </w:r>
      <w:r w:rsidR="009C2C02">
        <w:rPr>
          <w:rFonts w:ascii="Arial" w:hAnsi="Arial" w:cs="Arial"/>
          <w:color w:val="auto"/>
          <w:sz w:val="22"/>
          <w:szCs w:val="22"/>
        </w:rPr>
        <w:t xml:space="preserve"> não provocou a longo prazo uma redução significativa do teor de matéria orgânica</w:t>
      </w:r>
      <w:r w:rsidR="001D6AB3">
        <w:rPr>
          <w:rFonts w:ascii="Arial" w:hAnsi="Arial" w:cs="Arial"/>
          <w:color w:val="auto"/>
          <w:sz w:val="22"/>
          <w:szCs w:val="22"/>
        </w:rPr>
        <w:t xml:space="preserve"> relativa</w:t>
      </w:r>
      <w:r w:rsidR="00DB7CC9">
        <w:rPr>
          <w:rFonts w:ascii="Arial" w:hAnsi="Arial" w:cs="Arial"/>
          <w:color w:val="auto"/>
          <w:sz w:val="22"/>
          <w:szCs w:val="22"/>
        </w:rPr>
        <w:t>mente à mobilização tradicional (</w:t>
      </w:r>
      <w:r w:rsidR="00DF3310">
        <w:rPr>
          <w:rFonts w:ascii="Arial" w:hAnsi="Arial" w:cs="Arial"/>
          <w:color w:val="auto"/>
          <w:sz w:val="22"/>
          <w:szCs w:val="22"/>
        </w:rPr>
        <w:t>Pastor</w:t>
      </w:r>
      <w:r w:rsidR="00DB7CC9">
        <w:rPr>
          <w:rFonts w:ascii="Arial" w:hAnsi="Arial" w:cs="Arial"/>
          <w:color w:val="auto"/>
          <w:sz w:val="22"/>
          <w:szCs w:val="22"/>
        </w:rPr>
        <w:t>, 2004</w:t>
      </w:r>
      <w:r w:rsidR="000C5339">
        <w:rPr>
          <w:rFonts w:ascii="Arial" w:hAnsi="Arial" w:cs="Arial"/>
          <w:color w:val="auto"/>
          <w:sz w:val="22"/>
          <w:szCs w:val="22"/>
        </w:rPr>
        <w:t>).</w:t>
      </w:r>
    </w:p>
    <w:p w:rsidR="006038BB" w:rsidRDefault="00012D33" w:rsidP="00510563">
      <w:pPr>
        <w:pStyle w:val="Default"/>
        <w:spacing w:line="360" w:lineRule="auto"/>
        <w:jc w:val="both"/>
        <w:rPr>
          <w:rFonts w:ascii="Arial" w:hAnsi="Arial" w:cs="Arial"/>
          <w:color w:val="auto"/>
          <w:sz w:val="22"/>
          <w:szCs w:val="22"/>
        </w:rPr>
      </w:pPr>
      <w:r>
        <w:rPr>
          <w:rFonts w:ascii="Arial" w:hAnsi="Arial" w:cs="Arial"/>
          <w:noProof/>
          <w:color w:val="auto"/>
          <w:sz w:val="18"/>
          <w:szCs w:val="18"/>
          <w:lang w:eastAsia="pt-PT"/>
        </w:rPr>
        <w:drawing>
          <wp:anchor distT="0" distB="0" distL="114300" distR="114300" simplePos="0" relativeHeight="251737088" behindDoc="1" locked="0" layoutInCell="1" allowOverlap="1">
            <wp:simplePos x="0" y="0"/>
            <wp:positionH relativeFrom="column">
              <wp:posOffset>13970</wp:posOffset>
            </wp:positionH>
            <wp:positionV relativeFrom="paragraph">
              <wp:posOffset>130175</wp:posOffset>
            </wp:positionV>
            <wp:extent cx="3016885" cy="2333625"/>
            <wp:effectExtent l="19050" t="19050" r="12065" b="28575"/>
            <wp:wrapTight wrapText="bothSides">
              <wp:wrapPolygon edited="0">
                <wp:start x="-136" y="-176"/>
                <wp:lineTo x="-136" y="21864"/>
                <wp:lineTo x="21686" y="21864"/>
                <wp:lineTo x="21686" y="-176"/>
                <wp:lineTo x="-136" y="-176"/>
              </wp:wrapPolygon>
            </wp:wrapTight>
            <wp:docPr id="11" name="Imagem 1" descr="C:\Users\Ana Pacheco\Desktop\Digitalizar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Pacheco\Desktop\Digitalizar0001.jpg"/>
                    <pic:cNvPicPr>
                      <a:picLocks noChangeAspect="1" noChangeArrowheads="1"/>
                    </pic:cNvPicPr>
                  </pic:nvPicPr>
                  <pic:blipFill>
                    <a:blip r:embed="rId15" cstate="print"/>
                    <a:srcRect/>
                    <a:stretch>
                      <a:fillRect/>
                    </a:stretch>
                  </pic:blipFill>
                  <pic:spPr bwMode="auto">
                    <a:xfrm>
                      <a:off x="0" y="0"/>
                      <a:ext cx="3016885" cy="2333625"/>
                    </a:xfrm>
                    <a:prstGeom prst="rect">
                      <a:avLst/>
                    </a:prstGeom>
                    <a:noFill/>
                    <a:ln w="19050">
                      <a:solidFill>
                        <a:schemeClr val="tx1"/>
                      </a:solidFill>
                      <a:miter lim="800000"/>
                      <a:headEnd/>
                      <a:tailEnd/>
                    </a:ln>
                  </pic:spPr>
                </pic:pic>
              </a:graphicData>
            </a:graphic>
          </wp:anchor>
        </w:drawing>
      </w:r>
      <w:r w:rsidR="00CD63DC" w:rsidRPr="00CD63DC">
        <w:rPr>
          <w:rFonts w:ascii="Arial" w:hAnsi="Arial" w:cs="Arial"/>
          <w:noProof/>
          <w:color w:val="auto"/>
          <w:sz w:val="18"/>
          <w:szCs w:val="18"/>
        </w:rPr>
        <w:pict>
          <v:shape id="_x0000_s1089" type="#_x0000_t202" style="position:absolute;left:0;text-align:left;margin-left:-166.25pt;margin-top:13.3pt;width:59.85pt;height:16pt;z-index:251675648;mso-position-horizontal-relative:text;mso-position-vertical-relative:text;mso-width-relative:margin;mso-height-relative:margin" stroked="f">
            <v:textbox>
              <w:txbxContent>
                <w:p w:rsidR="00DA51DD" w:rsidRPr="006038BB" w:rsidRDefault="00DA51DD">
                  <w:pPr>
                    <w:rPr>
                      <w:rFonts w:ascii="Arial" w:hAnsi="Arial" w:cs="Arial"/>
                      <w:sz w:val="16"/>
                      <w:szCs w:val="16"/>
                    </w:rPr>
                  </w:pPr>
                  <w:r w:rsidRPr="006038BB">
                    <w:rPr>
                      <w:rFonts w:ascii="Arial" w:hAnsi="Arial" w:cs="Arial"/>
                      <w:sz w:val="16"/>
                      <w:szCs w:val="16"/>
                    </w:rPr>
                    <w:t>Entrelinha</w:t>
                  </w:r>
                </w:p>
              </w:txbxContent>
            </v:textbox>
          </v:shape>
        </w:pict>
      </w:r>
    </w:p>
    <w:p w:rsidR="00CE4DF9" w:rsidRDefault="00CE4DF9" w:rsidP="006038BB">
      <w:pPr>
        <w:pStyle w:val="Default"/>
        <w:spacing w:line="360" w:lineRule="auto"/>
        <w:jc w:val="center"/>
        <w:rPr>
          <w:rFonts w:ascii="Arial" w:hAnsi="Arial" w:cs="Arial"/>
          <w:color w:val="auto"/>
          <w:sz w:val="22"/>
          <w:szCs w:val="22"/>
        </w:rPr>
      </w:pPr>
    </w:p>
    <w:p w:rsidR="006038BB" w:rsidRDefault="006038BB" w:rsidP="00510563">
      <w:pPr>
        <w:pStyle w:val="Default"/>
        <w:spacing w:line="360" w:lineRule="auto"/>
        <w:jc w:val="both"/>
        <w:rPr>
          <w:rFonts w:ascii="Arial" w:hAnsi="Arial" w:cs="Arial"/>
          <w:color w:val="auto"/>
          <w:sz w:val="18"/>
          <w:szCs w:val="18"/>
        </w:rPr>
      </w:pPr>
    </w:p>
    <w:p w:rsidR="00A32F43" w:rsidRDefault="00A32F43" w:rsidP="00510563">
      <w:pPr>
        <w:pStyle w:val="Default"/>
        <w:spacing w:line="360" w:lineRule="auto"/>
        <w:jc w:val="both"/>
        <w:rPr>
          <w:rFonts w:ascii="Arial" w:hAnsi="Arial" w:cs="Arial"/>
          <w:color w:val="auto"/>
          <w:sz w:val="18"/>
          <w:szCs w:val="18"/>
        </w:rPr>
      </w:pPr>
    </w:p>
    <w:p w:rsidR="00A32F43" w:rsidRDefault="00CD63DC" w:rsidP="00510563">
      <w:pPr>
        <w:pStyle w:val="Default"/>
        <w:spacing w:line="360" w:lineRule="auto"/>
        <w:jc w:val="both"/>
        <w:rPr>
          <w:rFonts w:ascii="Arial" w:hAnsi="Arial" w:cs="Arial"/>
          <w:color w:val="auto"/>
          <w:sz w:val="18"/>
          <w:szCs w:val="18"/>
        </w:rPr>
      </w:pPr>
      <w:r w:rsidRPr="00CD63DC">
        <w:rPr>
          <w:rFonts w:ascii="Arial" w:hAnsi="Arial" w:cs="Arial"/>
          <w:noProof/>
          <w:color w:val="auto"/>
          <w:sz w:val="22"/>
          <w:szCs w:val="22"/>
        </w:rPr>
        <w:pict>
          <v:shape id="_x0000_s1091" type="#_x0000_t202" style="position:absolute;left:0;text-align:left;margin-left:-243.4pt;margin-top:2.05pt;width:23.2pt;height:79.8pt;z-index:251679744;mso-width-relative:margin;mso-height-relative:margin" stroked="f" strokecolor="black [3213]">
            <v:textbox style="layout-flow:vertical;mso-layout-flow-alt:bottom-to-top;mso-next-textbox:#_x0000_s1091">
              <w:txbxContent>
                <w:p w:rsidR="00DA51DD" w:rsidRPr="006038BB" w:rsidRDefault="00DA51DD">
                  <w:pPr>
                    <w:rPr>
                      <w:rFonts w:ascii="Arial" w:hAnsi="Arial" w:cs="Arial"/>
                      <w:sz w:val="16"/>
                      <w:szCs w:val="16"/>
                    </w:rPr>
                  </w:pPr>
                  <w:r w:rsidRPr="006038BB">
                    <w:rPr>
                      <w:rFonts w:ascii="Arial" w:hAnsi="Arial" w:cs="Arial"/>
                      <w:sz w:val="16"/>
                      <w:szCs w:val="16"/>
                    </w:rPr>
                    <w:t>Profundidade (cm)</w:t>
                  </w:r>
                </w:p>
              </w:txbxContent>
            </v:textbox>
          </v:shape>
        </w:pict>
      </w:r>
    </w:p>
    <w:p w:rsidR="00A32F43" w:rsidRDefault="00A32F43" w:rsidP="00510563">
      <w:pPr>
        <w:pStyle w:val="Default"/>
        <w:spacing w:line="360" w:lineRule="auto"/>
        <w:jc w:val="both"/>
        <w:rPr>
          <w:rFonts w:ascii="Arial" w:hAnsi="Arial" w:cs="Arial"/>
          <w:color w:val="auto"/>
          <w:sz w:val="18"/>
          <w:szCs w:val="18"/>
        </w:rPr>
      </w:pPr>
    </w:p>
    <w:p w:rsidR="00A32F43" w:rsidRDefault="00A32F43" w:rsidP="00012D33">
      <w:pPr>
        <w:pStyle w:val="Default"/>
        <w:spacing w:line="276" w:lineRule="auto"/>
        <w:jc w:val="both"/>
        <w:rPr>
          <w:rFonts w:ascii="Arial" w:hAnsi="Arial" w:cs="Arial"/>
          <w:color w:val="auto"/>
          <w:sz w:val="18"/>
          <w:szCs w:val="18"/>
        </w:rPr>
      </w:pPr>
    </w:p>
    <w:p w:rsidR="00012D33" w:rsidRDefault="00012D33" w:rsidP="00012D33">
      <w:pPr>
        <w:pStyle w:val="Default"/>
        <w:spacing w:line="276" w:lineRule="auto"/>
        <w:jc w:val="both"/>
        <w:rPr>
          <w:rFonts w:ascii="Arial" w:hAnsi="Arial" w:cs="Arial"/>
          <w:color w:val="auto"/>
          <w:sz w:val="18"/>
          <w:szCs w:val="18"/>
        </w:rPr>
      </w:pPr>
    </w:p>
    <w:p w:rsidR="00012D33" w:rsidRDefault="00012D33" w:rsidP="00012D33">
      <w:pPr>
        <w:pStyle w:val="Default"/>
        <w:spacing w:line="276" w:lineRule="auto"/>
        <w:jc w:val="both"/>
        <w:rPr>
          <w:rFonts w:ascii="Arial" w:hAnsi="Arial" w:cs="Arial"/>
          <w:color w:val="auto"/>
          <w:sz w:val="18"/>
          <w:szCs w:val="18"/>
        </w:rPr>
      </w:pPr>
    </w:p>
    <w:p w:rsidR="009203A3" w:rsidRDefault="00B17983" w:rsidP="00012D33">
      <w:pPr>
        <w:pStyle w:val="Default"/>
        <w:spacing w:line="276" w:lineRule="auto"/>
        <w:jc w:val="both"/>
        <w:rPr>
          <w:rFonts w:ascii="Arial" w:hAnsi="Arial" w:cs="Arial"/>
          <w:color w:val="auto"/>
          <w:sz w:val="18"/>
          <w:szCs w:val="18"/>
        </w:rPr>
      </w:pPr>
      <w:r>
        <w:rPr>
          <w:rFonts w:ascii="Arial" w:hAnsi="Arial" w:cs="Arial"/>
          <w:color w:val="auto"/>
          <w:sz w:val="18"/>
          <w:szCs w:val="18"/>
        </w:rPr>
        <w:t>Figura</w:t>
      </w:r>
      <w:r w:rsidR="00FD6A45">
        <w:rPr>
          <w:rFonts w:ascii="Arial" w:hAnsi="Arial" w:cs="Arial"/>
          <w:color w:val="auto"/>
          <w:sz w:val="18"/>
          <w:szCs w:val="18"/>
        </w:rPr>
        <w:t xml:space="preserve"> 9</w:t>
      </w:r>
      <w:r w:rsidR="001D6AB3" w:rsidRPr="001D6AB3">
        <w:rPr>
          <w:rFonts w:ascii="Arial" w:hAnsi="Arial" w:cs="Arial"/>
          <w:color w:val="auto"/>
          <w:sz w:val="18"/>
          <w:szCs w:val="18"/>
        </w:rPr>
        <w:t xml:space="preserve"> – Conteúdo de matéria orgânica no solo em </w:t>
      </w:r>
      <w:r w:rsidR="009203A3">
        <w:rPr>
          <w:rFonts w:ascii="Arial" w:hAnsi="Arial" w:cs="Arial"/>
          <w:color w:val="auto"/>
          <w:sz w:val="18"/>
          <w:szCs w:val="18"/>
        </w:rPr>
        <w:t xml:space="preserve">três sistemas de cultivo: </w:t>
      </w:r>
      <w:r w:rsidR="001D6AB3" w:rsidRPr="001D6AB3">
        <w:rPr>
          <w:rFonts w:ascii="Arial" w:hAnsi="Arial" w:cs="Arial"/>
          <w:color w:val="auto"/>
          <w:sz w:val="18"/>
          <w:szCs w:val="18"/>
        </w:rPr>
        <w:t>mobilização</w:t>
      </w:r>
      <w:r w:rsidR="009203A3">
        <w:rPr>
          <w:rFonts w:ascii="Arial" w:hAnsi="Arial" w:cs="Arial"/>
          <w:color w:val="auto"/>
          <w:sz w:val="18"/>
          <w:szCs w:val="18"/>
        </w:rPr>
        <w:t xml:space="preserve"> (L), </w:t>
      </w:r>
      <w:r w:rsidR="001D6AB3" w:rsidRPr="001D6AB3">
        <w:rPr>
          <w:rFonts w:ascii="Arial" w:hAnsi="Arial" w:cs="Arial"/>
          <w:color w:val="auto"/>
          <w:sz w:val="18"/>
          <w:szCs w:val="18"/>
        </w:rPr>
        <w:t>mobilização</w:t>
      </w:r>
      <w:r w:rsidR="009203A3">
        <w:rPr>
          <w:rFonts w:ascii="Arial" w:hAnsi="Arial" w:cs="Arial"/>
          <w:color w:val="auto"/>
          <w:sz w:val="18"/>
          <w:szCs w:val="18"/>
        </w:rPr>
        <w:t xml:space="preserve"> nula com solo </w:t>
      </w:r>
      <w:r w:rsidR="001D6AB3" w:rsidRPr="001D6AB3">
        <w:rPr>
          <w:rFonts w:ascii="Arial" w:hAnsi="Arial" w:cs="Arial"/>
          <w:color w:val="auto"/>
          <w:sz w:val="18"/>
          <w:szCs w:val="18"/>
        </w:rPr>
        <w:t>descoberto</w:t>
      </w:r>
      <w:r w:rsidR="00D22342">
        <w:rPr>
          <w:rFonts w:ascii="Arial" w:hAnsi="Arial" w:cs="Arial"/>
          <w:color w:val="auto"/>
          <w:sz w:val="18"/>
          <w:szCs w:val="18"/>
        </w:rPr>
        <w:t xml:space="preserve"> (NLD) </w:t>
      </w:r>
      <w:r w:rsidR="009203A3">
        <w:rPr>
          <w:rFonts w:ascii="Arial" w:hAnsi="Arial" w:cs="Arial"/>
          <w:color w:val="auto"/>
          <w:sz w:val="18"/>
          <w:szCs w:val="18"/>
        </w:rPr>
        <w:t xml:space="preserve">e solo com </w:t>
      </w:r>
      <w:r w:rsidR="001D6AB3" w:rsidRPr="001D6AB3">
        <w:rPr>
          <w:rFonts w:ascii="Arial" w:hAnsi="Arial" w:cs="Arial"/>
          <w:color w:val="auto"/>
          <w:sz w:val="18"/>
          <w:szCs w:val="18"/>
        </w:rPr>
        <w:t>cobertura ve</w:t>
      </w:r>
      <w:r w:rsidR="009203A3">
        <w:rPr>
          <w:rFonts w:ascii="Arial" w:hAnsi="Arial" w:cs="Arial"/>
          <w:color w:val="auto"/>
          <w:sz w:val="18"/>
          <w:szCs w:val="18"/>
        </w:rPr>
        <w:t>getal (CC).</w:t>
      </w:r>
    </w:p>
    <w:p w:rsidR="00465344" w:rsidRDefault="00B17983" w:rsidP="00012D33">
      <w:pPr>
        <w:pStyle w:val="Default"/>
        <w:spacing w:line="276" w:lineRule="auto"/>
        <w:jc w:val="both"/>
        <w:rPr>
          <w:rFonts w:ascii="Arial" w:hAnsi="Arial" w:cs="Arial"/>
          <w:color w:val="auto"/>
          <w:sz w:val="18"/>
          <w:szCs w:val="18"/>
        </w:rPr>
      </w:pPr>
      <w:r w:rsidRPr="00DB7CC9">
        <w:rPr>
          <w:rFonts w:ascii="Arial" w:hAnsi="Arial" w:cs="Arial"/>
          <w:color w:val="auto"/>
          <w:sz w:val="18"/>
          <w:szCs w:val="18"/>
        </w:rPr>
        <w:t>(</w:t>
      </w:r>
      <w:r w:rsidR="009203A3" w:rsidRPr="00DB7CC9">
        <w:rPr>
          <w:rFonts w:ascii="Arial" w:hAnsi="Arial" w:cs="Arial"/>
          <w:color w:val="auto"/>
          <w:sz w:val="18"/>
          <w:szCs w:val="18"/>
        </w:rPr>
        <w:t>Fonte:</w:t>
      </w:r>
      <w:r w:rsidR="00DB7CC9" w:rsidRPr="00DB7CC9">
        <w:rPr>
          <w:rFonts w:ascii="Arial" w:hAnsi="Arial" w:cs="Arial"/>
          <w:color w:val="auto"/>
          <w:sz w:val="18"/>
          <w:szCs w:val="18"/>
        </w:rPr>
        <w:t xml:space="preserve"> </w:t>
      </w:r>
      <w:r w:rsidR="00DF3310">
        <w:rPr>
          <w:rFonts w:ascii="Arial" w:hAnsi="Arial" w:cs="Arial"/>
          <w:color w:val="auto"/>
          <w:sz w:val="18"/>
          <w:szCs w:val="18"/>
        </w:rPr>
        <w:t>Pastor</w:t>
      </w:r>
      <w:r w:rsidR="00DB7CC9" w:rsidRPr="00DB7CC9">
        <w:rPr>
          <w:rFonts w:ascii="Arial" w:hAnsi="Arial" w:cs="Arial"/>
          <w:color w:val="auto"/>
          <w:sz w:val="18"/>
          <w:szCs w:val="18"/>
        </w:rPr>
        <w:t>, 2004</w:t>
      </w:r>
      <w:r>
        <w:rPr>
          <w:rFonts w:ascii="Arial" w:hAnsi="Arial" w:cs="Arial"/>
          <w:color w:val="auto"/>
          <w:sz w:val="18"/>
          <w:szCs w:val="18"/>
        </w:rPr>
        <w:t>)</w:t>
      </w:r>
    </w:p>
    <w:p w:rsidR="00465344" w:rsidRDefault="00465344" w:rsidP="00510563">
      <w:pPr>
        <w:pStyle w:val="Default"/>
        <w:spacing w:line="360" w:lineRule="auto"/>
        <w:jc w:val="both"/>
        <w:rPr>
          <w:rFonts w:ascii="Arial" w:hAnsi="Arial" w:cs="Arial"/>
          <w:color w:val="auto"/>
          <w:sz w:val="18"/>
          <w:szCs w:val="18"/>
        </w:rPr>
      </w:pPr>
    </w:p>
    <w:p w:rsidR="001D6AB3" w:rsidRPr="00B17983" w:rsidRDefault="00CD63DC" w:rsidP="00510563">
      <w:pPr>
        <w:pStyle w:val="Default"/>
        <w:spacing w:line="360" w:lineRule="auto"/>
        <w:jc w:val="both"/>
        <w:rPr>
          <w:rFonts w:ascii="Arial" w:hAnsi="Arial" w:cs="Arial"/>
          <w:color w:val="auto"/>
          <w:sz w:val="18"/>
          <w:szCs w:val="18"/>
        </w:rPr>
      </w:pPr>
      <w:r w:rsidRPr="00CD63DC">
        <w:rPr>
          <w:rFonts w:ascii="Arial" w:hAnsi="Arial" w:cs="Arial"/>
          <w:noProof/>
          <w:color w:val="auto"/>
          <w:sz w:val="22"/>
          <w:szCs w:val="22"/>
        </w:rPr>
        <w:pict>
          <v:shape id="_x0000_s1090" type="#_x0000_t202" style="position:absolute;left:0;text-align:left;margin-left:-166.25pt;margin-top:1.15pt;width:94.4pt;height:21.15pt;z-index:251677696;mso-width-relative:margin;mso-height-relative:margin" stroked="f">
            <v:textbox>
              <w:txbxContent>
                <w:p w:rsidR="00DA51DD" w:rsidRPr="00465344" w:rsidRDefault="00DA51DD">
                  <w:pPr>
                    <w:rPr>
                      <w:rFonts w:ascii="Arial" w:hAnsi="Arial" w:cs="Arial"/>
                      <w:sz w:val="16"/>
                      <w:szCs w:val="16"/>
                    </w:rPr>
                  </w:pPr>
                  <w:r w:rsidRPr="00465344">
                    <w:rPr>
                      <w:rFonts w:ascii="Arial" w:hAnsi="Arial" w:cs="Arial"/>
                      <w:sz w:val="16"/>
                      <w:szCs w:val="16"/>
                    </w:rPr>
                    <w:t>Matéria Orgânica (%)</w:t>
                  </w:r>
                </w:p>
              </w:txbxContent>
            </v:textbox>
          </v:shape>
        </w:pict>
      </w:r>
      <w:r w:rsidR="00A32F43">
        <w:rPr>
          <w:rFonts w:ascii="Arial" w:hAnsi="Arial" w:cs="Arial"/>
          <w:color w:val="auto"/>
          <w:sz w:val="18"/>
          <w:szCs w:val="18"/>
        </w:rPr>
        <w:tab/>
      </w:r>
      <w:r w:rsidR="001D6AB3">
        <w:rPr>
          <w:rFonts w:ascii="Arial" w:hAnsi="Arial" w:cs="Arial"/>
          <w:color w:val="auto"/>
          <w:sz w:val="22"/>
          <w:szCs w:val="22"/>
        </w:rPr>
        <w:t>Relativamente aos teores de P e K assimiláveis, o</w:t>
      </w:r>
      <w:r w:rsidR="00BD56F3">
        <w:rPr>
          <w:rFonts w:ascii="Arial" w:hAnsi="Arial" w:cs="Arial"/>
          <w:color w:val="auto"/>
          <w:sz w:val="22"/>
          <w:szCs w:val="22"/>
        </w:rPr>
        <w:t xml:space="preserve">s maiores valores observam-se no sistema de manutenção do solo </w:t>
      </w:r>
      <w:r w:rsidR="00414B2B">
        <w:rPr>
          <w:rFonts w:ascii="Arial" w:hAnsi="Arial" w:cs="Arial"/>
          <w:color w:val="auto"/>
          <w:sz w:val="22"/>
          <w:szCs w:val="22"/>
        </w:rPr>
        <w:t>com enrelvamento</w:t>
      </w:r>
      <w:r w:rsidR="001D6AB3">
        <w:rPr>
          <w:rFonts w:ascii="Arial" w:hAnsi="Arial" w:cs="Arial"/>
          <w:color w:val="auto"/>
          <w:sz w:val="22"/>
          <w:szCs w:val="22"/>
        </w:rPr>
        <w:t xml:space="preserve">, </w:t>
      </w:r>
      <w:r w:rsidR="00BD56F3">
        <w:rPr>
          <w:rFonts w:ascii="Arial" w:hAnsi="Arial" w:cs="Arial"/>
          <w:color w:val="auto"/>
          <w:sz w:val="22"/>
          <w:szCs w:val="22"/>
        </w:rPr>
        <w:t xml:space="preserve">com maior </w:t>
      </w:r>
      <w:r w:rsidR="00960D9C">
        <w:rPr>
          <w:rFonts w:ascii="Arial" w:hAnsi="Arial" w:cs="Arial"/>
          <w:color w:val="auto"/>
          <w:sz w:val="22"/>
          <w:szCs w:val="22"/>
        </w:rPr>
        <w:t>notoriedade</w:t>
      </w:r>
      <w:r w:rsidR="00BD56F3">
        <w:rPr>
          <w:rFonts w:ascii="Arial" w:hAnsi="Arial" w:cs="Arial"/>
          <w:color w:val="auto"/>
          <w:sz w:val="22"/>
          <w:szCs w:val="22"/>
        </w:rPr>
        <w:t xml:space="preserve"> </w:t>
      </w:r>
      <w:r w:rsidR="001D6AB3">
        <w:rPr>
          <w:rFonts w:ascii="Arial" w:hAnsi="Arial" w:cs="Arial"/>
          <w:color w:val="auto"/>
          <w:sz w:val="22"/>
          <w:szCs w:val="22"/>
        </w:rPr>
        <w:t xml:space="preserve">na camada mais superficial (0-2 cm) e nas entrelinhas </w:t>
      </w:r>
      <w:r w:rsidR="00BD56F3">
        <w:rPr>
          <w:rFonts w:ascii="Arial" w:hAnsi="Arial" w:cs="Arial"/>
          <w:color w:val="auto"/>
          <w:sz w:val="22"/>
          <w:szCs w:val="22"/>
        </w:rPr>
        <w:t xml:space="preserve">do olival, devido </w:t>
      </w:r>
      <w:r w:rsidR="001D6AB3">
        <w:rPr>
          <w:rFonts w:ascii="Arial" w:hAnsi="Arial" w:cs="Arial"/>
          <w:color w:val="auto"/>
          <w:sz w:val="22"/>
          <w:szCs w:val="22"/>
        </w:rPr>
        <w:t xml:space="preserve">à decomposição dos restos vegetais acumulados ano após ano </w:t>
      </w:r>
      <w:r w:rsidR="00414B2B">
        <w:rPr>
          <w:rFonts w:ascii="Arial" w:hAnsi="Arial" w:cs="Arial"/>
          <w:color w:val="auto"/>
          <w:sz w:val="22"/>
          <w:szCs w:val="22"/>
        </w:rPr>
        <w:t xml:space="preserve">sobre o solo, e também porque a vegetação desloca </w:t>
      </w:r>
      <w:r w:rsidR="001D6AB3">
        <w:rPr>
          <w:rFonts w:ascii="Arial" w:hAnsi="Arial" w:cs="Arial"/>
          <w:color w:val="auto"/>
          <w:sz w:val="22"/>
          <w:szCs w:val="22"/>
        </w:rPr>
        <w:t>os nutrientes desde as camadas mais profundas</w:t>
      </w:r>
      <w:r w:rsidR="00EA27BC">
        <w:rPr>
          <w:rFonts w:ascii="Arial" w:hAnsi="Arial" w:cs="Arial"/>
          <w:color w:val="auto"/>
          <w:sz w:val="22"/>
          <w:szCs w:val="22"/>
        </w:rPr>
        <w:t xml:space="preserve"> até à superfície (Pastor</w:t>
      </w:r>
      <w:r w:rsidR="00DF3310">
        <w:rPr>
          <w:rFonts w:ascii="Arial" w:hAnsi="Arial" w:cs="Arial"/>
          <w:color w:val="auto"/>
          <w:sz w:val="22"/>
          <w:szCs w:val="22"/>
        </w:rPr>
        <w:t xml:space="preserve"> </w:t>
      </w:r>
      <w:r w:rsidR="00DF3310">
        <w:rPr>
          <w:rFonts w:ascii="Arial" w:hAnsi="Arial" w:cs="Arial"/>
          <w:i/>
          <w:color w:val="auto"/>
          <w:sz w:val="22"/>
          <w:szCs w:val="22"/>
        </w:rPr>
        <w:t>et al.</w:t>
      </w:r>
      <w:r w:rsidR="00C91E0F">
        <w:rPr>
          <w:rFonts w:ascii="Arial" w:hAnsi="Arial" w:cs="Arial"/>
          <w:color w:val="auto"/>
          <w:sz w:val="22"/>
          <w:szCs w:val="22"/>
        </w:rPr>
        <w:t xml:space="preserve">, </w:t>
      </w:r>
      <w:r w:rsidR="00D104D9">
        <w:rPr>
          <w:rFonts w:ascii="Arial" w:hAnsi="Arial" w:cs="Arial"/>
          <w:color w:val="auto"/>
          <w:sz w:val="22"/>
          <w:szCs w:val="22"/>
        </w:rPr>
        <w:t>1998).</w:t>
      </w:r>
    </w:p>
    <w:p w:rsidR="00A32F43" w:rsidRDefault="00C93C7E" w:rsidP="00F67642">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F67642">
        <w:rPr>
          <w:rFonts w:ascii="Arial" w:hAnsi="Arial" w:cs="Arial"/>
          <w:color w:val="auto"/>
          <w:sz w:val="22"/>
          <w:szCs w:val="22"/>
        </w:rPr>
        <w:t>Tradicionalmente é habitual proceder-se à queima dos restos de</w:t>
      </w:r>
      <w:r w:rsidR="00D32012">
        <w:rPr>
          <w:rFonts w:ascii="Arial" w:hAnsi="Arial" w:cs="Arial"/>
          <w:color w:val="auto"/>
          <w:sz w:val="22"/>
          <w:szCs w:val="22"/>
        </w:rPr>
        <w:t xml:space="preserve"> poda</w:t>
      </w:r>
      <w:r w:rsidR="00FD6A45">
        <w:rPr>
          <w:rFonts w:ascii="Arial" w:hAnsi="Arial" w:cs="Arial"/>
          <w:color w:val="auto"/>
          <w:sz w:val="22"/>
          <w:szCs w:val="22"/>
        </w:rPr>
        <w:t xml:space="preserve"> (Figura 10</w:t>
      </w:r>
      <w:r w:rsidR="00414B2B">
        <w:rPr>
          <w:rFonts w:ascii="Arial" w:hAnsi="Arial" w:cs="Arial"/>
          <w:color w:val="auto"/>
          <w:sz w:val="22"/>
          <w:szCs w:val="22"/>
        </w:rPr>
        <w:t>)</w:t>
      </w:r>
      <w:r w:rsidR="00D32012">
        <w:rPr>
          <w:rFonts w:ascii="Arial" w:hAnsi="Arial" w:cs="Arial"/>
          <w:color w:val="auto"/>
          <w:sz w:val="22"/>
          <w:szCs w:val="22"/>
        </w:rPr>
        <w:t xml:space="preserve"> </w:t>
      </w:r>
      <w:r w:rsidR="00F67642">
        <w:rPr>
          <w:rFonts w:ascii="Arial" w:hAnsi="Arial" w:cs="Arial"/>
          <w:color w:val="auto"/>
          <w:sz w:val="22"/>
          <w:szCs w:val="22"/>
        </w:rPr>
        <w:t>o que</w:t>
      </w:r>
      <w:r w:rsidR="00D32012">
        <w:rPr>
          <w:rFonts w:ascii="Arial" w:hAnsi="Arial" w:cs="Arial"/>
          <w:color w:val="auto"/>
          <w:sz w:val="22"/>
          <w:szCs w:val="22"/>
        </w:rPr>
        <w:t xml:space="preserve"> provoca</w:t>
      </w:r>
      <w:r w:rsidR="00414B2B">
        <w:rPr>
          <w:rFonts w:ascii="Arial" w:hAnsi="Arial" w:cs="Arial"/>
          <w:color w:val="auto"/>
          <w:sz w:val="22"/>
          <w:szCs w:val="22"/>
        </w:rPr>
        <w:t xml:space="preserve"> </w:t>
      </w:r>
      <w:r w:rsidR="00D32012">
        <w:rPr>
          <w:rFonts w:ascii="Arial" w:hAnsi="Arial" w:cs="Arial"/>
          <w:color w:val="auto"/>
          <w:sz w:val="22"/>
          <w:szCs w:val="22"/>
        </w:rPr>
        <w:t>um deslocamento para a atmosfera de elementos essenciais</w:t>
      </w:r>
      <w:r w:rsidR="00414B2B">
        <w:rPr>
          <w:rFonts w:ascii="Arial" w:hAnsi="Arial" w:cs="Arial"/>
          <w:color w:val="auto"/>
          <w:sz w:val="22"/>
          <w:szCs w:val="22"/>
        </w:rPr>
        <w:t xml:space="preserve"> ao desenvolvimento das plantas,</w:t>
      </w:r>
      <w:r w:rsidR="00D32012">
        <w:rPr>
          <w:rFonts w:ascii="Arial" w:hAnsi="Arial" w:cs="Arial"/>
          <w:color w:val="auto"/>
          <w:sz w:val="22"/>
          <w:szCs w:val="22"/>
        </w:rPr>
        <w:t xml:space="preserve"> poluição do ar com CO</w:t>
      </w:r>
      <w:r w:rsidR="00D32012">
        <w:rPr>
          <w:rFonts w:ascii="Arial" w:hAnsi="Arial" w:cs="Arial"/>
          <w:color w:val="auto"/>
          <w:sz w:val="22"/>
          <w:szCs w:val="22"/>
          <w:vertAlign w:val="subscript"/>
        </w:rPr>
        <w:t>2</w:t>
      </w:r>
      <w:r w:rsidR="0087260E">
        <w:rPr>
          <w:rFonts w:ascii="Arial" w:hAnsi="Arial" w:cs="Arial"/>
          <w:color w:val="auto"/>
          <w:sz w:val="22"/>
          <w:szCs w:val="22"/>
        </w:rPr>
        <w:t xml:space="preserve"> </w:t>
      </w:r>
      <w:r w:rsidR="00D32012">
        <w:rPr>
          <w:rFonts w:ascii="Arial" w:hAnsi="Arial" w:cs="Arial"/>
          <w:color w:val="auto"/>
          <w:sz w:val="22"/>
          <w:szCs w:val="22"/>
        </w:rPr>
        <w:t>e</w:t>
      </w:r>
      <w:r w:rsidR="00B17983">
        <w:rPr>
          <w:rFonts w:ascii="Arial" w:hAnsi="Arial" w:cs="Arial"/>
          <w:color w:val="auto"/>
          <w:sz w:val="22"/>
          <w:szCs w:val="22"/>
        </w:rPr>
        <w:t xml:space="preserve"> </w:t>
      </w:r>
      <w:r w:rsidR="00F67642">
        <w:rPr>
          <w:rFonts w:ascii="Arial" w:hAnsi="Arial" w:cs="Arial"/>
          <w:color w:val="auto"/>
          <w:sz w:val="22"/>
          <w:szCs w:val="22"/>
        </w:rPr>
        <w:t xml:space="preserve">desaproveitamento de material vegetal que se poderia transformar em húmus </w:t>
      </w:r>
      <w:r w:rsidR="00C91E0F">
        <w:rPr>
          <w:rFonts w:ascii="Arial" w:hAnsi="Arial" w:cs="Arial"/>
          <w:color w:val="auto"/>
          <w:sz w:val="22"/>
          <w:szCs w:val="22"/>
        </w:rPr>
        <w:t>(González, s.d.</w:t>
      </w:r>
      <w:r w:rsidR="00F67642">
        <w:rPr>
          <w:rFonts w:ascii="Arial" w:hAnsi="Arial" w:cs="Arial"/>
          <w:color w:val="auto"/>
          <w:sz w:val="22"/>
          <w:szCs w:val="22"/>
        </w:rPr>
        <w:t>).</w:t>
      </w:r>
    </w:p>
    <w:p w:rsidR="00960D9C" w:rsidRDefault="00960D9C" w:rsidP="00F67642">
      <w:pPr>
        <w:pStyle w:val="Default"/>
        <w:spacing w:line="360" w:lineRule="auto"/>
        <w:jc w:val="both"/>
        <w:rPr>
          <w:rFonts w:ascii="Arial" w:hAnsi="Arial" w:cs="Arial"/>
          <w:color w:val="auto"/>
          <w:sz w:val="22"/>
          <w:szCs w:val="22"/>
        </w:rPr>
      </w:pPr>
    </w:p>
    <w:p w:rsidR="00960D9C" w:rsidRDefault="00960D9C" w:rsidP="00F67642">
      <w:pPr>
        <w:pStyle w:val="Default"/>
        <w:spacing w:line="360" w:lineRule="auto"/>
        <w:jc w:val="both"/>
        <w:rPr>
          <w:rFonts w:ascii="Arial" w:hAnsi="Arial" w:cs="Arial"/>
          <w:color w:val="auto"/>
          <w:sz w:val="22"/>
          <w:szCs w:val="22"/>
        </w:rPr>
      </w:pPr>
    </w:p>
    <w:p w:rsidR="00960D9C" w:rsidRDefault="00960D9C" w:rsidP="00F67642">
      <w:pPr>
        <w:pStyle w:val="Default"/>
        <w:spacing w:line="360" w:lineRule="auto"/>
        <w:jc w:val="both"/>
        <w:rPr>
          <w:rFonts w:ascii="Arial" w:hAnsi="Arial" w:cs="Arial"/>
          <w:color w:val="auto"/>
          <w:sz w:val="22"/>
          <w:szCs w:val="22"/>
        </w:rPr>
      </w:pPr>
    </w:p>
    <w:p w:rsidR="00491D07" w:rsidRDefault="00491D07" w:rsidP="00F67642">
      <w:pPr>
        <w:pStyle w:val="Default"/>
        <w:spacing w:line="360" w:lineRule="auto"/>
        <w:jc w:val="both"/>
        <w:rPr>
          <w:rFonts w:ascii="Arial" w:hAnsi="Arial" w:cs="Arial"/>
          <w:color w:val="auto"/>
          <w:sz w:val="22"/>
          <w:szCs w:val="22"/>
        </w:rPr>
      </w:pPr>
    </w:p>
    <w:p w:rsidR="00D32012" w:rsidRDefault="00B93485" w:rsidP="00F67642">
      <w:pPr>
        <w:pStyle w:val="Default"/>
        <w:spacing w:line="360" w:lineRule="auto"/>
        <w:jc w:val="both"/>
        <w:rPr>
          <w:rFonts w:ascii="Arial" w:hAnsi="Arial" w:cs="Arial"/>
          <w:color w:val="auto"/>
          <w:sz w:val="22"/>
          <w:szCs w:val="22"/>
        </w:rPr>
      </w:pPr>
      <w:r>
        <w:rPr>
          <w:rFonts w:ascii="Arial" w:hAnsi="Arial" w:cs="Arial"/>
          <w:noProof/>
          <w:color w:val="auto"/>
          <w:sz w:val="22"/>
          <w:szCs w:val="22"/>
          <w:lang w:eastAsia="pt-PT"/>
        </w:rPr>
        <w:lastRenderedPageBreak/>
        <w:drawing>
          <wp:anchor distT="0" distB="0" distL="114300" distR="114300" simplePos="0" relativeHeight="251730944" behindDoc="1" locked="0" layoutInCell="1" allowOverlap="1">
            <wp:simplePos x="0" y="0"/>
            <wp:positionH relativeFrom="column">
              <wp:posOffset>1547495</wp:posOffset>
            </wp:positionH>
            <wp:positionV relativeFrom="paragraph">
              <wp:posOffset>194945</wp:posOffset>
            </wp:positionV>
            <wp:extent cx="2476500" cy="1655445"/>
            <wp:effectExtent l="19050" t="19050" r="19050" b="20955"/>
            <wp:wrapTight wrapText="bothSides">
              <wp:wrapPolygon edited="0">
                <wp:start x="-166" y="-249"/>
                <wp:lineTo x="-166" y="21873"/>
                <wp:lineTo x="21766" y="21873"/>
                <wp:lineTo x="21766" y="-249"/>
                <wp:lineTo x="-166" y="-249"/>
              </wp:wrapPolygon>
            </wp:wrapTight>
            <wp:docPr id="12"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16"/>
                    <a:srcRect/>
                    <a:stretch>
                      <a:fillRect/>
                    </a:stretch>
                  </pic:blipFill>
                  <pic:spPr bwMode="auto">
                    <a:xfrm>
                      <a:off x="0" y="0"/>
                      <a:ext cx="2476500" cy="1655445"/>
                    </a:xfrm>
                    <a:prstGeom prst="rect">
                      <a:avLst/>
                    </a:prstGeom>
                    <a:noFill/>
                    <a:ln w="19050">
                      <a:solidFill>
                        <a:schemeClr val="tx1"/>
                      </a:solidFill>
                      <a:miter lim="800000"/>
                      <a:headEnd/>
                      <a:tailEnd/>
                    </a:ln>
                  </pic:spPr>
                </pic:pic>
              </a:graphicData>
            </a:graphic>
          </wp:anchor>
        </w:drawing>
      </w:r>
    </w:p>
    <w:p w:rsidR="00D32012" w:rsidRDefault="00D32012" w:rsidP="00D32012">
      <w:pPr>
        <w:pStyle w:val="Default"/>
        <w:spacing w:line="360" w:lineRule="auto"/>
        <w:jc w:val="center"/>
        <w:rPr>
          <w:rFonts w:ascii="Arial" w:hAnsi="Arial" w:cs="Arial"/>
          <w:color w:val="auto"/>
          <w:sz w:val="22"/>
          <w:szCs w:val="22"/>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B93485" w:rsidRDefault="00B93485" w:rsidP="00B17983">
      <w:pPr>
        <w:pStyle w:val="Default"/>
        <w:spacing w:line="360" w:lineRule="auto"/>
        <w:jc w:val="center"/>
        <w:rPr>
          <w:rFonts w:ascii="Arial" w:hAnsi="Arial" w:cs="Arial"/>
          <w:color w:val="auto"/>
          <w:sz w:val="18"/>
          <w:szCs w:val="18"/>
        </w:rPr>
      </w:pPr>
    </w:p>
    <w:p w:rsidR="00A32F43" w:rsidRDefault="00A32F43" w:rsidP="00B17983">
      <w:pPr>
        <w:pStyle w:val="Default"/>
        <w:spacing w:line="360" w:lineRule="auto"/>
        <w:jc w:val="center"/>
        <w:rPr>
          <w:rFonts w:ascii="Arial" w:hAnsi="Arial" w:cs="Arial"/>
          <w:color w:val="auto"/>
          <w:sz w:val="18"/>
          <w:szCs w:val="18"/>
        </w:rPr>
      </w:pPr>
    </w:p>
    <w:p w:rsidR="00D32012" w:rsidRPr="00D32012" w:rsidRDefault="00B17983" w:rsidP="00012D33">
      <w:pPr>
        <w:pStyle w:val="Default"/>
        <w:spacing w:line="276" w:lineRule="auto"/>
        <w:jc w:val="center"/>
        <w:rPr>
          <w:rFonts w:ascii="Arial" w:hAnsi="Arial" w:cs="Arial"/>
          <w:color w:val="auto"/>
          <w:sz w:val="18"/>
          <w:szCs w:val="18"/>
        </w:rPr>
      </w:pPr>
      <w:r>
        <w:rPr>
          <w:rFonts w:ascii="Arial" w:hAnsi="Arial" w:cs="Arial"/>
          <w:color w:val="auto"/>
          <w:sz w:val="18"/>
          <w:szCs w:val="18"/>
        </w:rPr>
        <w:t>Figura</w:t>
      </w:r>
      <w:r w:rsidR="00FD6A45">
        <w:rPr>
          <w:rFonts w:ascii="Arial" w:hAnsi="Arial" w:cs="Arial"/>
          <w:color w:val="auto"/>
          <w:sz w:val="18"/>
          <w:szCs w:val="18"/>
        </w:rPr>
        <w:t xml:space="preserve"> 10</w:t>
      </w:r>
      <w:r>
        <w:rPr>
          <w:rFonts w:ascii="Arial" w:hAnsi="Arial" w:cs="Arial"/>
          <w:color w:val="auto"/>
          <w:sz w:val="18"/>
          <w:szCs w:val="18"/>
        </w:rPr>
        <w:t xml:space="preserve"> - </w:t>
      </w:r>
      <w:r w:rsidR="00D32012" w:rsidRPr="00D32012">
        <w:rPr>
          <w:rFonts w:ascii="Arial" w:hAnsi="Arial" w:cs="Arial"/>
          <w:color w:val="auto"/>
          <w:sz w:val="18"/>
          <w:szCs w:val="18"/>
        </w:rPr>
        <w:t>Queima de resíduos de poda</w:t>
      </w:r>
      <w:r w:rsidR="0087260E">
        <w:rPr>
          <w:rFonts w:ascii="Arial" w:hAnsi="Arial" w:cs="Arial"/>
          <w:color w:val="auto"/>
          <w:sz w:val="18"/>
          <w:szCs w:val="18"/>
        </w:rPr>
        <w:t>.</w:t>
      </w:r>
    </w:p>
    <w:p w:rsidR="00A32F43" w:rsidRDefault="00B93485" w:rsidP="00012D33">
      <w:pPr>
        <w:pStyle w:val="Default"/>
        <w:spacing w:line="276" w:lineRule="auto"/>
        <w:jc w:val="both"/>
        <w:rPr>
          <w:rFonts w:ascii="Arial" w:hAnsi="Arial" w:cs="Arial"/>
          <w:color w:val="auto"/>
          <w:sz w:val="18"/>
          <w:szCs w:val="18"/>
        </w:rPr>
      </w:pPr>
      <w:r>
        <w:rPr>
          <w:rFonts w:ascii="Arial" w:hAnsi="Arial" w:cs="Arial"/>
          <w:color w:val="auto"/>
          <w:sz w:val="18"/>
          <w:szCs w:val="18"/>
        </w:rPr>
        <w:t xml:space="preserve">  </w:t>
      </w:r>
      <w:r w:rsidR="003256B1">
        <w:rPr>
          <w:rFonts w:ascii="Arial" w:hAnsi="Arial" w:cs="Arial"/>
          <w:color w:val="auto"/>
          <w:sz w:val="18"/>
          <w:szCs w:val="18"/>
        </w:rPr>
        <w:tab/>
      </w:r>
      <w:r w:rsidR="003256B1">
        <w:rPr>
          <w:rFonts w:ascii="Arial" w:hAnsi="Arial" w:cs="Arial"/>
          <w:color w:val="auto"/>
          <w:sz w:val="18"/>
          <w:szCs w:val="18"/>
        </w:rPr>
        <w:tab/>
      </w:r>
      <w:r w:rsidR="003256B1">
        <w:rPr>
          <w:rFonts w:ascii="Arial" w:hAnsi="Arial" w:cs="Arial"/>
          <w:color w:val="auto"/>
          <w:sz w:val="18"/>
          <w:szCs w:val="18"/>
        </w:rPr>
        <w:tab/>
      </w:r>
      <w:r w:rsidR="003256B1">
        <w:rPr>
          <w:rFonts w:ascii="Arial" w:hAnsi="Arial" w:cs="Arial"/>
          <w:color w:val="auto"/>
          <w:sz w:val="18"/>
          <w:szCs w:val="18"/>
        </w:rPr>
        <w:tab/>
        <w:t xml:space="preserve"> </w:t>
      </w:r>
      <w:r>
        <w:rPr>
          <w:rFonts w:ascii="Arial" w:hAnsi="Arial" w:cs="Arial"/>
          <w:color w:val="auto"/>
          <w:sz w:val="18"/>
          <w:szCs w:val="18"/>
        </w:rPr>
        <w:t xml:space="preserve">(Fonte: Pinheiro </w:t>
      </w:r>
      <w:r w:rsidR="00491D07">
        <w:rPr>
          <w:rFonts w:ascii="Arial" w:hAnsi="Arial" w:cs="Arial"/>
          <w:i/>
          <w:color w:val="auto"/>
          <w:sz w:val="18"/>
          <w:szCs w:val="18"/>
        </w:rPr>
        <w:t>e</w:t>
      </w:r>
      <w:r>
        <w:rPr>
          <w:rFonts w:ascii="Arial" w:hAnsi="Arial" w:cs="Arial"/>
          <w:i/>
          <w:color w:val="auto"/>
          <w:sz w:val="18"/>
          <w:szCs w:val="18"/>
        </w:rPr>
        <w:t>t</w:t>
      </w:r>
      <w:r w:rsidR="00491D07">
        <w:rPr>
          <w:rFonts w:ascii="Arial" w:hAnsi="Arial" w:cs="Arial"/>
          <w:i/>
          <w:color w:val="auto"/>
          <w:sz w:val="18"/>
          <w:szCs w:val="18"/>
        </w:rPr>
        <w:t xml:space="preserve"> </w:t>
      </w:r>
      <w:r>
        <w:rPr>
          <w:rFonts w:ascii="Arial" w:hAnsi="Arial" w:cs="Arial"/>
          <w:i/>
          <w:color w:val="auto"/>
          <w:sz w:val="18"/>
          <w:szCs w:val="18"/>
        </w:rPr>
        <w:t>al</w:t>
      </w:r>
      <w:r>
        <w:rPr>
          <w:rFonts w:ascii="Arial" w:hAnsi="Arial" w:cs="Arial"/>
          <w:color w:val="auto"/>
          <w:sz w:val="18"/>
          <w:szCs w:val="18"/>
        </w:rPr>
        <w:t>., 2002)</w:t>
      </w:r>
    </w:p>
    <w:p w:rsidR="003256B1" w:rsidRDefault="00D32012" w:rsidP="00F67642">
      <w:pPr>
        <w:pStyle w:val="Default"/>
        <w:spacing w:line="360" w:lineRule="auto"/>
        <w:jc w:val="both"/>
        <w:rPr>
          <w:rFonts w:ascii="Arial" w:hAnsi="Arial" w:cs="Arial"/>
          <w:color w:val="auto"/>
          <w:sz w:val="18"/>
          <w:szCs w:val="18"/>
        </w:rPr>
      </w:pPr>
      <w:r>
        <w:rPr>
          <w:rFonts w:ascii="Arial" w:hAnsi="Arial" w:cs="Arial"/>
          <w:color w:val="auto"/>
          <w:sz w:val="18"/>
          <w:szCs w:val="18"/>
        </w:rPr>
        <w:tab/>
      </w:r>
      <w:r>
        <w:rPr>
          <w:rFonts w:ascii="Arial" w:hAnsi="Arial" w:cs="Arial"/>
          <w:color w:val="auto"/>
          <w:sz w:val="18"/>
          <w:szCs w:val="18"/>
        </w:rPr>
        <w:tab/>
      </w:r>
      <w:r>
        <w:rPr>
          <w:rFonts w:ascii="Arial" w:hAnsi="Arial" w:cs="Arial"/>
          <w:color w:val="auto"/>
          <w:sz w:val="18"/>
          <w:szCs w:val="18"/>
        </w:rPr>
        <w:tab/>
      </w:r>
    </w:p>
    <w:p w:rsidR="00C93C7E" w:rsidRPr="003256B1" w:rsidRDefault="003256B1" w:rsidP="00F67642">
      <w:pPr>
        <w:pStyle w:val="Default"/>
        <w:spacing w:line="360" w:lineRule="auto"/>
        <w:jc w:val="both"/>
        <w:rPr>
          <w:rFonts w:ascii="Arial" w:hAnsi="Arial" w:cs="Arial"/>
          <w:color w:val="auto"/>
          <w:sz w:val="18"/>
          <w:szCs w:val="18"/>
        </w:rPr>
      </w:pPr>
      <w:r>
        <w:rPr>
          <w:rFonts w:ascii="Arial" w:hAnsi="Arial" w:cs="Arial"/>
          <w:color w:val="auto"/>
          <w:sz w:val="18"/>
          <w:szCs w:val="18"/>
        </w:rPr>
        <w:tab/>
      </w:r>
      <w:r w:rsidR="00C91E0F">
        <w:rPr>
          <w:rFonts w:ascii="Arial" w:hAnsi="Arial" w:cs="Arial"/>
          <w:color w:val="auto"/>
          <w:sz w:val="22"/>
          <w:szCs w:val="22"/>
        </w:rPr>
        <w:t>Segundo González (s.d.</w:t>
      </w:r>
      <w:r w:rsidR="00F67642">
        <w:rPr>
          <w:rFonts w:ascii="Arial" w:hAnsi="Arial" w:cs="Arial"/>
          <w:color w:val="auto"/>
          <w:sz w:val="22"/>
          <w:szCs w:val="22"/>
        </w:rPr>
        <w:t xml:space="preserve">), em estudos realizados durante seis anos verificou-se que os restos de poda quando triturados e deixados na superfície do solo como cobertura </w:t>
      </w:r>
      <w:r w:rsidR="00960D9C">
        <w:rPr>
          <w:rFonts w:ascii="Arial" w:hAnsi="Arial" w:cs="Arial"/>
          <w:color w:val="auto"/>
          <w:sz w:val="22"/>
          <w:szCs w:val="22"/>
        </w:rPr>
        <w:t>morta (</w:t>
      </w:r>
      <w:r w:rsidR="00960D9C" w:rsidRPr="00CC2A0C">
        <w:rPr>
          <w:rFonts w:ascii="Arial" w:hAnsi="Arial" w:cs="Arial"/>
          <w:i/>
          <w:color w:val="auto"/>
          <w:sz w:val="22"/>
          <w:szCs w:val="22"/>
        </w:rPr>
        <w:t>mulch</w:t>
      </w:r>
      <w:r w:rsidR="00960D9C">
        <w:rPr>
          <w:rFonts w:ascii="Arial" w:hAnsi="Arial" w:cs="Arial"/>
          <w:color w:val="auto"/>
          <w:sz w:val="22"/>
          <w:szCs w:val="22"/>
        </w:rPr>
        <w:t>)</w:t>
      </w:r>
      <w:r w:rsidR="00F67642">
        <w:rPr>
          <w:rFonts w:ascii="Arial" w:hAnsi="Arial" w:cs="Arial"/>
          <w:color w:val="auto"/>
          <w:sz w:val="22"/>
          <w:szCs w:val="22"/>
        </w:rPr>
        <w:t>, permitem melhorar a quantidade de matéria orgânica na camada mais superficial do solo, verificando-se consideráveis aumentos dos co</w:t>
      </w:r>
      <w:r w:rsidR="0087260E">
        <w:rPr>
          <w:rFonts w:ascii="Arial" w:hAnsi="Arial" w:cs="Arial"/>
          <w:color w:val="auto"/>
          <w:sz w:val="22"/>
          <w:szCs w:val="22"/>
        </w:rPr>
        <w:t xml:space="preserve">nteúdos de P, K e </w:t>
      </w:r>
      <w:r w:rsidR="00D32012">
        <w:rPr>
          <w:rFonts w:ascii="Arial" w:hAnsi="Arial" w:cs="Arial"/>
          <w:color w:val="auto"/>
          <w:sz w:val="22"/>
          <w:szCs w:val="22"/>
        </w:rPr>
        <w:t xml:space="preserve">N assimiláveis. Além destes aspectos permite </w:t>
      </w:r>
      <w:r w:rsidR="00414B2B">
        <w:rPr>
          <w:rFonts w:ascii="Arial" w:hAnsi="Arial" w:cs="Arial"/>
          <w:color w:val="auto"/>
          <w:sz w:val="22"/>
          <w:szCs w:val="22"/>
        </w:rPr>
        <w:t>o sequestro do</w:t>
      </w:r>
      <w:r w:rsidR="00D32012">
        <w:rPr>
          <w:rFonts w:ascii="Arial" w:hAnsi="Arial" w:cs="Arial"/>
          <w:color w:val="auto"/>
          <w:sz w:val="22"/>
          <w:szCs w:val="22"/>
        </w:rPr>
        <w:t xml:space="preserve"> CO</w:t>
      </w:r>
      <w:r w:rsidR="00D32012">
        <w:rPr>
          <w:rFonts w:ascii="Arial" w:hAnsi="Arial" w:cs="Arial"/>
          <w:color w:val="auto"/>
          <w:sz w:val="22"/>
          <w:szCs w:val="22"/>
          <w:vertAlign w:val="subscript"/>
        </w:rPr>
        <w:t>2</w:t>
      </w:r>
      <w:r w:rsidR="00D32012">
        <w:rPr>
          <w:rFonts w:ascii="Arial" w:hAnsi="Arial" w:cs="Arial"/>
          <w:color w:val="auto"/>
          <w:sz w:val="22"/>
          <w:szCs w:val="22"/>
        </w:rPr>
        <w:t>, reduzindo o ef</w:t>
      </w:r>
      <w:r w:rsidR="00DF3310">
        <w:rPr>
          <w:rFonts w:ascii="Arial" w:hAnsi="Arial" w:cs="Arial"/>
          <w:color w:val="auto"/>
          <w:sz w:val="22"/>
          <w:szCs w:val="22"/>
        </w:rPr>
        <w:t xml:space="preserve">eito de estufa (Pinheiro </w:t>
      </w:r>
      <w:r w:rsidR="00DF3310">
        <w:rPr>
          <w:rFonts w:ascii="Arial" w:hAnsi="Arial" w:cs="Arial"/>
          <w:i/>
          <w:color w:val="auto"/>
          <w:sz w:val="22"/>
          <w:szCs w:val="22"/>
        </w:rPr>
        <w:t xml:space="preserve">et </w:t>
      </w:r>
      <w:r w:rsidR="00DF3310" w:rsidRPr="00DF3310">
        <w:rPr>
          <w:rFonts w:ascii="Arial" w:hAnsi="Arial" w:cs="Arial"/>
          <w:i/>
          <w:color w:val="auto"/>
          <w:sz w:val="22"/>
          <w:szCs w:val="22"/>
        </w:rPr>
        <w:t>al</w:t>
      </w:r>
      <w:r w:rsidR="00DF3310">
        <w:rPr>
          <w:rFonts w:ascii="Arial" w:hAnsi="Arial" w:cs="Arial"/>
          <w:color w:val="auto"/>
          <w:sz w:val="22"/>
          <w:szCs w:val="22"/>
        </w:rPr>
        <w:t>., 2002</w:t>
      </w:r>
      <w:r w:rsidR="00D32012">
        <w:rPr>
          <w:rFonts w:ascii="Arial" w:hAnsi="Arial" w:cs="Arial"/>
          <w:color w:val="auto"/>
          <w:sz w:val="22"/>
          <w:szCs w:val="22"/>
        </w:rPr>
        <w:t>). De acordo co</w:t>
      </w:r>
      <w:r w:rsidR="00DF3310">
        <w:rPr>
          <w:rFonts w:ascii="Arial" w:hAnsi="Arial" w:cs="Arial"/>
          <w:color w:val="auto"/>
          <w:sz w:val="22"/>
          <w:szCs w:val="22"/>
        </w:rPr>
        <w:t>m ECAF (s.d.)</w:t>
      </w:r>
      <w:r w:rsidR="00D32012">
        <w:rPr>
          <w:rFonts w:ascii="Arial" w:hAnsi="Arial" w:cs="Arial"/>
          <w:color w:val="auto"/>
          <w:sz w:val="22"/>
          <w:szCs w:val="22"/>
        </w:rPr>
        <w:t>, um aum</w:t>
      </w:r>
      <w:r w:rsidR="00012D33">
        <w:rPr>
          <w:rFonts w:ascii="Arial" w:hAnsi="Arial" w:cs="Arial"/>
          <w:color w:val="auto"/>
          <w:sz w:val="22"/>
          <w:szCs w:val="22"/>
        </w:rPr>
        <w:t>ento de 1% do teor do solo em matéria orgânica</w:t>
      </w:r>
      <w:r w:rsidR="00D32012">
        <w:rPr>
          <w:rFonts w:ascii="Arial" w:hAnsi="Arial" w:cs="Arial"/>
          <w:color w:val="auto"/>
          <w:sz w:val="22"/>
          <w:szCs w:val="22"/>
        </w:rPr>
        <w:t xml:space="preserve"> pode significar a retenção de cerca de 80</w:t>
      </w:r>
      <w:r w:rsidR="00414B2B">
        <w:rPr>
          <w:rFonts w:ascii="Arial" w:hAnsi="Arial" w:cs="Arial"/>
          <w:color w:val="auto"/>
          <w:sz w:val="22"/>
          <w:szCs w:val="22"/>
        </w:rPr>
        <w:t xml:space="preserve"> </w:t>
      </w:r>
      <w:r w:rsidR="00D32012">
        <w:rPr>
          <w:rFonts w:ascii="Arial" w:hAnsi="Arial" w:cs="Arial"/>
          <w:color w:val="auto"/>
          <w:sz w:val="22"/>
          <w:szCs w:val="22"/>
        </w:rPr>
        <w:t>t de CO</w:t>
      </w:r>
      <w:r w:rsidR="00D32012">
        <w:rPr>
          <w:rFonts w:ascii="Arial" w:hAnsi="Arial" w:cs="Arial"/>
          <w:color w:val="auto"/>
          <w:sz w:val="22"/>
          <w:szCs w:val="22"/>
          <w:vertAlign w:val="subscript"/>
        </w:rPr>
        <w:t>2</w:t>
      </w:r>
      <w:r w:rsidR="00D32012">
        <w:rPr>
          <w:rFonts w:ascii="Arial" w:hAnsi="Arial" w:cs="Arial"/>
          <w:color w:val="auto"/>
          <w:sz w:val="22"/>
          <w:szCs w:val="22"/>
        </w:rPr>
        <w:t>/ha.</w:t>
      </w:r>
    </w:p>
    <w:p w:rsidR="006A6825" w:rsidRDefault="00B36B4A" w:rsidP="006A6825">
      <w:pPr>
        <w:pStyle w:val="Default"/>
        <w:spacing w:line="360" w:lineRule="auto"/>
        <w:jc w:val="both"/>
        <w:rPr>
          <w:rFonts w:ascii="Arial" w:hAnsi="Arial" w:cs="Arial"/>
          <w:color w:val="auto"/>
          <w:sz w:val="22"/>
          <w:szCs w:val="22"/>
        </w:rPr>
      </w:pPr>
      <w:r>
        <w:rPr>
          <w:rFonts w:ascii="Arial" w:hAnsi="Arial" w:cs="Arial"/>
          <w:color w:val="auto"/>
          <w:sz w:val="22"/>
          <w:szCs w:val="22"/>
        </w:rPr>
        <w:tab/>
        <w:t>No olival o nitrato é o prin</w:t>
      </w:r>
      <w:r w:rsidR="00414B2B">
        <w:rPr>
          <w:rFonts w:ascii="Arial" w:hAnsi="Arial" w:cs="Arial"/>
          <w:color w:val="auto"/>
          <w:sz w:val="22"/>
          <w:szCs w:val="22"/>
        </w:rPr>
        <w:t xml:space="preserve">cipal contaminante das águas </w:t>
      </w:r>
      <w:r w:rsidR="00E10BF3">
        <w:rPr>
          <w:rFonts w:ascii="Arial" w:hAnsi="Arial" w:cs="Arial"/>
          <w:color w:val="auto"/>
          <w:sz w:val="22"/>
          <w:szCs w:val="22"/>
        </w:rPr>
        <w:t xml:space="preserve">subterrâneas </w:t>
      </w:r>
      <w:r w:rsidR="00414B2B">
        <w:rPr>
          <w:rFonts w:ascii="Arial" w:hAnsi="Arial" w:cs="Arial"/>
          <w:color w:val="auto"/>
          <w:sz w:val="22"/>
          <w:szCs w:val="22"/>
        </w:rPr>
        <w:t xml:space="preserve">por </w:t>
      </w:r>
      <w:r>
        <w:rPr>
          <w:rFonts w:ascii="Arial" w:hAnsi="Arial" w:cs="Arial"/>
          <w:color w:val="auto"/>
          <w:sz w:val="22"/>
          <w:szCs w:val="22"/>
        </w:rPr>
        <w:t>escorrência</w:t>
      </w:r>
      <w:r w:rsidR="00414B2B">
        <w:rPr>
          <w:rFonts w:ascii="Arial" w:hAnsi="Arial" w:cs="Arial"/>
          <w:color w:val="auto"/>
          <w:sz w:val="22"/>
          <w:szCs w:val="22"/>
        </w:rPr>
        <w:t xml:space="preserve"> ou infiltração</w:t>
      </w:r>
      <w:r>
        <w:rPr>
          <w:rFonts w:ascii="Arial" w:hAnsi="Arial" w:cs="Arial"/>
          <w:color w:val="auto"/>
          <w:sz w:val="22"/>
          <w:szCs w:val="22"/>
        </w:rPr>
        <w:t xml:space="preserve">, </w:t>
      </w:r>
      <w:r w:rsidR="00CD0E89">
        <w:rPr>
          <w:rFonts w:ascii="Arial" w:hAnsi="Arial" w:cs="Arial"/>
          <w:color w:val="auto"/>
          <w:sz w:val="22"/>
          <w:szCs w:val="22"/>
        </w:rPr>
        <w:t xml:space="preserve">sendo as coberturas vegetais vivas </w:t>
      </w:r>
      <w:r>
        <w:rPr>
          <w:rFonts w:ascii="Arial" w:hAnsi="Arial" w:cs="Arial"/>
          <w:color w:val="auto"/>
          <w:sz w:val="22"/>
          <w:szCs w:val="22"/>
        </w:rPr>
        <w:t xml:space="preserve">eficientes </w:t>
      </w:r>
      <w:r w:rsidR="00414B2B">
        <w:rPr>
          <w:rFonts w:ascii="Arial" w:hAnsi="Arial" w:cs="Arial"/>
          <w:color w:val="auto"/>
          <w:sz w:val="22"/>
          <w:szCs w:val="22"/>
        </w:rPr>
        <w:t>na diminuição da poluição</w:t>
      </w:r>
      <w:r w:rsidR="00CD0E89">
        <w:rPr>
          <w:rFonts w:ascii="Arial" w:hAnsi="Arial" w:cs="Arial"/>
          <w:color w:val="auto"/>
          <w:sz w:val="22"/>
          <w:szCs w:val="22"/>
        </w:rPr>
        <w:t>, uma vez que</w:t>
      </w:r>
      <w:r w:rsidR="00414B2B">
        <w:rPr>
          <w:rFonts w:ascii="Arial" w:hAnsi="Arial" w:cs="Arial"/>
          <w:color w:val="auto"/>
          <w:sz w:val="22"/>
          <w:szCs w:val="22"/>
        </w:rPr>
        <w:t xml:space="preserve"> limitam a escorrência superficial de </w:t>
      </w:r>
      <w:r w:rsidR="00EA27BC">
        <w:rPr>
          <w:rFonts w:ascii="Arial" w:hAnsi="Arial" w:cs="Arial"/>
          <w:color w:val="auto"/>
          <w:sz w:val="22"/>
          <w:szCs w:val="22"/>
        </w:rPr>
        <w:t>água</w:t>
      </w:r>
      <w:r w:rsidR="00414B2B">
        <w:rPr>
          <w:rFonts w:ascii="Arial" w:hAnsi="Arial" w:cs="Arial"/>
          <w:color w:val="auto"/>
          <w:sz w:val="22"/>
          <w:szCs w:val="22"/>
        </w:rPr>
        <w:t xml:space="preserve"> e por outro lado absorvem grande parte do azoto durante o seu crescimento </w:t>
      </w:r>
      <w:r w:rsidR="00C91E0F">
        <w:rPr>
          <w:rFonts w:ascii="Arial" w:hAnsi="Arial" w:cs="Arial"/>
          <w:color w:val="auto"/>
          <w:sz w:val="22"/>
          <w:szCs w:val="22"/>
        </w:rPr>
        <w:t>(Efigénio, 2007</w:t>
      </w:r>
      <w:r w:rsidR="00CD0E89">
        <w:rPr>
          <w:rFonts w:ascii="Arial" w:hAnsi="Arial" w:cs="Arial"/>
          <w:color w:val="auto"/>
          <w:sz w:val="22"/>
          <w:szCs w:val="22"/>
        </w:rPr>
        <w:t>).</w:t>
      </w:r>
    </w:p>
    <w:p w:rsidR="00CD0E89" w:rsidRPr="006A6825" w:rsidRDefault="00CD0E89" w:rsidP="00CD0E89">
      <w:pPr>
        <w:pStyle w:val="Default"/>
        <w:spacing w:line="360" w:lineRule="auto"/>
        <w:jc w:val="both"/>
        <w:rPr>
          <w:rFonts w:ascii="Arial" w:hAnsi="Arial" w:cs="Arial"/>
          <w:sz w:val="22"/>
          <w:szCs w:val="22"/>
        </w:rPr>
      </w:pPr>
      <w:r>
        <w:rPr>
          <w:rFonts w:ascii="Arial" w:hAnsi="Arial" w:cs="Arial"/>
          <w:color w:val="auto"/>
          <w:sz w:val="22"/>
          <w:szCs w:val="22"/>
        </w:rPr>
        <w:tab/>
      </w:r>
      <w:r w:rsidRPr="006A6825">
        <w:rPr>
          <w:rFonts w:ascii="Arial" w:hAnsi="Arial" w:cs="Arial"/>
          <w:sz w:val="22"/>
          <w:szCs w:val="22"/>
        </w:rPr>
        <w:t>Num estudo efectuado para comparar o efeito</w:t>
      </w:r>
      <w:r w:rsidR="00B17983">
        <w:rPr>
          <w:rFonts w:ascii="Arial" w:hAnsi="Arial" w:cs="Arial"/>
          <w:sz w:val="22"/>
          <w:szCs w:val="22"/>
        </w:rPr>
        <w:t xml:space="preserve"> da</w:t>
      </w:r>
      <w:r w:rsidRPr="006A6825">
        <w:rPr>
          <w:rFonts w:ascii="Arial" w:hAnsi="Arial" w:cs="Arial"/>
          <w:sz w:val="22"/>
          <w:szCs w:val="22"/>
        </w:rPr>
        <w:t xml:space="preserve"> cobertura vegetal e mobilização convencional, na perda de nitrato em água de escorrimento</w:t>
      </w:r>
      <w:r w:rsidR="00FD6A45">
        <w:rPr>
          <w:rFonts w:ascii="Arial" w:hAnsi="Arial" w:cs="Arial"/>
          <w:sz w:val="22"/>
          <w:szCs w:val="22"/>
        </w:rPr>
        <w:t xml:space="preserve"> (Figura 11</w:t>
      </w:r>
      <w:r w:rsidR="00414B2B">
        <w:rPr>
          <w:rFonts w:ascii="Arial" w:hAnsi="Arial" w:cs="Arial"/>
          <w:sz w:val="22"/>
          <w:szCs w:val="22"/>
        </w:rPr>
        <w:t>)</w:t>
      </w:r>
      <w:r w:rsidRPr="006A6825">
        <w:rPr>
          <w:rFonts w:ascii="Arial" w:hAnsi="Arial" w:cs="Arial"/>
          <w:sz w:val="22"/>
          <w:szCs w:val="22"/>
        </w:rPr>
        <w:t xml:space="preserve"> com uma rede de oito campo</w:t>
      </w:r>
      <w:r w:rsidR="00EA27BC">
        <w:rPr>
          <w:rFonts w:ascii="Arial" w:hAnsi="Arial" w:cs="Arial"/>
          <w:sz w:val="22"/>
          <w:szCs w:val="22"/>
        </w:rPr>
        <w:t>s experimentais estabelecidos na</w:t>
      </w:r>
      <w:r w:rsidRPr="006A6825">
        <w:rPr>
          <w:rFonts w:ascii="Arial" w:hAnsi="Arial" w:cs="Arial"/>
          <w:sz w:val="22"/>
          <w:szCs w:val="22"/>
        </w:rPr>
        <w:t xml:space="preserve"> Andaluzia, </w:t>
      </w:r>
      <w:r w:rsidR="00FD6A45">
        <w:rPr>
          <w:rFonts w:ascii="Arial" w:hAnsi="Arial" w:cs="Arial"/>
          <w:sz w:val="22"/>
          <w:szCs w:val="22"/>
        </w:rPr>
        <w:t xml:space="preserve">Espanha, </w:t>
      </w:r>
      <w:r w:rsidRPr="006A6825">
        <w:rPr>
          <w:rFonts w:ascii="Arial" w:hAnsi="Arial" w:cs="Arial"/>
          <w:sz w:val="22"/>
          <w:szCs w:val="22"/>
        </w:rPr>
        <w:t xml:space="preserve">durante o período de Junho de 2003 a Junho de 2004, Rodríguez-Lizana </w:t>
      </w:r>
      <w:r w:rsidRPr="00D22342">
        <w:rPr>
          <w:rFonts w:ascii="Arial" w:hAnsi="Arial" w:cs="Arial"/>
          <w:i/>
          <w:sz w:val="22"/>
          <w:szCs w:val="22"/>
        </w:rPr>
        <w:t>et al</w:t>
      </w:r>
      <w:r w:rsidRPr="006A6825">
        <w:rPr>
          <w:rFonts w:ascii="Arial" w:hAnsi="Arial" w:cs="Arial"/>
          <w:sz w:val="22"/>
          <w:szCs w:val="22"/>
        </w:rPr>
        <w:t>. (2005)</w:t>
      </w:r>
      <w:r w:rsidR="00D22342">
        <w:rPr>
          <w:rFonts w:ascii="Arial" w:hAnsi="Arial" w:cs="Arial"/>
          <w:sz w:val="22"/>
          <w:szCs w:val="22"/>
        </w:rPr>
        <w:t>,</w:t>
      </w:r>
      <w:r w:rsidRPr="006A6825">
        <w:rPr>
          <w:rFonts w:ascii="Arial" w:hAnsi="Arial" w:cs="Arial"/>
          <w:sz w:val="22"/>
          <w:szCs w:val="22"/>
        </w:rPr>
        <w:t xml:space="preserve"> observaram que: </w:t>
      </w:r>
    </w:p>
    <w:p w:rsidR="00CD0E89" w:rsidRPr="006A6825" w:rsidRDefault="004C5606" w:rsidP="00CD0E89">
      <w:pPr>
        <w:pStyle w:val="Default"/>
        <w:spacing w:line="360" w:lineRule="auto"/>
        <w:jc w:val="both"/>
        <w:rPr>
          <w:rFonts w:ascii="Arial" w:hAnsi="Arial" w:cs="Arial"/>
          <w:sz w:val="22"/>
          <w:szCs w:val="22"/>
        </w:rPr>
      </w:pPr>
      <w:r>
        <w:rPr>
          <w:rFonts w:ascii="Arial" w:hAnsi="Arial" w:cs="Arial"/>
          <w:sz w:val="22"/>
          <w:szCs w:val="22"/>
        </w:rPr>
        <w:tab/>
      </w:r>
      <w:r w:rsidR="00CD0E89" w:rsidRPr="006A6825">
        <w:rPr>
          <w:rFonts w:ascii="Arial" w:hAnsi="Arial" w:cs="Arial"/>
          <w:sz w:val="22"/>
          <w:szCs w:val="22"/>
        </w:rPr>
        <w:t>- o escorrimento, directamente relacionado com o transporte do nitrato,</w:t>
      </w:r>
      <w:r w:rsidR="00012D33">
        <w:rPr>
          <w:rFonts w:ascii="Arial" w:hAnsi="Arial" w:cs="Arial"/>
          <w:sz w:val="22"/>
          <w:szCs w:val="22"/>
        </w:rPr>
        <w:t xml:space="preserve"> diminui significativamente em sete das oito</w:t>
      </w:r>
      <w:r w:rsidR="00CD0E89" w:rsidRPr="006A6825">
        <w:rPr>
          <w:rFonts w:ascii="Arial" w:hAnsi="Arial" w:cs="Arial"/>
          <w:sz w:val="22"/>
          <w:szCs w:val="22"/>
        </w:rPr>
        <w:t xml:space="preserve"> parcelas com a implantação da</w:t>
      </w:r>
      <w:r w:rsidR="00414B2B">
        <w:rPr>
          <w:rFonts w:ascii="Arial" w:hAnsi="Arial" w:cs="Arial"/>
          <w:sz w:val="22"/>
          <w:szCs w:val="22"/>
        </w:rPr>
        <w:t xml:space="preserve"> cobertura viva, uma mé</w:t>
      </w:r>
      <w:r w:rsidR="00CD0E89">
        <w:rPr>
          <w:rFonts w:ascii="Arial" w:hAnsi="Arial" w:cs="Arial"/>
          <w:sz w:val="22"/>
          <w:szCs w:val="22"/>
        </w:rPr>
        <w:t>dia de 23,5</w:t>
      </w:r>
      <w:r w:rsidR="00CD0E89" w:rsidRPr="006A6825">
        <w:rPr>
          <w:rFonts w:ascii="Arial" w:hAnsi="Arial" w:cs="Arial"/>
          <w:sz w:val="22"/>
          <w:szCs w:val="22"/>
        </w:rPr>
        <w:t xml:space="preserve">% na rede experimental; </w:t>
      </w:r>
    </w:p>
    <w:p w:rsidR="00CD0E89" w:rsidRDefault="004C5606" w:rsidP="00CD0E89">
      <w:pPr>
        <w:pStyle w:val="Default"/>
        <w:spacing w:line="360" w:lineRule="auto"/>
        <w:jc w:val="both"/>
        <w:rPr>
          <w:rFonts w:ascii="Arial" w:hAnsi="Arial" w:cs="Arial"/>
          <w:sz w:val="22"/>
          <w:szCs w:val="22"/>
        </w:rPr>
      </w:pPr>
      <w:r>
        <w:rPr>
          <w:rFonts w:ascii="Arial" w:hAnsi="Arial" w:cs="Arial"/>
          <w:sz w:val="22"/>
          <w:szCs w:val="22"/>
        </w:rPr>
        <w:tab/>
      </w:r>
      <w:r w:rsidR="00CD0E89" w:rsidRPr="006A6825">
        <w:rPr>
          <w:rFonts w:ascii="Arial" w:hAnsi="Arial" w:cs="Arial"/>
          <w:sz w:val="22"/>
          <w:szCs w:val="22"/>
        </w:rPr>
        <w:t>- o incremento de matéria orgânica que tem l</w:t>
      </w:r>
      <w:r w:rsidR="0087260E">
        <w:rPr>
          <w:rFonts w:ascii="Arial" w:hAnsi="Arial" w:cs="Arial"/>
          <w:sz w:val="22"/>
          <w:szCs w:val="22"/>
        </w:rPr>
        <w:t>ugar na superfície com enrelvamento</w:t>
      </w:r>
      <w:r w:rsidR="00CD0E89" w:rsidRPr="006A6825">
        <w:rPr>
          <w:rFonts w:ascii="Arial" w:hAnsi="Arial" w:cs="Arial"/>
          <w:sz w:val="22"/>
          <w:szCs w:val="22"/>
        </w:rPr>
        <w:t xml:space="preserve"> em relação ao sistema de mobilização convencional dá lugar a dois padrões de comportamento do conteúdo de nitrato na superfície e as perdas do anião relacionado com a percentagem de cobertura. A cobertura vegetal r</w:t>
      </w:r>
      <w:r w:rsidR="00012D33">
        <w:rPr>
          <w:rFonts w:ascii="Arial" w:hAnsi="Arial" w:cs="Arial"/>
          <w:sz w:val="22"/>
          <w:szCs w:val="22"/>
        </w:rPr>
        <w:t>eduz a perda anual do anião em sete dos oito</w:t>
      </w:r>
      <w:r w:rsidR="00CD0E89" w:rsidRPr="006A6825">
        <w:rPr>
          <w:rFonts w:ascii="Arial" w:hAnsi="Arial" w:cs="Arial"/>
          <w:sz w:val="22"/>
          <w:szCs w:val="22"/>
        </w:rPr>
        <w:t xml:space="preserve"> campos analisad</w:t>
      </w:r>
      <w:r w:rsidR="00EA27BC">
        <w:rPr>
          <w:rFonts w:ascii="Arial" w:hAnsi="Arial" w:cs="Arial"/>
          <w:sz w:val="22"/>
          <w:szCs w:val="22"/>
        </w:rPr>
        <w:t>os, uma média de 40%</w:t>
      </w:r>
      <w:r w:rsidR="00CD0E89" w:rsidRPr="006A6825">
        <w:rPr>
          <w:rFonts w:ascii="Arial" w:hAnsi="Arial" w:cs="Arial"/>
          <w:sz w:val="22"/>
          <w:szCs w:val="22"/>
        </w:rPr>
        <w:t xml:space="preserve"> e um máximo de 67%, de forma significativa tanto nas parcelas adubadas como nas que o não foram. </w:t>
      </w:r>
    </w:p>
    <w:p w:rsidR="005B0C9C" w:rsidRDefault="003256B1" w:rsidP="00CD0E89">
      <w:pPr>
        <w:pStyle w:val="Default"/>
        <w:spacing w:line="360" w:lineRule="auto"/>
        <w:jc w:val="both"/>
        <w:rPr>
          <w:rFonts w:ascii="Arial" w:hAnsi="Arial" w:cs="Arial"/>
          <w:sz w:val="22"/>
          <w:szCs w:val="22"/>
        </w:rPr>
      </w:pPr>
      <w:r>
        <w:rPr>
          <w:rFonts w:ascii="Arial" w:hAnsi="Arial" w:cs="Arial"/>
          <w:noProof/>
          <w:sz w:val="22"/>
          <w:szCs w:val="22"/>
          <w:lang w:eastAsia="pt-PT"/>
        </w:rPr>
        <w:lastRenderedPageBreak/>
        <w:drawing>
          <wp:anchor distT="0" distB="0" distL="114300" distR="114300" simplePos="0" relativeHeight="251731968" behindDoc="1" locked="0" layoutInCell="1" allowOverlap="1">
            <wp:simplePos x="0" y="0"/>
            <wp:positionH relativeFrom="column">
              <wp:posOffset>13970</wp:posOffset>
            </wp:positionH>
            <wp:positionV relativeFrom="paragraph">
              <wp:posOffset>99695</wp:posOffset>
            </wp:positionV>
            <wp:extent cx="3204845" cy="3028950"/>
            <wp:effectExtent l="19050" t="19050" r="14605" b="19050"/>
            <wp:wrapTight wrapText="bothSides">
              <wp:wrapPolygon edited="0">
                <wp:start x="-128" y="-136"/>
                <wp:lineTo x="-128" y="21736"/>
                <wp:lineTo x="21698" y="21736"/>
                <wp:lineTo x="21698" y="-136"/>
                <wp:lineTo x="-128" y="-136"/>
              </wp:wrapPolygon>
            </wp:wrapTight>
            <wp:docPr id="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3204845" cy="3028950"/>
                    </a:xfrm>
                    <a:prstGeom prst="rect">
                      <a:avLst/>
                    </a:prstGeom>
                    <a:noFill/>
                    <a:ln w="19050">
                      <a:solidFill>
                        <a:schemeClr val="tx1"/>
                      </a:solidFill>
                      <a:miter lim="800000"/>
                      <a:headEnd/>
                      <a:tailEnd/>
                    </a:ln>
                  </pic:spPr>
                </pic:pic>
              </a:graphicData>
            </a:graphic>
          </wp:anchor>
        </w:drawing>
      </w:r>
    </w:p>
    <w:p w:rsidR="005B0C9C" w:rsidRDefault="005B0C9C" w:rsidP="00CD0E89">
      <w:pPr>
        <w:pStyle w:val="Default"/>
        <w:spacing w:line="360" w:lineRule="auto"/>
        <w:jc w:val="both"/>
        <w:rPr>
          <w:rFonts w:ascii="Arial" w:hAnsi="Arial" w:cs="Arial"/>
          <w:sz w:val="22"/>
          <w:szCs w:val="22"/>
        </w:rPr>
      </w:pPr>
    </w:p>
    <w:p w:rsidR="003256B1" w:rsidRDefault="003256B1" w:rsidP="003256B1">
      <w:pPr>
        <w:pStyle w:val="Default"/>
        <w:spacing w:line="360" w:lineRule="auto"/>
        <w:jc w:val="center"/>
        <w:rPr>
          <w:rFonts w:ascii="Arial" w:hAnsi="Arial" w:cs="Arial"/>
          <w:sz w:val="22"/>
          <w:szCs w:val="22"/>
        </w:rPr>
      </w:pPr>
    </w:p>
    <w:p w:rsidR="003256B1" w:rsidRDefault="003256B1" w:rsidP="003256B1">
      <w:pPr>
        <w:pStyle w:val="Default"/>
        <w:spacing w:line="360" w:lineRule="auto"/>
        <w:jc w:val="center"/>
        <w:rPr>
          <w:rFonts w:ascii="Arial" w:hAnsi="Arial" w:cs="Arial"/>
          <w:sz w:val="16"/>
          <w:szCs w:val="16"/>
        </w:rPr>
      </w:pPr>
    </w:p>
    <w:p w:rsidR="003256B1" w:rsidRDefault="00CD63DC" w:rsidP="00CD0E89">
      <w:pPr>
        <w:pStyle w:val="Default"/>
        <w:spacing w:line="360" w:lineRule="auto"/>
        <w:jc w:val="both"/>
        <w:rPr>
          <w:rFonts w:ascii="Arial" w:hAnsi="Arial" w:cs="Arial"/>
          <w:sz w:val="16"/>
          <w:szCs w:val="16"/>
        </w:rPr>
      </w:pPr>
      <w:r w:rsidRPr="00CD63DC">
        <w:rPr>
          <w:rFonts w:ascii="Arial" w:hAnsi="Arial" w:cs="Arial"/>
          <w:noProof/>
          <w:sz w:val="22"/>
          <w:szCs w:val="22"/>
          <w:lang w:eastAsia="pt-PT"/>
        </w:rPr>
        <w:pict>
          <v:shape id="_x0000_s1094" type="#_x0000_t202" style="position:absolute;left:0;text-align:left;margin-left:-263.2pt;margin-top:3.9pt;width:45pt;height:96pt;z-index:251681792;mso-width-relative:margin;mso-height-relative:margin" filled="f" stroked="f">
            <v:textbox style="layout-flow:vertical;mso-layout-flow-alt:bottom-to-top;mso-next-textbox:#_x0000_s1094">
              <w:txbxContent>
                <w:p w:rsidR="00DA51DD" w:rsidRPr="002E594C" w:rsidRDefault="00DA51DD" w:rsidP="002E594C">
                  <w:pPr>
                    <w:rPr>
                      <w:rFonts w:ascii="Arial" w:hAnsi="Arial" w:cs="Arial"/>
                      <w:sz w:val="16"/>
                      <w:szCs w:val="16"/>
                    </w:rPr>
                  </w:pPr>
                  <w:r>
                    <w:rPr>
                      <w:rFonts w:ascii="Arial" w:hAnsi="Arial" w:cs="Arial"/>
                      <w:sz w:val="16"/>
                      <w:szCs w:val="16"/>
                    </w:rPr>
                    <w:t>Perdas (Kg ha</w:t>
                  </w:r>
                  <w:r>
                    <w:rPr>
                      <w:rFonts w:ascii="Arial" w:hAnsi="Arial" w:cs="Arial"/>
                      <w:sz w:val="16"/>
                      <w:szCs w:val="16"/>
                      <w:vertAlign w:val="superscript"/>
                    </w:rPr>
                    <w:t xml:space="preserve">-1 </w:t>
                  </w:r>
                  <w:r>
                    <w:rPr>
                      <w:rFonts w:ascii="Arial" w:hAnsi="Arial" w:cs="Arial"/>
                      <w:sz w:val="16"/>
                      <w:szCs w:val="16"/>
                    </w:rPr>
                    <w:t>mm</w:t>
                  </w:r>
                  <w:r>
                    <w:rPr>
                      <w:rFonts w:ascii="Arial" w:hAnsi="Arial" w:cs="Arial"/>
                      <w:sz w:val="16"/>
                      <w:szCs w:val="16"/>
                      <w:vertAlign w:val="superscript"/>
                    </w:rPr>
                    <w:t>-1</w:t>
                  </w:r>
                  <w:r>
                    <w:rPr>
                      <w:rFonts w:ascii="Arial" w:hAnsi="Arial" w:cs="Arial"/>
                      <w:sz w:val="16"/>
                      <w:szCs w:val="16"/>
                    </w:rPr>
                    <w:t>)</w:t>
                  </w:r>
                </w:p>
                <w:p w:rsidR="00DA51DD" w:rsidRPr="002E594C" w:rsidRDefault="00DA51DD" w:rsidP="002E594C">
                  <w:pPr>
                    <w:rPr>
                      <w:rFonts w:ascii="Arial" w:hAnsi="Arial" w:cs="Arial"/>
                      <w:sz w:val="16"/>
                      <w:szCs w:val="16"/>
                    </w:rPr>
                  </w:pPr>
                </w:p>
              </w:txbxContent>
            </v:textbox>
          </v:shape>
        </w:pict>
      </w:r>
    </w:p>
    <w:p w:rsidR="005B0C9C" w:rsidRDefault="005B0C9C" w:rsidP="00CD0E89">
      <w:pPr>
        <w:pStyle w:val="Default"/>
        <w:spacing w:line="360" w:lineRule="auto"/>
        <w:jc w:val="both"/>
        <w:rPr>
          <w:rFonts w:ascii="Arial" w:hAnsi="Arial" w:cs="Arial"/>
          <w:sz w:val="22"/>
          <w:szCs w:val="22"/>
        </w:rPr>
      </w:pPr>
      <w:r>
        <w:rPr>
          <w:rFonts w:ascii="Arial" w:hAnsi="Arial" w:cs="Arial"/>
          <w:sz w:val="22"/>
          <w:szCs w:val="22"/>
        </w:rPr>
        <w:tab/>
      </w:r>
      <w:r>
        <w:rPr>
          <w:rFonts w:ascii="Arial" w:hAnsi="Arial" w:cs="Arial"/>
          <w:sz w:val="22"/>
          <w:szCs w:val="22"/>
        </w:rPr>
        <w:tab/>
        <w:t xml:space="preserve">  </w:t>
      </w:r>
    </w:p>
    <w:p w:rsidR="005B0C9C" w:rsidRDefault="005B0C9C" w:rsidP="00023B5C">
      <w:pPr>
        <w:pStyle w:val="Default"/>
        <w:spacing w:line="360" w:lineRule="auto"/>
        <w:jc w:val="both"/>
        <w:rPr>
          <w:rFonts w:ascii="Arial" w:hAnsi="Arial" w:cs="Arial"/>
          <w:sz w:val="22"/>
          <w:szCs w:val="22"/>
        </w:rPr>
      </w:pPr>
    </w:p>
    <w:p w:rsidR="003256B1" w:rsidRDefault="003256B1" w:rsidP="00023B5C">
      <w:pPr>
        <w:pStyle w:val="Default"/>
        <w:spacing w:line="360" w:lineRule="auto"/>
        <w:jc w:val="both"/>
        <w:rPr>
          <w:rFonts w:ascii="Arial" w:hAnsi="Arial" w:cs="Arial"/>
          <w:sz w:val="18"/>
          <w:szCs w:val="18"/>
        </w:rPr>
      </w:pPr>
    </w:p>
    <w:p w:rsidR="003256B1" w:rsidRDefault="00CD63DC" w:rsidP="00023B5C">
      <w:pPr>
        <w:pStyle w:val="Default"/>
        <w:spacing w:line="360" w:lineRule="auto"/>
        <w:jc w:val="both"/>
        <w:rPr>
          <w:rFonts w:ascii="Arial" w:hAnsi="Arial" w:cs="Arial"/>
          <w:sz w:val="18"/>
          <w:szCs w:val="18"/>
        </w:rPr>
      </w:pPr>
      <w:r>
        <w:rPr>
          <w:rFonts w:ascii="Arial" w:hAnsi="Arial" w:cs="Arial"/>
          <w:noProof/>
          <w:sz w:val="18"/>
          <w:szCs w:val="18"/>
        </w:rPr>
        <w:pict>
          <v:shape id="_x0000_s1136" type="#_x0000_t202" style="position:absolute;left:0;text-align:left;margin-left:-4.65pt;margin-top:6.25pt;width:64.65pt;height:21pt;z-index:251734016;mso-width-relative:margin;mso-height-relative:margin" stroked="f">
            <v:textbox>
              <w:txbxContent>
                <w:p w:rsidR="00DA51DD" w:rsidRPr="003256B1" w:rsidRDefault="00DA51DD">
                  <w:pPr>
                    <w:rPr>
                      <w:rFonts w:ascii="Arial" w:hAnsi="Arial" w:cs="Arial"/>
                      <w:b/>
                      <w:sz w:val="16"/>
                      <w:szCs w:val="16"/>
                    </w:rPr>
                  </w:pPr>
                  <w:r w:rsidRPr="003256B1">
                    <w:rPr>
                      <w:rFonts w:ascii="Arial" w:hAnsi="Arial" w:cs="Arial"/>
                      <w:b/>
                      <w:sz w:val="16"/>
                      <w:szCs w:val="16"/>
                    </w:rPr>
                    <w:t>Legenda:</w:t>
                  </w:r>
                </w:p>
              </w:txbxContent>
            </v:textbox>
          </v:shape>
        </w:pict>
      </w:r>
    </w:p>
    <w:p w:rsidR="003256B1" w:rsidRDefault="00CD63DC" w:rsidP="00023B5C">
      <w:pPr>
        <w:pStyle w:val="Default"/>
        <w:spacing w:line="360" w:lineRule="auto"/>
        <w:jc w:val="both"/>
        <w:rPr>
          <w:rFonts w:ascii="Arial" w:hAnsi="Arial" w:cs="Arial"/>
          <w:sz w:val="18"/>
          <w:szCs w:val="18"/>
        </w:rPr>
      </w:pPr>
      <w:r w:rsidRPr="00CD63DC">
        <w:rPr>
          <w:rFonts w:ascii="Arial" w:hAnsi="Arial" w:cs="Arial"/>
          <w:noProof/>
          <w:sz w:val="22"/>
          <w:szCs w:val="22"/>
        </w:rPr>
        <w:pict>
          <v:shape id="_x0000_s1095" type="#_x0000_t202" style="position:absolute;left:0;text-align:left;margin-left:37.65pt;margin-top:11.75pt;width:125.4pt;height:30.75pt;z-index:251683840;mso-width-relative:margin;mso-height-relative:margin" stroked="f">
            <v:textbox style="mso-next-textbox:#_x0000_s1095">
              <w:txbxContent>
                <w:p w:rsidR="00DA51DD" w:rsidRPr="00D40516" w:rsidRDefault="00DA51DD">
                  <w:pPr>
                    <w:rPr>
                      <w:rFonts w:ascii="Arial" w:hAnsi="Arial" w:cs="Arial"/>
                      <w:sz w:val="16"/>
                      <w:szCs w:val="16"/>
                    </w:rPr>
                  </w:pPr>
                  <w:r w:rsidRPr="00D40516">
                    <w:rPr>
                      <w:rFonts w:ascii="Arial" w:hAnsi="Arial" w:cs="Arial"/>
                      <w:sz w:val="16"/>
                      <w:szCs w:val="16"/>
                    </w:rPr>
                    <w:t>Enrelvamento</w:t>
                  </w:r>
                  <w:r w:rsidRPr="00D40516">
                    <w:rPr>
                      <w:rFonts w:ascii="Arial" w:hAnsi="Arial" w:cs="Arial"/>
                      <w:sz w:val="16"/>
                      <w:szCs w:val="16"/>
                    </w:rPr>
                    <w:tab/>
                    <w:t xml:space="preserve">               Mobilização Convencional</w:t>
                  </w:r>
                </w:p>
              </w:txbxContent>
            </v:textbox>
          </v:shape>
        </w:pict>
      </w:r>
    </w:p>
    <w:p w:rsidR="003256B1" w:rsidRDefault="003256B1" w:rsidP="00023B5C">
      <w:pPr>
        <w:pStyle w:val="Default"/>
        <w:spacing w:line="360" w:lineRule="auto"/>
        <w:jc w:val="both"/>
        <w:rPr>
          <w:rFonts w:ascii="Arial" w:hAnsi="Arial" w:cs="Arial"/>
          <w:sz w:val="18"/>
          <w:szCs w:val="18"/>
        </w:rPr>
      </w:pPr>
      <w:r w:rsidRPr="005B0C9C">
        <w:rPr>
          <w:rFonts w:ascii="Arial" w:hAnsi="Arial" w:cs="Arial"/>
          <w:noProof/>
          <w:sz w:val="22"/>
          <w:szCs w:val="22"/>
          <w:lang w:eastAsia="pt-PT"/>
        </w:rPr>
        <w:drawing>
          <wp:inline distT="0" distB="0" distL="0" distR="0">
            <wp:extent cx="484909" cy="266700"/>
            <wp:effectExtent l="19050" t="0" r="0" b="0"/>
            <wp:docPr id="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484909" cy="266700"/>
                    </a:xfrm>
                    <a:prstGeom prst="rect">
                      <a:avLst/>
                    </a:prstGeom>
                    <a:noFill/>
                    <a:ln w="9525">
                      <a:noFill/>
                      <a:miter lim="800000"/>
                      <a:headEnd/>
                      <a:tailEnd/>
                    </a:ln>
                  </pic:spPr>
                </pic:pic>
              </a:graphicData>
            </a:graphic>
          </wp:inline>
        </w:drawing>
      </w:r>
    </w:p>
    <w:p w:rsidR="003256B1" w:rsidRDefault="00CD63DC" w:rsidP="00023B5C">
      <w:pPr>
        <w:pStyle w:val="Default"/>
        <w:spacing w:line="360" w:lineRule="auto"/>
        <w:jc w:val="both"/>
        <w:rPr>
          <w:rFonts w:ascii="Arial" w:hAnsi="Arial" w:cs="Arial"/>
          <w:sz w:val="18"/>
          <w:szCs w:val="18"/>
        </w:rPr>
      </w:pPr>
      <w:r>
        <w:rPr>
          <w:rFonts w:ascii="Arial" w:hAnsi="Arial" w:cs="Arial"/>
          <w:noProof/>
          <w:sz w:val="18"/>
          <w:szCs w:val="18"/>
        </w:rPr>
        <w:pict>
          <v:shape id="_x0000_s1156" type="#_x0000_t202" style="position:absolute;left:0;text-align:left;margin-left:-229.45pt;margin-top:12.15pt;width:207pt;height:15.75pt;z-index:251761664;mso-width-relative:margin;mso-height-relative:margin" stroked="f">
            <v:textbox>
              <w:txbxContent>
                <w:p w:rsidR="00DA51DD" w:rsidRDefault="00DA51DD"/>
              </w:txbxContent>
            </v:textbox>
          </v:shape>
        </w:pict>
      </w:r>
    </w:p>
    <w:p w:rsidR="00B30A21" w:rsidRDefault="00CD63DC" w:rsidP="00023B5C">
      <w:pPr>
        <w:pStyle w:val="Default"/>
        <w:spacing w:line="360" w:lineRule="auto"/>
        <w:jc w:val="both"/>
        <w:rPr>
          <w:rFonts w:ascii="Arial" w:hAnsi="Arial" w:cs="Arial"/>
          <w:sz w:val="18"/>
          <w:szCs w:val="18"/>
        </w:rPr>
      </w:pPr>
      <w:r w:rsidRPr="00CD63DC">
        <w:rPr>
          <w:rFonts w:ascii="Arial" w:hAnsi="Arial" w:cs="Arial"/>
          <w:noProof/>
          <w:sz w:val="22"/>
          <w:szCs w:val="22"/>
          <w:lang w:eastAsia="pt-PT"/>
        </w:rPr>
        <w:pict>
          <v:shape id="_x0000_s1093" type="#_x0000_t202" style="position:absolute;left:0;text-align:left;margin-left:-223.15pt;margin-top:12.35pt;width:193.5pt;height:21pt;z-index:251680768;mso-width-relative:margin;mso-height-relative:margin" stroked="f">
            <v:textbox style="mso-next-textbox:#_x0000_s1093">
              <w:txbxContent>
                <w:p w:rsidR="00DA51DD" w:rsidRDefault="00DA51DD" w:rsidP="002E594C">
                  <w:pPr>
                    <w:jc w:val="center"/>
                    <w:rPr>
                      <w:rFonts w:ascii="Arial" w:hAnsi="Arial" w:cs="Arial"/>
                      <w:sz w:val="16"/>
                      <w:szCs w:val="16"/>
                    </w:rPr>
                  </w:pPr>
                  <w:r>
                    <w:rPr>
                      <w:rFonts w:ascii="Arial" w:hAnsi="Arial" w:cs="Arial"/>
                      <w:sz w:val="16"/>
                      <w:szCs w:val="16"/>
                    </w:rPr>
                    <w:t>Taxas de transferência de NO</w:t>
                  </w:r>
                  <w:r>
                    <w:rPr>
                      <w:rFonts w:ascii="Arial" w:hAnsi="Arial" w:cs="Arial"/>
                      <w:sz w:val="16"/>
                      <w:szCs w:val="16"/>
                      <w:vertAlign w:val="subscript"/>
                    </w:rPr>
                    <w:t>3</w:t>
                  </w:r>
                  <w:r>
                    <w:rPr>
                      <w:rFonts w:ascii="Arial" w:hAnsi="Arial" w:cs="Arial"/>
                      <w:sz w:val="16"/>
                      <w:szCs w:val="16"/>
                      <w:vertAlign w:val="superscript"/>
                    </w:rPr>
                    <w:t>-</w:t>
                  </w:r>
                  <w:r>
                    <w:rPr>
                      <w:rFonts w:ascii="Arial" w:hAnsi="Arial" w:cs="Arial"/>
                      <w:sz w:val="16"/>
                      <w:szCs w:val="16"/>
                    </w:rPr>
                    <w:t xml:space="preserve"> em solução</w:t>
                  </w:r>
                </w:p>
                <w:p w:rsidR="00DA51DD" w:rsidRPr="002E594C" w:rsidRDefault="00DA51DD" w:rsidP="002E594C">
                  <w:pPr>
                    <w:jc w:val="center"/>
                    <w:rPr>
                      <w:rFonts w:ascii="Arial" w:hAnsi="Arial" w:cs="Arial"/>
                      <w:sz w:val="16"/>
                      <w:szCs w:val="16"/>
                    </w:rPr>
                  </w:pPr>
                </w:p>
              </w:txbxContent>
            </v:textbox>
          </v:shape>
        </w:pict>
      </w:r>
    </w:p>
    <w:p w:rsidR="00B17983" w:rsidRPr="00023B5C" w:rsidRDefault="00FD6A45" w:rsidP="00012D33">
      <w:pPr>
        <w:pStyle w:val="Default"/>
        <w:spacing w:line="276" w:lineRule="auto"/>
        <w:jc w:val="both"/>
        <w:rPr>
          <w:rFonts w:ascii="Arial" w:hAnsi="Arial" w:cs="Arial"/>
          <w:sz w:val="22"/>
          <w:szCs w:val="22"/>
        </w:rPr>
      </w:pPr>
      <w:r>
        <w:rPr>
          <w:rFonts w:ascii="Arial" w:hAnsi="Arial" w:cs="Arial"/>
          <w:sz w:val="18"/>
          <w:szCs w:val="18"/>
        </w:rPr>
        <w:t>Figura 11</w:t>
      </w:r>
      <w:r w:rsidR="00B01852">
        <w:rPr>
          <w:rFonts w:ascii="Arial" w:hAnsi="Arial" w:cs="Arial"/>
          <w:sz w:val="18"/>
          <w:szCs w:val="18"/>
        </w:rPr>
        <w:t xml:space="preserve"> - </w:t>
      </w:r>
      <w:r w:rsidR="00EA27BC">
        <w:rPr>
          <w:rFonts w:ascii="Arial" w:hAnsi="Arial" w:cs="Arial"/>
          <w:sz w:val="18"/>
          <w:szCs w:val="18"/>
        </w:rPr>
        <w:t>Perdas de n</w:t>
      </w:r>
      <w:r w:rsidR="00B17983">
        <w:rPr>
          <w:rFonts w:ascii="Arial" w:hAnsi="Arial" w:cs="Arial"/>
          <w:sz w:val="18"/>
          <w:szCs w:val="18"/>
        </w:rPr>
        <w:t>itrato em solução.</w:t>
      </w:r>
    </w:p>
    <w:p w:rsidR="003256B1" w:rsidRPr="00113356" w:rsidRDefault="00B17983" w:rsidP="00012D33">
      <w:pPr>
        <w:pStyle w:val="Default"/>
        <w:spacing w:line="276" w:lineRule="auto"/>
        <w:rPr>
          <w:rFonts w:ascii="Arial" w:hAnsi="Arial" w:cs="Arial"/>
          <w:sz w:val="18"/>
          <w:szCs w:val="18"/>
          <w:lang w:val="es-ES_tradnl"/>
        </w:rPr>
      </w:pPr>
      <w:r w:rsidRPr="00113356">
        <w:rPr>
          <w:rFonts w:ascii="Arial" w:hAnsi="Arial" w:cs="Arial"/>
          <w:sz w:val="18"/>
          <w:szCs w:val="18"/>
          <w:lang w:val="es-ES_tradnl"/>
        </w:rPr>
        <w:t>(</w:t>
      </w:r>
      <w:r w:rsidR="000A0E7D" w:rsidRPr="00113356">
        <w:rPr>
          <w:rFonts w:ascii="Arial" w:hAnsi="Arial" w:cs="Arial"/>
          <w:sz w:val="18"/>
          <w:szCs w:val="18"/>
          <w:lang w:val="es-ES_tradnl"/>
        </w:rPr>
        <w:t xml:space="preserve">Fonte: </w:t>
      </w:r>
      <w:r w:rsidR="004468FB" w:rsidRPr="00113356">
        <w:rPr>
          <w:rFonts w:ascii="Arial" w:hAnsi="Arial" w:cs="Arial"/>
          <w:sz w:val="18"/>
          <w:szCs w:val="18"/>
          <w:lang w:val="es-ES_tradnl"/>
        </w:rPr>
        <w:t>Rodrí</w:t>
      </w:r>
      <w:r w:rsidR="00023B5C" w:rsidRPr="00113356">
        <w:rPr>
          <w:rFonts w:ascii="Arial" w:hAnsi="Arial" w:cs="Arial"/>
          <w:sz w:val="18"/>
          <w:szCs w:val="18"/>
          <w:lang w:val="es-ES_tradnl"/>
        </w:rPr>
        <w:t>guez-Liz</w:t>
      </w:r>
      <w:r w:rsidR="004468FB" w:rsidRPr="00113356">
        <w:rPr>
          <w:rFonts w:ascii="Arial" w:hAnsi="Arial" w:cs="Arial"/>
          <w:sz w:val="18"/>
          <w:szCs w:val="18"/>
          <w:lang w:val="es-ES_tradnl"/>
        </w:rPr>
        <w:t>ana</w:t>
      </w:r>
      <w:r w:rsidRPr="00113356">
        <w:rPr>
          <w:rFonts w:ascii="Arial" w:hAnsi="Arial" w:cs="Arial"/>
          <w:sz w:val="18"/>
          <w:szCs w:val="18"/>
          <w:lang w:val="es-ES_tradnl"/>
        </w:rPr>
        <w:t xml:space="preserve"> </w:t>
      </w:r>
      <w:r w:rsidRPr="00113356">
        <w:rPr>
          <w:rFonts w:ascii="Arial" w:hAnsi="Arial" w:cs="Arial"/>
          <w:i/>
          <w:sz w:val="18"/>
          <w:szCs w:val="18"/>
          <w:lang w:val="es-ES_tradnl"/>
        </w:rPr>
        <w:t>et al</w:t>
      </w:r>
      <w:r w:rsidR="00E12F59" w:rsidRPr="00113356">
        <w:rPr>
          <w:rFonts w:ascii="Arial" w:hAnsi="Arial" w:cs="Arial"/>
          <w:i/>
          <w:sz w:val="18"/>
          <w:szCs w:val="18"/>
          <w:lang w:val="es-ES_tradnl"/>
        </w:rPr>
        <w:t xml:space="preserve">., </w:t>
      </w:r>
      <w:r w:rsidRPr="00113356">
        <w:rPr>
          <w:rFonts w:ascii="Arial" w:hAnsi="Arial" w:cs="Arial"/>
          <w:sz w:val="18"/>
          <w:szCs w:val="18"/>
          <w:lang w:val="es-ES_tradnl"/>
        </w:rPr>
        <w:t>2005)</w:t>
      </w:r>
    </w:p>
    <w:p w:rsidR="00A32F43" w:rsidRPr="00113356" w:rsidRDefault="00B01852" w:rsidP="00826588">
      <w:pPr>
        <w:pStyle w:val="Default"/>
        <w:spacing w:line="360" w:lineRule="auto"/>
        <w:jc w:val="both"/>
        <w:rPr>
          <w:rFonts w:ascii="Arial" w:hAnsi="Arial" w:cs="Arial"/>
          <w:color w:val="auto"/>
          <w:sz w:val="22"/>
          <w:szCs w:val="22"/>
          <w:lang w:val="es-ES_tradnl"/>
        </w:rPr>
      </w:pPr>
      <w:r w:rsidRPr="00113356">
        <w:rPr>
          <w:rFonts w:ascii="Arial" w:hAnsi="Arial" w:cs="Arial"/>
          <w:color w:val="auto"/>
          <w:sz w:val="22"/>
          <w:szCs w:val="22"/>
          <w:lang w:val="es-ES_tradnl"/>
        </w:rPr>
        <w:tab/>
      </w:r>
    </w:p>
    <w:p w:rsidR="00A32F43" w:rsidRPr="00113356" w:rsidRDefault="00A32F43" w:rsidP="00826588">
      <w:pPr>
        <w:pStyle w:val="Default"/>
        <w:spacing w:line="360" w:lineRule="auto"/>
        <w:jc w:val="both"/>
        <w:rPr>
          <w:rFonts w:ascii="Arial" w:hAnsi="Arial" w:cs="Arial"/>
          <w:color w:val="auto"/>
          <w:sz w:val="22"/>
          <w:szCs w:val="22"/>
          <w:lang w:val="es-ES_tradnl"/>
        </w:rPr>
      </w:pPr>
    </w:p>
    <w:p w:rsidR="00EB6F92" w:rsidRPr="00F46386" w:rsidRDefault="00A32F43" w:rsidP="00826588">
      <w:pPr>
        <w:pStyle w:val="Default"/>
        <w:spacing w:line="360" w:lineRule="auto"/>
        <w:jc w:val="both"/>
        <w:rPr>
          <w:rFonts w:ascii="Arial" w:hAnsi="Arial" w:cs="Arial"/>
          <w:color w:val="auto"/>
        </w:rPr>
      </w:pPr>
      <w:r w:rsidRPr="00113356">
        <w:rPr>
          <w:rFonts w:ascii="Arial" w:hAnsi="Arial" w:cs="Arial"/>
          <w:color w:val="auto"/>
          <w:sz w:val="22"/>
          <w:szCs w:val="22"/>
          <w:lang w:val="es-ES_tradnl"/>
        </w:rPr>
        <w:tab/>
      </w:r>
      <w:r w:rsidR="00FD6A45">
        <w:rPr>
          <w:rFonts w:ascii="Arial" w:hAnsi="Arial" w:cs="Arial"/>
          <w:b/>
          <w:color w:val="auto"/>
        </w:rPr>
        <w:t>2.2</w:t>
      </w:r>
      <w:r w:rsidR="00CF1AB8" w:rsidRPr="00F46386">
        <w:rPr>
          <w:rFonts w:ascii="Arial" w:hAnsi="Arial" w:cs="Arial"/>
          <w:b/>
          <w:color w:val="auto"/>
        </w:rPr>
        <w:t xml:space="preserve">. </w:t>
      </w:r>
      <w:r w:rsidR="00041E51" w:rsidRPr="00F46386">
        <w:rPr>
          <w:rFonts w:ascii="Arial" w:hAnsi="Arial" w:cs="Arial"/>
          <w:b/>
          <w:color w:val="auto"/>
        </w:rPr>
        <w:t>Mudanças nas propriedades físicas do solo</w:t>
      </w:r>
    </w:p>
    <w:p w:rsidR="00CF1AB8" w:rsidRDefault="00041E51" w:rsidP="00826588">
      <w:pPr>
        <w:pStyle w:val="Default"/>
        <w:spacing w:line="360" w:lineRule="auto"/>
        <w:jc w:val="both"/>
        <w:rPr>
          <w:rFonts w:ascii="Arial" w:hAnsi="Arial" w:cs="Arial"/>
          <w:b/>
          <w:color w:val="auto"/>
          <w:sz w:val="22"/>
          <w:szCs w:val="22"/>
        </w:rPr>
      </w:pPr>
      <w:r>
        <w:rPr>
          <w:rFonts w:ascii="Arial" w:hAnsi="Arial" w:cs="Arial"/>
          <w:b/>
          <w:color w:val="auto"/>
          <w:sz w:val="22"/>
          <w:szCs w:val="22"/>
        </w:rPr>
        <w:tab/>
      </w:r>
    </w:p>
    <w:p w:rsidR="000A0E7D" w:rsidRDefault="00CF1AB8" w:rsidP="00826588">
      <w:pPr>
        <w:pStyle w:val="Default"/>
        <w:spacing w:line="360" w:lineRule="auto"/>
        <w:jc w:val="both"/>
        <w:rPr>
          <w:rFonts w:ascii="Arial" w:hAnsi="Arial" w:cs="Arial"/>
          <w:color w:val="auto"/>
          <w:sz w:val="22"/>
          <w:szCs w:val="22"/>
        </w:rPr>
      </w:pPr>
      <w:r>
        <w:rPr>
          <w:rFonts w:ascii="Arial" w:hAnsi="Arial" w:cs="Arial"/>
          <w:b/>
          <w:color w:val="auto"/>
          <w:sz w:val="22"/>
          <w:szCs w:val="22"/>
        </w:rPr>
        <w:tab/>
      </w:r>
      <w:r w:rsidR="000A0E7D">
        <w:rPr>
          <w:rFonts w:ascii="Arial" w:hAnsi="Arial" w:cs="Arial"/>
          <w:color w:val="auto"/>
          <w:sz w:val="22"/>
          <w:szCs w:val="22"/>
        </w:rPr>
        <w:t xml:space="preserve">De acordo com </w:t>
      </w:r>
      <w:r w:rsidR="00DF3310">
        <w:rPr>
          <w:rFonts w:ascii="Arial" w:hAnsi="Arial" w:cs="Arial"/>
          <w:color w:val="auto"/>
          <w:sz w:val="22"/>
          <w:szCs w:val="22"/>
        </w:rPr>
        <w:t>Pastor</w:t>
      </w:r>
      <w:r w:rsidR="00956A67">
        <w:rPr>
          <w:rFonts w:ascii="Arial" w:hAnsi="Arial" w:cs="Arial"/>
          <w:color w:val="auto"/>
          <w:sz w:val="22"/>
          <w:szCs w:val="22"/>
        </w:rPr>
        <w:t xml:space="preserve"> </w:t>
      </w:r>
      <w:r w:rsidR="000A0E7D">
        <w:rPr>
          <w:rFonts w:ascii="Arial" w:hAnsi="Arial" w:cs="Arial"/>
          <w:color w:val="auto"/>
          <w:sz w:val="22"/>
          <w:szCs w:val="22"/>
        </w:rPr>
        <w:t>(2004</w:t>
      </w:r>
      <w:r w:rsidR="00956A67">
        <w:rPr>
          <w:rFonts w:ascii="Arial" w:hAnsi="Arial" w:cs="Arial"/>
          <w:color w:val="auto"/>
          <w:sz w:val="22"/>
          <w:szCs w:val="22"/>
        </w:rPr>
        <w:t>),</w:t>
      </w:r>
      <w:r>
        <w:rPr>
          <w:rFonts w:ascii="Arial" w:hAnsi="Arial" w:cs="Arial"/>
          <w:color w:val="auto"/>
          <w:sz w:val="22"/>
          <w:szCs w:val="22"/>
        </w:rPr>
        <w:t xml:space="preserve"> n</w:t>
      </w:r>
      <w:r w:rsidR="00116E2A">
        <w:rPr>
          <w:rFonts w:ascii="Arial" w:hAnsi="Arial" w:cs="Arial"/>
          <w:color w:val="auto"/>
          <w:sz w:val="22"/>
          <w:szCs w:val="22"/>
        </w:rPr>
        <w:t>os</w:t>
      </w:r>
      <w:r w:rsidR="00F67642">
        <w:rPr>
          <w:rFonts w:ascii="Arial" w:hAnsi="Arial" w:cs="Arial"/>
          <w:color w:val="auto"/>
          <w:sz w:val="22"/>
          <w:szCs w:val="22"/>
        </w:rPr>
        <w:t xml:space="preserve"> sistemas </w:t>
      </w:r>
      <w:r w:rsidR="00116E2A">
        <w:rPr>
          <w:rFonts w:ascii="Arial" w:hAnsi="Arial" w:cs="Arial"/>
          <w:color w:val="auto"/>
          <w:sz w:val="22"/>
          <w:szCs w:val="22"/>
        </w:rPr>
        <w:t xml:space="preserve">de mobilização nula com o solo descoberto </w:t>
      </w:r>
      <w:r w:rsidR="00041E51">
        <w:rPr>
          <w:rFonts w:ascii="Arial" w:hAnsi="Arial" w:cs="Arial"/>
          <w:color w:val="auto"/>
          <w:sz w:val="22"/>
          <w:szCs w:val="22"/>
        </w:rPr>
        <w:t xml:space="preserve">e </w:t>
      </w:r>
      <w:r w:rsidR="00414B2B">
        <w:rPr>
          <w:rFonts w:ascii="Arial" w:hAnsi="Arial" w:cs="Arial"/>
          <w:color w:val="auto"/>
          <w:sz w:val="22"/>
          <w:szCs w:val="22"/>
        </w:rPr>
        <w:t>com enrelvamento</w:t>
      </w:r>
      <w:r w:rsidR="00116E2A">
        <w:rPr>
          <w:rFonts w:ascii="Arial" w:hAnsi="Arial" w:cs="Arial"/>
          <w:color w:val="auto"/>
          <w:sz w:val="22"/>
          <w:szCs w:val="22"/>
        </w:rPr>
        <w:t xml:space="preserve">, </w:t>
      </w:r>
      <w:r w:rsidR="00041E51">
        <w:rPr>
          <w:rFonts w:ascii="Arial" w:hAnsi="Arial" w:cs="Arial"/>
          <w:color w:val="auto"/>
          <w:sz w:val="22"/>
          <w:szCs w:val="22"/>
        </w:rPr>
        <w:t>observa-se uma maior compactação do solo na superfície</w:t>
      </w:r>
      <w:r w:rsidR="00116E2A">
        <w:rPr>
          <w:rFonts w:ascii="Arial" w:hAnsi="Arial" w:cs="Arial"/>
          <w:color w:val="auto"/>
          <w:sz w:val="22"/>
          <w:szCs w:val="22"/>
        </w:rPr>
        <w:t>, especialmente no prim</w:t>
      </w:r>
      <w:r w:rsidR="00A652D6">
        <w:rPr>
          <w:rFonts w:ascii="Arial" w:hAnsi="Arial" w:cs="Arial"/>
          <w:color w:val="auto"/>
          <w:sz w:val="22"/>
          <w:szCs w:val="22"/>
        </w:rPr>
        <w:t>eiro (</w:t>
      </w:r>
      <w:r w:rsidR="00414B2B">
        <w:rPr>
          <w:rFonts w:ascii="Arial" w:hAnsi="Arial" w:cs="Arial"/>
          <w:color w:val="auto"/>
          <w:sz w:val="22"/>
          <w:szCs w:val="22"/>
        </w:rPr>
        <w:t>Figura</w:t>
      </w:r>
      <w:r w:rsidR="00FD6A45">
        <w:rPr>
          <w:rFonts w:ascii="Arial" w:hAnsi="Arial" w:cs="Arial"/>
          <w:color w:val="auto"/>
          <w:sz w:val="22"/>
          <w:szCs w:val="22"/>
        </w:rPr>
        <w:t xml:space="preserve"> 12</w:t>
      </w:r>
      <w:r w:rsidR="00A652D6">
        <w:rPr>
          <w:rFonts w:ascii="Arial" w:hAnsi="Arial" w:cs="Arial"/>
          <w:color w:val="auto"/>
          <w:sz w:val="22"/>
          <w:szCs w:val="22"/>
        </w:rPr>
        <w:t>).</w:t>
      </w:r>
      <w:r w:rsidR="00041E51">
        <w:rPr>
          <w:rFonts w:ascii="Arial" w:hAnsi="Arial" w:cs="Arial"/>
          <w:color w:val="auto"/>
          <w:sz w:val="22"/>
          <w:szCs w:val="22"/>
        </w:rPr>
        <w:t xml:space="preserve"> </w:t>
      </w:r>
      <w:r w:rsidR="00116E2A">
        <w:rPr>
          <w:rFonts w:ascii="Arial" w:hAnsi="Arial" w:cs="Arial"/>
          <w:color w:val="auto"/>
          <w:sz w:val="22"/>
          <w:szCs w:val="22"/>
        </w:rPr>
        <w:t xml:space="preserve">É </w:t>
      </w:r>
      <w:r w:rsidR="00041E51">
        <w:rPr>
          <w:rFonts w:ascii="Arial" w:hAnsi="Arial" w:cs="Arial"/>
          <w:color w:val="auto"/>
          <w:sz w:val="22"/>
          <w:szCs w:val="22"/>
        </w:rPr>
        <w:t>no sistema de mobilização</w:t>
      </w:r>
      <w:r w:rsidR="00116E2A">
        <w:rPr>
          <w:rFonts w:ascii="Arial" w:hAnsi="Arial" w:cs="Arial"/>
          <w:color w:val="auto"/>
          <w:sz w:val="22"/>
          <w:szCs w:val="22"/>
        </w:rPr>
        <w:t xml:space="preserve"> </w:t>
      </w:r>
      <w:r w:rsidR="00041E51">
        <w:rPr>
          <w:rFonts w:ascii="Arial" w:hAnsi="Arial" w:cs="Arial"/>
          <w:color w:val="auto"/>
          <w:sz w:val="22"/>
          <w:szCs w:val="22"/>
        </w:rPr>
        <w:t>e em</w:t>
      </w:r>
      <w:r w:rsidR="00F67642">
        <w:rPr>
          <w:rFonts w:ascii="Arial" w:hAnsi="Arial" w:cs="Arial"/>
          <w:color w:val="auto"/>
          <w:sz w:val="22"/>
          <w:szCs w:val="22"/>
        </w:rPr>
        <w:t xml:space="preserve"> profundidade </w:t>
      </w:r>
      <w:r w:rsidR="00116E2A">
        <w:rPr>
          <w:rFonts w:ascii="Arial" w:hAnsi="Arial" w:cs="Arial"/>
          <w:color w:val="auto"/>
          <w:sz w:val="22"/>
          <w:szCs w:val="22"/>
        </w:rPr>
        <w:t xml:space="preserve">que </w:t>
      </w:r>
      <w:r w:rsidR="00041E51">
        <w:rPr>
          <w:rFonts w:ascii="Arial" w:hAnsi="Arial" w:cs="Arial"/>
          <w:color w:val="auto"/>
          <w:sz w:val="22"/>
          <w:szCs w:val="22"/>
        </w:rPr>
        <w:t>se detecta um maior grau de compactação</w:t>
      </w:r>
      <w:r w:rsidR="00116E2A">
        <w:rPr>
          <w:rFonts w:ascii="Arial" w:hAnsi="Arial" w:cs="Arial"/>
          <w:color w:val="auto"/>
          <w:sz w:val="22"/>
          <w:szCs w:val="22"/>
        </w:rPr>
        <w:t xml:space="preserve"> do solo</w:t>
      </w:r>
      <w:r w:rsidR="00041E51">
        <w:rPr>
          <w:rFonts w:ascii="Arial" w:hAnsi="Arial" w:cs="Arial"/>
          <w:color w:val="auto"/>
          <w:sz w:val="22"/>
          <w:szCs w:val="22"/>
        </w:rPr>
        <w:t>, devido à passag</w:t>
      </w:r>
      <w:r w:rsidR="00116E2A">
        <w:rPr>
          <w:rFonts w:ascii="Arial" w:hAnsi="Arial" w:cs="Arial"/>
          <w:color w:val="auto"/>
          <w:sz w:val="22"/>
          <w:szCs w:val="22"/>
        </w:rPr>
        <w:t>em dos aparelhos de mobilização</w:t>
      </w:r>
      <w:r w:rsidR="00F67642">
        <w:rPr>
          <w:rFonts w:ascii="Arial" w:hAnsi="Arial" w:cs="Arial"/>
          <w:color w:val="auto"/>
          <w:sz w:val="22"/>
          <w:szCs w:val="22"/>
        </w:rPr>
        <w:t>,</w:t>
      </w:r>
      <w:r w:rsidR="001159A7">
        <w:rPr>
          <w:rFonts w:ascii="Arial" w:hAnsi="Arial" w:cs="Arial"/>
          <w:color w:val="auto"/>
          <w:sz w:val="22"/>
          <w:szCs w:val="22"/>
        </w:rPr>
        <w:t xml:space="preserve"> podendo esta compactação atingir os 70 cm de profundidade </w:t>
      </w:r>
      <w:r w:rsidR="00DF3310">
        <w:rPr>
          <w:rFonts w:ascii="Arial" w:hAnsi="Arial" w:cs="Arial"/>
          <w:color w:val="auto"/>
          <w:sz w:val="22"/>
          <w:szCs w:val="22"/>
        </w:rPr>
        <w:t>(Soriano, s.d.).</w:t>
      </w:r>
      <w:r w:rsidR="001159A7">
        <w:rPr>
          <w:rFonts w:ascii="Arial" w:hAnsi="Arial" w:cs="Arial"/>
          <w:color w:val="auto"/>
          <w:sz w:val="22"/>
          <w:szCs w:val="22"/>
        </w:rPr>
        <w:t xml:space="preserve"> </w:t>
      </w:r>
    </w:p>
    <w:p w:rsidR="006A0552" w:rsidRDefault="006A0552" w:rsidP="00826588">
      <w:pPr>
        <w:pStyle w:val="Default"/>
        <w:spacing w:line="360" w:lineRule="auto"/>
        <w:jc w:val="both"/>
        <w:rPr>
          <w:rFonts w:ascii="Arial" w:hAnsi="Arial" w:cs="Arial"/>
          <w:color w:val="auto"/>
          <w:sz w:val="22"/>
          <w:szCs w:val="22"/>
        </w:rPr>
      </w:pPr>
    </w:p>
    <w:p w:rsidR="006A0552" w:rsidRDefault="006A0552" w:rsidP="00DF779C">
      <w:pPr>
        <w:pStyle w:val="Default"/>
        <w:spacing w:line="360" w:lineRule="auto"/>
        <w:jc w:val="both"/>
        <w:rPr>
          <w:rFonts w:ascii="Arial" w:hAnsi="Arial" w:cs="Arial"/>
          <w:color w:val="auto"/>
          <w:sz w:val="22"/>
          <w:szCs w:val="22"/>
        </w:rPr>
      </w:pPr>
      <w:r>
        <w:rPr>
          <w:rFonts w:ascii="Arial" w:hAnsi="Arial" w:cs="Arial"/>
          <w:noProof/>
          <w:color w:val="auto"/>
          <w:sz w:val="22"/>
          <w:szCs w:val="22"/>
          <w:lang w:eastAsia="pt-PT"/>
        </w:rPr>
        <w:drawing>
          <wp:anchor distT="0" distB="0" distL="114300" distR="114300" simplePos="0" relativeHeight="251738112" behindDoc="1" locked="0" layoutInCell="1" allowOverlap="1">
            <wp:simplePos x="0" y="0"/>
            <wp:positionH relativeFrom="column">
              <wp:posOffset>13970</wp:posOffset>
            </wp:positionH>
            <wp:positionV relativeFrom="paragraph">
              <wp:posOffset>45720</wp:posOffset>
            </wp:positionV>
            <wp:extent cx="2419350" cy="2847975"/>
            <wp:effectExtent l="19050" t="19050" r="19050" b="28575"/>
            <wp:wrapTight wrapText="bothSides">
              <wp:wrapPolygon edited="0">
                <wp:start x="-170" y="-144"/>
                <wp:lineTo x="-170" y="21817"/>
                <wp:lineTo x="21770" y="21817"/>
                <wp:lineTo x="21770" y="-144"/>
                <wp:lineTo x="-170" y="-144"/>
              </wp:wrapPolygon>
            </wp:wrapTight>
            <wp:docPr id="15" name="Imagem 5" descr="C:\Users\Ana Pacheco\Desktop\Digitalizar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a Pacheco\Desktop\Digitalizar0001.jpg"/>
                    <pic:cNvPicPr>
                      <a:picLocks noChangeAspect="1" noChangeArrowheads="1"/>
                    </pic:cNvPicPr>
                  </pic:nvPicPr>
                  <pic:blipFill>
                    <a:blip r:embed="rId19" cstate="print"/>
                    <a:srcRect/>
                    <a:stretch>
                      <a:fillRect/>
                    </a:stretch>
                  </pic:blipFill>
                  <pic:spPr bwMode="auto">
                    <a:xfrm>
                      <a:off x="0" y="0"/>
                      <a:ext cx="2419350" cy="2847975"/>
                    </a:xfrm>
                    <a:prstGeom prst="rect">
                      <a:avLst/>
                    </a:prstGeom>
                    <a:noFill/>
                    <a:ln w="19050">
                      <a:solidFill>
                        <a:schemeClr val="tx1"/>
                      </a:solidFill>
                      <a:miter lim="800000"/>
                      <a:headEnd/>
                      <a:tailEnd/>
                    </a:ln>
                  </pic:spPr>
                </pic:pic>
              </a:graphicData>
            </a:graphic>
          </wp:anchor>
        </w:drawing>
      </w:r>
      <w:r w:rsidR="000A0E7D">
        <w:rPr>
          <w:rFonts w:ascii="Arial" w:hAnsi="Arial" w:cs="Arial"/>
          <w:color w:val="auto"/>
          <w:sz w:val="22"/>
          <w:szCs w:val="22"/>
        </w:rPr>
        <w:tab/>
      </w:r>
    </w:p>
    <w:p w:rsidR="006A0552" w:rsidRDefault="006A0552" w:rsidP="00DF779C">
      <w:pPr>
        <w:pStyle w:val="Default"/>
        <w:spacing w:line="360" w:lineRule="auto"/>
        <w:jc w:val="both"/>
        <w:rPr>
          <w:rFonts w:ascii="Arial" w:hAnsi="Arial" w:cs="Arial"/>
          <w:color w:val="auto"/>
          <w:sz w:val="22"/>
          <w:szCs w:val="22"/>
        </w:rPr>
      </w:pPr>
    </w:p>
    <w:p w:rsidR="006A0552" w:rsidRDefault="006A0552" w:rsidP="00DF779C">
      <w:pPr>
        <w:pStyle w:val="Default"/>
        <w:spacing w:line="360" w:lineRule="auto"/>
        <w:jc w:val="both"/>
        <w:rPr>
          <w:rFonts w:ascii="Arial" w:hAnsi="Arial" w:cs="Arial"/>
          <w:color w:val="auto"/>
          <w:sz w:val="22"/>
          <w:szCs w:val="22"/>
        </w:rPr>
      </w:pPr>
    </w:p>
    <w:p w:rsidR="006A0552" w:rsidRDefault="00CD63DC" w:rsidP="00DF779C">
      <w:pPr>
        <w:pStyle w:val="Default"/>
        <w:spacing w:line="360" w:lineRule="auto"/>
        <w:jc w:val="both"/>
        <w:rPr>
          <w:rFonts w:ascii="Arial" w:hAnsi="Arial" w:cs="Arial"/>
          <w:color w:val="auto"/>
          <w:sz w:val="22"/>
          <w:szCs w:val="22"/>
        </w:rPr>
      </w:pPr>
      <w:r>
        <w:rPr>
          <w:rFonts w:ascii="Arial" w:hAnsi="Arial" w:cs="Arial"/>
          <w:noProof/>
          <w:color w:val="auto"/>
          <w:sz w:val="22"/>
          <w:szCs w:val="22"/>
        </w:rPr>
        <w:pict>
          <v:shape id="_x0000_s1097" type="#_x0000_t202" style="position:absolute;left:0;text-align:left;margin-left:-197.25pt;margin-top:5.2pt;width:23.35pt;height:81.7pt;z-index:251687936;mso-width-relative:margin;mso-height-relative:margin" stroked="f">
            <v:textbox style="layout-flow:vertical;mso-layout-flow-alt:bottom-to-top;mso-next-textbox:#_x0000_s1097">
              <w:txbxContent>
                <w:p w:rsidR="00DA51DD" w:rsidRPr="00D40516" w:rsidRDefault="00DA51DD">
                  <w:pPr>
                    <w:rPr>
                      <w:rFonts w:ascii="Arial" w:hAnsi="Arial" w:cs="Arial"/>
                      <w:sz w:val="16"/>
                      <w:szCs w:val="16"/>
                    </w:rPr>
                  </w:pPr>
                  <w:r w:rsidRPr="00D40516">
                    <w:rPr>
                      <w:rFonts w:ascii="Arial" w:hAnsi="Arial" w:cs="Arial"/>
                      <w:sz w:val="16"/>
                      <w:szCs w:val="16"/>
                    </w:rPr>
                    <w:t>Profundidade (cm)</w:t>
                  </w:r>
                </w:p>
              </w:txbxContent>
            </v:textbox>
          </v:shape>
        </w:pict>
      </w:r>
    </w:p>
    <w:p w:rsidR="006A0552" w:rsidRDefault="006A0552" w:rsidP="00DF779C">
      <w:pPr>
        <w:pStyle w:val="Default"/>
        <w:spacing w:line="360" w:lineRule="auto"/>
        <w:jc w:val="both"/>
        <w:rPr>
          <w:rFonts w:ascii="Arial" w:hAnsi="Arial" w:cs="Arial"/>
          <w:color w:val="auto"/>
          <w:sz w:val="22"/>
          <w:szCs w:val="22"/>
        </w:rPr>
      </w:pPr>
    </w:p>
    <w:p w:rsidR="006A0552" w:rsidRDefault="006A0552" w:rsidP="00DF779C">
      <w:pPr>
        <w:pStyle w:val="Default"/>
        <w:spacing w:line="360" w:lineRule="auto"/>
        <w:jc w:val="both"/>
        <w:rPr>
          <w:rFonts w:ascii="Arial" w:hAnsi="Arial" w:cs="Arial"/>
          <w:color w:val="auto"/>
          <w:sz w:val="22"/>
          <w:szCs w:val="22"/>
        </w:rPr>
      </w:pPr>
    </w:p>
    <w:p w:rsidR="006A0552" w:rsidRDefault="006A0552" w:rsidP="006A0552">
      <w:pPr>
        <w:pStyle w:val="Default"/>
        <w:spacing w:line="360" w:lineRule="auto"/>
        <w:jc w:val="both"/>
        <w:rPr>
          <w:rFonts w:ascii="Arial" w:hAnsi="Arial" w:cs="Arial"/>
          <w:color w:val="auto"/>
          <w:sz w:val="18"/>
          <w:szCs w:val="18"/>
        </w:rPr>
      </w:pPr>
    </w:p>
    <w:p w:rsidR="00012D33" w:rsidRDefault="00012D33" w:rsidP="006A0552">
      <w:pPr>
        <w:pStyle w:val="Default"/>
        <w:spacing w:line="360" w:lineRule="auto"/>
        <w:jc w:val="both"/>
        <w:rPr>
          <w:rFonts w:ascii="Arial" w:hAnsi="Arial" w:cs="Arial"/>
          <w:color w:val="auto"/>
          <w:sz w:val="18"/>
          <w:szCs w:val="18"/>
        </w:rPr>
      </w:pPr>
    </w:p>
    <w:p w:rsidR="006A0552" w:rsidRDefault="006A0552" w:rsidP="006A0552">
      <w:pPr>
        <w:pStyle w:val="Default"/>
        <w:spacing w:line="360" w:lineRule="auto"/>
        <w:jc w:val="both"/>
        <w:rPr>
          <w:rFonts w:ascii="Arial" w:hAnsi="Arial" w:cs="Arial"/>
          <w:color w:val="auto"/>
          <w:sz w:val="18"/>
          <w:szCs w:val="18"/>
        </w:rPr>
      </w:pPr>
    </w:p>
    <w:p w:rsidR="006A0552" w:rsidRPr="00C642DE" w:rsidRDefault="00CD63DC" w:rsidP="00012D33">
      <w:pPr>
        <w:pStyle w:val="Default"/>
        <w:spacing w:line="276" w:lineRule="auto"/>
        <w:jc w:val="both"/>
        <w:rPr>
          <w:rFonts w:ascii="Arial" w:hAnsi="Arial" w:cs="Arial"/>
          <w:color w:val="auto"/>
          <w:sz w:val="18"/>
          <w:szCs w:val="18"/>
        </w:rPr>
      </w:pPr>
      <w:r w:rsidRPr="00CD63DC">
        <w:rPr>
          <w:rFonts w:ascii="Arial" w:hAnsi="Arial" w:cs="Arial"/>
          <w:noProof/>
          <w:color w:val="auto"/>
          <w:sz w:val="22"/>
          <w:szCs w:val="22"/>
        </w:rPr>
        <w:pict>
          <v:shape id="_x0000_s1096" type="#_x0000_t202" style="position:absolute;left:0;text-align:left;margin-left:-162.75pt;margin-top:47.15pt;width:148.5pt;height:20.1pt;z-index:251685888;mso-width-relative:margin;mso-height-relative:margin" stroked="f">
            <v:textbox style="mso-next-textbox:#_x0000_s1096">
              <w:txbxContent>
                <w:p w:rsidR="00DA51DD" w:rsidRPr="00D40516" w:rsidRDefault="00DA51DD">
                  <w:pPr>
                    <w:rPr>
                      <w:rFonts w:ascii="Arial" w:hAnsi="Arial" w:cs="Arial"/>
                      <w:sz w:val="16"/>
                      <w:szCs w:val="16"/>
                    </w:rPr>
                  </w:pPr>
                  <w:r w:rsidRPr="00D40516">
                    <w:rPr>
                      <w:rFonts w:ascii="Arial" w:hAnsi="Arial" w:cs="Arial"/>
                      <w:sz w:val="16"/>
                      <w:szCs w:val="16"/>
                    </w:rPr>
                    <w:t>Resistência à penetração (MPa)</w:t>
                  </w:r>
                </w:p>
              </w:txbxContent>
            </v:textbox>
          </v:shape>
        </w:pict>
      </w:r>
      <w:r w:rsidR="006A0552">
        <w:rPr>
          <w:rFonts w:ascii="Arial" w:hAnsi="Arial" w:cs="Arial"/>
          <w:color w:val="auto"/>
          <w:sz w:val="18"/>
          <w:szCs w:val="18"/>
        </w:rPr>
        <w:t>Figura 12</w:t>
      </w:r>
      <w:r w:rsidR="006A0552" w:rsidRPr="00C642DE">
        <w:rPr>
          <w:rFonts w:ascii="Arial" w:hAnsi="Arial" w:cs="Arial"/>
          <w:color w:val="auto"/>
          <w:sz w:val="18"/>
          <w:szCs w:val="18"/>
        </w:rPr>
        <w:t xml:space="preserve"> – Resistência à penetração ao longo do perfil do solo a diferentes profundida</w:t>
      </w:r>
      <w:r w:rsidR="006A0552">
        <w:rPr>
          <w:rFonts w:ascii="Arial" w:hAnsi="Arial" w:cs="Arial"/>
          <w:color w:val="auto"/>
          <w:sz w:val="18"/>
          <w:szCs w:val="18"/>
        </w:rPr>
        <w:t xml:space="preserve">des nos sistemas de </w:t>
      </w:r>
      <w:r w:rsidR="006A0552" w:rsidRPr="00C93C7E">
        <w:rPr>
          <w:rFonts w:ascii="Arial" w:hAnsi="Arial" w:cs="Arial"/>
          <w:color w:val="auto"/>
          <w:sz w:val="18"/>
          <w:szCs w:val="18"/>
        </w:rPr>
        <w:t>mobilização</w:t>
      </w:r>
      <w:r w:rsidR="006A0552">
        <w:rPr>
          <w:rFonts w:ascii="Arial" w:hAnsi="Arial" w:cs="Arial"/>
          <w:color w:val="auto"/>
          <w:sz w:val="18"/>
          <w:szCs w:val="18"/>
        </w:rPr>
        <w:t xml:space="preserve"> do solo</w:t>
      </w:r>
      <w:r w:rsidR="006A0552" w:rsidRPr="00C93C7E">
        <w:rPr>
          <w:rFonts w:ascii="Arial" w:hAnsi="Arial" w:cs="Arial"/>
          <w:color w:val="auto"/>
          <w:sz w:val="18"/>
          <w:szCs w:val="18"/>
        </w:rPr>
        <w:t xml:space="preserve"> (L), mobilização nula com solo descoberto</w:t>
      </w:r>
      <w:r w:rsidR="006A0552">
        <w:rPr>
          <w:rFonts w:ascii="Arial" w:hAnsi="Arial" w:cs="Arial"/>
          <w:color w:val="auto"/>
          <w:sz w:val="18"/>
          <w:szCs w:val="18"/>
        </w:rPr>
        <w:t xml:space="preserve"> (NLD) e cultivo </w:t>
      </w:r>
      <w:r w:rsidR="006A0552" w:rsidRPr="00C93C7E">
        <w:rPr>
          <w:rFonts w:ascii="Arial" w:hAnsi="Arial" w:cs="Arial"/>
          <w:color w:val="auto"/>
          <w:sz w:val="18"/>
          <w:szCs w:val="18"/>
        </w:rPr>
        <w:t>com cobertura vegetal</w:t>
      </w:r>
      <w:r w:rsidR="006A0552">
        <w:rPr>
          <w:rFonts w:ascii="Arial" w:hAnsi="Arial" w:cs="Arial"/>
          <w:color w:val="auto"/>
          <w:sz w:val="18"/>
          <w:szCs w:val="18"/>
        </w:rPr>
        <w:t xml:space="preserve"> de gramíneas</w:t>
      </w:r>
      <w:r w:rsidR="006A0552" w:rsidRPr="00C93C7E">
        <w:rPr>
          <w:rFonts w:ascii="Arial" w:hAnsi="Arial" w:cs="Arial"/>
          <w:color w:val="auto"/>
          <w:sz w:val="18"/>
          <w:szCs w:val="18"/>
        </w:rPr>
        <w:t xml:space="preserve"> (CC)</w:t>
      </w:r>
      <w:r w:rsidR="006A0552">
        <w:rPr>
          <w:rFonts w:ascii="Arial" w:hAnsi="Arial" w:cs="Arial"/>
          <w:color w:val="auto"/>
          <w:sz w:val="18"/>
          <w:szCs w:val="18"/>
        </w:rPr>
        <w:t xml:space="preserve"> na entrelinha</w:t>
      </w:r>
      <w:r w:rsidR="006A0552" w:rsidRPr="00C93C7E">
        <w:rPr>
          <w:rFonts w:ascii="Arial" w:hAnsi="Arial" w:cs="Arial"/>
          <w:color w:val="auto"/>
          <w:sz w:val="18"/>
          <w:szCs w:val="18"/>
        </w:rPr>
        <w:t>.</w:t>
      </w:r>
      <w:r w:rsidR="006A0552" w:rsidRPr="00C642DE">
        <w:rPr>
          <w:rFonts w:ascii="Arial" w:hAnsi="Arial" w:cs="Arial"/>
          <w:color w:val="auto"/>
          <w:sz w:val="18"/>
          <w:szCs w:val="18"/>
        </w:rPr>
        <w:t xml:space="preserve"> </w:t>
      </w:r>
    </w:p>
    <w:p w:rsidR="006A0552" w:rsidRDefault="006A0552" w:rsidP="00012D33">
      <w:pPr>
        <w:pStyle w:val="Default"/>
        <w:spacing w:line="276" w:lineRule="auto"/>
        <w:jc w:val="both"/>
        <w:rPr>
          <w:rFonts w:ascii="Arial" w:hAnsi="Arial" w:cs="Arial"/>
          <w:color w:val="auto"/>
          <w:sz w:val="22"/>
          <w:szCs w:val="22"/>
        </w:rPr>
      </w:pPr>
      <w:r>
        <w:rPr>
          <w:rFonts w:ascii="Arial" w:hAnsi="Arial" w:cs="Arial"/>
          <w:color w:val="auto"/>
          <w:sz w:val="18"/>
          <w:szCs w:val="18"/>
        </w:rPr>
        <w:t>(Fonte: Pastor, 2004)</w:t>
      </w:r>
    </w:p>
    <w:p w:rsidR="006A0552" w:rsidRDefault="006A0552" w:rsidP="00DF779C">
      <w:pPr>
        <w:pStyle w:val="Default"/>
        <w:spacing w:line="360" w:lineRule="auto"/>
        <w:jc w:val="both"/>
        <w:rPr>
          <w:rFonts w:ascii="Arial" w:hAnsi="Arial" w:cs="Arial"/>
          <w:color w:val="auto"/>
          <w:sz w:val="22"/>
          <w:szCs w:val="22"/>
        </w:rPr>
      </w:pPr>
    </w:p>
    <w:p w:rsidR="00DF779C" w:rsidRDefault="006A0552" w:rsidP="00DF779C">
      <w:pPr>
        <w:pStyle w:val="Default"/>
        <w:spacing w:line="360" w:lineRule="auto"/>
        <w:jc w:val="both"/>
        <w:rPr>
          <w:rFonts w:ascii="Arial" w:hAnsi="Arial" w:cs="Arial"/>
          <w:color w:val="auto"/>
          <w:sz w:val="22"/>
          <w:szCs w:val="22"/>
        </w:rPr>
      </w:pPr>
      <w:r>
        <w:rPr>
          <w:rFonts w:ascii="Arial" w:hAnsi="Arial" w:cs="Arial"/>
          <w:color w:val="auto"/>
          <w:sz w:val="22"/>
          <w:szCs w:val="22"/>
        </w:rPr>
        <w:lastRenderedPageBreak/>
        <w:tab/>
      </w:r>
      <w:r w:rsidR="000A0E7D">
        <w:rPr>
          <w:rFonts w:ascii="Arial" w:hAnsi="Arial" w:cs="Arial"/>
          <w:color w:val="auto"/>
          <w:sz w:val="22"/>
          <w:szCs w:val="22"/>
        </w:rPr>
        <w:t>Pinheiro</w:t>
      </w:r>
      <w:r w:rsidR="00956A67">
        <w:rPr>
          <w:rFonts w:ascii="Arial" w:hAnsi="Arial" w:cs="Arial"/>
          <w:color w:val="auto"/>
          <w:sz w:val="22"/>
          <w:szCs w:val="22"/>
        </w:rPr>
        <w:t xml:space="preserve"> </w:t>
      </w:r>
      <w:r w:rsidR="00956A67">
        <w:rPr>
          <w:rFonts w:ascii="Arial" w:hAnsi="Arial" w:cs="Arial"/>
          <w:i/>
          <w:color w:val="auto"/>
          <w:sz w:val="22"/>
          <w:szCs w:val="22"/>
        </w:rPr>
        <w:t>et al</w:t>
      </w:r>
      <w:r w:rsidR="00956A67">
        <w:rPr>
          <w:rFonts w:ascii="Arial" w:hAnsi="Arial" w:cs="Arial"/>
          <w:color w:val="auto"/>
          <w:sz w:val="22"/>
          <w:szCs w:val="22"/>
        </w:rPr>
        <w:t xml:space="preserve">. </w:t>
      </w:r>
      <w:r w:rsidR="000A0E7D">
        <w:rPr>
          <w:rFonts w:ascii="Arial" w:hAnsi="Arial" w:cs="Arial"/>
          <w:color w:val="auto"/>
          <w:sz w:val="22"/>
          <w:szCs w:val="22"/>
        </w:rPr>
        <w:t>(2005)</w:t>
      </w:r>
      <w:r w:rsidR="00956A67">
        <w:rPr>
          <w:rFonts w:ascii="Arial" w:hAnsi="Arial" w:cs="Arial"/>
          <w:color w:val="auto"/>
          <w:sz w:val="22"/>
          <w:szCs w:val="22"/>
        </w:rPr>
        <w:t>,</w:t>
      </w:r>
      <w:r w:rsidR="000A0E7D">
        <w:rPr>
          <w:rFonts w:ascii="Arial" w:hAnsi="Arial" w:cs="Arial"/>
          <w:color w:val="auto"/>
          <w:sz w:val="22"/>
          <w:szCs w:val="22"/>
        </w:rPr>
        <w:t xml:space="preserve"> obteve resultados muito semelhantes </w:t>
      </w:r>
      <w:r w:rsidR="00D104D9">
        <w:rPr>
          <w:rFonts w:ascii="Arial" w:hAnsi="Arial" w:cs="Arial"/>
          <w:color w:val="auto"/>
          <w:sz w:val="22"/>
          <w:szCs w:val="22"/>
        </w:rPr>
        <w:t>durante quatro anos de ensaios</w:t>
      </w:r>
      <w:r w:rsidR="00414B2B">
        <w:rPr>
          <w:rFonts w:ascii="Arial" w:hAnsi="Arial" w:cs="Arial"/>
          <w:color w:val="auto"/>
          <w:sz w:val="22"/>
          <w:szCs w:val="22"/>
        </w:rPr>
        <w:t xml:space="preserve"> </w:t>
      </w:r>
      <w:r w:rsidR="002C61EA">
        <w:rPr>
          <w:rFonts w:ascii="Arial" w:hAnsi="Arial" w:cs="Arial"/>
          <w:color w:val="auto"/>
          <w:sz w:val="22"/>
          <w:szCs w:val="22"/>
        </w:rPr>
        <w:t>em Safara</w:t>
      </w:r>
      <w:r w:rsidR="000A0E7D">
        <w:rPr>
          <w:rFonts w:ascii="Arial" w:hAnsi="Arial" w:cs="Arial"/>
          <w:color w:val="auto"/>
          <w:sz w:val="22"/>
          <w:szCs w:val="22"/>
        </w:rPr>
        <w:t>,</w:t>
      </w:r>
      <w:r w:rsidR="002C61EA">
        <w:rPr>
          <w:rFonts w:ascii="Arial" w:hAnsi="Arial" w:cs="Arial"/>
          <w:color w:val="auto"/>
          <w:sz w:val="22"/>
          <w:szCs w:val="22"/>
        </w:rPr>
        <w:t xml:space="preserve"> Portugal,</w:t>
      </w:r>
      <w:r w:rsidR="000A0E7D">
        <w:rPr>
          <w:rFonts w:ascii="Arial" w:hAnsi="Arial" w:cs="Arial"/>
          <w:color w:val="auto"/>
          <w:sz w:val="22"/>
          <w:szCs w:val="22"/>
        </w:rPr>
        <w:t xml:space="preserve"> concluindo que num solo sujeito</w:t>
      </w:r>
      <w:r w:rsidR="00D104D9">
        <w:rPr>
          <w:rFonts w:ascii="Arial" w:hAnsi="Arial" w:cs="Arial"/>
          <w:color w:val="auto"/>
          <w:sz w:val="22"/>
          <w:szCs w:val="22"/>
        </w:rPr>
        <w:t xml:space="preserve"> a mobilização</w:t>
      </w:r>
      <w:r w:rsidR="000A0E7D">
        <w:rPr>
          <w:rFonts w:ascii="Arial" w:hAnsi="Arial" w:cs="Arial"/>
          <w:color w:val="auto"/>
          <w:sz w:val="22"/>
          <w:szCs w:val="22"/>
        </w:rPr>
        <w:t>,</w:t>
      </w:r>
      <w:r w:rsidR="00D104D9">
        <w:rPr>
          <w:rFonts w:ascii="Arial" w:hAnsi="Arial" w:cs="Arial"/>
          <w:color w:val="auto"/>
          <w:sz w:val="22"/>
          <w:szCs w:val="22"/>
        </w:rPr>
        <w:t xml:space="preserve"> a resistência à penetração da camada su</w:t>
      </w:r>
      <w:r w:rsidR="00125065">
        <w:rPr>
          <w:rFonts w:ascii="Arial" w:hAnsi="Arial" w:cs="Arial"/>
          <w:color w:val="auto"/>
          <w:sz w:val="22"/>
          <w:szCs w:val="22"/>
        </w:rPr>
        <w:t>perficial do solo é sempre maior</w:t>
      </w:r>
      <w:r w:rsidR="00D104D9">
        <w:rPr>
          <w:rFonts w:ascii="Arial" w:hAnsi="Arial" w:cs="Arial"/>
          <w:color w:val="auto"/>
          <w:sz w:val="22"/>
          <w:szCs w:val="22"/>
        </w:rPr>
        <w:t xml:space="preserve"> relativamente</w:t>
      </w:r>
      <w:r w:rsidR="00414B2B">
        <w:rPr>
          <w:rFonts w:ascii="Arial" w:hAnsi="Arial" w:cs="Arial"/>
          <w:color w:val="auto"/>
          <w:sz w:val="22"/>
          <w:szCs w:val="22"/>
        </w:rPr>
        <w:t xml:space="preserve"> a um solo com enrelvamento</w:t>
      </w:r>
      <w:r w:rsidR="00D104D9">
        <w:rPr>
          <w:rFonts w:ascii="Arial" w:hAnsi="Arial" w:cs="Arial"/>
          <w:color w:val="auto"/>
          <w:sz w:val="22"/>
          <w:szCs w:val="22"/>
        </w:rPr>
        <w:t xml:space="preserve">. No entanto essa </w:t>
      </w:r>
      <w:r w:rsidR="00DF779C">
        <w:rPr>
          <w:rFonts w:ascii="Arial" w:hAnsi="Arial" w:cs="Arial"/>
          <w:color w:val="auto"/>
          <w:sz w:val="22"/>
          <w:szCs w:val="22"/>
        </w:rPr>
        <w:t>diferença</w:t>
      </w:r>
      <w:r w:rsidR="00D104D9">
        <w:rPr>
          <w:rFonts w:ascii="Arial" w:hAnsi="Arial" w:cs="Arial"/>
          <w:color w:val="auto"/>
          <w:sz w:val="22"/>
          <w:szCs w:val="22"/>
        </w:rPr>
        <w:t xml:space="preserve"> altera-se a partir dos 15-20 cm de profundidade, invertendo-se essa tendência com a menor profundidade. </w:t>
      </w:r>
    </w:p>
    <w:p w:rsidR="000A0E7D" w:rsidRDefault="006A0552" w:rsidP="00826588">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0A0E7D">
        <w:rPr>
          <w:rFonts w:ascii="Arial" w:hAnsi="Arial" w:cs="Arial"/>
          <w:color w:val="auto"/>
          <w:sz w:val="22"/>
          <w:szCs w:val="22"/>
        </w:rPr>
        <w:t>Do ponto de vista da conservação do solo, a compact</w:t>
      </w:r>
      <w:r w:rsidR="00CB620C">
        <w:rPr>
          <w:rFonts w:ascii="Arial" w:hAnsi="Arial" w:cs="Arial"/>
          <w:color w:val="auto"/>
          <w:sz w:val="22"/>
          <w:szCs w:val="22"/>
        </w:rPr>
        <w:t xml:space="preserve">ação dificulta a infiltração da água, </w:t>
      </w:r>
      <w:r w:rsidR="000A0E7D">
        <w:rPr>
          <w:rFonts w:ascii="Arial" w:hAnsi="Arial" w:cs="Arial"/>
          <w:color w:val="auto"/>
          <w:sz w:val="22"/>
          <w:szCs w:val="22"/>
        </w:rPr>
        <w:t>favorecendo o escorrimento superficial</w:t>
      </w:r>
      <w:r w:rsidR="00CB620C">
        <w:rPr>
          <w:rFonts w:ascii="Arial" w:hAnsi="Arial" w:cs="Arial"/>
          <w:color w:val="auto"/>
          <w:sz w:val="22"/>
          <w:szCs w:val="22"/>
        </w:rPr>
        <w:t>,</w:t>
      </w:r>
      <w:r w:rsidR="000A0E7D">
        <w:rPr>
          <w:rFonts w:ascii="Arial" w:hAnsi="Arial" w:cs="Arial"/>
          <w:color w:val="auto"/>
          <w:sz w:val="22"/>
          <w:szCs w:val="22"/>
        </w:rPr>
        <w:t xml:space="preserve"> princ</w:t>
      </w:r>
      <w:r w:rsidR="00CB620C">
        <w:rPr>
          <w:rFonts w:ascii="Arial" w:hAnsi="Arial" w:cs="Arial"/>
          <w:color w:val="auto"/>
          <w:sz w:val="22"/>
          <w:szCs w:val="22"/>
        </w:rPr>
        <w:t>ipalmente nos solos compactados</w:t>
      </w:r>
      <w:r w:rsidR="000A0E7D">
        <w:rPr>
          <w:rFonts w:ascii="Arial" w:hAnsi="Arial" w:cs="Arial"/>
          <w:color w:val="auto"/>
          <w:sz w:val="22"/>
          <w:szCs w:val="22"/>
        </w:rPr>
        <w:t xml:space="preserve"> e</w:t>
      </w:r>
      <w:r w:rsidR="00CB620C">
        <w:rPr>
          <w:rFonts w:ascii="Arial" w:hAnsi="Arial" w:cs="Arial"/>
          <w:color w:val="auto"/>
          <w:sz w:val="22"/>
          <w:szCs w:val="22"/>
        </w:rPr>
        <w:t>,</w:t>
      </w:r>
      <w:r w:rsidR="000A0E7D">
        <w:rPr>
          <w:rFonts w:ascii="Arial" w:hAnsi="Arial" w:cs="Arial"/>
          <w:color w:val="auto"/>
          <w:sz w:val="22"/>
          <w:szCs w:val="22"/>
        </w:rPr>
        <w:t xml:space="preserve"> particularmente</w:t>
      </w:r>
      <w:r w:rsidR="00CB620C">
        <w:rPr>
          <w:rFonts w:ascii="Arial" w:hAnsi="Arial" w:cs="Arial"/>
          <w:color w:val="auto"/>
          <w:sz w:val="22"/>
          <w:szCs w:val="22"/>
        </w:rPr>
        <w:t>,</w:t>
      </w:r>
      <w:r w:rsidR="000A0E7D">
        <w:rPr>
          <w:rFonts w:ascii="Arial" w:hAnsi="Arial" w:cs="Arial"/>
          <w:color w:val="auto"/>
          <w:sz w:val="22"/>
          <w:szCs w:val="22"/>
        </w:rPr>
        <w:t xml:space="preserve"> nos não mobilizados com solo descoberto</w:t>
      </w:r>
      <w:r w:rsidR="009639AD">
        <w:rPr>
          <w:rFonts w:ascii="Arial" w:hAnsi="Arial" w:cs="Arial"/>
          <w:color w:val="auto"/>
          <w:sz w:val="22"/>
          <w:szCs w:val="22"/>
        </w:rPr>
        <w:t>, sobretudo no caso das chuvas fortes do Outono, características do nosso clima</w:t>
      </w:r>
      <w:r w:rsidR="000A0E7D">
        <w:rPr>
          <w:rFonts w:ascii="Arial" w:hAnsi="Arial" w:cs="Arial"/>
          <w:color w:val="auto"/>
          <w:sz w:val="22"/>
          <w:szCs w:val="22"/>
        </w:rPr>
        <w:t xml:space="preserve"> (Pinheiro</w:t>
      </w:r>
      <w:r w:rsidR="00956A67">
        <w:rPr>
          <w:rFonts w:ascii="Arial" w:hAnsi="Arial" w:cs="Arial"/>
          <w:color w:val="auto"/>
          <w:sz w:val="22"/>
          <w:szCs w:val="22"/>
        </w:rPr>
        <w:t xml:space="preserve"> </w:t>
      </w:r>
      <w:r w:rsidR="00956A67">
        <w:rPr>
          <w:rFonts w:ascii="Arial" w:hAnsi="Arial" w:cs="Arial"/>
          <w:i/>
          <w:color w:val="auto"/>
          <w:sz w:val="22"/>
          <w:szCs w:val="22"/>
        </w:rPr>
        <w:t>et al</w:t>
      </w:r>
      <w:r w:rsidR="00956A67">
        <w:rPr>
          <w:rFonts w:ascii="Arial" w:hAnsi="Arial" w:cs="Arial"/>
          <w:color w:val="auto"/>
          <w:sz w:val="22"/>
          <w:szCs w:val="22"/>
        </w:rPr>
        <w:t>., 2005</w:t>
      </w:r>
      <w:r w:rsidR="000A0E7D">
        <w:rPr>
          <w:rFonts w:ascii="Arial" w:hAnsi="Arial" w:cs="Arial"/>
          <w:color w:val="auto"/>
          <w:sz w:val="22"/>
          <w:szCs w:val="22"/>
        </w:rPr>
        <w:t>).</w:t>
      </w:r>
    </w:p>
    <w:p w:rsidR="000A0E7D" w:rsidRDefault="000A0E7D" w:rsidP="00826588">
      <w:pPr>
        <w:pStyle w:val="Default"/>
        <w:spacing w:line="360" w:lineRule="auto"/>
        <w:jc w:val="both"/>
        <w:rPr>
          <w:rFonts w:ascii="Arial" w:hAnsi="Arial" w:cs="Arial"/>
          <w:color w:val="auto"/>
          <w:sz w:val="22"/>
          <w:szCs w:val="22"/>
        </w:rPr>
      </w:pPr>
      <w:r>
        <w:rPr>
          <w:rFonts w:ascii="Arial" w:hAnsi="Arial" w:cs="Arial"/>
          <w:color w:val="auto"/>
          <w:sz w:val="22"/>
          <w:szCs w:val="22"/>
        </w:rPr>
        <w:tab/>
        <w:t xml:space="preserve">Em solos mobilizados, devido ao impacto das gotas da chuva, que provoca a degradação da camada mais superficial, pouco a pouco a taxa de infiltração vai-se reduzindo com o consequente aumento do escorrimento superficial </w:t>
      </w:r>
      <w:r w:rsidR="00956A67">
        <w:rPr>
          <w:rFonts w:ascii="Arial" w:hAnsi="Arial" w:cs="Arial"/>
          <w:color w:val="auto"/>
          <w:sz w:val="22"/>
          <w:szCs w:val="22"/>
        </w:rPr>
        <w:t xml:space="preserve">e </w:t>
      </w:r>
      <w:r>
        <w:rPr>
          <w:rFonts w:ascii="Arial" w:hAnsi="Arial" w:cs="Arial"/>
          <w:color w:val="auto"/>
          <w:sz w:val="22"/>
          <w:szCs w:val="22"/>
        </w:rPr>
        <w:t>conforme se sucedem os episódios de chuva pode atingir-se</w:t>
      </w:r>
      <w:r w:rsidR="00DF779C">
        <w:rPr>
          <w:rFonts w:ascii="Arial" w:hAnsi="Arial" w:cs="Arial"/>
          <w:color w:val="auto"/>
          <w:sz w:val="22"/>
          <w:szCs w:val="22"/>
        </w:rPr>
        <w:t xml:space="preserve"> uma infil</w:t>
      </w:r>
      <w:r w:rsidR="00C416EC">
        <w:rPr>
          <w:rFonts w:ascii="Arial" w:hAnsi="Arial" w:cs="Arial"/>
          <w:color w:val="auto"/>
          <w:sz w:val="22"/>
          <w:szCs w:val="22"/>
        </w:rPr>
        <w:t>tração simil</w:t>
      </w:r>
      <w:r>
        <w:rPr>
          <w:rFonts w:ascii="Arial" w:hAnsi="Arial" w:cs="Arial"/>
          <w:color w:val="auto"/>
          <w:sz w:val="22"/>
          <w:szCs w:val="22"/>
        </w:rPr>
        <w:t>ar à observada em condições de não mobilização com o solo descoberto (Castro, 2006).</w:t>
      </w:r>
    </w:p>
    <w:p w:rsidR="00D40516" w:rsidRDefault="000A0E7D" w:rsidP="000A0E7D">
      <w:pPr>
        <w:pStyle w:val="Default"/>
        <w:spacing w:line="360" w:lineRule="auto"/>
        <w:jc w:val="both"/>
        <w:rPr>
          <w:rFonts w:ascii="Arial" w:hAnsi="Arial" w:cs="Arial"/>
          <w:color w:val="auto"/>
          <w:sz w:val="22"/>
          <w:szCs w:val="22"/>
        </w:rPr>
      </w:pPr>
      <w:r>
        <w:rPr>
          <w:rFonts w:ascii="Arial" w:hAnsi="Arial" w:cs="Arial"/>
          <w:color w:val="auto"/>
          <w:sz w:val="22"/>
          <w:szCs w:val="22"/>
        </w:rPr>
        <w:tab/>
        <w:t>A presença de vegetação favorece a estabilidade da superfície do solo à desagregação pelo impacto das gotas da chuva e as raízes ao fixarem o solo, melhoram a sua estrutura, observando</w:t>
      </w:r>
      <w:r w:rsidR="00C416EC">
        <w:rPr>
          <w:rFonts w:ascii="Arial" w:hAnsi="Arial" w:cs="Arial"/>
          <w:color w:val="auto"/>
          <w:sz w:val="22"/>
          <w:szCs w:val="22"/>
        </w:rPr>
        <w:t>-se um aumento de infiltração (F</w:t>
      </w:r>
      <w:r w:rsidR="002C61EA">
        <w:rPr>
          <w:rFonts w:ascii="Arial" w:hAnsi="Arial" w:cs="Arial"/>
          <w:color w:val="auto"/>
          <w:sz w:val="22"/>
          <w:szCs w:val="22"/>
        </w:rPr>
        <w:t>igura 13</w:t>
      </w:r>
      <w:r>
        <w:rPr>
          <w:rFonts w:ascii="Arial" w:hAnsi="Arial" w:cs="Arial"/>
          <w:color w:val="auto"/>
          <w:sz w:val="22"/>
          <w:szCs w:val="22"/>
        </w:rPr>
        <w:t>) e uma enorme redução de erosão devido à água que escoa super</w:t>
      </w:r>
      <w:r w:rsidR="00CE4DF9">
        <w:rPr>
          <w:rFonts w:ascii="Arial" w:hAnsi="Arial" w:cs="Arial"/>
          <w:color w:val="auto"/>
          <w:sz w:val="22"/>
          <w:szCs w:val="22"/>
        </w:rPr>
        <w:t>ficialmente (</w:t>
      </w:r>
      <w:r w:rsidR="0038502F">
        <w:rPr>
          <w:rFonts w:ascii="Arial" w:hAnsi="Arial" w:cs="Arial"/>
          <w:color w:val="auto"/>
          <w:sz w:val="22"/>
          <w:szCs w:val="22"/>
        </w:rPr>
        <w:t>Pastor</w:t>
      </w:r>
      <w:r w:rsidR="00CE4DF9">
        <w:rPr>
          <w:rFonts w:ascii="Arial" w:hAnsi="Arial" w:cs="Arial"/>
          <w:color w:val="auto"/>
          <w:sz w:val="22"/>
          <w:szCs w:val="22"/>
        </w:rPr>
        <w:t>, 2004</w:t>
      </w:r>
      <w:r>
        <w:rPr>
          <w:rFonts w:ascii="Arial" w:hAnsi="Arial" w:cs="Arial"/>
          <w:color w:val="auto"/>
          <w:sz w:val="22"/>
          <w:szCs w:val="22"/>
        </w:rPr>
        <w:t xml:space="preserve">). </w:t>
      </w:r>
    </w:p>
    <w:p w:rsidR="006A0552" w:rsidRDefault="00CD63DC" w:rsidP="000A0E7D">
      <w:pPr>
        <w:pStyle w:val="Default"/>
        <w:spacing w:line="360" w:lineRule="auto"/>
        <w:jc w:val="both"/>
        <w:rPr>
          <w:rFonts w:ascii="Arial" w:hAnsi="Arial" w:cs="Arial"/>
          <w:color w:val="auto"/>
          <w:sz w:val="22"/>
          <w:szCs w:val="22"/>
        </w:rPr>
      </w:pPr>
      <w:r>
        <w:rPr>
          <w:rFonts w:ascii="Arial" w:hAnsi="Arial" w:cs="Arial"/>
          <w:noProof/>
          <w:color w:val="auto"/>
          <w:sz w:val="22"/>
          <w:szCs w:val="22"/>
        </w:rPr>
        <w:pict>
          <v:shape id="_x0000_s1098" type="#_x0000_t202" style="position:absolute;left:0;text-align:left;margin-left:-194.2pt;margin-top:16.15pt;width:151.05pt;height:30.75pt;z-index:251689984;mso-width-relative:margin;mso-height-relative:margin" stroked="f">
            <v:textbox>
              <w:txbxContent>
                <w:p w:rsidR="00DA51DD" w:rsidRPr="00B37DEF" w:rsidRDefault="00DA51DD" w:rsidP="00B30A21">
                  <w:pPr>
                    <w:jc w:val="center"/>
                    <w:rPr>
                      <w:rFonts w:ascii="Arial" w:hAnsi="Arial" w:cs="Arial"/>
                      <w:sz w:val="16"/>
                      <w:szCs w:val="16"/>
                    </w:rPr>
                  </w:pPr>
                  <w:r w:rsidRPr="00B37DEF">
                    <w:rPr>
                      <w:rFonts w:ascii="Arial" w:hAnsi="Arial" w:cs="Arial"/>
                      <w:sz w:val="16"/>
                      <w:szCs w:val="16"/>
                    </w:rPr>
                    <w:t>Água no solo (l/m</w:t>
                  </w:r>
                  <w:r w:rsidRPr="00B37DEF">
                    <w:rPr>
                      <w:rFonts w:ascii="Arial" w:hAnsi="Arial" w:cs="Arial"/>
                      <w:sz w:val="16"/>
                      <w:szCs w:val="16"/>
                      <w:vertAlign w:val="superscript"/>
                    </w:rPr>
                    <w:t>3</w:t>
                  </w:r>
                  <w:r w:rsidRPr="00B37DEF">
                    <w:rPr>
                      <w:rFonts w:ascii="Arial" w:hAnsi="Arial" w:cs="Arial"/>
                      <w:sz w:val="16"/>
                      <w:szCs w:val="16"/>
                    </w:rPr>
                    <w:t>)</w:t>
                  </w:r>
                </w:p>
              </w:txbxContent>
            </v:textbox>
          </v:shape>
        </w:pict>
      </w:r>
      <w:r w:rsidR="006A0552">
        <w:rPr>
          <w:rFonts w:ascii="Arial" w:hAnsi="Arial" w:cs="Arial"/>
          <w:noProof/>
          <w:color w:val="auto"/>
          <w:sz w:val="22"/>
          <w:szCs w:val="22"/>
          <w:lang w:eastAsia="pt-PT"/>
        </w:rPr>
        <w:drawing>
          <wp:anchor distT="0" distB="0" distL="114300" distR="114300" simplePos="0" relativeHeight="251740160" behindDoc="1" locked="0" layoutInCell="1" allowOverlap="1">
            <wp:simplePos x="0" y="0"/>
            <wp:positionH relativeFrom="column">
              <wp:posOffset>4445</wp:posOffset>
            </wp:positionH>
            <wp:positionV relativeFrom="paragraph">
              <wp:posOffset>157480</wp:posOffset>
            </wp:positionV>
            <wp:extent cx="3016885" cy="2228850"/>
            <wp:effectExtent l="19050" t="19050" r="12065" b="19050"/>
            <wp:wrapTight wrapText="bothSides">
              <wp:wrapPolygon edited="0">
                <wp:start x="-136" y="-185"/>
                <wp:lineTo x="-136" y="21785"/>
                <wp:lineTo x="21686" y="21785"/>
                <wp:lineTo x="21686" y="-185"/>
                <wp:lineTo x="-136" y="-185"/>
              </wp:wrapPolygon>
            </wp:wrapTight>
            <wp:docPr id="39" name="Imagem 6" descr="C:\Users\Ana Pacheco\Desktop\Digitalizar00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Ana Pacheco\Desktop\Digitalizar0001.jpg"/>
                    <pic:cNvPicPr preferRelativeResize="0">
                      <a:picLocks noChangeAspect="1" noChangeArrowheads="1"/>
                    </pic:cNvPicPr>
                  </pic:nvPicPr>
                  <pic:blipFill>
                    <a:blip r:embed="rId20"/>
                    <a:srcRect/>
                    <a:stretch>
                      <a:fillRect/>
                    </a:stretch>
                  </pic:blipFill>
                  <pic:spPr bwMode="auto">
                    <a:xfrm>
                      <a:off x="0" y="0"/>
                      <a:ext cx="3016885" cy="2228850"/>
                    </a:xfrm>
                    <a:prstGeom prst="rect">
                      <a:avLst/>
                    </a:prstGeom>
                    <a:noFill/>
                    <a:ln w="19050">
                      <a:solidFill>
                        <a:schemeClr val="tx1"/>
                      </a:solidFill>
                      <a:miter lim="800000"/>
                      <a:headEnd/>
                      <a:tailEnd/>
                    </a:ln>
                  </pic:spPr>
                </pic:pic>
              </a:graphicData>
            </a:graphic>
          </wp:anchor>
        </w:drawing>
      </w:r>
    </w:p>
    <w:p w:rsidR="00D40516" w:rsidRDefault="00CD63DC" w:rsidP="00B37DEF">
      <w:pPr>
        <w:pStyle w:val="Default"/>
        <w:spacing w:line="360" w:lineRule="auto"/>
        <w:jc w:val="center"/>
        <w:rPr>
          <w:rFonts w:ascii="Arial" w:hAnsi="Arial" w:cs="Arial"/>
          <w:color w:val="auto"/>
          <w:sz w:val="22"/>
          <w:szCs w:val="22"/>
        </w:rPr>
      </w:pPr>
      <w:r>
        <w:rPr>
          <w:rFonts w:ascii="Arial" w:hAnsi="Arial" w:cs="Arial"/>
          <w:noProof/>
          <w:color w:val="auto"/>
          <w:sz w:val="22"/>
          <w:szCs w:val="22"/>
        </w:rPr>
        <w:pict>
          <v:shape id="_x0000_s1100" type="#_x0000_t202" style="position:absolute;left:0;text-align:left;margin-left:238.85pt;margin-top:156.9pt;width:72.65pt;height:15.75pt;z-index:251693056;mso-width-relative:margin;mso-height-relative:margin" fillcolor="white [3212]" stroked="f">
            <v:textbox style="mso-next-textbox:#_x0000_s1100">
              <w:txbxContent>
                <w:p w:rsidR="00DA51DD" w:rsidRPr="00B37DEF" w:rsidRDefault="00DA51DD">
                  <w:pPr>
                    <w:rPr>
                      <w:rFonts w:ascii="Arial" w:hAnsi="Arial" w:cs="Arial"/>
                      <w:sz w:val="14"/>
                      <w:szCs w:val="14"/>
                    </w:rPr>
                  </w:pPr>
                </w:p>
              </w:txbxContent>
            </v:textbox>
          </v:shape>
        </w:pict>
      </w:r>
    </w:p>
    <w:p w:rsidR="00D40516" w:rsidRDefault="00D40516" w:rsidP="000A0E7D">
      <w:pPr>
        <w:pStyle w:val="Default"/>
        <w:spacing w:line="360" w:lineRule="auto"/>
        <w:jc w:val="both"/>
        <w:rPr>
          <w:rFonts w:ascii="Arial" w:hAnsi="Arial" w:cs="Arial"/>
          <w:color w:val="auto"/>
          <w:sz w:val="22"/>
          <w:szCs w:val="22"/>
        </w:rPr>
      </w:pPr>
    </w:p>
    <w:p w:rsidR="006A0552" w:rsidRDefault="00CD63DC" w:rsidP="000A0E7D">
      <w:pPr>
        <w:pStyle w:val="Default"/>
        <w:spacing w:line="360" w:lineRule="auto"/>
        <w:jc w:val="both"/>
        <w:rPr>
          <w:rFonts w:ascii="Arial" w:hAnsi="Arial" w:cs="Arial"/>
          <w:color w:val="auto"/>
          <w:sz w:val="18"/>
          <w:szCs w:val="18"/>
        </w:rPr>
      </w:pPr>
      <w:r w:rsidRPr="00CD63DC">
        <w:rPr>
          <w:rFonts w:ascii="Arial" w:hAnsi="Arial" w:cs="Arial"/>
          <w:noProof/>
          <w:color w:val="auto"/>
          <w:sz w:val="22"/>
          <w:szCs w:val="22"/>
          <w:lang w:eastAsia="pt-PT"/>
        </w:rPr>
        <w:pict>
          <v:shape id="_x0000_s1099" type="#_x0000_t202" style="position:absolute;left:0;text-align:left;margin-left:-239.95pt;margin-top:7pt;width:23.35pt;height:81.7pt;z-index:251691008;mso-width-relative:margin;mso-height-relative:margin" stroked="f">
            <v:textbox style="layout-flow:vertical;mso-layout-flow-alt:bottom-to-top">
              <w:txbxContent>
                <w:p w:rsidR="00DA51DD" w:rsidRPr="00D40516" w:rsidRDefault="00DA51DD" w:rsidP="00B37DEF">
                  <w:pPr>
                    <w:rPr>
                      <w:rFonts w:ascii="Arial" w:hAnsi="Arial" w:cs="Arial"/>
                      <w:sz w:val="16"/>
                      <w:szCs w:val="16"/>
                    </w:rPr>
                  </w:pPr>
                  <w:r w:rsidRPr="00D40516">
                    <w:rPr>
                      <w:rFonts w:ascii="Arial" w:hAnsi="Arial" w:cs="Arial"/>
                      <w:sz w:val="16"/>
                      <w:szCs w:val="16"/>
                    </w:rPr>
                    <w:t>Profundidade (cm)</w:t>
                  </w:r>
                </w:p>
              </w:txbxContent>
            </v:textbox>
          </v:shape>
        </w:pict>
      </w:r>
    </w:p>
    <w:p w:rsidR="00012D33" w:rsidRDefault="00012D33" w:rsidP="00012D33">
      <w:pPr>
        <w:pStyle w:val="Default"/>
        <w:spacing w:line="276" w:lineRule="auto"/>
        <w:jc w:val="both"/>
        <w:rPr>
          <w:rFonts w:ascii="Arial" w:hAnsi="Arial" w:cs="Arial"/>
          <w:color w:val="auto"/>
          <w:sz w:val="18"/>
          <w:szCs w:val="18"/>
        </w:rPr>
      </w:pPr>
    </w:p>
    <w:p w:rsidR="00012D33" w:rsidRDefault="00012D33" w:rsidP="00012D33">
      <w:pPr>
        <w:pStyle w:val="Default"/>
        <w:spacing w:line="276" w:lineRule="auto"/>
        <w:jc w:val="both"/>
        <w:rPr>
          <w:rFonts w:ascii="Arial" w:hAnsi="Arial" w:cs="Arial"/>
          <w:color w:val="auto"/>
          <w:sz w:val="18"/>
          <w:szCs w:val="18"/>
        </w:rPr>
      </w:pPr>
    </w:p>
    <w:p w:rsidR="00CE4DF9" w:rsidRDefault="00CD63DC" w:rsidP="00012D33">
      <w:pPr>
        <w:pStyle w:val="Default"/>
        <w:spacing w:line="276" w:lineRule="auto"/>
        <w:jc w:val="both"/>
        <w:rPr>
          <w:rFonts w:ascii="Arial" w:hAnsi="Arial" w:cs="Arial"/>
          <w:color w:val="auto"/>
          <w:sz w:val="18"/>
          <w:szCs w:val="18"/>
        </w:rPr>
      </w:pPr>
      <w:r w:rsidRPr="00CD63DC">
        <w:rPr>
          <w:rFonts w:ascii="Arial" w:hAnsi="Arial" w:cs="Arial"/>
          <w:noProof/>
          <w:color w:val="auto"/>
          <w:sz w:val="22"/>
          <w:szCs w:val="22"/>
          <w:lang w:eastAsia="pt-PT"/>
        </w:rPr>
        <w:pict>
          <v:shape id="_x0000_s1137" type="#_x0000_t202" style="position:absolute;left:0;text-align:left;margin-left:-120.3pt;margin-top:74.4pt;width:72.65pt;height:15.75pt;z-index:251739136;mso-width-relative:margin;mso-height-relative:margin" fillcolor="white [3212]" stroked="f">
            <v:textbox style="mso-next-textbox:#_x0000_s1137">
              <w:txbxContent>
                <w:p w:rsidR="00DA51DD" w:rsidRPr="00B37DEF" w:rsidRDefault="00DA51DD" w:rsidP="006A0552">
                  <w:pPr>
                    <w:rPr>
                      <w:rFonts w:ascii="Arial" w:hAnsi="Arial" w:cs="Arial"/>
                      <w:sz w:val="14"/>
                      <w:szCs w:val="14"/>
                    </w:rPr>
                  </w:pPr>
                  <w:r w:rsidRPr="00B37DEF">
                    <w:rPr>
                      <w:rFonts w:ascii="Arial" w:hAnsi="Arial" w:cs="Arial"/>
                      <w:sz w:val="14"/>
                      <w:szCs w:val="14"/>
                    </w:rPr>
                    <w:t>Cobertura vegetal</w:t>
                  </w:r>
                </w:p>
              </w:txbxContent>
            </v:textbox>
          </v:shape>
        </w:pict>
      </w:r>
      <w:r w:rsidR="00CE4DF9">
        <w:rPr>
          <w:rFonts w:ascii="Arial" w:hAnsi="Arial" w:cs="Arial"/>
          <w:color w:val="auto"/>
          <w:sz w:val="18"/>
          <w:szCs w:val="18"/>
        </w:rPr>
        <w:t>Figura 13</w:t>
      </w:r>
      <w:r w:rsidR="000A0E7D">
        <w:rPr>
          <w:rFonts w:ascii="Arial" w:hAnsi="Arial" w:cs="Arial"/>
          <w:color w:val="auto"/>
          <w:sz w:val="18"/>
          <w:szCs w:val="18"/>
        </w:rPr>
        <w:t xml:space="preserve"> – Comparação do teor de humidade no solo</w:t>
      </w:r>
      <w:r w:rsidR="00CE4DF9">
        <w:rPr>
          <w:rFonts w:ascii="Arial" w:hAnsi="Arial" w:cs="Arial"/>
          <w:color w:val="auto"/>
          <w:sz w:val="18"/>
          <w:szCs w:val="18"/>
        </w:rPr>
        <w:t xml:space="preserve"> a diferentes profundidades depois de um período de chuvas de 15 mm,</w:t>
      </w:r>
      <w:r w:rsidR="000A0E7D">
        <w:rPr>
          <w:rFonts w:ascii="Arial" w:hAnsi="Arial" w:cs="Arial"/>
          <w:color w:val="auto"/>
          <w:sz w:val="18"/>
          <w:szCs w:val="18"/>
        </w:rPr>
        <w:t xml:space="preserve"> em três sistemas de</w:t>
      </w:r>
      <w:r w:rsidR="00CE4DF9">
        <w:rPr>
          <w:rFonts w:ascii="Arial" w:hAnsi="Arial" w:cs="Arial"/>
          <w:color w:val="auto"/>
          <w:sz w:val="18"/>
          <w:szCs w:val="18"/>
        </w:rPr>
        <w:t xml:space="preserve"> gestão do solo: mobilização (L), mobilização nula com solo descoberto (NLD) e solo com cobertura de cereal (CC). Ensaio realizado num solo de textura argilo-arenosa em Córdoba, Espanha.</w:t>
      </w:r>
    </w:p>
    <w:p w:rsidR="000A0E7D" w:rsidRDefault="00956A67" w:rsidP="00012D33">
      <w:pPr>
        <w:pStyle w:val="Default"/>
        <w:spacing w:line="276" w:lineRule="auto"/>
        <w:jc w:val="both"/>
        <w:rPr>
          <w:rFonts w:ascii="Arial" w:hAnsi="Arial" w:cs="Arial"/>
          <w:color w:val="auto"/>
          <w:sz w:val="18"/>
          <w:szCs w:val="18"/>
        </w:rPr>
      </w:pPr>
      <w:r>
        <w:rPr>
          <w:rFonts w:ascii="Arial" w:hAnsi="Arial" w:cs="Arial"/>
          <w:color w:val="auto"/>
          <w:sz w:val="18"/>
          <w:szCs w:val="18"/>
        </w:rPr>
        <w:t>(</w:t>
      </w:r>
      <w:r w:rsidR="000A0E7D">
        <w:rPr>
          <w:rFonts w:ascii="Arial" w:hAnsi="Arial" w:cs="Arial"/>
          <w:color w:val="auto"/>
          <w:sz w:val="18"/>
          <w:szCs w:val="18"/>
        </w:rPr>
        <w:t xml:space="preserve">Fonte: </w:t>
      </w:r>
      <w:r w:rsidR="0038502F">
        <w:rPr>
          <w:rFonts w:ascii="Arial" w:hAnsi="Arial" w:cs="Arial"/>
          <w:color w:val="auto"/>
          <w:sz w:val="18"/>
          <w:szCs w:val="18"/>
        </w:rPr>
        <w:t>Pastor</w:t>
      </w:r>
      <w:r w:rsidR="00CE4DF9">
        <w:rPr>
          <w:rFonts w:ascii="Arial" w:hAnsi="Arial" w:cs="Arial"/>
          <w:color w:val="auto"/>
          <w:sz w:val="18"/>
          <w:szCs w:val="18"/>
        </w:rPr>
        <w:t>, 2004</w:t>
      </w:r>
      <w:r>
        <w:rPr>
          <w:rFonts w:ascii="Arial" w:hAnsi="Arial" w:cs="Arial"/>
          <w:color w:val="auto"/>
          <w:sz w:val="18"/>
          <w:szCs w:val="18"/>
        </w:rPr>
        <w:t>)</w:t>
      </w:r>
      <w:r w:rsidR="00C416EC">
        <w:rPr>
          <w:rFonts w:ascii="Arial" w:hAnsi="Arial" w:cs="Arial"/>
          <w:color w:val="auto"/>
          <w:sz w:val="18"/>
          <w:szCs w:val="18"/>
        </w:rPr>
        <w:t xml:space="preserve"> </w:t>
      </w:r>
    </w:p>
    <w:p w:rsidR="000A0E7D" w:rsidRDefault="000A0E7D" w:rsidP="000A0E7D">
      <w:pPr>
        <w:pStyle w:val="Default"/>
        <w:spacing w:line="360" w:lineRule="auto"/>
        <w:jc w:val="both"/>
        <w:rPr>
          <w:rFonts w:ascii="Arial" w:hAnsi="Arial" w:cs="Arial"/>
          <w:color w:val="auto"/>
          <w:sz w:val="18"/>
          <w:szCs w:val="18"/>
        </w:rPr>
      </w:pPr>
    </w:p>
    <w:p w:rsidR="001159A7" w:rsidRPr="001159A7" w:rsidRDefault="00DF779C" w:rsidP="00826588">
      <w:pPr>
        <w:pStyle w:val="Default"/>
        <w:spacing w:line="360" w:lineRule="auto"/>
        <w:jc w:val="both"/>
        <w:rPr>
          <w:rFonts w:ascii="Arial" w:hAnsi="Arial" w:cs="Arial"/>
          <w:color w:val="auto"/>
          <w:sz w:val="22"/>
          <w:szCs w:val="22"/>
        </w:rPr>
      </w:pPr>
      <w:r>
        <w:rPr>
          <w:rFonts w:ascii="Arial" w:hAnsi="Arial" w:cs="Arial"/>
          <w:color w:val="auto"/>
          <w:sz w:val="22"/>
          <w:szCs w:val="22"/>
        </w:rPr>
        <w:tab/>
      </w:r>
      <w:r w:rsidR="00E50310">
        <w:rPr>
          <w:rFonts w:ascii="Arial" w:hAnsi="Arial" w:cs="Arial"/>
          <w:color w:val="auto"/>
          <w:sz w:val="22"/>
          <w:szCs w:val="22"/>
        </w:rPr>
        <w:t>A utilização de rest</w:t>
      </w:r>
      <w:r w:rsidR="001159A7" w:rsidRPr="001159A7">
        <w:rPr>
          <w:rFonts w:ascii="Arial" w:hAnsi="Arial" w:cs="Arial"/>
          <w:color w:val="auto"/>
          <w:sz w:val="22"/>
          <w:szCs w:val="22"/>
        </w:rPr>
        <w:t xml:space="preserve">os de poda quando </w:t>
      </w:r>
      <w:r w:rsidR="00E50310">
        <w:rPr>
          <w:rFonts w:ascii="Arial" w:hAnsi="Arial" w:cs="Arial"/>
          <w:color w:val="auto"/>
          <w:sz w:val="22"/>
          <w:szCs w:val="22"/>
        </w:rPr>
        <w:t xml:space="preserve">triturados e repartidos pela </w:t>
      </w:r>
      <w:r w:rsidR="00956A67">
        <w:rPr>
          <w:rFonts w:ascii="Arial" w:hAnsi="Arial" w:cs="Arial"/>
          <w:color w:val="auto"/>
          <w:sz w:val="22"/>
          <w:szCs w:val="22"/>
        </w:rPr>
        <w:t>superfície</w:t>
      </w:r>
      <w:r w:rsidR="00E50310">
        <w:rPr>
          <w:rFonts w:ascii="Arial" w:hAnsi="Arial" w:cs="Arial"/>
          <w:color w:val="auto"/>
          <w:sz w:val="22"/>
          <w:szCs w:val="22"/>
        </w:rPr>
        <w:t xml:space="preserve"> do solo proporcionam uma excelente cobertura dado que </w:t>
      </w:r>
      <w:r w:rsidR="001159A7" w:rsidRPr="001159A7">
        <w:rPr>
          <w:rFonts w:ascii="Arial" w:hAnsi="Arial" w:cs="Arial"/>
          <w:color w:val="auto"/>
          <w:sz w:val="22"/>
          <w:szCs w:val="22"/>
        </w:rPr>
        <w:t>melhoram a estrutura do solo e aumentam a infiltração, o que se traduz numa menor per</w:t>
      </w:r>
      <w:r w:rsidR="00E50310">
        <w:rPr>
          <w:rFonts w:ascii="Arial" w:hAnsi="Arial" w:cs="Arial"/>
          <w:color w:val="auto"/>
          <w:sz w:val="22"/>
          <w:szCs w:val="22"/>
        </w:rPr>
        <w:t xml:space="preserve">da de solo </w:t>
      </w:r>
      <w:r w:rsidR="0038502F">
        <w:rPr>
          <w:rFonts w:ascii="Arial" w:hAnsi="Arial" w:cs="Arial"/>
          <w:color w:val="auto"/>
          <w:sz w:val="22"/>
          <w:szCs w:val="22"/>
        </w:rPr>
        <w:t>(Soriano, s.d.).</w:t>
      </w:r>
    </w:p>
    <w:p w:rsidR="009A7E25" w:rsidRDefault="00E50310" w:rsidP="00826588">
      <w:pPr>
        <w:pStyle w:val="Default"/>
        <w:spacing w:line="360" w:lineRule="auto"/>
        <w:jc w:val="both"/>
        <w:rPr>
          <w:rFonts w:ascii="Arial" w:hAnsi="Arial" w:cs="Arial"/>
          <w:color w:val="auto"/>
          <w:sz w:val="22"/>
          <w:szCs w:val="22"/>
        </w:rPr>
      </w:pPr>
      <w:r>
        <w:rPr>
          <w:rFonts w:ascii="Arial" w:hAnsi="Arial" w:cs="Arial"/>
          <w:color w:val="auto"/>
          <w:sz w:val="22"/>
          <w:szCs w:val="22"/>
        </w:rPr>
        <w:tab/>
        <w:t xml:space="preserve">Embora variando </w:t>
      </w:r>
      <w:r w:rsidR="009A7E25">
        <w:rPr>
          <w:rFonts w:ascii="Arial" w:hAnsi="Arial" w:cs="Arial"/>
          <w:color w:val="auto"/>
          <w:sz w:val="22"/>
          <w:szCs w:val="22"/>
        </w:rPr>
        <w:t xml:space="preserve"> </w:t>
      </w:r>
      <w:r>
        <w:rPr>
          <w:rFonts w:ascii="Arial" w:hAnsi="Arial" w:cs="Arial"/>
          <w:color w:val="auto"/>
          <w:sz w:val="22"/>
          <w:szCs w:val="22"/>
        </w:rPr>
        <w:t xml:space="preserve">com </w:t>
      </w:r>
      <w:r w:rsidR="009A7E25">
        <w:rPr>
          <w:rFonts w:ascii="Arial" w:hAnsi="Arial" w:cs="Arial"/>
          <w:color w:val="auto"/>
          <w:sz w:val="22"/>
          <w:szCs w:val="22"/>
        </w:rPr>
        <w:t xml:space="preserve"> </w:t>
      </w:r>
      <w:r w:rsidR="00491D07">
        <w:rPr>
          <w:rFonts w:ascii="Arial" w:hAnsi="Arial" w:cs="Arial"/>
          <w:color w:val="auto"/>
          <w:sz w:val="22"/>
          <w:szCs w:val="22"/>
        </w:rPr>
        <w:t xml:space="preserve"> </w:t>
      </w:r>
      <w:r>
        <w:rPr>
          <w:rFonts w:ascii="Arial" w:hAnsi="Arial" w:cs="Arial"/>
          <w:color w:val="auto"/>
          <w:sz w:val="22"/>
          <w:szCs w:val="22"/>
        </w:rPr>
        <w:t xml:space="preserve">as </w:t>
      </w:r>
      <w:r w:rsidR="009A7E25">
        <w:rPr>
          <w:rFonts w:ascii="Arial" w:hAnsi="Arial" w:cs="Arial"/>
          <w:color w:val="auto"/>
          <w:sz w:val="22"/>
          <w:szCs w:val="22"/>
        </w:rPr>
        <w:t xml:space="preserve"> </w:t>
      </w:r>
      <w:r>
        <w:rPr>
          <w:rFonts w:ascii="Arial" w:hAnsi="Arial" w:cs="Arial"/>
          <w:color w:val="auto"/>
          <w:sz w:val="22"/>
          <w:szCs w:val="22"/>
        </w:rPr>
        <w:t>condições, o solo é um meio de intensa actividade físi</w:t>
      </w:r>
      <w:r w:rsidR="004468FB">
        <w:rPr>
          <w:rFonts w:ascii="Arial" w:hAnsi="Arial" w:cs="Arial"/>
          <w:color w:val="auto"/>
          <w:sz w:val="22"/>
          <w:szCs w:val="22"/>
        </w:rPr>
        <w:t>co-</w:t>
      </w:r>
    </w:p>
    <w:p w:rsidR="00E50310" w:rsidRDefault="009A7E25" w:rsidP="00826588">
      <w:pPr>
        <w:pStyle w:val="Default"/>
        <w:spacing w:line="360" w:lineRule="auto"/>
        <w:jc w:val="both"/>
        <w:rPr>
          <w:rFonts w:ascii="Arial" w:hAnsi="Arial" w:cs="Arial"/>
          <w:color w:val="auto"/>
          <w:sz w:val="22"/>
          <w:szCs w:val="22"/>
        </w:rPr>
      </w:pPr>
      <w:r>
        <w:rPr>
          <w:rFonts w:ascii="Arial" w:hAnsi="Arial" w:cs="Arial"/>
          <w:color w:val="auto"/>
          <w:sz w:val="22"/>
          <w:szCs w:val="22"/>
        </w:rPr>
        <w:t>-</w:t>
      </w:r>
      <w:r w:rsidR="004468FB">
        <w:rPr>
          <w:rFonts w:ascii="Arial" w:hAnsi="Arial" w:cs="Arial"/>
          <w:color w:val="auto"/>
          <w:sz w:val="22"/>
          <w:szCs w:val="22"/>
        </w:rPr>
        <w:t>química e biológica, que se traduz</w:t>
      </w:r>
      <w:r w:rsidR="00E50310">
        <w:rPr>
          <w:rFonts w:ascii="Arial" w:hAnsi="Arial" w:cs="Arial"/>
          <w:color w:val="auto"/>
          <w:sz w:val="22"/>
          <w:szCs w:val="22"/>
        </w:rPr>
        <w:t xml:space="preserve"> em fenómenos físico-químicos e biológicos que dependem marcadamente da temperatura, constituindo esta sob variados aspectos um factor da</w:t>
      </w:r>
      <w:r w:rsidR="00956A67">
        <w:rPr>
          <w:rFonts w:ascii="Arial" w:hAnsi="Arial" w:cs="Arial"/>
          <w:color w:val="auto"/>
          <w:sz w:val="22"/>
          <w:szCs w:val="22"/>
        </w:rPr>
        <w:t xml:space="preserve"> maior importância (Efigénio, 2007</w:t>
      </w:r>
      <w:r w:rsidR="00E50310">
        <w:rPr>
          <w:rFonts w:ascii="Arial" w:hAnsi="Arial" w:cs="Arial"/>
          <w:color w:val="auto"/>
          <w:sz w:val="22"/>
          <w:szCs w:val="22"/>
        </w:rPr>
        <w:t>).</w:t>
      </w:r>
    </w:p>
    <w:p w:rsidR="00A40CE9" w:rsidRDefault="001159A7" w:rsidP="00826588">
      <w:pPr>
        <w:pStyle w:val="Default"/>
        <w:spacing w:line="360" w:lineRule="auto"/>
        <w:jc w:val="both"/>
        <w:rPr>
          <w:rFonts w:ascii="Arial" w:hAnsi="Arial" w:cs="Arial"/>
          <w:color w:val="auto"/>
          <w:sz w:val="22"/>
          <w:szCs w:val="22"/>
        </w:rPr>
      </w:pPr>
      <w:r>
        <w:rPr>
          <w:rFonts w:ascii="Arial" w:hAnsi="Arial" w:cs="Arial"/>
          <w:color w:val="auto"/>
          <w:sz w:val="22"/>
          <w:szCs w:val="22"/>
        </w:rPr>
        <w:lastRenderedPageBreak/>
        <w:tab/>
      </w:r>
      <w:r w:rsidR="000635DC">
        <w:rPr>
          <w:rFonts w:ascii="Arial" w:hAnsi="Arial" w:cs="Arial"/>
          <w:color w:val="auto"/>
          <w:sz w:val="22"/>
          <w:szCs w:val="22"/>
        </w:rPr>
        <w:t>As mudanças da condutividade térmica do solo devido à aplicação de não</w:t>
      </w:r>
      <w:r w:rsidR="0067059C">
        <w:rPr>
          <w:rFonts w:ascii="Arial" w:hAnsi="Arial" w:cs="Arial"/>
          <w:color w:val="auto"/>
          <w:sz w:val="22"/>
          <w:szCs w:val="22"/>
        </w:rPr>
        <w:t>-</w:t>
      </w:r>
      <w:r w:rsidR="000635DC">
        <w:rPr>
          <w:rFonts w:ascii="Arial" w:hAnsi="Arial" w:cs="Arial"/>
          <w:color w:val="auto"/>
          <w:sz w:val="22"/>
          <w:szCs w:val="22"/>
        </w:rPr>
        <w:t xml:space="preserve"> </w:t>
      </w:r>
      <w:r w:rsidR="0067059C">
        <w:rPr>
          <w:rFonts w:ascii="Arial" w:hAnsi="Arial" w:cs="Arial"/>
          <w:color w:val="auto"/>
          <w:sz w:val="22"/>
          <w:szCs w:val="22"/>
        </w:rPr>
        <w:br/>
        <w:t>-</w:t>
      </w:r>
      <w:r w:rsidR="000635DC">
        <w:rPr>
          <w:rFonts w:ascii="Arial" w:hAnsi="Arial" w:cs="Arial"/>
          <w:color w:val="auto"/>
          <w:sz w:val="22"/>
          <w:szCs w:val="22"/>
        </w:rPr>
        <w:t>mobilização (compactação sup</w:t>
      </w:r>
      <w:r w:rsidR="00C416EC">
        <w:rPr>
          <w:rFonts w:ascii="Arial" w:hAnsi="Arial" w:cs="Arial"/>
          <w:color w:val="auto"/>
          <w:sz w:val="22"/>
          <w:szCs w:val="22"/>
        </w:rPr>
        <w:t>erficial)</w:t>
      </w:r>
      <w:r w:rsidR="004468FB">
        <w:rPr>
          <w:rFonts w:ascii="Arial" w:hAnsi="Arial" w:cs="Arial"/>
          <w:color w:val="auto"/>
          <w:sz w:val="22"/>
          <w:szCs w:val="22"/>
        </w:rPr>
        <w:t>,</w:t>
      </w:r>
      <w:r w:rsidR="00C416EC">
        <w:rPr>
          <w:rFonts w:ascii="Arial" w:hAnsi="Arial" w:cs="Arial"/>
          <w:color w:val="auto"/>
          <w:sz w:val="22"/>
          <w:szCs w:val="22"/>
        </w:rPr>
        <w:t xml:space="preserve"> assim como o efeito do enrelvamento </w:t>
      </w:r>
      <w:r w:rsidR="000635DC">
        <w:rPr>
          <w:rFonts w:ascii="Arial" w:hAnsi="Arial" w:cs="Arial"/>
          <w:color w:val="auto"/>
          <w:sz w:val="22"/>
          <w:szCs w:val="22"/>
        </w:rPr>
        <w:t>ao reduzir a quantidade de radiação solar que a superfície recebe, determinam mudanças no regime térmico da plantação</w:t>
      </w:r>
      <w:r w:rsidR="007214F0">
        <w:rPr>
          <w:rFonts w:ascii="Arial" w:hAnsi="Arial" w:cs="Arial"/>
          <w:color w:val="auto"/>
          <w:sz w:val="22"/>
          <w:szCs w:val="22"/>
        </w:rPr>
        <w:t xml:space="preserve"> nos diferente</w:t>
      </w:r>
      <w:r w:rsidR="002C61EA">
        <w:rPr>
          <w:rFonts w:ascii="Arial" w:hAnsi="Arial" w:cs="Arial"/>
          <w:color w:val="auto"/>
          <w:sz w:val="22"/>
          <w:szCs w:val="22"/>
        </w:rPr>
        <w:t xml:space="preserve">s sistemas de cultivo (Pastor &amp; </w:t>
      </w:r>
      <w:r w:rsidR="007214F0">
        <w:rPr>
          <w:rFonts w:ascii="Arial" w:hAnsi="Arial" w:cs="Arial"/>
          <w:color w:val="auto"/>
          <w:sz w:val="22"/>
          <w:szCs w:val="22"/>
        </w:rPr>
        <w:t>Castro, 1996</w:t>
      </w:r>
      <w:r w:rsidR="002C61EA">
        <w:rPr>
          <w:rFonts w:ascii="Arial" w:hAnsi="Arial" w:cs="Arial"/>
          <w:color w:val="auto"/>
          <w:sz w:val="22"/>
          <w:szCs w:val="22"/>
        </w:rPr>
        <w:t>).</w:t>
      </w:r>
    </w:p>
    <w:p w:rsidR="00CC1FD7" w:rsidRDefault="00A40CE9" w:rsidP="00A4324E">
      <w:pPr>
        <w:pStyle w:val="Default"/>
        <w:spacing w:line="360" w:lineRule="auto"/>
        <w:jc w:val="both"/>
        <w:rPr>
          <w:rFonts w:ascii="Arial" w:hAnsi="Arial" w:cs="Arial"/>
          <w:sz w:val="22"/>
          <w:szCs w:val="22"/>
        </w:rPr>
      </w:pPr>
      <w:r>
        <w:rPr>
          <w:rFonts w:ascii="Arial" w:hAnsi="Arial" w:cs="Arial"/>
          <w:color w:val="auto"/>
          <w:sz w:val="22"/>
          <w:szCs w:val="22"/>
        </w:rPr>
        <w:tab/>
      </w:r>
      <w:r w:rsidRPr="00A40CE9">
        <w:rPr>
          <w:rFonts w:ascii="Arial" w:hAnsi="Arial" w:cs="Arial"/>
          <w:sz w:val="22"/>
          <w:szCs w:val="22"/>
        </w:rPr>
        <w:t>Em campos experimentais desenvolvid</w:t>
      </w:r>
      <w:r w:rsidR="004468FB">
        <w:rPr>
          <w:rFonts w:ascii="Arial" w:hAnsi="Arial" w:cs="Arial"/>
          <w:sz w:val="22"/>
          <w:szCs w:val="22"/>
        </w:rPr>
        <w:t xml:space="preserve">os em Espanha, </w:t>
      </w:r>
      <w:r w:rsidRPr="00A40CE9">
        <w:rPr>
          <w:rFonts w:ascii="Arial" w:hAnsi="Arial" w:cs="Arial"/>
          <w:sz w:val="22"/>
          <w:szCs w:val="22"/>
        </w:rPr>
        <w:t>durante as horas de sol</w:t>
      </w:r>
      <w:r w:rsidR="00243FCD">
        <w:rPr>
          <w:rFonts w:ascii="Arial" w:hAnsi="Arial" w:cs="Arial"/>
          <w:sz w:val="22"/>
          <w:szCs w:val="22"/>
        </w:rPr>
        <w:t>,</w:t>
      </w:r>
      <w:r w:rsidRPr="00A40CE9">
        <w:rPr>
          <w:rFonts w:ascii="Arial" w:hAnsi="Arial" w:cs="Arial"/>
          <w:sz w:val="22"/>
          <w:szCs w:val="22"/>
        </w:rPr>
        <w:t xml:space="preserve"> as temperaturas máximas registaram-se no olival co</w:t>
      </w:r>
      <w:r w:rsidR="00A4324E">
        <w:rPr>
          <w:rFonts w:ascii="Arial" w:hAnsi="Arial" w:cs="Arial"/>
          <w:sz w:val="22"/>
          <w:szCs w:val="22"/>
        </w:rPr>
        <w:t>m cobertura de cereal, enquanto</w:t>
      </w:r>
      <w:r w:rsidRPr="00A40CE9">
        <w:rPr>
          <w:rFonts w:ascii="Arial" w:hAnsi="Arial" w:cs="Arial"/>
          <w:sz w:val="22"/>
          <w:szCs w:val="22"/>
        </w:rPr>
        <w:t xml:space="preserve"> durante a noite em mobilização nula as temp</w:t>
      </w:r>
      <w:r w:rsidR="004468FB">
        <w:rPr>
          <w:rFonts w:ascii="Arial" w:hAnsi="Arial" w:cs="Arial"/>
          <w:sz w:val="22"/>
          <w:szCs w:val="22"/>
        </w:rPr>
        <w:t xml:space="preserve">eraturas foram superiores comparativamente aos olivais com mobilização e </w:t>
      </w:r>
      <w:r w:rsidRPr="00A40CE9">
        <w:rPr>
          <w:rFonts w:ascii="Arial" w:hAnsi="Arial" w:cs="Arial"/>
          <w:sz w:val="22"/>
          <w:szCs w:val="22"/>
        </w:rPr>
        <w:t>cobertura de cereal</w:t>
      </w:r>
      <w:r w:rsidR="002C61EA">
        <w:rPr>
          <w:rFonts w:ascii="Arial" w:hAnsi="Arial" w:cs="Arial"/>
          <w:sz w:val="22"/>
          <w:szCs w:val="22"/>
        </w:rPr>
        <w:t xml:space="preserve"> (Figura 14</w:t>
      </w:r>
      <w:r w:rsidR="00C416EC">
        <w:rPr>
          <w:rFonts w:ascii="Arial" w:hAnsi="Arial" w:cs="Arial"/>
          <w:sz w:val="22"/>
          <w:szCs w:val="22"/>
        </w:rPr>
        <w:t>)</w:t>
      </w:r>
      <w:r w:rsidR="004468FB">
        <w:rPr>
          <w:rFonts w:ascii="Arial" w:hAnsi="Arial" w:cs="Arial"/>
          <w:sz w:val="22"/>
          <w:szCs w:val="22"/>
        </w:rPr>
        <w:t xml:space="preserve">. </w:t>
      </w:r>
      <w:r w:rsidR="00E53EA4">
        <w:rPr>
          <w:rFonts w:ascii="Arial" w:hAnsi="Arial" w:cs="Arial"/>
          <w:sz w:val="22"/>
          <w:szCs w:val="22"/>
        </w:rPr>
        <w:t xml:space="preserve">A </w:t>
      </w:r>
      <w:r w:rsidR="00E53EA4" w:rsidRPr="00A40CE9">
        <w:rPr>
          <w:rFonts w:ascii="Arial" w:hAnsi="Arial" w:cs="Arial"/>
          <w:sz w:val="22"/>
          <w:szCs w:val="22"/>
        </w:rPr>
        <w:t>acumulação de graus centígrados ao long</w:t>
      </w:r>
      <w:r w:rsidR="00E53EA4">
        <w:rPr>
          <w:rFonts w:ascii="Arial" w:hAnsi="Arial" w:cs="Arial"/>
          <w:sz w:val="22"/>
          <w:szCs w:val="22"/>
        </w:rPr>
        <w:t xml:space="preserve">o do tempo foi </w:t>
      </w:r>
      <w:r w:rsidR="00E53EA4" w:rsidRPr="00A40CE9">
        <w:rPr>
          <w:rFonts w:ascii="Arial" w:hAnsi="Arial" w:cs="Arial"/>
          <w:sz w:val="22"/>
          <w:szCs w:val="22"/>
        </w:rPr>
        <w:t>diferente n</w:t>
      </w:r>
      <w:r w:rsidR="00E53EA4">
        <w:rPr>
          <w:rFonts w:ascii="Arial" w:hAnsi="Arial" w:cs="Arial"/>
          <w:sz w:val="22"/>
          <w:szCs w:val="22"/>
        </w:rPr>
        <w:t>os distintos sistemas de gestão do solo</w:t>
      </w:r>
      <w:r w:rsidR="00E53EA4" w:rsidRPr="00A40CE9">
        <w:rPr>
          <w:rFonts w:ascii="Arial" w:hAnsi="Arial" w:cs="Arial"/>
          <w:sz w:val="22"/>
          <w:szCs w:val="22"/>
        </w:rPr>
        <w:t xml:space="preserve">, podendo dar lugar a diferenças no ritmo de crescimento do olival e na sua evolução fenológica. </w:t>
      </w:r>
      <w:r w:rsidRPr="00A40CE9">
        <w:rPr>
          <w:rFonts w:ascii="Arial" w:hAnsi="Arial" w:cs="Arial"/>
          <w:sz w:val="22"/>
          <w:szCs w:val="22"/>
        </w:rPr>
        <w:t>Verifico</w:t>
      </w:r>
      <w:r w:rsidR="00F66651">
        <w:rPr>
          <w:rFonts w:ascii="Arial" w:hAnsi="Arial" w:cs="Arial"/>
          <w:sz w:val="22"/>
          <w:szCs w:val="22"/>
        </w:rPr>
        <w:t xml:space="preserve">u-se ainda, nestes ensaios que </w:t>
      </w:r>
      <w:r w:rsidRPr="00A40CE9">
        <w:rPr>
          <w:rFonts w:ascii="Arial" w:hAnsi="Arial" w:cs="Arial"/>
          <w:sz w:val="22"/>
          <w:szCs w:val="22"/>
        </w:rPr>
        <w:t>a data de plena floração ocorreu em primeiro lugar nas oliveir</w:t>
      </w:r>
      <w:r w:rsidR="00C416EC">
        <w:rPr>
          <w:rFonts w:ascii="Arial" w:hAnsi="Arial" w:cs="Arial"/>
          <w:sz w:val="22"/>
          <w:szCs w:val="22"/>
        </w:rPr>
        <w:t>as com enrelvamento</w:t>
      </w:r>
      <w:r w:rsidRPr="00A40CE9">
        <w:rPr>
          <w:rFonts w:ascii="Arial" w:hAnsi="Arial" w:cs="Arial"/>
          <w:sz w:val="22"/>
          <w:szCs w:val="22"/>
        </w:rPr>
        <w:t xml:space="preserve">, depois em mobilização </w:t>
      </w:r>
      <w:r w:rsidR="00A4324E">
        <w:rPr>
          <w:rFonts w:ascii="Arial" w:hAnsi="Arial" w:cs="Arial"/>
          <w:sz w:val="22"/>
          <w:szCs w:val="22"/>
        </w:rPr>
        <w:t xml:space="preserve">com o solo descoberto, enquanto </w:t>
      </w:r>
      <w:r w:rsidRPr="00A40CE9">
        <w:rPr>
          <w:rFonts w:ascii="Arial" w:hAnsi="Arial" w:cs="Arial"/>
          <w:sz w:val="22"/>
          <w:szCs w:val="22"/>
        </w:rPr>
        <w:t>as árvor</w:t>
      </w:r>
      <w:r w:rsidR="00243FCD">
        <w:rPr>
          <w:rFonts w:ascii="Arial" w:hAnsi="Arial" w:cs="Arial"/>
          <w:sz w:val="22"/>
          <w:szCs w:val="22"/>
        </w:rPr>
        <w:t>es com o solo mobilizado foram a</w:t>
      </w:r>
      <w:r w:rsidRPr="00A40CE9">
        <w:rPr>
          <w:rFonts w:ascii="Arial" w:hAnsi="Arial" w:cs="Arial"/>
          <w:sz w:val="22"/>
          <w:szCs w:val="22"/>
        </w:rPr>
        <w:t>s de flora</w:t>
      </w:r>
      <w:r w:rsidR="00A652D6">
        <w:rPr>
          <w:rFonts w:ascii="Arial" w:hAnsi="Arial" w:cs="Arial"/>
          <w:sz w:val="22"/>
          <w:szCs w:val="22"/>
        </w:rPr>
        <w:t>ção mais tardia (</w:t>
      </w:r>
      <w:r w:rsidRPr="00A40CE9">
        <w:rPr>
          <w:rFonts w:ascii="Arial" w:hAnsi="Arial" w:cs="Arial"/>
          <w:sz w:val="22"/>
          <w:szCs w:val="22"/>
        </w:rPr>
        <w:t xml:space="preserve">Pastor </w:t>
      </w:r>
      <w:r w:rsidRPr="00A652D6">
        <w:rPr>
          <w:rFonts w:ascii="Arial" w:hAnsi="Arial" w:cs="Arial"/>
          <w:i/>
          <w:sz w:val="22"/>
          <w:szCs w:val="22"/>
        </w:rPr>
        <w:t>et al</w:t>
      </w:r>
      <w:r w:rsidRPr="00A40CE9">
        <w:rPr>
          <w:rFonts w:ascii="Arial" w:hAnsi="Arial" w:cs="Arial"/>
          <w:sz w:val="22"/>
          <w:szCs w:val="22"/>
        </w:rPr>
        <w:t>., 2001</w:t>
      </w:r>
      <w:r w:rsidR="002C61EA">
        <w:rPr>
          <w:rFonts w:ascii="Arial" w:hAnsi="Arial" w:cs="Arial"/>
          <w:sz w:val="22"/>
          <w:szCs w:val="22"/>
        </w:rPr>
        <w:t>).</w:t>
      </w:r>
    </w:p>
    <w:p w:rsidR="00CC1FD7" w:rsidRDefault="00CC1FD7" w:rsidP="00826588">
      <w:pPr>
        <w:pStyle w:val="Default"/>
        <w:spacing w:line="360" w:lineRule="auto"/>
        <w:jc w:val="both"/>
        <w:rPr>
          <w:rFonts w:ascii="Arial" w:hAnsi="Arial" w:cs="Arial"/>
          <w:sz w:val="22"/>
          <w:szCs w:val="22"/>
        </w:rPr>
      </w:pPr>
    </w:p>
    <w:p w:rsidR="006A0552" w:rsidRDefault="00CD63DC" w:rsidP="00A4324E">
      <w:pPr>
        <w:pStyle w:val="Default"/>
        <w:spacing w:line="360" w:lineRule="auto"/>
        <w:jc w:val="center"/>
        <w:rPr>
          <w:rFonts w:ascii="Arial" w:hAnsi="Arial" w:cs="Arial"/>
          <w:color w:val="auto"/>
          <w:sz w:val="18"/>
          <w:szCs w:val="18"/>
        </w:rPr>
      </w:pPr>
      <w:r>
        <w:rPr>
          <w:rFonts w:ascii="Arial" w:hAnsi="Arial" w:cs="Arial"/>
          <w:noProof/>
          <w:color w:val="auto"/>
          <w:sz w:val="18"/>
          <w:szCs w:val="18"/>
          <w:lang w:eastAsia="pt-PT"/>
        </w:rPr>
        <w:pict>
          <v:shape id="_x0000_s1148" type="#_x0000_t202" style="position:absolute;left:0;text-align:left;margin-left:146.2pt;margin-top:162.4pt;width:160.15pt;height:19.5pt;z-index:251754496;mso-width-relative:margin;mso-height-relative:margin" stroked="f">
            <v:textbox>
              <w:txbxContent>
                <w:p w:rsidR="00DA51DD" w:rsidRPr="00AD42A9" w:rsidRDefault="00DA51DD" w:rsidP="00AD42A9">
                  <w:pPr>
                    <w:rPr>
                      <w:rFonts w:ascii="Arial" w:hAnsi="Arial" w:cs="Arial"/>
                      <w:sz w:val="16"/>
                      <w:szCs w:val="16"/>
                    </w:rPr>
                  </w:pPr>
                  <w:r w:rsidRPr="00AD42A9">
                    <w:rPr>
                      <w:rFonts w:ascii="Arial" w:hAnsi="Arial" w:cs="Arial"/>
                      <w:sz w:val="16"/>
                      <w:szCs w:val="16"/>
                    </w:rPr>
                    <w:t>Dias do mês de Janeiro de 1987</w:t>
                  </w:r>
                </w:p>
              </w:txbxContent>
            </v:textbox>
          </v:shape>
        </w:pict>
      </w:r>
      <w:r>
        <w:rPr>
          <w:rFonts w:ascii="Arial" w:hAnsi="Arial" w:cs="Arial"/>
          <w:noProof/>
          <w:color w:val="auto"/>
          <w:sz w:val="18"/>
          <w:szCs w:val="18"/>
          <w:lang w:eastAsia="pt-PT"/>
        </w:rPr>
        <w:pict>
          <v:shape id="_x0000_s1147" type="#_x0000_t202" style="position:absolute;left:0;text-align:left;margin-left:73.45pt;margin-top:57.4pt;width:25.9pt;height:84pt;z-index:251753472;mso-width-relative:margin;mso-height-relative:margin" strokecolor="white [3212]">
            <v:textbox style="layout-flow:vertical;mso-layout-flow-alt:bottom-to-top">
              <w:txbxContent>
                <w:p w:rsidR="00DA51DD" w:rsidRPr="00AD42A9" w:rsidRDefault="00DA51DD" w:rsidP="00AD42A9">
                  <w:pPr>
                    <w:rPr>
                      <w:rFonts w:ascii="Arial" w:hAnsi="Arial" w:cs="Arial"/>
                      <w:sz w:val="16"/>
                      <w:szCs w:val="16"/>
                    </w:rPr>
                  </w:pPr>
                  <w:r w:rsidRPr="00AD42A9">
                    <w:rPr>
                      <w:rFonts w:ascii="Arial" w:hAnsi="Arial" w:cs="Arial"/>
                      <w:sz w:val="16"/>
                      <w:szCs w:val="16"/>
                    </w:rPr>
                    <w:t>Temperaturas (°C)</w:t>
                  </w:r>
                </w:p>
              </w:txbxContent>
            </v:textbox>
          </v:shape>
        </w:pict>
      </w:r>
      <w:r>
        <w:rPr>
          <w:rFonts w:ascii="Arial" w:hAnsi="Arial" w:cs="Arial"/>
          <w:noProof/>
          <w:color w:val="auto"/>
          <w:sz w:val="18"/>
          <w:szCs w:val="18"/>
          <w:lang w:eastAsia="pt-PT"/>
        </w:rPr>
        <w:pict>
          <v:shape id="_x0000_s1146" type="#_x0000_t202" style="position:absolute;left:0;text-align:left;margin-left:0;margin-top:14.65pt;width:237.6pt;height:15pt;z-index:251752448;mso-position-horizontal:center;mso-width-relative:margin;mso-height-relative:margin" stroked="f">
            <v:textbox>
              <w:txbxContent>
                <w:p w:rsidR="00DA51DD" w:rsidRDefault="00DA51DD"/>
              </w:txbxContent>
            </v:textbox>
          </v:shape>
        </w:pict>
      </w:r>
      <w:r w:rsidR="00A4324E" w:rsidRPr="00A4324E">
        <w:rPr>
          <w:rFonts w:ascii="Arial" w:hAnsi="Arial" w:cs="Arial"/>
          <w:noProof/>
          <w:color w:val="auto"/>
          <w:sz w:val="18"/>
          <w:szCs w:val="18"/>
          <w:lang w:eastAsia="pt-PT"/>
        </w:rPr>
        <w:drawing>
          <wp:inline distT="0" distB="0" distL="0" distR="0">
            <wp:extent cx="3971925" cy="2333625"/>
            <wp:effectExtent l="19050" t="19050" r="28575" b="28575"/>
            <wp:docPr id="7" name="Imagem 3" descr="C:\Users\Ana Pacheco\Documents\Minhas digitalizações\2009-05 (Mai)\Digitalizar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 Pacheco\Documents\Minhas digitalizações\2009-05 (Mai)\Digitalizar0001.jpg"/>
                    <pic:cNvPicPr>
                      <a:picLocks noChangeAspect="1" noChangeArrowheads="1"/>
                    </pic:cNvPicPr>
                  </pic:nvPicPr>
                  <pic:blipFill>
                    <a:blip r:embed="rId21"/>
                    <a:srcRect/>
                    <a:stretch>
                      <a:fillRect/>
                    </a:stretch>
                  </pic:blipFill>
                  <pic:spPr bwMode="auto">
                    <a:xfrm>
                      <a:off x="0" y="0"/>
                      <a:ext cx="3971925" cy="2333625"/>
                    </a:xfrm>
                    <a:prstGeom prst="rect">
                      <a:avLst/>
                    </a:prstGeom>
                    <a:noFill/>
                    <a:ln w="19050">
                      <a:solidFill>
                        <a:schemeClr val="tx1"/>
                      </a:solidFill>
                      <a:miter lim="800000"/>
                      <a:headEnd/>
                      <a:tailEnd/>
                    </a:ln>
                  </pic:spPr>
                </pic:pic>
              </a:graphicData>
            </a:graphic>
          </wp:inline>
        </w:drawing>
      </w:r>
    </w:p>
    <w:p w:rsidR="00AD42A9" w:rsidRDefault="00AD42A9" w:rsidP="00AD42A9">
      <w:pPr>
        <w:pStyle w:val="Default"/>
        <w:spacing w:line="360" w:lineRule="auto"/>
        <w:jc w:val="both"/>
        <w:rPr>
          <w:rFonts w:ascii="Arial" w:hAnsi="Arial" w:cs="Arial"/>
          <w:color w:val="auto"/>
          <w:sz w:val="18"/>
          <w:szCs w:val="18"/>
        </w:rPr>
      </w:pPr>
    </w:p>
    <w:p w:rsidR="00D51773" w:rsidRPr="00D51773" w:rsidRDefault="00CD63DC" w:rsidP="00AD42A9">
      <w:pPr>
        <w:pStyle w:val="Default"/>
        <w:spacing w:line="276" w:lineRule="auto"/>
        <w:jc w:val="both"/>
        <w:rPr>
          <w:rFonts w:ascii="Arial" w:hAnsi="Arial" w:cs="Arial"/>
          <w:color w:val="auto"/>
          <w:sz w:val="18"/>
          <w:szCs w:val="18"/>
        </w:rPr>
      </w:pPr>
      <w:r w:rsidRPr="00CD63DC">
        <w:rPr>
          <w:rFonts w:ascii="Arial" w:hAnsi="Arial" w:cs="Arial"/>
          <w:noProof/>
          <w:sz w:val="22"/>
          <w:szCs w:val="22"/>
          <w:lang w:eastAsia="pt-PT"/>
        </w:rPr>
        <w:pict>
          <v:shape id="_x0000_s1101" type="#_x0000_t202" style="position:absolute;left:0;text-align:left;margin-left:-204pt;margin-top:13.15pt;width:23.35pt;height:78.7pt;z-index:251694080;mso-width-relative:margin;mso-height-relative:margin" stroked="f">
            <v:textbox style="layout-flow:vertical;mso-layout-flow-alt:bottom-to-top;mso-next-textbox:#_x0000_s1101">
              <w:txbxContent>
                <w:p w:rsidR="00DA51DD" w:rsidRPr="00D40516" w:rsidRDefault="00DA51DD" w:rsidP="00CC1FD7">
                  <w:pPr>
                    <w:rPr>
                      <w:rFonts w:ascii="Arial" w:hAnsi="Arial" w:cs="Arial"/>
                      <w:sz w:val="16"/>
                      <w:szCs w:val="16"/>
                    </w:rPr>
                  </w:pPr>
                  <w:r>
                    <w:rPr>
                      <w:rFonts w:ascii="Arial" w:hAnsi="Arial" w:cs="Arial"/>
                      <w:sz w:val="16"/>
                      <w:szCs w:val="16"/>
                    </w:rPr>
                    <w:t>Temperaturas  (°c)</w:t>
                  </w:r>
                </w:p>
              </w:txbxContent>
            </v:textbox>
          </v:shape>
        </w:pict>
      </w:r>
      <w:r w:rsidR="00A652D6">
        <w:rPr>
          <w:rFonts w:ascii="Arial" w:hAnsi="Arial" w:cs="Arial"/>
          <w:color w:val="auto"/>
          <w:sz w:val="18"/>
          <w:szCs w:val="18"/>
        </w:rPr>
        <w:t>Figura</w:t>
      </w:r>
      <w:r w:rsidR="00E54880">
        <w:rPr>
          <w:rFonts w:ascii="Arial" w:hAnsi="Arial" w:cs="Arial"/>
          <w:color w:val="auto"/>
          <w:sz w:val="18"/>
          <w:szCs w:val="18"/>
        </w:rPr>
        <w:t xml:space="preserve"> 14</w:t>
      </w:r>
      <w:r w:rsidR="00D51773" w:rsidRPr="00D51773">
        <w:rPr>
          <w:rFonts w:ascii="Arial" w:hAnsi="Arial" w:cs="Arial"/>
          <w:color w:val="auto"/>
          <w:sz w:val="18"/>
          <w:szCs w:val="18"/>
        </w:rPr>
        <w:t xml:space="preserve"> – Influência </w:t>
      </w:r>
      <w:r w:rsidR="00A40CE9">
        <w:rPr>
          <w:rFonts w:ascii="Arial" w:hAnsi="Arial" w:cs="Arial"/>
          <w:color w:val="auto"/>
          <w:sz w:val="18"/>
          <w:szCs w:val="18"/>
        </w:rPr>
        <w:t xml:space="preserve">de três </w:t>
      </w:r>
      <w:r w:rsidR="00D51773" w:rsidRPr="00D51773">
        <w:rPr>
          <w:rFonts w:ascii="Arial" w:hAnsi="Arial" w:cs="Arial"/>
          <w:color w:val="auto"/>
          <w:sz w:val="18"/>
          <w:szCs w:val="18"/>
        </w:rPr>
        <w:t>sistemas de cultivo</w:t>
      </w:r>
      <w:r w:rsidR="00A40CE9">
        <w:rPr>
          <w:rFonts w:ascii="Arial" w:hAnsi="Arial" w:cs="Arial"/>
          <w:color w:val="auto"/>
          <w:sz w:val="18"/>
          <w:szCs w:val="18"/>
        </w:rPr>
        <w:t xml:space="preserve"> sobre as temperaturas mínimas a 1,5 m sobre o solo em noites de geada. Mobilização convencional (L); </w:t>
      </w:r>
      <w:r w:rsidR="007F0C19" w:rsidRPr="00C93C7E">
        <w:rPr>
          <w:rFonts w:ascii="Arial" w:hAnsi="Arial" w:cs="Arial"/>
          <w:color w:val="auto"/>
          <w:sz w:val="18"/>
          <w:szCs w:val="18"/>
        </w:rPr>
        <w:t>mobilização nula com solo descoberto</w:t>
      </w:r>
      <w:r w:rsidR="00A40CE9">
        <w:rPr>
          <w:rFonts w:ascii="Arial" w:hAnsi="Arial" w:cs="Arial"/>
          <w:color w:val="auto"/>
          <w:sz w:val="18"/>
          <w:szCs w:val="18"/>
        </w:rPr>
        <w:t xml:space="preserve"> (NLD)</w:t>
      </w:r>
      <w:r w:rsidR="004468FB">
        <w:rPr>
          <w:rFonts w:ascii="Arial" w:hAnsi="Arial" w:cs="Arial"/>
          <w:color w:val="auto"/>
          <w:sz w:val="18"/>
          <w:szCs w:val="18"/>
        </w:rPr>
        <w:t>;</w:t>
      </w:r>
      <w:r w:rsidR="00A40CE9">
        <w:rPr>
          <w:rFonts w:ascii="Arial" w:hAnsi="Arial" w:cs="Arial"/>
          <w:color w:val="auto"/>
          <w:sz w:val="18"/>
          <w:szCs w:val="18"/>
        </w:rPr>
        <w:t xml:space="preserve"> e cobertura de cereal</w:t>
      </w:r>
      <w:r w:rsidR="007F0C19">
        <w:rPr>
          <w:rFonts w:ascii="Arial" w:hAnsi="Arial" w:cs="Arial"/>
          <w:color w:val="auto"/>
          <w:sz w:val="18"/>
          <w:szCs w:val="18"/>
        </w:rPr>
        <w:t xml:space="preserve"> </w:t>
      </w:r>
      <w:r w:rsidR="007F0C19" w:rsidRPr="00C93C7E">
        <w:rPr>
          <w:rFonts w:ascii="Arial" w:hAnsi="Arial" w:cs="Arial"/>
          <w:color w:val="auto"/>
          <w:sz w:val="18"/>
          <w:szCs w:val="18"/>
        </w:rPr>
        <w:t>(CC</w:t>
      </w:r>
      <w:r w:rsidR="007F0C19">
        <w:rPr>
          <w:rFonts w:ascii="Arial" w:hAnsi="Arial" w:cs="Arial"/>
          <w:color w:val="auto"/>
          <w:sz w:val="18"/>
          <w:szCs w:val="18"/>
        </w:rPr>
        <w:t>)</w:t>
      </w:r>
      <w:r w:rsidR="00A40CE9">
        <w:rPr>
          <w:rFonts w:ascii="Arial" w:hAnsi="Arial" w:cs="Arial"/>
          <w:color w:val="auto"/>
          <w:sz w:val="18"/>
          <w:szCs w:val="18"/>
        </w:rPr>
        <w:t>.</w:t>
      </w:r>
    </w:p>
    <w:p w:rsidR="00E54880" w:rsidRDefault="00A652D6" w:rsidP="00AD42A9">
      <w:pPr>
        <w:pStyle w:val="Default"/>
        <w:spacing w:line="276" w:lineRule="auto"/>
        <w:jc w:val="both"/>
        <w:rPr>
          <w:rFonts w:ascii="Arial" w:hAnsi="Arial" w:cs="Arial"/>
          <w:color w:val="auto"/>
          <w:sz w:val="18"/>
          <w:szCs w:val="18"/>
        </w:rPr>
      </w:pPr>
      <w:r>
        <w:rPr>
          <w:rFonts w:ascii="Arial" w:hAnsi="Arial" w:cs="Arial"/>
          <w:color w:val="auto"/>
          <w:sz w:val="18"/>
          <w:szCs w:val="18"/>
        </w:rPr>
        <w:t>(</w:t>
      </w:r>
      <w:r w:rsidR="00D51773" w:rsidRPr="00D51773">
        <w:rPr>
          <w:rFonts w:ascii="Arial" w:hAnsi="Arial" w:cs="Arial"/>
          <w:color w:val="auto"/>
          <w:sz w:val="18"/>
          <w:szCs w:val="18"/>
        </w:rPr>
        <w:t xml:space="preserve">Fonte: </w:t>
      </w:r>
      <w:r>
        <w:rPr>
          <w:rFonts w:ascii="Arial" w:hAnsi="Arial" w:cs="Arial"/>
          <w:color w:val="auto"/>
          <w:sz w:val="18"/>
          <w:szCs w:val="18"/>
        </w:rPr>
        <w:t>Pastor</w:t>
      </w:r>
      <w:r w:rsidR="00AD42A9">
        <w:rPr>
          <w:rFonts w:ascii="Arial" w:hAnsi="Arial" w:cs="Arial"/>
          <w:color w:val="auto"/>
          <w:sz w:val="18"/>
          <w:szCs w:val="18"/>
        </w:rPr>
        <w:t>, 2004</w:t>
      </w:r>
      <w:r>
        <w:rPr>
          <w:rFonts w:ascii="Arial" w:hAnsi="Arial" w:cs="Arial"/>
          <w:color w:val="auto"/>
          <w:sz w:val="18"/>
          <w:szCs w:val="18"/>
        </w:rPr>
        <w:t>)</w:t>
      </w:r>
    </w:p>
    <w:p w:rsidR="006A0552" w:rsidRDefault="006A0552" w:rsidP="00826588">
      <w:pPr>
        <w:pStyle w:val="Default"/>
        <w:spacing w:line="360" w:lineRule="auto"/>
        <w:jc w:val="both"/>
        <w:rPr>
          <w:rFonts w:ascii="Arial" w:hAnsi="Arial" w:cs="Arial"/>
          <w:color w:val="auto"/>
          <w:sz w:val="18"/>
          <w:szCs w:val="18"/>
        </w:rPr>
      </w:pPr>
    </w:p>
    <w:p w:rsidR="006A0552" w:rsidRDefault="006A0552" w:rsidP="00826588">
      <w:pPr>
        <w:pStyle w:val="Default"/>
        <w:spacing w:line="360" w:lineRule="auto"/>
        <w:jc w:val="both"/>
        <w:rPr>
          <w:rFonts w:ascii="Arial" w:hAnsi="Arial" w:cs="Arial"/>
          <w:color w:val="auto"/>
          <w:sz w:val="18"/>
          <w:szCs w:val="18"/>
        </w:rPr>
      </w:pPr>
    </w:p>
    <w:p w:rsidR="006A0552" w:rsidRDefault="006A0552" w:rsidP="00826588">
      <w:pPr>
        <w:pStyle w:val="Default"/>
        <w:spacing w:line="360" w:lineRule="auto"/>
        <w:jc w:val="both"/>
        <w:rPr>
          <w:rFonts w:ascii="Arial" w:hAnsi="Arial" w:cs="Arial"/>
          <w:color w:val="auto"/>
          <w:sz w:val="22"/>
          <w:szCs w:val="22"/>
        </w:rPr>
      </w:pPr>
    </w:p>
    <w:p w:rsidR="007817AB" w:rsidRDefault="007817AB" w:rsidP="00826588">
      <w:pPr>
        <w:pStyle w:val="Default"/>
        <w:spacing w:line="360" w:lineRule="auto"/>
        <w:jc w:val="both"/>
        <w:rPr>
          <w:rFonts w:ascii="Arial" w:hAnsi="Arial" w:cs="Arial"/>
          <w:color w:val="auto"/>
          <w:sz w:val="22"/>
          <w:szCs w:val="22"/>
        </w:rPr>
      </w:pPr>
    </w:p>
    <w:p w:rsidR="004A08C0" w:rsidRDefault="004A08C0" w:rsidP="00826588">
      <w:pPr>
        <w:pStyle w:val="Default"/>
        <w:spacing w:line="360" w:lineRule="auto"/>
        <w:jc w:val="both"/>
        <w:rPr>
          <w:rFonts w:ascii="Arial" w:hAnsi="Arial" w:cs="Arial"/>
          <w:color w:val="auto"/>
          <w:sz w:val="22"/>
          <w:szCs w:val="22"/>
        </w:rPr>
      </w:pPr>
    </w:p>
    <w:p w:rsidR="004A08C0" w:rsidRDefault="004A08C0" w:rsidP="00826588">
      <w:pPr>
        <w:pStyle w:val="Default"/>
        <w:spacing w:line="360" w:lineRule="auto"/>
        <w:jc w:val="both"/>
        <w:rPr>
          <w:rFonts w:ascii="Arial" w:hAnsi="Arial" w:cs="Arial"/>
          <w:color w:val="auto"/>
          <w:sz w:val="22"/>
          <w:szCs w:val="22"/>
        </w:rPr>
      </w:pPr>
    </w:p>
    <w:p w:rsidR="004A08C0" w:rsidRDefault="004A08C0" w:rsidP="00826588">
      <w:pPr>
        <w:pStyle w:val="Default"/>
        <w:spacing w:line="360" w:lineRule="auto"/>
        <w:jc w:val="both"/>
        <w:rPr>
          <w:rFonts w:ascii="Arial" w:hAnsi="Arial" w:cs="Arial"/>
          <w:color w:val="auto"/>
          <w:sz w:val="22"/>
          <w:szCs w:val="22"/>
        </w:rPr>
      </w:pPr>
    </w:p>
    <w:p w:rsidR="007817AB" w:rsidRDefault="007817AB" w:rsidP="00826588">
      <w:pPr>
        <w:pStyle w:val="Default"/>
        <w:spacing w:line="360" w:lineRule="auto"/>
        <w:jc w:val="both"/>
        <w:rPr>
          <w:rFonts w:ascii="Arial" w:hAnsi="Arial" w:cs="Arial"/>
          <w:color w:val="auto"/>
          <w:sz w:val="22"/>
          <w:szCs w:val="22"/>
        </w:rPr>
      </w:pPr>
    </w:p>
    <w:p w:rsidR="007817AB" w:rsidRPr="003256B1" w:rsidRDefault="007817AB" w:rsidP="00826588">
      <w:pPr>
        <w:pStyle w:val="Default"/>
        <w:spacing w:line="360" w:lineRule="auto"/>
        <w:jc w:val="both"/>
        <w:rPr>
          <w:rFonts w:ascii="Arial" w:hAnsi="Arial" w:cs="Arial"/>
          <w:color w:val="auto"/>
          <w:sz w:val="22"/>
          <w:szCs w:val="22"/>
        </w:rPr>
      </w:pPr>
    </w:p>
    <w:p w:rsidR="00AD42A9" w:rsidRDefault="00F46386" w:rsidP="00826588">
      <w:pPr>
        <w:pStyle w:val="Default"/>
        <w:spacing w:line="360" w:lineRule="auto"/>
        <w:jc w:val="both"/>
        <w:rPr>
          <w:rFonts w:ascii="Arial" w:hAnsi="Arial" w:cs="Arial"/>
          <w:b/>
          <w:color w:val="auto"/>
          <w:sz w:val="22"/>
          <w:szCs w:val="22"/>
        </w:rPr>
      </w:pPr>
      <w:r>
        <w:rPr>
          <w:rFonts w:ascii="Arial" w:hAnsi="Arial" w:cs="Arial"/>
          <w:b/>
          <w:color w:val="auto"/>
          <w:sz w:val="22"/>
          <w:szCs w:val="22"/>
        </w:rPr>
        <w:tab/>
      </w:r>
    </w:p>
    <w:p w:rsidR="00D51773" w:rsidRDefault="00AD42A9" w:rsidP="00826588">
      <w:pPr>
        <w:pStyle w:val="Default"/>
        <w:spacing w:line="360" w:lineRule="auto"/>
        <w:jc w:val="both"/>
        <w:rPr>
          <w:rFonts w:ascii="Arial" w:hAnsi="Arial" w:cs="Arial"/>
          <w:b/>
          <w:color w:val="auto"/>
        </w:rPr>
      </w:pPr>
      <w:r>
        <w:rPr>
          <w:rFonts w:ascii="Arial" w:hAnsi="Arial" w:cs="Arial"/>
          <w:b/>
          <w:color w:val="auto"/>
          <w:sz w:val="22"/>
          <w:szCs w:val="22"/>
        </w:rPr>
        <w:lastRenderedPageBreak/>
        <w:tab/>
      </w:r>
      <w:r w:rsidR="00F46386" w:rsidRPr="00F46386">
        <w:rPr>
          <w:rFonts w:ascii="Arial" w:hAnsi="Arial" w:cs="Arial"/>
          <w:b/>
          <w:color w:val="auto"/>
        </w:rPr>
        <w:t>2</w:t>
      </w:r>
      <w:r w:rsidR="007F0C19" w:rsidRPr="00F46386">
        <w:rPr>
          <w:rFonts w:ascii="Arial" w:hAnsi="Arial" w:cs="Arial"/>
          <w:b/>
          <w:color w:val="auto"/>
        </w:rPr>
        <w:t xml:space="preserve">.3. </w:t>
      </w:r>
      <w:r w:rsidR="00C416EC" w:rsidRPr="00F46386">
        <w:rPr>
          <w:rFonts w:ascii="Arial" w:hAnsi="Arial" w:cs="Arial"/>
          <w:b/>
          <w:color w:val="auto"/>
        </w:rPr>
        <w:t>Balanço</w:t>
      </w:r>
      <w:r w:rsidR="00D51773" w:rsidRPr="00F46386">
        <w:rPr>
          <w:rFonts w:ascii="Arial" w:hAnsi="Arial" w:cs="Arial"/>
          <w:b/>
          <w:color w:val="auto"/>
        </w:rPr>
        <w:t xml:space="preserve"> de água no solo</w:t>
      </w:r>
    </w:p>
    <w:p w:rsidR="00E54880" w:rsidRPr="00F46386" w:rsidRDefault="00E54880" w:rsidP="00826588">
      <w:pPr>
        <w:pStyle w:val="Default"/>
        <w:spacing w:line="360" w:lineRule="auto"/>
        <w:jc w:val="both"/>
        <w:rPr>
          <w:rFonts w:ascii="Arial" w:hAnsi="Arial" w:cs="Arial"/>
          <w:b/>
          <w:color w:val="auto"/>
        </w:rPr>
      </w:pPr>
    </w:p>
    <w:p w:rsidR="002114A7" w:rsidRPr="00E54880" w:rsidRDefault="00E54880" w:rsidP="002114A7">
      <w:pPr>
        <w:pStyle w:val="PargrafodaLista"/>
        <w:spacing w:line="360" w:lineRule="auto"/>
        <w:ind w:left="0"/>
        <w:jc w:val="both"/>
        <w:rPr>
          <w:rFonts w:ascii="Arial" w:hAnsi="Arial" w:cs="Arial"/>
          <w:b/>
        </w:rPr>
      </w:pPr>
      <w:r w:rsidRPr="00E54880">
        <w:rPr>
          <w:rFonts w:ascii="Arial" w:hAnsi="Arial" w:cs="Arial"/>
        </w:rPr>
        <w:tab/>
      </w:r>
      <w:r w:rsidR="002114A7" w:rsidRPr="00E54880">
        <w:rPr>
          <w:rFonts w:ascii="Arial" w:hAnsi="Arial" w:cs="Arial"/>
        </w:rPr>
        <w:t xml:space="preserve">Na grande maioria das zonas </w:t>
      </w:r>
      <w:r w:rsidR="00E53EA4" w:rsidRPr="00E54880">
        <w:rPr>
          <w:rFonts w:ascii="Arial" w:hAnsi="Arial" w:cs="Arial"/>
        </w:rPr>
        <w:t>olivícolas</w:t>
      </w:r>
      <w:r w:rsidR="002114A7" w:rsidRPr="00E54880">
        <w:rPr>
          <w:rFonts w:ascii="Arial" w:hAnsi="Arial" w:cs="Arial"/>
        </w:rPr>
        <w:t xml:space="preserve"> mediterrânicas a chuva é o único meio de água para o olival, sendo o fa</w:t>
      </w:r>
      <w:r w:rsidR="00243FCD">
        <w:rPr>
          <w:rFonts w:ascii="Arial" w:hAnsi="Arial" w:cs="Arial"/>
        </w:rPr>
        <w:t>ctor limitante da produção (Pastor</w:t>
      </w:r>
      <w:r w:rsidR="0038502F">
        <w:rPr>
          <w:rFonts w:ascii="Arial" w:hAnsi="Arial" w:cs="Arial"/>
        </w:rPr>
        <w:t xml:space="preserve"> </w:t>
      </w:r>
      <w:r w:rsidR="0038502F">
        <w:rPr>
          <w:rFonts w:ascii="Arial" w:hAnsi="Arial" w:cs="Arial"/>
          <w:i/>
        </w:rPr>
        <w:t>et al</w:t>
      </w:r>
      <w:r w:rsidR="0038502F">
        <w:rPr>
          <w:rFonts w:ascii="Arial" w:hAnsi="Arial" w:cs="Arial"/>
        </w:rPr>
        <w:t>.</w:t>
      </w:r>
      <w:r w:rsidR="002114A7" w:rsidRPr="00E54880">
        <w:rPr>
          <w:rFonts w:ascii="Arial" w:hAnsi="Arial" w:cs="Arial"/>
        </w:rPr>
        <w:t xml:space="preserve">, 1998). </w:t>
      </w:r>
    </w:p>
    <w:p w:rsidR="002114A7" w:rsidRPr="00E54880" w:rsidRDefault="002114A7" w:rsidP="002114A7">
      <w:pPr>
        <w:pStyle w:val="PargrafodaLista"/>
        <w:spacing w:line="360" w:lineRule="auto"/>
        <w:ind w:left="0"/>
        <w:jc w:val="both"/>
        <w:rPr>
          <w:rFonts w:ascii="Arial" w:hAnsi="Arial" w:cs="Arial"/>
        </w:rPr>
      </w:pPr>
      <w:r w:rsidRPr="00E54880">
        <w:rPr>
          <w:rFonts w:ascii="Arial" w:hAnsi="Arial" w:cs="Arial"/>
        </w:rPr>
        <w:tab/>
        <w:t>O clima mediterrânico caracteriza-se por uma distribuição da precipita</w:t>
      </w:r>
      <w:r w:rsidR="004468FB">
        <w:rPr>
          <w:rFonts w:ascii="Arial" w:hAnsi="Arial" w:cs="Arial"/>
        </w:rPr>
        <w:t xml:space="preserve">ção bastante irregular, em que </w:t>
      </w:r>
      <w:r w:rsidRPr="00E54880">
        <w:rPr>
          <w:rFonts w:ascii="Arial" w:hAnsi="Arial" w:cs="Arial"/>
        </w:rPr>
        <w:t xml:space="preserve">posteriormente a um período seco (Junho a Setembro) segue-se um período chuvoso (Outono-Inverno), que regra geral produz cerca de 70% da precipitação total anual (Sotomayor, 2006). A evolução anual do conteúdo de água no solo depende da sua natureza (profundidade e capacidade de retenção, assim como </w:t>
      </w:r>
      <w:r w:rsidR="004468FB">
        <w:rPr>
          <w:rFonts w:ascii="Arial" w:hAnsi="Arial" w:cs="Arial"/>
        </w:rPr>
        <w:t>d</w:t>
      </w:r>
      <w:r w:rsidRPr="00E54880">
        <w:rPr>
          <w:rFonts w:ascii="Arial" w:hAnsi="Arial" w:cs="Arial"/>
        </w:rPr>
        <w:t xml:space="preserve">a quantidade de precipitação e </w:t>
      </w:r>
      <w:r w:rsidR="004468FB">
        <w:rPr>
          <w:rFonts w:ascii="Arial" w:hAnsi="Arial" w:cs="Arial"/>
        </w:rPr>
        <w:t xml:space="preserve">da </w:t>
      </w:r>
      <w:r w:rsidRPr="00E54880">
        <w:rPr>
          <w:rFonts w:ascii="Arial" w:hAnsi="Arial" w:cs="Arial"/>
        </w:rPr>
        <w:t>sua frequência (</w:t>
      </w:r>
      <w:r w:rsidR="0038502F">
        <w:rPr>
          <w:rFonts w:ascii="Arial" w:hAnsi="Arial" w:cs="Arial"/>
        </w:rPr>
        <w:t>Pastor</w:t>
      </w:r>
      <w:r w:rsidRPr="00E54880">
        <w:rPr>
          <w:rFonts w:ascii="Arial" w:hAnsi="Arial" w:cs="Arial"/>
        </w:rPr>
        <w:t>, 2004). Em função destes parâmetros a evolução do conteúdo de água no</w:t>
      </w:r>
      <w:r w:rsidR="00E54880" w:rsidRPr="00E54880">
        <w:rPr>
          <w:rFonts w:ascii="Arial" w:hAnsi="Arial" w:cs="Arial"/>
        </w:rPr>
        <w:t xml:space="preserve"> solo segue a tendência ilustrada na Figura 15</w:t>
      </w:r>
      <w:r w:rsidRPr="00E54880">
        <w:rPr>
          <w:rFonts w:ascii="Arial" w:hAnsi="Arial" w:cs="Arial"/>
        </w:rPr>
        <w:t>.</w:t>
      </w:r>
    </w:p>
    <w:p w:rsidR="002114A7" w:rsidRPr="00E54880" w:rsidRDefault="006A0552" w:rsidP="002114A7">
      <w:pPr>
        <w:pStyle w:val="PargrafodaLista"/>
        <w:spacing w:line="360" w:lineRule="auto"/>
        <w:ind w:left="0"/>
        <w:jc w:val="both"/>
        <w:rPr>
          <w:rFonts w:ascii="Arial" w:hAnsi="Arial" w:cs="Arial"/>
        </w:rPr>
      </w:pPr>
      <w:r>
        <w:rPr>
          <w:rFonts w:ascii="Arial" w:hAnsi="Arial" w:cs="Arial"/>
          <w:noProof/>
          <w:lang w:eastAsia="pt-PT"/>
        </w:rPr>
        <w:drawing>
          <wp:anchor distT="0" distB="0" distL="114300" distR="114300" simplePos="0" relativeHeight="251742208" behindDoc="1" locked="0" layoutInCell="1" allowOverlap="1">
            <wp:simplePos x="0" y="0"/>
            <wp:positionH relativeFrom="column">
              <wp:posOffset>4445</wp:posOffset>
            </wp:positionH>
            <wp:positionV relativeFrom="paragraph">
              <wp:posOffset>167005</wp:posOffset>
            </wp:positionV>
            <wp:extent cx="3016885" cy="2276475"/>
            <wp:effectExtent l="19050" t="19050" r="12065" b="28575"/>
            <wp:wrapTight wrapText="bothSides">
              <wp:wrapPolygon edited="0">
                <wp:start x="-136" y="-181"/>
                <wp:lineTo x="-136" y="21871"/>
                <wp:lineTo x="21686" y="21871"/>
                <wp:lineTo x="21686" y="-181"/>
                <wp:lineTo x="-136" y="-181"/>
              </wp:wrapPolygon>
            </wp:wrapTight>
            <wp:docPr id="45" name="Imagem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2"/>
                    <a:srcRect/>
                    <a:stretch>
                      <a:fillRect/>
                    </a:stretch>
                  </pic:blipFill>
                  <pic:spPr bwMode="auto">
                    <a:xfrm>
                      <a:off x="0" y="0"/>
                      <a:ext cx="3016885" cy="2276475"/>
                    </a:xfrm>
                    <a:prstGeom prst="rect">
                      <a:avLst/>
                    </a:prstGeom>
                    <a:noFill/>
                    <a:ln w="19050">
                      <a:solidFill>
                        <a:schemeClr val="tx1"/>
                      </a:solidFill>
                      <a:miter lim="800000"/>
                      <a:headEnd/>
                      <a:tailEnd/>
                    </a:ln>
                  </pic:spPr>
                </pic:pic>
              </a:graphicData>
            </a:graphic>
          </wp:anchor>
        </w:drawing>
      </w:r>
    </w:p>
    <w:p w:rsidR="002114A7" w:rsidRPr="00E54880" w:rsidRDefault="002114A7" w:rsidP="002114A7">
      <w:pPr>
        <w:pStyle w:val="PargrafodaLista"/>
        <w:spacing w:line="360" w:lineRule="auto"/>
        <w:ind w:left="0"/>
        <w:jc w:val="center"/>
        <w:rPr>
          <w:rFonts w:ascii="Arial" w:hAnsi="Arial" w:cs="Arial"/>
        </w:rPr>
      </w:pPr>
    </w:p>
    <w:p w:rsidR="002114A7" w:rsidRPr="00E54880" w:rsidRDefault="002114A7" w:rsidP="002114A7">
      <w:pPr>
        <w:pStyle w:val="PargrafodaLista"/>
        <w:spacing w:line="360" w:lineRule="auto"/>
        <w:ind w:left="0"/>
        <w:jc w:val="both"/>
        <w:rPr>
          <w:rFonts w:ascii="Arial" w:hAnsi="Arial" w:cs="Arial"/>
          <w:sz w:val="18"/>
          <w:szCs w:val="18"/>
        </w:rPr>
      </w:pPr>
    </w:p>
    <w:p w:rsidR="006A0552" w:rsidRDefault="006A0552" w:rsidP="002114A7">
      <w:pPr>
        <w:pStyle w:val="PargrafodaLista"/>
        <w:spacing w:line="360" w:lineRule="auto"/>
        <w:ind w:left="0"/>
        <w:jc w:val="both"/>
        <w:rPr>
          <w:rFonts w:ascii="Arial" w:hAnsi="Arial" w:cs="Arial"/>
          <w:sz w:val="18"/>
          <w:szCs w:val="18"/>
        </w:rPr>
      </w:pPr>
    </w:p>
    <w:p w:rsidR="006A0552" w:rsidRDefault="006A0552" w:rsidP="002114A7">
      <w:pPr>
        <w:pStyle w:val="PargrafodaLista"/>
        <w:spacing w:line="360" w:lineRule="auto"/>
        <w:ind w:left="0"/>
        <w:jc w:val="both"/>
        <w:rPr>
          <w:rFonts w:ascii="Arial" w:hAnsi="Arial" w:cs="Arial"/>
          <w:sz w:val="18"/>
          <w:szCs w:val="18"/>
        </w:rPr>
      </w:pPr>
    </w:p>
    <w:p w:rsidR="006A0552" w:rsidRDefault="00CD63DC" w:rsidP="002114A7">
      <w:pPr>
        <w:pStyle w:val="PargrafodaLista"/>
        <w:spacing w:line="360" w:lineRule="auto"/>
        <w:ind w:left="0"/>
        <w:jc w:val="both"/>
        <w:rPr>
          <w:rFonts w:ascii="Arial" w:hAnsi="Arial" w:cs="Arial"/>
          <w:sz w:val="18"/>
          <w:szCs w:val="18"/>
        </w:rPr>
      </w:pPr>
      <w:r w:rsidRPr="00CD63DC">
        <w:rPr>
          <w:rFonts w:ascii="Arial" w:hAnsi="Arial" w:cs="Arial"/>
          <w:noProof/>
          <w:lang w:eastAsia="pt-PT"/>
        </w:rPr>
        <w:pict>
          <v:shape id="_x0000_s1108" type="#_x0000_t202" style="position:absolute;left:0;text-align:left;margin-left:-244.9pt;margin-top:5.95pt;width:21.75pt;height:64.25pt;z-index:251700224;mso-width-relative:margin;mso-height-relative:margin" stroked="f" strokecolor="black [3213]">
            <v:textbox style="layout-flow:vertical;mso-layout-flow-alt:bottom-to-top;mso-next-textbox:#_x0000_s1108">
              <w:txbxContent>
                <w:p w:rsidR="00DA51DD" w:rsidRPr="006038BB" w:rsidRDefault="00DA51DD" w:rsidP="00EE1557">
                  <w:pPr>
                    <w:rPr>
                      <w:rFonts w:ascii="Arial" w:hAnsi="Arial" w:cs="Arial"/>
                      <w:sz w:val="16"/>
                      <w:szCs w:val="16"/>
                    </w:rPr>
                  </w:pPr>
                  <w:r>
                    <w:rPr>
                      <w:rFonts w:ascii="Arial" w:hAnsi="Arial" w:cs="Arial"/>
                      <w:sz w:val="16"/>
                      <w:szCs w:val="16"/>
                    </w:rPr>
                    <w:t>Reserva (mm)</w:t>
                  </w:r>
                </w:p>
              </w:txbxContent>
            </v:textbox>
          </v:shape>
        </w:pict>
      </w:r>
    </w:p>
    <w:p w:rsidR="00D42C5C" w:rsidRDefault="00D42C5C" w:rsidP="00AD42A9">
      <w:pPr>
        <w:pStyle w:val="PargrafodaLista"/>
        <w:ind w:left="0"/>
        <w:jc w:val="both"/>
        <w:rPr>
          <w:rFonts w:ascii="Arial" w:hAnsi="Arial" w:cs="Arial"/>
          <w:sz w:val="18"/>
          <w:szCs w:val="18"/>
        </w:rPr>
      </w:pPr>
    </w:p>
    <w:p w:rsidR="00D42C5C" w:rsidRDefault="00D42C5C" w:rsidP="00AD42A9">
      <w:pPr>
        <w:pStyle w:val="PargrafodaLista"/>
        <w:ind w:left="0"/>
        <w:jc w:val="both"/>
        <w:rPr>
          <w:rFonts w:ascii="Arial" w:hAnsi="Arial" w:cs="Arial"/>
          <w:sz w:val="18"/>
          <w:szCs w:val="18"/>
        </w:rPr>
      </w:pPr>
    </w:p>
    <w:p w:rsidR="002114A7" w:rsidRPr="00E54880" w:rsidRDefault="00E54880" w:rsidP="00AD42A9">
      <w:pPr>
        <w:pStyle w:val="PargrafodaLista"/>
        <w:ind w:left="0"/>
        <w:jc w:val="both"/>
        <w:rPr>
          <w:rFonts w:ascii="Arial" w:hAnsi="Arial" w:cs="Arial"/>
          <w:sz w:val="18"/>
          <w:szCs w:val="18"/>
        </w:rPr>
      </w:pPr>
      <w:r w:rsidRPr="00E54880">
        <w:rPr>
          <w:rFonts w:ascii="Arial" w:hAnsi="Arial" w:cs="Arial"/>
          <w:sz w:val="18"/>
          <w:szCs w:val="18"/>
        </w:rPr>
        <w:t>Figura 15</w:t>
      </w:r>
      <w:r w:rsidR="002114A7" w:rsidRPr="00E54880">
        <w:rPr>
          <w:rFonts w:ascii="Arial" w:hAnsi="Arial" w:cs="Arial"/>
          <w:sz w:val="18"/>
          <w:szCs w:val="18"/>
        </w:rPr>
        <w:t xml:space="preserve"> – Evolução anual da reserva de água </w:t>
      </w:r>
      <w:r w:rsidRPr="00E54880">
        <w:rPr>
          <w:rFonts w:ascii="Arial" w:hAnsi="Arial" w:cs="Arial"/>
          <w:sz w:val="18"/>
          <w:szCs w:val="18"/>
        </w:rPr>
        <w:t xml:space="preserve">em Espanha, </w:t>
      </w:r>
      <w:r w:rsidR="002114A7" w:rsidRPr="00E54880">
        <w:rPr>
          <w:rFonts w:ascii="Arial" w:hAnsi="Arial" w:cs="Arial"/>
          <w:sz w:val="18"/>
          <w:szCs w:val="18"/>
        </w:rPr>
        <w:t>num olival tradicional (100 oliveiras/ha) e i</w:t>
      </w:r>
      <w:r w:rsidR="00243FCD">
        <w:rPr>
          <w:rFonts w:ascii="Arial" w:hAnsi="Arial" w:cs="Arial"/>
          <w:sz w:val="18"/>
          <w:szCs w:val="18"/>
        </w:rPr>
        <w:t>ntensivo (200 oliveiras/ha), n</w:t>
      </w:r>
      <w:r w:rsidR="002114A7" w:rsidRPr="00E54880">
        <w:rPr>
          <w:rFonts w:ascii="Arial" w:hAnsi="Arial" w:cs="Arial"/>
          <w:sz w:val="18"/>
          <w:szCs w:val="18"/>
        </w:rPr>
        <w:t>um ano de pluviosidade média (500 mm), num solo com 100 cm de profundidade de textura franco-argilosa.</w:t>
      </w:r>
    </w:p>
    <w:p w:rsidR="002114A7" w:rsidRPr="00E54880" w:rsidRDefault="000F3A8A" w:rsidP="00AD42A9">
      <w:pPr>
        <w:pStyle w:val="PargrafodaLista"/>
        <w:ind w:left="0"/>
        <w:jc w:val="both"/>
        <w:rPr>
          <w:rFonts w:ascii="Arial" w:hAnsi="Arial" w:cs="Arial"/>
          <w:sz w:val="18"/>
          <w:szCs w:val="18"/>
        </w:rPr>
      </w:pPr>
      <w:r>
        <w:rPr>
          <w:rFonts w:ascii="Arial" w:hAnsi="Arial" w:cs="Arial"/>
          <w:sz w:val="18"/>
          <w:szCs w:val="18"/>
        </w:rPr>
        <w:t xml:space="preserve">(Fonte: </w:t>
      </w:r>
      <w:r w:rsidR="0038502F">
        <w:rPr>
          <w:rFonts w:ascii="Arial" w:hAnsi="Arial" w:cs="Arial"/>
          <w:sz w:val="18"/>
          <w:szCs w:val="18"/>
        </w:rPr>
        <w:t>Pastor</w:t>
      </w:r>
      <w:r>
        <w:rPr>
          <w:rFonts w:ascii="Arial" w:hAnsi="Arial" w:cs="Arial"/>
          <w:sz w:val="18"/>
          <w:szCs w:val="18"/>
        </w:rPr>
        <w:t>, 2004)</w:t>
      </w:r>
    </w:p>
    <w:p w:rsidR="00E54880" w:rsidRPr="00E54880" w:rsidRDefault="00E54880" w:rsidP="002114A7">
      <w:pPr>
        <w:pStyle w:val="PargrafodaLista"/>
        <w:spacing w:line="360" w:lineRule="auto"/>
        <w:ind w:left="0"/>
        <w:jc w:val="both"/>
        <w:rPr>
          <w:rFonts w:ascii="Arial" w:hAnsi="Arial" w:cs="Arial"/>
          <w:sz w:val="18"/>
          <w:szCs w:val="18"/>
        </w:rPr>
      </w:pPr>
    </w:p>
    <w:p w:rsidR="00E54880" w:rsidRDefault="002114A7" w:rsidP="00E54880">
      <w:pPr>
        <w:pStyle w:val="PargrafodaLista"/>
        <w:spacing w:line="360" w:lineRule="auto"/>
        <w:ind w:left="0"/>
        <w:jc w:val="both"/>
        <w:rPr>
          <w:rFonts w:ascii="Arial" w:hAnsi="Arial" w:cs="Arial"/>
        </w:rPr>
      </w:pPr>
      <w:r w:rsidRPr="00E54880">
        <w:rPr>
          <w:rFonts w:ascii="Arial" w:hAnsi="Arial" w:cs="Arial"/>
          <w:sz w:val="18"/>
          <w:szCs w:val="18"/>
        </w:rPr>
        <w:tab/>
      </w:r>
      <w:r w:rsidRPr="00E54880">
        <w:rPr>
          <w:rFonts w:ascii="Arial" w:hAnsi="Arial" w:cs="Arial"/>
        </w:rPr>
        <w:t xml:space="preserve">Durante o Outono-Inverno observa-se uma baixa actividade vegetativa, consequência das baixas temperaturas que se fazem sentir, pelo que o consumo de água por parte da oliveira é relativamente reduzido (Pastor </w:t>
      </w:r>
      <w:r w:rsidRPr="00E54880">
        <w:rPr>
          <w:rFonts w:ascii="Arial" w:hAnsi="Arial" w:cs="Arial"/>
          <w:i/>
        </w:rPr>
        <w:t>et al</w:t>
      </w:r>
      <w:r w:rsidRPr="00E54880">
        <w:rPr>
          <w:rFonts w:ascii="Arial" w:hAnsi="Arial" w:cs="Arial"/>
        </w:rPr>
        <w:t>., 2001).</w:t>
      </w:r>
      <w:r w:rsidR="00E54880" w:rsidRPr="00E54880">
        <w:rPr>
          <w:rFonts w:ascii="Arial" w:hAnsi="Arial" w:cs="Arial"/>
        </w:rPr>
        <w:tab/>
      </w:r>
      <w:r w:rsidR="00E54880" w:rsidRPr="00E54880">
        <w:rPr>
          <w:rFonts w:ascii="Arial" w:hAnsi="Arial" w:cs="Arial"/>
        </w:rPr>
        <w:tab/>
      </w:r>
      <w:r w:rsidR="00E54880" w:rsidRPr="00E54880">
        <w:rPr>
          <w:rFonts w:ascii="Arial" w:hAnsi="Arial" w:cs="Arial"/>
        </w:rPr>
        <w:tab/>
      </w:r>
      <w:r w:rsidR="00E54880" w:rsidRPr="00E54880">
        <w:rPr>
          <w:rFonts w:ascii="Arial" w:hAnsi="Arial" w:cs="Arial"/>
        </w:rPr>
        <w:tab/>
      </w:r>
      <w:r w:rsidRPr="00E54880">
        <w:rPr>
          <w:rFonts w:ascii="Arial" w:hAnsi="Arial" w:cs="Arial"/>
        </w:rPr>
        <w:t>Na Primavera</w:t>
      </w:r>
      <w:r w:rsidR="00243FCD">
        <w:rPr>
          <w:rFonts w:ascii="Arial" w:hAnsi="Arial" w:cs="Arial"/>
        </w:rPr>
        <w:t>,</w:t>
      </w:r>
      <w:r w:rsidRPr="00E54880">
        <w:rPr>
          <w:rFonts w:ascii="Arial" w:hAnsi="Arial" w:cs="Arial"/>
        </w:rPr>
        <w:t xml:space="preserve"> as oliveiras retomam a sua actividade normal, precisando para isso de água, que no caso dos olivais tradicionais, provém apenas da chuva. Torna-se assim necessário que o solo consiga armazenar a maior quantidade de precipitação (Nascimento,</w:t>
      </w:r>
      <w:r w:rsidR="004468FB">
        <w:rPr>
          <w:rFonts w:ascii="Arial" w:hAnsi="Arial" w:cs="Arial"/>
        </w:rPr>
        <w:t xml:space="preserve"> 2003). Além disto, é essencial</w:t>
      </w:r>
      <w:r w:rsidRPr="00E54880">
        <w:rPr>
          <w:rFonts w:ascii="Arial" w:hAnsi="Arial" w:cs="Arial"/>
        </w:rPr>
        <w:t xml:space="preserve"> que o solo consiga também conservar a água armazenada, utilizando para este efeito as técnicas de cultivo mais adequadas a cada situação, de forma a reduzir as per</w:t>
      </w:r>
      <w:r w:rsidR="00243FCD">
        <w:rPr>
          <w:rFonts w:ascii="Arial" w:hAnsi="Arial" w:cs="Arial"/>
        </w:rPr>
        <w:t>das por evaporação e limitando a</w:t>
      </w:r>
      <w:r w:rsidRPr="00E54880">
        <w:rPr>
          <w:rFonts w:ascii="Arial" w:hAnsi="Arial" w:cs="Arial"/>
        </w:rPr>
        <w:t xml:space="preserve"> extracção de água pela</w:t>
      </w:r>
      <w:r w:rsidR="0038502F">
        <w:rPr>
          <w:rFonts w:ascii="Arial" w:hAnsi="Arial" w:cs="Arial"/>
        </w:rPr>
        <w:t>s infestantes (Castro, 2006</w:t>
      </w:r>
      <w:r w:rsidRPr="00E54880">
        <w:rPr>
          <w:rFonts w:ascii="Arial" w:hAnsi="Arial" w:cs="Arial"/>
        </w:rPr>
        <w:t>).</w:t>
      </w:r>
    </w:p>
    <w:p w:rsidR="00185A8E" w:rsidRPr="003256B1" w:rsidRDefault="00863027" w:rsidP="003256B1">
      <w:pPr>
        <w:pStyle w:val="PargrafodaLista"/>
        <w:spacing w:line="360" w:lineRule="auto"/>
        <w:ind w:left="0"/>
        <w:jc w:val="both"/>
        <w:rPr>
          <w:rFonts w:ascii="Arial" w:hAnsi="Arial" w:cs="Arial"/>
        </w:rPr>
      </w:pPr>
      <w:r>
        <w:rPr>
          <w:rFonts w:ascii="Arial" w:hAnsi="Arial" w:cs="Arial"/>
        </w:rPr>
        <w:tab/>
      </w:r>
      <w:r w:rsidRPr="00863027">
        <w:rPr>
          <w:rFonts w:ascii="Arial" w:hAnsi="Arial" w:cs="Arial"/>
        </w:rPr>
        <w:t xml:space="preserve">A mobilização tradicional proporciona uma melhoria pontual da infiltração, embora apenas temporal, uma vez que a sucessiva repetição desta operação leva à formação do chamado “calo de lavoura”. Este caracteriza-se pela formação de uma camada impermeável, à profundidade da lavoura, resultante da compactação do solo devido ao </w:t>
      </w:r>
      <w:r w:rsidRPr="00863027">
        <w:rPr>
          <w:rFonts w:ascii="Arial" w:hAnsi="Arial" w:cs="Arial"/>
        </w:rPr>
        <w:lastRenderedPageBreak/>
        <w:t xml:space="preserve">grande peso dos instrumentos utilizados </w:t>
      </w:r>
      <w:r w:rsidR="00E12F59">
        <w:rPr>
          <w:rFonts w:ascii="Arial" w:hAnsi="Arial" w:cs="Arial"/>
        </w:rPr>
        <w:t>(Nascimento, 2003</w:t>
      </w:r>
      <w:r w:rsidRPr="00863027">
        <w:rPr>
          <w:rFonts w:ascii="Arial" w:hAnsi="Arial" w:cs="Arial"/>
        </w:rPr>
        <w:t>). Além deste facto, quando ocorre um período de chuva de uma certa intensidade sobre um terreno recentemente lavrado, observa-se um novo “encrostamento” que leva a uma drástica redução da velocidade de infiltração nas chuvas seguintes (</w:t>
      </w:r>
      <w:r w:rsidR="00243FCD">
        <w:rPr>
          <w:rFonts w:ascii="Arial" w:hAnsi="Arial" w:cs="Arial"/>
        </w:rPr>
        <w:t>Pastor</w:t>
      </w:r>
      <w:r w:rsidR="0038502F">
        <w:rPr>
          <w:rFonts w:ascii="Arial" w:hAnsi="Arial" w:cs="Arial"/>
        </w:rPr>
        <w:t xml:space="preserve"> </w:t>
      </w:r>
      <w:r w:rsidR="0038502F">
        <w:rPr>
          <w:rFonts w:ascii="Arial" w:hAnsi="Arial" w:cs="Arial"/>
          <w:i/>
        </w:rPr>
        <w:t>et al</w:t>
      </w:r>
      <w:r w:rsidR="0038502F">
        <w:rPr>
          <w:rFonts w:ascii="Arial" w:hAnsi="Arial" w:cs="Arial"/>
        </w:rPr>
        <w:t>.</w:t>
      </w:r>
      <w:r w:rsidR="00E12F59">
        <w:rPr>
          <w:rFonts w:ascii="Arial" w:hAnsi="Arial" w:cs="Arial"/>
        </w:rPr>
        <w:t>, 1998</w:t>
      </w:r>
      <w:r w:rsidRPr="00863027">
        <w:rPr>
          <w:rFonts w:ascii="Arial" w:hAnsi="Arial" w:cs="Arial"/>
        </w:rPr>
        <w:t>).</w:t>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Pr>
          <w:rFonts w:ascii="Arial" w:hAnsi="Arial" w:cs="Arial"/>
        </w:rPr>
        <w:t>M</w:t>
      </w:r>
      <w:r w:rsidR="00786C05">
        <w:rPr>
          <w:rFonts w:ascii="Arial" w:hAnsi="Arial" w:cs="Arial"/>
        </w:rPr>
        <w:t>edições de conteúdo de água realizadas durante vários anos</w:t>
      </w:r>
      <w:r w:rsidR="00E54880">
        <w:rPr>
          <w:rFonts w:ascii="Arial" w:hAnsi="Arial" w:cs="Arial"/>
        </w:rPr>
        <w:t xml:space="preserve"> em </w:t>
      </w:r>
      <w:r w:rsidR="00B01852">
        <w:rPr>
          <w:rFonts w:ascii="Arial" w:hAnsi="Arial" w:cs="Arial"/>
        </w:rPr>
        <w:t>Espanha</w:t>
      </w:r>
      <w:r w:rsidR="005A478D" w:rsidRPr="005A478D">
        <w:rPr>
          <w:rFonts w:ascii="Arial" w:hAnsi="Arial" w:cs="Arial"/>
        </w:rPr>
        <w:t xml:space="preserve"> </w:t>
      </w:r>
      <w:r w:rsidR="005A478D">
        <w:rPr>
          <w:rFonts w:ascii="Arial" w:hAnsi="Arial" w:cs="Arial"/>
        </w:rPr>
        <w:t>em cinco olivais</w:t>
      </w:r>
      <w:r w:rsidR="00E54880">
        <w:rPr>
          <w:rFonts w:ascii="Arial" w:hAnsi="Arial" w:cs="Arial"/>
        </w:rPr>
        <w:t xml:space="preserve"> (Córdoba, Fernán Núñez, Santaella, Mengíbar e Cabra)</w:t>
      </w:r>
      <w:r w:rsidR="00786C05">
        <w:rPr>
          <w:rFonts w:ascii="Arial" w:hAnsi="Arial" w:cs="Arial"/>
        </w:rPr>
        <w:t xml:space="preserve">, mostraram que no final do Inverno nos terrenos mobilizados nem sempre se alcança uma maior quantidade de água </w:t>
      </w:r>
      <w:r w:rsidR="00F74519">
        <w:rPr>
          <w:rFonts w:ascii="Arial" w:hAnsi="Arial" w:cs="Arial"/>
        </w:rPr>
        <w:t xml:space="preserve">relativamente aos que </w:t>
      </w:r>
      <w:r w:rsidR="00786C05">
        <w:rPr>
          <w:rFonts w:ascii="Arial" w:hAnsi="Arial" w:cs="Arial"/>
        </w:rPr>
        <w:t>perman</w:t>
      </w:r>
      <w:r w:rsidR="00393869">
        <w:rPr>
          <w:rFonts w:ascii="Arial" w:hAnsi="Arial" w:cs="Arial"/>
        </w:rPr>
        <w:t>e</w:t>
      </w:r>
      <w:r w:rsidR="00786C05">
        <w:rPr>
          <w:rFonts w:ascii="Arial" w:hAnsi="Arial" w:cs="Arial"/>
        </w:rPr>
        <w:t xml:space="preserve">ceram sem </w:t>
      </w:r>
      <w:r w:rsidR="00F74519">
        <w:rPr>
          <w:rFonts w:ascii="Arial" w:hAnsi="Arial" w:cs="Arial"/>
        </w:rPr>
        <w:t xml:space="preserve">mobilização </w:t>
      </w:r>
      <w:r w:rsidR="00C416EC">
        <w:rPr>
          <w:rFonts w:ascii="Arial" w:hAnsi="Arial" w:cs="Arial"/>
        </w:rPr>
        <w:t xml:space="preserve">durante </w:t>
      </w:r>
      <w:r w:rsidR="00F74519">
        <w:rPr>
          <w:rFonts w:ascii="Arial" w:hAnsi="Arial" w:cs="Arial"/>
        </w:rPr>
        <w:t>vários anos (P</w:t>
      </w:r>
      <w:r w:rsidR="00786C05">
        <w:rPr>
          <w:rFonts w:ascii="Arial" w:hAnsi="Arial" w:cs="Arial"/>
        </w:rPr>
        <w:t>astor</w:t>
      </w:r>
      <w:r w:rsidR="00E54880">
        <w:rPr>
          <w:rFonts w:ascii="Arial" w:hAnsi="Arial" w:cs="Arial"/>
        </w:rPr>
        <w:t>,</w:t>
      </w:r>
      <w:r w:rsidR="005A478D">
        <w:rPr>
          <w:rFonts w:ascii="Arial" w:hAnsi="Arial" w:cs="Arial"/>
        </w:rPr>
        <w:t xml:space="preserve"> 1991). Não se observaram</w:t>
      </w:r>
      <w:r w:rsidR="00786C05">
        <w:rPr>
          <w:rFonts w:ascii="Arial" w:hAnsi="Arial" w:cs="Arial"/>
        </w:rPr>
        <w:t xml:space="preserve"> diferenças significativas entre </w:t>
      </w:r>
      <w:r w:rsidR="00F74519">
        <w:rPr>
          <w:rFonts w:ascii="Arial" w:hAnsi="Arial" w:cs="Arial"/>
        </w:rPr>
        <w:t xml:space="preserve">os sistemas de </w:t>
      </w:r>
      <w:r w:rsidR="00786C05">
        <w:rPr>
          <w:rFonts w:ascii="Arial" w:hAnsi="Arial" w:cs="Arial"/>
        </w:rPr>
        <w:t xml:space="preserve">mobilização e </w:t>
      </w:r>
      <w:r w:rsidR="00F74519">
        <w:rPr>
          <w:rFonts w:ascii="Arial" w:hAnsi="Arial" w:cs="Arial"/>
        </w:rPr>
        <w:t xml:space="preserve">de </w:t>
      </w:r>
      <w:r w:rsidR="00786C05">
        <w:rPr>
          <w:rFonts w:ascii="Arial" w:hAnsi="Arial" w:cs="Arial"/>
        </w:rPr>
        <w:t>n</w:t>
      </w:r>
      <w:r w:rsidR="007444B7">
        <w:rPr>
          <w:rFonts w:ascii="Arial" w:hAnsi="Arial" w:cs="Arial"/>
        </w:rPr>
        <w:t xml:space="preserve">ão </w:t>
      </w:r>
      <w:r w:rsidR="00F74519">
        <w:rPr>
          <w:rFonts w:ascii="Arial" w:hAnsi="Arial" w:cs="Arial"/>
        </w:rPr>
        <w:t xml:space="preserve">mobilização com o solo </w:t>
      </w:r>
      <w:r w:rsidR="00786C05">
        <w:rPr>
          <w:rFonts w:ascii="Arial" w:hAnsi="Arial" w:cs="Arial"/>
        </w:rPr>
        <w:t xml:space="preserve">descoberto, tendo em conta que nem todas as chuvas provocam </w:t>
      </w:r>
      <w:r w:rsidR="00F74519">
        <w:rPr>
          <w:rFonts w:ascii="Arial" w:hAnsi="Arial" w:cs="Arial"/>
        </w:rPr>
        <w:t>escor</w:t>
      </w:r>
      <w:r w:rsidR="0067059C">
        <w:rPr>
          <w:rFonts w:ascii="Arial" w:hAnsi="Arial" w:cs="Arial"/>
        </w:rPr>
        <w:t>rência e que os sistemas de não-</w:t>
      </w:r>
      <w:r w:rsidR="00F74519">
        <w:rPr>
          <w:rFonts w:ascii="Arial" w:hAnsi="Arial" w:cs="Arial"/>
        </w:rPr>
        <w:t>mobilização com o solo descoberto</w:t>
      </w:r>
      <w:r w:rsidR="00786C05">
        <w:rPr>
          <w:rFonts w:ascii="Arial" w:hAnsi="Arial" w:cs="Arial"/>
        </w:rPr>
        <w:t xml:space="preserve"> aumenta</w:t>
      </w:r>
      <w:r w:rsidR="00F74519">
        <w:rPr>
          <w:rFonts w:ascii="Arial" w:hAnsi="Arial" w:cs="Arial"/>
        </w:rPr>
        <w:t>m</w:t>
      </w:r>
      <w:r w:rsidR="00786C05">
        <w:rPr>
          <w:rFonts w:ascii="Arial" w:hAnsi="Arial" w:cs="Arial"/>
        </w:rPr>
        <w:t xml:space="preserve"> a velocidade de i</w:t>
      </w:r>
      <w:r w:rsidR="00F74519">
        <w:rPr>
          <w:rFonts w:ascii="Arial" w:hAnsi="Arial" w:cs="Arial"/>
        </w:rPr>
        <w:t xml:space="preserve">nfiltração </w:t>
      </w:r>
      <w:r w:rsidR="008A74E2">
        <w:rPr>
          <w:rFonts w:ascii="Arial" w:hAnsi="Arial" w:cs="Arial"/>
        </w:rPr>
        <w:t>(Pastor, 1989; Gómez</w:t>
      </w:r>
      <w:r w:rsidR="00786C05">
        <w:rPr>
          <w:rFonts w:ascii="Arial" w:hAnsi="Arial" w:cs="Arial"/>
        </w:rPr>
        <w:t>, 1998).</w:t>
      </w:r>
      <w:r w:rsidR="00E54880">
        <w:rPr>
          <w:rFonts w:ascii="Arial" w:hAnsi="Arial" w:cs="Arial"/>
        </w:rPr>
        <w:tab/>
      </w:r>
      <w:r w:rsidR="00E54880">
        <w:rPr>
          <w:rFonts w:ascii="Arial" w:hAnsi="Arial" w:cs="Arial"/>
        </w:rPr>
        <w:tab/>
      </w:r>
      <w:r w:rsidR="00E54880">
        <w:rPr>
          <w:rFonts w:ascii="Arial" w:hAnsi="Arial" w:cs="Arial"/>
        </w:rPr>
        <w:tab/>
      </w:r>
      <w:r w:rsidR="008A74E2">
        <w:rPr>
          <w:rFonts w:ascii="Arial" w:hAnsi="Arial" w:cs="Arial"/>
        </w:rPr>
        <w:tab/>
      </w:r>
      <w:r w:rsidR="005A478D">
        <w:rPr>
          <w:rFonts w:ascii="Arial" w:hAnsi="Arial" w:cs="Arial"/>
        </w:rPr>
        <w:tab/>
      </w:r>
      <w:r w:rsidR="005A478D">
        <w:rPr>
          <w:rFonts w:ascii="Arial" w:hAnsi="Arial" w:cs="Arial"/>
        </w:rPr>
        <w:tab/>
      </w:r>
      <w:r w:rsidR="001C2775">
        <w:rPr>
          <w:rFonts w:ascii="Arial" w:hAnsi="Arial" w:cs="Arial"/>
        </w:rPr>
        <w:t>Um modo eficaz de melhorar a infi</w:t>
      </w:r>
      <w:r w:rsidR="00C416EC">
        <w:rPr>
          <w:rFonts w:ascii="Arial" w:hAnsi="Arial" w:cs="Arial"/>
        </w:rPr>
        <w:t>ltração pode ser a utilização do enrelvamento</w:t>
      </w:r>
      <w:r w:rsidR="005A478D">
        <w:rPr>
          <w:rFonts w:ascii="Arial" w:hAnsi="Arial" w:cs="Arial"/>
        </w:rPr>
        <w:t xml:space="preserve"> </w:t>
      </w:r>
      <w:r w:rsidR="001C2775">
        <w:rPr>
          <w:rFonts w:ascii="Arial" w:hAnsi="Arial" w:cs="Arial"/>
        </w:rPr>
        <w:t>que</w:t>
      </w:r>
      <w:r w:rsidR="005A478D">
        <w:rPr>
          <w:rFonts w:ascii="Arial" w:hAnsi="Arial" w:cs="Arial"/>
        </w:rPr>
        <w:t>,</w:t>
      </w:r>
      <w:r w:rsidR="001C2775">
        <w:rPr>
          <w:rFonts w:ascii="Arial" w:hAnsi="Arial" w:cs="Arial"/>
        </w:rPr>
        <w:t xml:space="preserve"> além de melhorar a estrutura do solo, aumenta</w:t>
      </w:r>
      <w:r w:rsidR="00F74519">
        <w:rPr>
          <w:rFonts w:ascii="Arial" w:hAnsi="Arial" w:cs="Arial"/>
        </w:rPr>
        <w:t xml:space="preserve"> a retenção superficial da</w:t>
      </w:r>
      <w:r w:rsidR="001C2775">
        <w:rPr>
          <w:rFonts w:ascii="Arial" w:hAnsi="Arial" w:cs="Arial"/>
        </w:rPr>
        <w:t xml:space="preserve"> água de escorrência, estabelecendo as suas raízes canais para a infiltração da água em profundidade, factores que conjuntamente contribuem para aumentar a quantidade de</w:t>
      </w:r>
      <w:r w:rsidR="00C416EC">
        <w:rPr>
          <w:rFonts w:ascii="Arial" w:hAnsi="Arial" w:cs="Arial"/>
        </w:rPr>
        <w:t xml:space="preserve"> água disponível para a cultura</w:t>
      </w:r>
      <w:r w:rsidR="0038502F">
        <w:rPr>
          <w:rFonts w:ascii="Arial" w:hAnsi="Arial" w:cs="Arial"/>
        </w:rPr>
        <w:t xml:space="preserve"> (Castro &amp; Pastor, 1994</w:t>
      </w:r>
      <w:r w:rsidR="009639AD">
        <w:rPr>
          <w:rFonts w:ascii="Arial" w:hAnsi="Arial" w:cs="Arial"/>
        </w:rPr>
        <w:t>).</w:t>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38220F">
        <w:rPr>
          <w:rFonts w:ascii="Arial" w:hAnsi="Arial" w:cs="Arial"/>
        </w:rPr>
        <w:t>Contudo, o melhor reflexo das disponibili</w:t>
      </w:r>
      <w:r w:rsidR="004468FB">
        <w:rPr>
          <w:rFonts w:ascii="Arial" w:hAnsi="Arial" w:cs="Arial"/>
        </w:rPr>
        <w:t xml:space="preserve">dades globais de água no solo são </w:t>
      </w:r>
      <w:r w:rsidR="0038220F">
        <w:rPr>
          <w:rFonts w:ascii="Arial" w:hAnsi="Arial" w:cs="Arial"/>
        </w:rPr>
        <w:t xml:space="preserve">o crescimento vegetativo e </w:t>
      </w:r>
      <w:r w:rsidR="004468FB">
        <w:rPr>
          <w:rFonts w:ascii="Arial" w:hAnsi="Arial" w:cs="Arial"/>
        </w:rPr>
        <w:t xml:space="preserve">a </w:t>
      </w:r>
      <w:r w:rsidR="0038220F">
        <w:rPr>
          <w:rFonts w:ascii="Arial" w:hAnsi="Arial" w:cs="Arial"/>
        </w:rPr>
        <w:t>produção medidos em condições em que a falta de humidade é o principal factor limitante</w:t>
      </w:r>
      <w:r w:rsidR="00BD328F">
        <w:rPr>
          <w:rFonts w:ascii="Arial" w:hAnsi="Arial" w:cs="Arial"/>
        </w:rPr>
        <w:t>. Nestas co</w:t>
      </w:r>
      <w:r w:rsidR="00C416EC">
        <w:rPr>
          <w:rFonts w:ascii="Arial" w:hAnsi="Arial" w:cs="Arial"/>
        </w:rPr>
        <w:t>ndições</w:t>
      </w:r>
      <w:r w:rsidR="004468FB">
        <w:rPr>
          <w:rFonts w:ascii="Arial" w:hAnsi="Arial" w:cs="Arial"/>
        </w:rPr>
        <w:t>,</w:t>
      </w:r>
      <w:r w:rsidR="00C416EC">
        <w:rPr>
          <w:rFonts w:ascii="Arial" w:hAnsi="Arial" w:cs="Arial"/>
        </w:rPr>
        <w:t xml:space="preserve"> e em diferentes culturas</w:t>
      </w:r>
      <w:r w:rsidR="00BD328F">
        <w:rPr>
          <w:rFonts w:ascii="Arial" w:hAnsi="Arial" w:cs="Arial"/>
        </w:rPr>
        <w:t xml:space="preserve"> é frequente obter </w:t>
      </w:r>
      <w:r w:rsidR="00C416EC">
        <w:rPr>
          <w:rFonts w:ascii="Arial" w:hAnsi="Arial" w:cs="Arial"/>
        </w:rPr>
        <w:t xml:space="preserve">melhores respostas </w:t>
      </w:r>
      <w:r w:rsidR="00BD328F">
        <w:rPr>
          <w:rFonts w:ascii="Arial" w:hAnsi="Arial" w:cs="Arial"/>
        </w:rPr>
        <w:t xml:space="preserve">em </w:t>
      </w:r>
      <w:r w:rsidR="00F74519">
        <w:rPr>
          <w:rFonts w:ascii="Arial" w:hAnsi="Arial" w:cs="Arial"/>
        </w:rPr>
        <w:t xml:space="preserve">situações de </w:t>
      </w:r>
      <w:r w:rsidR="0067059C">
        <w:rPr>
          <w:rFonts w:ascii="Arial" w:hAnsi="Arial" w:cs="Arial"/>
        </w:rPr>
        <w:t>não-</w:t>
      </w:r>
      <w:r w:rsidR="00BD328F">
        <w:rPr>
          <w:rFonts w:ascii="Arial" w:hAnsi="Arial" w:cs="Arial"/>
        </w:rPr>
        <w:t>m</w:t>
      </w:r>
      <w:r w:rsidR="00F74519">
        <w:rPr>
          <w:rFonts w:ascii="Arial" w:hAnsi="Arial" w:cs="Arial"/>
        </w:rPr>
        <w:t xml:space="preserve">obilização </w:t>
      </w:r>
      <w:r w:rsidR="00C416EC">
        <w:rPr>
          <w:rFonts w:ascii="Arial" w:hAnsi="Arial" w:cs="Arial"/>
        </w:rPr>
        <w:t xml:space="preserve">do </w:t>
      </w:r>
      <w:r w:rsidR="00F74519">
        <w:rPr>
          <w:rFonts w:ascii="Arial" w:hAnsi="Arial" w:cs="Arial"/>
        </w:rPr>
        <w:t>que em solos mobilizados</w:t>
      </w:r>
      <w:r w:rsidR="00E54880">
        <w:rPr>
          <w:rFonts w:ascii="Arial" w:hAnsi="Arial" w:cs="Arial"/>
        </w:rPr>
        <w:t xml:space="preserve"> (Gras &amp;</w:t>
      </w:r>
      <w:r w:rsidR="0038502F">
        <w:rPr>
          <w:rFonts w:ascii="Arial" w:hAnsi="Arial" w:cs="Arial"/>
        </w:rPr>
        <w:t xml:space="preserve"> Trocmé, 1977; Zaragoz</w:t>
      </w:r>
      <w:r w:rsidR="00BD328F">
        <w:rPr>
          <w:rFonts w:ascii="Arial" w:hAnsi="Arial" w:cs="Arial"/>
        </w:rPr>
        <w:t xml:space="preserve">a </w:t>
      </w:r>
      <w:r w:rsidR="00BD328F" w:rsidRPr="00E54880">
        <w:rPr>
          <w:rFonts w:ascii="Arial" w:hAnsi="Arial" w:cs="Arial"/>
          <w:i/>
        </w:rPr>
        <w:t>et al</w:t>
      </w:r>
      <w:r w:rsidR="00E54880">
        <w:rPr>
          <w:rFonts w:ascii="Arial" w:hAnsi="Arial" w:cs="Arial"/>
        </w:rPr>
        <w:t>.</w:t>
      </w:r>
      <w:r w:rsidR="00BD328F">
        <w:rPr>
          <w:rFonts w:ascii="Arial" w:hAnsi="Arial" w:cs="Arial"/>
        </w:rPr>
        <w:t>, 1990; Pastor 1991).</w:t>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E54880">
        <w:rPr>
          <w:rFonts w:ascii="Arial" w:hAnsi="Arial" w:cs="Arial"/>
        </w:rPr>
        <w:tab/>
      </w:r>
      <w:r w:rsidR="00BD328F" w:rsidRPr="00E54880">
        <w:rPr>
          <w:rFonts w:ascii="Arial" w:hAnsi="Arial" w:cs="Arial"/>
        </w:rPr>
        <w:t>Num estudo realizado em Mengíbar</w:t>
      </w:r>
      <w:r w:rsidR="00C416EC" w:rsidRPr="00E54880">
        <w:rPr>
          <w:rFonts w:ascii="Arial" w:hAnsi="Arial" w:cs="Arial"/>
        </w:rPr>
        <w:t>,</w:t>
      </w:r>
      <w:r w:rsidR="00BD328F" w:rsidRPr="00E54880">
        <w:rPr>
          <w:rFonts w:ascii="Arial" w:hAnsi="Arial" w:cs="Arial"/>
        </w:rPr>
        <w:t xml:space="preserve"> pela Estação de Olivicultura de Jaén, </w:t>
      </w:r>
      <w:r w:rsidR="00C416EC" w:rsidRPr="00E54880">
        <w:rPr>
          <w:rFonts w:ascii="Arial" w:hAnsi="Arial" w:cs="Arial"/>
        </w:rPr>
        <w:t xml:space="preserve">Espanha, </w:t>
      </w:r>
      <w:r w:rsidR="0067059C">
        <w:rPr>
          <w:rFonts w:ascii="Arial" w:hAnsi="Arial" w:cs="Arial"/>
        </w:rPr>
        <w:t>os olivais cultivados em não-</w:t>
      </w:r>
      <w:r w:rsidR="00BD328F" w:rsidRPr="00E54880">
        <w:rPr>
          <w:rFonts w:ascii="Arial" w:hAnsi="Arial" w:cs="Arial"/>
        </w:rPr>
        <w:t xml:space="preserve">mobilização alcançaram ao longo dos anos um maior volume de copa </w:t>
      </w:r>
      <w:r w:rsidR="00F74519" w:rsidRPr="00E54880">
        <w:rPr>
          <w:rFonts w:ascii="Arial" w:hAnsi="Arial" w:cs="Arial"/>
        </w:rPr>
        <w:t xml:space="preserve">e </w:t>
      </w:r>
      <w:r w:rsidR="008A74E2">
        <w:rPr>
          <w:rFonts w:ascii="Arial" w:hAnsi="Arial" w:cs="Arial"/>
        </w:rPr>
        <w:t xml:space="preserve">uma maior produção relativamente aos olivais </w:t>
      </w:r>
      <w:r w:rsidR="00F74519" w:rsidRPr="00E54880">
        <w:rPr>
          <w:rFonts w:ascii="Arial" w:hAnsi="Arial" w:cs="Arial"/>
        </w:rPr>
        <w:t>mobilizados</w:t>
      </w:r>
      <w:r w:rsidR="00BD328F" w:rsidRPr="00E54880">
        <w:rPr>
          <w:rFonts w:ascii="Arial" w:hAnsi="Arial" w:cs="Arial"/>
        </w:rPr>
        <w:t>, o que evidenciou maiores disponibilidades de á</w:t>
      </w:r>
      <w:r w:rsidR="00E54880" w:rsidRPr="00E54880">
        <w:rPr>
          <w:rFonts w:ascii="Arial" w:hAnsi="Arial" w:cs="Arial"/>
        </w:rPr>
        <w:t xml:space="preserve">gua no solo com não mobilização </w:t>
      </w:r>
      <w:r w:rsidR="00E12F59" w:rsidRPr="00E54880">
        <w:rPr>
          <w:rFonts w:ascii="Arial" w:hAnsi="Arial" w:cs="Arial"/>
        </w:rPr>
        <w:t xml:space="preserve">(Pastor </w:t>
      </w:r>
      <w:r w:rsidR="00E12F59" w:rsidRPr="00E54880">
        <w:rPr>
          <w:rFonts w:ascii="Arial" w:hAnsi="Arial" w:cs="Arial"/>
          <w:i/>
        </w:rPr>
        <w:t>et al</w:t>
      </w:r>
      <w:r w:rsidR="00E12F59" w:rsidRPr="00E54880">
        <w:rPr>
          <w:rFonts w:ascii="Arial" w:hAnsi="Arial" w:cs="Arial"/>
        </w:rPr>
        <w:t>., 2001</w:t>
      </w:r>
      <w:r w:rsidR="00E50310" w:rsidRPr="00E54880">
        <w:rPr>
          <w:rFonts w:ascii="Arial" w:hAnsi="Arial" w:cs="Arial"/>
        </w:rPr>
        <w:t>).</w:t>
      </w:r>
      <w:r w:rsidR="008A74E2">
        <w:rPr>
          <w:rFonts w:ascii="Arial" w:hAnsi="Arial" w:cs="Arial"/>
        </w:rPr>
        <w:tab/>
      </w:r>
      <w:r w:rsidR="008A74E2">
        <w:rPr>
          <w:rFonts w:ascii="Arial" w:hAnsi="Arial" w:cs="Arial"/>
        </w:rPr>
        <w:tab/>
      </w:r>
      <w:r>
        <w:rPr>
          <w:rFonts w:ascii="Arial" w:hAnsi="Arial" w:cs="Arial"/>
        </w:rPr>
        <w:t>A mobilização tradicional, ao</w:t>
      </w:r>
      <w:r w:rsidR="004468FB">
        <w:rPr>
          <w:rFonts w:ascii="Arial" w:hAnsi="Arial" w:cs="Arial"/>
        </w:rPr>
        <w:t xml:space="preserve"> revira</w:t>
      </w:r>
      <w:r>
        <w:rPr>
          <w:rFonts w:ascii="Arial" w:hAnsi="Arial" w:cs="Arial"/>
        </w:rPr>
        <w:t xml:space="preserve">r o solo </w:t>
      </w:r>
      <w:r w:rsidR="00E54880">
        <w:rPr>
          <w:rFonts w:ascii="Arial" w:hAnsi="Arial" w:cs="Arial"/>
        </w:rPr>
        <w:t xml:space="preserve">e deixá-lo desprotegido </w:t>
      </w:r>
      <w:r>
        <w:rPr>
          <w:rFonts w:ascii="Arial" w:hAnsi="Arial" w:cs="Arial"/>
        </w:rPr>
        <w:t>ocasiona grandes perdas de água por evaporação, especialmen</w:t>
      </w:r>
      <w:r w:rsidR="00E50310">
        <w:rPr>
          <w:rFonts w:ascii="Arial" w:hAnsi="Arial" w:cs="Arial"/>
        </w:rPr>
        <w:t>te na Primavera (Pinheiro</w:t>
      </w:r>
      <w:r w:rsidR="00E12F59">
        <w:rPr>
          <w:rFonts w:ascii="Arial" w:hAnsi="Arial" w:cs="Arial"/>
        </w:rPr>
        <w:t xml:space="preserve"> </w:t>
      </w:r>
      <w:r w:rsidR="00E12F59">
        <w:rPr>
          <w:rFonts w:ascii="Arial" w:hAnsi="Arial" w:cs="Arial"/>
          <w:i/>
        </w:rPr>
        <w:t>et al</w:t>
      </w:r>
      <w:r w:rsidR="00E12F59">
        <w:rPr>
          <w:rFonts w:ascii="Arial" w:hAnsi="Arial" w:cs="Arial"/>
        </w:rPr>
        <w:t>., 2005</w:t>
      </w:r>
      <w:r>
        <w:rPr>
          <w:rFonts w:ascii="Arial" w:hAnsi="Arial" w:cs="Arial"/>
        </w:rPr>
        <w:t xml:space="preserve">). </w:t>
      </w:r>
      <w:r w:rsidR="00D05F75">
        <w:rPr>
          <w:rFonts w:ascii="Arial" w:hAnsi="Arial" w:cs="Arial"/>
        </w:rPr>
        <w:t>Uma forma eficaz de reduzir</w:t>
      </w:r>
      <w:r w:rsidR="00F74519">
        <w:rPr>
          <w:rFonts w:ascii="Arial" w:hAnsi="Arial" w:cs="Arial"/>
        </w:rPr>
        <w:t xml:space="preserve"> a velocidade de evaporação de á</w:t>
      </w:r>
      <w:r w:rsidR="00D05F75">
        <w:rPr>
          <w:rFonts w:ascii="Arial" w:hAnsi="Arial" w:cs="Arial"/>
        </w:rPr>
        <w:t xml:space="preserve">gua do solo é manter </w:t>
      </w:r>
      <w:r w:rsidR="004468FB">
        <w:rPr>
          <w:rFonts w:ascii="Arial" w:hAnsi="Arial" w:cs="Arial"/>
        </w:rPr>
        <w:t xml:space="preserve">os </w:t>
      </w:r>
      <w:r w:rsidR="00D05F75">
        <w:rPr>
          <w:rFonts w:ascii="Arial" w:hAnsi="Arial" w:cs="Arial"/>
        </w:rPr>
        <w:t>restos vegetais secos sobre a superfície,</w:t>
      </w:r>
      <w:r w:rsidR="00E50310">
        <w:rPr>
          <w:rFonts w:ascii="Arial" w:hAnsi="Arial" w:cs="Arial"/>
        </w:rPr>
        <w:t xml:space="preserve"> uma vez que à medida que as plantas morrem a rede de canalículos por onde a infiltração se realiza vai-se adensando,</w:t>
      </w:r>
      <w:r w:rsidR="00C416EC">
        <w:rPr>
          <w:rFonts w:ascii="Arial" w:hAnsi="Arial" w:cs="Arial"/>
        </w:rPr>
        <w:t xml:space="preserve"> o que permite que a cultura com enrelvamento bem controlado</w:t>
      </w:r>
      <w:r w:rsidR="00D05F75">
        <w:rPr>
          <w:rFonts w:ascii="Arial" w:hAnsi="Arial" w:cs="Arial"/>
        </w:rPr>
        <w:t xml:space="preserve"> disponha </w:t>
      </w:r>
      <w:r w:rsidR="00C416EC">
        <w:rPr>
          <w:rFonts w:ascii="Arial" w:hAnsi="Arial" w:cs="Arial"/>
        </w:rPr>
        <w:t xml:space="preserve">de </w:t>
      </w:r>
      <w:r w:rsidR="00D05F75">
        <w:rPr>
          <w:rFonts w:ascii="Arial" w:hAnsi="Arial" w:cs="Arial"/>
        </w:rPr>
        <w:t>maiores quantid</w:t>
      </w:r>
      <w:r w:rsidR="00E50310">
        <w:rPr>
          <w:rFonts w:ascii="Arial" w:hAnsi="Arial" w:cs="Arial"/>
        </w:rPr>
        <w:t>ades de água durante a estação</w:t>
      </w:r>
      <w:r w:rsidR="00E12F59">
        <w:rPr>
          <w:rFonts w:ascii="Arial" w:hAnsi="Arial" w:cs="Arial"/>
        </w:rPr>
        <w:t xml:space="preserve"> seca (Castro, 2006</w:t>
      </w:r>
      <w:r w:rsidR="00F74519">
        <w:rPr>
          <w:rFonts w:ascii="Arial" w:hAnsi="Arial" w:cs="Arial"/>
        </w:rPr>
        <w:t xml:space="preserve">). Na </w:t>
      </w:r>
      <w:r w:rsidR="00C416EC">
        <w:rPr>
          <w:rFonts w:ascii="Arial" w:hAnsi="Arial" w:cs="Arial"/>
        </w:rPr>
        <w:t>F</w:t>
      </w:r>
      <w:r w:rsidR="00B01852">
        <w:rPr>
          <w:rFonts w:ascii="Arial" w:hAnsi="Arial" w:cs="Arial"/>
        </w:rPr>
        <w:t>igur</w:t>
      </w:r>
      <w:r w:rsidR="008A74E2">
        <w:rPr>
          <w:rFonts w:ascii="Arial" w:hAnsi="Arial" w:cs="Arial"/>
        </w:rPr>
        <w:t>a 16</w:t>
      </w:r>
      <w:r w:rsidR="004468FB">
        <w:rPr>
          <w:rFonts w:ascii="Arial" w:hAnsi="Arial" w:cs="Arial"/>
        </w:rPr>
        <w:t xml:space="preserve">, pode observar-se </w:t>
      </w:r>
      <w:r w:rsidR="00D05F75" w:rsidRPr="00E50310">
        <w:rPr>
          <w:rFonts w:ascii="Arial" w:hAnsi="Arial" w:cs="Arial"/>
        </w:rPr>
        <w:t>como depois de u</w:t>
      </w:r>
      <w:r w:rsidR="004468FB">
        <w:rPr>
          <w:rFonts w:ascii="Arial" w:hAnsi="Arial" w:cs="Arial"/>
        </w:rPr>
        <w:t xml:space="preserve">ma chuva, um solo mobilizado </w:t>
      </w:r>
      <w:r w:rsidR="00D05F75" w:rsidRPr="00E50310">
        <w:rPr>
          <w:rFonts w:ascii="Arial" w:hAnsi="Arial" w:cs="Arial"/>
        </w:rPr>
        <w:t>seca mais rapidamente</w:t>
      </w:r>
      <w:r w:rsidR="0067059C">
        <w:rPr>
          <w:rFonts w:ascii="Arial" w:hAnsi="Arial" w:cs="Arial"/>
        </w:rPr>
        <w:t xml:space="preserve"> que um não-</w:t>
      </w:r>
      <w:r w:rsidR="00C416EC">
        <w:rPr>
          <w:rFonts w:ascii="Arial" w:hAnsi="Arial" w:cs="Arial"/>
        </w:rPr>
        <w:t xml:space="preserve">mobilizado, e como o enrelvamento </w:t>
      </w:r>
      <w:r w:rsidR="00D05F75" w:rsidRPr="00E50310">
        <w:rPr>
          <w:rFonts w:ascii="Arial" w:hAnsi="Arial" w:cs="Arial"/>
        </w:rPr>
        <w:t>reduz a evaporação.</w:t>
      </w:r>
    </w:p>
    <w:p w:rsidR="00185A8E" w:rsidRDefault="00CD63DC" w:rsidP="00826588">
      <w:pPr>
        <w:pStyle w:val="Default"/>
        <w:spacing w:line="360" w:lineRule="auto"/>
        <w:jc w:val="both"/>
        <w:rPr>
          <w:rFonts w:ascii="Arial" w:hAnsi="Arial" w:cs="Arial"/>
          <w:color w:val="auto"/>
          <w:sz w:val="18"/>
          <w:szCs w:val="18"/>
        </w:rPr>
      </w:pPr>
      <w:r>
        <w:rPr>
          <w:rFonts w:ascii="Arial" w:hAnsi="Arial" w:cs="Arial"/>
          <w:noProof/>
          <w:color w:val="auto"/>
          <w:sz w:val="18"/>
          <w:szCs w:val="18"/>
          <w:lang w:eastAsia="pt-PT"/>
        </w:rPr>
        <w:lastRenderedPageBreak/>
        <w:pict>
          <v:shape id="_x0000_s1103" type="#_x0000_t202" style="position:absolute;left:0;text-align:left;margin-left:97.85pt;margin-top:14.6pt;width:23.35pt;height:141.75pt;z-index:251695104;mso-width-relative:margin;mso-height-relative:margin" stroked="f">
            <v:textbox style="layout-flow:vertical;mso-layout-flow-alt:bottom-to-top">
              <w:txbxContent>
                <w:p w:rsidR="00DA51DD" w:rsidRPr="00D40516" w:rsidRDefault="00DA51DD" w:rsidP="00B30A21">
                  <w:pPr>
                    <w:jc w:val="center"/>
                    <w:rPr>
                      <w:rFonts w:ascii="Arial" w:hAnsi="Arial" w:cs="Arial"/>
                      <w:sz w:val="16"/>
                      <w:szCs w:val="16"/>
                    </w:rPr>
                  </w:pPr>
                  <w:r>
                    <w:rPr>
                      <w:rFonts w:ascii="Arial" w:hAnsi="Arial" w:cs="Arial"/>
                      <w:sz w:val="16"/>
                      <w:szCs w:val="16"/>
                    </w:rPr>
                    <w:t>Evaporação acumulada (mm)</w:t>
                  </w:r>
                </w:p>
              </w:txbxContent>
            </v:textbox>
          </v:shape>
        </w:pict>
      </w:r>
      <w:r w:rsidR="009F42F3">
        <w:rPr>
          <w:rFonts w:ascii="Arial" w:hAnsi="Arial" w:cs="Arial"/>
          <w:noProof/>
          <w:color w:val="auto"/>
          <w:sz w:val="18"/>
          <w:szCs w:val="18"/>
          <w:lang w:eastAsia="pt-PT"/>
        </w:rPr>
        <w:drawing>
          <wp:anchor distT="0" distB="0" distL="114300" distR="114300" simplePos="0" relativeHeight="251642880" behindDoc="1" locked="0" layoutInCell="1" allowOverlap="1">
            <wp:simplePos x="0" y="0"/>
            <wp:positionH relativeFrom="column">
              <wp:posOffset>1233170</wp:posOffset>
            </wp:positionH>
            <wp:positionV relativeFrom="paragraph">
              <wp:posOffset>137795</wp:posOffset>
            </wp:positionV>
            <wp:extent cx="3016250" cy="2228215"/>
            <wp:effectExtent l="19050" t="19050" r="12700" b="19685"/>
            <wp:wrapTight wrapText="bothSides">
              <wp:wrapPolygon edited="0">
                <wp:start x="-136" y="-185"/>
                <wp:lineTo x="-136" y="21791"/>
                <wp:lineTo x="21691" y="21791"/>
                <wp:lineTo x="21691" y="-185"/>
                <wp:lineTo x="-136" y="-185"/>
              </wp:wrapPolygon>
            </wp:wrapTight>
            <wp:docPr id="6"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23" cstate="print"/>
                    <a:srcRect/>
                    <a:stretch>
                      <a:fillRect/>
                    </a:stretch>
                  </pic:blipFill>
                  <pic:spPr bwMode="auto">
                    <a:xfrm>
                      <a:off x="0" y="0"/>
                      <a:ext cx="3016250" cy="2228215"/>
                    </a:xfrm>
                    <a:prstGeom prst="rect">
                      <a:avLst/>
                    </a:prstGeom>
                    <a:noFill/>
                    <a:ln w="19050">
                      <a:solidFill>
                        <a:schemeClr val="tx1"/>
                      </a:solidFill>
                      <a:miter lim="800000"/>
                      <a:headEnd/>
                      <a:tailEnd/>
                    </a:ln>
                  </pic:spPr>
                </pic:pic>
              </a:graphicData>
            </a:graphic>
          </wp:anchor>
        </w:drawing>
      </w:r>
    </w:p>
    <w:p w:rsidR="00185A8E" w:rsidRDefault="00185A8E" w:rsidP="00826588">
      <w:pPr>
        <w:pStyle w:val="Default"/>
        <w:spacing w:line="360" w:lineRule="auto"/>
        <w:jc w:val="both"/>
        <w:rPr>
          <w:rFonts w:ascii="Arial" w:hAnsi="Arial" w:cs="Arial"/>
          <w:color w:val="auto"/>
          <w:sz w:val="18"/>
          <w:szCs w:val="18"/>
        </w:rPr>
      </w:pPr>
    </w:p>
    <w:p w:rsidR="00B01852" w:rsidRDefault="00CD63DC" w:rsidP="00826588">
      <w:pPr>
        <w:pStyle w:val="Default"/>
        <w:spacing w:line="360" w:lineRule="auto"/>
        <w:jc w:val="both"/>
        <w:rPr>
          <w:rFonts w:ascii="Arial" w:hAnsi="Arial" w:cs="Arial"/>
          <w:color w:val="auto"/>
          <w:sz w:val="18"/>
          <w:szCs w:val="18"/>
        </w:rPr>
      </w:pPr>
      <w:r>
        <w:rPr>
          <w:rFonts w:ascii="Arial" w:hAnsi="Arial" w:cs="Arial"/>
          <w:noProof/>
          <w:color w:val="auto"/>
          <w:sz w:val="18"/>
          <w:szCs w:val="18"/>
        </w:rPr>
        <w:pict>
          <v:shape id="_x0000_s1105" type="#_x0000_t202" style="position:absolute;left:0;text-align:left;margin-left:185.85pt;margin-top:3.05pt;width:57.8pt;height:16.4pt;z-index:251698176;mso-width-relative:margin;mso-height-relative:margin" stroked="f">
            <v:textbox>
              <w:txbxContent>
                <w:p w:rsidR="00DA51DD" w:rsidRPr="009F42F3" w:rsidRDefault="00DA51DD">
                  <w:pPr>
                    <w:rPr>
                      <w:rFonts w:ascii="Arial" w:hAnsi="Arial" w:cs="Arial"/>
                      <w:sz w:val="16"/>
                      <w:szCs w:val="16"/>
                    </w:rPr>
                  </w:pPr>
                  <w:r w:rsidRPr="009F42F3">
                    <w:rPr>
                      <w:rFonts w:ascii="Arial" w:hAnsi="Arial" w:cs="Arial"/>
                      <w:sz w:val="16"/>
                      <w:szCs w:val="16"/>
                    </w:rPr>
                    <w:t>Mobilização</w:t>
                  </w:r>
                </w:p>
              </w:txbxContent>
            </v:textbox>
          </v:shape>
        </w:pict>
      </w:r>
    </w:p>
    <w:p w:rsidR="009639AD" w:rsidRDefault="009639AD" w:rsidP="00B01852">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F42F3" w:rsidRDefault="00CD63DC" w:rsidP="009639AD">
      <w:pPr>
        <w:pStyle w:val="Default"/>
        <w:spacing w:line="360" w:lineRule="auto"/>
        <w:jc w:val="center"/>
        <w:rPr>
          <w:rFonts w:ascii="Arial" w:hAnsi="Arial" w:cs="Arial"/>
          <w:color w:val="auto"/>
          <w:sz w:val="18"/>
          <w:szCs w:val="18"/>
        </w:rPr>
      </w:pPr>
      <w:r>
        <w:rPr>
          <w:rFonts w:ascii="Arial" w:hAnsi="Arial" w:cs="Arial"/>
          <w:noProof/>
          <w:color w:val="auto"/>
          <w:sz w:val="18"/>
          <w:szCs w:val="18"/>
          <w:lang w:eastAsia="pt-PT"/>
        </w:rPr>
        <w:pict>
          <v:shape id="_x0000_s1104" type="#_x0000_t202" style="position:absolute;left:0;text-align:left;margin-left:147.8pt;margin-top:10.1pt;width:130.8pt;height:18pt;z-index:251696128;mso-width-relative:margin;mso-height-relative:margin" stroked="f">
            <v:textbox style="mso-next-textbox:#_x0000_s1104">
              <w:txbxContent>
                <w:p w:rsidR="00DA51DD" w:rsidRPr="00B37DEF" w:rsidRDefault="00DA51DD" w:rsidP="009F42F3">
                  <w:pPr>
                    <w:rPr>
                      <w:rFonts w:ascii="Arial" w:hAnsi="Arial" w:cs="Arial"/>
                      <w:sz w:val="16"/>
                      <w:szCs w:val="16"/>
                    </w:rPr>
                  </w:pPr>
                  <w:r>
                    <w:rPr>
                      <w:rFonts w:ascii="Arial" w:hAnsi="Arial" w:cs="Arial"/>
                      <w:sz w:val="16"/>
                      <w:szCs w:val="16"/>
                    </w:rPr>
                    <w:t>Dias ocorridos desde a chuva</w:t>
                  </w:r>
                </w:p>
              </w:txbxContent>
            </v:textbox>
          </v:shape>
        </w:pict>
      </w:r>
    </w:p>
    <w:p w:rsidR="009F42F3" w:rsidRDefault="009F42F3" w:rsidP="009639AD">
      <w:pPr>
        <w:pStyle w:val="Default"/>
        <w:spacing w:line="360" w:lineRule="auto"/>
        <w:jc w:val="center"/>
        <w:rPr>
          <w:rFonts w:ascii="Arial" w:hAnsi="Arial" w:cs="Arial"/>
          <w:color w:val="auto"/>
          <w:sz w:val="18"/>
          <w:szCs w:val="18"/>
        </w:rPr>
      </w:pPr>
    </w:p>
    <w:p w:rsidR="009F42F3" w:rsidRDefault="009F42F3" w:rsidP="009639AD">
      <w:pPr>
        <w:pStyle w:val="Default"/>
        <w:spacing w:line="360" w:lineRule="auto"/>
        <w:jc w:val="center"/>
        <w:rPr>
          <w:rFonts w:ascii="Arial" w:hAnsi="Arial" w:cs="Arial"/>
          <w:color w:val="auto"/>
          <w:sz w:val="18"/>
          <w:szCs w:val="18"/>
        </w:rPr>
      </w:pPr>
    </w:p>
    <w:p w:rsidR="009639AD" w:rsidRDefault="004468FB" w:rsidP="008A74E2">
      <w:pPr>
        <w:pStyle w:val="Default"/>
        <w:tabs>
          <w:tab w:val="left" w:pos="284"/>
          <w:tab w:val="left" w:pos="426"/>
        </w:tabs>
        <w:spacing w:line="276" w:lineRule="auto"/>
        <w:jc w:val="center"/>
        <w:rPr>
          <w:rFonts w:ascii="Arial" w:hAnsi="Arial" w:cs="Arial"/>
          <w:color w:val="auto"/>
          <w:sz w:val="18"/>
          <w:szCs w:val="18"/>
        </w:rPr>
      </w:pPr>
      <w:r>
        <w:rPr>
          <w:rFonts w:ascii="Arial" w:hAnsi="Arial" w:cs="Arial"/>
          <w:color w:val="auto"/>
          <w:sz w:val="18"/>
          <w:szCs w:val="18"/>
        </w:rPr>
        <w:t xml:space="preserve"> </w:t>
      </w:r>
      <w:r w:rsidR="00B01852">
        <w:rPr>
          <w:rFonts w:ascii="Arial" w:hAnsi="Arial" w:cs="Arial"/>
          <w:color w:val="auto"/>
          <w:sz w:val="18"/>
          <w:szCs w:val="18"/>
        </w:rPr>
        <w:t>Figura</w:t>
      </w:r>
      <w:r w:rsidR="00E54880">
        <w:rPr>
          <w:rFonts w:ascii="Arial" w:hAnsi="Arial" w:cs="Arial"/>
          <w:color w:val="auto"/>
          <w:sz w:val="18"/>
          <w:szCs w:val="18"/>
        </w:rPr>
        <w:t xml:space="preserve"> 16</w:t>
      </w:r>
      <w:r w:rsidR="00D05F75" w:rsidRPr="00D05F75">
        <w:rPr>
          <w:rFonts w:ascii="Arial" w:hAnsi="Arial" w:cs="Arial"/>
          <w:color w:val="auto"/>
          <w:sz w:val="18"/>
          <w:szCs w:val="18"/>
        </w:rPr>
        <w:t xml:space="preserve"> – Evaporação produzida dep</w:t>
      </w:r>
      <w:r w:rsidR="009639AD">
        <w:rPr>
          <w:rFonts w:ascii="Arial" w:hAnsi="Arial" w:cs="Arial"/>
          <w:color w:val="auto"/>
          <w:sz w:val="18"/>
          <w:szCs w:val="18"/>
        </w:rPr>
        <w:t>ois de uma chuva de 50 mm nos sistemas de mobilização (L), não</w:t>
      </w:r>
      <w:r w:rsidR="007817AB">
        <w:rPr>
          <w:rFonts w:ascii="Arial" w:hAnsi="Arial" w:cs="Arial"/>
          <w:color w:val="auto"/>
          <w:sz w:val="18"/>
          <w:szCs w:val="18"/>
        </w:rPr>
        <w:t>-</w:t>
      </w:r>
    </w:p>
    <w:p w:rsidR="00D05F75" w:rsidRPr="00D05F75" w:rsidRDefault="004468FB" w:rsidP="008A74E2">
      <w:pPr>
        <w:pStyle w:val="Default"/>
        <w:spacing w:line="276" w:lineRule="auto"/>
        <w:rPr>
          <w:rFonts w:ascii="Arial" w:hAnsi="Arial" w:cs="Arial"/>
          <w:color w:val="auto"/>
          <w:sz w:val="18"/>
          <w:szCs w:val="18"/>
        </w:rPr>
      </w:pPr>
      <w:r>
        <w:rPr>
          <w:rFonts w:ascii="Arial" w:hAnsi="Arial" w:cs="Arial"/>
          <w:color w:val="auto"/>
          <w:sz w:val="18"/>
          <w:szCs w:val="18"/>
        </w:rPr>
        <w:t xml:space="preserve">     </w:t>
      </w:r>
      <w:r w:rsidR="007817AB">
        <w:rPr>
          <w:rFonts w:ascii="Arial" w:hAnsi="Arial" w:cs="Arial"/>
          <w:color w:val="auto"/>
          <w:sz w:val="18"/>
          <w:szCs w:val="18"/>
        </w:rPr>
        <w:t>-</w:t>
      </w:r>
      <w:r w:rsidR="009639AD">
        <w:rPr>
          <w:rFonts w:ascii="Arial" w:hAnsi="Arial" w:cs="Arial"/>
          <w:color w:val="auto"/>
          <w:sz w:val="18"/>
          <w:szCs w:val="18"/>
        </w:rPr>
        <w:t>mobilização com o solo desc</w:t>
      </w:r>
      <w:r w:rsidR="00C416EC">
        <w:rPr>
          <w:rFonts w:ascii="Arial" w:hAnsi="Arial" w:cs="Arial"/>
          <w:color w:val="auto"/>
          <w:sz w:val="18"/>
          <w:szCs w:val="18"/>
        </w:rPr>
        <w:t>oberto (NLD) e enrelvamento</w:t>
      </w:r>
      <w:r w:rsidR="009639AD">
        <w:rPr>
          <w:rFonts w:ascii="Arial" w:hAnsi="Arial" w:cs="Arial"/>
          <w:color w:val="auto"/>
          <w:sz w:val="18"/>
          <w:szCs w:val="18"/>
        </w:rPr>
        <w:t xml:space="preserve"> (CC)</w:t>
      </w:r>
      <w:r w:rsidR="00F74519">
        <w:rPr>
          <w:rFonts w:ascii="Arial" w:hAnsi="Arial" w:cs="Arial"/>
          <w:color w:val="auto"/>
          <w:sz w:val="18"/>
          <w:szCs w:val="18"/>
        </w:rPr>
        <w:t>.</w:t>
      </w:r>
    </w:p>
    <w:p w:rsidR="00D05F75" w:rsidRPr="00E12F59" w:rsidRDefault="009639AD" w:rsidP="008A74E2">
      <w:pPr>
        <w:pStyle w:val="Default"/>
        <w:tabs>
          <w:tab w:val="left" w:pos="142"/>
          <w:tab w:val="left" w:pos="284"/>
        </w:tabs>
        <w:spacing w:line="276" w:lineRule="auto"/>
        <w:rPr>
          <w:rFonts w:ascii="Arial" w:hAnsi="Arial" w:cs="Arial"/>
          <w:color w:val="auto"/>
          <w:sz w:val="18"/>
          <w:szCs w:val="18"/>
        </w:rPr>
      </w:pPr>
      <w:r>
        <w:rPr>
          <w:rFonts w:ascii="Arial" w:hAnsi="Arial" w:cs="Arial"/>
          <w:color w:val="auto"/>
          <w:sz w:val="18"/>
          <w:szCs w:val="18"/>
        </w:rPr>
        <w:t xml:space="preserve">     </w:t>
      </w:r>
      <w:r w:rsidR="00B01852" w:rsidRPr="00E12F59">
        <w:rPr>
          <w:rFonts w:ascii="Arial" w:hAnsi="Arial" w:cs="Arial"/>
          <w:color w:val="auto"/>
          <w:sz w:val="18"/>
          <w:szCs w:val="18"/>
        </w:rPr>
        <w:t xml:space="preserve">(Fonte: </w:t>
      </w:r>
      <w:r w:rsidR="0038502F">
        <w:rPr>
          <w:rFonts w:ascii="Arial" w:hAnsi="Arial" w:cs="Arial"/>
          <w:color w:val="auto"/>
          <w:sz w:val="18"/>
          <w:szCs w:val="18"/>
        </w:rPr>
        <w:t>Pastor</w:t>
      </w:r>
      <w:r w:rsidR="00E12F59" w:rsidRPr="00E12F59">
        <w:rPr>
          <w:rFonts w:ascii="Arial" w:hAnsi="Arial" w:cs="Arial"/>
          <w:color w:val="auto"/>
          <w:sz w:val="18"/>
          <w:szCs w:val="18"/>
        </w:rPr>
        <w:t>, 2004</w:t>
      </w:r>
      <w:r w:rsidR="00D05F75" w:rsidRPr="00E12F59">
        <w:rPr>
          <w:rFonts w:ascii="Arial" w:hAnsi="Arial" w:cs="Arial"/>
          <w:color w:val="auto"/>
          <w:sz w:val="18"/>
          <w:szCs w:val="18"/>
        </w:rPr>
        <w:t>)</w:t>
      </w:r>
    </w:p>
    <w:p w:rsidR="00185A8E" w:rsidRDefault="00F74519" w:rsidP="00826588">
      <w:pPr>
        <w:pStyle w:val="Default"/>
        <w:spacing w:line="360" w:lineRule="auto"/>
        <w:jc w:val="both"/>
        <w:rPr>
          <w:rFonts w:ascii="Arial" w:hAnsi="Arial" w:cs="Arial"/>
          <w:color w:val="auto"/>
          <w:sz w:val="18"/>
          <w:szCs w:val="18"/>
        </w:rPr>
      </w:pPr>
      <w:r>
        <w:rPr>
          <w:rFonts w:ascii="Arial" w:hAnsi="Arial" w:cs="Arial"/>
          <w:color w:val="auto"/>
          <w:sz w:val="18"/>
          <w:szCs w:val="18"/>
        </w:rPr>
        <w:tab/>
      </w:r>
    </w:p>
    <w:p w:rsidR="00D05F75" w:rsidRDefault="00C416EC" w:rsidP="00826588">
      <w:pPr>
        <w:pStyle w:val="Default"/>
        <w:spacing w:line="360" w:lineRule="auto"/>
        <w:jc w:val="both"/>
        <w:rPr>
          <w:rFonts w:ascii="Arial" w:hAnsi="Arial" w:cs="Arial"/>
          <w:color w:val="auto"/>
          <w:sz w:val="22"/>
          <w:szCs w:val="22"/>
        </w:rPr>
      </w:pPr>
      <w:r>
        <w:rPr>
          <w:rFonts w:ascii="Arial" w:hAnsi="Arial" w:cs="Arial"/>
          <w:color w:val="auto"/>
          <w:sz w:val="22"/>
          <w:szCs w:val="22"/>
        </w:rPr>
        <w:tab/>
        <w:t>A F</w:t>
      </w:r>
      <w:r w:rsidR="00B01852">
        <w:rPr>
          <w:rFonts w:ascii="Arial" w:hAnsi="Arial" w:cs="Arial"/>
          <w:color w:val="auto"/>
          <w:sz w:val="22"/>
          <w:szCs w:val="22"/>
        </w:rPr>
        <w:t>igura</w:t>
      </w:r>
      <w:r w:rsidR="00E54880">
        <w:rPr>
          <w:rFonts w:ascii="Arial" w:hAnsi="Arial" w:cs="Arial"/>
          <w:color w:val="auto"/>
          <w:sz w:val="22"/>
          <w:szCs w:val="22"/>
        </w:rPr>
        <w:t xml:space="preserve"> 17</w:t>
      </w:r>
      <w:r w:rsidR="00B01852">
        <w:rPr>
          <w:rFonts w:ascii="Arial" w:hAnsi="Arial" w:cs="Arial"/>
          <w:color w:val="auto"/>
          <w:sz w:val="22"/>
          <w:szCs w:val="22"/>
        </w:rPr>
        <w:t xml:space="preserve"> </w:t>
      </w:r>
      <w:r w:rsidR="00F74519">
        <w:rPr>
          <w:rFonts w:ascii="Arial" w:hAnsi="Arial" w:cs="Arial"/>
          <w:color w:val="auto"/>
          <w:sz w:val="22"/>
          <w:szCs w:val="22"/>
        </w:rPr>
        <w:t>demonstra</w:t>
      </w:r>
      <w:r w:rsidR="004F0FE5">
        <w:rPr>
          <w:rFonts w:ascii="Arial" w:hAnsi="Arial" w:cs="Arial"/>
          <w:color w:val="auto"/>
          <w:sz w:val="22"/>
          <w:szCs w:val="22"/>
        </w:rPr>
        <w:t xml:space="preserve"> o efeito dos diferentes sistemas de </w:t>
      </w:r>
      <w:r>
        <w:rPr>
          <w:rFonts w:ascii="Arial" w:hAnsi="Arial" w:cs="Arial"/>
          <w:color w:val="auto"/>
          <w:sz w:val="22"/>
          <w:szCs w:val="22"/>
        </w:rPr>
        <w:t>gestão do solo</w:t>
      </w:r>
      <w:r w:rsidR="004F0FE5">
        <w:rPr>
          <w:rFonts w:ascii="Arial" w:hAnsi="Arial" w:cs="Arial"/>
          <w:color w:val="auto"/>
          <w:sz w:val="22"/>
          <w:szCs w:val="22"/>
        </w:rPr>
        <w:t xml:space="preserve"> sobre a</w:t>
      </w:r>
      <w:r>
        <w:rPr>
          <w:rFonts w:ascii="Arial" w:hAnsi="Arial" w:cs="Arial"/>
          <w:color w:val="auto"/>
          <w:sz w:val="22"/>
          <w:szCs w:val="22"/>
        </w:rPr>
        <w:t xml:space="preserve"> disponibilidade de água</w:t>
      </w:r>
      <w:r w:rsidR="004F0FE5">
        <w:rPr>
          <w:rFonts w:ascii="Arial" w:hAnsi="Arial" w:cs="Arial"/>
          <w:color w:val="auto"/>
          <w:sz w:val="22"/>
          <w:szCs w:val="22"/>
        </w:rPr>
        <w:t xml:space="preserve">, durante o ano de 1997 num olival da província de </w:t>
      </w:r>
      <w:r w:rsidR="00B01852">
        <w:rPr>
          <w:rFonts w:ascii="Arial" w:hAnsi="Arial" w:cs="Arial"/>
          <w:color w:val="auto"/>
          <w:sz w:val="22"/>
          <w:szCs w:val="22"/>
        </w:rPr>
        <w:t>Córdoba</w:t>
      </w:r>
      <w:r w:rsidR="004F0FE5">
        <w:rPr>
          <w:rFonts w:ascii="Arial" w:hAnsi="Arial" w:cs="Arial"/>
          <w:color w:val="auto"/>
          <w:sz w:val="22"/>
          <w:szCs w:val="22"/>
        </w:rPr>
        <w:t>,</w:t>
      </w:r>
      <w:r>
        <w:rPr>
          <w:rFonts w:ascii="Arial" w:hAnsi="Arial" w:cs="Arial"/>
          <w:color w:val="auto"/>
          <w:sz w:val="22"/>
          <w:szCs w:val="22"/>
        </w:rPr>
        <w:t xml:space="preserve"> Espanha,</w:t>
      </w:r>
      <w:r w:rsidR="004F0FE5">
        <w:rPr>
          <w:rFonts w:ascii="Arial" w:hAnsi="Arial" w:cs="Arial"/>
          <w:color w:val="auto"/>
          <w:sz w:val="22"/>
          <w:szCs w:val="22"/>
        </w:rPr>
        <w:t xml:space="preserve"> submetido a mobilizaçã</w:t>
      </w:r>
      <w:r w:rsidR="00DA51DD">
        <w:rPr>
          <w:rFonts w:ascii="Arial" w:hAnsi="Arial" w:cs="Arial"/>
          <w:color w:val="auto"/>
          <w:sz w:val="22"/>
          <w:szCs w:val="22"/>
        </w:rPr>
        <w:t>o, não-</w:t>
      </w:r>
      <w:r w:rsidR="00F74519">
        <w:rPr>
          <w:rFonts w:ascii="Arial" w:hAnsi="Arial" w:cs="Arial"/>
          <w:color w:val="auto"/>
          <w:sz w:val="22"/>
          <w:szCs w:val="22"/>
        </w:rPr>
        <w:t xml:space="preserve">mobilização com o solo </w:t>
      </w:r>
      <w:r w:rsidR="004F0FE5">
        <w:rPr>
          <w:rFonts w:ascii="Arial" w:hAnsi="Arial" w:cs="Arial"/>
          <w:color w:val="auto"/>
          <w:sz w:val="22"/>
          <w:szCs w:val="22"/>
        </w:rPr>
        <w:t xml:space="preserve">descoberto e </w:t>
      </w:r>
      <w:r w:rsidR="00F74519">
        <w:rPr>
          <w:rFonts w:ascii="Arial" w:hAnsi="Arial" w:cs="Arial"/>
          <w:color w:val="auto"/>
          <w:sz w:val="22"/>
          <w:szCs w:val="22"/>
        </w:rPr>
        <w:t xml:space="preserve">solo com </w:t>
      </w:r>
      <w:r>
        <w:rPr>
          <w:rFonts w:ascii="Arial" w:hAnsi="Arial" w:cs="Arial"/>
          <w:color w:val="auto"/>
          <w:sz w:val="22"/>
          <w:szCs w:val="22"/>
        </w:rPr>
        <w:t>enrelvamento</w:t>
      </w:r>
      <w:r w:rsidR="00F74519">
        <w:rPr>
          <w:rFonts w:ascii="Arial" w:hAnsi="Arial" w:cs="Arial"/>
          <w:color w:val="auto"/>
          <w:sz w:val="22"/>
          <w:szCs w:val="22"/>
        </w:rPr>
        <w:t xml:space="preserve">. Conclui-se que </w:t>
      </w:r>
      <w:r w:rsidR="004F0FE5">
        <w:rPr>
          <w:rFonts w:ascii="Arial" w:hAnsi="Arial" w:cs="Arial"/>
          <w:color w:val="auto"/>
          <w:sz w:val="22"/>
          <w:szCs w:val="22"/>
        </w:rPr>
        <w:t>um s</w:t>
      </w:r>
      <w:r>
        <w:rPr>
          <w:rFonts w:ascii="Arial" w:hAnsi="Arial" w:cs="Arial"/>
          <w:color w:val="auto"/>
          <w:sz w:val="22"/>
          <w:szCs w:val="22"/>
        </w:rPr>
        <w:t xml:space="preserve">olo enrelvado </w:t>
      </w:r>
      <w:r w:rsidR="004F0FE5">
        <w:rPr>
          <w:rFonts w:ascii="Arial" w:hAnsi="Arial" w:cs="Arial"/>
          <w:color w:val="auto"/>
          <w:sz w:val="22"/>
          <w:szCs w:val="22"/>
        </w:rPr>
        <w:t>se mantém todo o ano mais húmido que</w:t>
      </w:r>
      <w:r w:rsidR="00E50310">
        <w:rPr>
          <w:rFonts w:ascii="Arial" w:hAnsi="Arial" w:cs="Arial"/>
          <w:color w:val="auto"/>
          <w:sz w:val="22"/>
          <w:szCs w:val="22"/>
        </w:rPr>
        <w:t xml:space="preserve"> os solos sem cobertura vegetal, resultados muito semelhantes aos obtidos por Pinheiro</w:t>
      </w:r>
      <w:r w:rsidR="00E12F59">
        <w:rPr>
          <w:rFonts w:ascii="Arial" w:hAnsi="Arial" w:cs="Arial"/>
          <w:color w:val="auto"/>
          <w:sz w:val="22"/>
          <w:szCs w:val="22"/>
        </w:rPr>
        <w:t xml:space="preserve"> </w:t>
      </w:r>
      <w:r w:rsidR="00E12F59">
        <w:rPr>
          <w:rFonts w:ascii="Arial" w:hAnsi="Arial" w:cs="Arial"/>
          <w:i/>
          <w:color w:val="auto"/>
          <w:sz w:val="22"/>
          <w:szCs w:val="22"/>
        </w:rPr>
        <w:t>et al</w:t>
      </w:r>
      <w:r w:rsidR="00E12F59">
        <w:rPr>
          <w:rFonts w:ascii="Arial" w:hAnsi="Arial" w:cs="Arial"/>
          <w:color w:val="auto"/>
          <w:sz w:val="22"/>
          <w:szCs w:val="22"/>
        </w:rPr>
        <w:t>. (</w:t>
      </w:r>
      <w:r w:rsidR="00E50310">
        <w:rPr>
          <w:rFonts w:ascii="Arial" w:hAnsi="Arial" w:cs="Arial"/>
          <w:color w:val="auto"/>
          <w:sz w:val="22"/>
          <w:szCs w:val="22"/>
        </w:rPr>
        <w:t>2005</w:t>
      </w:r>
      <w:r w:rsidR="00E12F59">
        <w:rPr>
          <w:rFonts w:ascii="Arial" w:hAnsi="Arial" w:cs="Arial"/>
          <w:color w:val="auto"/>
          <w:sz w:val="22"/>
          <w:szCs w:val="22"/>
        </w:rPr>
        <w:t>),</w:t>
      </w:r>
      <w:r w:rsidR="00E50310">
        <w:rPr>
          <w:rFonts w:ascii="Arial" w:hAnsi="Arial" w:cs="Arial"/>
          <w:color w:val="auto"/>
          <w:sz w:val="22"/>
          <w:szCs w:val="22"/>
        </w:rPr>
        <w:t xml:space="preserve"> </w:t>
      </w:r>
      <w:r>
        <w:rPr>
          <w:rFonts w:ascii="Arial" w:hAnsi="Arial" w:cs="Arial"/>
          <w:color w:val="auto"/>
          <w:sz w:val="22"/>
          <w:szCs w:val="22"/>
        </w:rPr>
        <w:t xml:space="preserve">revelando que o enrelvamento </w:t>
      </w:r>
      <w:r w:rsidR="00E50310">
        <w:rPr>
          <w:rFonts w:ascii="Arial" w:hAnsi="Arial" w:cs="Arial"/>
          <w:color w:val="auto"/>
          <w:sz w:val="22"/>
          <w:szCs w:val="22"/>
        </w:rPr>
        <w:t>facilita a infiltração, reduzindo a evaporação e como tal a disponibilidade de água, para a oliveira durante a estação seca</w:t>
      </w:r>
      <w:r w:rsidR="007B36BD">
        <w:rPr>
          <w:rFonts w:ascii="Arial" w:hAnsi="Arial" w:cs="Arial"/>
          <w:color w:val="auto"/>
          <w:sz w:val="22"/>
          <w:szCs w:val="22"/>
        </w:rPr>
        <w:t>.</w:t>
      </w:r>
    </w:p>
    <w:p w:rsidR="007B36BD" w:rsidRDefault="007B36BD" w:rsidP="00826588">
      <w:pPr>
        <w:pStyle w:val="Default"/>
        <w:spacing w:line="360" w:lineRule="auto"/>
        <w:jc w:val="both"/>
        <w:rPr>
          <w:rFonts w:ascii="Arial" w:hAnsi="Arial" w:cs="Arial"/>
          <w:color w:val="auto"/>
          <w:sz w:val="22"/>
          <w:szCs w:val="22"/>
        </w:rPr>
      </w:pPr>
    </w:p>
    <w:p w:rsidR="007B36BD" w:rsidRDefault="003256B1" w:rsidP="007B36BD">
      <w:pPr>
        <w:pStyle w:val="Default"/>
        <w:spacing w:line="360" w:lineRule="auto"/>
        <w:jc w:val="center"/>
        <w:rPr>
          <w:rFonts w:ascii="Arial" w:hAnsi="Arial" w:cs="Arial"/>
          <w:color w:val="auto"/>
          <w:sz w:val="22"/>
          <w:szCs w:val="22"/>
        </w:rPr>
      </w:pPr>
      <w:r>
        <w:rPr>
          <w:rFonts w:ascii="Arial" w:hAnsi="Arial" w:cs="Arial"/>
          <w:noProof/>
          <w:color w:val="auto"/>
          <w:sz w:val="18"/>
          <w:szCs w:val="18"/>
          <w:lang w:eastAsia="pt-PT"/>
        </w:rPr>
        <w:drawing>
          <wp:anchor distT="0" distB="0" distL="114300" distR="114300" simplePos="0" relativeHeight="251735040" behindDoc="1" locked="0" layoutInCell="1" allowOverlap="1">
            <wp:simplePos x="0" y="0"/>
            <wp:positionH relativeFrom="column">
              <wp:posOffset>4445</wp:posOffset>
            </wp:positionH>
            <wp:positionV relativeFrom="paragraph">
              <wp:posOffset>11430</wp:posOffset>
            </wp:positionV>
            <wp:extent cx="3016250" cy="2228215"/>
            <wp:effectExtent l="19050" t="19050" r="12700" b="19685"/>
            <wp:wrapTight wrapText="bothSides">
              <wp:wrapPolygon edited="0">
                <wp:start x="-136" y="-185"/>
                <wp:lineTo x="-136" y="21791"/>
                <wp:lineTo x="21691" y="21791"/>
                <wp:lineTo x="21691" y="-185"/>
                <wp:lineTo x="-136" y="-185"/>
              </wp:wrapPolygon>
            </wp:wrapTight>
            <wp:docPr id="47" name="Imagem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24"/>
                    <a:srcRect/>
                    <a:stretch>
                      <a:fillRect/>
                    </a:stretch>
                  </pic:blipFill>
                  <pic:spPr bwMode="auto">
                    <a:xfrm>
                      <a:off x="0" y="0"/>
                      <a:ext cx="3016250" cy="2228215"/>
                    </a:xfrm>
                    <a:prstGeom prst="rect">
                      <a:avLst/>
                    </a:prstGeom>
                    <a:noFill/>
                    <a:ln w="19050">
                      <a:solidFill>
                        <a:schemeClr val="tx1"/>
                      </a:solidFill>
                      <a:miter lim="800000"/>
                      <a:headEnd/>
                      <a:tailEnd/>
                    </a:ln>
                  </pic:spPr>
                </pic:pic>
              </a:graphicData>
            </a:graphic>
          </wp:anchor>
        </w:drawing>
      </w:r>
      <w:r w:rsidR="00CD63DC">
        <w:rPr>
          <w:rFonts w:ascii="Arial" w:hAnsi="Arial" w:cs="Arial"/>
          <w:noProof/>
          <w:color w:val="auto"/>
          <w:sz w:val="22"/>
          <w:szCs w:val="22"/>
          <w:lang w:eastAsia="pt-PT"/>
        </w:rPr>
        <w:pict>
          <v:shape id="_x0000_s1110" type="#_x0000_t202" style="position:absolute;left:0;text-align:left;margin-left:324.35pt;margin-top:57.4pt;width:23.35pt;height:61.45pt;z-index:251702272;mso-position-horizontal-relative:text;mso-position-vertical-relative:text;mso-width-relative:margin;mso-height-relative:margin" stroked="f">
            <v:textbox style="layout-flow:vertical;mso-layout-flow-alt:bottom-to-top">
              <w:txbxContent>
                <w:p w:rsidR="00DA51DD" w:rsidRPr="00D40516" w:rsidRDefault="00DA51DD" w:rsidP="00D06638">
                  <w:pPr>
                    <w:rPr>
                      <w:rFonts w:ascii="Arial" w:hAnsi="Arial" w:cs="Arial"/>
                      <w:sz w:val="16"/>
                      <w:szCs w:val="16"/>
                    </w:rPr>
                  </w:pPr>
                  <w:r>
                    <w:rPr>
                      <w:rFonts w:ascii="Arial" w:hAnsi="Arial" w:cs="Arial"/>
                      <w:sz w:val="16"/>
                      <w:szCs w:val="16"/>
                    </w:rPr>
                    <w:t>Chuva (mm)</w:t>
                  </w:r>
                </w:p>
              </w:txbxContent>
            </v:textbox>
          </v:shape>
        </w:pict>
      </w:r>
    </w:p>
    <w:p w:rsidR="007B36BD" w:rsidRDefault="00CD63DC" w:rsidP="00826588">
      <w:pPr>
        <w:pStyle w:val="Default"/>
        <w:spacing w:line="360" w:lineRule="auto"/>
        <w:jc w:val="both"/>
        <w:rPr>
          <w:rFonts w:ascii="Arial" w:hAnsi="Arial" w:cs="Arial"/>
          <w:color w:val="auto"/>
          <w:sz w:val="22"/>
          <w:szCs w:val="22"/>
        </w:rPr>
      </w:pPr>
      <w:r>
        <w:rPr>
          <w:rFonts w:ascii="Arial" w:hAnsi="Arial" w:cs="Arial"/>
          <w:noProof/>
          <w:color w:val="auto"/>
          <w:sz w:val="22"/>
          <w:szCs w:val="22"/>
        </w:rPr>
        <w:pict>
          <v:shape id="_x0000_s1111" type="#_x0000_t202" style="position:absolute;left:0;text-align:left;margin-left:-90.25pt;margin-top:2.2pt;width:32.1pt;height:54pt;z-index:251704320;mso-width-relative:margin;mso-height-relative:margin" filled="f" stroked="f">
            <v:textbox>
              <w:txbxContent>
                <w:p w:rsidR="00DA51DD" w:rsidRPr="00D06638" w:rsidRDefault="00DA51DD">
                  <w:pPr>
                    <w:rPr>
                      <w:sz w:val="12"/>
                      <w:szCs w:val="12"/>
                    </w:rPr>
                  </w:pPr>
                  <w:r>
                    <w:rPr>
                      <w:sz w:val="12"/>
                      <w:szCs w:val="12"/>
                    </w:rPr>
                    <w:t>L                     NLD                CC                     Chuva</w:t>
                  </w:r>
                </w:p>
              </w:txbxContent>
            </v:textbox>
          </v:shape>
        </w:pict>
      </w:r>
      <w:r w:rsidRPr="00CD63DC">
        <w:rPr>
          <w:rFonts w:ascii="Arial" w:hAnsi="Arial" w:cs="Arial"/>
          <w:noProof/>
          <w:color w:val="auto"/>
          <w:sz w:val="18"/>
          <w:szCs w:val="18"/>
        </w:rPr>
        <w:pict>
          <v:shape id="_x0000_s1125" type="#_x0000_t202" style="position:absolute;left:0;text-align:left;margin-left:-184.6pt;margin-top:11.45pt;width:45.1pt;height:26.95pt;z-index:251721728;mso-width-relative:margin;mso-height-relative:margin" fillcolor="#ff9" stroked="f">
            <v:textbox>
              <w:txbxContent>
                <w:p w:rsidR="00DA51DD" w:rsidRPr="004468FB" w:rsidRDefault="00DA51DD">
                  <w:pPr>
                    <w:rPr>
                      <w:rFonts w:ascii="Arial" w:hAnsi="Arial" w:cs="Arial"/>
                      <w:sz w:val="14"/>
                      <w:szCs w:val="14"/>
                    </w:rPr>
                  </w:pPr>
                  <w:r w:rsidRPr="004468FB">
                    <w:rPr>
                      <w:rFonts w:ascii="Arial" w:hAnsi="Arial" w:cs="Arial"/>
                      <w:sz w:val="14"/>
                      <w:szCs w:val="14"/>
                    </w:rPr>
                    <w:t>Controlo                                                  químico</w:t>
                  </w:r>
                </w:p>
              </w:txbxContent>
            </v:textbox>
          </v:shape>
        </w:pict>
      </w:r>
    </w:p>
    <w:p w:rsidR="008A74E2" w:rsidRDefault="00CD63DC" w:rsidP="00B01852">
      <w:pPr>
        <w:pStyle w:val="Default"/>
        <w:spacing w:line="360" w:lineRule="auto"/>
        <w:jc w:val="both"/>
        <w:rPr>
          <w:rFonts w:ascii="Arial" w:hAnsi="Arial" w:cs="Arial"/>
          <w:color w:val="auto"/>
          <w:sz w:val="18"/>
          <w:szCs w:val="18"/>
        </w:rPr>
      </w:pPr>
      <w:r w:rsidRPr="00CD63DC">
        <w:rPr>
          <w:rFonts w:ascii="Arial" w:hAnsi="Arial" w:cs="Arial"/>
          <w:noProof/>
          <w:color w:val="auto"/>
          <w:sz w:val="22"/>
          <w:szCs w:val="22"/>
          <w:lang w:eastAsia="pt-PT"/>
        </w:rPr>
        <w:pict>
          <v:shape id="_x0000_s1109" type="#_x0000_t202" style="position:absolute;left:0;text-align:left;margin-left:-244.15pt;margin-top:14.35pt;width:23.35pt;height:83.95pt;z-index:251701248;mso-width-relative:margin;mso-height-relative:margin" stroked="f">
            <v:textbox style="layout-flow:vertical;mso-layout-flow-alt:bottom-to-top">
              <w:txbxContent>
                <w:p w:rsidR="00DA51DD" w:rsidRPr="00D40516" w:rsidRDefault="00DA51DD" w:rsidP="00D06638">
                  <w:pPr>
                    <w:rPr>
                      <w:rFonts w:ascii="Arial" w:hAnsi="Arial" w:cs="Arial"/>
                      <w:sz w:val="16"/>
                      <w:szCs w:val="16"/>
                    </w:rPr>
                  </w:pPr>
                  <w:r>
                    <w:rPr>
                      <w:rFonts w:ascii="Arial" w:hAnsi="Arial" w:cs="Arial"/>
                      <w:sz w:val="16"/>
                      <w:szCs w:val="16"/>
                    </w:rPr>
                    <w:t>Água no solo (mm)</w:t>
                  </w:r>
                </w:p>
              </w:txbxContent>
            </v:textbox>
          </v:shape>
        </w:pict>
      </w:r>
    </w:p>
    <w:p w:rsidR="008A74E2" w:rsidRDefault="00CD63DC" w:rsidP="00B01852">
      <w:pPr>
        <w:pStyle w:val="Default"/>
        <w:spacing w:line="360" w:lineRule="auto"/>
        <w:jc w:val="both"/>
        <w:rPr>
          <w:rFonts w:ascii="Arial" w:hAnsi="Arial" w:cs="Arial"/>
          <w:color w:val="auto"/>
          <w:sz w:val="18"/>
          <w:szCs w:val="18"/>
        </w:rPr>
      </w:pPr>
      <w:r>
        <w:rPr>
          <w:rFonts w:ascii="Arial" w:hAnsi="Arial" w:cs="Arial"/>
          <w:noProof/>
          <w:color w:val="auto"/>
          <w:sz w:val="18"/>
          <w:szCs w:val="18"/>
          <w:lang w:eastAsia="pt-PT"/>
        </w:rPr>
        <w:pict>
          <v:shape id="_x0000_s1140" type="#_x0000_t202" style="position:absolute;left:0;text-align:left;margin-left:-32.2pt;margin-top:11.85pt;width:22.15pt;height:53.5pt;z-index:251748352;mso-width-relative:margin;mso-height-relative:margin" stroked="f">
            <v:textbox style="layout-flow:vertical;mso-layout-flow-alt:bottom-to-top">
              <w:txbxContent>
                <w:p w:rsidR="00DA51DD" w:rsidRPr="00B30A21" w:rsidRDefault="00DA51DD">
                  <w:pPr>
                    <w:rPr>
                      <w:rFonts w:ascii="Arial" w:hAnsi="Arial" w:cs="Arial"/>
                      <w:sz w:val="16"/>
                      <w:szCs w:val="16"/>
                    </w:rPr>
                  </w:pPr>
                  <w:r w:rsidRPr="00B30A21">
                    <w:rPr>
                      <w:rFonts w:ascii="Arial" w:hAnsi="Arial" w:cs="Arial"/>
                      <w:sz w:val="16"/>
                      <w:szCs w:val="16"/>
                    </w:rPr>
                    <w:t>Chuva (mm)</w:t>
                  </w:r>
                </w:p>
              </w:txbxContent>
            </v:textbox>
          </v:shape>
        </w:pict>
      </w:r>
    </w:p>
    <w:p w:rsidR="003256B1" w:rsidRDefault="003256B1" w:rsidP="00B01852">
      <w:pPr>
        <w:pStyle w:val="Default"/>
        <w:spacing w:line="360" w:lineRule="auto"/>
        <w:jc w:val="both"/>
        <w:rPr>
          <w:rFonts w:ascii="Arial" w:hAnsi="Arial" w:cs="Arial"/>
          <w:color w:val="auto"/>
          <w:sz w:val="18"/>
          <w:szCs w:val="18"/>
        </w:rPr>
      </w:pPr>
    </w:p>
    <w:p w:rsidR="003256B1" w:rsidRDefault="003256B1" w:rsidP="008A74E2">
      <w:pPr>
        <w:pStyle w:val="Default"/>
        <w:spacing w:line="276" w:lineRule="auto"/>
        <w:jc w:val="both"/>
        <w:rPr>
          <w:rFonts w:ascii="Arial" w:hAnsi="Arial" w:cs="Arial"/>
          <w:color w:val="auto"/>
          <w:sz w:val="18"/>
          <w:szCs w:val="18"/>
        </w:rPr>
      </w:pPr>
    </w:p>
    <w:p w:rsidR="004F0FE5" w:rsidRPr="00E50310" w:rsidRDefault="00B01852" w:rsidP="008A74E2">
      <w:pPr>
        <w:pStyle w:val="Default"/>
        <w:spacing w:line="276" w:lineRule="auto"/>
        <w:jc w:val="both"/>
        <w:rPr>
          <w:rFonts w:ascii="Arial" w:hAnsi="Arial" w:cs="Arial"/>
          <w:color w:val="auto"/>
          <w:sz w:val="22"/>
          <w:szCs w:val="22"/>
        </w:rPr>
      </w:pPr>
      <w:r>
        <w:rPr>
          <w:rFonts w:ascii="Arial" w:hAnsi="Arial" w:cs="Arial"/>
          <w:color w:val="auto"/>
          <w:sz w:val="18"/>
          <w:szCs w:val="18"/>
        </w:rPr>
        <w:t>Figura</w:t>
      </w:r>
      <w:r w:rsidR="00E54880">
        <w:rPr>
          <w:rFonts w:ascii="Arial" w:hAnsi="Arial" w:cs="Arial"/>
          <w:color w:val="auto"/>
          <w:sz w:val="18"/>
          <w:szCs w:val="18"/>
        </w:rPr>
        <w:t xml:space="preserve"> 17</w:t>
      </w:r>
      <w:r w:rsidR="004F0FE5" w:rsidRPr="00F74519">
        <w:rPr>
          <w:rFonts w:ascii="Arial" w:hAnsi="Arial" w:cs="Arial"/>
          <w:color w:val="auto"/>
          <w:sz w:val="18"/>
          <w:szCs w:val="18"/>
        </w:rPr>
        <w:t xml:space="preserve"> – Evolução anual (1997) do conteúdo de água no solo (0-120 cm)</w:t>
      </w:r>
      <w:r w:rsidR="004468FB">
        <w:rPr>
          <w:rFonts w:ascii="Arial" w:hAnsi="Arial" w:cs="Arial"/>
          <w:color w:val="auto"/>
          <w:sz w:val="18"/>
          <w:szCs w:val="18"/>
        </w:rPr>
        <w:t>,</w:t>
      </w:r>
      <w:r w:rsidR="004F0FE5" w:rsidRPr="00F74519">
        <w:rPr>
          <w:rFonts w:ascii="Arial" w:hAnsi="Arial" w:cs="Arial"/>
          <w:color w:val="auto"/>
          <w:sz w:val="18"/>
          <w:szCs w:val="18"/>
        </w:rPr>
        <w:t xml:space="preserve"> num o</w:t>
      </w:r>
      <w:r w:rsidR="00775696">
        <w:rPr>
          <w:rFonts w:ascii="Arial" w:hAnsi="Arial" w:cs="Arial"/>
          <w:color w:val="auto"/>
          <w:sz w:val="18"/>
          <w:szCs w:val="18"/>
        </w:rPr>
        <w:t xml:space="preserve">lival intensivo em que desde </w:t>
      </w:r>
      <w:r w:rsidR="004F0FE5" w:rsidRPr="00F74519">
        <w:rPr>
          <w:rFonts w:ascii="Arial" w:hAnsi="Arial" w:cs="Arial"/>
          <w:color w:val="auto"/>
          <w:sz w:val="18"/>
          <w:szCs w:val="18"/>
        </w:rPr>
        <w:t>1984 se aplicam sem interrupção os sistemas de mobilização</w:t>
      </w:r>
      <w:r w:rsidR="00FB231C">
        <w:rPr>
          <w:rFonts w:ascii="Arial" w:hAnsi="Arial" w:cs="Arial"/>
          <w:color w:val="auto"/>
          <w:sz w:val="18"/>
          <w:szCs w:val="18"/>
        </w:rPr>
        <w:t xml:space="preserve"> (L)</w:t>
      </w:r>
      <w:r w:rsidR="004F0FE5" w:rsidRPr="00F74519">
        <w:rPr>
          <w:rFonts w:ascii="Arial" w:hAnsi="Arial" w:cs="Arial"/>
          <w:color w:val="auto"/>
          <w:sz w:val="18"/>
          <w:szCs w:val="18"/>
        </w:rPr>
        <w:t>, não mobilização com o solo a descoberto</w:t>
      </w:r>
      <w:r w:rsidR="00FB231C">
        <w:rPr>
          <w:rFonts w:ascii="Arial" w:hAnsi="Arial" w:cs="Arial"/>
          <w:color w:val="auto"/>
          <w:sz w:val="18"/>
          <w:szCs w:val="18"/>
        </w:rPr>
        <w:t xml:space="preserve"> (NLD)</w:t>
      </w:r>
      <w:r w:rsidR="00C416EC">
        <w:rPr>
          <w:rFonts w:ascii="Arial" w:hAnsi="Arial" w:cs="Arial"/>
          <w:color w:val="auto"/>
          <w:sz w:val="18"/>
          <w:szCs w:val="18"/>
        </w:rPr>
        <w:t xml:space="preserve"> e enrelvamento </w:t>
      </w:r>
      <w:r w:rsidR="004F0FE5" w:rsidRPr="00F74519">
        <w:rPr>
          <w:rFonts w:ascii="Arial" w:hAnsi="Arial" w:cs="Arial"/>
          <w:color w:val="auto"/>
          <w:sz w:val="18"/>
          <w:szCs w:val="18"/>
        </w:rPr>
        <w:t>de gramíneas</w:t>
      </w:r>
      <w:r w:rsidR="00FB231C">
        <w:rPr>
          <w:rFonts w:ascii="Arial" w:hAnsi="Arial" w:cs="Arial"/>
          <w:color w:val="auto"/>
          <w:sz w:val="18"/>
          <w:szCs w:val="18"/>
        </w:rPr>
        <w:t xml:space="preserve"> (CC)</w:t>
      </w:r>
      <w:r w:rsidR="004F0FE5" w:rsidRPr="00F74519">
        <w:rPr>
          <w:rFonts w:ascii="Arial" w:hAnsi="Arial" w:cs="Arial"/>
          <w:color w:val="auto"/>
          <w:sz w:val="18"/>
          <w:szCs w:val="18"/>
        </w:rPr>
        <w:t>.</w:t>
      </w:r>
    </w:p>
    <w:p w:rsidR="00B01852" w:rsidRDefault="00B01852" w:rsidP="008A74E2">
      <w:pPr>
        <w:pStyle w:val="Default"/>
        <w:spacing w:line="276" w:lineRule="auto"/>
        <w:jc w:val="both"/>
        <w:rPr>
          <w:rFonts w:ascii="Arial" w:hAnsi="Arial" w:cs="Arial"/>
          <w:color w:val="auto"/>
          <w:sz w:val="18"/>
          <w:szCs w:val="18"/>
        </w:rPr>
      </w:pPr>
      <w:r w:rsidRPr="00E12F59">
        <w:rPr>
          <w:rFonts w:ascii="Arial" w:hAnsi="Arial" w:cs="Arial"/>
          <w:color w:val="auto"/>
          <w:sz w:val="18"/>
          <w:szCs w:val="18"/>
        </w:rPr>
        <w:t>(</w:t>
      </w:r>
      <w:r w:rsidR="00E12F59" w:rsidRPr="00E12F59">
        <w:rPr>
          <w:rFonts w:ascii="Arial" w:hAnsi="Arial" w:cs="Arial"/>
          <w:color w:val="auto"/>
          <w:sz w:val="18"/>
          <w:szCs w:val="18"/>
        </w:rPr>
        <w:t xml:space="preserve">Fonte: </w:t>
      </w:r>
      <w:r w:rsidR="0038502F">
        <w:rPr>
          <w:rFonts w:ascii="Arial" w:hAnsi="Arial" w:cs="Arial"/>
          <w:color w:val="auto"/>
          <w:sz w:val="18"/>
          <w:szCs w:val="18"/>
        </w:rPr>
        <w:t>Pastor</w:t>
      </w:r>
      <w:r w:rsidR="00E12F59" w:rsidRPr="00E12F59">
        <w:rPr>
          <w:rFonts w:ascii="Arial" w:hAnsi="Arial" w:cs="Arial"/>
          <w:color w:val="auto"/>
          <w:sz w:val="18"/>
          <w:szCs w:val="18"/>
        </w:rPr>
        <w:t>, 2004</w:t>
      </w:r>
      <w:r w:rsidRPr="00E12F59">
        <w:rPr>
          <w:rFonts w:ascii="Arial" w:hAnsi="Arial" w:cs="Arial"/>
          <w:color w:val="auto"/>
          <w:sz w:val="18"/>
          <w:szCs w:val="18"/>
        </w:rPr>
        <w:t>)</w:t>
      </w:r>
    </w:p>
    <w:p w:rsidR="003256B1" w:rsidRDefault="001C651A" w:rsidP="001C651A">
      <w:pPr>
        <w:autoSpaceDE w:val="0"/>
        <w:autoSpaceDN w:val="0"/>
        <w:adjustRightInd w:val="0"/>
        <w:spacing w:after="0" w:line="360" w:lineRule="auto"/>
        <w:jc w:val="both"/>
        <w:rPr>
          <w:rFonts w:ascii="Arial" w:hAnsi="Arial" w:cs="Arial"/>
          <w:sz w:val="18"/>
          <w:szCs w:val="18"/>
        </w:rPr>
      </w:pPr>
      <w:r>
        <w:rPr>
          <w:rFonts w:ascii="Arial" w:hAnsi="Arial" w:cs="Arial"/>
          <w:sz w:val="18"/>
          <w:szCs w:val="18"/>
        </w:rPr>
        <w:tab/>
      </w:r>
    </w:p>
    <w:p w:rsidR="003256B1" w:rsidRDefault="003256B1" w:rsidP="001C651A">
      <w:pPr>
        <w:autoSpaceDE w:val="0"/>
        <w:autoSpaceDN w:val="0"/>
        <w:adjustRightInd w:val="0"/>
        <w:spacing w:after="0" w:line="360" w:lineRule="auto"/>
        <w:jc w:val="both"/>
        <w:rPr>
          <w:rFonts w:ascii="Arial" w:hAnsi="Arial" w:cs="Arial"/>
          <w:sz w:val="18"/>
          <w:szCs w:val="18"/>
        </w:rPr>
      </w:pPr>
    </w:p>
    <w:p w:rsidR="001C651A" w:rsidRDefault="006A0552" w:rsidP="001C651A">
      <w:pPr>
        <w:autoSpaceDE w:val="0"/>
        <w:autoSpaceDN w:val="0"/>
        <w:adjustRightInd w:val="0"/>
        <w:spacing w:after="0" w:line="360" w:lineRule="auto"/>
        <w:jc w:val="both"/>
        <w:rPr>
          <w:rFonts w:ascii="Arial" w:hAnsi="Arial" w:cs="Arial"/>
        </w:rPr>
      </w:pPr>
      <w:r>
        <w:rPr>
          <w:rFonts w:ascii="Arial" w:hAnsi="Arial" w:cs="Arial"/>
          <w:sz w:val="18"/>
          <w:szCs w:val="18"/>
        </w:rPr>
        <w:tab/>
      </w:r>
      <w:r w:rsidR="009639AD">
        <w:rPr>
          <w:rFonts w:ascii="Arial" w:hAnsi="Arial" w:cs="Arial"/>
        </w:rPr>
        <w:t xml:space="preserve">Apesar dos </w:t>
      </w:r>
      <w:r w:rsidR="001C651A" w:rsidRPr="001C651A">
        <w:rPr>
          <w:rFonts w:ascii="Arial" w:hAnsi="Arial" w:cs="Arial"/>
        </w:rPr>
        <w:t xml:space="preserve">efeitos benéficos </w:t>
      </w:r>
      <w:r w:rsidR="00C416EC">
        <w:rPr>
          <w:rFonts w:ascii="Arial" w:hAnsi="Arial" w:cs="Arial"/>
        </w:rPr>
        <w:t xml:space="preserve">no solo, o enrelvamento </w:t>
      </w:r>
      <w:r w:rsidR="001C651A" w:rsidRPr="001C651A">
        <w:rPr>
          <w:rFonts w:ascii="Arial" w:hAnsi="Arial" w:cs="Arial"/>
        </w:rPr>
        <w:t>pode,</w:t>
      </w:r>
      <w:r w:rsidR="001C651A">
        <w:rPr>
          <w:rFonts w:ascii="Arial" w:hAnsi="Arial" w:cs="Arial"/>
        </w:rPr>
        <w:t xml:space="preserve"> </w:t>
      </w:r>
      <w:r w:rsidR="001C651A" w:rsidRPr="001C651A">
        <w:rPr>
          <w:rFonts w:ascii="Arial" w:hAnsi="Arial" w:cs="Arial"/>
        </w:rPr>
        <w:t>em culturas de sequeiro, competir com a cultura por água e nutrientes, nos</w:t>
      </w:r>
      <w:r w:rsidR="001C651A">
        <w:rPr>
          <w:rFonts w:ascii="Arial" w:hAnsi="Arial" w:cs="Arial"/>
        </w:rPr>
        <w:t xml:space="preserve"> </w:t>
      </w:r>
      <w:r w:rsidR="001C651A" w:rsidRPr="001C651A">
        <w:rPr>
          <w:rFonts w:ascii="Arial" w:hAnsi="Arial" w:cs="Arial"/>
        </w:rPr>
        <w:t>períodos em</w:t>
      </w:r>
      <w:r w:rsidR="009639AD">
        <w:rPr>
          <w:rFonts w:ascii="Arial" w:hAnsi="Arial" w:cs="Arial"/>
        </w:rPr>
        <w:t xml:space="preserve"> que </w:t>
      </w:r>
      <w:r w:rsidR="001C651A" w:rsidRPr="001C651A">
        <w:rPr>
          <w:rFonts w:ascii="Arial" w:hAnsi="Arial" w:cs="Arial"/>
        </w:rPr>
        <w:t>a pluviosidade é baixa e as</w:t>
      </w:r>
      <w:r w:rsidR="001C651A">
        <w:rPr>
          <w:rFonts w:ascii="Arial" w:hAnsi="Arial" w:cs="Arial"/>
        </w:rPr>
        <w:t xml:space="preserve"> </w:t>
      </w:r>
      <w:r w:rsidR="001C651A" w:rsidRPr="001C651A">
        <w:rPr>
          <w:rFonts w:ascii="Arial" w:hAnsi="Arial" w:cs="Arial"/>
        </w:rPr>
        <w:t>necessidades de água são máximas</w:t>
      </w:r>
      <w:r w:rsidR="009639AD">
        <w:rPr>
          <w:rFonts w:ascii="Arial" w:hAnsi="Arial" w:cs="Arial"/>
        </w:rPr>
        <w:t xml:space="preserve"> (Castro, 2006)</w:t>
      </w:r>
      <w:r w:rsidR="00283B61">
        <w:rPr>
          <w:rFonts w:ascii="Arial" w:hAnsi="Arial" w:cs="Arial"/>
        </w:rPr>
        <w:t>. N</w:t>
      </w:r>
      <w:r w:rsidR="001C651A" w:rsidRPr="001C651A">
        <w:rPr>
          <w:rFonts w:ascii="Arial" w:hAnsi="Arial" w:cs="Arial"/>
        </w:rPr>
        <w:t>a olivicultura de sequeiro, a</w:t>
      </w:r>
      <w:r w:rsidR="001C651A">
        <w:rPr>
          <w:rFonts w:ascii="Arial" w:hAnsi="Arial" w:cs="Arial"/>
        </w:rPr>
        <w:t xml:space="preserve"> </w:t>
      </w:r>
      <w:r w:rsidR="001C651A" w:rsidRPr="001C651A">
        <w:rPr>
          <w:rFonts w:ascii="Arial" w:hAnsi="Arial" w:cs="Arial"/>
        </w:rPr>
        <w:t>água é um factor que, para além de limitar a produção, pode também</w:t>
      </w:r>
      <w:r w:rsidR="001C651A">
        <w:rPr>
          <w:rFonts w:ascii="Arial" w:hAnsi="Arial" w:cs="Arial"/>
        </w:rPr>
        <w:t xml:space="preserve"> </w:t>
      </w:r>
      <w:r w:rsidR="001C651A" w:rsidRPr="001C651A">
        <w:rPr>
          <w:rFonts w:ascii="Arial" w:hAnsi="Arial" w:cs="Arial"/>
        </w:rPr>
        <w:t xml:space="preserve">determinar a redução da </w:t>
      </w:r>
      <w:r w:rsidR="001C651A" w:rsidRPr="001C651A">
        <w:rPr>
          <w:rFonts w:ascii="Arial" w:hAnsi="Arial" w:cs="Arial"/>
        </w:rPr>
        <w:lastRenderedPageBreak/>
        <w:t>disponibilidade de alguns nutrientes no solo,</w:t>
      </w:r>
      <w:r w:rsidR="001C651A">
        <w:rPr>
          <w:rFonts w:ascii="Arial" w:hAnsi="Arial" w:cs="Arial"/>
        </w:rPr>
        <w:t xml:space="preserve"> </w:t>
      </w:r>
      <w:r w:rsidR="001C651A" w:rsidRPr="001C651A">
        <w:rPr>
          <w:rFonts w:ascii="Arial" w:hAnsi="Arial" w:cs="Arial"/>
        </w:rPr>
        <w:t>originando desequilíbrios nutritivos, dif</w:t>
      </w:r>
      <w:r w:rsidR="00DD4175">
        <w:rPr>
          <w:rFonts w:ascii="Arial" w:hAnsi="Arial" w:cs="Arial"/>
        </w:rPr>
        <w:t>íceis de corrigir e que afectam de forma negativa</w:t>
      </w:r>
      <w:r w:rsidR="001C651A" w:rsidRPr="001C651A">
        <w:rPr>
          <w:rFonts w:ascii="Arial" w:hAnsi="Arial" w:cs="Arial"/>
        </w:rPr>
        <w:t xml:space="preserve"> a</w:t>
      </w:r>
      <w:r w:rsidR="001C651A">
        <w:rPr>
          <w:rFonts w:ascii="Arial" w:hAnsi="Arial" w:cs="Arial"/>
        </w:rPr>
        <w:t xml:space="preserve"> </w:t>
      </w:r>
      <w:r w:rsidR="001C651A" w:rsidRPr="001C651A">
        <w:rPr>
          <w:rFonts w:ascii="Arial" w:hAnsi="Arial" w:cs="Arial"/>
        </w:rPr>
        <w:t>capacidade produtiva da oliveira</w:t>
      </w:r>
      <w:r w:rsidR="00283B61">
        <w:rPr>
          <w:rFonts w:ascii="Arial" w:hAnsi="Arial" w:cs="Arial"/>
        </w:rPr>
        <w:t xml:space="preserve"> (Pastor &amp; Castro, 1998). Esta competição</w:t>
      </w:r>
      <w:r w:rsidR="001C651A" w:rsidRPr="001C651A">
        <w:rPr>
          <w:rFonts w:ascii="Arial" w:hAnsi="Arial" w:cs="Arial"/>
        </w:rPr>
        <w:t xml:space="preserve"> pode ser</w:t>
      </w:r>
      <w:r w:rsidR="001C651A">
        <w:rPr>
          <w:rFonts w:ascii="Arial" w:hAnsi="Arial" w:cs="Arial"/>
        </w:rPr>
        <w:t xml:space="preserve"> </w:t>
      </w:r>
      <w:r w:rsidR="001C651A" w:rsidRPr="001C651A">
        <w:rPr>
          <w:rFonts w:ascii="Arial" w:hAnsi="Arial" w:cs="Arial"/>
        </w:rPr>
        <w:t xml:space="preserve">ultrapassada através da </w:t>
      </w:r>
      <w:r w:rsidR="00283B61">
        <w:rPr>
          <w:rFonts w:ascii="Arial" w:hAnsi="Arial" w:cs="Arial"/>
        </w:rPr>
        <w:t xml:space="preserve">eliminação ou </w:t>
      </w:r>
      <w:r w:rsidR="001C651A" w:rsidRPr="001C651A">
        <w:rPr>
          <w:rFonts w:ascii="Arial" w:hAnsi="Arial" w:cs="Arial"/>
        </w:rPr>
        <w:t>limitação do crescimento do coberto</w:t>
      </w:r>
      <w:r w:rsidR="00DD4175">
        <w:rPr>
          <w:rFonts w:ascii="Arial" w:hAnsi="Arial" w:cs="Arial"/>
        </w:rPr>
        <w:t xml:space="preserve"> </w:t>
      </w:r>
      <w:r w:rsidR="00E12F59">
        <w:rPr>
          <w:rFonts w:ascii="Arial" w:hAnsi="Arial" w:cs="Arial"/>
        </w:rPr>
        <w:t>(Castro, 2006</w:t>
      </w:r>
      <w:r w:rsidR="001C651A">
        <w:rPr>
          <w:rFonts w:ascii="Arial" w:hAnsi="Arial" w:cs="Arial"/>
        </w:rPr>
        <w:t>).</w:t>
      </w:r>
    </w:p>
    <w:p w:rsidR="000E1004" w:rsidRDefault="007B712C" w:rsidP="006A0552">
      <w:pPr>
        <w:spacing w:line="360" w:lineRule="auto"/>
        <w:jc w:val="both"/>
        <w:rPr>
          <w:rFonts w:ascii="Arial" w:hAnsi="Arial" w:cs="Arial"/>
        </w:rPr>
      </w:pPr>
      <w:r>
        <w:rPr>
          <w:rFonts w:ascii="Arial" w:hAnsi="Arial" w:cs="Arial"/>
        </w:rPr>
        <w:tab/>
        <w:t>O controlo químico tem-se mostrado um método eficaz para reduzir a</w:t>
      </w:r>
      <w:r w:rsidR="004468FB">
        <w:rPr>
          <w:rFonts w:ascii="Arial" w:hAnsi="Arial" w:cs="Arial"/>
        </w:rPr>
        <w:t xml:space="preserve"> competição atrás referida. </w:t>
      </w:r>
      <w:r w:rsidR="00775696">
        <w:rPr>
          <w:rFonts w:ascii="Arial" w:hAnsi="Arial" w:cs="Arial"/>
        </w:rPr>
        <w:t>Em e</w:t>
      </w:r>
      <w:r>
        <w:rPr>
          <w:rFonts w:ascii="Arial" w:hAnsi="Arial" w:cs="Arial"/>
        </w:rPr>
        <w:t>studos realizados em Espanha, em que se comparou a evolução dos conteúdos de água no solo, verificou-se que num enrelvamento de cereal, os menores conteúdos de água corresponderam à cobertura que foi controlada mecanicamente e os maiores ao coberto vegetal controlado quimicamente (González, s.d.).</w:t>
      </w:r>
      <w:r w:rsidR="00DD4175">
        <w:rPr>
          <w:rFonts w:ascii="Arial" w:hAnsi="Arial" w:cs="Arial"/>
        </w:rPr>
        <w:t xml:space="preserve"> </w:t>
      </w:r>
      <w:r w:rsidR="000E1004">
        <w:rPr>
          <w:rFonts w:ascii="Arial" w:hAnsi="Arial" w:cs="Arial"/>
        </w:rPr>
        <w:tab/>
      </w:r>
      <w:r w:rsidR="000E1004">
        <w:rPr>
          <w:rFonts w:ascii="Arial" w:hAnsi="Arial" w:cs="Arial"/>
        </w:rPr>
        <w:tab/>
      </w:r>
      <w:r w:rsidR="000E1004">
        <w:rPr>
          <w:rFonts w:ascii="Arial" w:hAnsi="Arial" w:cs="Arial"/>
        </w:rPr>
        <w:tab/>
      </w:r>
      <w:r w:rsidR="000E1004">
        <w:rPr>
          <w:rFonts w:ascii="Arial" w:hAnsi="Arial" w:cs="Arial"/>
        </w:rPr>
        <w:tab/>
      </w:r>
      <w:r w:rsidR="00DD4175">
        <w:rPr>
          <w:rFonts w:ascii="Arial" w:hAnsi="Arial" w:cs="Arial"/>
        </w:rPr>
        <w:t xml:space="preserve">Deste modo, com o controlo mecânico </w:t>
      </w:r>
      <w:r w:rsidR="00DD4175" w:rsidRPr="00950113">
        <w:rPr>
          <w:rFonts w:ascii="Arial" w:hAnsi="Arial" w:cs="Arial"/>
        </w:rPr>
        <w:t>não se consegue eliminar totalmente a competição da cobertura vegetal com o olival, o que pode causar perdas i</w:t>
      </w:r>
      <w:r w:rsidR="00DD4175">
        <w:rPr>
          <w:rFonts w:ascii="Arial" w:hAnsi="Arial" w:cs="Arial"/>
        </w:rPr>
        <w:t>mportantes de humidade</w:t>
      </w:r>
      <w:r w:rsidR="0038502F">
        <w:rPr>
          <w:rFonts w:ascii="Arial" w:hAnsi="Arial" w:cs="Arial"/>
        </w:rPr>
        <w:t xml:space="preserve"> (Pastor &amp; Castro, 1998)</w:t>
      </w:r>
      <w:r w:rsidR="000E1004">
        <w:rPr>
          <w:rFonts w:ascii="Arial" w:hAnsi="Arial" w:cs="Arial"/>
        </w:rPr>
        <w:t xml:space="preserve">. </w:t>
      </w:r>
      <w:r w:rsidR="000E1004" w:rsidRPr="00950113">
        <w:rPr>
          <w:rFonts w:ascii="Arial" w:hAnsi="Arial" w:cs="Arial"/>
        </w:rPr>
        <w:t>Na cevad</w:t>
      </w:r>
      <w:r w:rsidR="000E1004">
        <w:rPr>
          <w:rFonts w:ascii="Arial" w:hAnsi="Arial" w:cs="Arial"/>
        </w:rPr>
        <w:t>a</w:t>
      </w:r>
      <w:r w:rsidR="00775696">
        <w:rPr>
          <w:rFonts w:ascii="Arial" w:hAnsi="Arial" w:cs="Arial"/>
        </w:rPr>
        <w:t>,</w:t>
      </w:r>
      <w:r w:rsidR="000E1004">
        <w:rPr>
          <w:rFonts w:ascii="Arial" w:hAnsi="Arial" w:cs="Arial"/>
        </w:rPr>
        <w:t xml:space="preserve"> controlos mecânicos precoces</w:t>
      </w:r>
      <w:r w:rsidR="000E1004" w:rsidRPr="00950113">
        <w:rPr>
          <w:rFonts w:ascii="Arial" w:hAnsi="Arial" w:cs="Arial"/>
        </w:rPr>
        <w:t>, com o cereal em estado</w:t>
      </w:r>
      <w:r w:rsidR="00243FCD">
        <w:rPr>
          <w:rFonts w:ascii="Arial" w:hAnsi="Arial" w:cs="Arial"/>
        </w:rPr>
        <w:t xml:space="preserve"> de afilhamento, obrigam a contí</w:t>
      </w:r>
      <w:r w:rsidR="000E1004" w:rsidRPr="00950113">
        <w:rPr>
          <w:rFonts w:ascii="Arial" w:hAnsi="Arial" w:cs="Arial"/>
        </w:rPr>
        <w:t>nuas intervenções de controlo, produzindo-se importantes consumos de água pela cobertura; quando se atrasa o controlo mecânico com o cer</w:t>
      </w:r>
      <w:r w:rsidR="000E1004">
        <w:rPr>
          <w:rFonts w:ascii="Arial" w:hAnsi="Arial" w:cs="Arial"/>
        </w:rPr>
        <w:t>e</w:t>
      </w:r>
      <w:r w:rsidR="000E1004" w:rsidRPr="00950113">
        <w:rPr>
          <w:rFonts w:ascii="Arial" w:hAnsi="Arial" w:cs="Arial"/>
        </w:rPr>
        <w:t>al em estado de encanamento, re</w:t>
      </w:r>
      <w:r w:rsidR="000E1004">
        <w:rPr>
          <w:rFonts w:ascii="Arial" w:hAnsi="Arial" w:cs="Arial"/>
        </w:rPr>
        <w:t>duz-se a</w:t>
      </w:r>
      <w:r w:rsidR="000E1004" w:rsidRPr="00950113">
        <w:rPr>
          <w:rFonts w:ascii="Arial" w:hAnsi="Arial" w:cs="Arial"/>
        </w:rPr>
        <w:t xml:space="preserve"> reb</w:t>
      </w:r>
      <w:r w:rsidR="000E1004">
        <w:rPr>
          <w:rFonts w:ascii="Arial" w:hAnsi="Arial" w:cs="Arial"/>
        </w:rPr>
        <w:t>entação</w:t>
      </w:r>
      <w:r w:rsidR="000E1004" w:rsidRPr="00950113">
        <w:rPr>
          <w:rFonts w:ascii="Arial" w:hAnsi="Arial" w:cs="Arial"/>
        </w:rPr>
        <w:t xml:space="preserve"> do cereal, mas no período anterior ao controlo já se produziram importantes consumos de água, pelo </w:t>
      </w:r>
      <w:r w:rsidR="004468FB">
        <w:rPr>
          <w:rFonts w:ascii="Arial" w:hAnsi="Arial" w:cs="Arial"/>
        </w:rPr>
        <w:t xml:space="preserve">que </w:t>
      </w:r>
      <w:r w:rsidR="000E1004" w:rsidRPr="00950113">
        <w:rPr>
          <w:rFonts w:ascii="Arial" w:hAnsi="Arial" w:cs="Arial"/>
        </w:rPr>
        <w:t>em Primaveras secas em que não se produza a recarga de</w:t>
      </w:r>
      <w:r w:rsidR="000E1004">
        <w:rPr>
          <w:rFonts w:ascii="Arial" w:hAnsi="Arial" w:cs="Arial"/>
        </w:rPr>
        <w:t xml:space="preserve"> água do perfil </w:t>
      </w:r>
      <w:r w:rsidR="00775696">
        <w:rPr>
          <w:rFonts w:ascii="Arial" w:hAnsi="Arial" w:cs="Arial"/>
        </w:rPr>
        <w:t xml:space="preserve">a </w:t>
      </w:r>
      <w:r w:rsidR="000E1004" w:rsidRPr="00950113">
        <w:rPr>
          <w:rFonts w:ascii="Arial" w:hAnsi="Arial" w:cs="Arial"/>
        </w:rPr>
        <w:t>produção do olival</w:t>
      </w:r>
      <w:r w:rsidR="000E1004">
        <w:rPr>
          <w:rFonts w:ascii="Arial" w:hAnsi="Arial" w:cs="Arial"/>
        </w:rPr>
        <w:t xml:space="preserve"> pode ficar comprometida</w:t>
      </w:r>
      <w:r w:rsidR="0038502F">
        <w:rPr>
          <w:rFonts w:ascii="Arial" w:hAnsi="Arial" w:cs="Arial"/>
        </w:rPr>
        <w:t xml:space="preserve"> (AEAC/SV, 2001)</w:t>
      </w:r>
      <w:r w:rsidR="000E1004" w:rsidRPr="00950113">
        <w:rPr>
          <w:rFonts w:ascii="Arial" w:hAnsi="Arial" w:cs="Arial"/>
        </w:rPr>
        <w:t>.</w:t>
      </w:r>
      <w:r w:rsidR="000E1004">
        <w:rPr>
          <w:rFonts w:ascii="Arial" w:hAnsi="Arial" w:cs="Arial"/>
        </w:rPr>
        <w:tab/>
      </w:r>
      <w:r w:rsidR="007C145B">
        <w:rPr>
          <w:rFonts w:ascii="Arial" w:hAnsi="Arial" w:cs="Arial"/>
        </w:rPr>
        <w:tab/>
      </w:r>
      <w:r w:rsidR="007C145B">
        <w:rPr>
          <w:rFonts w:ascii="Arial" w:hAnsi="Arial" w:cs="Arial"/>
        </w:rPr>
        <w:tab/>
      </w:r>
      <w:r w:rsidR="007C145B">
        <w:rPr>
          <w:rFonts w:ascii="Arial" w:hAnsi="Arial" w:cs="Arial"/>
        </w:rPr>
        <w:tab/>
      </w:r>
      <w:r w:rsidR="007C145B">
        <w:rPr>
          <w:rFonts w:ascii="Arial" w:hAnsi="Arial" w:cs="Arial"/>
        </w:rPr>
        <w:tab/>
      </w:r>
      <w:r w:rsidR="007C145B">
        <w:rPr>
          <w:rFonts w:ascii="Arial" w:hAnsi="Arial" w:cs="Arial"/>
        </w:rPr>
        <w:tab/>
      </w:r>
      <w:r w:rsidR="007C145B">
        <w:rPr>
          <w:rFonts w:ascii="Arial" w:hAnsi="Arial" w:cs="Arial"/>
        </w:rPr>
        <w:tab/>
      </w:r>
      <w:r w:rsidR="00283B61">
        <w:rPr>
          <w:rFonts w:ascii="Arial" w:hAnsi="Arial" w:cs="Arial"/>
        </w:rPr>
        <w:t>Na olivicultura</w:t>
      </w:r>
      <w:r w:rsidR="001C651A" w:rsidRPr="001C651A">
        <w:rPr>
          <w:rFonts w:ascii="Arial" w:hAnsi="Arial" w:cs="Arial"/>
        </w:rPr>
        <w:t xml:space="preserve"> de regadio, não se coloca o problema da competição por água,</w:t>
      </w:r>
      <w:r w:rsidR="001C651A">
        <w:rPr>
          <w:rFonts w:ascii="Arial" w:hAnsi="Arial" w:cs="Arial"/>
        </w:rPr>
        <w:t xml:space="preserve"> </w:t>
      </w:r>
      <w:r w:rsidR="007C145B">
        <w:rPr>
          <w:rFonts w:ascii="Arial" w:hAnsi="Arial" w:cs="Arial"/>
        </w:rPr>
        <w:t xml:space="preserve">uma vez que </w:t>
      </w:r>
      <w:r w:rsidR="001C651A" w:rsidRPr="001C651A">
        <w:rPr>
          <w:rFonts w:ascii="Arial" w:hAnsi="Arial" w:cs="Arial"/>
        </w:rPr>
        <w:t>as moder</w:t>
      </w:r>
      <w:r w:rsidR="007C145B">
        <w:rPr>
          <w:rFonts w:ascii="Arial" w:hAnsi="Arial" w:cs="Arial"/>
        </w:rPr>
        <w:t>nas estratégias de rega permit</w:t>
      </w:r>
      <w:r w:rsidR="001C651A" w:rsidRPr="001C651A">
        <w:rPr>
          <w:rFonts w:ascii="Arial" w:hAnsi="Arial" w:cs="Arial"/>
        </w:rPr>
        <w:t>em economizar água,</w:t>
      </w:r>
      <w:r w:rsidR="001C651A">
        <w:rPr>
          <w:rFonts w:ascii="Arial" w:hAnsi="Arial" w:cs="Arial"/>
        </w:rPr>
        <w:t xml:space="preserve"> </w:t>
      </w:r>
      <w:r w:rsidR="001C651A" w:rsidRPr="001C651A">
        <w:rPr>
          <w:rFonts w:ascii="Arial" w:hAnsi="Arial" w:cs="Arial"/>
        </w:rPr>
        <w:t>fornecendo apenas a neces</w:t>
      </w:r>
      <w:r w:rsidR="00243FCD">
        <w:rPr>
          <w:rFonts w:ascii="Arial" w:hAnsi="Arial" w:cs="Arial"/>
        </w:rPr>
        <w:t>sária para</w:t>
      </w:r>
      <w:r w:rsidR="001C651A" w:rsidRPr="001C651A">
        <w:rPr>
          <w:rFonts w:ascii="Arial" w:hAnsi="Arial" w:cs="Arial"/>
        </w:rPr>
        <w:t xml:space="preserve"> </w:t>
      </w:r>
      <w:r w:rsidR="007C145B">
        <w:rPr>
          <w:rFonts w:ascii="Arial" w:hAnsi="Arial" w:cs="Arial"/>
        </w:rPr>
        <w:t>que</w:t>
      </w:r>
      <w:r w:rsidR="00243FCD">
        <w:rPr>
          <w:rFonts w:ascii="Arial" w:hAnsi="Arial" w:cs="Arial"/>
        </w:rPr>
        <w:t>,</w:t>
      </w:r>
      <w:r w:rsidR="007C145B">
        <w:rPr>
          <w:rFonts w:ascii="Arial" w:hAnsi="Arial" w:cs="Arial"/>
        </w:rPr>
        <w:t xml:space="preserve"> juntamente com </w:t>
      </w:r>
      <w:r w:rsidR="00243FCD">
        <w:rPr>
          <w:rFonts w:ascii="Arial" w:hAnsi="Arial" w:cs="Arial"/>
        </w:rPr>
        <w:t xml:space="preserve">a </w:t>
      </w:r>
      <w:r w:rsidR="001C651A" w:rsidRPr="001C651A">
        <w:rPr>
          <w:rFonts w:ascii="Arial" w:hAnsi="Arial" w:cs="Arial"/>
        </w:rPr>
        <w:t>precipitação,</w:t>
      </w:r>
      <w:r w:rsidR="001C651A">
        <w:rPr>
          <w:rFonts w:ascii="Arial" w:hAnsi="Arial" w:cs="Arial"/>
        </w:rPr>
        <w:t xml:space="preserve"> </w:t>
      </w:r>
      <w:r w:rsidR="001C651A" w:rsidRPr="001C651A">
        <w:rPr>
          <w:rFonts w:ascii="Arial" w:hAnsi="Arial" w:cs="Arial"/>
        </w:rPr>
        <w:t>as necessidade</w:t>
      </w:r>
      <w:r w:rsidR="00283B61">
        <w:rPr>
          <w:rFonts w:ascii="Arial" w:hAnsi="Arial" w:cs="Arial"/>
        </w:rPr>
        <w:t xml:space="preserve">s totais </w:t>
      </w:r>
      <w:r>
        <w:rPr>
          <w:rFonts w:ascii="Arial" w:hAnsi="Arial" w:cs="Arial"/>
        </w:rPr>
        <w:t xml:space="preserve">da oliveira </w:t>
      </w:r>
      <w:r w:rsidR="007C145B">
        <w:rPr>
          <w:rFonts w:ascii="Arial" w:hAnsi="Arial" w:cs="Arial"/>
        </w:rPr>
        <w:t xml:space="preserve">sejam satisfeitas </w:t>
      </w:r>
      <w:r w:rsidR="00283B61">
        <w:rPr>
          <w:rFonts w:ascii="Arial" w:hAnsi="Arial" w:cs="Arial"/>
        </w:rPr>
        <w:t>(Castro, 2006).</w:t>
      </w:r>
      <w:r w:rsidR="001C651A" w:rsidRPr="001C651A">
        <w:rPr>
          <w:rFonts w:ascii="Arial" w:hAnsi="Arial" w:cs="Arial"/>
        </w:rPr>
        <w:t xml:space="preserve"> </w:t>
      </w:r>
      <w:r w:rsidR="000E1004">
        <w:rPr>
          <w:rFonts w:ascii="Arial" w:hAnsi="Arial" w:cs="Arial"/>
        </w:rPr>
        <w:t>Neste tipo de olivicultura</w:t>
      </w:r>
      <w:r w:rsidR="000E1004" w:rsidRPr="00950113">
        <w:rPr>
          <w:rFonts w:ascii="Arial" w:hAnsi="Arial" w:cs="Arial"/>
        </w:rPr>
        <w:t>, quando se opta pelo controlo mecânico alguns autores recomendam que se aumente as doses de rega em 30% de forma a compensar o co</w:t>
      </w:r>
      <w:r w:rsidR="007C145B">
        <w:rPr>
          <w:rFonts w:ascii="Arial" w:hAnsi="Arial" w:cs="Arial"/>
        </w:rPr>
        <w:t>nsumo pel</w:t>
      </w:r>
      <w:r w:rsidR="0038502F">
        <w:rPr>
          <w:rFonts w:ascii="Arial" w:hAnsi="Arial" w:cs="Arial"/>
        </w:rPr>
        <w:t xml:space="preserve">a cobertura (Pastor </w:t>
      </w:r>
      <w:r w:rsidR="0038502F">
        <w:rPr>
          <w:rFonts w:ascii="Arial" w:hAnsi="Arial" w:cs="Arial"/>
          <w:i/>
        </w:rPr>
        <w:t>et al</w:t>
      </w:r>
      <w:r w:rsidR="0038502F">
        <w:rPr>
          <w:rFonts w:ascii="Arial" w:hAnsi="Arial" w:cs="Arial"/>
        </w:rPr>
        <w:t>., 1997).</w:t>
      </w:r>
      <w:r w:rsidR="000E1004">
        <w:rPr>
          <w:rFonts w:ascii="Arial" w:hAnsi="Arial" w:cs="Arial"/>
        </w:rPr>
        <w:tab/>
      </w:r>
    </w:p>
    <w:p w:rsidR="006A0552" w:rsidRDefault="006A0552" w:rsidP="006A0552">
      <w:pPr>
        <w:spacing w:line="360" w:lineRule="auto"/>
        <w:jc w:val="both"/>
        <w:rPr>
          <w:rFonts w:ascii="Arial" w:hAnsi="Arial" w:cs="Arial"/>
        </w:rPr>
      </w:pPr>
    </w:p>
    <w:p w:rsidR="00B30105" w:rsidRDefault="00F46386" w:rsidP="00B30105">
      <w:pPr>
        <w:spacing w:line="360" w:lineRule="auto"/>
        <w:jc w:val="both"/>
        <w:rPr>
          <w:rFonts w:ascii="Arial" w:hAnsi="Arial" w:cs="Arial"/>
        </w:rPr>
      </w:pPr>
      <w:r>
        <w:rPr>
          <w:rFonts w:ascii="Arial" w:hAnsi="Arial" w:cs="Arial"/>
        </w:rPr>
        <w:tab/>
      </w:r>
      <w:r w:rsidRPr="00F46386">
        <w:rPr>
          <w:rFonts w:ascii="Arial" w:hAnsi="Arial" w:cs="Arial"/>
          <w:b/>
          <w:sz w:val="24"/>
          <w:szCs w:val="24"/>
        </w:rPr>
        <w:t>2</w:t>
      </w:r>
      <w:r w:rsidR="007B712C">
        <w:rPr>
          <w:rFonts w:ascii="Arial" w:hAnsi="Arial" w:cs="Arial"/>
          <w:b/>
          <w:sz w:val="24"/>
          <w:szCs w:val="24"/>
        </w:rPr>
        <w:t>.4</w:t>
      </w:r>
      <w:r w:rsidR="00B01852" w:rsidRPr="00F46386">
        <w:rPr>
          <w:rFonts w:ascii="Arial" w:hAnsi="Arial" w:cs="Arial"/>
          <w:b/>
          <w:sz w:val="24"/>
          <w:szCs w:val="24"/>
        </w:rPr>
        <w:t>. A produção do olival</w:t>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7B712C">
        <w:rPr>
          <w:rFonts w:ascii="Arial" w:hAnsi="Arial" w:cs="Arial"/>
          <w:b/>
          <w:sz w:val="24"/>
          <w:szCs w:val="24"/>
        </w:rPr>
        <w:tab/>
      </w:r>
      <w:r w:rsidR="00B01852">
        <w:rPr>
          <w:rFonts w:ascii="Arial" w:hAnsi="Arial" w:cs="Arial"/>
        </w:rPr>
        <w:t>Está hoje devidamente documentado que a forma como é mantida a superfície do solo nos olivais tem implicações directas na produtividade e</w:t>
      </w:r>
      <w:r w:rsidR="006E7292">
        <w:rPr>
          <w:rFonts w:ascii="Arial" w:hAnsi="Arial" w:cs="Arial"/>
        </w:rPr>
        <w:t xml:space="preserve"> regularidade das produções (Rodrigues</w:t>
      </w:r>
      <w:r w:rsidR="0038502F">
        <w:rPr>
          <w:rFonts w:ascii="Arial" w:hAnsi="Arial" w:cs="Arial"/>
        </w:rPr>
        <w:t xml:space="preserve"> </w:t>
      </w:r>
      <w:r w:rsidR="0038502F">
        <w:rPr>
          <w:rFonts w:ascii="Arial" w:hAnsi="Arial" w:cs="Arial"/>
          <w:i/>
        </w:rPr>
        <w:t>et al</w:t>
      </w:r>
      <w:r w:rsidR="0038502F">
        <w:rPr>
          <w:rFonts w:ascii="Arial" w:hAnsi="Arial" w:cs="Arial"/>
        </w:rPr>
        <w:t>., 2001</w:t>
      </w:r>
      <w:r w:rsidR="00B01852">
        <w:rPr>
          <w:rFonts w:ascii="Arial" w:hAnsi="Arial" w:cs="Arial"/>
        </w:rPr>
        <w:t>).</w:t>
      </w:r>
      <w:r w:rsidR="00B01852">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E53EA4">
        <w:rPr>
          <w:rFonts w:ascii="Arial" w:hAnsi="Arial" w:cs="Arial"/>
        </w:rPr>
        <w:t xml:space="preserve">O sistema de mobilização nula com solo descoberto proporciona um aumento da infiltração da água, o que se traduz num aumento potencial da quantidade de água disponível no solo para as oliveiras. </w:t>
      </w:r>
      <w:r w:rsidR="00B01852">
        <w:rPr>
          <w:rFonts w:ascii="Arial" w:hAnsi="Arial" w:cs="Arial"/>
        </w:rPr>
        <w:t>Como consequência directa, verifica-se um aumento na produção de azeitona, e por conse</w:t>
      </w:r>
      <w:r w:rsidR="006E7292">
        <w:rPr>
          <w:rFonts w:ascii="Arial" w:hAnsi="Arial" w:cs="Arial"/>
        </w:rPr>
        <w:t>guinte de azeite (Nascimento, 2003</w:t>
      </w:r>
      <w:r w:rsidR="00B01852">
        <w:rPr>
          <w:rFonts w:ascii="Arial" w:hAnsi="Arial" w:cs="Arial"/>
        </w:rPr>
        <w:t>). Como se observa um aume</w:t>
      </w:r>
      <w:r w:rsidR="0067059C">
        <w:rPr>
          <w:rFonts w:ascii="Arial" w:hAnsi="Arial" w:cs="Arial"/>
        </w:rPr>
        <w:t>nto da infiltração devido à não-</w:t>
      </w:r>
      <w:r w:rsidR="00B01852">
        <w:rPr>
          <w:rFonts w:ascii="Arial" w:hAnsi="Arial" w:cs="Arial"/>
        </w:rPr>
        <w:t>mobilização, observa-se também uma reduç</w:t>
      </w:r>
      <w:r w:rsidR="00E12F59">
        <w:rPr>
          <w:rFonts w:ascii="Arial" w:hAnsi="Arial" w:cs="Arial"/>
        </w:rPr>
        <w:t xml:space="preserve">ão </w:t>
      </w:r>
      <w:r w:rsidR="00E12F59">
        <w:rPr>
          <w:rFonts w:ascii="Arial" w:hAnsi="Arial" w:cs="Arial"/>
        </w:rPr>
        <w:lastRenderedPageBreak/>
        <w:t>global da erosão (</w:t>
      </w:r>
      <w:r w:rsidR="0038502F">
        <w:rPr>
          <w:rFonts w:ascii="Arial" w:hAnsi="Arial" w:cs="Arial"/>
        </w:rPr>
        <w:t>Pastor</w:t>
      </w:r>
      <w:r w:rsidR="00E12F59">
        <w:rPr>
          <w:rFonts w:ascii="Arial" w:hAnsi="Arial" w:cs="Arial"/>
        </w:rPr>
        <w:t>, 2004</w:t>
      </w:r>
      <w:r w:rsidR="00B01852">
        <w:rPr>
          <w:rFonts w:ascii="Arial" w:hAnsi="Arial" w:cs="Arial"/>
        </w:rPr>
        <w:t>).</w:t>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38502F">
        <w:rPr>
          <w:rFonts w:ascii="Arial" w:hAnsi="Arial" w:cs="Arial"/>
        </w:rPr>
        <w:tab/>
      </w:r>
      <w:r w:rsidR="00B01852">
        <w:rPr>
          <w:rFonts w:ascii="Arial" w:hAnsi="Arial" w:cs="Arial"/>
        </w:rPr>
        <w:t>A mobilização tradicional, ao provocar a destruição das raízes ocasiona um desequilíbrio na relação funcional folha/raiz, o que pode limitar o crescimento e produção da oliveira (Efigéni</w:t>
      </w:r>
      <w:r w:rsidR="00283B61">
        <w:rPr>
          <w:rFonts w:ascii="Arial" w:hAnsi="Arial" w:cs="Arial"/>
        </w:rPr>
        <w:t>o, 2007</w:t>
      </w:r>
      <w:r w:rsidR="006E7292">
        <w:rPr>
          <w:rFonts w:ascii="Arial" w:hAnsi="Arial" w:cs="Arial"/>
        </w:rPr>
        <w:t xml:space="preserve">). Segundo Saavedra </w:t>
      </w:r>
      <w:r w:rsidR="006E7292" w:rsidRPr="006E7292">
        <w:rPr>
          <w:rFonts w:ascii="Arial" w:hAnsi="Arial" w:cs="Arial"/>
          <w:i/>
        </w:rPr>
        <w:t>e</w:t>
      </w:r>
      <w:r w:rsidR="00B01852" w:rsidRPr="006E7292">
        <w:rPr>
          <w:rFonts w:ascii="Arial" w:hAnsi="Arial" w:cs="Arial"/>
          <w:i/>
        </w:rPr>
        <w:t>t</w:t>
      </w:r>
      <w:r w:rsidR="006E7292" w:rsidRPr="006E7292">
        <w:rPr>
          <w:rFonts w:ascii="Arial" w:hAnsi="Arial" w:cs="Arial"/>
          <w:i/>
        </w:rPr>
        <w:t xml:space="preserve"> </w:t>
      </w:r>
      <w:r w:rsidR="00B01852" w:rsidRPr="006E7292">
        <w:rPr>
          <w:rFonts w:ascii="Arial" w:hAnsi="Arial" w:cs="Arial"/>
          <w:i/>
        </w:rPr>
        <w:t>al</w:t>
      </w:r>
      <w:r w:rsidR="006E7292">
        <w:rPr>
          <w:rFonts w:ascii="Arial" w:hAnsi="Arial" w:cs="Arial"/>
        </w:rPr>
        <w:t xml:space="preserve">., (1998) e Pastor </w:t>
      </w:r>
      <w:r w:rsidR="006E7292" w:rsidRPr="006E7292">
        <w:rPr>
          <w:rFonts w:ascii="Arial" w:hAnsi="Arial" w:cs="Arial"/>
          <w:i/>
        </w:rPr>
        <w:t>e</w:t>
      </w:r>
      <w:r w:rsidR="00B01852" w:rsidRPr="006E7292">
        <w:rPr>
          <w:rFonts w:ascii="Arial" w:hAnsi="Arial" w:cs="Arial"/>
          <w:i/>
        </w:rPr>
        <w:t>t al</w:t>
      </w:r>
      <w:r w:rsidR="006E7292">
        <w:rPr>
          <w:rFonts w:ascii="Arial" w:hAnsi="Arial" w:cs="Arial"/>
        </w:rPr>
        <w:t>.,</w:t>
      </w:r>
      <w:r w:rsidR="00B01852">
        <w:rPr>
          <w:rFonts w:ascii="Arial" w:hAnsi="Arial" w:cs="Arial"/>
        </w:rPr>
        <w:t xml:space="preserve"> (1999)</w:t>
      </w:r>
      <w:r w:rsidR="00564395">
        <w:rPr>
          <w:rFonts w:ascii="Arial" w:hAnsi="Arial" w:cs="Arial"/>
        </w:rPr>
        <w:t>,</w:t>
      </w:r>
      <w:r w:rsidR="00B01852">
        <w:rPr>
          <w:rFonts w:ascii="Arial" w:hAnsi="Arial" w:cs="Arial"/>
        </w:rPr>
        <w:t xml:space="preserve"> as mobilizações contínuas modificam substancialmente a infiltração e evaporação da água do solo, o que se traduz num decréscimo de água para a cultura, o que pode afectar negativamente o crescimento e produção.</w:t>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7B712C">
        <w:rPr>
          <w:rFonts w:ascii="Arial" w:hAnsi="Arial" w:cs="Arial"/>
        </w:rPr>
        <w:tab/>
      </w:r>
      <w:r w:rsidR="001B4A58" w:rsidRPr="001B4A58">
        <w:rPr>
          <w:rFonts w:ascii="Arial" w:hAnsi="Arial" w:cs="Arial"/>
        </w:rPr>
        <w:t>Num estudo realizado em Espanha</w:t>
      </w:r>
      <w:r w:rsidR="00564395">
        <w:rPr>
          <w:rFonts w:ascii="Arial" w:hAnsi="Arial" w:cs="Arial"/>
        </w:rPr>
        <w:t xml:space="preserve">, </w:t>
      </w:r>
      <w:r w:rsidR="001B4A58" w:rsidRPr="001B4A58">
        <w:rPr>
          <w:rFonts w:ascii="Arial" w:hAnsi="Arial" w:cs="Arial"/>
        </w:rPr>
        <w:t>em que se efectuou uma comparação entre as técnicas de mobilização mínima, mobilização tradicional e mobilização nula com solo descoberto</w:t>
      </w:r>
      <w:r w:rsidR="00564395">
        <w:rPr>
          <w:rFonts w:ascii="Arial" w:hAnsi="Arial" w:cs="Arial"/>
        </w:rPr>
        <w:t xml:space="preserve"> (Figura 18)</w:t>
      </w:r>
      <w:r w:rsidR="00B24260">
        <w:rPr>
          <w:rFonts w:ascii="Arial" w:hAnsi="Arial" w:cs="Arial"/>
        </w:rPr>
        <w:t>, observou-se que em cinco dos seis</w:t>
      </w:r>
      <w:r w:rsidR="001B4A58" w:rsidRPr="001B4A58">
        <w:rPr>
          <w:rFonts w:ascii="Arial" w:hAnsi="Arial" w:cs="Arial"/>
        </w:rPr>
        <w:t xml:space="preserve"> ensaios, a produção média </w:t>
      </w:r>
      <w:r w:rsidR="007C145B">
        <w:rPr>
          <w:rFonts w:ascii="Arial" w:hAnsi="Arial" w:cs="Arial"/>
        </w:rPr>
        <w:t xml:space="preserve">obtida </w:t>
      </w:r>
      <w:r w:rsidR="001B4A58" w:rsidRPr="001B4A58">
        <w:rPr>
          <w:rFonts w:ascii="Arial" w:hAnsi="Arial" w:cs="Arial"/>
        </w:rPr>
        <w:t xml:space="preserve">com o sistema de mobilização mínima foi superior comparativamente à mobilização tradicional, e equiparável à obtida </w:t>
      </w:r>
      <w:r w:rsidR="007C145B">
        <w:rPr>
          <w:rFonts w:ascii="Arial" w:hAnsi="Arial" w:cs="Arial"/>
        </w:rPr>
        <w:t>na</w:t>
      </w:r>
      <w:r w:rsidR="001B4A58" w:rsidRPr="001B4A58">
        <w:rPr>
          <w:rFonts w:ascii="Arial" w:hAnsi="Arial" w:cs="Arial"/>
        </w:rPr>
        <w:t xml:space="preserve"> mobilização nula com solo descoberto. Em olivais cultivados em solos com declive ou muito argilosos, com marcada tendência à formação de crosta superficial, o sistema de mobilização mínima proporcionou</w:t>
      </w:r>
      <w:r w:rsidR="007C145B" w:rsidRPr="007C145B">
        <w:rPr>
          <w:rFonts w:ascii="Arial" w:hAnsi="Arial" w:cs="Arial"/>
        </w:rPr>
        <w:t xml:space="preserve"> </w:t>
      </w:r>
      <w:r w:rsidR="007C145B" w:rsidRPr="001B4A58">
        <w:rPr>
          <w:rFonts w:ascii="Arial" w:hAnsi="Arial" w:cs="Arial"/>
        </w:rPr>
        <w:t>do ponto</w:t>
      </w:r>
      <w:r w:rsidR="007C145B">
        <w:rPr>
          <w:rFonts w:ascii="Arial" w:hAnsi="Arial" w:cs="Arial"/>
        </w:rPr>
        <w:t xml:space="preserve"> de vista produtivo</w:t>
      </w:r>
      <w:r w:rsidR="001B4A58" w:rsidRPr="001B4A58">
        <w:rPr>
          <w:rFonts w:ascii="Arial" w:hAnsi="Arial" w:cs="Arial"/>
        </w:rPr>
        <w:t xml:space="preserve"> os resultados mais interessantes </w:t>
      </w:r>
      <w:r w:rsidR="00E12F59">
        <w:rPr>
          <w:rFonts w:ascii="Arial" w:hAnsi="Arial" w:cs="Arial"/>
        </w:rPr>
        <w:t>(</w:t>
      </w:r>
      <w:r w:rsidR="0038502F">
        <w:rPr>
          <w:rFonts w:ascii="Arial" w:hAnsi="Arial" w:cs="Arial"/>
        </w:rPr>
        <w:t>Pastor</w:t>
      </w:r>
      <w:r w:rsidR="00E12F59">
        <w:rPr>
          <w:rFonts w:ascii="Arial" w:hAnsi="Arial" w:cs="Arial"/>
        </w:rPr>
        <w:t>, 2004</w:t>
      </w:r>
      <w:r w:rsidR="001B4A58" w:rsidRPr="001B4A58">
        <w:rPr>
          <w:rFonts w:ascii="Arial" w:hAnsi="Arial" w:cs="Arial"/>
        </w:rPr>
        <w:t>).</w:t>
      </w:r>
    </w:p>
    <w:p w:rsidR="001008C5" w:rsidRDefault="00CD63DC" w:rsidP="001B4A58">
      <w:pPr>
        <w:pStyle w:val="Default"/>
        <w:spacing w:line="360" w:lineRule="auto"/>
        <w:jc w:val="center"/>
        <w:rPr>
          <w:rFonts w:ascii="Arial" w:hAnsi="Arial" w:cs="Arial"/>
          <w:sz w:val="22"/>
          <w:szCs w:val="22"/>
        </w:rPr>
      </w:pPr>
      <w:r>
        <w:rPr>
          <w:rFonts w:ascii="Arial" w:hAnsi="Arial" w:cs="Arial"/>
          <w:noProof/>
          <w:sz w:val="22"/>
          <w:szCs w:val="22"/>
          <w:lang w:eastAsia="pt-PT"/>
        </w:rPr>
        <w:pict>
          <v:shape id="_x0000_s1113" type="#_x0000_t202" style="position:absolute;left:0;text-align:left;margin-left:105.35pt;margin-top:36.5pt;width:23.35pt;height:104.8pt;z-index:251705344;mso-width-relative:margin;mso-height-relative:margin" filled="f" stroked="f">
            <v:textbox style="layout-flow:vertical;mso-layout-flow-alt:bottom-to-top">
              <w:txbxContent>
                <w:p w:rsidR="00DA51DD" w:rsidRPr="00D40516" w:rsidRDefault="00DA51DD" w:rsidP="00B30A21">
                  <w:pPr>
                    <w:jc w:val="center"/>
                    <w:rPr>
                      <w:rFonts w:ascii="Arial" w:hAnsi="Arial" w:cs="Arial"/>
                      <w:sz w:val="16"/>
                      <w:szCs w:val="16"/>
                    </w:rPr>
                  </w:pPr>
                  <w:r>
                    <w:rPr>
                      <w:rFonts w:ascii="Arial" w:hAnsi="Arial" w:cs="Arial"/>
                      <w:sz w:val="16"/>
                      <w:szCs w:val="16"/>
                    </w:rPr>
                    <w:t>Produção (Kg/oliveira)</w:t>
                  </w:r>
                </w:p>
              </w:txbxContent>
            </v:textbox>
          </v:shape>
        </w:pict>
      </w:r>
      <w:r>
        <w:rPr>
          <w:rFonts w:ascii="Arial" w:hAnsi="Arial" w:cs="Arial"/>
          <w:noProof/>
          <w:sz w:val="22"/>
          <w:szCs w:val="22"/>
          <w:lang w:eastAsia="pt-PT"/>
        </w:rPr>
        <w:pict>
          <v:shape id="_x0000_s1114" type="#_x0000_t202" style="position:absolute;left:0;text-align:left;margin-left:315.4pt;margin-top:145.1pt;width:41.6pt;height:28.5pt;z-index:251706368;mso-width-relative:margin;mso-height-relative:margin" filled="f" stroked="f">
            <v:textbox>
              <w:txbxContent>
                <w:p w:rsidR="00DA51DD" w:rsidRPr="001008C5" w:rsidRDefault="00DA51DD">
                  <w:pPr>
                    <w:rPr>
                      <w:rFonts w:ascii="Arial" w:hAnsi="Arial" w:cs="Arial"/>
                      <w:sz w:val="14"/>
                      <w:szCs w:val="14"/>
                    </w:rPr>
                  </w:pPr>
                  <w:r>
                    <w:rPr>
                      <w:rFonts w:ascii="Arial" w:hAnsi="Arial" w:cs="Arial"/>
                      <w:sz w:val="14"/>
                      <w:szCs w:val="14"/>
                    </w:rPr>
                    <w:t>MÉDIA</w:t>
                  </w:r>
                </w:p>
              </w:txbxContent>
            </v:textbox>
          </v:shape>
        </w:pict>
      </w:r>
      <w:r w:rsidR="001008C5">
        <w:rPr>
          <w:rFonts w:ascii="Arial" w:hAnsi="Arial" w:cs="Arial"/>
          <w:noProof/>
          <w:sz w:val="22"/>
          <w:szCs w:val="22"/>
          <w:lang w:eastAsia="pt-PT"/>
        </w:rPr>
        <w:drawing>
          <wp:inline distT="0" distB="0" distL="0" distR="0">
            <wp:extent cx="3016800" cy="2228850"/>
            <wp:effectExtent l="19050" t="19050" r="12150" b="19050"/>
            <wp:docPr id="48" name="Imagem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5"/>
                    <a:srcRect/>
                    <a:stretch>
                      <a:fillRect/>
                    </a:stretch>
                  </pic:blipFill>
                  <pic:spPr bwMode="auto">
                    <a:xfrm>
                      <a:off x="0" y="0"/>
                      <a:ext cx="3016800" cy="2228850"/>
                    </a:xfrm>
                    <a:prstGeom prst="rect">
                      <a:avLst/>
                    </a:prstGeom>
                    <a:noFill/>
                    <a:ln w="19050">
                      <a:solidFill>
                        <a:schemeClr val="tx1"/>
                      </a:solidFill>
                      <a:miter lim="800000"/>
                      <a:headEnd/>
                      <a:tailEnd/>
                    </a:ln>
                  </pic:spPr>
                </pic:pic>
              </a:graphicData>
            </a:graphic>
          </wp:inline>
        </w:drawing>
      </w:r>
    </w:p>
    <w:p w:rsidR="001B4A58" w:rsidRPr="001008C5" w:rsidRDefault="00564395" w:rsidP="00B24260">
      <w:pPr>
        <w:pStyle w:val="Default"/>
        <w:spacing w:line="276" w:lineRule="auto"/>
        <w:jc w:val="both"/>
        <w:rPr>
          <w:rFonts w:ascii="Arial" w:hAnsi="Arial" w:cs="Arial"/>
          <w:sz w:val="22"/>
          <w:szCs w:val="22"/>
        </w:rPr>
      </w:pPr>
      <w:r>
        <w:rPr>
          <w:rFonts w:ascii="Arial" w:hAnsi="Arial" w:cs="Arial"/>
          <w:sz w:val="18"/>
          <w:szCs w:val="18"/>
        </w:rPr>
        <w:t>Figura 18</w:t>
      </w:r>
      <w:r w:rsidR="001B4A58">
        <w:rPr>
          <w:rFonts w:ascii="Arial" w:hAnsi="Arial" w:cs="Arial"/>
          <w:sz w:val="18"/>
          <w:szCs w:val="18"/>
        </w:rPr>
        <w:t xml:space="preserve"> – Produções médias de azeitonas, obtidas</w:t>
      </w:r>
      <w:r w:rsidR="00283B61">
        <w:rPr>
          <w:rFonts w:ascii="Arial" w:hAnsi="Arial" w:cs="Arial"/>
          <w:sz w:val="18"/>
          <w:szCs w:val="18"/>
        </w:rPr>
        <w:t xml:space="preserve"> com </w:t>
      </w:r>
      <w:r w:rsidR="001B4A58">
        <w:rPr>
          <w:rFonts w:ascii="Arial" w:hAnsi="Arial" w:cs="Arial"/>
          <w:sz w:val="18"/>
          <w:szCs w:val="18"/>
        </w:rPr>
        <w:t>mobilização mínima</w:t>
      </w:r>
      <w:r w:rsidR="00283B61">
        <w:rPr>
          <w:rFonts w:ascii="Arial" w:hAnsi="Arial" w:cs="Arial"/>
          <w:sz w:val="18"/>
          <w:szCs w:val="18"/>
        </w:rPr>
        <w:t xml:space="preserve"> (LM)</w:t>
      </w:r>
      <w:r w:rsidR="001B4A58">
        <w:rPr>
          <w:rFonts w:ascii="Arial" w:hAnsi="Arial" w:cs="Arial"/>
          <w:sz w:val="18"/>
          <w:szCs w:val="18"/>
        </w:rPr>
        <w:t>, mobilização tradicional</w:t>
      </w:r>
      <w:r w:rsidR="00283B61">
        <w:rPr>
          <w:rFonts w:ascii="Arial" w:hAnsi="Arial" w:cs="Arial"/>
          <w:sz w:val="18"/>
          <w:szCs w:val="18"/>
        </w:rPr>
        <w:t xml:space="preserve"> (L)</w:t>
      </w:r>
      <w:r w:rsidR="001B4A58">
        <w:rPr>
          <w:rFonts w:ascii="Arial" w:hAnsi="Arial" w:cs="Arial"/>
          <w:sz w:val="18"/>
          <w:szCs w:val="18"/>
        </w:rPr>
        <w:t xml:space="preserve"> e mobilização nula c</w:t>
      </w:r>
      <w:r w:rsidR="00283B61">
        <w:rPr>
          <w:rFonts w:ascii="Arial" w:hAnsi="Arial" w:cs="Arial"/>
          <w:sz w:val="18"/>
          <w:szCs w:val="18"/>
        </w:rPr>
        <w:t>om solo descoberto (NLD).</w:t>
      </w:r>
    </w:p>
    <w:p w:rsidR="001B4A58" w:rsidRDefault="00E12F59" w:rsidP="00B24260">
      <w:pPr>
        <w:pStyle w:val="Default"/>
        <w:spacing w:line="276" w:lineRule="auto"/>
        <w:jc w:val="both"/>
        <w:rPr>
          <w:rFonts w:ascii="Arial" w:hAnsi="Arial" w:cs="Arial"/>
          <w:sz w:val="18"/>
          <w:szCs w:val="18"/>
        </w:rPr>
      </w:pPr>
      <w:r w:rsidRPr="00E12F59">
        <w:rPr>
          <w:rFonts w:ascii="Arial" w:hAnsi="Arial" w:cs="Arial"/>
          <w:sz w:val="18"/>
          <w:szCs w:val="18"/>
        </w:rPr>
        <w:t xml:space="preserve">(Fonte: </w:t>
      </w:r>
      <w:r w:rsidR="0038502F">
        <w:rPr>
          <w:rFonts w:ascii="Arial" w:hAnsi="Arial" w:cs="Arial"/>
          <w:color w:val="auto"/>
          <w:sz w:val="18"/>
          <w:szCs w:val="18"/>
        </w:rPr>
        <w:t>Pastor</w:t>
      </w:r>
      <w:r w:rsidRPr="00E12F59">
        <w:rPr>
          <w:rFonts w:ascii="Arial" w:hAnsi="Arial" w:cs="Arial"/>
          <w:color w:val="auto"/>
          <w:sz w:val="18"/>
          <w:szCs w:val="18"/>
        </w:rPr>
        <w:t>, 2004</w:t>
      </w:r>
      <w:r w:rsidR="001B4A58" w:rsidRPr="00E12F59">
        <w:rPr>
          <w:rFonts w:ascii="Arial" w:hAnsi="Arial" w:cs="Arial"/>
          <w:sz w:val="18"/>
          <w:szCs w:val="18"/>
        </w:rPr>
        <w:t>)</w:t>
      </w:r>
    </w:p>
    <w:p w:rsidR="00564395" w:rsidRPr="00E12F59" w:rsidRDefault="00564395" w:rsidP="001B4A58">
      <w:pPr>
        <w:pStyle w:val="Default"/>
        <w:spacing w:line="360" w:lineRule="auto"/>
        <w:jc w:val="both"/>
        <w:rPr>
          <w:rFonts w:ascii="Arial" w:hAnsi="Arial" w:cs="Arial"/>
          <w:sz w:val="18"/>
          <w:szCs w:val="18"/>
        </w:rPr>
      </w:pPr>
    </w:p>
    <w:p w:rsidR="0002044F" w:rsidRDefault="001B4A58" w:rsidP="001B4A58">
      <w:pPr>
        <w:pStyle w:val="Default"/>
        <w:spacing w:line="360" w:lineRule="auto"/>
        <w:jc w:val="both"/>
        <w:rPr>
          <w:rFonts w:ascii="Arial" w:hAnsi="Arial" w:cs="Arial"/>
          <w:sz w:val="22"/>
          <w:szCs w:val="22"/>
        </w:rPr>
      </w:pPr>
      <w:r>
        <w:rPr>
          <w:rFonts w:ascii="Arial" w:hAnsi="Arial" w:cs="Arial"/>
          <w:sz w:val="22"/>
          <w:szCs w:val="22"/>
        </w:rPr>
        <w:tab/>
      </w:r>
      <w:r w:rsidRPr="001B4A58">
        <w:rPr>
          <w:rFonts w:ascii="Arial" w:hAnsi="Arial" w:cs="Arial"/>
          <w:sz w:val="22"/>
          <w:szCs w:val="22"/>
        </w:rPr>
        <w:t>Relativamente à prática de semi-mobilização, num estudo efectuado na província de Jáen</w:t>
      </w:r>
      <w:r w:rsidR="00564395">
        <w:rPr>
          <w:rFonts w:ascii="Arial" w:hAnsi="Arial" w:cs="Arial"/>
          <w:sz w:val="22"/>
          <w:szCs w:val="22"/>
        </w:rPr>
        <w:t>, Espanha,</w:t>
      </w:r>
      <w:r w:rsidRPr="001B4A58">
        <w:rPr>
          <w:rFonts w:ascii="Arial" w:hAnsi="Arial" w:cs="Arial"/>
          <w:sz w:val="22"/>
          <w:szCs w:val="22"/>
        </w:rPr>
        <w:t xml:space="preserve"> durante </w:t>
      </w:r>
      <w:r>
        <w:rPr>
          <w:rFonts w:ascii="Arial" w:hAnsi="Arial" w:cs="Arial"/>
          <w:sz w:val="22"/>
          <w:szCs w:val="22"/>
        </w:rPr>
        <w:t>quatro anos</w:t>
      </w:r>
      <w:r w:rsidR="00B01852" w:rsidRPr="001B4A58">
        <w:rPr>
          <w:rFonts w:ascii="Arial" w:hAnsi="Arial" w:cs="Arial"/>
          <w:sz w:val="22"/>
          <w:szCs w:val="22"/>
        </w:rPr>
        <w:t>, obteve-se um au</w:t>
      </w:r>
      <w:r w:rsidR="007C145B">
        <w:rPr>
          <w:rFonts w:ascii="Arial" w:hAnsi="Arial" w:cs="Arial"/>
          <w:sz w:val="22"/>
          <w:szCs w:val="22"/>
        </w:rPr>
        <w:t xml:space="preserve">mento médio de produção de 7% comparativamente </w:t>
      </w:r>
      <w:r w:rsidR="00B01852" w:rsidRPr="001B4A58">
        <w:rPr>
          <w:rFonts w:ascii="Arial" w:hAnsi="Arial" w:cs="Arial"/>
          <w:sz w:val="22"/>
          <w:szCs w:val="22"/>
        </w:rPr>
        <w:t>à mobilização</w:t>
      </w:r>
      <w:r w:rsidR="00243FCD">
        <w:rPr>
          <w:rFonts w:ascii="Arial" w:hAnsi="Arial" w:cs="Arial"/>
          <w:sz w:val="22"/>
          <w:szCs w:val="22"/>
        </w:rPr>
        <w:t xml:space="preserve"> tradicional (Pastor</w:t>
      </w:r>
      <w:r w:rsidR="0038502F">
        <w:rPr>
          <w:rFonts w:ascii="Arial" w:hAnsi="Arial" w:cs="Arial"/>
          <w:sz w:val="22"/>
          <w:szCs w:val="22"/>
        </w:rPr>
        <w:t xml:space="preserve"> </w:t>
      </w:r>
      <w:r w:rsidR="0038502F">
        <w:rPr>
          <w:rFonts w:ascii="Arial" w:hAnsi="Arial" w:cs="Arial"/>
          <w:i/>
          <w:sz w:val="22"/>
          <w:szCs w:val="22"/>
        </w:rPr>
        <w:t>et al</w:t>
      </w:r>
      <w:r w:rsidR="0038502F">
        <w:rPr>
          <w:rFonts w:ascii="Arial" w:hAnsi="Arial" w:cs="Arial"/>
          <w:sz w:val="22"/>
          <w:szCs w:val="22"/>
        </w:rPr>
        <w:t>.</w:t>
      </w:r>
      <w:r w:rsidR="006E7292">
        <w:rPr>
          <w:rFonts w:ascii="Arial" w:hAnsi="Arial" w:cs="Arial"/>
          <w:sz w:val="22"/>
          <w:szCs w:val="22"/>
        </w:rPr>
        <w:t>, 1998</w:t>
      </w:r>
      <w:r w:rsidR="00B01852" w:rsidRPr="001B4A58">
        <w:rPr>
          <w:rFonts w:ascii="Arial" w:hAnsi="Arial" w:cs="Arial"/>
          <w:sz w:val="22"/>
          <w:szCs w:val="22"/>
        </w:rPr>
        <w:t>).</w:t>
      </w:r>
      <w:r w:rsidR="00B01852" w:rsidRPr="001B4A58">
        <w:rPr>
          <w:rFonts w:ascii="Arial" w:hAnsi="Arial" w:cs="Arial"/>
          <w:sz w:val="22"/>
          <w:szCs w:val="22"/>
        </w:rPr>
        <w:tab/>
      </w:r>
    </w:p>
    <w:p w:rsidR="005E2205" w:rsidRDefault="0002044F" w:rsidP="001B4A58">
      <w:pPr>
        <w:pStyle w:val="Default"/>
        <w:spacing w:line="360" w:lineRule="auto"/>
        <w:jc w:val="both"/>
        <w:rPr>
          <w:rFonts w:ascii="Arial" w:hAnsi="Arial" w:cs="Arial"/>
          <w:sz w:val="22"/>
          <w:szCs w:val="22"/>
        </w:rPr>
      </w:pPr>
      <w:r>
        <w:rPr>
          <w:rFonts w:ascii="Arial" w:hAnsi="Arial" w:cs="Arial"/>
          <w:sz w:val="22"/>
          <w:szCs w:val="22"/>
        </w:rPr>
        <w:tab/>
        <w:t>Num ensaio realizado durante 12 anos num olival de sequeiro, na Quinta Senhora de Mércules, Castelo Branco, propriedade da Escola Superior Agrária de Castelo Branco, em que se compararam três sistemas de manutenção do solo</w:t>
      </w:r>
      <w:r w:rsidR="005E2205">
        <w:rPr>
          <w:rFonts w:ascii="Arial" w:hAnsi="Arial" w:cs="Arial"/>
          <w:sz w:val="22"/>
          <w:szCs w:val="22"/>
        </w:rPr>
        <w:t xml:space="preserve">, </w:t>
      </w:r>
      <w:r>
        <w:rPr>
          <w:rFonts w:ascii="Arial" w:hAnsi="Arial" w:cs="Arial"/>
          <w:sz w:val="22"/>
          <w:szCs w:val="22"/>
        </w:rPr>
        <w:t>observou-se que de 1986 a 1989 as produções em não-mobilização com solo descoberto</w:t>
      </w:r>
      <w:r w:rsidR="005E2205">
        <w:rPr>
          <w:rFonts w:ascii="Arial" w:hAnsi="Arial" w:cs="Arial"/>
          <w:sz w:val="22"/>
          <w:szCs w:val="22"/>
        </w:rPr>
        <w:t xml:space="preserve"> foram semp</w:t>
      </w:r>
      <w:r w:rsidR="0067059C">
        <w:rPr>
          <w:rFonts w:ascii="Arial" w:hAnsi="Arial" w:cs="Arial"/>
          <w:sz w:val="22"/>
          <w:szCs w:val="22"/>
        </w:rPr>
        <w:t>re inferiores às obtidas em não-</w:t>
      </w:r>
      <w:r w:rsidR="005E2205">
        <w:rPr>
          <w:rFonts w:ascii="Arial" w:hAnsi="Arial" w:cs="Arial"/>
          <w:sz w:val="22"/>
          <w:szCs w:val="22"/>
        </w:rPr>
        <w:t xml:space="preserve">mobilização com cobertura vegetal permanente. Nos últimos oito anos, obteve-se sempre uma produção superior em não mobilização, excepto em 1993 em que as produções </w:t>
      </w:r>
      <w:r w:rsidR="005E2205">
        <w:rPr>
          <w:rFonts w:ascii="Arial" w:hAnsi="Arial" w:cs="Arial"/>
          <w:sz w:val="22"/>
          <w:szCs w:val="22"/>
        </w:rPr>
        <w:lastRenderedPageBreak/>
        <w:t>nos sistemas de não-mobili</w:t>
      </w:r>
      <w:r w:rsidR="0067059C">
        <w:rPr>
          <w:rFonts w:ascii="Arial" w:hAnsi="Arial" w:cs="Arial"/>
          <w:sz w:val="22"/>
          <w:szCs w:val="22"/>
        </w:rPr>
        <w:t>zação com solo descoberto e não-</w:t>
      </w:r>
      <w:r w:rsidR="005E2205">
        <w:rPr>
          <w:rFonts w:ascii="Arial" w:hAnsi="Arial" w:cs="Arial"/>
          <w:sz w:val="22"/>
          <w:szCs w:val="22"/>
        </w:rPr>
        <w:t>mobilização com cobertura vegetal permanente foram idênticas (Figura 19).</w:t>
      </w:r>
    </w:p>
    <w:p w:rsidR="005E2205" w:rsidRDefault="005E2205" w:rsidP="001B4A58">
      <w:pPr>
        <w:pStyle w:val="Default"/>
        <w:spacing w:line="360" w:lineRule="auto"/>
        <w:jc w:val="both"/>
        <w:rPr>
          <w:rFonts w:ascii="Arial" w:hAnsi="Arial" w:cs="Arial"/>
          <w:sz w:val="22"/>
          <w:szCs w:val="22"/>
        </w:rPr>
      </w:pPr>
    </w:p>
    <w:p w:rsidR="005E2205" w:rsidRDefault="005E2205" w:rsidP="005E2205">
      <w:pPr>
        <w:pStyle w:val="Default"/>
        <w:spacing w:line="360" w:lineRule="auto"/>
        <w:jc w:val="center"/>
        <w:rPr>
          <w:rFonts w:ascii="Arial" w:hAnsi="Arial" w:cs="Arial"/>
          <w:sz w:val="22"/>
          <w:szCs w:val="22"/>
        </w:rPr>
      </w:pPr>
      <w:r w:rsidRPr="005E2205">
        <w:rPr>
          <w:rFonts w:ascii="Arial" w:hAnsi="Arial" w:cs="Arial"/>
          <w:noProof/>
          <w:sz w:val="22"/>
          <w:szCs w:val="22"/>
          <w:lang w:eastAsia="pt-PT"/>
        </w:rPr>
        <w:drawing>
          <wp:inline distT="0" distB="0" distL="0" distR="0">
            <wp:extent cx="3016800" cy="1888863"/>
            <wp:effectExtent l="19050" t="19050" r="12150" b="16137"/>
            <wp:docPr id="5" name="Image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26"/>
                    <a:srcRect/>
                    <a:stretch>
                      <a:fillRect/>
                    </a:stretch>
                  </pic:blipFill>
                  <pic:spPr bwMode="auto">
                    <a:xfrm>
                      <a:off x="0" y="0"/>
                      <a:ext cx="3016800" cy="1888863"/>
                    </a:xfrm>
                    <a:prstGeom prst="rect">
                      <a:avLst/>
                    </a:prstGeom>
                    <a:noFill/>
                    <a:ln w="19050">
                      <a:solidFill>
                        <a:schemeClr val="tx1"/>
                      </a:solidFill>
                      <a:miter lim="800000"/>
                      <a:headEnd/>
                      <a:tailEnd/>
                    </a:ln>
                  </pic:spPr>
                </pic:pic>
              </a:graphicData>
            </a:graphic>
          </wp:inline>
        </w:drawing>
      </w:r>
    </w:p>
    <w:p w:rsidR="001F4145" w:rsidRDefault="005E2205" w:rsidP="001F4145">
      <w:pPr>
        <w:pStyle w:val="Default"/>
        <w:spacing w:line="276" w:lineRule="auto"/>
        <w:jc w:val="both"/>
        <w:rPr>
          <w:rFonts w:ascii="Arial" w:hAnsi="Arial" w:cs="Arial"/>
          <w:sz w:val="18"/>
          <w:szCs w:val="18"/>
        </w:rPr>
      </w:pPr>
      <w:r w:rsidRPr="001F4145">
        <w:rPr>
          <w:rFonts w:ascii="Arial" w:hAnsi="Arial" w:cs="Arial"/>
          <w:sz w:val="18"/>
          <w:szCs w:val="18"/>
        </w:rPr>
        <w:t xml:space="preserve">Figura 19 – Produção média de azeitona por árvore, em três sistemas de manutenção do solo: não-mobilização com cobertura vegetal permanente (NMCV), mobilização tradicional (MOB) e não-mobilização com solo descoberto (NMD), de 1986 a 1997. As barras do </w:t>
      </w:r>
      <w:r w:rsidR="001F4145">
        <w:rPr>
          <w:rFonts w:ascii="Arial" w:hAnsi="Arial" w:cs="Arial"/>
          <w:sz w:val="18"/>
          <w:szCs w:val="18"/>
        </w:rPr>
        <w:t xml:space="preserve">mesmo ano indicadas com letras </w:t>
      </w:r>
      <w:r w:rsidRPr="001F4145">
        <w:rPr>
          <w:rFonts w:ascii="Arial" w:hAnsi="Arial" w:cs="Arial"/>
          <w:sz w:val="18"/>
          <w:szCs w:val="18"/>
        </w:rPr>
        <w:t>diferentes, diferem significativam</w:t>
      </w:r>
      <w:r w:rsidR="001F4145" w:rsidRPr="001F4145">
        <w:rPr>
          <w:rFonts w:ascii="Arial" w:hAnsi="Arial" w:cs="Arial"/>
          <w:sz w:val="18"/>
          <w:szCs w:val="18"/>
        </w:rPr>
        <w:t xml:space="preserve">ente ao nível de </w:t>
      </w:r>
      <w:r w:rsidR="001F4145" w:rsidRPr="007817AB">
        <w:rPr>
          <w:rFonts w:ascii="Arial" w:hAnsi="Arial" w:cs="Arial"/>
          <w:i/>
          <w:sz w:val="18"/>
          <w:szCs w:val="18"/>
        </w:rPr>
        <w:t>P</w:t>
      </w:r>
      <w:r w:rsidR="007817AB">
        <w:rPr>
          <w:rFonts w:ascii="Arial" w:hAnsi="Arial" w:cs="Arial"/>
          <w:sz w:val="18"/>
          <w:szCs w:val="18"/>
        </w:rPr>
        <w:t>&lt;</w:t>
      </w:r>
      <w:r w:rsidR="001F4145" w:rsidRPr="001F4145">
        <w:rPr>
          <w:rFonts w:ascii="Arial" w:hAnsi="Arial" w:cs="Arial"/>
          <w:sz w:val="18"/>
          <w:szCs w:val="18"/>
        </w:rPr>
        <w:t>0,05 (teste LSD).</w:t>
      </w:r>
    </w:p>
    <w:p w:rsidR="005E2205" w:rsidRPr="001F4145" w:rsidRDefault="001F4145" w:rsidP="001F4145">
      <w:pPr>
        <w:pStyle w:val="Default"/>
        <w:spacing w:line="276" w:lineRule="auto"/>
        <w:jc w:val="both"/>
        <w:rPr>
          <w:rFonts w:ascii="Arial" w:hAnsi="Arial" w:cs="Arial"/>
          <w:sz w:val="18"/>
          <w:szCs w:val="18"/>
        </w:rPr>
      </w:pPr>
      <w:r>
        <w:rPr>
          <w:rFonts w:ascii="Arial" w:hAnsi="Arial" w:cs="Arial"/>
          <w:sz w:val="18"/>
          <w:szCs w:val="18"/>
        </w:rPr>
        <w:t xml:space="preserve">(Fonte: Luz </w:t>
      </w:r>
      <w:r w:rsidRPr="001F4145">
        <w:rPr>
          <w:rFonts w:ascii="Arial" w:hAnsi="Arial" w:cs="Arial"/>
          <w:i/>
          <w:sz w:val="18"/>
          <w:szCs w:val="18"/>
        </w:rPr>
        <w:t>et al</w:t>
      </w:r>
      <w:r>
        <w:rPr>
          <w:rFonts w:ascii="Arial" w:hAnsi="Arial" w:cs="Arial"/>
          <w:sz w:val="18"/>
          <w:szCs w:val="18"/>
        </w:rPr>
        <w:t>., 1998)</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p>
    <w:p w:rsidR="005E2205" w:rsidRDefault="005E2205" w:rsidP="001B4A58">
      <w:pPr>
        <w:pStyle w:val="Default"/>
        <w:spacing w:line="360" w:lineRule="auto"/>
        <w:jc w:val="both"/>
        <w:rPr>
          <w:rFonts w:ascii="Arial" w:hAnsi="Arial" w:cs="Arial"/>
          <w:sz w:val="22"/>
          <w:szCs w:val="22"/>
        </w:rPr>
      </w:pPr>
    </w:p>
    <w:p w:rsidR="0011139A" w:rsidRPr="001F4145" w:rsidRDefault="001F4145" w:rsidP="001F4145">
      <w:pPr>
        <w:pStyle w:val="Default"/>
        <w:spacing w:line="360" w:lineRule="auto"/>
        <w:jc w:val="both"/>
        <w:rPr>
          <w:rFonts w:ascii="Arial" w:hAnsi="Arial" w:cs="Arial"/>
          <w:sz w:val="22"/>
          <w:szCs w:val="22"/>
        </w:rPr>
      </w:pPr>
      <w:r>
        <w:rPr>
          <w:rFonts w:ascii="Arial" w:hAnsi="Arial" w:cs="Arial"/>
          <w:sz w:val="22"/>
          <w:szCs w:val="22"/>
        </w:rPr>
        <w:tab/>
      </w:r>
      <w:r w:rsidR="001B4A58" w:rsidRPr="001F4145">
        <w:rPr>
          <w:rFonts w:ascii="Arial" w:hAnsi="Arial" w:cs="Arial"/>
          <w:sz w:val="22"/>
          <w:szCs w:val="22"/>
        </w:rPr>
        <w:t>Experiências levadas a cabo</w:t>
      </w:r>
      <w:r w:rsidR="007C145B" w:rsidRPr="001F4145">
        <w:rPr>
          <w:rFonts w:ascii="Arial" w:hAnsi="Arial" w:cs="Arial"/>
          <w:sz w:val="22"/>
          <w:szCs w:val="22"/>
        </w:rPr>
        <w:t xml:space="preserve"> durante seis anos,</w:t>
      </w:r>
      <w:r w:rsidR="001B4A58" w:rsidRPr="001F4145">
        <w:rPr>
          <w:rFonts w:ascii="Arial" w:hAnsi="Arial" w:cs="Arial"/>
          <w:sz w:val="22"/>
          <w:szCs w:val="22"/>
        </w:rPr>
        <w:t xml:space="preserve"> pelo Departamento de Olivicultura</w:t>
      </w:r>
      <w:r w:rsidR="00B24260" w:rsidRPr="001F4145">
        <w:rPr>
          <w:rFonts w:ascii="Arial" w:hAnsi="Arial" w:cs="Arial"/>
          <w:sz w:val="22"/>
          <w:szCs w:val="22"/>
        </w:rPr>
        <w:t xml:space="preserve"> </w:t>
      </w:r>
      <w:r w:rsidR="001B4A58" w:rsidRPr="001F4145">
        <w:rPr>
          <w:rFonts w:ascii="Arial" w:hAnsi="Arial" w:cs="Arial"/>
          <w:sz w:val="22"/>
          <w:szCs w:val="22"/>
        </w:rPr>
        <w:t>de Andaluzia</w:t>
      </w:r>
      <w:r w:rsidR="007B712C" w:rsidRPr="001F4145">
        <w:rPr>
          <w:rFonts w:ascii="Arial" w:hAnsi="Arial" w:cs="Arial"/>
          <w:sz w:val="22"/>
          <w:szCs w:val="22"/>
        </w:rPr>
        <w:t>, Espa</w:t>
      </w:r>
      <w:r w:rsidR="00B007D3" w:rsidRPr="001F4145">
        <w:rPr>
          <w:rFonts w:ascii="Arial" w:hAnsi="Arial" w:cs="Arial"/>
          <w:sz w:val="22"/>
          <w:szCs w:val="22"/>
        </w:rPr>
        <w:t>nha,</w:t>
      </w:r>
      <w:r w:rsidR="001B4A58" w:rsidRPr="001F4145">
        <w:rPr>
          <w:rFonts w:ascii="Arial" w:hAnsi="Arial" w:cs="Arial"/>
          <w:sz w:val="22"/>
          <w:szCs w:val="22"/>
        </w:rPr>
        <w:t xml:space="preserve"> em t</w:t>
      </w:r>
      <w:r w:rsidR="007C145B" w:rsidRPr="001F4145">
        <w:rPr>
          <w:rFonts w:ascii="Arial" w:hAnsi="Arial" w:cs="Arial"/>
          <w:sz w:val="22"/>
          <w:szCs w:val="22"/>
        </w:rPr>
        <w:t xml:space="preserve">rês localidades, </w:t>
      </w:r>
      <w:r w:rsidR="001B4A58" w:rsidRPr="001F4145">
        <w:rPr>
          <w:rFonts w:ascii="Arial" w:hAnsi="Arial" w:cs="Arial"/>
          <w:sz w:val="22"/>
          <w:szCs w:val="22"/>
        </w:rPr>
        <w:t>em que se realizou uma comparação entr</w:t>
      </w:r>
      <w:r w:rsidR="00B007D3" w:rsidRPr="001F4145">
        <w:rPr>
          <w:rFonts w:ascii="Arial" w:hAnsi="Arial" w:cs="Arial"/>
          <w:sz w:val="22"/>
          <w:szCs w:val="22"/>
        </w:rPr>
        <w:t>e três sistemas de gestão do solo</w:t>
      </w:r>
      <w:r w:rsidR="00B24260" w:rsidRPr="001F4145">
        <w:rPr>
          <w:rFonts w:ascii="Arial" w:hAnsi="Arial" w:cs="Arial"/>
          <w:sz w:val="22"/>
          <w:szCs w:val="22"/>
        </w:rPr>
        <w:t>,</w:t>
      </w:r>
      <w:r w:rsidR="001B4A58" w:rsidRPr="001F4145">
        <w:rPr>
          <w:rFonts w:ascii="Arial" w:hAnsi="Arial" w:cs="Arial"/>
          <w:sz w:val="22"/>
          <w:szCs w:val="22"/>
        </w:rPr>
        <w:t xml:space="preserve"> permitiram c</w:t>
      </w:r>
      <w:r w:rsidR="00243FCD">
        <w:rPr>
          <w:rFonts w:ascii="Arial" w:hAnsi="Arial" w:cs="Arial"/>
          <w:sz w:val="22"/>
          <w:szCs w:val="22"/>
        </w:rPr>
        <w:t>oncluir que quando o controlo</w:t>
      </w:r>
      <w:r w:rsidR="00B007D3" w:rsidRPr="001F4145">
        <w:rPr>
          <w:rFonts w:ascii="Arial" w:hAnsi="Arial" w:cs="Arial"/>
          <w:sz w:val="22"/>
          <w:szCs w:val="22"/>
        </w:rPr>
        <w:t xml:space="preserve"> do relvado </w:t>
      </w:r>
      <w:r w:rsidR="00B24260" w:rsidRPr="001F4145">
        <w:rPr>
          <w:rFonts w:ascii="Arial" w:hAnsi="Arial" w:cs="Arial"/>
          <w:sz w:val="22"/>
          <w:szCs w:val="22"/>
        </w:rPr>
        <w:t xml:space="preserve">é realizado de forma eficaz </w:t>
      </w:r>
      <w:r w:rsidR="001B4A58" w:rsidRPr="001F4145">
        <w:rPr>
          <w:rFonts w:ascii="Arial" w:hAnsi="Arial" w:cs="Arial"/>
          <w:sz w:val="22"/>
          <w:szCs w:val="22"/>
        </w:rPr>
        <w:t>a produção nos olivais com cobertura de cer</w:t>
      </w:r>
      <w:r w:rsidR="007444B7">
        <w:rPr>
          <w:rFonts w:ascii="Arial" w:hAnsi="Arial" w:cs="Arial"/>
          <w:sz w:val="22"/>
          <w:szCs w:val="22"/>
        </w:rPr>
        <w:t>e</w:t>
      </w:r>
      <w:r w:rsidR="001B4A58" w:rsidRPr="001F4145">
        <w:rPr>
          <w:rFonts w:ascii="Arial" w:hAnsi="Arial" w:cs="Arial"/>
          <w:sz w:val="22"/>
          <w:szCs w:val="22"/>
        </w:rPr>
        <w:t xml:space="preserve">al </w:t>
      </w:r>
      <w:r w:rsidR="007C145B" w:rsidRPr="001F4145">
        <w:rPr>
          <w:rFonts w:ascii="Arial" w:hAnsi="Arial" w:cs="Arial"/>
          <w:sz w:val="22"/>
          <w:szCs w:val="22"/>
        </w:rPr>
        <w:t>é</w:t>
      </w:r>
      <w:r w:rsidR="00B24260" w:rsidRPr="001F4145">
        <w:rPr>
          <w:rFonts w:ascii="Arial" w:hAnsi="Arial" w:cs="Arial"/>
          <w:sz w:val="22"/>
          <w:szCs w:val="22"/>
        </w:rPr>
        <w:t xml:space="preserve"> superior comparativamente</w:t>
      </w:r>
      <w:r w:rsidR="001B4A58" w:rsidRPr="001F4145">
        <w:rPr>
          <w:rFonts w:ascii="Arial" w:hAnsi="Arial" w:cs="Arial"/>
          <w:sz w:val="22"/>
          <w:szCs w:val="22"/>
        </w:rPr>
        <w:t xml:space="preserve"> ao sistema de cultivo sem mobilização, sendo esta ainda superior à mobilização </w:t>
      </w:r>
      <w:r w:rsidR="006E7292" w:rsidRPr="001F4145">
        <w:rPr>
          <w:rFonts w:ascii="Arial" w:hAnsi="Arial" w:cs="Arial"/>
          <w:sz w:val="22"/>
          <w:szCs w:val="22"/>
        </w:rPr>
        <w:t>tradicional</w:t>
      </w:r>
      <w:r>
        <w:rPr>
          <w:rFonts w:ascii="Arial" w:hAnsi="Arial" w:cs="Arial"/>
          <w:sz w:val="22"/>
          <w:szCs w:val="22"/>
        </w:rPr>
        <w:t xml:space="preserve"> (Figura 20</w:t>
      </w:r>
      <w:r w:rsidR="001B4A58" w:rsidRPr="001F4145">
        <w:rPr>
          <w:rFonts w:ascii="Arial" w:hAnsi="Arial" w:cs="Arial"/>
          <w:sz w:val="22"/>
          <w:szCs w:val="22"/>
        </w:rPr>
        <w:t>).</w:t>
      </w:r>
    </w:p>
    <w:p w:rsidR="003256B1" w:rsidRPr="001008C5" w:rsidRDefault="003256B1" w:rsidP="001B4A58">
      <w:pPr>
        <w:pStyle w:val="PargrafodaLista"/>
        <w:spacing w:line="360" w:lineRule="auto"/>
        <w:ind w:left="0"/>
        <w:jc w:val="both"/>
        <w:rPr>
          <w:rFonts w:ascii="Arial" w:hAnsi="Arial" w:cs="Arial"/>
        </w:rPr>
      </w:pPr>
    </w:p>
    <w:p w:rsidR="00B24CF6" w:rsidRDefault="001F4145" w:rsidP="00B24CF6">
      <w:pPr>
        <w:pStyle w:val="PargrafodaLista"/>
        <w:spacing w:line="360" w:lineRule="auto"/>
        <w:ind w:left="0"/>
        <w:jc w:val="center"/>
        <w:rPr>
          <w:rFonts w:ascii="Arial" w:hAnsi="Arial" w:cs="Arial"/>
          <w:sz w:val="18"/>
          <w:szCs w:val="18"/>
        </w:rPr>
      </w:pPr>
      <w:r>
        <w:rPr>
          <w:rFonts w:ascii="Arial" w:hAnsi="Arial" w:cs="Arial"/>
          <w:noProof/>
          <w:lang w:eastAsia="pt-PT"/>
        </w:rPr>
        <w:drawing>
          <wp:anchor distT="0" distB="0" distL="114300" distR="114300" simplePos="0" relativeHeight="251755520" behindDoc="1" locked="0" layoutInCell="1" allowOverlap="1">
            <wp:simplePos x="0" y="0"/>
            <wp:positionH relativeFrom="column">
              <wp:posOffset>4445</wp:posOffset>
            </wp:positionH>
            <wp:positionV relativeFrom="paragraph">
              <wp:posOffset>22860</wp:posOffset>
            </wp:positionV>
            <wp:extent cx="1995805" cy="2981325"/>
            <wp:effectExtent l="19050" t="19050" r="23495" b="28575"/>
            <wp:wrapTight wrapText="bothSides">
              <wp:wrapPolygon edited="0">
                <wp:start x="-206" y="-138"/>
                <wp:lineTo x="-206" y="21807"/>
                <wp:lineTo x="21854" y="21807"/>
                <wp:lineTo x="21854" y="-138"/>
                <wp:lineTo x="-206" y="-138"/>
              </wp:wrapPolygon>
            </wp:wrapTight>
            <wp:docPr id="31" name="Imagem 9" descr="http://www.portalbesana.es/estaticas/informacion/images/ficha5_1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9" descr="http://www.portalbesana.es/estaticas/informacion/images/ficha5_15.gif"/>
                    <pic:cNvPicPr>
                      <a:picLocks noChangeAspect="1" noChangeArrowheads="1"/>
                    </pic:cNvPicPr>
                  </pic:nvPicPr>
                  <pic:blipFill>
                    <a:blip r:embed="rId27"/>
                    <a:srcRect/>
                    <a:stretch>
                      <a:fillRect/>
                    </a:stretch>
                  </pic:blipFill>
                  <pic:spPr bwMode="auto">
                    <a:xfrm>
                      <a:off x="0" y="0"/>
                      <a:ext cx="1995805" cy="2981325"/>
                    </a:xfrm>
                    <a:prstGeom prst="rect">
                      <a:avLst/>
                    </a:prstGeom>
                    <a:noFill/>
                    <a:ln w="19050">
                      <a:solidFill>
                        <a:schemeClr val="tx1"/>
                      </a:solidFill>
                      <a:miter lim="800000"/>
                      <a:headEnd/>
                      <a:tailEnd/>
                    </a:ln>
                  </pic:spPr>
                </pic:pic>
              </a:graphicData>
            </a:graphic>
          </wp:anchor>
        </w:drawing>
      </w:r>
    </w:p>
    <w:p w:rsidR="001F4145" w:rsidRDefault="00B24CF6" w:rsidP="00B24CF6">
      <w:pPr>
        <w:pStyle w:val="PargrafodaLista"/>
        <w:spacing w:line="360" w:lineRule="auto"/>
        <w:ind w:left="0"/>
        <w:jc w:val="both"/>
        <w:rPr>
          <w:rFonts w:ascii="Arial" w:hAnsi="Arial" w:cs="Arial"/>
          <w:sz w:val="18"/>
          <w:szCs w:val="18"/>
        </w:rPr>
      </w:pPr>
      <w:r>
        <w:rPr>
          <w:rFonts w:ascii="Arial" w:hAnsi="Arial" w:cs="Arial"/>
          <w:sz w:val="18"/>
          <w:szCs w:val="18"/>
        </w:rPr>
        <w:tab/>
      </w:r>
      <w:r w:rsidR="001F4145">
        <w:rPr>
          <w:rFonts w:ascii="Arial" w:hAnsi="Arial" w:cs="Arial"/>
          <w:sz w:val="18"/>
          <w:szCs w:val="18"/>
        </w:rPr>
        <w:t xml:space="preserve">    </w:t>
      </w:r>
    </w:p>
    <w:p w:rsidR="001F4145" w:rsidRDefault="001F4145" w:rsidP="00B24CF6">
      <w:pPr>
        <w:pStyle w:val="PargrafodaLista"/>
        <w:spacing w:line="360" w:lineRule="auto"/>
        <w:ind w:left="0"/>
        <w:jc w:val="both"/>
        <w:rPr>
          <w:rFonts w:ascii="Arial" w:hAnsi="Arial" w:cs="Arial"/>
          <w:sz w:val="18"/>
          <w:szCs w:val="18"/>
        </w:rPr>
      </w:pPr>
    </w:p>
    <w:p w:rsidR="001F4145" w:rsidRDefault="001F4145" w:rsidP="00B24CF6">
      <w:pPr>
        <w:pStyle w:val="PargrafodaLista"/>
        <w:spacing w:line="360" w:lineRule="auto"/>
        <w:ind w:left="0"/>
        <w:jc w:val="both"/>
        <w:rPr>
          <w:rFonts w:ascii="Arial" w:hAnsi="Arial" w:cs="Arial"/>
          <w:sz w:val="18"/>
          <w:szCs w:val="18"/>
        </w:rPr>
      </w:pPr>
    </w:p>
    <w:p w:rsidR="001F4145" w:rsidRDefault="001F4145" w:rsidP="00B24CF6">
      <w:pPr>
        <w:pStyle w:val="PargrafodaLista"/>
        <w:spacing w:line="360" w:lineRule="auto"/>
        <w:ind w:left="0"/>
        <w:jc w:val="both"/>
        <w:rPr>
          <w:rFonts w:ascii="Arial" w:hAnsi="Arial" w:cs="Arial"/>
          <w:sz w:val="18"/>
          <w:szCs w:val="18"/>
        </w:rPr>
      </w:pPr>
    </w:p>
    <w:p w:rsidR="001F4145" w:rsidRDefault="001F4145" w:rsidP="00B24CF6">
      <w:pPr>
        <w:pStyle w:val="PargrafodaLista"/>
        <w:spacing w:line="360" w:lineRule="auto"/>
        <w:ind w:left="0"/>
        <w:jc w:val="both"/>
        <w:rPr>
          <w:rFonts w:ascii="Arial" w:hAnsi="Arial" w:cs="Arial"/>
          <w:sz w:val="18"/>
          <w:szCs w:val="18"/>
        </w:rPr>
      </w:pPr>
    </w:p>
    <w:p w:rsidR="001F4145" w:rsidRDefault="00CD63DC" w:rsidP="00B24CF6">
      <w:pPr>
        <w:pStyle w:val="PargrafodaLista"/>
        <w:spacing w:line="360" w:lineRule="auto"/>
        <w:ind w:left="0"/>
        <w:jc w:val="both"/>
        <w:rPr>
          <w:rFonts w:ascii="Arial" w:hAnsi="Arial" w:cs="Arial"/>
          <w:sz w:val="18"/>
          <w:szCs w:val="18"/>
        </w:rPr>
      </w:pPr>
      <w:r w:rsidRPr="00CD63DC">
        <w:rPr>
          <w:rFonts w:ascii="Arial" w:hAnsi="Arial" w:cs="Arial"/>
          <w:noProof/>
          <w:lang w:eastAsia="pt-PT"/>
        </w:rPr>
        <w:pict>
          <v:shape id="_x0000_s1115" type="#_x0000_t202" style="position:absolute;left:0;text-align:left;margin-left:-160.9pt;margin-top:14.95pt;width:24.75pt;height:122.2pt;z-index:251707392;mso-width-relative:margin;mso-height-relative:margin" fillcolor="#fbd4b4 [1305]" stroked="f">
            <v:textbox style="layout-flow:vertical;mso-layout-flow-alt:bottom-to-top;mso-next-textbox:#_x0000_s1115">
              <w:txbxContent>
                <w:p w:rsidR="00DA51DD" w:rsidRPr="007C145B" w:rsidRDefault="00DA51DD" w:rsidP="001008C5">
                  <w:pPr>
                    <w:rPr>
                      <w:rFonts w:ascii="Arial" w:hAnsi="Arial" w:cs="Arial"/>
                      <w:sz w:val="14"/>
                      <w:szCs w:val="14"/>
                    </w:rPr>
                  </w:pPr>
                  <w:r w:rsidRPr="007C145B">
                    <w:rPr>
                      <w:rFonts w:ascii="Arial" w:hAnsi="Arial" w:cs="Arial"/>
                      <w:sz w:val="14"/>
                      <w:szCs w:val="14"/>
                    </w:rPr>
                    <w:t>Produção (K</w:t>
                  </w:r>
                  <w:r>
                    <w:rPr>
                      <w:rFonts w:ascii="Arial" w:hAnsi="Arial" w:cs="Arial"/>
                      <w:sz w:val="14"/>
                      <w:szCs w:val="14"/>
                    </w:rPr>
                    <w:t>g</w:t>
                  </w:r>
                  <w:r w:rsidRPr="007C145B">
                    <w:rPr>
                      <w:rFonts w:ascii="Arial" w:hAnsi="Arial" w:cs="Arial"/>
                      <w:sz w:val="14"/>
                      <w:szCs w:val="14"/>
                    </w:rPr>
                    <w:t>/oliveira)</w:t>
                  </w:r>
                </w:p>
              </w:txbxContent>
            </v:textbox>
          </v:shape>
        </w:pict>
      </w: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F4145" w:rsidRDefault="001F4145" w:rsidP="001F4145">
      <w:pPr>
        <w:pStyle w:val="PargrafodaLista"/>
        <w:ind w:left="0"/>
        <w:jc w:val="both"/>
        <w:rPr>
          <w:rFonts w:ascii="Arial" w:hAnsi="Arial" w:cs="Arial"/>
          <w:sz w:val="18"/>
          <w:szCs w:val="18"/>
        </w:rPr>
      </w:pPr>
    </w:p>
    <w:p w:rsidR="0011139A" w:rsidRDefault="00CD63DC" w:rsidP="001F4145">
      <w:pPr>
        <w:pStyle w:val="PargrafodaLista"/>
        <w:ind w:left="0"/>
        <w:jc w:val="both"/>
        <w:rPr>
          <w:rFonts w:ascii="Arial" w:hAnsi="Arial" w:cs="Arial"/>
          <w:sz w:val="18"/>
          <w:szCs w:val="18"/>
        </w:rPr>
      </w:pPr>
      <w:r w:rsidRPr="00CD63DC">
        <w:rPr>
          <w:rFonts w:ascii="Arial" w:hAnsi="Arial" w:cs="Arial"/>
          <w:noProof/>
        </w:rPr>
        <w:pict>
          <v:shape id="_x0000_s1116" type="#_x0000_t202" style="position:absolute;left:0;text-align:left;margin-left:-106.2pt;margin-top:1.7pt;width:90pt;height:36.6pt;z-index:251709440;mso-width-relative:margin;mso-height-relative:margin" fillcolor="#fbd4b4 [1305]" stroked="f">
            <v:textbox style="mso-next-textbox:#_x0000_s1116">
              <w:txbxContent>
                <w:p w:rsidR="00DA51DD" w:rsidRPr="008E3DC5" w:rsidRDefault="00DA51DD">
                  <w:pPr>
                    <w:rPr>
                      <w:rFonts w:ascii="Arial" w:hAnsi="Arial" w:cs="Arial"/>
                      <w:sz w:val="16"/>
                      <w:szCs w:val="16"/>
                    </w:rPr>
                  </w:pPr>
                  <w:r w:rsidRPr="008E3DC5">
                    <w:rPr>
                      <w:rFonts w:ascii="Arial" w:hAnsi="Arial" w:cs="Arial"/>
                      <w:sz w:val="16"/>
                      <w:szCs w:val="16"/>
                    </w:rPr>
                    <w:t>Cobertura de cereal</w:t>
                  </w:r>
                  <w:r w:rsidRPr="008E3DC5">
                    <w:rPr>
                      <w:rFonts w:ascii="Arial" w:hAnsi="Arial" w:cs="Arial"/>
                      <w:sz w:val="16"/>
                      <w:szCs w:val="16"/>
                    </w:rPr>
                    <w:tab/>
                    <w:t xml:space="preserve">                  </w:t>
                  </w:r>
                  <w:r>
                    <w:rPr>
                      <w:rFonts w:ascii="Arial" w:hAnsi="Arial" w:cs="Arial"/>
                      <w:sz w:val="16"/>
                      <w:szCs w:val="16"/>
                    </w:rPr>
                    <w:t xml:space="preserve">                   Não-</w:t>
                  </w:r>
                  <w:r w:rsidRPr="008E3DC5">
                    <w:rPr>
                      <w:rFonts w:ascii="Arial" w:hAnsi="Arial" w:cs="Arial"/>
                      <w:sz w:val="16"/>
                      <w:szCs w:val="16"/>
                    </w:rPr>
                    <w:t>mobilização</w:t>
                  </w:r>
                  <w:r w:rsidRPr="008E3DC5">
                    <w:rPr>
                      <w:rFonts w:ascii="Arial" w:hAnsi="Arial" w:cs="Arial"/>
                      <w:sz w:val="16"/>
                      <w:szCs w:val="16"/>
                    </w:rPr>
                    <w:tab/>
                    <w:t xml:space="preserve">    </w:t>
                  </w:r>
                  <w:r>
                    <w:rPr>
                      <w:rFonts w:ascii="Arial" w:hAnsi="Arial" w:cs="Arial"/>
                      <w:sz w:val="16"/>
                      <w:szCs w:val="16"/>
                    </w:rPr>
                    <w:t xml:space="preserve">                       </w:t>
                  </w:r>
                  <w:r w:rsidRPr="008E3DC5">
                    <w:rPr>
                      <w:rFonts w:ascii="Arial" w:hAnsi="Arial" w:cs="Arial"/>
                      <w:sz w:val="16"/>
                      <w:szCs w:val="16"/>
                    </w:rPr>
                    <w:t>Mobilização</w:t>
                  </w:r>
                </w:p>
              </w:txbxContent>
            </v:textbox>
          </v:shape>
        </w:pict>
      </w:r>
    </w:p>
    <w:p w:rsidR="001F4145" w:rsidRDefault="0011139A" w:rsidP="001F4145">
      <w:pPr>
        <w:pStyle w:val="PargrafodaLista"/>
        <w:ind w:left="0"/>
        <w:jc w:val="both"/>
        <w:rPr>
          <w:rFonts w:ascii="Arial" w:hAnsi="Arial" w:cs="Arial"/>
          <w:sz w:val="18"/>
          <w:szCs w:val="18"/>
        </w:rPr>
      </w:pPr>
      <w:r>
        <w:rPr>
          <w:rFonts w:ascii="Arial" w:hAnsi="Arial" w:cs="Arial"/>
          <w:sz w:val="18"/>
          <w:szCs w:val="18"/>
        </w:rPr>
        <w:t xml:space="preserve"> </w:t>
      </w:r>
      <w:r w:rsidR="001F4145">
        <w:rPr>
          <w:rFonts w:ascii="Arial" w:hAnsi="Arial" w:cs="Arial"/>
          <w:sz w:val="18"/>
          <w:szCs w:val="18"/>
        </w:rPr>
        <w:t>Figura 20</w:t>
      </w:r>
      <w:r w:rsidR="001B4A58" w:rsidRPr="00BD556D">
        <w:rPr>
          <w:rFonts w:ascii="Arial" w:hAnsi="Arial" w:cs="Arial"/>
          <w:sz w:val="18"/>
          <w:szCs w:val="18"/>
        </w:rPr>
        <w:t xml:space="preserve"> – </w:t>
      </w:r>
      <w:r w:rsidR="001B4A58">
        <w:rPr>
          <w:rFonts w:ascii="Arial" w:hAnsi="Arial" w:cs="Arial"/>
          <w:sz w:val="18"/>
          <w:szCs w:val="18"/>
        </w:rPr>
        <w:t xml:space="preserve">Efeito de diferentes sistemas de gestão do solo na </w:t>
      </w:r>
      <w:r w:rsidR="001F4145">
        <w:rPr>
          <w:rFonts w:ascii="Arial" w:hAnsi="Arial" w:cs="Arial"/>
          <w:sz w:val="18"/>
          <w:szCs w:val="18"/>
        </w:rPr>
        <w:t xml:space="preserve"> </w:t>
      </w:r>
      <w:r>
        <w:rPr>
          <w:rFonts w:ascii="Arial" w:hAnsi="Arial" w:cs="Arial"/>
          <w:sz w:val="18"/>
          <w:szCs w:val="18"/>
        </w:rPr>
        <w:t xml:space="preserve"> </w:t>
      </w:r>
      <w:r>
        <w:rPr>
          <w:rFonts w:ascii="Arial" w:hAnsi="Arial" w:cs="Arial"/>
          <w:sz w:val="18"/>
          <w:szCs w:val="18"/>
        </w:rPr>
        <w:br/>
        <w:t xml:space="preserve"> </w:t>
      </w:r>
      <w:r w:rsidR="001B4A58">
        <w:rPr>
          <w:rFonts w:ascii="Arial" w:hAnsi="Arial" w:cs="Arial"/>
          <w:sz w:val="18"/>
          <w:szCs w:val="18"/>
        </w:rPr>
        <w:t>produção do olival</w:t>
      </w:r>
      <w:r w:rsidR="00BC4AAA">
        <w:rPr>
          <w:rFonts w:ascii="Arial" w:hAnsi="Arial" w:cs="Arial"/>
          <w:sz w:val="18"/>
          <w:szCs w:val="18"/>
        </w:rPr>
        <w:t>.</w:t>
      </w:r>
      <w:r w:rsidR="00B24CF6">
        <w:rPr>
          <w:rFonts w:ascii="Arial" w:hAnsi="Arial" w:cs="Arial"/>
          <w:sz w:val="18"/>
          <w:szCs w:val="18"/>
        </w:rPr>
        <w:tab/>
      </w:r>
      <w:r w:rsidR="00B24CF6">
        <w:rPr>
          <w:rFonts w:ascii="Arial" w:hAnsi="Arial" w:cs="Arial"/>
          <w:sz w:val="18"/>
          <w:szCs w:val="18"/>
        </w:rPr>
        <w:tab/>
      </w:r>
      <w:r w:rsidR="00B24CF6">
        <w:rPr>
          <w:rFonts w:ascii="Arial" w:hAnsi="Arial" w:cs="Arial"/>
          <w:sz w:val="18"/>
          <w:szCs w:val="18"/>
        </w:rPr>
        <w:tab/>
      </w:r>
      <w:r w:rsidR="00B24260">
        <w:rPr>
          <w:rFonts w:ascii="Arial" w:hAnsi="Arial" w:cs="Arial"/>
          <w:sz w:val="18"/>
          <w:szCs w:val="18"/>
        </w:rPr>
        <w:t xml:space="preserve">         </w:t>
      </w:r>
    </w:p>
    <w:p w:rsidR="0011139A" w:rsidRDefault="00BC4AAA" w:rsidP="0011139A">
      <w:pPr>
        <w:pStyle w:val="PargrafodaLista"/>
        <w:tabs>
          <w:tab w:val="left" w:pos="3402"/>
        </w:tabs>
        <w:ind w:left="0"/>
        <w:jc w:val="both"/>
        <w:rPr>
          <w:rFonts w:ascii="Arial" w:hAnsi="Arial" w:cs="Arial"/>
          <w:sz w:val="18"/>
          <w:szCs w:val="18"/>
        </w:rPr>
      </w:pPr>
      <w:r w:rsidRPr="00564395">
        <w:rPr>
          <w:rFonts w:ascii="Arial" w:hAnsi="Arial" w:cs="Arial"/>
          <w:sz w:val="18"/>
          <w:szCs w:val="18"/>
        </w:rPr>
        <w:t xml:space="preserve">(Fonte: </w:t>
      </w:r>
      <w:r w:rsidR="006E7292" w:rsidRPr="00564395">
        <w:rPr>
          <w:rFonts w:ascii="Arial" w:hAnsi="Arial" w:cs="Arial"/>
          <w:sz w:val="18"/>
          <w:szCs w:val="18"/>
        </w:rPr>
        <w:t xml:space="preserve">Pastor </w:t>
      </w:r>
      <w:r w:rsidR="006E7292" w:rsidRPr="00564395">
        <w:rPr>
          <w:rFonts w:ascii="Arial" w:hAnsi="Arial" w:cs="Arial"/>
          <w:i/>
          <w:sz w:val="18"/>
          <w:szCs w:val="18"/>
        </w:rPr>
        <w:t>e</w:t>
      </w:r>
      <w:r w:rsidR="001B4A58" w:rsidRPr="00564395">
        <w:rPr>
          <w:rFonts w:ascii="Arial" w:hAnsi="Arial" w:cs="Arial"/>
          <w:i/>
          <w:sz w:val="18"/>
          <w:szCs w:val="18"/>
        </w:rPr>
        <w:t>t</w:t>
      </w:r>
      <w:r w:rsidR="006E7292" w:rsidRPr="00564395">
        <w:rPr>
          <w:rFonts w:ascii="Arial" w:hAnsi="Arial" w:cs="Arial"/>
          <w:i/>
          <w:sz w:val="18"/>
          <w:szCs w:val="18"/>
        </w:rPr>
        <w:t xml:space="preserve"> </w:t>
      </w:r>
      <w:r w:rsidR="001B4A58" w:rsidRPr="00564395">
        <w:rPr>
          <w:rFonts w:ascii="Arial" w:hAnsi="Arial" w:cs="Arial"/>
          <w:i/>
          <w:sz w:val="18"/>
          <w:szCs w:val="18"/>
        </w:rPr>
        <w:t>al</w:t>
      </w:r>
      <w:r w:rsidR="006E7292" w:rsidRPr="00564395">
        <w:rPr>
          <w:rFonts w:ascii="Arial" w:hAnsi="Arial" w:cs="Arial"/>
          <w:sz w:val="18"/>
          <w:szCs w:val="18"/>
        </w:rPr>
        <w:t xml:space="preserve">., </w:t>
      </w:r>
      <w:r w:rsidR="001B4A58" w:rsidRPr="00564395">
        <w:rPr>
          <w:rFonts w:ascii="Arial" w:hAnsi="Arial" w:cs="Arial"/>
          <w:sz w:val="18"/>
          <w:szCs w:val="18"/>
        </w:rPr>
        <w:t>1997)</w:t>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8E3DC5">
        <w:rPr>
          <w:rFonts w:ascii="Arial" w:hAnsi="Arial" w:cs="Arial"/>
          <w:sz w:val="18"/>
          <w:szCs w:val="18"/>
        </w:rPr>
        <w:tab/>
      </w:r>
      <w:r w:rsidR="0011139A">
        <w:rPr>
          <w:rFonts w:ascii="Arial" w:hAnsi="Arial" w:cs="Arial"/>
          <w:sz w:val="18"/>
          <w:szCs w:val="18"/>
        </w:rPr>
        <w:tab/>
      </w:r>
    </w:p>
    <w:p w:rsidR="00416ECF" w:rsidRPr="0011139A" w:rsidRDefault="0011139A" w:rsidP="0011139A">
      <w:pPr>
        <w:pStyle w:val="PargrafodaLista"/>
        <w:spacing w:line="360" w:lineRule="auto"/>
        <w:ind w:left="0"/>
        <w:jc w:val="both"/>
        <w:rPr>
          <w:rFonts w:ascii="Arial" w:hAnsi="Arial" w:cs="Arial"/>
          <w:sz w:val="18"/>
          <w:szCs w:val="18"/>
        </w:rPr>
      </w:pPr>
      <w:r>
        <w:rPr>
          <w:rFonts w:ascii="Arial" w:hAnsi="Arial" w:cs="Arial"/>
        </w:rPr>
        <w:lastRenderedPageBreak/>
        <w:tab/>
      </w:r>
      <w:r w:rsidR="001B4A58" w:rsidRPr="008E3DC5">
        <w:rPr>
          <w:rFonts w:ascii="Arial" w:hAnsi="Arial" w:cs="Arial"/>
        </w:rPr>
        <w:t>Resultados se</w:t>
      </w:r>
      <w:r w:rsidR="006E7292" w:rsidRPr="008E3DC5">
        <w:rPr>
          <w:rFonts w:ascii="Arial" w:hAnsi="Arial" w:cs="Arial"/>
        </w:rPr>
        <w:t xml:space="preserve">melhantes aos obtidos por </w:t>
      </w:r>
      <w:r w:rsidR="00243FCD">
        <w:rPr>
          <w:rFonts w:ascii="Arial" w:hAnsi="Arial" w:cs="Arial"/>
        </w:rPr>
        <w:t>outro estudo realizado por Pastor</w:t>
      </w:r>
      <w:r w:rsidR="0038502F" w:rsidRPr="008E3DC5">
        <w:rPr>
          <w:rFonts w:ascii="Arial" w:hAnsi="Arial" w:cs="Arial"/>
        </w:rPr>
        <w:t xml:space="preserve"> </w:t>
      </w:r>
      <w:r w:rsidR="0038502F" w:rsidRPr="008E3DC5">
        <w:rPr>
          <w:rFonts w:ascii="Arial" w:hAnsi="Arial" w:cs="Arial"/>
          <w:i/>
        </w:rPr>
        <w:t>et al</w:t>
      </w:r>
      <w:r w:rsidR="0038502F" w:rsidRPr="008E3DC5">
        <w:rPr>
          <w:rFonts w:ascii="Arial" w:hAnsi="Arial" w:cs="Arial"/>
        </w:rPr>
        <w:t>.</w:t>
      </w:r>
      <w:r w:rsidR="006E7292" w:rsidRPr="008E3DC5">
        <w:rPr>
          <w:rFonts w:ascii="Arial" w:hAnsi="Arial" w:cs="Arial"/>
        </w:rPr>
        <w:t xml:space="preserve"> (1998)</w:t>
      </w:r>
      <w:r w:rsidR="0067059C">
        <w:rPr>
          <w:rFonts w:ascii="Arial" w:hAnsi="Arial" w:cs="Arial"/>
        </w:rPr>
        <w:t xml:space="preserve">, em que durante mais de 10 </w:t>
      </w:r>
      <w:r w:rsidR="001B4A58" w:rsidRPr="008E3DC5">
        <w:rPr>
          <w:rFonts w:ascii="Arial" w:hAnsi="Arial" w:cs="Arial"/>
        </w:rPr>
        <w:t xml:space="preserve">anos </w:t>
      </w:r>
      <w:r w:rsidR="00243FCD">
        <w:rPr>
          <w:rFonts w:ascii="Arial" w:hAnsi="Arial" w:cs="Arial"/>
        </w:rPr>
        <w:t>se realizaram</w:t>
      </w:r>
      <w:r w:rsidR="001B4A58" w:rsidRPr="008E3DC5">
        <w:rPr>
          <w:rFonts w:ascii="Arial" w:hAnsi="Arial" w:cs="Arial"/>
        </w:rPr>
        <w:t xml:space="preserve"> ensaios na província de Córdoba</w:t>
      </w:r>
      <w:r w:rsidR="00564395" w:rsidRPr="008E3DC5">
        <w:rPr>
          <w:rFonts w:ascii="Arial" w:hAnsi="Arial" w:cs="Arial"/>
        </w:rPr>
        <w:t>, Espanha,</w:t>
      </w:r>
      <w:r w:rsidR="001B4A58" w:rsidRPr="008E3DC5">
        <w:rPr>
          <w:rFonts w:ascii="Arial" w:hAnsi="Arial" w:cs="Arial"/>
        </w:rPr>
        <w:t xml:space="preserve"> e con</w:t>
      </w:r>
      <w:r w:rsidR="00B007D3" w:rsidRPr="008E3DC5">
        <w:rPr>
          <w:rFonts w:ascii="Arial" w:hAnsi="Arial" w:cs="Arial"/>
        </w:rPr>
        <w:t>clui-se que quando o controle do</w:t>
      </w:r>
      <w:r w:rsidR="001B4A58" w:rsidRPr="008E3DC5">
        <w:rPr>
          <w:rFonts w:ascii="Arial" w:hAnsi="Arial" w:cs="Arial"/>
        </w:rPr>
        <w:t xml:space="preserve"> </w:t>
      </w:r>
      <w:r w:rsidR="00B007D3" w:rsidRPr="008E3DC5">
        <w:rPr>
          <w:rFonts w:ascii="Arial" w:hAnsi="Arial" w:cs="Arial"/>
        </w:rPr>
        <w:t>relvado</w:t>
      </w:r>
      <w:r w:rsidR="001B4A58" w:rsidRPr="008E3DC5">
        <w:rPr>
          <w:rFonts w:ascii="Arial" w:hAnsi="Arial" w:cs="Arial"/>
        </w:rPr>
        <w:t xml:space="preserve"> é realizado de forma </w:t>
      </w:r>
      <w:r w:rsidR="007C145B">
        <w:rPr>
          <w:rFonts w:ascii="Arial" w:hAnsi="Arial" w:cs="Arial"/>
        </w:rPr>
        <w:t>correcta</w:t>
      </w:r>
      <w:r w:rsidR="00B007D3" w:rsidRPr="008E3DC5">
        <w:rPr>
          <w:rFonts w:ascii="Arial" w:hAnsi="Arial" w:cs="Arial"/>
        </w:rPr>
        <w:t xml:space="preserve">, a produção pode não </w:t>
      </w:r>
      <w:r w:rsidR="001B4A58" w:rsidRPr="008E3DC5">
        <w:rPr>
          <w:rFonts w:ascii="Arial" w:hAnsi="Arial" w:cs="Arial"/>
        </w:rPr>
        <w:t>se</w:t>
      </w:r>
      <w:r w:rsidR="00B007D3" w:rsidRPr="008E3DC5">
        <w:rPr>
          <w:rFonts w:ascii="Arial" w:hAnsi="Arial" w:cs="Arial"/>
        </w:rPr>
        <w:t>r</w:t>
      </w:r>
      <w:r w:rsidR="001B4A58" w:rsidRPr="008E3DC5">
        <w:rPr>
          <w:rFonts w:ascii="Arial" w:hAnsi="Arial" w:cs="Arial"/>
        </w:rPr>
        <w:t xml:space="preserve"> afectada negativamente relativamente </w:t>
      </w:r>
      <w:r w:rsidR="00B007D3" w:rsidRPr="008E3DC5">
        <w:rPr>
          <w:rFonts w:ascii="Arial" w:hAnsi="Arial" w:cs="Arial"/>
        </w:rPr>
        <w:t>à mobilização tradicional, ou à</w:t>
      </w:r>
      <w:r w:rsidR="0067059C">
        <w:rPr>
          <w:rFonts w:ascii="Arial" w:hAnsi="Arial" w:cs="Arial"/>
        </w:rPr>
        <w:t xml:space="preserve"> não-</w:t>
      </w:r>
      <w:r w:rsidR="001B4A58" w:rsidRPr="008E3DC5">
        <w:rPr>
          <w:rFonts w:ascii="Arial" w:hAnsi="Arial" w:cs="Arial"/>
        </w:rPr>
        <w:t>mobilização com o solo descoberto.</w:t>
      </w:r>
      <w:r w:rsidR="00BC4AAA" w:rsidRPr="008E3DC5">
        <w:rPr>
          <w:rFonts w:ascii="Arial" w:hAnsi="Arial" w:cs="Arial"/>
        </w:rPr>
        <w:tab/>
      </w:r>
      <w:r w:rsidR="00BC4AAA" w:rsidRPr="008E3DC5">
        <w:rPr>
          <w:rFonts w:ascii="Arial" w:hAnsi="Arial" w:cs="Arial"/>
        </w:rPr>
        <w:tab/>
      </w:r>
      <w:r w:rsidR="008E3DC5" w:rsidRPr="008E3DC5">
        <w:rPr>
          <w:rFonts w:ascii="Arial" w:hAnsi="Arial" w:cs="Arial"/>
        </w:rPr>
        <w:tab/>
      </w:r>
      <w:r w:rsidR="008E3DC5" w:rsidRPr="008E3DC5">
        <w:rPr>
          <w:rFonts w:ascii="Arial" w:hAnsi="Arial" w:cs="Arial"/>
        </w:rPr>
        <w:tab/>
      </w:r>
      <w:r w:rsidR="008E3DC5" w:rsidRPr="008E3DC5">
        <w:rPr>
          <w:rFonts w:ascii="Arial" w:hAnsi="Arial" w:cs="Arial"/>
        </w:rPr>
        <w:tab/>
      </w:r>
      <w:r w:rsidR="008E3DC5" w:rsidRPr="008E3DC5">
        <w:rPr>
          <w:rFonts w:ascii="Arial" w:hAnsi="Arial" w:cs="Arial"/>
        </w:rPr>
        <w:tab/>
      </w:r>
      <w:r w:rsidR="008E3DC5" w:rsidRPr="008E3DC5">
        <w:rPr>
          <w:rFonts w:ascii="Arial" w:hAnsi="Arial" w:cs="Arial"/>
        </w:rPr>
        <w:tab/>
      </w:r>
      <w:r w:rsidR="00243FCD">
        <w:rPr>
          <w:rFonts w:ascii="Arial" w:hAnsi="Arial" w:cs="Arial"/>
        </w:rPr>
        <w:tab/>
      </w:r>
      <w:r w:rsidR="00B01852" w:rsidRPr="008E3DC5">
        <w:rPr>
          <w:rFonts w:ascii="Arial" w:hAnsi="Arial" w:cs="Arial"/>
        </w:rPr>
        <w:t>Num ensaio realizado durante 23 anos em Navas de San Juan</w:t>
      </w:r>
      <w:r w:rsidR="00B007D3" w:rsidRPr="008E3DC5">
        <w:rPr>
          <w:rFonts w:ascii="Arial" w:hAnsi="Arial" w:cs="Arial"/>
        </w:rPr>
        <w:t>, Espanha, (F</w:t>
      </w:r>
      <w:r>
        <w:rPr>
          <w:rFonts w:ascii="Arial" w:hAnsi="Arial" w:cs="Arial"/>
        </w:rPr>
        <w:t>igura 21</w:t>
      </w:r>
      <w:r w:rsidR="00611593" w:rsidRPr="008E3DC5">
        <w:rPr>
          <w:rFonts w:ascii="Arial" w:hAnsi="Arial" w:cs="Arial"/>
        </w:rPr>
        <w:t>)</w:t>
      </w:r>
      <w:r w:rsidR="00B01852" w:rsidRPr="008E3DC5">
        <w:rPr>
          <w:rFonts w:ascii="Arial" w:hAnsi="Arial" w:cs="Arial"/>
        </w:rPr>
        <w:t>, const</w:t>
      </w:r>
      <w:r w:rsidR="0067059C">
        <w:rPr>
          <w:rFonts w:ascii="Arial" w:hAnsi="Arial" w:cs="Arial"/>
        </w:rPr>
        <w:t>atou-se que nos sistemas de não-</w:t>
      </w:r>
      <w:r w:rsidR="00B01852" w:rsidRPr="008E3DC5">
        <w:rPr>
          <w:rFonts w:ascii="Arial" w:hAnsi="Arial" w:cs="Arial"/>
        </w:rPr>
        <w:t>mobilização com a utilização de herbicidas (NLD e NLCI) as produções aumen</w:t>
      </w:r>
      <w:r w:rsidR="007C145B">
        <w:rPr>
          <w:rFonts w:ascii="Arial" w:hAnsi="Arial" w:cs="Arial"/>
        </w:rPr>
        <w:t xml:space="preserve">taram de </w:t>
      </w:r>
      <w:r w:rsidR="00B01852" w:rsidRPr="008E3DC5">
        <w:rPr>
          <w:rFonts w:ascii="Arial" w:hAnsi="Arial" w:cs="Arial"/>
        </w:rPr>
        <w:t xml:space="preserve">forma consistente e permanente relativamente aos olivais em que se realizou mobilização tradicional </w:t>
      </w:r>
      <w:r w:rsidR="00243FCD">
        <w:rPr>
          <w:rFonts w:ascii="Arial" w:hAnsi="Arial" w:cs="Arial"/>
        </w:rPr>
        <w:t>(Pastor</w:t>
      </w:r>
      <w:r w:rsidR="0038502F" w:rsidRPr="008E3DC5">
        <w:rPr>
          <w:rFonts w:ascii="Arial" w:hAnsi="Arial" w:cs="Arial"/>
        </w:rPr>
        <w:t xml:space="preserve"> </w:t>
      </w:r>
      <w:r w:rsidR="0038502F" w:rsidRPr="008E3DC5">
        <w:rPr>
          <w:rFonts w:ascii="Arial" w:hAnsi="Arial" w:cs="Arial"/>
          <w:i/>
        </w:rPr>
        <w:t>et al</w:t>
      </w:r>
      <w:r w:rsidR="0038502F" w:rsidRPr="008E3DC5">
        <w:rPr>
          <w:rFonts w:ascii="Arial" w:hAnsi="Arial" w:cs="Arial"/>
        </w:rPr>
        <w:t>.</w:t>
      </w:r>
      <w:r w:rsidR="00611593" w:rsidRPr="008E3DC5">
        <w:rPr>
          <w:rFonts w:ascii="Arial" w:hAnsi="Arial" w:cs="Arial"/>
        </w:rPr>
        <w:t>, 1998</w:t>
      </w:r>
      <w:r w:rsidR="00B01852" w:rsidRPr="008E3DC5">
        <w:rPr>
          <w:rFonts w:ascii="Arial" w:hAnsi="Arial" w:cs="Arial"/>
        </w:rPr>
        <w:t>).</w:t>
      </w:r>
      <w:r w:rsidR="00B01852" w:rsidRPr="001404AA">
        <w:rPr>
          <w:rFonts w:ascii="Arial" w:hAnsi="Arial" w:cs="Arial"/>
        </w:rPr>
        <w:t xml:space="preserve"> </w:t>
      </w:r>
    </w:p>
    <w:p w:rsidR="00124709" w:rsidRDefault="0011139A" w:rsidP="00124709">
      <w:pPr>
        <w:pStyle w:val="Default"/>
        <w:spacing w:line="360" w:lineRule="auto"/>
        <w:jc w:val="both"/>
        <w:rPr>
          <w:rFonts w:ascii="Arial" w:hAnsi="Arial" w:cs="Arial"/>
        </w:rPr>
      </w:pPr>
      <w:r>
        <w:rPr>
          <w:rFonts w:ascii="Arial" w:hAnsi="Arial" w:cs="Arial"/>
          <w:noProof/>
          <w:sz w:val="18"/>
          <w:szCs w:val="18"/>
          <w:lang w:eastAsia="pt-PT"/>
        </w:rPr>
        <w:drawing>
          <wp:anchor distT="0" distB="0" distL="114300" distR="114300" simplePos="0" relativeHeight="251743232" behindDoc="1" locked="0" layoutInCell="1" allowOverlap="1">
            <wp:simplePos x="0" y="0"/>
            <wp:positionH relativeFrom="column">
              <wp:posOffset>4445</wp:posOffset>
            </wp:positionH>
            <wp:positionV relativeFrom="paragraph">
              <wp:posOffset>185420</wp:posOffset>
            </wp:positionV>
            <wp:extent cx="4048125" cy="2209800"/>
            <wp:effectExtent l="19050" t="19050" r="28575" b="19050"/>
            <wp:wrapTight wrapText="bothSides">
              <wp:wrapPolygon edited="0">
                <wp:start x="-102" y="-186"/>
                <wp:lineTo x="-102" y="21786"/>
                <wp:lineTo x="21752" y="21786"/>
                <wp:lineTo x="21752" y="-186"/>
                <wp:lineTo x="-102" y="-186"/>
              </wp:wrapPolygon>
            </wp:wrapTight>
            <wp:docPr id="53" name="Imagem 16" descr="C:\Users\Ana Pacheco\Desktop\Digitalizar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na Pacheco\Desktop\Digitalizar0001.jpg"/>
                    <pic:cNvPicPr>
                      <a:picLocks noChangeAspect="1" noChangeArrowheads="1"/>
                    </pic:cNvPicPr>
                  </pic:nvPicPr>
                  <pic:blipFill>
                    <a:blip r:embed="rId28"/>
                    <a:srcRect/>
                    <a:stretch>
                      <a:fillRect/>
                    </a:stretch>
                  </pic:blipFill>
                  <pic:spPr bwMode="auto">
                    <a:xfrm>
                      <a:off x="0" y="0"/>
                      <a:ext cx="4048125" cy="2209800"/>
                    </a:xfrm>
                    <a:prstGeom prst="rect">
                      <a:avLst/>
                    </a:prstGeom>
                    <a:noFill/>
                    <a:ln w="19050">
                      <a:solidFill>
                        <a:schemeClr val="tx1"/>
                      </a:solidFill>
                      <a:miter lim="800000"/>
                      <a:headEnd/>
                      <a:tailEnd/>
                    </a:ln>
                  </pic:spPr>
                </pic:pic>
              </a:graphicData>
            </a:graphic>
          </wp:anchor>
        </w:drawing>
      </w:r>
    </w:p>
    <w:p w:rsidR="00124709" w:rsidRDefault="00CD63DC" w:rsidP="00124709">
      <w:pPr>
        <w:pStyle w:val="Default"/>
        <w:spacing w:line="360" w:lineRule="auto"/>
        <w:jc w:val="both"/>
        <w:rPr>
          <w:rFonts w:ascii="Arial" w:hAnsi="Arial" w:cs="Arial"/>
        </w:rPr>
      </w:pPr>
      <w:r w:rsidRPr="00CD63DC">
        <w:rPr>
          <w:rFonts w:ascii="Arial" w:hAnsi="Arial" w:cs="Arial"/>
          <w:noProof/>
          <w:sz w:val="18"/>
          <w:szCs w:val="18"/>
          <w:lang w:eastAsia="pt-PT"/>
        </w:rPr>
        <w:pict>
          <v:shape id="_x0000_s1143" type="#_x0000_t202" style="position:absolute;left:0;text-align:left;margin-left:-155.75pt;margin-top:14.15pt;width:67.5pt;height:14.55pt;z-index:251751424;mso-width-relative:margin;mso-height-relative:margin" stroked="f">
            <v:textbox>
              <w:txbxContent>
                <w:p w:rsidR="00DA51DD" w:rsidRPr="00BA0D76" w:rsidRDefault="00DA51DD" w:rsidP="00BA0D76">
                  <w:pPr>
                    <w:rPr>
                      <w:rFonts w:ascii="Arial" w:hAnsi="Arial" w:cs="Arial"/>
                      <w:sz w:val="14"/>
                      <w:szCs w:val="14"/>
                    </w:rPr>
                  </w:pPr>
                  <w:r w:rsidRPr="00BA0D76">
                    <w:rPr>
                      <w:rFonts w:ascii="Arial" w:hAnsi="Arial" w:cs="Arial"/>
                      <w:sz w:val="14"/>
                      <w:szCs w:val="14"/>
                    </w:rPr>
                    <w:t>Mobilização</w:t>
                  </w:r>
                </w:p>
              </w:txbxContent>
            </v:textbox>
          </v:shape>
        </w:pict>
      </w:r>
      <w:r w:rsidRPr="00CD63DC">
        <w:rPr>
          <w:rFonts w:ascii="Arial" w:hAnsi="Arial" w:cs="Arial"/>
          <w:noProof/>
          <w:sz w:val="18"/>
          <w:szCs w:val="18"/>
          <w:lang w:eastAsia="pt-PT"/>
        </w:rPr>
        <w:pict>
          <v:shape id="_x0000_s1117" type="#_x0000_t202" style="position:absolute;left:0;text-align:left;margin-left:-327.4pt;margin-top:3.65pt;width:24pt;height:135.3pt;z-index:251710464;mso-width-relative:margin;mso-height-relative:margin" fillcolor="white [3212]" stroked="f">
            <v:textbox style="layout-flow:vertical;mso-layout-flow-alt:bottom-to-top">
              <w:txbxContent>
                <w:p w:rsidR="00DA51DD" w:rsidRPr="0029445D" w:rsidRDefault="00DA51DD" w:rsidP="00202027">
                  <w:pPr>
                    <w:rPr>
                      <w:rFonts w:ascii="Arial" w:hAnsi="Arial" w:cs="Arial"/>
                      <w:sz w:val="16"/>
                      <w:szCs w:val="16"/>
                    </w:rPr>
                  </w:pPr>
                  <w:r w:rsidRPr="0029445D">
                    <w:rPr>
                      <w:rFonts w:ascii="Arial" w:hAnsi="Arial" w:cs="Arial"/>
                      <w:sz w:val="16"/>
                      <w:szCs w:val="16"/>
                    </w:rPr>
                    <w:t>Produção acumulada (Kg/oliveira)</w:t>
                  </w:r>
                </w:p>
              </w:txbxContent>
            </v:textbox>
          </v:shape>
        </w:pict>
      </w:r>
    </w:p>
    <w:p w:rsidR="00B24CF6" w:rsidRDefault="00B24CF6" w:rsidP="00B24CF6">
      <w:pPr>
        <w:pStyle w:val="Default"/>
        <w:spacing w:line="360" w:lineRule="auto"/>
        <w:jc w:val="center"/>
        <w:rPr>
          <w:rFonts w:ascii="Arial" w:hAnsi="Arial" w:cs="Arial"/>
        </w:rPr>
      </w:pPr>
    </w:p>
    <w:p w:rsidR="00B24260" w:rsidRDefault="00B24260" w:rsidP="00B24260">
      <w:pPr>
        <w:pStyle w:val="Default"/>
        <w:spacing w:line="276" w:lineRule="auto"/>
        <w:jc w:val="both"/>
        <w:rPr>
          <w:rFonts w:ascii="Arial" w:hAnsi="Arial" w:cs="Arial"/>
          <w:sz w:val="18"/>
          <w:szCs w:val="18"/>
        </w:rPr>
      </w:pPr>
    </w:p>
    <w:p w:rsidR="00B24260" w:rsidRDefault="00B24260" w:rsidP="00B24260">
      <w:pPr>
        <w:pStyle w:val="Default"/>
        <w:spacing w:line="276" w:lineRule="auto"/>
        <w:jc w:val="both"/>
        <w:rPr>
          <w:rFonts w:ascii="Arial" w:hAnsi="Arial" w:cs="Arial"/>
          <w:sz w:val="18"/>
          <w:szCs w:val="18"/>
        </w:rPr>
      </w:pPr>
    </w:p>
    <w:p w:rsidR="0011139A" w:rsidRDefault="0011139A" w:rsidP="00B24260">
      <w:pPr>
        <w:pStyle w:val="Default"/>
        <w:spacing w:line="276" w:lineRule="auto"/>
        <w:jc w:val="both"/>
        <w:rPr>
          <w:rFonts w:ascii="Arial" w:hAnsi="Arial" w:cs="Arial"/>
          <w:sz w:val="18"/>
          <w:szCs w:val="18"/>
        </w:rPr>
      </w:pPr>
    </w:p>
    <w:p w:rsidR="0011139A" w:rsidRDefault="0011139A" w:rsidP="00B24260">
      <w:pPr>
        <w:pStyle w:val="Default"/>
        <w:spacing w:line="276" w:lineRule="auto"/>
        <w:jc w:val="both"/>
        <w:rPr>
          <w:rFonts w:ascii="Arial" w:hAnsi="Arial" w:cs="Arial"/>
          <w:sz w:val="18"/>
          <w:szCs w:val="18"/>
        </w:rPr>
      </w:pPr>
    </w:p>
    <w:p w:rsidR="00B01852" w:rsidRDefault="00CD63DC" w:rsidP="00B24260">
      <w:pPr>
        <w:pStyle w:val="Default"/>
        <w:spacing w:line="276" w:lineRule="auto"/>
        <w:jc w:val="both"/>
        <w:rPr>
          <w:rFonts w:ascii="Arial" w:hAnsi="Arial" w:cs="Arial"/>
          <w:sz w:val="18"/>
          <w:szCs w:val="18"/>
        </w:rPr>
      </w:pPr>
      <w:r>
        <w:rPr>
          <w:rFonts w:ascii="Arial" w:hAnsi="Arial" w:cs="Arial"/>
          <w:noProof/>
          <w:sz w:val="18"/>
          <w:szCs w:val="18"/>
          <w:lang w:eastAsia="pt-PT"/>
        </w:rPr>
        <w:pict>
          <v:shape id="_x0000_s1142" type="#_x0000_t202" style="position:absolute;left:0;text-align:left;margin-left:-175.45pt;margin-top:58.65pt;width:40.3pt;height:14.55pt;z-index:251750400;mso-width-relative:margin;mso-height-relative:margin" stroked="f">
            <v:textbox>
              <w:txbxContent>
                <w:p w:rsidR="00DA51DD" w:rsidRPr="00B30A21" w:rsidRDefault="00DA51DD">
                  <w:pPr>
                    <w:rPr>
                      <w:rFonts w:ascii="Arial" w:hAnsi="Arial" w:cs="Arial"/>
                      <w:sz w:val="16"/>
                      <w:szCs w:val="16"/>
                    </w:rPr>
                  </w:pPr>
                  <w:r w:rsidRPr="00B30A21">
                    <w:rPr>
                      <w:rFonts w:ascii="Arial" w:hAnsi="Arial" w:cs="Arial"/>
                      <w:sz w:val="16"/>
                      <w:szCs w:val="16"/>
                    </w:rPr>
                    <w:t>Anos</w:t>
                  </w:r>
                </w:p>
              </w:txbxContent>
            </v:textbox>
          </v:shape>
        </w:pict>
      </w:r>
      <w:r>
        <w:rPr>
          <w:rFonts w:ascii="Arial" w:hAnsi="Arial" w:cs="Arial"/>
          <w:noProof/>
          <w:sz w:val="18"/>
          <w:szCs w:val="18"/>
          <w:lang w:eastAsia="pt-PT"/>
        </w:rPr>
        <w:pict>
          <v:shape id="_x0000_s1141" type="#_x0000_t202" style="position:absolute;left:0;text-align:left;margin-left:0;margin-top:85.35pt;width:39pt;height:10.5pt;z-index:251749376;mso-position-horizontal:center;mso-width-relative:margin;mso-height-relative:margin">
            <v:textbox>
              <w:txbxContent>
                <w:p w:rsidR="00DA51DD" w:rsidRDefault="00DA51DD">
                  <w:r>
                    <w:t>A</w:t>
                  </w:r>
                </w:p>
              </w:txbxContent>
            </v:textbox>
          </v:shape>
        </w:pict>
      </w:r>
      <w:r>
        <w:rPr>
          <w:rFonts w:ascii="Arial" w:hAnsi="Arial" w:cs="Arial"/>
          <w:noProof/>
          <w:sz w:val="18"/>
          <w:szCs w:val="18"/>
        </w:rPr>
        <w:pict>
          <v:shape id="_x0000_s1118" type="#_x0000_t202" style="position:absolute;left:0;text-align:left;margin-left:223.2pt;margin-top:151.85pt;width:40.05pt;height:15.75pt;z-index:251712512;mso-width-relative:margin;mso-height-relative:margin" stroked="f">
            <v:textbox>
              <w:txbxContent>
                <w:p w:rsidR="00DA51DD" w:rsidRPr="00202027" w:rsidRDefault="00DA51DD">
                  <w:pPr>
                    <w:rPr>
                      <w:rFonts w:ascii="Arial" w:hAnsi="Arial" w:cs="Arial"/>
                      <w:sz w:val="16"/>
                      <w:szCs w:val="16"/>
                    </w:rPr>
                  </w:pPr>
                  <w:r w:rsidRPr="00202027">
                    <w:rPr>
                      <w:rFonts w:ascii="Arial" w:hAnsi="Arial" w:cs="Arial"/>
                      <w:sz w:val="16"/>
                      <w:szCs w:val="16"/>
                    </w:rPr>
                    <w:t>Anos</w:t>
                  </w:r>
                </w:p>
              </w:txbxContent>
            </v:textbox>
          </v:shape>
        </w:pict>
      </w:r>
      <w:r>
        <w:rPr>
          <w:rFonts w:ascii="Arial" w:hAnsi="Arial" w:cs="Arial"/>
          <w:noProof/>
          <w:sz w:val="18"/>
          <w:szCs w:val="18"/>
          <w:lang w:eastAsia="pt-PT"/>
        </w:rPr>
        <w:pict>
          <v:shape id="_x0000_s1119" type="#_x0000_t202" style="position:absolute;left:0;text-align:left;margin-left:244.2pt;margin-top:21.35pt;width:53.15pt;height:15.75pt;z-index:251713536;mso-width-relative:margin;mso-height-relative:margin" stroked="f">
            <v:textbox>
              <w:txbxContent>
                <w:p w:rsidR="00DA51DD" w:rsidRPr="00202027" w:rsidRDefault="00DA51DD" w:rsidP="00202027">
                  <w:pPr>
                    <w:rPr>
                      <w:rFonts w:ascii="Arial" w:hAnsi="Arial" w:cs="Arial"/>
                      <w:sz w:val="14"/>
                      <w:szCs w:val="14"/>
                    </w:rPr>
                  </w:pPr>
                  <w:r w:rsidRPr="00202027">
                    <w:rPr>
                      <w:rFonts w:ascii="Arial" w:hAnsi="Arial" w:cs="Arial"/>
                      <w:sz w:val="14"/>
                      <w:szCs w:val="14"/>
                    </w:rPr>
                    <w:t>Mobilização</w:t>
                  </w:r>
                </w:p>
              </w:txbxContent>
            </v:textbox>
          </v:shape>
        </w:pict>
      </w:r>
      <w:r w:rsidR="0011139A">
        <w:rPr>
          <w:rFonts w:ascii="Arial" w:hAnsi="Arial" w:cs="Arial"/>
          <w:sz w:val="18"/>
          <w:szCs w:val="18"/>
        </w:rPr>
        <w:t>Figura 21</w:t>
      </w:r>
      <w:r w:rsidR="00B01852">
        <w:rPr>
          <w:rFonts w:ascii="Arial" w:hAnsi="Arial" w:cs="Arial"/>
          <w:sz w:val="18"/>
          <w:szCs w:val="18"/>
        </w:rPr>
        <w:t xml:space="preserve"> – Comparação das produções</w:t>
      </w:r>
      <w:r w:rsidR="00414CC0">
        <w:rPr>
          <w:rFonts w:ascii="Arial" w:hAnsi="Arial" w:cs="Arial"/>
          <w:sz w:val="18"/>
          <w:szCs w:val="18"/>
        </w:rPr>
        <w:t xml:space="preserve"> acumuladas nos sistemas de não-</w:t>
      </w:r>
      <w:r w:rsidR="00B01852">
        <w:rPr>
          <w:rFonts w:ascii="Arial" w:hAnsi="Arial" w:cs="Arial"/>
          <w:sz w:val="18"/>
          <w:szCs w:val="18"/>
        </w:rPr>
        <w:t>mobilização com herbicidas (NLD e NLCI) e em sistema de mobilização tradicional.</w:t>
      </w:r>
    </w:p>
    <w:p w:rsidR="00B01852" w:rsidRDefault="00BC4AAA" w:rsidP="00B24260">
      <w:pPr>
        <w:pStyle w:val="Default"/>
        <w:spacing w:line="276" w:lineRule="auto"/>
        <w:jc w:val="both"/>
        <w:rPr>
          <w:rFonts w:ascii="Arial" w:hAnsi="Arial" w:cs="Arial"/>
          <w:sz w:val="18"/>
          <w:szCs w:val="18"/>
        </w:rPr>
      </w:pPr>
      <w:r>
        <w:rPr>
          <w:rFonts w:ascii="Arial" w:hAnsi="Arial" w:cs="Arial"/>
          <w:sz w:val="18"/>
          <w:szCs w:val="18"/>
        </w:rPr>
        <w:t xml:space="preserve">(Fonte: </w:t>
      </w:r>
      <w:r w:rsidR="00243FCD">
        <w:rPr>
          <w:rFonts w:ascii="Arial" w:hAnsi="Arial" w:cs="Arial"/>
          <w:sz w:val="18"/>
          <w:szCs w:val="18"/>
        </w:rPr>
        <w:t>Pastor</w:t>
      </w:r>
      <w:r w:rsidR="0038502F">
        <w:rPr>
          <w:rFonts w:ascii="Arial" w:hAnsi="Arial" w:cs="Arial"/>
          <w:sz w:val="18"/>
          <w:szCs w:val="18"/>
        </w:rPr>
        <w:t xml:space="preserve"> </w:t>
      </w:r>
      <w:r w:rsidR="0038502F">
        <w:rPr>
          <w:rFonts w:ascii="Arial" w:hAnsi="Arial" w:cs="Arial"/>
          <w:i/>
          <w:sz w:val="18"/>
          <w:szCs w:val="18"/>
        </w:rPr>
        <w:t>et al</w:t>
      </w:r>
      <w:r w:rsidR="0038502F">
        <w:rPr>
          <w:rFonts w:ascii="Arial" w:hAnsi="Arial" w:cs="Arial"/>
          <w:sz w:val="18"/>
          <w:szCs w:val="18"/>
        </w:rPr>
        <w:t>.</w:t>
      </w:r>
      <w:r w:rsidR="00BA49C7">
        <w:rPr>
          <w:rFonts w:ascii="Arial" w:hAnsi="Arial" w:cs="Arial"/>
          <w:sz w:val="18"/>
          <w:szCs w:val="18"/>
        </w:rPr>
        <w:t>, 1998</w:t>
      </w:r>
      <w:r>
        <w:rPr>
          <w:rFonts w:ascii="Arial" w:hAnsi="Arial" w:cs="Arial"/>
          <w:sz w:val="18"/>
          <w:szCs w:val="18"/>
        </w:rPr>
        <w:t>)</w:t>
      </w:r>
    </w:p>
    <w:p w:rsidR="00B24260" w:rsidRDefault="00B01852" w:rsidP="008458C8">
      <w:pPr>
        <w:spacing w:line="360" w:lineRule="auto"/>
        <w:jc w:val="both"/>
        <w:rPr>
          <w:rFonts w:ascii="Arial" w:hAnsi="Arial" w:cs="Arial"/>
          <w:color w:val="000000"/>
          <w:sz w:val="18"/>
          <w:szCs w:val="18"/>
        </w:rPr>
      </w:pPr>
      <w:r>
        <w:rPr>
          <w:rFonts w:ascii="Arial" w:hAnsi="Arial" w:cs="Arial"/>
          <w:color w:val="000000"/>
          <w:sz w:val="18"/>
          <w:szCs w:val="18"/>
        </w:rPr>
        <w:tab/>
      </w:r>
    </w:p>
    <w:p w:rsidR="00124709" w:rsidRPr="00B24CF6" w:rsidRDefault="00B24260" w:rsidP="008458C8">
      <w:pPr>
        <w:spacing w:line="360" w:lineRule="auto"/>
        <w:jc w:val="both"/>
        <w:rPr>
          <w:rFonts w:ascii="Arial" w:hAnsi="Arial" w:cs="Arial"/>
          <w:color w:val="000000"/>
          <w:sz w:val="18"/>
          <w:szCs w:val="18"/>
        </w:rPr>
      </w:pPr>
      <w:r>
        <w:rPr>
          <w:rFonts w:ascii="Arial" w:hAnsi="Arial" w:cs="Arial"/>
          <w:color w:val="000000"/>
          <w:sz w:val="18"/>
          <w:szCs w:val="18"/>
        </w:rPr>
        <w:tab/>
      </w:r>
      <w:r w:rsidR="00BC4AAA">
        <w:rPr>
          <w:rFonts w:ascii="Arial" w:hAnsi="Arial" w:cs="Arial"/>
        </w:rPr>
        <w:t>U</w:t>
      </w:r>
      <w:r w:rsidR="007C145B">
        <w:rPr>
          <w:rFonts w:ascii="Arial" w:hAnsi="Arial" w:cs="Arial"/>
        </w:rPr>
        <w:t xml:space="preserve">m ensaio realizado em 1975 </w:t>
      </w:r>
      <w:r w:rsidR="00B01852" w:rsidRPr="001404AA">
        <w:rPr>
          <w:rFonts w:ascii="Arial" w:hAnsi="Arial" w:cs="Arial"/>
        </w:rPr>
        <w:t>na província de Jaén</w:t>
      </w:r>
      <w:r w:rsidR="00B007D3">
        <w:rPr>
          <w:rFonts w:ascii="Arial" w:hAnsi="Arial" w:cs="Arial"/>
        </w:rPr>
        <w:t>, Espanha,</w:t>
      </w:r>
      <w:r w:rsidR="0011139A">
        <w:rPr>
          <w:rFonts w:ascii="Arial" w:hAnsi="Arial" w:cs="Arial"/>
        </w:rPr>
        <w:t xml:space="preserve"> (Figura 22</w:t>
      </w:r>
      <w:r w:rsidR="00564395">
        <w:rPr>
          <w:rFonts w:ascii="Arial" w:hAnsi="Arial" w:cs="Arial"/>
        </w:rPr>
        <w:t>)</w:t>
      </w:r>
      <w:r w:rsidR="00B01852" w:rsidRPr="001404AA">
        <w:rPr>
          <w:rFonts w:ascii="Arial" w:hAnsi="Arial" w:cs="Arial"/>
        </w:rPr>
        <w:t xml:space="preserve"> demonstr</w:t>
      </w:r>
      <w:r w:rsidR="007C145B">
        <w:rPr>
          <w:rFonts w:ascii="Arial" w:hAnsi="Arial" w:cs="Arial"/>
        </w:rPr>
        <w:t>ou</w:t>
      </w:r>
      <w:r w:rsidR="00B01852" w:rsidRPr="001404AA">
        <w:rPr>
          <w:rFonts w:ascii="Arial" w:hAnsi="Arial" w:cs="Arial"/>
        </w:rPr>
        <w:t xml:space="preserve"> que </w:t>
      </w:r>
      <w:r w:rsidR="008458C8">
        <w:rPr>
          <w:rFonts w:ascii="Arial" w:hAnsi="Arial" w:cs="Arial"/>
        </w:rPr>
        <w:t xml:space="preserve">o </w:t>
      </w:r>
      <w:r w:rsidR="00B007D3">
        <w:rPr>
          <w:rFonts w:ascii="Arial" w:hAnsi="Arial" w:cs="Arial"/>
        </w:rPr>
        <w:t xml:space="preserve">enrelvamento natural </w:t>
      </w:r>
      <w:r w:rsidR="00B01852" w:rsidRPr="001404AA">
        <w:rPr>
          <w:rFonts w:ascii="Arial" w:hAnsi="Arial" w:cs="Arial"/>
        </w:rPr>
        <w:t xml:space="preserve">durante o Inverno, </w:t>
      </w:r>
      <w:r w:rsidR="008458C8">
        <w:rPr>
          <w:rFonts w:ascii="Arial" w:hAnsi="Arial" w:cs="Arial"/>
        </w:rPr>
        <w:t xml:space="preserve">em </w:t>
      </w:r>
      <w:r w:rsidR="00B01852" w:rsidRPr="001404AA">
        <w:rPr>
          <w:rFonts w:ascii="Arial" w:hAnsi="Arial" w:cs="Arial"/>
        </w:rPr>
        <w:t xml:space="preserve">que </w:t>
      </w:r>
      <w:r w:rsidR="008458C8">
        <w:rPr>
          <w:rFonts w:ascii="Arial" w:hAnsi="Arial" w:cs="Arial"/>
        </w:rPr>
        <w:t xml:space="preserve">se efectuou </w:t>
      </w:r>
      <w:r w:rsidR="00B01852" w:rsidRPr="001404AA">
        <w:rPr>
          <w:rFonts w:ascii="Arial" w:hAnsi="Arial" w:cs="Arial"/>
        </w:rPr>
        <w:t xml:space="preserve">o </w:t>
      </w:r>
      <w:r w:rsidR="007C145B">
        <w:rPr>
          <w:rFonts w:ascii="Arial" w:hAnsi="Arial" w:cs="Arial"/>
        </w:rPr>
        <w:t xml:space="preserve">seu </w:t>
      </w:r>
      <w:r w:rsidR="00B01852" w:rsidRPr="001404AA">
        <w:rPr>
          <w:rFonts w:ascii="Arial" w:hAnsi="Arial" w:cs="Arial"/>
        </w:rPr>
        <w:t>controlo mecânico</w:t>
      </w:r>
      <w:r w:rsidR="00775696">
        <w:rPr>
          <w:rFonts w:ascii="Arial" w:hAnsi="Arial" w:cs="Arial"/>
        </w:rPr>
        <w:t>,</w:t>
      </w:r>
      <w:r w:rsidR="00B01852" w:rsidRPr="001404AA">
        <w:rPr>
          <w:rFonts w:ascii="Arial" w:hAnsi="Arial" w:cs="Arial"/>
        </w:rPr>
        <w:t xml:space="preserve"> ocasionou anualmente perdas médias de colheita de 35% relativamente ao controlo químico com herbicida de contacto, e 12% relativa</w:t>
      </w:r>
      <w:r w:rsidR="00611593">
        <w:rPr>
          <w:rFonts w:ascii="Arial" w:hAnsi="Arial" w:cs="Arial"/>
        </w:rPr>
        <w:t>mente à mobilização tradicional (</w:t>
      </w:r>
      <w:r w:rsidR="0038502F">
        <w:rPr>
          <w:rFonts w:ascii="Arial" w:hAnsi="Arial" w:cs="Arial"/>
        </w:rPr>
        <w:t>Pastor</w:t>
      </w:r>
      <w:r w:rsidR="00611593">
        <w:rPr>
          <w:rFonts w:ascii="Arial" w:hAnsi="Arial" w:cs="Arial"/>
        </w:rPr>
        <w:t>, 2004).</w:t>
      </w:r>
    </w:p>
    <w:p w:rsidR="00416ECF" w:rsidRDefault="00B24CF6" w:rsidP="00416ECF">
      <w:pPr>
        <w:spacing w:line="360" w:lineRule="auto"/>
        <w:jc w:val="center"/>
        <w:rPr>
          <w:rFonts w:ascii="Arial" w:hAnsi="Arial" w:cs="Arial"/>
        </w:rPr>
      </w:pPr>
      <w:r>
        <w:rPr>
          <w:rFonts w:ascii="Arial" w:hAnsi="Arial" w:cs="Arial"/>
          <w:noProof/>
          <w:lang w:eastAsia="pt-PT"/>
        </w:rPr>
        <w:drawing>
          <wp:anchor distT="0" distB="0" distL="114300" distR="114300" simplePos="0" relativeHeight="251744256" behindDoc="1" locked="0" layoutInCell="1" allowOverlap="1">
            <wp:simplePos x="0" y="0"/>
            <wp:positionH relativeFrom="column">
              <wp:posOffset>4445</wp:posOffset>
            </wp:positionH>
            <wp:positionV relativeFrom="paragraph">
              <wp:posOffset>15875</wp:posOffset>
            </wp:positionV>
            <wp:extent cx="3016885" cy="2228850"/>
            <wp:effectExtent l="19050" t="19050" r="12065" b="19050"/>
            <wp:wrapTight wrapText="bothSides">
              <wp:wrapPolygon edited="0">
                <wp:start x="-136" y="-185"/>
                <wp:lineTo x="-136" y="21785"/>
                <wp:lineTo x="21686" y="21785"/>
                <wp:lineTo x="21686" y="-185"/>
                <wp:lineTo x="-136" y="-185"/>
              </wp:wrapPolygon>
            </wp:wrapTight>
            <wp:docPr id="19" name="Imagem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9"/>
                    <a:srcRect/>
                    <a:stretch>
                      <a:fillRect/>
                    </a:stretch>
                  </pic:blipFill>
                  <pic:spPr bwMode="auto">
                    <a:xfrm>
                      <a:off x="0" y="0"/>
                      <a:ext cx="3016885" cy="2228850"/>
                    </a:xfrm>
                    <a:prstGeom prst="rect">
                      <a:avLst/>
                    </a:prstGeom>
                    <a:noFill/>
                    <a:ln w="19050">
                      <a:solidFill>
                        <a:schemeClr val="tx1"/>
                      </a:solidFill>
                      <a:miter lim="800000"/>
                      <a:headEnd/>
                      <a:tailEnd/>
                    </a:ln>
                  </pic:spPr>
                </pic:pic>
              </a:graphicData>
            </a:graphic>
          </wp:anchor>
        </w:drawing>
      </w:r>
      <w:r w:rsidR="00CD63DC">
        <w:rPr>
          <w:rFonts w:ascii="Arial" w:hAnsi="Arial" w:cs="Arial"/>
          <w:noProof/>
          <w:lang w:eastAsia="pt-PT"/>
        </w:rPr>
        <w:pict>
          <v:shape id="_x0000_s1121" type="#_x0000_t202" style="position:absolute;left:0;text-align:left;margin-left:289.1pt;margin-top:160.65pt;width:41.6pt;height:28.5pt;z-index:251715584;mso-position-horizontal-relative:text;mso-position-vertical-relative:text;mso-width-relative:margin;mso-height-relative:margin" filled="f" stroked="f">
            <v:textbox style="mso-next-textbox:#_x0000_s1121">
              <w:txbxContent>
                <w:p w:rsidR="00DA51DD" w:rsidRPr="001008C5" w:rsidRDefault="00DA51DD" w:rsidP="00416ECF">
                  <w:pPr>
                    <w:rPr>
                      <w:rFonts w:ascii="Arial" w:hAnsi="Arial" w:cs="Arial"/>
                      <w:sz w:val="14"/>
                      <w:szCs w:val="14"/>
                    </w:rPr>
                  </w:pPr>
                  <w:r>
                    <w:rPr>
                      <w:rFonts w:ascii="Arial" w:hAnsi="Arial" w:cs="Arial"/>
                      <w:sz w:val="14"/>
                      <w:szCs w:val="14"/>
                    </w:rPr>
                    <w:t>MÉDIA</w:t>
                  </w:r>
                </w:p>
              </w:txbxContent>
            </v:textbox>
          </v:shape>
        </w:pict>
      </w:r>
    </w:p>
    <w:p w:rsidR="00B24CF6" w:rsidRDefault="00CD63DC" w:rsidP="00416ECF">
      <w:pPr>
        <w:spacing w:line="360" w:lineRule="auto"/>
        <w:rPr>
          <w:rFonts w:ascii="Arial" w:hAnsi="Arial" w:cs="Arial"/>
          <w:sz w:val="18"/>
          <w:szCs w:val="18"/>
        </w:rPr>
      </w:pPr>
      <w:r w:rsidRPr="00CD63DC">
        <w:rPr>
          <w:rFonts w:ascii="Arial" w:hAnsi="Arial" w:cs="Arial"/>
          <w:noProof/>
          <w:lang w:eastAsia="pt-PT"/>
        </w:rPr>
        <w:pict>
          <v:shape id="_x0000_s1120" type="#_x0000_t202" style="position:absolute;margin-left:-247.9pt;margin-top:2.25pt;width:36.75pt;height:116.55pt;z-index:251714560;mso-width-relative:margin;mso-height-relative:margin" filled="f" fillcolor="white [3212]" stroked="f">
            <v:textbox style="layout-flow:vertical;mso-layout-flow-alt:bottom-to-top;mso-next-textbox:#_x0000_s1120">
              <w:txbxContent>
                <w:p w:rsidR="00DA51DD" w:rsidRPr="00416ECF" w:rsidRDefault="00DA51DD" w:rsidP="00BA0D76">
                  <w:pPr>
                    <w:jc w:val="center"/>
                    <w:rPr>
                      <w:rFonts w:ascii="Arial" w:hAnsi="Arial" w:cs="Arial"/>
                      <w:sz w:val="16"/>
                      <w:szCs w:val="16"/>
                    </w:rPr>
                  </w:pPr>
                  <w:r w:rsidRPr="00416ECF">
                    <w:rPr>
                      <w:rFonts w:ascii="Arial" w:hAnsi="Arial" w:cs="Arial"/>
                      <w:sz w:val="16"/>
                      <w:szCs w:val="16"/>
                    </w:rPr>
                    <w:t>Produção  (Kg/oliveira)</w:t>
                  </w:r>
                </w:p>
              </w:txbxContent>
            </v:textbox>
          </v:shape>
        </w:pict>
      </w:r>
    </w:p>
    <w:p w:rsidR="00B24CF6" w:rsidRDefault="00B24CF6" w:rsidP="00B24260">
      <w:pPr>
        <w:spacing w:line="360" w:lineRule="auto"/>
        <w:jc w:val="both"/>
        <w:rPr>
          <w:rFonts w:ascii="Arial" w:hAnsi="Arial" w:cs="Arial"/>
          <w:sz w:val="18"/>
          <w:szCs w:val="18"/>
        </w:rPr>
      </w:pPr>
    </w:p>
    <w:p w:rsidR="000E519B" w:rsidRDefault="000E519B" w:rsidP="000E519B">
      <w:pPr>
        <w:spacing w:after="0"/>
        <w:jc w:val="both"/>
        <w:rPr>
          <w:rFonts w:ascii="Arial" w:hAnsi="Arial" w:cs="Arial"/>
          <w:sz w:val="18"/>
          <w:szCs w:val="18"/>
        </w:rPr>
      </w:pPr>
    </w:p>
    <w:p w:rsidR="000E519B" w:rsidRDefault="000E519B" w:rsidP="000E519B">
      <w:pPr>
        <w:spacing w:after="0"/>
        <w:jc w:val="both"/>
        <w:rPr>
          <w:rFonts w:ascii="Arial" w:hAnsi="Arial" w:cs="Arial"/>
          <w:sz w:val="18"/>
          <w:szCs w:val="18"/>
        </w:rPr>
      </w:pPr>
    </w:p>
    <w:p w:rsidR="0011139A" w:rsidRDefault="000E519B" w:rsidP="000E519B">
      <w:pPr>
        <w:spacing w:after="0"/>
        <w:jc w:val="both"/>
        <w:rPr>
          <w:rFonts w:ascii="Arial" w:hAnsi="Arial" w:cs="Arial"/>
          <w:sz w:val="18"/>
          <w:szCs w:val="18"/>
        </w:rPr>
      </w:pPr>
      <w:r>
        <w:rPr>
          <w:rFonts w:ascii="Arial" w:hAnsi="Arial" w:cs="Arial"/>
          <w:sz w:val="18"/>
          <w:szCs w:val="18"/>
        </w:rPr>
        <w:t>Figura 22</w:t>
      </w:r>
      <w:r w:rsidR="00124709">
        <w:rPr>
          <w:rFonts w:ascii="Arial" w:hAnsi="Arial" w:cs="Arial"/>
          <w:sz w:val="18"/>
          <w:szCs w:val="18"/>
        </w:rPr>
        <w:t xml:space="preserve"> </w:t>
      </w:r>
      <w:r w:rsidR="00B01852" w:rsidRPr="00416ECF">
        <w:rPr>
          <w:rFonts w:ascii="Arial" w:hAnsi="Arial" w:cs="Arial"/>
          <w:sz w:val="18"/>
          <w:szCs w:val="18"/>
        </w:rPr>
        <w:t>– Comparação das produções obtidas em sistema de mobilização do solo (L)</w:t>
      </w:r>
      <w:r w:rsidR="00B007D3" w:rsidRPr="00416ECF">
        <w:rPr>
          <w:rFonts w:ascii="Arial" w:hAnsi="Arial" w:cs="Arial"/>
          <w:sz w:val="18"/>
          <w:szCs w:val="18"/>
        </w:rPr>
        <w:t xml:space="preserve"> e com relvado natural</w:t>
      </w:r>
      <w:r w:rsidR="00B01852" w:rsidRPr="00416ECF">
        <w:rPr>
          <w:rFonts w:ascii="Arial" w:hAnsi="Arial" w:cs="Arial"/>
          <w:sz w:val="18"/>
          <w:szCs w:val="18"/>
        </w:rPr>
        <w:t>, controladas quimicamente (SQ) e mecanicamente (SM), durante 19 anos em S. Bajo e 9 anos em Duende</w:t>
      </w:r>
      <w:r w:rsidR="00416ECF">
        <w:rPr>
          <w:rFonts w:ascii="Arial" w:hAnsi="Arial" w:cs="Arial"/>
          <w:sz w:val="18"/>
          <w:szCs w:val="18"/>
        </w:rPr>
        <w:t xml:space="preserve">. </w:t>
      </w:r>
    </w:p>
    <w:p w:rsidR="003256B1" w:rsidRDefault="008458C8" w:rsidP="0011139A">
      <w:pPr>
        <w:jc w:val="both"/>
        <w:rPr>
          <w:rFonts w:ascii="Arial" w:hAnsi="Arial" w:cs="Arial"/>
          <w:sz w:val="18"/>
          <w:szCs w:val="18"/>
        </w:rPr>
      </w:pPr>
      <w:r w:rsidRPr="00416ECF">
        <w:rPr>
          <w:rFonts w:ascii="Arial" w:hAnsi="Arial" w:cs="Arial"/>
          <w:sz w:val="18"/>
          <w:szCs w:val="18"/>
        </w:rPr>
        <w:t>(</w:t>
      </w:r>
      <w:r w:rsidR="00B01852" w:rsidRPr="00416ECF">
        <w:rPr>
          <w:rFonts w:ascii="Arial" w:hAnsi="Arial" w:cs="Arial"/>
          <w:sz w:val="18"/>
          <w:szCs w:val="18"/>
        </w:rPr>
        <w:t>Font</w:t>
      </w:r>
      <w:r w:rsidR="00E12F59" w:rsidRPr="00416ECF">
        <w:rPr>
          <w:rFonts w:ascii="Arial" w:hAnsi="Arial" w:cs="Arial"/>
          <w:sz w:val="18"/>
          <w:szCs w:val="18"/>
        </w:rPr>
        <w:t xml:space="preserve">e: </w:t>
      </w:r>
      <w:r w:rsidR="0038502F" w:rsidRPr="00416ECF">
        <w:rPr>
          <w:rFonts w:ascii="Arial" w:hAnsi="Arial" w:cs="Arial"/>
          <w:sz w:val="18"/>
          <w:szCs w:val="18"/>
        </w:rPr>
        <w:t>Pastor</w:t>
      </w:r>
      <w:r w:rsidR="00E12F59" w:rsidRPr="00416ECF">
        <w:rPr>
          <w:rFonts w:ascii="Arial" w:hAnsi="Arial" w:cs="Arial"/>
          <w:sz w:val="18"/>
          <w:szCs w:val="18"/>
        </w:rPr>
        <w:t>, 2004</w:t>
      </w:r>
      <w:r w:rsidRPr="00416ECF">
        <w:rPr>
          <w:rFonts w:ascii="Arial" w:hAnsi="Arial" w:cs="Arial"/>
          <w:sz w:val="18"/>
          <w:szCs w:val="18"/>
        </w:rPr>
        <w:t>)</w:t>
      </w:r>
    </w:p>
    <w:p w:rsidR="00B24CF6" w:rsidRPr="00416ECF" w:rsidRDefault="00B24CF6" w:rsidP="00416ECF">
      <w:pPr>
        <w:spacing w:line="360" w:lineRule="auto"/>
        <w:rPr>
          <w:rFonts w:ascii="Arial" w:hAnsi="Arial" w:cs="Arial"/>
          <w:sz w:val="18"/>
          <w:szCs w:val="18"/>
        </w:rPr>
      </w:pPr>
    </w:p>
    <w:p w:rsidR="004F0FE5" w:rsidRPr="00F46386" w:rsidRDefault="00F46386" w:rsidP="00826588">
      <w:pPr>
        <w:pStyle w:val="Default"/>
        <w:spacing w:line="360" w:lineRule="auto"/>
        <w:jc w:val="both"/>
        <w:rPr>
          <w:rFonts w:ascii="Arial" w:hAnsi="Arial" w:cs="Arial"/>
          <w:b/>
          <w:color w:val="auto"/>
        </w:rPr>
      </w:pPr>
      <w:r>
        <w:rPr>
          <w:rFonts w:ascii="Arial" w:hAnsi="Arial" w:cs="Arial"/>
          <w:b/>
          <w:color w:val="auto"/>
          <w:sz w:val="22"/>
          <w:szCs w:val="22"/>
        </w:rPr>
        <w:lastRenderedPageBreak/>
        <w:tab/>
      </w:r>
      <w:r w:rsidRPr="00F46386">
        <w:rPr>
          <w:rFonts w:ascii="Arial" w:hAnsi="Arial" w:cs="Arial"/>
          <w:b/>
          <w:color w:val="auto"/>
        </w:rPr>
        <w:t>2</w:t>
      </w:r>
      <w:r w:rsidR="007B712C">
        <w:rPr>
          <w:rFonts w:ascii="Arial" w:hAnsi="Arial" w:cs="Arial"/>
          <w:b/>
          <w:color w:val="auto"/>
        </w:rPr>
        <w:t>.5</w:t>
      </w:r>
      <w:r w:rsidR="00FB231C" w:rsidRPr="00F46386">
        <w:rPr>
          <w:rFonts w:ascii="Arial" w:hAnsi="Arial" w:cs="Arial"/>
          <w:b/>
          <w:color w:val="auto"/>
        </w:rPr>
        <w:t xml:space="preserve">. </w:t>
      </w:r>
      <w:r w:rsidR="001014F3" w:rsidRPr="00F46386">
        <w:rPr>
          <w:rFonts w:ascii="Arial" w:hAnsi="Arial" w:cs="Arial"/>
          <w:b/>
          <w:color w:val="auto"/>
        </w:rPr>
        <w:t>E</w:t>
      </w:r>
      <w:r w:rsidR="00844F07" w:rsidRPr="00F46386">
        <w:rPr>
          <w:rFonts w:ascii="Arial" w:hAnsi="Arial" w:cs="Arial"/>
          <w:b/>
          <w:color w:val="auto"/>
        </w:rPr>
        <w:t>rosão</w:t>
      </w:r>
    </w:p>
    <w:p w:rsidR="004D56BC" w:rsidRDefault="004D56BC" w:rsidP="007625D5">
      <w:pPr>
        <w:pStyle w:val="PargrafodaLista"/>
        <w:spacing w:line="360" w:lineRule="auto"/>
        <w:ind w:left="0"/>
        <w:jc w:val="both"/>
        <w:rPr>
          <w:rFonts w:ascii="Arial" w:hAnsi="Arial" w:cs="Arial"/>
        </w:rPr>
      </w:pPr>
      <w:r>
        <w:rPr>
          <w:rFonts w:ascii="Arial" w:hAnsi="Arial" w:cs="Arial"/>
        </w:rPr>
        <w:tab/>
      </w:r>
    </w:p>
    <w:p w:rsidR="007625D5" w:rsidRDefault="004D56BC" w:rsidP="007625D5">
      <w:pPr>
        <w:pStyle w:val="PargrafodaLista"/>
        <w:spacing w:line="360" w:lineRule="auto"/>
        <w:ind w:left="0"/>
        <w:jc w:val="both"/>
        <w:rPr>
          <w:rFonts w:ascii="Arial" w:hAnsi="Arial" w:cs="Arial"/>
        </w:rPr>
      </w:pPr>
      <w:r>
        <w:rPr>
          <w:rFonts w:ascii="Arial" w:hAnsi="Arial" w:cs="Arial"/>
        </w:rPr>
        <w:tab/>
      </w:r>
      <w:r w:rsidRPr="00E72606">
        <w:rPr>
          <w:rFonts w:ascii="Arial" w:eastAsia="Calibri" w:hAnsi="Arial" w:cs="Arial"/>
        </w:rPr>
        <w:t>Os processos de degradação do solo constituem um grave problema a nível mundial, com consequências ambientais, sociais e económicas significativas. À medida que a população mundial aumenta, a necessidade de proteger o solo como recurso vital, sobretudo para pro</w:t>
      </w:r>
      <w:r>
        <w:rPr>
          <w:rFonts w:ascii="Arial" w:eastAsia="Calibri" w:hAnsi="Arial" w:cs="Arial"/>
        </w:rPr>
        <w:t>dução alimentar, também aumenta (</w:t>
      </w:r>
      <w:r w:rsidR="00F22626">
        <w:rPr>
          <w:rFonts w:ascii="Arial" w:hAnsi="Arial" w:cs="Arial"/>
        </w:rPr>
        <w:t>Cunha, s.d.</w:t>
      </w:r>
      <w:r>
        <w:rPr>
          <w:rFonts w:ascii="Arial" w:hAnsi="Arial" w:cs="Arial"/>
        </w:rPr>
        <w:t>).</w:t>
      </w:r>
    </w:p>
    <w:p w:rsidR="00BA218D" w:rsidRDefault="00BA218D" w:rsidP="007625D5">
      <w:pPr>
        <w:pStyle w:val="PargrafodaLista"/>
        <w:spacing w:line="360" w:lineRule="auto"/>
        <w:ind w:left="0"/>
        <w:jc w:val="both"/>
        <w:rPr>
          <w:rFonts w:ascii="Arial" w:hAnsi="Arial" w:cs="Arial"/>
        </w:rPr>
      </w:pPr>
      <w:r>
        <w:rPr>
          <w:rFonts w:ascii="Arial" w:hAnsi="Arial" w:cs="Arial"/>
          <w:color w:val="000000"/>
        </w:rPr>
        <w:tab/>
      </w:r>
      <w:r w:rsidRPr="004D56BC">
        <w:rPr>
          <w:rFonts w:ascii="Arial" w:hAnsi="Arial" w:cs="Arial"/>
          <w:color w:val="000000"/>
        </w:rPr>
        <w:t xml:space="preserve">Nos últimos 40 anos, </w:t>
      </w:r>
      <w:r w:rsidR="007C145B">
        <w:rPr>
          <w:rFonts w:ascii="Arial" w:hAnsi="Arial" w:cs="Arial"/>
          <w:color w:val="000000"/>
        </w:rPr>
        <w:t xml:space="preserve">devido à erosão </w:t>
      </w:r>
      <w:r w:rsidR="0038502F" w:rsidRPr="004D56BC">
        <w:rPr>
          <w:rFonts w:ascii="Arial" w:hAnsi="Arial" w:cs="Arial"/>
          <w:color w:val="000000"/>
        </w:rPr>
        <w:t>do ponto de vista agrícola</w:t>
      </w:r>
      <w:r w:rsidR="007C145B">
        <w:rPr>
          <w:rFonts w:ascii="Arial" w:hAnsi="Arial" w:cs="Arial"/>
          <w:color w:val="000000"/>
        </w:rPr>
        <w:t>,</w:t>
      </w:r>
      <w:r w:rsidR="0038502F" w:rsidRPr="004D56BC">
        <w:rPr>
          <w:rFonts w:ascii="Arial" w:hAnsi="Arial" w:cs="Arial"/>
          <w:color w:val="000000"/>
        </w:rPr>
        <w:t xml:space="preserve"> </w:t>
      </w:r>
      <w:r w:rsidRPr="004D56BC">
        <w:rPr>
          <w:rFonts w:ascii="Arial" w:hAnsi="Arial" w:cs="Arial"/>
          <w:color w:val="000000"/>
        </w:rPr>
        <w:t>cerca de um terço dos solos agrícolas mundiais deixa</w:t>
      </w:r>
      <w:r w:rsidR="007C145B">
        <w:rPr>
          <w:rFonts w:ascii="Arial" w:hAnsi="Arial" w:cs="Arial"/>
          <w:color w:val="000000"/>
        </w:rPr>
        <w:t xml:space="preserve">ram de ser produtivos </w:t>
      </w:r>
      <w:r w:rsidR="0038502F">
        <w:rPr>
          <w:rFonts w:ascii="Arial" w:hAnsi="Arial" w:cs="Arial"/>
          <w:color w:val="000000"/>
        </w:rPr>
        <w:t>(CONFAGRI, s.d.</w:t>
      </w:r>
      <w:r w:rsidR="00564395">
        <w:rPr>
          <w:rFonts w:ascii="Arial" w:hAnsi="Arial" w:cs="Arial"/>
          <w:color w:val="000000"/>
        </w:rPr>
        <w:t>).</w:t>
      </w:r>
      <w:r>
        <w:rPr>
          <w:rFonts w:ascii="Arial" w:hAnsi="Arial" w:cs="Arial"/>
        </w:rPr>
        <w:t xml:space="preserve"> </w:t>
      </w:r>
      <w:r w:rsidR="007C145B">
        <w:rPr>
          <w:rFonts w:ascii="Arial" w:eastAsia="Calibri" w:hAnsi="Arial" w:cs="Arial"/>
        </w:rPr>
        <w:t>A produtividade dos</w:t>
      </w:r>
      <w:r w:rsidRPr="00B564FF">
        <w:rPr>
          <w:rFonts w:ascii="Arial" w:eastAsia="Calibri" w:hAnsi="Arial" w:cs="Arial"/>
        </w:rPr>
        <w:t xml:space="preserve"> solos </w:t>
      </w:r>
      <w:r w:rsidR="007C145B">
        <w:rPr>
          <w:rFonts w:ascii="Arial" w:eastAsia="Calibri" w:hAnsi="Arial" w:cs="Arial"/>
        </w:rPr>
        <w:t xml:space="preserve">erodidos é mais baixa do que a dos </w:t>
      </w:r>
      <w:r w:rsidRPr="00B564FF">
        <w:rPr>
          <w:rFonts w:ascii="Arial" w:eastAsia="Calibri" w:hAnsi="Arial" w:cs="Arial"/>
        </w:rPr>
        <w:t>solos protegidos, uma vez que a erosão reduz tanto a fertilidade</w:t>
      </w:r>
      <w:r w:rsidR="007C145B">
        <w:rPr>
          <w:rFonts w:ascii="Arial" w:eastAsia="Calibri" w:hAnsi="Arial" w:cs="Arial"/>
        </w:rPr>
        <w:t>,</w:t>
      </w:r>
      <w:r w:rsidRPr="00B564FF">
        <w:rPr>
          <w:rFonts w:ascii="Arial" w:eastAsia="Calibri" w:hAnsi="Arial" w:cs="Arial"/>
        </w:rPr>
        <w:t xml:space="preserve"> como a capacidade d</w:t>
      </w:r>
      <w:r w:rsidR="00611593">
        <w:rPr>
          <w:rFonts w:ascii="Arial" w:eastAsia="Calibri" w:hAnsi="Arial" w:cs="Arial"/>
        </w:rPr>
        <w:t xml:space="preserve">e armazenamento de água do solo </w:t>
      </w:r>
      <w:r w:rsidR="0038502F">
        <w:rPr>
          <w:rFonts w:ascii="Arial" w:eastAsia="Calibri" w:hAnsi="Arial" w:cs="Arial"/>
        </w:rPr>
        <w:t>(ECAF, s.d.).</w:t>
      </w:r>
    </w:p>
    <w:p w:rsidR="00756C94" w:rsidRDefault="00BA218D" w:rsidP="007625D5">
      <w:pPr>
        <w:pStyle w:val="PargrafodaLista"/>
        <w:spacing w:line="360" w:lineRule="auto"/>
        <w:ind w:left="0"/>
        <w:jc w:val="both"/>
        <w:rPr>
          <w:rFonts w:ascii="Arial" w:hAnsi="Arial" w:cs="Arial"/>
        </w:rPr>
      </w:pPr>
      <w:r>
        <w:rPr>
          <w:rFonts w:ascii="Arial" w:hAnsi="Arial" w:cs="Arial"/>
        </w:rPr>
        <w:tab/>
      </w:r>
      <w:r w:rsidR="00756C94">
        <w:rPr>
          <w:rFonts w:ascii="Arial" w:hAnsi="Arial" w:cs="Arial"/>
        </w:rPr>
        <w:t>À escala humana</w:t>
      </w:r>
      <w:r w:rsidR="007C145B">
        <w:rPr>
          <w:rFonts w:ascii="Arial" w:hAnsi="Arial" w:cs="Arial"/>
        </w:rPr>
        <w:t>,</w:t>
      </w:r>
      <w:r w:rsidR="00756C94">
        <w:rPr>
          <w:rFonts w:ascii="Arial" w:hAnsi="Arial" w:cs="Arial"/>
        </w:rPr>
        <w:t xml:space="preserve"> o solo é o recurso natural não renovável mais crítico em qualqu</w:t>
      </w:r>
      <w:r w:rsidR="00F22626">
        <w:rPr>
          <w:rFonts w:ascii="Arial" w:hAnsi="Arial" w:cs="Arial"/>
        </w:rPr>
        <w:t>er sistema agrário (Efigénio, 2007</w:t>
      </w:r>
      <w:r w:rsidR="00756C94">
        <w:rPr>
          <w:rFonts w:ascii="Arial" w:hAnsi="Arial" w:cs="Arial"/>
        </w:rPr>
        <w:t>). A capacidade de regeneração do solo</w:t>
      </w:r>
      <w:r w:rsidR="00F22626">
        <w:rPr>
          <w:rFonts w:ascii="Arial" w:hAnsi="Arial" w:cs="Arial"/>
        </w:rPr>
        <w:t xml:space="preserve"> é de 1-2</w:t>
      </w:r>
      <w:r w:rsidR="00B007D3">
        <w:rPr>
          <w:rFonts w:ascii="Arial" w:hAnsi="Arial" w:cs="Arial"/>
        </w:rPr>
        <w:t xml:space="preserve"> t/ha</w:t>
      </w:r>
      <w:r w:rsidR="00F22626">
        <w:rPr>
          <w:rFonts w:ascii="Arial" w:hAnsi="Arial" w:cs="Arial"/>
        </w:rPr>
        <w:t xml:space="preserve"> (Carpio, s.d.</w:t>
      </w:r>
      <w:r w:rsidR="00756C94">
        <w:rPr>
          <w:rFonts w:ascii="Arial" w:hAnsi="Arial" w:cs="Arial"/>
        </w:rPr>
        <w:t xml:space="preserve">), e estima-se que a sua taxa de formação seja entre </w:t>
      </w:r>
      <w:r w:rsidR="00F22626">
        <w:rPr>
          <w:rFonts w:ascii="Arial" w:hAnsi="Arial" w:cs="Arial"/>
        </w:rPr>
        <w:t xml:space="preserve">100-400 anos por cm de solo </w:t>
      </w:r>
      <w:r w:rsidR="00F22626" w:rsidRPr="0038502F">
        <w:rPr>
          <w:rFonts w:ascii="Arial" w:hAnsi="Arial" w:cs="Arial"/>
        </w:rPr>
        <w:t>(Anónimo</w:t>
      </w:r>
      <w:r w:rsidR="0038502F" w:rsidRPr="0038502F">
        <w:rPr>
          <w:rFonts w:ascii="Arial" w:hAnsi="Arial" w:cs="Arial"/>
        </w:rPr>
        <w:t>, 2003</w:t>
      </w:r>
      <w:r w:rsidR="00F22626" w:rsidRPr="0038502F">
        <w:rPr>
          <w:rFonts w:ascii="Arial" w:hAnsi="Arial" w:cs="Arial"/>
        </w:rPr>
        <w:t>)</w:t>
      </w:r>
      <w:r w:rsidR="00756C94" w:rsidRPr="0038502F">
        <w:rPr>
          <w:rFonts w:ascii="Arial" w:hAnsi="Arial" w:cs="Arial"/>
        </w:rPr>
        <w:t>.</w:t>
      </w:r>
    </w:p>
    <w:p w:rsidR="00046551" w:rsidRDefault="000E519B" w:rsidP="007625D5">
      <w:pPr>
        <w:pStyle w:val="PargrafodaLista"/>
        <w:spacing w:line="360" w:lineRule="auto"/>
        <w:ind w:left="0"/>
        <w:jc w:val="both"/>
        <w:rPr>
          <w:rFonts w:ascii="Arial" w:hAnsi="Arial" w:cs="Arial"/>
        </w:rPr>
      </w:pPr>
      <w:r>
        <w:rPr>
          <w:rFonts w:ascii="Arial" w:hAnsi="Arial" w:cs="Arial"/>
          <w:noProof/>
          <w:lang w:eastAsia="pt-PT"/>
        </w:rPr>
        <w:drawing>
          <wp:anchor distT="0" distB="0" distL="114300" distR="114300" simplePos="0" relativeHeight="251736064" behindDoc="1" locked="0" layoutInCell="1" allowOverlap="1">
            <wp:simplePos x="0" y="0"/>
            <wp:positionH relativeFrom="column">
              <wp:posOffset>3938270</wp:posOffset>
            </wp:positionH>
            <wp:positionV relativeFrom="paragraph">
              <wp:posOffset>1504950</wp:posOffset>
            </wp:positionV>
            <wp:extent cx="1793240" cy="2400300"/>
            <wp:effectExtent l="38100" t="19050" r="16510" b="19050"/>
            <wp:wrapTight wrapText="bothSides">
              <wp:wrapPolygon edited="0">
                <wp:start x="-459" y="-171"/>
                <wp:lineTo x="-459" y="21771"/>
                <wp:lineTo x="21799" y="21771"/>
                <wp:lineTo x="21799" y="-171"/>
                <wp:lineTo x="-459" y="-171"/>
              </wp:wrapPolygon>
            </wp:wrapTight>
            <wp:docPr id="8" name="Imagem 1" descr="C:\Users\Ana Pacheco\Desktop\Trabalho Final\Fotos\Mingorra\Erosão_Mingorra\IMGP07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Pacheco\Desktop\Trabalho Final\Fotos\Mingorra\Erosão_Mingorra\IMGP0776.JPG"/>
                    <pic:cNvPicPr>
                      <a:picLocks noChangeAspect="1" noChangeArrowheads="1"/>
                    </pic:cNvPicPr>
                  </pic:nvPicPr>
                  <pic:blipFill>
                    <a:blip r:embed="rId30" cstate="print"/>
                    <a:srcRect/>
                    <a:stretch>
                      <a:fillRect/>
                    </a:stretch>
                  </pic:blipFill>
                  <pic:spPr bwMode="auto">
                    <a:xfrm>
                      <a:off x="0" y="0"/>
                      <a:ext cx="1793240" cy="2400300"/>
                    </a:xfrm>
                    <a:prstGeom prst="rect">
                      <a:avLst/>
                    </a:prstGeom>
                    <a:noFill/>
                    <a:ln w="19050">
                      <a:solidFill>
                        <a:schemeClr val="tx1"/>
                      </a:solidFill>
                      <a:miter lim="800000"/>
                      <a:headEnd/>
                      <a:tailEnd/>
                    </a:ln>
                  </pic:spPr>
                </pic:pic>
              </a:graphicData>
            </a:graphic>
          </wp:anchor>
        </w:drawing>
      </w:r>
      <w:r w:rsidR="007625D5">
        <w:rPr>
          <w:rFonts w:ascii="Arial" w:hAnsi="Arial" w:cs="Arial"/>
        </w:rPr>
        <w:tab/>
      </w:r>
      <w:r w:rsidR="0063031E" w:rsidRPr="00081F21">
        <w:rPr>
          <w:rFonts w:ascii="Arial" w:eastAsia="Calibri" w:hAnsi="Arial" w:cs="Arial"/>
        </w:rPr>
        <w:t>Na Europa, a degradação dos solos agrícolas devido aos processos de erosão e compactação é, possivelmente, o principal problema ambiental causado pela agricultura con</w:t>
      </w:r>
      <w:r w:rsidR="00611593">
        <w:rPr>
          <w:rFonts w:ascii="Arial" w:eastAsia="Calibri" w:hAnsi="Arial" w:cs="Arial"/>
        </w:rPr>
        <w:t>vencional</w:t>
      </w:r>
      <w:r w:rsidR="0063031E">
        <w:rPr>
          <w:rFonts w:ascii="Arial" w:hAnsi="Arial" w:cs="Arial"/>
        </w:rPr>
        <w:t xml:space="preserve">. </w:t>
      </w:r>
      <w:r w:rsidR="0063031E" w:rsidRPr="00B564FF">
        <w:rPr>
          <w:rFonts w:ascii="Arial" w:hAnsi="Arial" w:cs="Arial"/>
        </w:rPr>
        <w:t>Aproximadamente 115 milhões de hectares (12% da supe</w:t>
      </w:r>
      <w:r w:rsidR="0063031E">
        <w:rPr>
          <w:rFonts w:ascii="Arial" w:hAnsi="Arial" w:cs="Arial"/>
        </w:rPr>
        <w:t>rfície total da Europa</w:t>
      </w:r>
      <w:r w:rsidR="0063031E" w:rsidRPr="00B564FF">
        <w:rPr>
          <w:rFonts w:ascii="Arial" w:hAnsi="Arial" w:cs="Arial"/>
        </w:rPr>
        <w:t>) são afectados pela erosão hídrica e</w:t>
      </w:r>
      <w:r w:rsidR="00B007D3">
        <w:rPr>
          <w:rFonts w:ascii="Arial" w:hAnsi="Arial" w:cs="Arial"/>
        </w:rPr>
        <w:t xml:space="preserve"> 42 milhões de hectares (4% da s</w:t>
      </w:r>
      <w:r w:rsidR="0063031E" w:rsidRPr="00B564FF">
        <w:rPr>
          <w:rFonts w:ascii="Arial" w:hAnsi="Arial" w:cs="Arial"/>
        </w:rPr>
        <w:t>uperfície da Europa) pela erosão eól</w:t>
      </w:r>
      <w:r w:rsidR="00611593">
        <w:rPr>
          <w:rFonts w:ascii="Arial" w:hAnsi="Arial" w:cs="Arial"/>
        </w:rPr>
        <w:t>ica (ECAF, s.d.</w:t>
      </w:r>
      <w:r w:rsidR="0063031E" w:rsidRPr="00B564FF">
        <w:rPr>
          <w:rFonts w:ascii="Arial" w:hAnsi="Arial" w:cs="Arial"/>
        </w:rPr>
        <w:t xml:space="preserve">). </w:t>
      </w:r>
      <w:r w:rsidR="0063031E">
        <w:rPr>
          <w:rFonts w:ascii="Arial" w:hAnsi="Arial" w:cs="Arial"/>
        </w:rPr>
        <w:t>A taxa média de erosão dos solos agrícolas na</w:t>
      </w:r>
      <w:r w:rsidR="00BA218D">
        <w:rPr>
          <w:rFonts w:ascii="Arial" w:hAnsi="Arial" w:cs="Arial"/>
        </w:rPr>
        <w:t xml:space="preserve"> Europa é de 17</w:t>
      </w:r>
      <w:r w:rsidR="00B007D3">
        <w:rPr>
          <w:rFonts w:ascii="Arial" w:hAnsi="Arial" w:cs="Arial"/>
        </w:rPr>
        <w:t xml:space="preserve"> </w:t>
      </w:r>
      <w:r w:rsidR="007B712C">
        <w:rPr>
          <w:rFonts w:ascii="Arial" w:hAnsi="Arial" w:cs="Arial"/>
        </w:rPr>
        <w:t>t/ha/ano</w:t>
      </w:r>
      <w:r w:rsidR="00BA218D">
        <w:rPr>
          <w:rFonts w:ascii="Arial" w:hAnsi="Arial" w:cs="Arial"/>
        </w:rPr>
        <w:t xml:space="preserve">, e </w:t>
      </w:r>
      <w:r w:rsidR="00611593">
        <w:rPr>
          <w:rFonts w:ascii="Arial" w:hAnsi="Arial" w:cs="Arial"/>
        </w:rPr>
        <w:t>tem vindo a crescer</w:t>
      </w:r>
      <w:r w:rsidR="0063031E" w:rsidRPr="00B564FF">
        <w:rPr>
          <w:rFonts w:ascii="Arial" w:hAnsi="Arial" w:cs="Arial"/>
        </w:rPr>
        <w:t>, aumentando assim o risco de desertificaçã</w:t>
      </w:r>
      <w:r w:rsidR="00611593">
        <w:rPr>
          <w:rFonts w:ascii="Arial" w:hAnsi="Arial" w:cs="Arial"/>
        </w:rPr>
        <w:t xml:space="preserve">o das áreas mais vulneráveis (Gómez </w:t>
      </w:r>
      <w:r w:rsidR="00CC2A0C">
        <w:rPr>
          <w:rFonts w:ascii="Arial" w:hAnsi="Arial" w:cs="Arial"/>
          <w:i/>
        </w:rPr>
        <w:t xml:space="preserve">et al., </w:t>
      </w:r>
      <w:r w:rsidR="00C52D2A">
        <w:rPr>
          <w:rFonts w:ascii="Arial" w:hAnsi="Arial" w:cs="Arial"/>
        </w:rPr>
        <w:t>s.d.</w:t>
      </w:r>
      <w:r w:rsidR="0063031E" w:rsidRPr="00B564FF">
        <w:rPr>
          <w:rFonts w:ascii="Arial" w:hAnsi="Arial" w:cs="Arial"/>
        </w:rPr>
        <w:t>).</w:t>
      </w:r>
    </w:p>
    <w:p w:rsidR="00E807D6" w:rsidRDefault="0063031E" w:rsidP="007625D5">
      <w:pPr>
        <w:pStyle w:val="PargrafodaLista"/>
        <w:spacing w:line="360" w:lineRule="auto"/>
        <w:ind w:left="0"/>
        <w:jc w:val="both"/>
        <w:rPr>
          <w:rFonts w:ascii="Arial" w:hAnsi="Arial" w:cs="Arial"/>
        </w:rPr>
      </w:pPr>
      <w:r>
        <w:rPr>
          <w:rFonts w:ascii="Arial" w:hAnsi="Arial" w:cs="Arial"/>
        </w:rPr>
        <w:tab/>
        <w:t xml:space="preserve">A área mediterrânica é a zona onde a erosão e </w:t>
      </w:r>
      <w:r w:rsidR="007C145B">
        <w:rPr>
          <w:rFonts w:ascii="Arial" w:hAnsi="Arial" w:cs="Arial"/>
        </w:rPr>
        <w:t xml:space="preserve">a </w:t>
      </w:r>
      <w:r>
        <w:rPr>
          <w:rFonts w:ascii="Arial" w:hAnsi="Arial" w:cs="Arial"/>
        </w:rPr>
        <w:t>consequente degradação dos solos é mais grave. A erosão hídrica</w:t>
      </w:r>
      <w:r w:rsidR="00564395">
        <w:rPr>
          <w:rFonts w:ascii="Arial" w:hAnsi="Arial" w:cs="Arial"/>
        </w:rPr>
        <w:t xml:space="preserve"> (F</w:t>
      </w:r>
      <w:r w:rsidR="000E519B">
        <w:rPr>
          <w:rFonts w:ascii="Arial" w:hAnsi="Arial" w:cs="Arial"/>
        </w:rPr>
        <w:t>igura 23</w:t>
      </w:r>
      <w:r w:rsidR="00BA218D">
        <w:rPr>
          <w:rFonts w:ascii="Arial" w:hAnsi="Arial" w:cs="Arial"/>
        </w:rPr>
        <w:t>)</w:t>
      </w:r>
      <w:r>
        <w:rPr>
          <w:rFonts w:ascii="Arial" w:hAnsi="Arial" w:cs="Arial"/>
        </w:rPr>
        <w:t xml:space="preserve"> é um dos problemas mais sérios da agr</w:t>
      </w:r>
      <w:r w:rsidR="00775696">
        <w:rPr>
          <w:rFonts w:ascii="Arial" w:hAnsi="Arial" w:cs="Arial"/>
        </w:rPr>
        <w:t>icultura mediterrânica, podendo</w:t>
      </w:r>
      <w:r w:rsidRPr="00B564FF">
        <w:rPr>
          <w:rFonts w:ascii="Arial" w:hAnsi="Arial" w:cs="Arial"/>
        </w:rPr>
        <w:t xml:space="preserve"> registar</w:t>
      </w:r>
      <w:r w:rsidR="00775696">
        <w:rPr>
          <w:rFonts w:ascii="Arial" w:hAnsi="Arial" w:cs="Arial"/>
        </w:rPr>
        <w:t>-se</w:t>
      </w:r>
      <w:r w:rsidRPr="00B564FF">
        <w:rPr>
          <w:rFonts w:ascii="Arial" w:hAnsi="Arial" w:cs="Arial"/>
        </w:rPr>
        <w:t xml:space="preserve"> perdas de entre </w:t>
      </w:r>
      <w:smartTag w:uri="urn:schemas-microsoft-com:office:smarttags" w:element="metricconverter">
        <w:smartTagPr>
          <w:attr w:name="ProductID" w:val="20 a"/>
        </w:smartTagPr>
        <w:r w:rsidRPr="00B564FF">
          <w:rPr>
            <w:rFonts w:ascii="Arial" w:hAnsi="Arial" w:cs="Arial"/>
          </w:rPr>
          <w:t>20 a</w:t>
        </w:r>
      </w:smartTag>
      <w:r w:rsidRPr="00B564FF">
        <w:rPr>
          <w:rFonts w:ascii="Arial" w:hAnsi="Arial" w:cs="Arial"/>
        </w:rPr>
        <w:t xml:space="preserve"> 40 toneladas de solo por</w:t>
      </w:r>
      <w:r w:rsidR="007C145B">
        <w:rPr>
          <w:rFonts w:ascii="Arial" w:hAnsi="Arial" w:cs="Arial"/>
        </w:rPr>
        <w:t xml:space="preserve"> hectare depois de uma chuvada </w:t>
      </w:r>
      <w:r w:rsidRPr="00B564FF">
        <w:rPr>
          <w:rFonts w:ascii="Arial" w:hAnsi="Arial" w:cs="Arial"/>
        </w:rPr>
        <w:t>e, inclusivamente, até mais de 100 t/h</w:t>
      </w:r>
      <w:r w:rsidR="0038502F">
        <w:rPr>
          <w:rFonts w:ascii="Arial" w:hAnsi="Arial" w:cs="Arial"/>
        </w:rPr>
        <w:t>a em situações extremas (AEAC/</w:t>
      </w:r>
      <w:r w:rsidR="00611593">
        <w:rPr>
          <w:rFonts w:ascii="Arial" w:hAnsi="Arial" w:cs="Arial"/>
        </w:rPr>
        <w:t>SV, 2001</w:t>
      </w:r>
      <w:r w:rsidRPr="00B564FF">
        <w:rPr>
          <w:rFonts w:ascii="Arial" w:hAnsi="Arial" w:cs="Arial"/>
        </w:rPr>
        <w:t>).</w:t>
      </w:r>
      <w:r w:rsidR="00BA218D">
        <w:rPr>
          <w:rFonts w:ascii="Arial" w:hAnsi="Arial" w:cs="Arial"/>
        </w:rPr>
        <w:t xml:space="preserve"> </w:t>
      </w:r>
    </w:p>
    <w:p w:rsidR="00E807D6" w:rsidRDefault="00CD63DC" w:rsidP="007625D5">
      <w:pPr>
        <w:pStyle w:val="PargrafodaLista"/>
        <w:spacing w:line="360" w:lineRule="auto"/>
        <w:ind w:left="0"/>
        <w:jc w:val="both"/>
        <w:rPr>
          <w:rFonts w:ascii="Arial" w:hAnsi="Arial" w:cs="Arial"/>
        </w:rPr>
      </w:pPr>
      <w:r w:rsidRPr="00CD63DC">
        <w:rPr>
          <w:rFonts w:ascii="Arial" w:hAnsi="Arial" w:cs="Arial"/>
          <w:noProof/>
          <w:sz w:val="18"/>
          <w:szCs w:val="18"/>
        </w:rPr>
        <w:pict>
          <v:shape id="_x0000_s1138" type="#_x0000_t202" style="position:absolute;left:0;text-align:left;margin-left:297.7pt;margin-top:47.85pt;width:166.15pt;height:46.5pt;z-index:251746304;mso-width-relative:margin;mso-height-relative:margin" filled="f" stroked="f">
            <v:textbox style="mso-next-textbox:#_x0000_s1138">
              <w:txbxContent>
                <w:p w:rsidR="00DA51DD" w:rsidRPr="00B24CF6" w:rsidRDefault="00DA51DD" w:rsidP="00C52D2A">
                  <w:pPr>
                    <w:jc w:val="both"/>
                    <w:rPr>
                      <w:rFonts w:ascii="Arial" w:hAnsi="Arial" w:cs="Arial"/>
                      <w:sz w:val="18"/>
                      <w:szCs w:val="18"/>
                    </w:rPr>
                  </w:pPr>
                  <w:r>
                    <w:rPr>
                      <w:rFonts w:ascii="Arial" w:hAnsi="Arial" w:cs="Arial"/>
                      <w:sz w:val="18"/>
                      <w:szCs w:val="18"/>
                    </w:rPr>
                    <w:t>Figura 23 – A erosão  como  conse- quência do escorrimento da água em olival intensivo no Baixo Alentejo.</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t xml:space="preserve">   </w:t>
                  </w:r>
                </w:p>
              </w:txbxContent>
            </v:textbox>
          </v:shape>
        </w:pict>
      </w:r>
      <w:r w:rsidR="00E807D6">
        <w:rPr>
          <w:rFonts w:ascii="Arial" w:hAnsi="Arial" w:cs="Arial"/>
        </w:rPr>
        <w:tab/>
      </w:r>
      <w:r w:rsidR="00BA218D" w:rsidRPr="00B564FF">
        <w:rPr>
          <w:rFonts w:ascii="Arial" w:hAnsi="Arial" w:cs="Arial"/>
        </w:rPr>
        <w:t>Em Espanha, mais de 50% do solo agrícola está classificado com uma percent</w:t>
      </w:r>
      <w:r w:rsidR="00611593">
        <w:rPr>
          <w:rFonts w:ascii="Arial" w:hAnsi="Arial" w:cs="Arial"/>
        </w:rPr>
        <w:t xml:space="preserve">agem média/alta de erosão e na Andaluzia, este valor alcança os 70% (Gómez </w:t>
      </w:r>
      <w:r w:rsidR="00CC2A0C">
        <w:rPr>
          <w:rFonts w:ascii="Arial" w:hAnsi="Arial" w:cs="Arial"/>
          <w:i/>
        </w:rPr>
        <w:t xml:space="preserve">et </w:t>
      </w:r>
      <w:r w:rsidR="00CC2A0C" w:rsidRPr="00CC2A0C">
        <w:rPr>
          <w:rFonts w:ascii="Arial" w:hAnsi="Arial" w:cs="Arial"/>
          <w:i/>
        </w:rPr>
        <w:t>al</w:t>
      </w:r>
      <w:r w:rsidR="00CC2A0C">
        <w:rPr>
          <w:rFonts w:ascii="Arial" w:hAnsi="Arial" w:cs="Arial"/>
        </w:rPr>
        <w:t xml:space="preserve">., </w:t>
      </w:r>
      <w:r w:rsidR="00C52D2A" w:rsidRPr="00CC2A0C">
        <w:rPr>
          <w:rFonts w:ascii="Arial" w:hAnsi="Arial" w:cs="Arial"/>
        </w:rPr>
        <w:t>s</w:t>
      </w:r>
      <w:r w:rsidR="00C52D2A">
        <w:rPr>
          <w:rFonts w:ascii="Arial" w:hAnsi="Arial" w:cs="Arial"/>
        </w:rPr>
        <w:t>.d.</w:t>
      </w:r>
      <w:r w:rsidR="00CC2A0C">
        <w:rPr>
          <w:rFonts w:ascii="Arial" w:hAnsi="Arial" w:cs="Arial"/>
        </w:rPr>
        <w:t xml:space="preserve">). </w:t>
      </w:r>
      <w:r w:rsidR="00BA218D">
        <w:rPr>
          <w:rFonts w:ascii="Arial" w:hAnsi="Arial" w:cs="Arial"/>
        </w:rPr>
        <w:t>Em Portugal 70% dos solos estão em risco de erosão</w:t>
      </w:r>
      <w:r w:rsidR="00CC2A0C">
        <w:rPr>
          <w:rFonts w:ascii="Arial" w:hAnsi="Arial" w:cs="Arial"/>
        </w:rPr>
        <w:t xml:space="preserve"> eleva-</w:t>
      </w:r>
      <w:r w:rsidR="00BA218D">
        <w:rPr>
          <w:rFonts w:ascii="Arial" w:hAnsi="Arial" w:cs="Arial"/>
        </w:rPr>
        <w:t xml:space="preserve"> </w:t>
      </w:r>
    </w:p>
    <w:p w:rsidR="00046551" w:rsidRPr="00B24CF6" w:rsidRDefault="00BA218D" w:rsidP="007625D5">
      <w:pPr>
        <w:pStyle w:val="PargrafodaLista"/>
        <w:spacing w:line="360" w:lineRule="auto"/>
        <w:ind w:left="0"/>
        <w:jc w:val="both"/>
        <w:rPr>
          <w:rFonts w:ascii="Arial" w:hAnsi="Arial" w:cs="Arial"/>
        </w:rPr>
      </w:pPr>
      <w:r>
        <w:rPr>
          <w:rFonts w:ascii="Arial" w:hAnsi="Arial" w:cs="Arial"/>
        </w:rPr>
        <w:t xml:space="preserve">do e 24% </w:t>
      </w:r>
      <w:r w:rsidR="00611593">
        <w:rPr>
          <w:rFonts w:ascii="Arial" w:hAnsi="Arial" w:cs="Arial"/>
        </w:rPr>
        <w:t>em risco médio (Maia, 2008</w:t>
      </w:r>
      <w:r>
        <w:rPr>
          <w:rFonts w:ascii="Arial" w:hAnsi="Arial" w:cs="Arial"/>
        </w:rPr>
        <w:t>).</w:t>
      </w:r>
    </w:p>
    <w:p w:rsidR="00BA218D" w:rsidRDefault="00564395" w:rsidP="007625D5">
      <w:pPr>
        <w:pStyle w:val="PargrafodaLista"/>
        <w:spacing w:line="360" w:lineRule="auto"/>
        <w:ind w:left="0"/>
        <w:jc w:val="both"/>
        <w:rPr>
          <w:rFonts w:ascii="Arial" w:hAnsi="Arial" w:cs="Arial"/>
        </w:rPr>
      </w:pPr>
      <w:r>
        <w:rPr>
          <w:rFonts w:ascii="Arial" w:hAnsi="Arial" w:cs="Arial"/>
        </w:rPr>
        <w:tab/>
      </w:r>
      <w:r w:rsidR="0029445D">
        <w:rPr>
          <w:rFonts w:ascii="Arial" w:hAnsi="Arial" w:cs="Arial"/>
        </w:rPr>
        <w:t>Nos últimos 50 anos</w:t>
      </w:r>
      <w:r w:rsidR="00243FCD">
        <w:rPr>
          <w:rFonts w:ascii="Arial" w:hAnsi="Arial" w:cs="Arial"/>
        </w:rPr>
        <w:t>,</w:t>
      </w:r>
      <w:r w:rsidR="0029445D">
        <w:rPr>
          <w:rFonts w:ascii="Arial" w:hAnsi="Arial" w:cs="Arial"/>
        </w:rPr>
        <w:t xml:space="preserve"> o </w:t>
      </w:r>
      <w:r w:rsidR="00611593">
        <w:rPr>
          <w:rFonts w:ascii="Arial" w:hAnsi="Arial" w:cs="Arial"/>
        </w:rPr>
        <w:t xml:space="preserve">processo histórico de </w:t>
      </w:r>
      <w:r w:rsidR="00BA218D">
        <w:rPr>
          <w:rFonts w:ascii="Arial" w:hAnsi="Arial" w:cs="Arial"/>
        </w:rPr>
        <w:t>extensificação</w:t>
      </w:r>
      <w:r w:rsidR="0029445D">
        <w:rPr>
          <w:rFonts w:ascii="Arial" w:hAnsi="Arial" w:cs="Arial"/>
        </w:rPr>
        <w:t xml:space="preserve"> </w:t>
      </w:r>
      <w:r w:rsidR="00BA218D">
        <w:rPr>
          <w:rFonts w:ascii="Arial" w:hAnsi="Arial" w:cs="Arial"/>
        </w:rPr>
        <w:t xml:space="preserve">associado a técnicas culturais inadequadas, têm conduzido à </w:t>
      </w:r>
      <w:r w:rsidR="002D08D8">
        <w:rPr>
          <w:rFonts w:ascii="Arial" w:hAnsi="Arial" w:cs="Arial"/>
        </w:rPr>
        <w:t>deterioração</w:t>
      </w:r>
      <w:r w:rsidR="00F10513">
        <w:rPr>
          <w:rFonts w:ascii="Arial" w:hAnsi="Arial" w:cs="Arial"/>
        </w:rPr>
        <w:t xml:space="preserve"> dos solos (Efigénio, 2007</w:t>
      </w:r>
      <w:r w:rsidR="00BA218D">
        <w:rPr>
          <w:rFonts w:ascii="Arial" w:hAnsi="Arial" w:cs="Arial"/>
        </w:rPr>
        <w:t>). Existem vários factores que afectam a erosão do solo de um olival: topografia; climatologia mediterrânica; solos argilosos com</w:t>
      </w:r>
      <w:r w:rsidR="007C145B">
        <w:rPr>
          <w:rFonts w:ascii="Arial" w:hAnsi="Arial" w:cs="Arial"/>
        </w:rPr>
        <w:t xml:space="preserve"> baixa taxa de infiltração; </w:t>
      </w:r>
      <w:r w:rsidR="00BA218D">
        <w:rPr>
          <w:rFonts w:ascii="Arial" w:hAnsi="Arial" w:cs="Arial"/>
        </w:rPr>
        <w:t xml:space="preserve">escassa cobertura do solo pela </w:t>
      </w:r>
      <w:r w:rsidR="00BA218D">
        <w:rPr>
          <w:rFonts w:ascii="Arial" w:hAnsi="Arial" w:cs="Arial"/>
        </w:rPr>
        <w:lastRenderedPageBreak/>
        <w:t>cultura; e sistemas de cultivo que eliminam sistematicamente a cobertura vegetal</w:t>
      </w:r>
      <w:r w:rsidR="0038502F">
        <w:rPr>
          <w:rFonts w:ascii="Arial" w:hAnsi="Arial" w:cs="Arial"/>
        </w:rPr>
        <w:t xml:space="preserve"> herbácea (Castro &amp; Pastor, 1994</w:t>
      </w:r>
      <w:r w:rsidR="00BA218D">
        <w:rPr>
          <w:rFonts w:ascii="Arial" w:hAnsi="Arial" w:cs="Arial"/>
        </w:rPr>
        <w:t>).</w:t>
      </w:r>
    </w:p>
    <w:p w:rsidR="004D56BC" w:rsidRPr="004D56BC" w:rsidRDefault="0063031E" w:rsidP="007625D5">
      <w:pPr>
        <w:pStyle w:val="PargrafodaLista"/>
        <w:spacing w:line="360" w:lineRule="auto"/>
        <w:ind w:left="0"/>
        <w:jc w:val="both"/>
        <w:rPr>
          <w:rFonts w:ascii="Arial" w:hAnsi="Arial" w:cs="Arial"/>
        </w:rPr>
      </w:pPr>
      <w:r>
        <w:rPr>
          <w:rFonts w:ascii="Arial" w:hAnsi="Arial" w:cs="Arial"/>
        </w:rPr>
        <w:tab/>
        <w:t>Ho</w:t>
      </w:r>
      <w:r w:rsidR="00775696">
        <w:rPr>
          <w:rFonts w:ascii="Arial" w:hAnsi="Arial" w:cs="Arial"/>
        </w:rPr>
        <w:t>je em dia, é de</w:t>
      </w:r>
      <w:r w:rsidR="007C145B">
        <w:rPr>
          <w:rFonts w:ascii="Arial" w:hAnsi="Arial" w:cs="Arial"/>
        </w:rPr>
        <w:t xml:space="preserve"> consenso geral </w:t>
      </w:r>
      <w:r>
        <w:rPr>
          <w:rFonts w:ascii="Arial" w:hAnsi="Arial" w:cs="Arial"/>
        </w:rPr>
        <w:t xml:space="preserve">que a </w:t>
      </w:r>
      <w:r w:rsidRPr="007625D5">
        <w:rPr>
          <w:rFonts w:ascii="Arial" w:hAnsi="Arial" w:cs="Arial"/>
        </w:rPr>
        <w:t>erosão</w:t>
      </w:r>
      <w:r>
        <w:rPr>
          <w:rFonts w:ascii="Arial" w:hAnsi="Arial" w:cs="Arial"/>
        </w:rPr>
        <w:t xml:space="preserve"> é provavelmente o factor que mais afecta a sustentabilidade do olival actual, a médio e a l</w:t>
      </w:r>
      <w:r w:rsidR="00F10513">
        <w:rPr>
          <w:rFonts w:ascii="Arial" w:hAnsi="Arial" w:cs="Arial"/>
        </w:rPr>
        <w:t>ongo prazo (Efigénio, 2007</w:t>
      </w:r>
      <w:r>
        <w:rPr>
          <w:rFonts w:ascii="Arial" w:hAnsi="Arial" w:cs="Arial"/>
        </w:rPr>
        <w:t>).</w:t>
      </w:r>
    </w:p>
    <w:p w:rsidR="00081F21" w:rsidRDefault="006D61CB" w:rsidP="007625D5">
      <w:pPr>
        <w:pStyle w:val="PargrafodaLista"/>
        <w:spacing w:line="360" w:lineRule="auto"/>
        <w:ind w:left="0"/>
        <w:jc w:val="both"/>
        <w:rPr>
          <w:rFonts w:ascii="Arial" w:hAnsi="Arial" w:cs="Arial"/>
        </w:rPr>
      </w:pPr>
      <w:r>
        <w:rPr>
          <w:rFonts w:ascii="Arial" w:hAnsi="Arial" w:cs="Arial"/>
        </w:rPr>
        <w:tab/>
      </w:r>
      <w:r w:rsidR="007625D5" w:rsidRPr="0063031E">
        <w:rPr>
          <w:rFonts w:ascii="Arial" w:hAnsi="Arial" w:cs="Arial"/>
        </w:rPr>
        <w:t>O olival é uma das culturas que gera maiores perdas de solo, superiores às observadas em</w:t>
      </w:r>
      <w:r w:rsidRPr="0063031E">
        <w:rPr>
          <w:rFonts w:ascii="Arial" w:hAnsi="Arial" w:cs="Arial"/>
        </w:rPr>
        <w:t xml:space="preserve"> culturas de cereal/girassol ou </w:t>
      </w:r>
      <w:r w:rsidR="007625D5" w:rsidRPr="0063031E">
        <w:rPr>
          <w:rFonts w:ascii="Arial" w:hAnsi="Arial" w:cs="Arial"/>
        </w:rPr>
        <w:t xml:space="preserve">em zonas de pastagem ou mato </w:t>
      </w:r>
      <w:r w:rsidR="0038502F">
        <w:rPr>
          <w:rFonts w:ascii="Arial" w:hAnsi="Arial" w:cs="Arial"/>
        </w:rPr>
        <w:t>(ECAF, s.d.).</w:t>
      </w:r>
      <w:r w:rsidR="007625D5" w:rsidRPr="0063031E">
        <w:rPr>
          <w:rFonts w:ascii="Arial" w:hAnsi="Arial" w:cs="Arial"/>
        </w:rPr>
        <w:t xml:space="preserve"> Estima-se que em média mais de 80 t/ha de solo se perdem </w:t>
      </w:r>
      <w:r w:rsidR="002D08D8">
        <w:rPr>
          <w:rFonts w:ascii="Arial" w:hAnsi="Arial" w:cs="Arial"/>
        </w:rPr>
        <w:t xml:space="preserve">anualmente </w:t>
      </w:r>
      <w:r w:rsidR="00243FCD">
        <w:rPr>
          <w:rFonts w:ascii="Arial" w:hAnsi="Arial" w:cs="Arial"/>
        </w:rPr>
        <w:t>na</w:t>
      </w:r>
      <w:r w:rsidR="00C52D2A">
        <w:rPr>
          <w:rFonts w:ascii="Arial" w:hAnsi="Arial" w:cs="Arial"/>
        </w:rPr>
        <w:t xml:space="preserve"> </w:t>
      </w:r>
      <w:r w:rsidR="00045D7F" w:rsidRPr="0063031E">
        <w:rPr>
          <w:rFonts w:ascii="Arial" w:hAnsi="Arial" w:cs="Arial"/>
        </w:rPr>
        <w:t>Andaluzia</w:t>
      </w:r>
      <w:r w:rsidR="002D08D8">
        <w:rPr>
          <w:rFonts w:ascii="Arial" w:hAnsi="Arial" w:cs="Arial"/>
        </w:rPr>
        <w:t>,</w:t>
      </w:r>
      <w:r w:rsidR="00045D7F" w:rsidRPr="0063031E">
        <w:rPr>
          <w:rFonts w:ascii="Arial" w:hAnsi="Arial" w:cs="Arial"/>
        </w:rPr>
        <w:t xml:space="preserve"> perdas </w:t>
      </w:r>
      <w:r w:rsidR="007625D5" w:rsidRPr="0063031E">
        <w:rPr>
          <w:rFonts w:ascii="Arial" w:hAnsi="Arial" w:cs="Arial"/>
        </w:rPr>
        <w:t>estas</w:t>
      </w:r>
      <w:r w:rsidR="00045D7F" w:rsidRPr="0063031E">
        <w:rPr>
          <w:rFonts w:ascii="Arial" w:hAnsi="Arial" w:cs="Arial"/>
        </w:rPr>
        <w:t>,</w:t>
      </w:r>
      <w:r w:rsidR="007625D5" w:rsidRPr="0063031E">
        <w:rPr>
          <w:rFonts w:ascii="Arial" w:hAnsi="Arial" w:cs="Arial"/>
        </w:rPr>
        <w:t xml:space="preserve"> que são </w:t>
      </w:r>
      <w:r w:rsidR="00844F07" w:rsidRPr="0063031E">
        <w:rPr>
          <w:rFonts w:ascii="Arial" w:hAnsi="Arial" w:cs="Arial"/>
        </w:rPr>
        <w:t xml:space="preserve">superiores em </w:t>
      </w:r>
      <w:r w:rsidR="00045D7F" w:rsidRPr="0063031E">
        <w:rPr>
          <w:rFonts w:ascii="Arial" w:hAnsi="Arial" w:cs="Arial"/>
        </w:rPr>
        <w:t xml:space="preserve">olivais instalados em terrenos com </w:t>
      </w:r>
      <w:r w:rsidR="007625D5" w:rsidRPr="0063031E">
        <w:rPr>
          <w:rFonts w:ascii="Arial" w:hAnsi="Arial" w:cs="Arial"/>
        </w:rPr>
        <w:t>dec</w:t>
      </w:r>
      <w:r w:rsidR="00F10513">
        <w:rPr>
          <w:rFonts w:ascii="Arial" w:hAnsi="Arial" w:cs="Arial"/>
        </w:rPr>
        <w:t>lives (López-</w:t>
      </w:r>
      <w:r w:rsidR="00E53EA4">
        <w:rPr>
          <w:rFonts w:ascii="Arial" w:hAnsi="Arial" w:cs="Arial"/>
        </w:rPr>
        <w:br/>
        <w:t>-</w:t>
      </w:r>
      <w:r w:rsidR="00F10513">
        <w:rPr>
          <w:rFonts w:ascii="Arial" w:hAnsi="Arial" w:cs="Arial"/>
        </w:rPr>
        <w:t>Cuervo, 199</w:t>
      </w:r>
      <w:r w:rsidR="00564395">
        <w:rPr>
          <w:rFonts w:ascii="Arial" w:hAnsi="Arial" w:cs="Arial"/>
        </w:rPr>
        <w:t>0</w:t>
      </w:r>
      <w:r w:rsidR="007625D5" w:rsidRPr="0063031E">
        <w:rPr>
          <w:rFonts w:ascii="Arial" w:hAnsi="Arial" w:cs="Arial"/>
        </w:rPr>
        <w:t xml:space="preserve">), tal como na província </w:t>
      </w:r>
      <w:r w:rsidR="00045D7F" w:rsidRPr="0063031E">
        <w:rPr>
          <w:rFonts w:ascii="Arial" w:hAnsi="Arial" w:cs="Arial"/>
        </w:rPr>
        <w:t>de</w:t>
      </w:r>
      <w:r w:rsidRPr="0063031E">
        <w:rPr>
          <w:rFonts w:ascii="Arial" w:hAnsi="Arial" w:cs="Arial"/>
        </w:rPr>
        <w:t xml:space="preserve"> Córdoba em que as perdas de solo se avaliam</w:t>
      </w:r>
      <w:r w:rsidR="007625D5" w:rsidRPr="0063031E">
        <w:rPr>
          <w:rFonts w:ascii="Arial" w:hAnsi="Arial" w:cs="Arial"/>
        </w:rPr>
        <w:t xml:space="preserve"> entre as 60 e 105 t/ha a</w:t>
      </w:r>
      <w:r w:rsidR="004D56BC" w:rsidRPr="0063031E">
        <w:rPr>
          <w:rFonts w:ascii="Arial" w:hAnsi="Arial" w:cs="Arial"/>
        </w:rPr>
        <w:t>no (</w:t>
      </w:r>
      <w:r w:rsidR="00611593">
        <w:rPr>
          <w:rFonts w:ascii="Arial" w:hAnsi="Arial" w:cs="Arial"/>
        </w:rPr>
        <w:t>Gómez</w:t>
      </w:r>
      <w:r w:rsidR="0038502F">
        <w:rPr>
          <w:rFonts w:ascii="Arial" w:hAnsi="Arial" w:cs="Arial"/>
        </w:rPr>
        <w:t>, 1998</w:t>
      </w:r>
      <w:r w:rsidR="004D56BC" w:rsidRPr="0063031E">
        <w:rPr>
          <w:rFonts w:ascii="Arial" w:hAnsi="Arial" w:cs="Arial"/>
        </w:rPr>
        <w:t>).</w:t>
      </w:r>
      <w:r w:rsidR="004D56BC">
        <w:rPr>
          <w:rFonts w:ascii="Arial" w:hAnsi="Arial" w:cs="Arial"/>
        </w:rPr>
        <w:t xml:space="preserve"> </w:t>
      </w:r>
    </w:p>
    <w:p w:rsidR="00E20291" w:rsidRDefault="00081F21" w:rsidP="00844F07">
      <w:pPr>
        <w:pStyle w:val="PargrafodaLista"/>
        <w:spacing w:line="360" w:lineRule="auto"/>
        <w:ind w:left="0"/>
        <w:jc w:val="both"/>
        <w:rPr>
          <w:rFonts w:ascii="Arial" w:hAnsi="Arial" w:cs="Arial"/>
        </w:rPr>
      </w:pPr>
      <w:r>
        <w:rPr>
          <w:rFonts w:ascii="Arial" w:hAnsi="Arial" w:cs="Arial"/>
        </w:rPr>
        <w:tab/>
      </w:r>
      <w:r w:rsidR="00045D7F">
        <w:rPr>
          <w:rFonts w:ascii="Arial" w:hAnsi="Arial" w:cs="Arial"/>
        </w:rPr>
        <w:t xml:space="preserve"> </w:t>
      </w:r>
      <w:r w:rsidR="00E20291">
        <w:rPr>
          <w:rFonts w:ascii="Arial" w:hAnsi="Arial" w:cs="Arial"/>
        </w:rPr>
        <w:t>Devido ao facto de deixar o solo tão vulnerável, a mobilização tradic</w:t>
      </w:r>
      <w:r w:rsidR="00B007D3">
        <w:rPr>
          <w:rFonts w:ascii="Arial" w:hAnsi="Arial" w:cs="Arial"/>
        </w:rPr>
        <w:t xml:space="preserve">ional é o sistema </w:t>
      </w:r>
      <w:r w:rsidR="00E20291">
        <w:rPr>
          <w:rFonts w:ascii="Arial" w:hAnsi="Arial" w:cs="Arial"/>
        </w:rPr>
        <w:t>que mais ero</w:t>
      </w:r>
      <w:r>
        <w:rPr>
          <w:rFonts w:ascii="Arial" w:hAnsi="Arial" w:cs="Arial"/>
        </w:rPr>
        <w:t>são provoca</w:t>
      </w:r>
      <w:r w:rsidR="00B007D3">
        <w:rPr>
          <w:rFonts w:ascii="Arial" w:hAnsi="Arial" w:cs="Arial"/>
        </w:rPr>
        <w:t>, além de constituir</w:t>
      </w:r>
      <w:r w:rsidR="00E20291">
        <w:rPr>
          <w:rFonts w:ascii="Arial" w:hAnsi="Arial" w:cs="Arial"/>
        </w:rPr>
        <w:t xml:space="preserve"> um dos encargos mais importantes na maioria</w:t>
      </w:r>
      <w:r w:rsidR="00F10513">
        <w:rPr>
          <w:rFonts w:ascii="Arial" w:hAnsi="Arial" w:cs="Arial"/>
        </w:rPr>
        <w:t xml:space="preserve"> das explorações (MARM, 2008</w:t>
      </w:r>
      <w:r w:rsidR="00E20291">
        <w:rPr>
          <w:rFonts w:ascii="Arial" w:hAnsi="Arial" w:cs="Arial"/>
        </w:rPr>
        <w:t>).</w:t>
      </w:r>
    </w:p>
    <w:p w:rsidR="00844F07" w:rsidRPr="00611593" w:rsidRDefault="00BA218D" w:rsidP="00844F07">
      <w:pPr>
        <w:pStyle w:val="PargrafodaLista"/>
        <w:spacing w:line="360" w:lineRule="auto"/>
        <w:ind w:left="0"/>
        <w:jc w:val="both"/>
        <w:rPr>
          <w:rFonts w:ascii="Arial" w:hAnsi="Arial" w:cs="Arial"/>
        </w:rPr>
      </w:pPr>
      <w:r>
        <w:rPr>
          <w:rFonts w:ascii="Arial" w:hAnsi="Arial" w:cs="Arial"/>
          <w:sz w:val="18"/>
          <w:szCs w:val="18"/>
        </w:rPr>
        <w:tab/>
      </w:r>
      <w:r w:rsidR="00844F07">
        <w:rPr>
          <w:rFonts w:ascii="Arial" w:hAnsi="Arial" w:cs="Arial"/>
        </w:rPr>
        <w:t xml:space="preserve">Todas as práticas </w:t>
      </w:r>
      <w:r w:rsidR="00B007D3">
        <w:rPr>
          <w:rFonts w:ascii="Arial" w:hAnsi="Arial" w:cs="Arial"/>
        </w:rPr>
        <w:t xml:space="preserve">agrícolas </w:t>
      </w:r>
      <w:r w:rsidR="00844F07">
        <w:rPr>
          <w:rFonts w:ascii="Arial" w:hAnsi="Arial" w:cs="Arial"/>
        </w:rPr>
        <w:t xml:space="preserve">que de alguma forma evitem a </w:t>
      </w:r>
      <w:r w:rsidR="006B6397">
        <w:rPr>
          <w:rFonts w:ascii="Arial" w:hAnsi="Arial" w:cs="Arial"/>
        </w:rPr>
        <w:t>desagregação</w:t>
      </w:r>
      <w:r w:rsidR="00844F07">
        <w:rPr>
          <w:rFonts w:ascii="Arial" w:hAnsi="Arial" w:cs="Arial"/>
        </w:rPr>
        <w:t xml:space="preserve"> do solo, aumentem a infiltração e reduzam a velocidade da água no terreno ao longo do declive, </w:t>
      </w:r>
      <w:r w:rsidR="00844F07" w:rsidRPr="00863027">
        <w:rPr>
          <w:rFonts w:ascii="Arial" w:hAnsi="Arial" w:cs="Arial"/>
        </w:rPr>
        <w:t>contri</w:t>
      </w:r>
      <w:r w:rsidR="00E20291">
        <w:rPr>
          <w:rFonts w:ascii="Arial" w:hAnsi="Arial" w:cs="Arial"/>
        </w:rPr>
        <w:t xml:space="preserve">buem para a </w:t>
      </w:r>
      <w:r w:rsidR="00611593">
        <w:rPr>
          <w:rFonts w:ascii="Arial" w:hAnsi="Arial" w:cs="Arial"/>
        </w:rPr>
        <w:t xml:space="preserve">protecção e conservação do solo (Pinheiro </w:t>
      </w:r>
      <w:r w:rsidR="00611593">
        <w:rPr>
          <w:rFonts w:ascii="Arial" w:hAnsi="Arial" w:cs="Arial"/>
          <w:i/>
        </w:rPr>
        <w:t>et al</w:t>
      </w:r>
      <w:r w:rsidR="0038502F">
        <w:rPr>
          <w:rFonts w:ascii="Arial" w:hAnsi="Arial" w:cs="Arial"/>
        </w:rPr>
        <w:t>., 2002</w:t>
      </w:r>
      <w:r w:rsidR="00611593">
        <w:rPr>
          <w:rFonts w:ascii="Arial" w:hAnsi="Arial" w:cs="Arial"/>
        </w:rPr>
        <w:t>).</w:t>
      </w:r>
    </w:p>
    <w:p w:rsidR="006B6397" w:rsidRDefault="00BA218D" w:rsidP="006B6397">
      <w:pPr>
        <w:pStyle w:val="PargrafodaLista"/>
        <w:spacing w:line="360" w:lineRule="auto"/>
        <w:ind w:left="0"/>
        <w:jc w:val="both"/>
        <w:rPr>
          <w:rFonts w:ascii="Arial" w:hAnsi="Arial" w:cs="Arial"/>
        </w:rPr>
      </w:pPr>
      <w:r>
        <w:rPr>
          <w:rFonts w:ascii="Arial" w:hAnsi="Arial" w:cs="Arial"/>
        </w:rPr>
        <w:tab/>
      </w:r>
      <w:r w:rsidR="00863027" w:rsidRPr="00863027">
        <w:rPr>
          <w:rFonts w:ascii="Arial" w:hAnsi="Arial" w:cs="Arial"/>
        </w:rPr>
        <w:t>Do ponto de vista do controlo da erosão, melhoria da infiltração e fertilidade do solo, a</w:t>
      </w:r>
      <w:r w:rsidR="00D36685" w:rsidRPr="00863027">
        <w:rPr>
          <w:rFonts w:ascii="Arial" w:hAnsi="Arial" w:cs="Arial"/>
        </w:rPr>
        <w:t xml:space="preserve"> maior parte dos autores que estudaram os fenómenos erosivos estão de acordo que cobrir o solo</w:t>
      </w:r>
      <w:r w:rsidR="00D36685">
        <w:rPr>
          <w:rFonts w:ascii="Arial" w:hAnsi="Arial" w:cs="Arial"/>
        </w:rPr>
        <w:t xml:space="preserve"> com vegetação viva ou restos vegetais</w:t>
      </w:r>
      <w:r w:rsidR="00B007D3">
        <w:rPr>
          <w:rFonts w:ascii="Arial" w:hAnsi="Arial" w:cs="Arial"/>
        </w:rPr>
        <w:t>,</w:t>
      </w:r>
      <w:r w:rsidR="006B6397">
        <w:rPr>
          <w:rFonts w:ascii="Arial" w:hAnsi="Arial" w:cs="Arial"/>
        </w:rPr>
        <w:t xml:space="preserve"> por exemplo</w:t>
      </w:r>
      <w:r w:rsidR="00B007D3">
        <w:rPr>
          <w:rFonts w:ascii="Arial" w:hAnsi="Arial" w:cs="Arial"/>
        </w:rPr>
        <w:t>,</w:t>
      </w:r>
      <w:r w:rsidR="006B6397">
        <w:rPr>
          <w:rFonts w:ascii="Arial" w:hAnsi="Arial" w:cs="Arial"/>
        </w:rPr>
        <w:t xml:space="preserve"> restos de poda</w:t>
      </w:r>
      <w:r w:rsidR="00D36685">
        <w:rPr>
          <w:rFonts w:ascii="Arial" w:hAnsi="Arial" w:cs="Arial"/>
        </w:rPr>
        <w:t xml:space="preserve"> </w:t>
      </w:r>
      <w:r w:rsidR="006B6397">
        <w:rPr>
          <w:rFonts w:ascii="Arial" w:hAnsi="Arial" w:cs="Arial"/>
        </w:rPr>
        <w:t>triturados,</w:t>
      </w:r>
      <w:r w:rsidR="00E807D6">
        <w:rPr>
          <w:rFonts w:ascii="Arial" w:hAnsi="Arial" w:cs="Arial"/>
        </w:rPr>
        <w:t xml:space="preserve"> </w:t>
      </w:r>
      <w:r w:rsidR="00B007D3">
        <w:rPr>
          <w:rFonts w:ascii="Arial" w:hAnsi="Arial" w:cs="Arial"/>
        </w:rPr>
        <w:t xml:space="preserve">constituem </w:t>
      </w:r>
      <w:r w:rsidR="00D36685">
        <w:rPr>
          <w:rFonts w:ascii="Arial" w:hAnsi="Arial" w:cs="Arial"/>
        </w:rPr>
        <w:t>o</w:t>
      </w:r>
      <w:r w:rsidR="00B007D3">
        <w:rPr>
          <w:rFonts w:ascii="Arial" w:hAnsi="Arial" w:cs="Arial"/>
        </w:rPr>
        <w:t>s</w:t>
      </w:r>
      <w:r w:rsidR="00D36685">
        <w:rPr>
          <w:rFonts w:ascii="Arial" w:hAnsi="Arial" w:cs="Arial"/>
        </w:rPr>
        <w:t xml:space="preserve"> método</w:t>
      </w:r>
      <w:r w:rsidR="00B007D3">
        <w:rPr>
          <w:rFonts w:ascii="Arial" w:hAnsi="Arial" w:cs="Arial"/>
        </w:rPr>
        <w:t>s</w:t>
      </w:r>
      <w:r w:rsidR="00D36685">
        <w:rPr>
          <w:rFonts w:ascii="Arial" w:hAnsi="Arial" w:cs="Arial"/>
        </w:rPr>
        <w:t xml:space="preserve"> mais eficaz</w:t>
      </w:r>
      <w:r w:rsidR="00B007D3">
        <w:rPr>
          <w:rFonts w:ascii="Arial" w:hAnsi="Arial" w:cs="Arial"/>
        </w:rPr>
        <w:t>es</w:t>
      </w:r>
      <w:r w:rsidR="00D36685">
        <w:rPr>
          <w:rFonts w:ascii="Arial" w:hAnsi="Arial" w:cs="Arial"/>
        </w:rPr>
        <w:t xml:space="preserve"> para combater a ero</w:t>
      </w:r>
      <w:r w:rsidR="00611593">
        <w:rPr>
          <w:rFonts w:ascii="Arial" w:hAnsi="Arial" w:cs="Arial"/>
        </w:rPr>
        <w:t>são (Phillips &amp;</w:t>
      </w:r>
      <w:r w:rsidR="00D36685">
        <w:rPr>
          <w:rFonts w:ascii="Arial" w:hAnsi="Arial" w:cs="Arial"/>
        </w:rPr>
        <w:t xml:space="preserve"> Young, 1979; Bl</w:t>
      </w:r>
      <w:r w:rsidR="00F10513">
        <w:rPr>
          <w:rFonts w:ascii="Arial" w:hAnsi="Arial" w:cs="Arial"/>
        </w:rPr>
        <w:t>evins, 1986</w:t>
      </w:r>
      <w:r w:rsidR="006B6397">
        <w:rPr>
          <w:rFonts w:ascii="Arial" w:hAnsi="Arial" w:cs="Arial"/>
        </w:rPr>
        <w:t xml:space="preserve">), </w:t>
      </w:r>
      <w:r w:rsidR="00E20291">
        <w:rPr>
          <w:rFonts w:ascii="Arial" w:hAnsi="Arial" w:cs="Arial"/>
        </w:rPr>
        <w:t>reduzindo-a, por vezes praticamente a zero (</w:t>
      </w:r>
      <w:r w:rsidR="0038502F">
        <w:rPr>
          <w:rFonts w:ascii="Arial" w:hAnsi="Arial" w:cs="Arial"/>
        </w:rPr>
        <w:t xml:space="preserve">Blevins, 1986; </w:t>
      </w:r>
      <w:r w:rsidR="00E20291">
        <w:rPr>
          <w:rFonts w:ascii="Arial" w:hAnsi="Arial" w:cs="Arial"/>
        </w:rPr>
        <w:t>Bradfor</w:t>
      </w:r>
      <w:r w:rsidR="0038502F">
        <w:rPr>
          <w:rFonts w:ascii="Arial" w:hAnsi="Arial" w:cs="Arial"/>
        </w:rPr>
        <w:t>d</w:t>
      </w:r>
      <w:r w:rsidR="00E20291">
        <w:rPr>
          <w:rFonts w:ascii="Arial" w:hAnsi="Arial" w:cs="Arial"/>
        </w:rPr>
        <w:t xml:space="preserve"> &amp; Huang, 1994;), </w:t>
      </w:r>
      <w:r w:rsidR="006B6397">
        <w:rPr>
          <w:rFonts w:ascii="Arial" w:hAnsi="Arial" w:cs="Arial"/>
        </w:rPr>
        <w:t xml:space="preserve">podendo ter um grande interesse em olivicultura, principalmente em zonas com um elevado risco erosivo. </w:t>
      </w:r>
      <w:r w:rsidR="00D36685">
        <w:rPr>
          <w:rFonts w:ascii="Arial" w:hAnsi="Arial" w:cs="Arial"/>
        </w:rPr>
        <w:t>A acção protectora da</w:t>
      </w:r>
      <w:r w:rsidR="00B007D3">
        <w:rPr>
          <w:rFonts w:ascii="Arial" w:hAnsi="Arial" w:cs="Arial"/>
        </w:rPr>
        <w:t>s</w:t>
      </w:r>
      <w:r w:rsidR="00D36685">
        <w:rPr>
          <w:rFonts w:ascii="Arial" w:hAnsi="Arial" w:cs="Arial"/>
        </w:rPr>
        <w:t xml:space="preserve"> cobertura</w:t>
      </w:r>
      <w:r w:rsidR="00B007D3">
        <w:rPr>
          <w:rFonts w:ascii="Arial" w:hAnsi="Arial" w:cs="Arial"/>
        </w:rPr>
        <w:t>s quer vivas</w:t>
      </w:r>
      <w:r w:rsidR="007C145B">
        <w:rPr>
          <w:rFonts w:ascii="Arial" w:hAnsi="Arial" w:cs="Arial"/>
        </w:rPr>
        <w:t>,</w:t>
      </w:r>
      <w:r w:rsidR="00B007D3">
        <w:rPr>
          <w:rFonts w:ascii="Arial" w:hAnsi="Arial" w:cs="Arial"/>
        </w:rPr>
        <w:t xml:space="preserve"> quer mortas</w:t>
      </w:r>
      <w:r w:rsidR="00D36685">
        <w:rPr>
          <w:rFonts w:ascii="Arial" w:hAnsi="Arial" w:cs="Arial"/>
        </w:rPr>
        <w:t xml:space="preserve"> é múltipla:</w:t>
      </w:r>
    </w:p>
    <w:p w:rsidR="006B6397" w:rsidRDefault="006B6397" w:rsidP="006B6397">
      <w:pPr>
        <w:pStyle w:val="PargrafodaLista"/>
        <w:spacing w:line="360" w:lineRule="auto"/>
        <w:ind w:left="0"/>
        <w:jc w:val="both"/>
        <w:rPr>
          <w:rFonts w:ascii="Arial" w:hAnsi="Arial" w:cs="Arial"/>
        </w:rPr>
      </w:pPr>
      <w:r>
        <w:rPr>
          <w:rFonts w:ascii="Arial" w:hAnsi="Arial" w:cs="Arial"/>
        </w:rPr>
        <w:tab/>
        <w:t xml:space="preserve">- </w:t>
      </w:r>
      <w:r w:rsidR="00D36685">
        <w:rPr>
          <w:rFonts w:ascii="Arial" w:hAnsi="Arial" w:cs="Arial"/>
        </w:rPr>
        <w:t>reduz o impacto das gotas da água da chuva sobre a superfície do terreno (menor desagregação)</w:t>
      </w:r>
      <w:r>
        <w:rPr>
          <w:rFonts w:ascii="Arial" w:hAnsi="Arial" w:cs="Arial"/>
        </w:rPr>
        <w:t>;</w:t>
      </w:r>
    </w:p>
    <w:p w:rsidR="006B6397" w:rsidRDefault="006B6397" w:rsidP="006B6397">
      <w:pPr>
        <w:pStyle w:val="PargrafodaLista"/>
        <w:spacing w:line="360" w:lineRule="auto"/>
        <w:ind w:left="0"/>
        <w:jc w:val="both"/>
        <w:rPr>
          <w:rFonts w:ascii="Arial" w:hAnsi="Arial" w:cs="Arial"/>
        </w:rPr>
      </w:pPr>
      <w:r>
        <w:rPr>
          <w:rFonts w:ascii="Arial" w:hAnsi="Arial" w:cs="Arial"/>
        </w:rPr>
        <w:tab/>
      </w:r>
      <w:r w:rsidR="00D36685">
        <w:rPr>
          <w:rFonts w:ascii="Arial" w:hAnsi="Arial" w:cs="Arial"/>
        </w:rPr>
        <w:t>-</w:t>
      </w:r>
      <w:r>
        <w:rPr>
          <w:rFonts w:ascii="Arial" w:hAnsi="Arial" w:cs="Arial"/>
        </w:rPr>
        <w:t xml:space="preserve"> d</w:t>
      </w:r>
      <w:r w:rsidR="00D36685">
        <w:rPr>
          <w:rFonts w:ascii="Arial" w:hAnsi="Arial" w:cs="Arial"/>
        </w:rPr>
        <w:t>issipa a energia cinética d</w:t>
      </w:r>
      <w:r w:rsidR="007C145B">
        <w:rPr>
          <w:rFonts w:ascii="Arial" w:hAnsi="Arial" w:cs="Arial"/>
        </w:rPr>
        <w:t>as gotas da água da chuva, que nu</w:t>
      </w:r>
      <w:r w:rsidR="00D36685">
        <w:rPr>
          <w:rFonts w:ascii="Arial" w:hAnsi="Arial" w:cs="Arial"/>
        </w:rPr>
        <w:t>m solo descoberto impactam sobre a superfície como autênticos projécteis</w:t>
      </w:r>
      <w:r>
        <w:rPr>
          <w:rFonts w:ascii="Arial" w:hAnsi="Arial" w:cs="Arial"/>
        </w:rPr>
        <w:t>;</w:t>
      </w:r>
    </w:p>
    <w:p w:rsidR="006B6397" w:rsidRDefault="006B6397" w:rsidP="006B6397">
      <w:pPr>
        <w:pStyle w:val="PargrafodaLista"/>
        <w:spacing w:line="360" w:lineRule="auto"/>
        <w:ind w:left="0"/>
        <w:jc w:val="both"/>
        <w:rPr>
          <w:rFonts w:ascii="Arial" w:hAnsi="Arial" w:cs="Arial"/>
        </w:rPr>
      </w:pPr>
      <w:r>
        <w:rPr>
          <w:rFonts w:ascii="Arial" w:hAnsi="Arial" w:cs="Arial"/>
        </w:rPr>
        <w:tab/>
        <w:t>- a</w:t>
      </w:r>
      <w:r w:rsidR="00D36685">
        <w:rPr>
          <w:rFonts w:ascii="Arial" w:hAnsi="Arial" w:cs="Arial"/>
        </w:rPr>
        <w:t>umenta a estabilidade do solo antes do impacto das gotas da água da chuva (menor carga de sedimentos)</w:t>
      </w:r>
      <w:r w:rsidR="007C145B">
        <w:rPr>
          <w:rFonts w:ascii="Arial" w:hAnsi="Arial" w:cs="Arial"/>
        </w:rPr>
        <w:t>;</w:t>
      </w:r>
    </w:p>
    <w:p w:rsidR="006B6397" w:rsidRDefault="006B6397" w:rsidP="006B6397">
      <w:pPr>
        <w:pStyle w:val="PargrafodaLista"/>
        <w:spacing w:line="360" w:lineRule="auto"/>
        <w:ind w:left="0"/>
        <w:jc w:val="both"/>
        <w:rPr>
          <w:rFonts w:ascii="Arial" w:hAnsi="Arial" w:cs="Arial"/>
        </w:rPr>
      </w:pPr>
      <w:r>
        <w:rPr>
          <w:rFonts w:ascii="Arial" w:hAnsi="Arial" w:cs="Arial"/>
        </w:rPr>
        <w:tab/>
        <w:t>- a</w:t>
      </w:r>
      <w:r w:rsidR="00D36685">
        <w:rPr>
          <w:rFonts w:ascii="Arial" w:hAnsi="Arial" w:cs="Arial"/>
        </w:rPr>
        <w:t>umenta a in</w:t>
      </w:r>
      <w:r w:rsidR="00E20291">
        <w:rPr>
          <w:rFonts w:ascii="Arial" w:hAnsi="Arial" w:cs="Arial"/>
        </w:rPr>
        <w:t>filtração (redu</w:t>
      </w:r>
      <w:r w:rsidR="00F10513">
        <w:rPr>
          <w:rFonts w:ascii="Arial" w:hAnsi="Arial" w:cs="Arial"/>
        </w:rPr>
        <w:t>z a escorrência) (</w:t>
      </w:r>
      <w:r w:rsidR="0038502F">
        <w:rPr>
          <w:rFonts w:ascii="Arial" w:hAnsi="Arial" w:cs="Arial"/>
        </w:rPr>
        <w:t>Castro &amp; Pastor, 1994</w:t>
      </w:r>
      <w:r w:rsidR="00E20291">
        <w:rPr>
          <w:rFonts w:ascii="Arial" w:hAnsi="Arial" w:cs="Arial"/>
        </w:rPr>
        <w:t>).</w:t>
      </w:r>
    </w:p>
    <w:p w:rsidR="00E20291" w:rsidRDefault="00B007D3" w:rsidP="006B6397">
      <w:pPr>
        <w:pStyle w:val="PargrafodaLista"/>
        <w:spacing w:line="360" w:lineRule="auto"/>
        <w:ind w:left="0"/>
        <w:jc w:val="both"/>
        <w:rPr>
          <w:rFonts w:ascii="Arial" w:hAnsi="Arial" w:cs="Arial"/>
        </w:rPr>
      </w:pPr>
      <w:r>
        <w:rPr>
          <w:rFonts w:ascii="Arial" w:hAnsi="Arial" w:cs="Arial"/>
        </w:rPr>
        <w:tab/>
        <w:t xml:space="preserve">O enrelvamento </w:t>
      </w:r>
      <w:r w:rsidR="00E20291">
        <w:rPr>
          <w:rFonts w:ascii="Arial" w:hAnsi="Arial" w:cs="Arial"/>
        </w:rPr>
        <w:t>diminui as necessidades de utilização de maquinaria em relação à mobilização tradicio</w:t>
      </w:r>
      <w:r>
        <w:rPr>
          <w:rFonts w:ascii="Arial" w:hAnsi="Arial" w:cs="Arial"/>
        </w:rPr>
        <w:t xml:space="preserve">nal, sendo uma técnica de gestão do solo </w:t>
      </w:r>
      <w:r w:rsidR="009A34FD">
        <w:rPr>
          <w:rFonts w:ascii="Arial" w:hAnsi="Arial" w:cs="Arial"/>
        </w:rPr>
        <w:t>mais económica (Castro, 2006</w:t>
      </w:r>
      <w:r w:rsidR="00E20291">
        <w:rPr>
          <w:rFonts w:ascii="Arial" w:hAnsi="Arial" w:cs="Arial"/>
        </w:rPr>
        <w:t>).</w:t>
      </w:r>
    </w:p>
    <w:p w:rsidR="00D52B0C" w:rsidRDefault="00863027" w:rsidP="006B6397">
      <w:pPr>
        <w:pStyle w:val="PargrafodaLista"/>
        <w:spacing w:line="360" w:lineRule="auto"/>
        <w:ind w:left="0"/>
        <w:jc w:val="both"/>
        <w:rPr>
          <w:rFonts w:ascii="Arial" w:hAnsi="Arial" w:cs="Arial"/>
        </w:rPr>
      </w:pPr>
      <w:r>
        <w:rPr>
          <w:rFonts w:ascii="Arial" w:hAnsi="Arial" w:cs="Arial"/>
        </w:rPr>
        <w:tab/>
      </w:r>
      <w:r w:rsidR="00564395">
        <w:rPr>
          <w:rFonts w:ascii="Arial" w:hAnsi="Arial" w:cs="Arial"/>
        </w:rPr>
        <w:t>Na F</w:t>
      </w:r>
      <w:r w:rsidR="00BA218D">
        <w:rPr>
          <w:rFonts w:ascii="Arial" w:hAnsi="Arial" w:cs="Arial"/>
        </w:rPr>
        <w:t xml:space="preserve">igura </w:t>
      </w:r>
      <w:r w:rsidR="000E519B">
        <w:rPr>
          <w:rFonts w:ascii="Arial" w:hAnsi="Arial" w:cs="Arial"/>
        </w:rPr>
        <w:t>24</w:t>
      </w:r>
      <w:r w:rsidR="00E20291">
        <w:rPr>
          <w:rFonts w:ascii="Arial" w:hAnsi="Arial" w:cs="Arial"/>
        </w:rPr>
        <w:t xml:space="preserve">, apresentam-se </w:t>
      </w:r>
      <w:r w:rsidR="00650F6D">
        <w:rPr>
          <w:rFonts w:ascii="Arial" w:hAnsi="Arial" w:cs="Arial"/>
        </w:rPr>
        <w:t xml:space="preserve">os </w:t>
      </w:r>
      <w:r w:rsidR="00E20291">
        <w:rPr>
          <w:rFonts w:ascii="Arial" w:hAnsi="Arial" w:cs="Arial"/>
        </w:rPr>
        <w:t xml:space="preserve">dados de perda de solo </w:t>
      </w:r>
      <w:r w:rsidR="00650F6D">
        <w:rPr>
          <w:rFonts w:ascii="Arial" w:hAnsi="Arial" w:cs="Arial"/>
        </w:rPr>
        <w:t xml:space="preserve">obtidos </w:t>
      </w:r>
      <w:r w:rsidR="00E20291">
        <w:rPr>
          <w:rFonts w:ascii="Arial" w:hAnsi="Arial" w:cs="Arial"/>
        </w:rPr>
        <w:t xml:space="preserve">num ensaio de campo realizado por Castro </w:t>
      </w:r>
      <w:r w:rsidR="009A34FD">
        <w:rPr>
          <w:rFonts w:ascii="Arial" w:hAnsi="Arial" w:cs="Arial"/>
        </w:rPr>
        <w:t>(</w:t>
      </w:r>
      <w:r w:rsidR="00E20291">
        <w:rPr>
          <w:rFonts w:ascii="Arial" w:hAnsi="Arial" w:cs="Arial"/>
        </w:rPr>
        <w:t>1993</w:t>
      </w:r>
      <w:r w:rsidR="00564395">
        <w:rPr>
          <w:rFonts w:ascii="Arial" w:hAnsi="Arial" w:cs="Arial"/>
        </w:rPr>
        <w:t>)</w:t>
      </w:r>
      <w:r w:rsidR="00E20291">
        <w:rPr>
          <w:rFonts w:ascii="Arial" w:hAnsi="Arial" w:cs="Arial"/>
        </w:rPr>
        <w:t xml:space="preserve">, na província de Córdoba, </w:t>
      </w:r>
      <w:r w:rsidR="007C145B">
        <w:rPr>
          <w:rFonts w:ascii="Arial" w:hAnsi="Arial" w:cs="Arial"/>
        </w:rPr>
        <w:t>Espanha, utilizando</w:t>
      </w:r>
      <w:r w:rsidR="00E20291">
        <w:rPr>
          <w:rFonts w:ascii="Arial" w:hAnsi="Arial" w:cs="Arial"/>
        </w:rPr>
        <w:t xml:space="preserve"> um simulador de chuva sobre parcelas submetida</w:t>
      </w:r>
      <w:r w:rsidR="00B007D3">
        <w:rPr>
          <w:rFonts w:ascii="Arial" w:hAnsi="Arial" w:cs="Arial"/>
        </w:rPr>
        <w:t>s a diversos sistemas de gestão do solo</w:t>
      </w:r>
      <w:r w:rsidR="00E20291">
        <w:rPr>
          <w:rFonts w:ascii="Arial" w:hAnsi="Arial" w:cs="Arial"/>
        </w:rPr>
        <w:t>. Pode</w:t>
      </w:r>
      <w:r w:rsidR="00C52D2A">
        <w:rPr>
          <w:rFonts w:ascii="Arial" w:hAnsi="Arial" w:cs="Arial"/>
        </w:rPr>
        <w:t xml:space="preserve"> </w:t>
      </w:r>
      <w:r w:rsidR="00E20291">
        <w:rPr>
          <w:rFonts w:ascii="Arial" w:hAnsi="Arial" w:cs="Arial"/>
        </w:rPr>
        <w:lastRenderedPageBreak/>
        <w:t>observar</w:t>
      </w:r>
      <w:r w:rsidR="00C52D2A">
        <w:rPr>
          <w:rFonts w:ascii="Arial" w:hAnsi="Arial" w:cs="Arial"/>
        </w:rPr>
        <w:t>-se</w:t>
      </w:r>
      <w:r w:rsidR="00E20291">
        <w:rPr>
          <w:rFonts w:ascii="Arial" w:hAnsi="Arial" w:cs="Arial"/>
        </w:rPr>
        <w:t xml:space="preserve"> com</w:t>
      </w:r>
      <w:r w:rsidR="00B007D3">
        <w:rPr>
          <w:rFonts w:ascii="Arial" w:hAnsi="Arial" w:cs="Arial"/>
        </w:rPr>
        <w:t>o num solo com enrelvamento (CC)</w:t>
      </w:r>
      <w:r w:rsidR="00E20291">
        <w:rPr>
          <w:rFonts w:ascii="Arial" w:hAnsi="Arial" w:cs="Arial"/>
        </w:rPr>
        <w:t xml:space="preserve">, </w:t>
      </w:r>
      <w:r w:rsidR="00BA218D">
        <w:rPr>
          <w:rFonts w:ascii="Arial" w:hAnsi="Arial" w:cs="Arial"/>
        </w:rPr>
        <w:t xml:space="preserve">a erosão </w:t>
      </w:r>
      <w:r w:rsidR="00B007D3">
        <w:rPr>
          <w:rFonts w:ascii="Arial" w:hAnsi="Arial" w:cs="Arial"/>
        </w:rPr>
        <w:t>foi</w:t>
      </w:r>
      <w:r w:rsidR="00BA218D">
        <w:rPr>
          <w:rFonts w:ascii="Arial" w:hAnsi="Arial" w:cs="Arial"/>
        </w:rPr>
        <w:t xml:space="preserve"> praticamente nula</w:t>
      </w:r>
      <w:r w:rsidR="00E20291">
        <w:rPr>
          <w:rFonts w:ascii="Arial" w:hAnsi="Arial" w:cs="Arial"/>
        </w:rPr>
        <w:t>, relativamente a um solo recentemente mobilizado</w:t>
      </w:r>
      <w:r w:rsidR="00B007D3">
        <w:rPr>
          <w:rFonts w:ascii="Arial" w:hAnsi="Arial" w:cs="Arial"/>
        </w:rPr>
        <w:t xml:space="preserve"> (L)</w:t>
      </w:r>
      <w:r w:rsidR="007C145B">
        <w:rPr>
          <w:rFonts w:ascii="Arial" w:hAnsi="Arial" w:cs="Arial"/>
        </w:rPr>
        <w:t>,</w:t>
      </w:r>
      <w:r w:rsidR="00E20291">
        <w:rPr>
          <w:rFonts w:ascii="Arial" w:hAnsi="Arial" w:cs="Arial"/>
        </w:rPr>
        <w:t xml:space="preserve"> onde as perdas de solo foram enormes. </w:t>
      </w:r>
      <w:r w:rsidR="00D52B0C">
        <w:rPr>
          <w:rFonts w:ascii="Arial" w:hAnsi="Arial" w:cs="Arial"/>
        </w:rPr>
        <w:t>N</w:t>
      </w:r>
      <w:r w:rsidR="00B007D3">
        <w:rPr>
          <w:rFonts w:ascii="Arial" w:hAnsi="Arial" w:cs="Arial"/>
        </w:rPr>
        <w:t>o sistema com</w:t>
      </w:r>
      <w:r w:rsidR="00854CFD">
        <w:rPr>
          <w:rFonts w:ascii="Arial" w:hAnsi="Arial" w:cs="Arial"/>
        </w:rPr>
        <w:t xml:space="preserve"> mobilização nula com </w:t>
      </w:r>
      <w:r w:rsidR="00D52B0C">
        <w:rPr>
          <w:rFonts w:ascii="Arial" w:hAnsi="Arial" w:cs="Arial"/>
        </w:rPr>
        <w:t>solo descoberto</w:t>
      </w:r>
      <w:r w:rsidR="00B007D3">
        <w:rPr>
          <w:rFonts w:ascii="Arial" w:hAnsi="Arial" w:cs="Arial"/>
        </w:rPr>
        <w:t xml:space="preserve"> (NLD)</w:t>
      </w:r>
      <w:r w:rsidR="00D52B0C">
        <w:rPr>
          <w:rFonts w:ascii="Arial" w:hAnsi="Arial" w:cs="Arial"/>
        </w:rPr>
        <w:t>, a erosão foi menor relativamente ao sistema de mobilização.</w:t>
      </w:r>
    </w:p>
    <w:p w:rsidR="003256B1" w:rsidRDefault="000E519B" w:rsidP="006B6397">
      <w:pPr>
        <w:pStyle w:val="PargrafodaLista"/>
        <w:spacing w:line="360" w:lineRule="auto"/>
        <w:ind w:left="0"/>
        <w:jc w:val="both"/>
        <w:rPr>
          <w:rFonts w:ascii="Arial" w:hAnsi="Arial" w:cs="Arial"/>
        </w:rPr>
      </w:pPr>
      <w:r>
        <w:rPr>
          <w:rFonts w:ascii="Arial" w:hAnsi="Arial" w:cs="Arial"/>
          <w:noProof/>
          <w:lang w:eastAsia="pt-PT"/>
        </w:rPr>
        <w:drawing>
          <wp:anchor distT="0" distB="0" distL="114300" distR="114300" simplePos="0" relativeHeight="251756544" behindDoc="1" locked="0" layoutInCell="1" allowOverlap="1">
            <wp:simplePos x="0" y="0"/>
            <wp:positionH relativeFrom="column">
              <wp:posOffset>13970</wp:posOffset>
            </wp:positionH>
            <wp:positionV relativeFrom="paragraph">
              <wp:posOffset>135890</wp:posOffset>
            </wp:positionV>
            <wp:extent cx="3016885" cy="2162175"/>
            <wp:effectExtent l="19050" t="19050" r="12065" b="28575"/>
            <wp:wrapTight wrapText="bothSides">
              <wp:wrapPolygon edited="0">
                <wp:start x="-136" y="-190"/>
                <wp:lineTo x="-136" y="21885"/>
                <wp:lineTo x="21686" y="21885"/>
                <wp:lineTo x="21686" y="-190"/>
                <wp:lineTo x="-136" y="-190"/>
              </wp:wrapPolygon>
            </wp:wrapTight>
            <wp:docPr id="57" name="Imagem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1"/>
                    <a:srcRect/>
                    <a:stretch>
                      <a:fillRect/>
                    </a:stretch>
                  </pic:blipFill>
                  <pic:spPr bwMode="auto">
                    <a:xfrm>
                      <a:off x="0" y="0"/>
                      <a:ext cx="3016885" cy="2162175"/>
                    </a:xfrm>
                    <a:prstGeom prst="rect">
                      <a:avLst/>
                    </a:prstGeom>
                    <a:noFill/>
                    <a:ln w="19050">
                      <a:solidFill>
                        <a:schemeClr val="tx1"/>
                      </a:solidFill>
                      <a:miter lim="800000"/>
                      <a:headEnd/>
                      <a:tailEnd/>
                    </a:ln>
                  </pic:spPr>
                </pic:pic>
              </a:graphicData>
            </a:graphic>
          </wp:anchor>
        </w:drawing>
      </w:r>
    </w:p>
    <w:p w:rsidR="00D52B0C" w:rsidRDefault="00D52B0C" w:rsidP="00CF7E18">
      <w:pPr>
        <w:pStyle w:val="PargrafodaLista"/>
        <w:spacing w:line="360" w:lineRule="auto"/>
        <w:ind w:left="0"/>
        <w:jc w:val="center"/>
        <w:rPr>
          <w:rFonts w:ascii="Arial" w:hAnsi="Arial" w:cs="Arial"/>
        </w:rPr>
      </w:pPr>
    </w:p>
    <w:p w:rsidR="000E519B" w:rsidRDefault="000E519B" w:rsidP="00564395">
      <w:pPr>
        <w:pStyle w:val="PargrafodaLista"/>
        <w:spacing w:line="360" w:lineRule="auto"/>
        <w:ind w:left="0"/>
        <w:jc w:val="both"/>
        <w:rPr>
          <w:rFonts w:ascii="Arial" w:hAnsi="Arial" w:cs="Arial"/>
          <w:sz w:val="18"/>
          <w:szCs w:val="18"/>
        </w:rPr>
      </w:pPr>
    </w:p>
    <w:p w:rsidR="000E519B" w:rsidRDefault="00CD63DC" w:rsidP="00564395">
      <w:pPr>
        <w:pStyle w:val="PargrafodaLista"/>
        <w:spacing w:line="360" w:lineRule="auto"/>
        <w:ind w:left="0"/>
        <w:jc w:val="both"/>
        <w:rPr>
          <w:rFonts w:ascii="Arial" w:hAnsi="Arial" w:cs="Arial"/>
          <w:sz w:val="18"/>
          <w:szCs w:val="18"/>
        </w:rPr>
      </w:pPr>
      <w:r w:rsidRPr="00CD63DC">
        <w:rPr>
          <w:rFonts w:ascii="Arial" w:hAnsi="Arial" w:cs="Arial"/>
          <w:noProof/>
        </w:rPr>
        <w:pict>
          <v:shape id="_x0000_s1122" type="#_x0000_t202" style="position:absolute;left:0;text-align:left;margin-left:-233.2pt;margin-top:6pt;width:26.25pt;height:68.25pt;z-index:251717632;mso-width-relative:margin;mso-height-relative:margin" filled="f" stroked="f">
            <v:textbox style="layout-flow:vertical;mso-layout-flow-alt:bottom-to-top;mso-next-textbox:#_x0000_s1122">
              <w:txbxContent>
                <w:p w:rsidR="00DA51DD" w:rsidRPr="00CF7E18" w:rsidRDefault="00DA51DD">
                  <w:pPr>
                    <w:rPr>
                      <w:rFonts w:ascii="Arial" w:hAnsi="Arial" w:cs="Arial"/>
                      <w:sz w:val="16"/>
                      <w:szCs w:val="16"/>
                    </w:rPr>
                  </w:pPr>
                  <w:r w:rsidRPr="00CF7E18">
                    <w:rPr>
                      <w:rFonts w:ascii="Arial" w:hAnsi="Arial" w:cs="Arial"/>
                      <w:sz w:val="16"/>
                      <w:szCs w:val="16"/>
                    </w:rPr>
                    <w:t>Erosão (t/ha)</w:t>
                  </w:r>
                </w:p>
              </w:txbxContent>
            </v:textbox>
          </v:shape>
        </w:pict>
      </w:r>
    </w:p>
    <w:p w:rsidR="000E519B" w:rsidRDefault="000E519B" w:rsidP="00564395">
      <w:pPr>
        <w:pStyle w:val="PargrafodaLista"/>
        <w:spacing w:line="360" w:lineRule="auto"/>
        <w:ind w:left="0"/>
        <w:jc w:val="both"/>
        <w:rPr>
          <w:rFonts w:ascii="Arial" w:hAnsi="Arial" w:cs="Arial"/>
          <w:sz w:val="18"/>
          <w:szCs w:val="18"/>
        </w:rPr>
      </w:pPr>
    </w:p>
    <w:p w:rsidR="000E519B" w:rsidRDefault="000E519B" w:rsidP="00564395">
      <w:pPr>
        <w:pStyle w:val="PargrafodaLista"/>
        <w:spacing w:line="360" w:lineRule="auto"/>
        <w:ind w:left="0"/>
        <w:jc w:val="both"/>
        <w:rPr>
          <w:rFonts w:ascii="Arial" w:hAnsi="Arial" w:cs="Arial"/>
          <w:sz w:val="18"/>
          <w:szCs w:val="18"/>
        </w:rPr>
      </w:pPr>
    </w:p>
    <w:p w:rsidR="000E519B" w:rsidRDefault="000E519B" w:rsidP="00775696">
      <w:pPr>
        <w:pStyle w:val="PargrafodaLista"/>
        <w:ind w:left="0"/>
        <w:jc w:val="both"/>
        <w:rPr>
          <w:rFonts w:ascii="Arial" w:hAnsi="Arial" w:cs="Arial"/>
          <w:sz w:val="18"/>
          <w:szCs w:val="18"/>
        </w:rPr>
      </w:pPr>
    </w:p>
    <w:p w:rsidR="00775696" w:rsidRDefault="00775696" w:rsidP="00775696">
      <w:pPr>
        <w:pStyle w:val="PargrafodaLista"/>
        <w:ind w:left="0"/>
        <w:jc w:val="both"/>
        <w:rPr>
          <w:rFonts w:ascii="Arial" w:hAnsi="Arial" w:cs="Arial"/>
          <w:sz w:val="18"/>
          <w:szCs w:val="18"/>
        </w:rPr>
      </w:pPr>
    </w:p>
    <w:p w:rsidR="00564395" w:rsidRDefault="00CD63DC" w:rsidP="00775696">
      <w:pPr>
        <w:pStyle w:val="PargrafodaLista"/>
        <w:ind w:left="0"/>
        <w:jc w:val="both"/>
        <w:rPr>
          <w:rFonts w:ascii="Arial" w:hAnsi="Arial" w:cs="Arial"/>
          <w:sz w:val="18"/>
          <w:szCs w:val="18"/>
        </w:rPr>
      </w:pPr>
      <w:r w:rsidRPr="00CD63DC">
        <w:rPr>
          <w:rFonts w:ascii="Arial" w:hAnsi="Arial" w:cs="Arial"/>
          <w:noProof/>
        </w:rPr>
        <w:pict>
          <v:shape id="_x0000_s1123" type="#_x0000_t202" style="position:absolute;left:0;text-align:left;margin-left:-172.45pt;margin-top:33.1pt;width:136.2pt;height:20.85pt;z-index:251719680;mso-width-relative:margin;mso-height-relative:margin" filled="f" stroked="f">
            <v:textbox style="mso-next-textbox:#_x0000_s1123">
              <w:txbxContent>
                <w:p w:rsidR="00DA51DD" w:rsidRPr="00CF7E18" w:rsidRDefault="00DA51DD">
                  <w:pPr>
                    <w:rPr>
                      <w:rFonts w:ascii="Arial" w:hAnsi="Arial" w:cs="Arial"/>
                      <w:sz w:val="16"/>
                      <w:szCs w:val="16"/>
                    </w:rPr>
                  </w:pPr>
                  <w:r w:rsidRPr="00CF7E18">
                    <w:rPr>
                      <w:rFonts w:ascii="Arial" w:hAnsi="Arial" w:cs="Arial"/>
                      <w:sz w:val="16"/>
                      <w:szCs w:val="16"/>
                    </w:rPr>
                    <w:t>Sistemas de gestão do solo</w:t>
                  </w:r>
                </w:p>
              </w:txbxContent>
            </v:textbox>
          </v:shape>
        </w:pict>
      </w:r>
      <w:r w:rsidR="00D52B0C" w:rsidRPr="00854CFD">
        <w:rPr>
          <w:rFonts w:ascii="Arial" w:hAnsi="Arial" w:cs="Arial"/>
          <w:sz w:val="18"/>
          <w:szCs w:val="18"/>
        </w:rPr>
        <w:t>Fig</w:t>
      </w:r>
      <w:r w:rsidR="00BA218D">
        <w:rPr>
          <w:rFonts w:ascii="Arial" w:hAnsi="Arial" w:cs="Arial"/>
          <w:sz w:val="18"/>
          <w:szCs w:val="18"/>
        </w:rPr>
        <w:t xml:space="preserve">ura </w:t>
      </w:r>
      <w:r w:rsidR="000E519B">
        <w:rPr>
          <w:rFonts w:ascii="Arial" w:hAnsi="Arial" w:cs="Arial"/>
          <w:sz w:val="18"/>
          <w:szCs w:val="18"/>
        </w:rPr>
        <w:t>24</w:t>
      </w:r>
      <w:r w:rsidR="00D52B0C" w:rsidRPr="00854CFD">
        <w:rPr>
          <w:rFonts w:ascii="Arial" w:hAnsi="Arial" w:cs="Arial"/>
          <w:sz w:val="18"/>
          <w:szCs w:val="18"/>
        </w:rPr>
        <w:t xml:space="preserve"> – In</w:t>
      </w:r>
      <w:r w:rsidR="00564395">
        <w:rPr>
          <w:rFonts w:ascii="Arial" w:hAnsi="Arial" w:cs="Arial"/>
          <w:sz w:val="18"/>
          <w:szCs w:val="18"/>
        </w:rPr>
        <w:t>fluência dos sistemas de gestão do solo sobre a erosão: mobilização (L), não</w:t>
      </w:r>
      <w:r w:rsidR="0067059C">
        <w:rPr>
          <w:rFonts w:ascii="Arial" w:hAnsi="Arial" w:cs="Arial"/>
          <w:sz w:val="18"/>
          <w:szCs w:val="18"/>
        </w:rPr>
        <w:t>-</w:t>
      </w:r>
      <w:r w:rsidR="00564395">
        <w:rPr>
          <w:rFonts w:ascii="Arial" w:hAnsi="Arial" w:cs="Arial"/>
          <w:sz w:val="18"/>
          <w:szCs w:val="18"/>
        </w:rPr>
        <w:t xml:space="preserve"> </w:t>
      </w:r>
      <w:r w:rsidR="0067059C">
        <w:rPr>
          <w:rFonts w:ascii="Arial" w:hAnsi="Arial" w:cs="Arial"/>
          <w:sz w:val="18"/>
          <w:szCs w:val="18"/>
        </w:rPr>
        <w:br/>
        <w:t>-</w:t>
      </w:r>
      <w:r w:rsidR="00564395">
        <w:rPr>
          <w:rFonts w:ascii="Arial" w:hAnsi="Arial" w:cs="Arial"/>
          <w:sz w:val="18"/>
          <w:szCs w:val="18"/>
        </w:rPr>
        <w:t>mobilização com solo descoberto (NLD) e enrelvamento (CC).</w:t>
      </w:r>
    </w:p>
    <w:p w:rsidR="00D52B0C" w:rsidRPr="009A34FD" w:rsidRDefault="009A34FD" w:rsidP="00775696">
      <w:pPr>
        <w:pStyle w:val="PargrafodaLista"/>
        <w:ind w:left="0"/>
        <w:jc w:val="both"/>
        <w:rPr>
          <w:rFonts w:ascii="Arial" w:hAnsi="Arial" w:cs="Arial"/>
          <w:sz w:val="18"/>
          <w:szCs w:val="18"/>
        </w:rPr>
      </w:pPr>
      <w:r w:rsidRPr="009A34FD">
        <w:rPr>
          <w:rFonts w:ascii="Arial" w:hAnsi="Arial" w:cs="Arial"/>
          <w:sz w:val="18"/>
          <w:szCs w:val="18"/>
        </w:rPr>
        <w:t>(</w:t>
      </w:r>
      <w:r w:rsidR="00D52B0C" w:rsidRPr="009A34FD">
        <w:rPr>
          <w:rFonts w:ascii="Arial" w:hAnsi="Arial" w:cs="Arial"/>
          <w:sz w:val="18"/>
          <w:szCs w:val="18"/>
        </w:rPr>
        <w:t>Fonte:</w:t>
      </w:r>
      <w:r w:rsidRPr="009A34FD">
        <w:rPr>
          <w:rFonts w:ascii="Arial" w:hAnsi="Arial" w:cs="Arial"/>
          <w:sz w:val="18"/>
          <w:szCs w:val="18"/>
        </w:rPr>
        <w:t xml:space="preserve"> </w:t>
      </w:r>
      <w:r w:rsidR="0038502F">
        <w:rPr>
          <w:rFonts w:ascii="Arial" w:hAnsi="Arial" w:cs="Arial"/>
          <w:sz w:val="18"/>
          <w:szCs w:val="18"/>
        </w:rPr>
        <w:t>Pastor</w:t>
      </w:r>
      <w:r w:rsidRPr="009A34FD">
        <w:rPr>
          <w:rFonts w:ascii="Arial" w:hAnsi="Arial" w:cs="Arial"/>
          <w:sz w:val="18"/>
          <w:szCs w:val="18"/>
        </w:rPr>
        <w:t>, 2004)</w:t>
      </w:r>
      <w:r w:rsidR="00B007D3">
        <w:rPr>
          <w:rFonts w:ascii="Arial" w:hAnsi="Arial" w:cs="Arial"/>
          <w:sz w:val="18"/>
          <w:szCs w:val="18"/>
        </w:rPr>
        <w:t xml:space="preserve"> </w:t>
      </w:r>
    </w:p>
    <w:p w:rsidR="00BA218D" w:rsidRDefault="00BA218D" w:rsidP="00BA218D">
      <w:pPr>
        <w:pStyle w:val="PargrafodaLista"/>
        <w:spacing w:line="360" w:lineRule="auto"/>
        <w:ind w:left="0"/>
        <w:jc w:val="both"/>
        <w:rPr>
          <w:rFonts w:ascii="Arial" w:hAnsi="Arial" w:cs="Arial"/>
          <w:sz w:val="18"/>
          <w:szCs w:val="18"/>
        </w:rPr>
      </w:pPr>
    </w:p>
    <w:p w:rsidR="00BA218D" w:rsidRDefault="00E807D6" w:rsidP="00BA218D">
      <w:pPr>
        <w:pStyle w:val="PargrafodaLista"/>
        <w:spacing w:line="360" w:lineRule="auto"/>
        <w:ind w:left="0"/>
        <w:jc w:val="both"/>
        <w:rPr>
          <w:rFonts w:ascii="Arial" w:hAnsi="Arial" w:cs="Arial"/>
          <w:sz w:val="18"/>
          <w:szCs w:val="18"/>
        </w:rPr>
      </w:pPr>
      <w:r>
        <w:rPr>
          <w:rFonts w:ascii="Arial" w:hAnsi="Arial" w:cs="Arial"/>
        </w:rPr>
        <w:tab/>
      </w:r>
      <w:r w:rsidR="00BA218D">
        <w:rPr>
          <w:rFonts w:ascii="Arial" w:hAnsi="Arial" w:cs="Arial"/>
        </w:rPr>
        <w:t>Em solos com declive</w:t>
      </w:r>
      <w:r w:rsidR="007C145B">
        <w:rPr>
          <w:rFonts w:ascii="Arial" w:hAnsi="Arial" w:cs="Arial"/>
        </w:rPr>
        <w:t xml:space="preserve"> superior a 25%, a longo prazo </w:t>
      </w:r>
      <w:r w:rsidR="00BA218D">
        <w:rPr>
          <w:rFonts w:ascii="Arial" w:hAnsi="Arial" w:cs="Arial"/>
        </w:rPr>
        <w:t xml:space="preserve">é no sistema de mobilização nula com solo descoberto, que as perdas de solo por erosão hídrica são superiores devido às perdas de água por escorrência superficial relativamente, ao sistema de mobilização e ao cultivo com cobertura vegetal, em que no último são praticamente nulas (Francia </w:t>
      </w:r>
      <w:r w:rsidR="00B007D3" w:rsidRPr="0088125C">
        <w:rPr>
          <w:rFonts w:ascii="Arial" w:hAnsi="Arial" w:cs="Arial"/>
          <w:i/>
        </w:rPr>
        <w:t>e</w:t>
      </w:r>
      <w:r w:rsidR="00BA218D" w:rsidRPr="0088125C">
        <w:rPr>
          <w:rFonts w:ascii="Arial" w:hAnsi="Arial" w:cs="Arial"/>
          <w:i/>
        </w:rPr>
        <w:t>t</w:t>
      </w:r>
      <w:r w:rsidR="00BA218D">
        <w:rPr>
          <w:rFonts w:ascii="Arial" w:hAnsi="Arial" w:cs="Arial"/>
          <w:i/>
        </w:rPr>
        <w:t xml:space="preserve"> al</w:t>
      </w:r>
      <w:r w:rsidR="00BA218D">
        <w:rPr>
          <w:rFonts w:ascii="Arial" w:hAnsi="Arial" w:cs="Arial"/>
        </w:rPr>
        <w:t>.</w:t>
      </w:r>
      <w:r w:rsidR="009A34FD">
        <w:rPr>
          <w:rFonts w:ascii="Arial" w:hAnsi="Arial" w:cs="Arial"/>
        </w:rPr>
        <w:t>,</w:t>
      </w:r>
      <w:r w:rsidR="00BA218D">
        <w:rPr>
          <w:rFonts w:ascii="Arial" w:hAnsi="Arial" w:cs="Arial"/>
        </w:rPr>
        <w:t xml:space="preserve"> </w:t>
      </w:r>
      <w:r w:rsidR="009A34FD">
        <w:rPr>
          <w:rFonts w:ascii="Arial" w:hAnsi="Arial" w:cs="Arial"/>
        </w:rPr>
        <w:t>2000</w:t>
      </w:r>
      <w:r w:rsidR="00564395">
        <w:rPr>
          <w:rFonts w:ascii="Arial" w:hAnsi="Arial" w:cs="Arial"/>
        </w:rPr>
        <w:t>).</w:t>
      </w:r>
    </w:p>
    <w:p w:rsidR="000E1004" w:rsidRDefault="00BA218D" w:rsidP="003256B1">
      <w:pPr>
        <w:pStyle w:val="PargrafodaLista"/>
        <w:spacing w:line="360" w:lineRule="auto"/>
        <w:ind w:left="0"/>
        <w:jc w:val="both"/>
        <w:rPr>
          <w:rFonts w:ascii="Arial" w:hAnsi="Arial" w:cs="Arial"/>
        </w:rPr>
      </w:pPr>
      <w:r>
        <w:rPr>
          <w:rFonts w:ascii="Arial" w:hAnsi="Arial" w:cs="Arial"/>
          <w:sz w:val="18"/>
          <w:szCs w:val="18"/>
        </w:rPr>
        <w:tab/>
      </w:r>
      <w:r w:rsidR="00E20291" w:rsidRPr="00081F21">
        <w:rPr>
          <w:rFonts w:ascii="Arial" w:hAnsi="Arial" w:cs="Arial"/>
        </w:rPr>
        <w:t>N</w:t>
      </w:r>
      <w:r w:rsidR="00650F6D">
        <w:rPr>
          <w:rFonts w:ascii="Arial" w:hAnsi="Arial" w:cs="Arial"/>
        </w:rPr>
        <w:t>um estudo realizado por Castro (2006)</w:t>
      </w:r>
      <w:r w:rsidR="00564395">
        <w:rPr>
          <w:rFonts w:ascii="Arial" w:hAnsi="Arial" w:cs="Arial"/>
        </w:rPr>
        <w:t xml:space="preserve"> em Safara, Portugal,</w:t>
      </w:r>
      <w:r w:rsidR="00E20291" w:rsidRPr="00081F21">
        <w:rPr>
          <w:rFonts w:ascii="Arial" w:hAnsi="Arial" w:cs="Arial"/>
        </w:rPr>
        <w:t xml:space="preserve"> em que se aplica</w:t>
      </w:r>
      <w:r w:rsidR="00650F6D">
        <w:rPr>
          <w:rFonts w:ascii="Arial" w:hAnsi="Arial" w:cs="Arial"/>
        </w:rPr>
        <w:t>ra</w:t>
      </w:r>
      <w:r w:rsidR="00E20291" w:rsidRPr="00081F21">
        <w:rPr>
          <w:rFonts w:ascii="Arial" w:hAnsi="Arial" w:cs="Arial"/>
        </w:rPr>
        <w:t>m seis eventos de chuva artifi</w:t>
      </w:r>
      <w:r w:rsidR="00B007D3">
        <w:rPr>
          <w:rFonts w:ascii="Arial" w:hAnsi="Arial" w:cs="Arial"/>
        </w:rPr>
        <w:t>cial</w:t>
      </w:r>
      <w:r w:rsidR="007C145B">
        <w:rPr>
          <w:rFonts w:ascii="Arial" w:hAnsi="Arial" w:cs="Arial"/>
        </w:rPr>
        <w:t>,</w:t>
      </w:r>
      <w:r w:rsidR="00B007D3">
        <w:rPr>
          <w:rFonts w:ascii="Arial" w:hAnsi="Arial" w:cs="Arial"/>
        </w:rPr>
        <w:t xml:space="preserve"> em dois sistemas de gestão do solo</w:t>
      </w:r>
      <w:r w:rsidR="00E20291" w:rsidRPr="00081F21">
        <w:rPr>
          <w:rFonts w:ascii="Arial" w:hAnsi="Arial" w:cs="Arial"/>
        </w:rPr>
        <w:t>: solo mobilizado e com enrelvamento, verificou-se ausência de erosão demonstrada pela inexistência de escorrimento superficial e material erodido</w:t>
      </w:r>
      <w:r w:rsidR="00650F6D">
        <w:rPr>
          <w:rFonts w:ascii="Arial" w:hAnsi="Arial" w:cs="Arial"/>
        </w:rPr>
        <w:t xml:space="preserve"> na parcela com </w:t>
      </w:r>
      <w:r w:rsidR="0029678E">
        <w:rPr>
          <w:rFonts w:ascii="Arial" w:hAnsi="Arial" w:cs="Arial"/>
        </w:rPr>
        <w:t>vegetação</w:t>
      </w:r>
      <w:r w:rsidR="007C145B">
        <w:rPr>
          <w:rFonts w:ascii="Arial" w:hAnsi="Arial" w:cs="Arial"/>
        </w:rPr>
        <w:t>,</w:t>
      </w:r>
      <w:r w:rsidR="00650F6D">
        <w:rPr>
          <w:rFonts w:ascii="Arial" w:hAnsi="Arial" w:cs="Arial"/>
        </w:rPr>
        <w:t xml:space="preserve"> ao contrário da </w:t>
      </w:r>
      <w:r w:rsidR="00E20291" w:rsidRPr="00081F21">
        <w:rPr>
          <w:rFonts w:ascii="Arial" w:hAnsi="Arial" w:cs="Arial"/>
        </w:rPr>
        <w:t>mobilização do solo</w:t>
      </w:r>
      <w:r w:rsidR="0029678E">
        <w:rPr>
          <w:rFonts w:ascii="Arial" w:hAnsi="Arial" w:cs="Arial"/>
        </w:rPr>
        <w:t xml:space="preserve"> que</w:t>
      </w:r>
      <w:r w:rsidR="00775696">
        <w:rPr>
          <w:rFonts w:ascii="Arial" w:hAnsi="Arial" w:cs="Arial"/>
        </w:rPr>
        <w:t xml:space="preserve"> contribui fortemente</w:t>
      </w:r>
      <w:r w:rsidR="00E20291" w:rsidRPr="00081F21">
        <w:rPr>
          <w:rFonts w:ascii="Arial" w:hAnsi="Arial" w:cs="Arial"/>
        </w:rPr>
        <w:t xml:space="preserve"> para o fenóme</w:t>
      </w:r>
      <w:r w:rsidR="00650F6D">
        <w:rPr>
          <w:rFonts w:ascii="Arial" w:hAnsi="Arial" w:cs="Arial"/>
        </w:rPr>
        <w:t>no erosivo</w:t>
      </w:r>
      <w:r w:rsidR="00E20291" w:rsidRPr="00081F21">
        <w:rPr>
          <w:rFonts w:ascii="Arial" w:hAnsi="Arial" w:cs="Arial"/>
        </w:rPr>
        <w:t>.</w:t>
      </w:r>
    </w:p>
    <w:p w:rsidR="003F005C" w:rsidRDefault="003F005C" w:rsidP="00B01852">
      <w:pPr>
        <w:rPr>
          <w:rFonts w:ascii="Arial" w:hAnsi="Arial" w:cs="Arial"/>
        </w:rPr>
      </w:pPr>
    </w:p>
    <w:p w:rsidR="00A05D1D" w:rsidRPr="007D26BC" w:rsidRDefault="0088125C" w:rsidP="00B80F15">
      <w:pPr>
        <w:spacing w:line="360" w:lineRule="auto"/>
        <w:jc w:val="both"/>
        <w:rPr>
          <w:rFonts w:ascii="Arial" w:hAnsi="Arial" w:cs="Arial"/>
        </w:rPr>
      </w:pPr>
      <w:r>
        <w:rPr>
          <w:rFonts w:ascii="Arial" w:hAnsi="Arial" w:cs="Arial"/>
        </w:rPr>
        <w:tab/>
      </w:r>
      <w:r w:rsidR="00F46386" w:rsidRPr="003143F5">
        <w:rPr>
          <w:rFonts w:ascii="Arial" w:hAnsi="Arial" w:cs="Arial"/>
          <w:b/>
          <w:sz w:val="24"/>
          <w:szCs w:val="24"/>
        </w:rPr>
        <w:t>3</w:t>
      </w:r>
      <w:r w:rsidR="000B56DB" w:rsidRPr="003143F5">
        <w:rPr>
          <w:rFonts w:ascii="Arial" w:hAnsi="Arial" w:cs="Arial"/>
          <w:b/>
          <w:sz w:val="24"/>
          <w:szCs w:val="24"/>
        </w:rPr>
        <w:t xml:space="preserve">. </w:t>
      </w:r>
      <w:r w:rsidR="00B54F18" w:rsidRPr="003143F5">
        <w:rPr>
          <w:rFonts w:ascii="Arial" w:hAnsi="Arial" w:cs="Arial"/>
          <w:b/>
          <w:sz w:val="24"/>
          <w:szCs w:val="24"/>
        </w:rPr>
        <w:t>BIÓTIPOS E FENOLOGIA DAS INFESTANTES DO OLIVAL</w:t>
      </w:r>
      <w:r w:rsidR="000348C9" w:rsidRPr="003143F5">
        <w:rPr>
          <w:rFonts w:ascii="Arial" w:hAnsi="Arial" w:cs="Arial"/>
          <w:b/>
          <w:sz w:val="24"/>
          <w:szCs w:val="24"/>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0348C9">
        <w:rPr>
          <w:rFonts w:ascii="Arial" w:hAnsi="Arial" w:cs="Arial"/>
          <w:b/>
        </w:rPr>
        <w:tab/>
      </w:r>
      <w:r w:rsidR="002D08D8">
        <w:rPr>
          <w:rFonts w:ascii="Arial" w:hAnsi="Arial" w:cs="Arial"/>
        </w:rPr>
        <w:t>A vegetação</w:t>
      </w:r>
      <w:r w:rsidR="007D26BC">
        <w:rPr>
          <w:rFonts w:ascii="Arial" w:hAnsi="Arial" w:cs="Arial"/>
        </w:rPr>
        <w:t xml:space="preserve"> do olival, pode ser composta por muitas espécies, de diferentes tipos biológicos e distintos ciclos fenológicos, aspectos muito</w:t>
      </w:r>
      <w:r w:rsidR="007D26BC" w:rsidRPr="000348C9">
        <w:rPr>
          <w:rFonts w:ascii="Arial" w:hAnsi="Arial" w:cs="Arial"/>
        </w:rPr>
        <w:t xml:space="preserve"> importantes</w:t>
      </w:r>
      <w:r w:rsidR="007D26BC">
        <w:rPr>
          <w:rFonts w:ascii="Arial" w:hAnsi="Arial" w:cs="Arial"/>
        </w:rPr>
        <w:t xml:space="preserve"> para se conseguir uma correcta gestão das infestantes</w:t>
      </w:r>
      <w:r w:rsidR="0038502F">
        <w:rPr>
          <w:rFonts w:ascii="Arial" w:hAnsi="Arial" w:cs="Arial"/>
        </w:rPr>
        <w:t xml:space="preserve"> (Saavedra &amp; Pastor, 1994).</w:t>
      </w:r>
      <w:r w:rsidR="007D26BC">
        <w:rPr>
          <w:rFonts w:ascii="Arial" w:hAnsi="Arial" w:cs="Arial"/>
          <w:b/>
        </w:rPr>
        <w:tab/>
      </w:r>
      <w:r w:rsidR="007D26BC">
        <w:rPr>
          <w:rFonts w:ascii="Arial" w:hAnsi="Arial" w:cs="Arial"/>
          <w:b/>
        </w:rPr>
        <w:tab/>
      </w:r>
      <w:r w:rsidR="007D26BC">
        <w:rPr>
          <w:rFonts w:ascii="Arial" w:hAnsi="Arial" w:cs="Arial"/>
          <w:b/>
        </w:rPr>
        <w:tab/>
      </w:r>
      <w:r w:rsidR="007D26BC">
        <w:rPr>
          <w:rFonts w:ascii="Arial" w:hAnsi="Arial" w:cs="Arial"/>
          <w:b/>
        </w:rPr>
        <w:tab/>
      </w:r>
      <w:r w:rsidR="007D26BC">
        <w:rPr>
          <w:rFonts w:ascii="Arial" w:hAnsi="Arial" w:cs="Arial"/>
          <w:b/>
        </w:rPr>
        <w:tab/>
      </w:r>
      <w:r w:rsidR="000348C9">
        <w:rPr>
          <w:rFonts w:ascii="Arial" w:hAnsi="Arial" w:cs="Arial"/>
        </w:rPr>
        <w:t>Estudos realizados na</w:t>
      </w:r>
      <w:r w:rsidR="000348C9" w:rsidRPr="00265E2B">
        <w:rPr>
          <w:rFonts w:ascii="Arial" w:hAnsi="Arial" w:cs="Arial"/>
        </w:rPr>
        <w:t xml:space="preserve"> província de Córdoba</w:t>
      </w:r>
      <w:r w:rsidR="000348C9">
        <w:rPr>
          <w:rFonts w:ascii="Arial" w:hAnsi="Arial" w:cs="Arial"/>
        </w:rPr>
        <w:t>,</w:t>
      </w:r>
      <w:r w:rsidR="000348C9" w:rsidRPr="00265E2B">
        <w:rPr>
          <w:rFonts w:ascii="Arial" w:hAnsi="Arial" w:cs="Arial"/>
        </w:rPr>
        <w:t xml:space="preserve"> </w:t>
      </w:r>
      <w:r w:rsidR="00B80F15">
        <w:rPr>
          <w:rFonts w:ascii="Arial" w:hAnsi="Arial" w:cs="Arial"/>
        </w:rPr>
        <w:t xml:space="preserve">Espanha, </w:t>
      </w:r>
      <w:r w:rsidR="000348C9" w:rsidRPr="00265E2B">
        <w:rPr>
          <w:rFonts w:ascii="Arial" w:hAnsi="Arial" w:cs="Arial"/>
        </w:rPr>
        <w:t xml:space="preserve">permitiram listar mais de 500 espécies de infestantes e no conjunto dos olivais espanhóis </w:t>
      </w:r>
      <w:r w:rsidR="000348C9">
        <w:rPr>
          <w:rFonts w:ascii="Arial" w:hAnsi="Arial" w:cs="Arial"/>
        </w:rPr>
        <w:t>cerca</w:t>
      </w:r>
      <w:r w:rsidR="000348C9" w:rsidRPr="00265E2B">
        <w:rPr>
          <w:rFonts w:ascii="Arial" w:hAnsi="Arial" w:cs="Arial"/>
        </w:rPr>
        <w:t xml:space="preserve"> de 800</w:t>
      </w:r>
      <w:r w:rsidR="0038502F">
        <w:rPr>
          <w:rFonts w:ascii="Arial" w:hAnsi="Arial" w:cs="Arial"/>
        </w:rPr>
        <w:t xml:space="preserve"> (ATIPIOlivar, s.d.</w:t>
      </w:r>
      <w:r w:rsidR="000348C9">
        <w:rPr>
          <w:rFonts w:ascii="Arial" w:hAnsi="Arial" w:cs="Arial"/>
        </w:rPr>
        <w:t xml:space="preserve">), sendo frequente encontrar 100 </w:t>
      </w:r>
      <w:r w:rsidR="0038502F">
        <w:rPr>
          <w:rFonts w:ascii="Arial" w:hAnsi="Arial" w:cs="Arial"/>
        </w:rPr>
        <w:t>espécies num hectare (Castro &amp; Pastor, 1994</w:t>
      </w:r>
      <w:r w:rsidR="000348C9">
        <w:rPr>
          <w:rFonts w:ascii="Arial" w:hAnsi="Arial" w:cs="Arial"/>
        </w:rPr>
        <w:t xml:space="preserve">). </w:t>
      </w:r>
      <w:r w:rsidR="000348C9" w:rsidRPr="00265E2B">
        <w:rPr>
          <w:rFonts w:ascii="Arial" w:hAnsi="Arial" w:cs="Arial"/>
        </w:rPr>
        <w:t>Estes números variam consideravelmente com as características e história da parcela, e com o momento e rigor dos levanta</w:t>
      </w:r>
      <w:r w:rsidR="002D08D8">
        <w:rPr>
          <w:rFonts w:ascii="Arial" w:hAnsi="Arial" w:cs="Arial"/>
        </w:rPr>
        <w:t>mentos florí</w:t>
      </w:r>
      <w:r w:rsidR="000348C9">
        <w:rPr>
          <w:rFonts w:ascii="Arial" w:hAnsi="Arial" w:cs="Arial"/>
        </w:rPr>
        <w:t>sti</w:t>
      </w:r>
      <w:r w:rsidR="0038502F">
        <w:rPr>
          <w:rFonts w:ascii="Arial" w:hAnsi="Arial" w:cs="Arial"/>
        </w:rPr>
        <w:t>cos (AEAC/SV, 2001).</w:t>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tab/>
      </w:r>
      <w:r w:rsidR="0038502F">
        <w:rPr>
          <w:rFonts w:ascii="Arial" w:hAnsi="Arial" w:cs="Arial"/>
        </w:rPr>
        <w:lastRenderedPageBreak/>
        <w:tab/>
      </w:r>
      <w:r w:rsidR="000A7085">
        <w:rPr>
          <w:rFonts w:ascii="Arial" w:hAnsi="Arial" w:cs="Arial"/>
        </w:rPr>
        <w:t xml:space="preserve">No olival as espécies infestantes apresentam diferentes origens, apesar da maioria das espécies ser de origem mediterrânica, estando </w:t>
      </w:r>
      <w:r w:rsidR="00096FF2">
        <w:rPr>
          <w:rFonts w:ascii="Arial" w:hAnsi="Arial" w:cs="Arial"/>
        </w:rPr>
        <w:t xml:space="preserve">portanto </w:t>
      </w:r>
      <w:r w:rsidR="000A7085">
        <w:rPr>
          <w:rFonts w:ascii="Arial" w:hAnsi="Arial" w:cs="Arial"/>
        </w:rPr>
        <w:t>bem adaptadas</w:t>
      </w:r>
      <w:r w:rsidR="00B80F15">
        <w:rPr>
          <w:rFonts w:ascii="Arial" w:hAnsi="Arial" w:cs="Arial"/>
        </w:rPr>
        <w:t xml:space="preserve"> às suas condições climáticas</w:t>
      </w:r>
      <w:r w:rsidR="001137B8">
        <w:rPr>
          <w:rFonts w:ascii="Arial" w:hAnsi="Arial" w:cs="Arial"/>
        </w:rPr>
        <w:t xml:space="preserve"> (Saavedra &amp; Pastor, 1994).</w:t>
      </w:r>
      <w:r w:rsidR="00B80F15">
        <w:rPr>
          <w:rFonts w:ascii="Arial" w:hAnsi="Arial" w:cs="Arial"/>
        </w:rPr>
        <w:t xml:space="preserve"> </w:t>
      </w:r>
      <w:r w:rsidR="00F200FF">
        <w:rPr>
          <w:rFonts w:ascii="Arial" w:hAnsi="Arial" w:cs="Arial"/>
        </w:rPr>
        <w:t>Deste modo, a</w:t>
      </w:r>
      <w:r w:rsidR="00B80F15">
        <w:rPr>
          <w:rFonts w:ascii="Arial" w:hAnsi="Arial" w:cs="Arial"/>
        </w:rPr>
        <w:t xml:space="preserve">s espécies mais frequentes </w:t>
      </w:r>
      <w:r w:rsidR="00F200FF">
        <w:rPr>
          <w:rFonts w:ascii="Arial" w:hAnsi="Arial" w:cs="Arial"/>
        </w:rPr>
        <w:t xml:space="preserve">são as </w:t>
      </w:r>
      <w:r w:rsidR="00B80F15">
        <w:rPr>
          <w:rFonts w:ascii="Arial" w:hAnsi="Arial" w:cs="Arial"/>
        </w:rPr>
        <w:t>cujo</w:t>
      </w:r>
      <w:r w:rsidR="000A7085">
        <w:rPr>
          <w:rFonts w:ascii="Arial" w:hAnsi="Arial" w:cs="Arial"/>
        </w:rPr>
        <w:t xml:space="preserve"> ciclo</w:t>
      </w:r>
      <w:r w:rsidR="00B80F15">
        <w:rPr>
          <w:rFonts w:ascii="Arial" w:hAnsi="Arial" w:cs="Arial"/>
        </w:rPr>
        <w:t xml:space="preserve"> de vida se inicia no Outono-Inverno</w:t>
      </w:r>
      <w:r w:rsidR="000A7085">
        <w:rPr>
          <w:rFonts w:ascii="Arial" w:hAnsi="Arial" w:cs="Arial"/>
        </w:rPr>
        <w:t>,</w:t>
      </w:r>
      <w:r w:rsidR="00F200FF">
        <w:rPr>
          <w:rFonts w:ascii="Arial" w:hAnsi="Arial" w:cs="Arial"/>
        </w:rPr>
        <w:t xml:space="preserve"> sendo </w:t>
      </w:r>
      <w:r w:rsidR="000A7085">
        <w:rPr>
          <w:rFonts w:ascii="Arial" w:hAnsi="Arial" w:cs="Arial"/>
        </w:rPr>
        <w:t xml:space="preserve">menos numerosas </w:t>
      </w:r>
      <w:r w:rsidR="00836031">
        <w:rPr>
          <w:rFonts w:ascii="Arial" w:hAnsi="Arial" w:cs="Arial"/>
        </w:rPr>
        <w:t xml:space="preserve">as espécies com um ciclo de Primavera-Verão, </w:t>
      </w:r>
      <w:r w:rsidR="000A7085">
        <w:rPr>
          <w:rFonts w:ascii="Arial" w:hAnsi="Arial" w:cs="Arial"/>
        </w:rPr>
        <w:t>apesar de muito importantes</w:t>
      </w:r>
      <w:r w:rsidR="00836031">
        <w:rPr>
          <w:rFonts w:ascii="Arial" w:hAnsi="Arial" w:cs="Arial"/>
        </w:rPr>
        <w:t>,</w:t>
      </w:r>
      <w:r w:rsidR="000A7085">
        <w:rPr>
          <w:rFonts w:ascii="Arial" w:hAnsi="Arial" w:cs="Arial"/>
        </w:rPr>
        <w:t xml:space="preserve"> </w:t>
      </w:r>
      <w:r w:rsidR="00F200FF">
        <w:rPr>
          <w:rFonts w:ascii="Arial" w:hAnsi="Arial" w:cs="Arial"/>
        </w:rPr>
        <w:t xml:space="preserve">uma vez que </w:t>
      </w:r>
      <w:r w:rsidR="00B80F15">
        <w:rPr>
          <w:rFonts w:ascii="Arial" w:hAnsi="Arial" w:cs="Arial"/>
        </w:rPr>
        <w:t xml:space="preserve">se tratam de espécies muito </w:t>
      </w:r>
      <w:r w:rsidR="00F200FF">
        <w:rPr>
          <w:rFonts w:ascii="Arial" w:hAnsi="Arial" w:cs="Arial"/>
        </w:rPr>
        <w:t>eficientes</w:t>
      </w:r>
      <w:r w:rsidR="00836031">
        <w:rPr>
          <w:rFonts w:ascii="Arial" w:hAnsi="Arial" w:cs="Arial"/>
        </w:rPr>
        <w:t xml:space="preserve"> no uso de água e </w:t>
      </w:r>
      <w:r w:rsidR="00B80F15">
        <w:rPr>
          <w:rFonts w:ascii="Arial" w:hAnsi="Arial" w:cs="Arial"/>
        </w:rPr>
        <w:t>desta forma podem competir com o olival.</w:t>
      </w:r>
      <w:r w:rsidR="000A7085">
        <w:rPr>
          <w:rFonts w:ascii="Arial" w:hAnsi="Arial" w:cs="Arial"/>
        </w:rPr>
        <w:t xml:space="preserve"> Estes dois grandes grupos têm os seus “picos” de emergência no Outono com as primeiras chuvas e na Primavera</w:t>
      </w:r>
      <w:r w:rsidR="00836031">
        <w:rPr>
          <w:rFonts w:ascii="Arial" w:hAnsi="Arial" w:cs="Arial"/>
        </w:rPr>
        <w:t xml:space="preserve">, </w:t>
      </w:r>
      <w:r w:rsidR="00F200FF">
        <w:rPr>
          <w:rFonts w:ascii="Arial" w:hAnsi="Arial" w:cs="Arial"/>
        </w:rPr>
        <w:t xml:space="preserve">altura em que </w:t>
      </w:r>
      <w:r w:rsidR="00096FF2">
        <w:rPr>
          <w:rFonts w:ascii="Arial" w:hAnsi="Arial" w:cs="Arial"/>
        </w:rPr>
        <w:t xml:space="preserve">também </w:t>
      </w:r>
      <w:r w:rsidR="00F200FF">
        <w:rPr>
          <w:rFonts w:ascii="Arial" w:hAnsi="Arial" w:cs="Arial"/>
        </w:rPr>
        <w:t xml:space="preserve">tem lugar a germinação da maioria das espécies </w:t>
      </w:r>
      <w:r w:rsidR="00E53EA4">
        <w:rPr>
          <w:rFonts w:ascii="Arial" w:hAnsi="Arial" w:cs="Arial"/>
        </w:rPr>
        <w:t>alóctones</w:t>
      </w:r>
      <w:r w:rsidR="00F200FF">
        <w:rPr>
          <w:rFonts w:ascii="Arial" w:hAnsi="Arial" w:cs="Arial"/>
        </w:rPr>
        <w:t xml:space="preserve"> de</w:t>
      </w:r>
      <w:r w:rsidR="00836031">
        <w:rPr>
          <w:rFonts w:ascii="Arial" w:hAnsi="Arial" w:cs="Arial"/>
        </w:rPr>
        <w:t xml:space="preserve"> orig</w:t>
      </w:r>
      <w:r w:rsidR="001137B8">
        <w:rPr>
          <w:rFonts w:ascii="Arial" w:hAnsi="Arial" w:cs="Arial"/>
        </w:rPr>
        <w:t>em tropical ou subtropical (AEAC/SV, 2001</w:t>
      </w:r>
      <w:r w:rsidR="00836031">
        <w:rPr>
          <w:rFonts w:ascii="Arial" w:hAnsi="Arial" w:cs="Arial"/>
        </w:rPr>
        <w:t>).</w:t>
      </w:r>
      <w:r w:rsidR="00F200FF">
        <w:rPr>
          <w:rFonts w:ascii="Arial" w:hAnsi="Arial" w:cs="Arial"/>
        </w:rPr>
        <w:tab/>
      </w:r>
      <w:r w:rsidR="00F200FF">
        <w:rPr>
          <w:rFonts w:ascii="Arial" w:hAnsi="Arial" w:cs="Arial"/>
        </w:rPr>
        <w:tab/>
      </w:r>
      <w:r w:rsidR="00F200FF">
        <w:rPr>
          <w:rFonts w:ascii="Arial" w:hAnsi="Arial" w:cs="Arial"/>
        </w:rPr>
        <w:tab/>
      </w:r>
      <w:r w:rsidR="00F200FF">
        <w:rPr>
          <w:rFonts w:ascii="Arial" w:hAnsi="Arial" w:cs="Arial"/>
        </w:rPr>
        <w:tab/>
      </w:r>
      <w:r w:rsidR="00F200FF">
        <w:rPr>
          <w:rFonts w:ascii="Arial" w:hAnsi="Arial" w:cs="Arial"/>
        </w:rPr>
        <w:tab/>
        <w:t xml:space="preserve">As infestantes no olival podem ter um ciclo igual ou inferior a um ano (anuais), ou podem viver durante vários anos </w:t>
      </w:r>
      <w:r w:rsidR="007D26BC">
        <w:rPr>
          <w:rFonts w:ascii="Arial" w:hAnsi="Arial" w:cs="Arial"/>
        </w:rPr>
        <w:t>(</w:t>
      </w:r>
      <w:r w:rsidR="00F200FF">
        <w:rPr>
          <w:rFonts w:ascii="Arial" w:hAnsi="Arial" w:cs="Arial"/>
        </w:rPr>
        <w:t>vivazes</w:t>
      </w:r>
      <w:r w:rsidR="007D26BC">
        <w:rPr>
          <w:rFonts w:ascii="Arial" w:hAnsi="Arial" w:cs="Arial"/>
        </w:rPr>
        <w:t>)</w:t>
      </w:r>
      <w:r w:rsidR="00F200FF">
        <w:rPr>
          <w:rFonts w:ascii="Arial" w:hAnsi="Arial" w:cs="Arial"/>
        </w:rPr>
        <w:t>, e multiplicam-se por sementes ou órgãos de propaga</w:t>
      </w:r>
      <w:r w:rsidR="001137B8">
        <w:rPr>
          <w:rFonts w:ascii="Arial" w:hAnsi="Arial" w:cs="Arial"/>
        </w:rPr>
        <w:t>ção vegetativa, respectivamente (Silva, 2007).</w:t>
      </w:r>
      <w:r w:rsidR="00B80F15">
        <w:rPr>
          <w:rFonts w:ascii="Arial" w:hAnsi="Arial" w:cs="Arial"/>
        </w:rPr>
        <w:tab/>
      </w:r>
      <w:r w:rsidR="00B80F15">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B80F15">
        <w:rPr>
          <w:rFonts w:ascii="Arial" w:hAnsi="Arial" w:cs="Arial"/>
        </w:rPr>
        <w:t>A</w:t>
      </w:r>
      <w:r w:rsidR="002D08D8">
        <w:rPr>
          <w:rFonts w:ascii="Arial" w:hAnsi="Arial" w:cs="Arial"/>
        </w:rPr>
        <w:t xml:space="preserve"> vegetação</w:t>
      </w:r>
      <w:r w:rsidR="00836031">
        <w:rPr>
          <w:rFonts w:ascii="Arial" w:hAnsi="Arial" w:cs="Arial"/>
        </w:rPr>
        <w:t xml:space="preserve"> espontânea apresenta </w:t>
      </w:r>
      <w:r w:rsidR="00B80F15" w:rsidRPr="00265E2B">
        <w:rPr>
          <w:rFonts w:ascii="Arial" w:hAnsi="Arial" w:cs="Arial"/>
        </w:rPr>
        <w:t>uma grande diversidade de ciclos biológicos</w:t>
      </w:r>
      <w:r w:rsidR="00096FF2">
        <w:rPr>
          <w:rFonts w:ascii="Arial" w:hAnsi="Arial" w:cs="Arial"/>
        </w:rPr>
        <w:t>,</w:t>
      </w:r>
      <w:r w:rsidR="00B80F15" w:rsidRPr="00265E2B">
        <w:rPr>
          <w:rFonts w:ascii="Arial" w:hAnsi="Arial" w:cs="Arial"/>
        </w:rPr>
        <w:t xml:space="preserve"> que permitem entender a sua adaptação a determinados sistemas de cultivo ou práticas culturais</w:t>
      </w:r>
      <w:r w:rsidR="00B80F15">
        <w:rPr>
          <w:rFonts w:ascii="Arial" w:hAnsi="Arial" w:cs="Arial"/>
        </w:rPr>
        <w:t>, como se pode verificar pela análise do Quadro 3, em que se demonstram os tipos biológicos das espécies infestantes inventari</w:t>
      </w:r>
      <w:r w:rsidR="001137B8">
        <w:rPr>
          <w:rFonts w:ascii="Arial" w:hAnsi="Arial" w:cs="Arial"/>
        </w:rPr>
        <w:t>adas em Espanha</w:t>
      </w:r>
      <w:r w:rsidR="00B80F15">
        <w:rPr>
          <w:rFonts w:ascii="Arial" w:hAnsi="Arial" w:cs="Arial"/>
        </w:rPr>
        <w:t>.</w:t>
      </w:r>
    </w:p>
    <w:p w:rsidR="00836031" w:rsidRPr="00B2154F" w:rsidRDefault="00B80F15" w:rsidP="00096FF2">
      <w:pPr>
        <w:tabs>
          <w:tab w:val="left" w:pos="709"/>
        </w:tabs>
        <w:spacing w:line="360" w:lineRule="auto"/>
        <w:jc w:val="both"/>
        <w:rPr>
          <w:rFonts w:ascii="Arial" w:hAnsi="Arial" w:cs="Arial"/>
          <w:sz w:val="18"/>
          <w:szCs w:val="18"/>
        </w:rPr>
      </w:pPr>
      <w:r w:rsidRPr="00265E2B">
        <w:rPr>
          <w:rFonts w:ascii="Arial" w:hAnsi="Arial" w:cs="Arial"/>
        </w:rPr>
        <w:tab/>
      </w:r>
      <w:r w:rsidR="00243FCD">
        <w:rPr>
          <w:rFonts w:ascii="Arial" w:hAnsi="Arial" w:cs="Arial"/>
          <w:sz w:val="18"/>
          <w:szCs w:val="18"/>
        </w:rPr>
        <w:t>Quadro 3</w:t>
      </w:r>
      <w:r w:rsidRPr="00B2154F">
        <w:rPr>
          <w:rFonts w:ascii="Arial" w:hAnsi="Arial" w:cs="Arial"/>
          <w:sz w:val="18"/>
          <w:szCs w:val="18"/>
        </w:rPr>
        <w:t xml:space="preserve"> - Tipos biológicos das espécies de infestantes do olival inventariadas em Espanha</w:t>
      </w:r>
      <w:r w:rsidR="007D010E">
        <w:rPr>
          <w:rFonts w:ascii="Arial" w:hAnsi="Arial" w:cs="Arial"/>
          <w:sz w:val="18"/>
          <w:szCs w:val="18"/>
        </w:rPr>
        <w:t>.</w:t>
      </w:r>
      <w:r w:rsidR="00A05D1D" w:rsidRPr="00A05D1D">
        <w:rPr>
          <w:rFonts w:ascii="Arial" w:hAnsi="Arial" w:cs="Arial"/>
          <w:sz w:val="18"/>
          <w:szCs w:val="18"/>
        </w:rPr>
        <w:t xml:space="preserve"> </w:t>
      </w:r>
      <w:r w:rsidR="0067059C">
        <w:rPr>
          <w:rFonts w:ascii="Arial" w:hAnsi="Arial" w:cs="Arial"/>
          <w:sz w:val="18"/>
          <w:szCs w:val="18"/>
        </w:rPr>
        <w:tab/>
      </w:r>
      <w:r w:rsidR="0067059C">
        <w:rPr>
          <w:rFonts w:ascii="Arial" w:hAnsi="Arial" w:cs="Arial"/>
          <w:sz w:val="18"/>
          <w:szCs w:val="18"/>
        </w:rPr>
        <w:tab/>
      </w:r>
      <w:r w:rsidR="00A05D1D">
        <w:rPr>
          <w:rFonts w:ascii="Arial" w:hAnsi="Arial" w:cs="Arial"/>
          <w:sz w:val="18"/>
          <w:szCs w:val="18"/>
        </w:rPr>
        <w:t>(Fonte: AEAC/SV, 2001)</w:t>
      </w:r>
    </w:p>
    <w:tbl>
      <w:tblPr>
        <w:tblStyle w:val="Tabelacomgrelha"/>
        <w:tblW w:w="0" w:type="auto"/>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ook w:val="04A0"/>
      </w:tblPr>
      <w:tblGrid>
        <w:gridCol w:w="1973"/>
        <w:gridCol w:w="7073"/>
      </w:tblGrid>
      <w:tr w:rsidR="00B80F15" w:rsidRPr="00B2154F" w:rsidTr="00AF69A8">
        <w:trPr>
          <w:jc w:val="center"/>
        </w:trPr>
        <w:tc>
          <w:tcPr>
            <w:tcW w:w="1973" w:type="dxa"/>
            <w:tcBorders>
              <w:top w:val="single" w:sz="12" w:space="0" w:color="000000" w:themeColor="text1"/>
              <w:bottom w:val="double" w:sz="4" w:space="0" w:color="auto"/>
              <w:right w:val="double" w:sz="4" w:space="0" w:color="auto"/>
            </w:tcBorders>
            <w:vAlign w:val="center"/>
          </w:tcPr>
          <w:p w:rsidR="00B80F15" w:rsidRPr="00B2154F" w:rsidRDefault="00B80F15" w:rsidP="00C86B45">
            <w:pPr>
              <w:spacing w:line="360" w:lineRule="auto"/>
              <w:jc w:val="center"/>
              <w:rPr>
                <w:rFonts w:ascii="Arial" w:hAnsi="Arial" w:cs="Arial"/>
                <w:b/>
                <w:sz w:val="18"/>
                <w:szCs w:val="18"/>
              </w:rPr>
            </w:pPr>
            <w:r w:rsidRPr="00B2154F">
              <w:rPr>
                <w:rFonts w:ascii="Arial" w:hAnsi="Arial" w:cs="Arial"/>
                <w:b/>
                <w:sz w:val="18"/>
                <w:szCs w:val="18"/>
              </w:rPr>
              <w:t>TIPOS BIOLÓGICOS</w:t>
            </w:r>
          </w:p>
          <w:p w:rsidR="00B80F15" w:rsidRPr="00B2154F" w:rsidRDefault="00B80F15" w:rsidP="00C86B45">
            <w:pPr>
              <w:spacing w:line="360" w:lineRule="auto"/>
              <w:jc w:val="center"/>
              <w:rPr>
                <w:rFonts w:ascii="Arial" w:hAnsi="Arial" w:cs="Arial"/>
                <w:b/>
                <w:sz w:val="18"/>
                <w:szCs w:val="18"/>
              </w:rPr>
            </w:pPr>
            <w:r w:rsidRPr="00B2154F">
              <w:rPr>
                <w:rFonts w:ascii="Arial" w:hAnsi="Arial" w:cs="Arial"/>
                <w:b/>
                <w:sz w:val="18"/>
                <w:szCs w:val="18"/>
              </w:rPr>
              <w:t>(% de abundância)</w:t>
            </w:r>
          </w:p>
        </w:tc>
        <w:tc>
          <w:tcPr>
            <w:tcW w:w="7073" w:type="dxa"/>
            <w:tcBorders>
              <w:top w:val="single" w:sz="12" w:space="0" w:color="000000" w:themeColor="text1"/>
              <w:left w:val="double" w:sz="4" w:space="0" w:color="auto"/>
              <w:bottom w:val="double" w:sz="4" w:space="0" w:color="auto"/>
            </w:tcBorders>
            <w:vAlign w:val="center"/>
          </w:tcPr>
          <w:p w:rsidR="00B80F15" w:rsidRPr="00B2154F" w:rsidRDefault="00B80F15" w:rsidP="00C86B45">
            <w:pPr>
              <w:spacing w:line="360" w:lineRule="auto"/>
              <w:jc w:val="center"/>
              <w:rPr>
                <w:rFonts w:ascii="Arial" w:hAnsi="Arial" w:cs="Arial"/>
                <w:b/>
                <w:sz w:val="18"/>
                <w:szCs w:val="18"/>
              </w:rPr>
            </w:pPr>
            <w:r w:rsidRPr="00B2154F">
              <w:rPr>
                <w:rFonts w:ascii="Arial" w:hAnsi="Arial" w:cs="Arial"/>
                <w:b/>
                <w:sz w:val="18"/>
                <w:szCs w:val="18"/>
              </w:rPr>
              <w:t>CARACTERÍSTICAS DO CONTROLO</w:t>
            </w:r>
          </w:p>
        </w:tc>
      </w:tr>
      <w:tr w:rsidR="00B80F15" w:rsidRPr="00B2154F" w:rsidTr="00AF69A8">
        <w:trPr>
          <w:jc w:val="center"/>
        </w:trPr>
        <w:tc>
          <w:tcPr>
            <w:tcW w:w="1973" w:type="dxa"/>
            <w:tcBorders>
              <w:top w:val="double" w:sz="4" w:space="0" w:color="auto"/>
              <w:bottom w:val="single" w:sz="6" w:space="0" w:color="000000" w:themeColor="text1"/>
              <w:right w:val="double" w:sz="4" w:space="0" w:color="auto"/>
            </w:tcBorders>
          </w:tcPr>
          <w:p w:rsidR="00B80F15" w:rsidRPr="00B2154F" w:rsidRDefault="00B80F15" w:rsidP="00C86B45">
            <w:pPr>
              <w:spacing w:line="360" w:lineRule="auto"/>
              <w:jc w:val="both"/>
              <w:rPr>
                <w:rFonts w:ascii="Arial" w:hAnsi="Arial" w:cs="Arial"/>
                <w:sz w:val="18"/>
                <w:szCs w:val="18"/>
              </w:rPr>
            </w:pPr>
            <w:r>
              <w:rPr>
                <w:rFonts w:ascii="Arial" w:hAnsi="Arial" w:cs="Arial"/>
                <w:sz w:val="18"/>
                <w:szCs w:val="18"/>
              </w:rPr>
              <w:t>Terófito</w:t>
            </w:r>
            <w:r w:rsidRPr="00B2154F">
              <w:rPr>
                <w:rFonts w:ascii="Arial" w:hAnsi="Arial" w:cs="Arial"/>
                <w:sz w:val="18"/>
                <w:szCs w:val="18"/>
              </w:rPr>
              <w:t>s/anuais</w:t>
            </w:r>
          </w:p>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(60,1%)</w:t>
            </w:r>
          </w:p>
        </w:tc>
        <w:tc>
          <w:tcPr>
            <w:tcW w:w="7073" w:type="dxa"/>
            <w:tcBorders>
              <w:top w:val="double" w:sz="4" w:space="0" w:color="auto"/>
              <w:left w:val="double" w:sz="4" w:space="0" w:color="auto"/>
            </w:tcBorders>
          </w:tcPr>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Ciclo biológico inferior a um ano. Passam a época desfavorável em estado de semente. De fácil controlo através de mobilizações e herbicidas totais e sistemáticos.</w:t>
            </w:r>
          </w:p>
        </w:tc>
      </w:tr>
      <w:tr w:rsidR="00B80F15" w:rsidRPr="00B2154F" w:rsidTr="00AF69A8">
        <w:trPr>
          <w:jc w:val="center"/>
        </w:trPr>
        <w:tc>
          <w:tcPr>
            <w:tcW w:w="1973" w:type="dxa"/>
            <w:tcBorders>
              <w:top w:val="single" w:sz="6" w:space="0" w:color="000000" w:themeColor="text1"/>
              <w:bottom w:val="single" w:sz="6" w:space="0" w:color="000000" w:themeColor="text1"/>
              <w:right w:val="double" w:sz="4" w:space="0" w:color="auto"/>
            </w:tcBorders>
          </w:tcPr>
          <w:p w:rsidR="00B80F15" w:rsidRDefault="00B80F15" w:rsidP="00C86B45">
            <w:pPr>
              <w:spacing w:line="360" w:lineRule="auto"/>
              <w:jc w:val="both"/>
              <w:rPr>
                <w:rFonts w:ascii="Arial" w:hAnsi="Arial" w:cs="Arial"/>
                <w:sz w:val="18"/>
                <w:szCs w:val="18"/>
              </w:rPr>
            </w:pPr>
            <w:r>
              <w:rPr>
                <w:rFonts w:ascii="Arial" w:hAnsi="Arial" w:cs="Arial"/>
                <w:sz w:val="18"/>
                <w:szCs w:val="18"/>
              </w:rPr>
              <w:t>Hemicriptófito</w:t>
            </w:r>
            <w:r w:rsidRPr="00B2154F">
              <w:rPr>
                <w:rFonts w:ascii="Arial" w:hAnsi="Arial" w:cs="Arial"/>
                <w:sz w:val="18"/>
                <w:szCs w:val="18"/>
              </w:rPr>
              <w:t>s</w:t>
            </w:r>
          </w:p>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(21,8%)</w:t>
            </w:r>
          </w:p>
        </w:tc>
        <w:tc>
          <w:tcPr>
            <w:tcW w:w="7073" w:type="dxa"/>
            <w:tcBorders>
              <w:left w:val="double" w:sz="4" w:space="0" w:color="auto"/>
            </w:tcBorders>
          </w:tcPr>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 xml:space="preserve">Com gemas de reposição </w:t>
            </w:r>
            <w:r w:rsidR="002D08D8">
              <w:rPr>
                <w:rFonts w:ascii="Arial" w:hAnsi="Arial" w:cs="Arial"/>
                <w:sz w:val="18"/>
                <w:szCs w:val="18"/>
              </w:rPr>
              <w:t>à superfície</w:t>
            </w:r>
            <w:r w:rsidRPr="00B2154F">
              <w:rPr>
                <w:rFonts w:ascii="Arial" w:hAnsi="Arial" w:cs="Arial"/>
                <w:sz w:val="18"/>
                <w:szCs w:val="18"/>
              </w:rPr>
              <w:t xml:space="preserve"> do solo. Reproduz</w:t>
            </w:r>
            <w:r>
              <w:rPr>
                <w:rFonts w:ascii="Arial" w:hAnsi="Arial" w:cs="Arial"/>
                <w:sz w:val="18"/>
                <w:szCs w:val="18"/>
              </w:rPr>
              <w:t>em-se por semente</w:t>
            </w:r>
            <w:r w:rsidR="00836031">
              <w:rPr>
                <w:rFonts w:ascii="Arial" w:hAnsi="Arial" w:cs="Arial"/>
                <w:sz w:val="18"/>
                <w:szCs w:val="18"/>
              </w:rPr>
              <w:t>, embora tenham tendência a rebentar</w:t>
            </w:r>
            <w:r w:rsidRPr="00B2154F">
              <w:rPr>
                <w:rFonts w:ascii="Arial" w:hAnsi="Arial" w:cs="Arial"/>
                <w:sz w:val="18"/>
                <w:szCs w:val="18"/>
              </w:rPr>
              <w:t>. O seu ciclo biológico pode exceder um ano. Deficiente controlo com d</w:t>
            </w:r>
            <w:r>
              <w:rPr>
                <w:rFonts w:ascii="Arial" w:hAnsi="Arial" w:cs="Arial"/>
                <w:sz w:val="18"/>
                <w:szCs w:val="18"/>
              </w:rPr>
              <w:t>estroçadoras</w:t>
            </w:r>
            <w:r w:rsidRPr="00B2154F">
              <w:rPr>
                <w:rFonts w:ascii="Arial" w:hAnsi="Arial" w:cs="Arial"/>
                <w:sz w:val="18"/>
                <w:szCs w:val="18"/>
              </w:rPr>
              <w:t>, pastoreio e herbicidas de contacto</w:t>
            </w:r>
            <w:r w:rsidR="00775696">
              <w:rPr>
                <w:rFonts w:ascii="Arial" w:hAnsi="Arial" w:cs="Arial"/>
                <w:sz w:val="18"/>
                <w:szCs w:val="18"/>
              </w:rPr>
              <w:t>.</w:t>
            </w:r>
          </w:p>
        </w:tc>
      </w:tr>
      <w:tr w:rsidR="00B80F15" w:rsidRPr="00B2154F" w:rsidTr="00AF69A8">
        <w:trPr>
          <w:jc w:val="center"/>
        </w:trPr>
        <w:tc>
          <w:tcPr>
            <w:tcW w:w="1973" w:type="dxa"/>
            <w:tcBorders>
              <w:top w:val="single" w:sz="6" w:space="0" w:color="000000" w:themeColor="text1"/>
              <w:bottom w:val="single" w:sz="6" w:space="0" w:color="000000" w:themeColor="text1"/>
              <w:right w:val="double" w:sz="4" w:space="0" w:color="auto"/>
            </w:tcBorders>
          </w:tcPr>
          <w:p w:rsidR="00B80F15" w:rsidRDefault="00B80F15" w:rsidP="00C86B45">
            <w:pPr>
              <w:spacing w:line="360" w:lineRule="auto"/>
              <w:jc w:val="both"/>
              <w:rPr>
                <w:rFonts w:ascii="Arial" w:hAnsi="Arial" w:cs="Arial"/>
                <w:sz w:val="18"/>
                <w:szCs w:val="18"/>
              </w:rPr>
            </w:pPr>
            <w:r w:rsidRPr="00B2154F">
              <w:rPr>
                <w:rFonts w:ascii="Arial" w:hAnsi="Arial" w:cs="Arial"/>
                <w:sz w:val="18"/>
                <w:szCs w:val="18"/>
              </w:rPr>
              <w:t xml:space="preserve">Geófitos/perenes </w:t>
            </w:r>
          </w:p>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(8,0%)</w:t>
            </w:r>
          </w:p>
        </w:tc>
        <w:tc>
          <w:tcPr>
            <w:tcW w:w="7073" w:type="dxa"/>
            <w:tcBorders>
              <w:left w:val="double" w:sz="4" w:space="0" w:color="auto"/>
            </w:tcBorders>
          </w:tcPr>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 xml:space="preserve">Reprodução através de órgãos vegetativos subterrâneos (tubérculos, </w:t>
            </w:r>
            <w:r w:rsidR="002D08D8">
              <w:rPr>
                <w:rFonts w:ascii="Arial" w:hAnsi="Arial" w:cs="Arial"/>
                <w:sz w:val="18"/>
                <w:szCs w:val="18"/>
              </w:rPr>
              <w:t>estolhos</w:t>
            </w:r>
            <w:r w:rsidRPr="00B2154F">
              <w:rPr>
                <w:rFonts w:ascii="Arial" w:hAnsi="Arial" w:cs="Arial"/>
                <w:sz w:val="18"/>
                <w:szCs w:val="18"/>
              </w:rPr>
              <w:t>, rizomas). Deficiente controlo através de m</w:t>
            </w:r>
            <w:r>
              <w:rPr>
                <w:rFonts w:ascii="Arial" w:hAnsi="Arial" w:cs="Arial"/>
                <w:sz w:val="18"/>
                <w:szCs w:val="18"/>
              </w:rPr>
              <w:t>obilizações. Também prosperam nos sistemas de</w:t>
            </w:r>
            <w:r w:rsidRPr="00B2154F">
              <w:rPr>
                <w:rFonts w:ascii="Arial" w:hAnsi="Arial" w:cs="Arial"/>
                <w:sz w:val="18"/>
                <w:szCs w:val="18"/>
              </w:rPr>
              <w:t xml:space="preserve"> não-mobilização. Requerem a aplicação de herbicidas sistémicos.</w:t>
            </w:r>
          </w:p>
        </w:tc>
      </w:tr>
      <w:tr w:rsidR="00B80F15" w:rsidRPr="00B2154F" w:rsidTr="00AF69A8">
        <w:trPr>
          <w:jc w:val="center"/>
        </w:trPr>
        <w:tc>
          <w:tcPr>
            <w:tcW w:w="1973" w:type="dxa"/>
            <w:tcBorders>
              <w:top w:val="single" w:sz="6" w:space="0" w:color="000000" w:themeColor="text1"/>
              <w:bottom w:val="single" w:sz="6" w:space="0" w:color="000000" w:themeColor="text1"/>
              <w:right w:val="double" w:sz="4" w:space="0" w:color="auto"/>
            </w:tcBorders>
          </w:tcPr>
          <w:p w:rsidR="00B80F15" w:rsidRDefault="00B80F15" w:rsidP="00C86B45">
            <w:pPr>
              <w:spacing w:line="360" w:lineRule="auto"/>
              <w:jc w:val="both"/>
              <w:rPr>
                <w:rFonts w:ascii="Arial" w:hAnsi="Arial" w:cs="Arial"/>
                <w:sz w:val="18"/>
                <w:szCs w:val="18"/>
              </w:rPr>
            </w:pPr>
            <w:r w:rsidRPr="00B2154F">
              <w:rPr>
                <w:rFonts w:ascii="Arial" w:hAnsi="Arial" w:cs="Arial"/>
                <w:sz w:val="18"/>
                <w:szCs w:val="18"/>
              </w:rPr>
              <w:t xml:space="preserve">Caméfitos/arbustos </w:t>
            </w:r>
          </w:p>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(3,2%)</w:t>
            </w:r>
          </w:p>
        </w:tc>
        <w:tc>
          <w:tcPr>
            <w:tcW w:w="7073" w:type="dxa"/>
            <w:tcBorders>
              <w:left w:val="double" w:sz="4" w:space="0" w:color="auto"/>
            </w:tcBorders>
          </w:tcPr>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Gemas de r</w:t>
            </w:r>
            <w:r>
              <w:rPr>
                <w:rFonts w:ascii="Arial" w:hAnsi="Arial" w:cs="Arial"/>
                <w:sz w:val="18"/>
                <w:szCs w:val="18"/>
              </w:rPr>
              <w:t>eposição sobre o solo. Perenes requerem que se efectue o controlo</w:t>
            </w:r>
            <w:r w:rsidRPr="00B2154F">
              <w:rPr>
                <w:rFonts w:ascii="Arial" w:hAnsi="Arial" w:cs="Arial"/>
                <w:sz w:val="18"/>
                <w:szCs w:val="18"/>
              </w:rPr>
              <w:t xml:space="preserve"> em estados juvenis</w:t>
            </w:r>
            <w:r>
              <w:rPr>
                <w:rFonts w:ascii="Arial" w:hAnsi="Arial" w:cs="Arial"/>
                <w:sz w:val="18"/>
                <w:szCs w:val="18"/>
              </w:rPr>
              <w:t>.</w:t>
            </w:r>
          </w:p>
        </w:tc>
      </w:tr>
      <w:tr w:rsidR="00B80F15" w:rsidRPr="00B2154F" w:rsidTr="00AF69A8">
        <w:trPr>
          <w:jc w:val="center"/>
        </w:trPr>
        <w:tc>
          <w:tcPr>
            <w:tcW w:w="1973" w:type="dxa"/>
            <w:tcBorders>
              <w:top w:val="single" w:sz="6" w:space="0" w:color="000000" w:themeColor="text1"/>
              <w:bottom w:val="single" w:sz="12" w:space="0" w:color="000000" w:themeColor="text1"/>
              <w:right w:val="double" w:sz="4" w:space="0" w:color="auto"/>
            </w:tcBorders>
          </w:tcPr>
          <w:p w:rsidR="00B80F15" w:rsidRDefault="00B80F15" w:rsidP="00C86B45">
            <w:pPr>
              <w:spacing w:line="360" w:lineRule="auto"/>
              <w:jc w:val="both"/>
              <w:rPr>
                <w:rFonts w:ascii="Arial" w:hAnsi="Arial" w:cs="Arial"/>
                <w:sz w:val="18"/>
                <w:szCs w:val="18"/>
              </w:rPr>
            </w:pPr>
            <w:r w:rsidRPr="00B2154F">
              <w:rPr>
                <w:rFonts w:ascii="Arial" w:hAnsi="Arial" w:cs="Arial"/>
                <w:sz w:val="18"/>
                <w:szCs w:val="18"/>
              </w:rPr>
              <w:t xml:space="preserve">Fanerófitos (árvores) </w:t>
            </w:r>
          </w:p>
          <w:p w:rsidR="00B80F15" w:rsidRPr="00B2154F" w:rsidRDefault="00B80F15" w:rsidP="00C86B45">
            <w:pPr>
              <w:spacing w:line="360" w:lineRule="auto"/>
              <w:jc w:val="both"/>
              <w:rPr>
                <w:rFonts w:ascii="Arial" w:hAnsi="Arial" w:cs="Arial"/>
                <w:sz w:val="18"/>
                <w:szCs w:val="18"/>
              </w:rPr>
            </w:pPr>
            <w:r>
              <w:rPr>
                <w:rFonts w:ascii="Arial" w:hAnsi="Arial" w:cs="Arial"/>
                <w:sz w:val="18"/>
                <w:szCs w:val="18"/>
              </w:rPr>
              <w:t>(</w:t>
            </w:r>
            <w:r w:rsidRPr="00B2154F">
              <w:rPr>
                <w:rFonts w:ascii="Arial" w:hAnsi="Arial" w:cs="Arial"/>
                <w:sz w:val="18"/>
                <w:szCs w:val="18"/>
              </w:rPr>
              <w:t>6,9%</w:t>
            </w:r>
            <w:r>
              <w:rPr>
                <w:rFonts w:ascii="Arial" w:hAnsi="Arial" w:cs="Arial"/>
                <w:sz w:val="18"/>
                <w:szCs w:val="18"/>
              </w:rPr>
              <w:t>)</w:t>
            </w:r>
          </w:p>
        </w:tc>
        <w:tc>
          <w:tcPr>
            <w:tcW w:w="7073" w:type="dxa"/>
            <w:tcBorders>
              <w:left w:val="double" w:sz="4" w:space="0" w:color="auto"/>
            </w:tcBorders>
          </w:tcPr>
          <w:p w:rsidR="00B80F15" w:rsidRPr="00B2154F" w:rsidRDefault="00B80F15" w:rsidP="00C86B45">
            <w:pPr>
              <w:spacing w:line="360" w:lineRule="auto"/>
              <w:jc w:val="both"/>
              <w:rPr>
                <w:rFonts w:ascii="Arial" w:hAnsi="Arial" w:cs="Arial"/>
                <w:sz w:val="18"/>
                <w:szCs w:val="18"/>
              </w:rPr>
            </w:pPr>
            <w:r w:rsidRPr="00B2154F">
              <w:rPr>
                <w:rFonts w:ascii="Arial" w:hAnsi="Arial" w:cs="Arial"/>
                <w:sz w:val="18"/>
                <w:szCs w:val="18"/>
              </w:rPr>
              <w:t>Gemas de reposição a uma altura considerável (&gt;</w:t>
            </w:r>
            <w:r w:rsidR="009A7E25">
              <w:rPr>
                <w:rFonts w:ascii="Arial" w:hAnsi="Arial" w:cs="Arial"/>
                <w:sz w:val="18"/>
                <w:szCs w:val="18"/>
              </w:rPr>
              <w:t xml:space="preserve"> </w:t>
            </w:r>
            <w:r w:rsidRPr="00B2154F">
              <w:rPr>
                <w:rFonts w:ascii="Arial" w:hAnsi="Arial" w:cs="Arial"/>
                <w:sz w:val="18"/>
                <w:szCs w:val="18"/>
              </w:rPr>
              <w:t xml:space="preserve">50cm). Requerem </w:t>
            </w:r>
            <w:r>
              <w:rPr>
                <w:rFonts w:ascii="Arial" w:hAnsi="Arial" w:cs="Arial"/>
                <w:sz w:val="18"/>
                <w:szCs w:val="18"/>
              </w:rPr>
              <w:t xml:space="preserve">que se efectue o </w:t>
            </w:r>
            <w:r w:rsidRPr="00B2154F">
              <w:rPr>
                <w:rFonts w:ascii="Arial" w:hAnsi="Arial" w:cs="Arial"/>
                <w:sz w:val="18"/>
                <w:szCs w:val="18"/>
              </w:rPr>
              <w:t>controlo em estados juvenis</w:t>
            </w:r>
            <w:r>
              <w:rPr>
                <w:rFonts w:ascii="Arial" w:hAnsi="Arial" w:cs="Arial"/>
                <w:sz w:val="18"/>
                <w:szCs w:val="18"/>
              </w:rPr>
              <w:t>.</w:t>
            </w:r>
          </w:p>
        </w:tc>
      </w:tr>
    </w:tbl>
    <w:p w:rsidR="00096FF2" w:rsidRDefault="001137B8" w:rsidP="00096FF2">
      <w:pPr>
        <w:tabs>
          <w:tab w:val="left" w:pos="709"/>
          <w:tab w:val="left" w:pos="851"/>
        </w:tabs>
        <w:spacing w:line="360" w:lineRule="auto"/>
        <w:rPr>
          <w:rFonts w:ascii="Arial" w:hAnsi="Arial" w:cs="Arial"/>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00E807D6">
        <w:rPr>
          <w:rFonts w:ascii="Arial" w:hAnsi="Arial" w:cs="Arial"/>
          <w:sz w:val="18"/>
          <w:szCs w:val="18"/>
        </w:rPr>
        <w:t xml:space="preserve"> </w:t>
      </w:r>
      <w:r w:rsidR="00E807D6">
        <w:rPr>
          <w:rFonts w:ascii="Arial" w:hAnsi="Arial" w:cs="Arial"/>
          <w:sz w:val="18"/>
          <w:szCs w:val="18"/>
        </w:rPr>
        <w:tab/>
      </w:r>
    </w:p>
    <w:p w:rsidR="00BA0D76" w:rsidRDefault="00096FF2" w:rsidP="00096FF2">
      <w:pPr>
        <w:tabs>
          <w:tab w:val="left" w:pos="709"/>
          <w:tab w:val="left" w:pos="851"/>
        </w:tabs>
        <w:spacing w:line="360" w:lineRule="auto"/>
        <w:rPr>
          <w:rFonts w:ascii="Arial" w:hAnsi="Arial" w:cs="Arial"/>
          <w:sz w:val="18"/>
          <w:szCs w:val="18"/>
        </w:rPr>
      </w:pPr>
      <w:r>
        <w:rPr>
          <w:rFonts w:ascii="Arial" w:hAnsi="Arial" w:cs="Arial"/>
          <w:sz w:val="18"/>
          <w:szCs w:val="18"/>
        </w:rPr>
        <w:tab/>
      </w:r>
    </w:p>
    <w:p w:rsidR="000E519B" w:rsidRDefault="00BA0D76" w:rsidP="00C52D2A">
      <w:pPr>
        <w:tabs>
          <w:tab w:val="left" w:pos="709"/>
          <w:tab w:val="left" w:pos="851"/>
        </w:tabs>
        <w:spacing w:line="360" w:lineRule="auto"/>
        <w:jc w:val="both"/>
        <w:rPr>
          <w:rFonts w:ascii="Arial" w:hAnsi="Arial" w:cs="Arial"/>
          <w:sz w:val="18"/>
          <w:szCs w:val="18"/>
        </w:rPr>
      </w:pPr>
      <w:r>
        <w:rPr>
          <w:rFonts w:ascii="Arial" w:hAnsi="Arial" w:cs="Arial"/>
          <w:sz w:val="18"/>
          <w:szCs w:val="18"/>
        </w:rPr>
        <w:tab/>
      </w:r>
    </w:p>
    <w:p w:rsidR="000E519B" w:rsidRDefault="000E519B" w:rsidP="00C52D2A">
      <w:pPr>
        <w:tabs>
          <w:tab w:val="left" w:pos="709"/>
          <w:tab w:val="left" w:pos="851"/>
        </w:tabs>
        <w:spacing w:line="360" w:lineRule="auto"/>
        <w:jc w:val="both"/>
        <w:rPr>
          <w:rFonts w:ascii="Arial" w:hAnsi="Arial" w:cs="Arial"/>
          <w:sz w:val="18"/>
          <w:szCs w:val="18"/>
        </w:rPr>
      </w:pPr>
    </w:p>
    <w:p w:rsidR="00096FF2" w:rsidRPr="00096FF2" w:rsidRDefault="000E519B" w:rsidP="000E519B">
      <w:pPr>
        <w:tabs>
          <w:tab w:val="left" w:pos="709"/>
          <w:tab w:val="left" w:pos="851"/>
        </w:tabs>
        <w:spacing w:after="0" w:line="360" w:lineRule="auto"/>
        <w:jc w:val="both"/>
        <w:rPr>
          <w:rFonts w:ascii="Arial" w:hAnsi="Arial" w:cs="Arial"/>
          <w:sz w:val="18"/>
          <w:szCs w:val="18"/>
        </w:rPr>
      </w:pPr>
      <w:r>
        <w:rPr>
          <w:rFonts w:ascii="Arial" w:hAnsi="Arial" w:cs="Arial"/>
          <w:sz w:val="18"/>
          <w:szCs w:val="18"/>
        </w:rPr>
        <w:lastRenderedPageBreak/>
        <w:tab/>
      </w:r>
      <w:r w:rsidR="001137B8" w:rsidRPr="00096FF2">
        <w:rPr>
          <w:rFonts w:ascii="Arial" w:hAnsi="Arial" w:cs="Arial"/>
        </w:rPr>
        <w:t>De acordo com Saavedra &amp; Pastor (1994), d</w:t>
      </w:r>
      <w:r w:rsidR="00B80F15" w:rsidRPr="00096FF2">
        <w:rPr>
          <w:rFonts w:ascii="Arial" w:hAnsi="Arial" w:cs="Arial"/>
        </w:rPr>
        <w:t>e forma simplificada</w:t>
      </w:r>
      <w:r w:rsidR="002D08D8">
        <w:rPr>
          <w:rFonts w:ascii="Arial" w:hAnsi="Arial" w:cs="Arial"/>
        </w:rPr>
        <w:t xml:space="preserve">, na vegetação </w:t>
      </w:r>
      <w:r w:rsidR="00F200FF" w:rsidRPr="00096FF2">
        <w:rPr>
          <w:rFonts w:ascii="Arial" w:hAnsi="Arial" w:cs="Arial"/>
        </w:rPr>
        <w:t>do olival,</w:t>
      </w:r>
      <w:r w:rsidR="00B80F15" w:rsidRPr="00096FF2">
        <w:rPr>
          <w:rFonts w:ascii="Arial" w:hAnsi="Arial" w:cs="Arial"/>
        </w:rPr>
        <w:t xml:space="preserve"> podem distinguir-se seis tipos de espécies segun</w:t>
      </w:r>
      <w:r w:rsidR="00096FF2">
        <w:rPr>
          <w:rFonts w:ascii="Arial" w:hAnsi="Arial" w:cs="Arial"/>
        </w:rPr>
        <w:t>do a sua fenologia:</w:t>
      </w:r>
      <w:r w:rsidR="00E807D6">
        <w:rPr>
          <w:rFonts w:ascii="Arial" w:hAnsi="Arial" w:cs="Arial"/>
        </w:rPr>
        <w:tab/>
      </w:r>
      <w:r w:rsidR="00E807D6">
        <w:rPr>
          <w:rFonts w:ascii="Arial" w:hAnsi="Arial" w:cs="Arial"/>
        </w:rPr>
        <w:tab/>
      </w:r>
      <w:r w:rsidR="00E807D6">
        <w:rPr>
          <w:rFonts w:ascii="Arial" w:hAnsi="Arial" w:cs="Arial"/>
        </w:rPr>
        <w:tab/>
      </w:r>
    </w:p>
    <w:p w:rsidR="00B80F15" w:rsidRPr="00096FF2" w:rsidRDefault="002D08D8" w:rsidP="00096FF2">
      <w:pPr>
        <w:pStyle w:val="PargrafodaLista"/>
        <w:numPr>
          <w:ilvl w:val="0"/>
          <w:numId w:val="5"/>
        </w:numPr>
        <w:tabs>
          <w:tab w:val="left" w:pos="709"/>
          <w:tab w:val="left" w:pos="851"/>
        </w:tabs>
        <w:spacing w:line="360" w:lineRule="auto"/>
        <w:ind w:left="0" w:firstLine="709"/>
        <w:jc w:val="both"/>
        <w:rPr>
          <w:rFonts w:ascii="Arial" w:hAnsi="Arial" w:cs="Arial"/>
          <w:sz w:val="18"/>
          <w:szCs w:val="18"/>
        </w:rPr>
      </w:pPr>
      <w:r>
        <w:rPr>
          <w:rFonts w:ascii="Arial" w:hAnsi="Arial" w:cs="Arial"/>
        </w:rPr>
        <w:t xml:space="preserve"> </w:t>
      </w:r>
      <w:r w:rsidR="00B80F15" w:rsidRPr="00096FF2">
        <w:rPr>
          <w:rFonts w:ascii="Arial" w:hAnsi="Arial" w:cs="Arial"/>
        </w:rPr>
        <w:t xml:space="preserve">Germinação </w:t>
      </w:r>
      <w:r w:rsidR="00836031" w:rsidRPr="00096FF2">
        <w:rPr>
          <w:rFonts w:ascii="Arial" w:hAnsi="Arial" w:cs="Arial"/>
        </w:rPr>
        <w:t xml:space="preserve">no </w:t>
      </w:r>
      <w:r w:rsidR="00B80F15" w:rsidRPr="00096FF2">
        <w:rPr>
          <w:rFonts w:ascii="Arial" w:hAnsi="Arial" w:cs="Arial"/>
        </w:rPr>
        <w:t xml:space="preserve">Outono-Inverno e </w:t>
      </w:r>
      <w:r w:rsidR="00836031" w:rsidRPr="00096FF2">
        <w:rPr>
          <w:rFonts w:ascii="Arial" w:hAnsi="Arial" w:cs="Arial"/>
        </w:rPr>
        <w:t xml:space="preserve">com </w:t>
      </w:r>
      <w:r w:rsidR="00B80F15" w:rsidRPr="00096FF2">
        <w:rPr>
          <w:rFonts w:ascii="Arial" w:hAnsi="Arial" w:cs="Arial"/>
        </w:rPr>
        <w:t xml:space="preserve">ciclo curto: </w:t>
      </w:r>
      <w:r w:rsidR="00B80F15" w:rsidRPr="00096FF2">
        <w:rPr>
          <w:rFonts w:ascii="Arial" w:hAnsi="Arial" w:cs="Arial"/>
          <w:i/>
        </w:rPr>
        <w:t>Cerastium glomeratu</w:t>
      </w:r>
      <w:r w:rsidR="00DA51DD">
        <w:rPr>
          <w:rFonts w:ascii="Arial" w:hAnsi="Arial" w:cs="Arial"/>
          <w:i/>
        </w:rPr>
        <w:t>m</w:t>
      </w:r>
      <w:r w:rsidR="00B80F15" w:rsidRPr="00096FF2">
        <w:rPr>
          <w:rFonts w:ascii="Arial" w:hAnsi="Arial" w:cs="Arial"/>
        </w:rPr>
        <w:t xml:space="preserve">, </w:t>
      </w:r>
      <w:r w:rsidR="00B80F15" w:rsidRPr="00096FF2">
        <w:rPr>
          <w:rFonts w:ascii="Arial" w:hAnsi="Arial" w:cs="Arial"/>
          <w:i/>
        </w:rPr>
        <w:t>Arabidopsis thaliana</w:t>
      </w:r>
      <w:r w:rsidR="00B80F15" w:rsidRPr="00096FF2">
        <w:rPr>
          <w:rFonts w:ascii="Arial" w:hAnsi="Arial" w:cs="Arial"/>
        </w:rPr>
        <w:t xml:space="preserve">, </w:t>
      </w:r>
      <w:r w:rsidR="00B80F15" w:rsidRPr="00096FF2">
        <w:rPr>
          <w:rFonts w:ascii="Arial" w:hAnsi="Arial" w:cs="Arial"/>
          <w:i/>
        </w:rPr>
        <w:t xml:space="preserve">Veronica </w:t>
      </w:r>
      <w:r w:rsidR="00B80F15" w:rsidRPr="00096FF2">
        <w:rPr>
          <w:rFonts w:ascii="Arial" w:hAnsi="Arial" w:cs="Arial"/>
        </w:rPr>
        <w:t xml:space="preserve">spp., </w:t>
      </w:r>
      <w:r w:rsidR="00B80F15" w:rsidRPr="00096FF2">
        <w:rPr>
          <w:rFonts w:ascii="Arial" w:hAnsi="Arial" w:cs="Arial"/>
          <w:i/>
        </w:rPr>
        <w:t>Diplotaxis catholica</w:t>
      </w:r>
      <w:r w:rsidR="00B80F15" w:rsidRPr="00096FF2">
        <w:rPr>
          <w:rFonts w:ascii="Arial" w:hAnsi="Arial" w:cs="Arial"/>
        </w:rPr>
        <w:t>, entre</w:t>
      </w:r>
      <w:r w:rsidR="00836031" w:rsidRPr="00096FF2">
        <w:rPr>
          <w:rFonts w:ascii="Arial" w:hAnsi="Arial" w:cs="Arial"/>
        </w:rPr>
        <w:t xml:space="preserve"> outras;</w:t>
      </w:r>
    </w:p>
    <w:p w:rsidR="00B80F15" w:rsidRDefault="00B80F15" w:rsidP="00836031">
      <w:pPr>
        <w:pStyle w:val="PargrafodaLista"/>
        <w:numPr>
          <w:ilvl w:val="0"/>
          <w:numId w:val="5"/>
        </w:numPr>
        <w:tabs>
          <w:tab w:val="left" w:pos="993"/>
        </w:tabs>
        <w:spacing w:line="360" w:lineRule="auto"/>
        <w:ind w:left="0" w:firstLine="709"/>
        <w:jc w:val="both"/>
        <w:rPr>
          <w:rFonts w:ascii="Arial" w:hAnsi="Arial" w:cs="Arial"/>
        </w:rPr>
      </w:pPr>
      <w:r w:rsidRPr="00B80F15">
        <w:rPr>
          <w:rFonts w:ascii="Arial" w:hAnsi="Arial" w:cs="Arial"/>
        </w:rPr>
        <w:t xml:space="preserve">Germinação </w:t>
      </w:r>
      <w:r w:rsidR="00836031">
        <w:rPr>
          <w:rFonts w:ascii="Arial" w:hAnsi="Arial" w:cs="Arial"/>
        </w:rPr>
        <w:t xml:space="preserve">no </w:t>
      </w:r>
      <w:r w:rsidRPr="00B80F15">
        <w:rPr>
          <w:rFonts w:ascii="Arial" w:hAnsi="Arial" w:cs="Arial"/>
        </w:rPr>
        <w:t xml:space="preserve">Outono-Inverno e </w:t>
      </w:r>
      <w:r w:rsidR="00836031">
        <w:rPr>
          <w:rFonts w:ascii="Arial" w:hAnsi="Arial" w:cs="Arial"/>
        </w:rPr>
        <w:t xml:space="preserve">com </w:t>
      </w:r>
      <w:r w:rsidRPr="00B80F15">
        <w:rPr>
          <w:rFonts w:ascii="Arial" w:hAnsi="Arial" w:cs="Arial"/>
        </w:rPr>
        <w:t xml:space="preserve">ciclo médio, são a maioria das espécies anuais dos géneros: </w:t>
      </w:r>
      <w:r w:rsidRPr="00B80F15">
        <w:rPr>
          <w:rFonts w:ascii="Arial" w:hAnsi="Arial" w:cs="Arial"/>
          <w:i/>
        </w:rPr>
        <w:t>Papaver</w:t>
      </w:r>
      <w:r w:rsidRPr="00B80F15">
        <w:rPr>
          <w:rFonts w:ascii="Arial" w:hAnsi="Arial" w:cs="Arial"/>
        </w:rPr>
        <w:t xml:space="preserve">, </w:t>
      </w:r>
      <w:r w:rsidR="00243FCD">
        <w:rPr>
          <w:rFonts w:ascii="Arial" w:hAnsi="Arial" w:cs="Arial"/>
          <w:i/>
        </w:rPr>
        <w:t>Sinap</w:t>
      </w:r>
      <w:r w:rsidR="00C52D2A">
        <w:rPr>
          <w:rFonts w:ascii="Arial" w:hAnsi="Arial" w:cs="Arial"/>
          <w:i/>
        </w:rPr>
        <w:t>is</w:t>
      </w:r>
      <w:r w:rsidRPr="00B80F15">
        <w:rPr>
          <w:rFonts w:ascii="Arial" w:hAnsi="Arial" w:cs="Arial"/>
          <w:i/>
        </w:rPr>
        <w:t>, Anacyclus</w:t>
      </w:r>
      <w:r w:rsidRPr="00B80F15">
        <w:rPr>
          <w:rFonts w:ascii="Arial" w:hAnsi="Arial" w:cs="Arial"/>
        </w:rPr>
        <w:t xml:space="preserve">, </w:t>
      </w:r>
      <w:r w:rsidRPr="00B80F15">
        <w:rPr>
          <w:rFonts w:ascii="Arial" w:hAnsi="Arial" w:cs="Arial"/>
          <w:i/>
        </w:rPr>
        <w:t>Chrysanthemum</w:t>
      </w:r>
      <w:r w:rsidRPr="00B80F15">
        <w:rPr>
          <w:rFonts w:ascii="Arial" w:hAnsi="Arial" w:cs="Arial"/>
        </w:rPr>
        <w:t xml:space="preserve">, </w:t>
      </w:r>
      <w:r w:rsidRPr="00B80F15">
        <w:rPr>
          <w:rFonts w:ascii="Arial" w:hAnsi="Arial" w:cs="Arial"/>
          <w:i/>
        </w:rPr>
        <w:t>Silene</w:t>
      </w:r>
      <w:r w:rsidRPr="00B80F15">
        <w:rPr>
          <w:rFonts w:ascii="Arial" w:hAnsi="Arial" w:cs="Arial"/>
        </w:rPr>
        <w:t xml:space="preserve">, </w:t>
      </w:r>
      <w:r w:rsidRPr="00B80F15">
        <w:rPr>
          <w:rFonts w:ascii="Arial" w:hAnsi="Arial" w:cs="Arial"/>
          <w:i/>
        </w:rPr>
        <w:t>Anthemis</w:t>
      </w:r>
      <w:r w:rsidRPr="00B80F15">
        <w:rPr>
          <w:rFonts w:ascii="Arial" w:hAnsi="Arial" w:cs="Arial"/>
        </w:rPr>
        <w:t xml:space="preserve">, </w:t>
      </w:r>
      <w:r w:rsidRPr="00B80F15">
        <w:rPr>
          <w:rFonts w:ascii="Arial" w:hAnsi="Arial" w:cs="Arial"/>
          <w:i/>
        </w:rPr>
        <w:t>Bromus</w:t>
      </w:r>
      <w:r w:rsidRPr="00B80F15">
        <w:rPr>
          <w:rFonts w:ascii="Arial" w:hAnsi="Arial" w:cs="Arial"/>
        </w:rPr>
        <w:t xml:space="preserve">, </w:t>
      </w:r>
      <w:r w:rsidRPr="00B80F15">
        <w:rPr>
          <w:rFonts w:ascii="Arial" w:hAnsi="Arial" w:cs="Arial"/>
          <w:i/>
        </w:rPr>
        <w:t>Lolium</w:t>
      </w:r>
      <w:r w:rsidRPr="00B80F15">
        <w:rPr>
          <w:rFonts w:ascii="Arial" w:hAnsi="Arial" w:cs="Arial"/>
        </w:rPr>
        <w:t xml:space="preserve">, </w:t>
      </w:r>
      <w:r w:rsidRPr="00B80F15">
        <w:rPr>
          <w:rFonts w:ascii="Arial" w:hAnsi="Arial" w:cs="Arial"/>
          <w:i/>
        </w:rPr>
        <w:t>Avena</w:t>
      </w:r>
      <w:r>
        <w:rPr>
          <w:rFonts w:ascii="Arial" w:hAnsi="Arial" w:cs="Arial"/>
        </w:rPr>
        <w:t>, etc.;</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B80F15" w:rsidRDefault="00836031" w:rsidP="00836031">
      <w:pPr>
        <w:pStyle w:val="PargrafodaLista"/>
        <w:numPr>
          <w:ilvl w:val="0"/>
          <w:numId w:val="5"/>
        </w:numPr>
        <w:tabs>
          <w:tab w:val="left" w:pos="993"/>
        </w:tabs>
        <w:spacing w:line="360" w:lineRule="auto"/>
        <w:ind w:left="0" w:firstLine="709"/>
        <w:jc w:val="both"/>
        <w:rPr>
          <w:rFonts w:ascii="Arial" w:hAnsi="Arial" w:cs="Arial"/>
        </w:rPr>
      </w:pPr>
      <w:r>
        <w:rPr>
          <w:rFonts w:ascii="Arial" w:hAnsi="Arial" w:cs="Arial"/>
        </w:rPr>
        <w:t xml:space="preserve">Germinação no </w:t>
      </w:r>
      <w:r w:rsidR="00B80F15" w:rsidRPr="00B80F15">
        <w:rPr>
          <w:rFonts w:ascii="Arial" w:hAnsi="Arial" w:cs="Arial"/>
        </w:rPr>
        <w:t xml:space="preserve">Outono-Inverno e </w:t>
      </w:r>
      <w:r>
        <w:rPr>
          <w:rFonts w:ascii="Arial" w:hAnsi="Arial" w:cs="Arial"/>
        </w:rPr>
        <w:t xml:space="preserve">com </w:t>
      </w:r>
      <w:r w:rsidR="00096FF2">
        <w:rPr>
          <w:rFonts w:ascii="Arial" w:hAnsi="Arial" w:cs="Arial"/>
        </w:rPr>
        <w:t>ciclo longo, são muitas U</w:t>
      </w:r>
      <w:r w:rsidR="00B80F15" w:rsidRPr="00B80F15">
        <w:rPr>
          <w:rFonts w:ascii="Arial" w:hAnsi="Arial" w:cs="Arial"/>
        </w:rPr>
        <w:t xml:space="preserve">mbelíferas dos géneros: </w:t>
      </w:r>
      <w:r w:rsidR="00C52D2A">
        <w:rPr>
          <w:rFonts w:ascii="Arial" w:hAnsi="Arial" w:cs="Arial"/>
          <w:i/>
        </w:rPr>
        <w:t>Tori</w:t>
      </w:r>
      <w:r w:rsidR="00B80F15" w:rsidRPr="00B80F15">
        <w:rPr>
          <w:rFonts w:ascii="Arial" w:hAnsi="Arial" w:cs="Arial"/>
          <w:i/>
        </w:rPr>
        <w:t>lis</w:t>
      </w:r>
      <w:r w:rsidR="00B80F15" w:rsidRPr="00B80F15">
        <w:rPr>
          <w:rFonts w:ascii="Arial" w:hAnsi="Arial" w:cs="Arial"/>
        </w:rPr>
        <w:t xml:space="preserve">, </w:t>
      </w:r>
      <w:r w:rsidR="00BA23A3">
        <w:rPr>
          <w:rFonts w:ascii="Arial" w:hAnsi="Arial" w:cs="Arial"/>
          <w:i/>
        </w:rPr>
        <w:t>Tord</w:t>
      </w:r>
      <w:r w:rsidR="008F57A6">
        <w:rPr>
          <w:rFonts w:ascii="Arial" w:hAnsi="Arial" w:cs="Arial"/>
          <w:i/>
        </w:rPr>
        <w:t>u</w:t>
      </w:r>
      <w:r w:rsidR="00B80F15" w:rsidRPr="00B80F15">
        <w:rPr>
          <w:rFonts w:ascii="Arial" w:hAnsi="Arial" w:cs="Arial"/>
          <w:i/>
        </w:rPr>
        <w:t>ium</w:t>
      </w:r>
      <w:r w:rsidR="00B80F15" w:rsidRPr="00B80F15">
        <w:rPr>
          <w:rFonts w:ascii="Arial" w:hAnsi="Arial" w:cs="Arial"/>
        </w:rPr>
        <w:t xml:space="preserve">, </w:t>
      </w:r>
      <w:r w:rsidR="00B80F15" w:rsidRPr="00B80F15">
        <w:rPr>
          <w:rFonts w:ascii="Arial" w:hAnsi="Arial" w:cs="Arial"/>
          <w:i/>
        </w:rPr>
        <w:t>Conium</w:t>
      </w:r>
      <w:r w:rsidR="00B80F15" w:rsidRPr="00B80F15">
        <w:rPr>
          <w:rFonts w:ascii="Arial" w:hAnsi="Arial" w:cs="Arial"/>
        </w:rPr>
        <w:t xml:space="preserve">, </w:t>
      </w:r>
      <w:r w:rsidR="00B80F15" w:rsidRPr="00B80F15">
        <w:rPr>
          <w:rFonts w:ascii="Arial" w:hAnsi="Arial" w:cs="Arial"/>
          <w:i/>
        </w:rPr>
        <w:t>Daucus</w:t>
      </w:r>
      <w:r w:rsidR="00B80F15" w:rsidRPr="00B80F15">
        <w:rPr>
          <w:rFonts w:ascii="Arial" w:hAnsi="Arial" w:cs="Arial"/>
        </w:rPr>
        <w:t xml:space="preserve">, etc., assim como compostas: </w:t>
      </w:r>
      <w:r w:rsidR="00B80F15" w:rsidRPr="00B80F15">
        <w:rPr>
          <w:rFonts w:ascii="Arial" w:hAnsi="Arial" w:cs="Arial"/>
          <w:i/>
        </w:rPr>
        <w:t>Crepis</w:t>
      </w:r>
      <w:r w:rsidR="00B80F15" w:rsidRPr="00B80F15">
        <w:rPr>
          <w:rFonts w:ascii="Arial" w:hAnsi="Arial" w:cs="Arial"/>
        </w:rPr>
        <w:t xml:space="preserve">, </w:t>
      </w:r>
      <w:r w:rsidR="00BA23A3">
        <w:rPr>
          <w:rFonts w:ascii="Arial" w:hAnsi="Arial" w:cs="Arial"/>
          <w:i/>
        </w:rPr>
        <w:t>C</w:t>
      </w:r>
      <w:r w:rsidR="00B80F15" w:rsidRPr="00B80F15">
        <w:rPr>
          <w:rFonts w:ascii="Arial" w:hAnsi="Arial" w:cs="Arial"/>
          <w:i/>
        </w:rPr>
        <w:t>ichorium</w:t>
      </w:r>
      <w:r w:rsidR="00B80F15" w:rsidRPr="00B80F15">
        <w:rPr>
          <w:rFonts w:ascii="Arial" w:hAnsi="Arial" w:cs="Arial"/>
        </w:rPr>
        <w:t>, etc.;</w:t>
      </w:r>
      <w:r w:rsidR="00B80F15" w:rsidRPr="00B80F15">
        <w:rPr>
          <w:rFonts w:ascii="Arial" w:hAnsi="Arial" w:cs="Arial"/>
        </w:rPr>
        <w:tab/>
      </w:r>
    </w:p>
    <w:p w:rsidR="00B80F15" w:rsidRDefault="00B80F15" w:rsidP="00836031">
      <w:pPr>
        <w:pStyle w:val="PargrafodaLista"/>
        <w:numPr>
          <w:ilvl w:val="0"/>
          <w:numId w:val="5"/>
        </w:numPr>
        <w:tabs>
          <w:tab w:val="left" w:pos="993"/>
        </w:tabs>
        <w:spacing w:line="360" w:lineRule="auto"/>
        <w:ind w:left="0" w:firstLine="709"/>
        <w:jc w:val="both"/>
        <w:rPr>
          <w:rFonts w:ascii="Arial" w:hAnsi="Arial" w:cs="Arial"/>
        </w:rPr>
      </w:pPr>
      <w:r w:rsidRPr="00B80F15">
        <w:rPr>
          <w:rFonts w:ascii="Arial" w:hAnsi="Arial" w:cs="Arial"/>
        </w:rPr>
        <w:t xml:space="preserve">Germinação importante no Inverno e </w:t>
      </w:r>
      <w:r w:rsidR="00836031">
        <w:rPr>
          <w:rFonts w:ascii="Arial" w:hAnsi="Arial" w:cs="Arial"/>
        </w:rPr>
        <w:t xml:space="preserve">com </w:t>
      </w:r>
      <w:r w:rsidRPr="00B80F15">
        <w:rPr>
          <w:rFonts w:ascii="Arial" w:hAnsi="Arial" w:cs="Arial"/>
        </w:rPr>
        <w:t xml:space="preserve">ciclo longo: </w:t>
      </w:r>
      <w:r w:rsidRPr="00B80F15">
        <w:rPr>
          <w:rFonts w:ascii="Arial" w:hAnsi="Arial" w:cs="Arial"/>
          <w:i/>
        </w:rPr>
        <w:t>Picris echioides</w:t>
      </w:r>
      <w:r w:rsidRPr="00B80F15">
        <w:rPr>
          <w:rFonts w:ascii="Arial" w:hAnsi="Arial" w:cs="Arial"/>
        </w:rPr>
        <w:t xml:space="preserve">, </w:t>
      </w:r>
      <w:r w:rsidRPr="00B80F15">
        <w:rPr>
          <w:rFonts w:ascii="Arial" w:hAnsi="Arial" w:cs="Arial"/>
          <w:i/>
        </w:rPr>
        <w:t>Ridolfia segetum</w:t>
      </w:r>
      <w:r w:rsidRPr="00B80F15">
        <w:rPr>
          <w:rFonts w:ascii="Arial" w:hAnsi="Arial" w:cs="Arial"/>
        </w:rPr>
        <w:t xml:space="preserve">, </w:t>
      </w:r>
      <w:r w:rsidRPr="00B80F15">
        <w:rPr>
          <w:rFonts w:ascii="Arial" w:hAnsi="Arial" w:cs="Arial"/>
          <w:i/>
        </w:rPr>
        <w:t>Polygonum aviculare</w:t>
      </w:r>
      <w:r w:rsidRPr="00B80F15">
        <w:rPr>
          <w:rFonts w:ascii="Arial" w:hAnsi="Arial" w:cs="Arial"/>
        </w:rPr>
        <w:t xml:space="preserve">, </w:t>
      </w:r>
      <w:r w:rsidR="004379DE">
        <w:rPr>
          <w:rFonts w:ascii="Arial" w:hAnsi="Arial" w:cs="Arial"/>
          <w:i/>
        </w:rPr>
        <w:t>Polygonum</w:t>
      </w:r>
      <w:r w:rsidRPr="00B80F15">
        <w:rPr>
          <w:rFonts w:ascii="Arial" w:hAnsi="Arial" w:cs="Arial"/>
          <w:i/>
        </w:rPr>
        <w:t xml:space="preserve"> patulum</w:t>
      </w:r>
      <w:r w:rsidR="004379DE">
        <w:rPr>
          <w:rFonts w:ascii="Arial" w:hAnsi="Arial" w:cs="Arial"/>
        </w:rPr>
        <w:t>, etc.;</w:t>
      </w:r>
      <w:r w:rsidR="004379DE">
        <w:rPr>
          <w:rFonts w:ascii="Arial" w:hAnsi="Arial" w:cs="Arial"/>
        </w:rPr>
        <w:tab/>
      </w:r>
      <w:r w:rsidR="004379DE">
        <w:rPr>
          <w:rFonts w:ascii="Arial" w:hAnsi="Arial" w:cs="Arial"/>
        </w:rPr>
        <w:tab/>
      </w:r>
      <w:r w:rsidR="004379DE">
        <w:rPr>
          <w:rFonts w:ascii="Arial" w:hAnsi="Arial" w:cs="Arial"/>
        </w:rPr>
        <w:tab/>
      </w:r>
    </w:p>
    <w:p w:rsidR="00B80F15" w:rsidRDefault="00B80F15" w:rsidP="00836031">
      <w:pPr>
        <w:pStyle w:val="PargrafodaLista"/>
        <w:numPr>
          <w:ilvl w:val="0"/>
          <w:numId w:val="5"/>
        </w:numPr>
        <w:tabs>
          <w:tab w:val="left" w:pos="993"/>
        </w:tabs>
        <w:spacing w:line="360" w:lineRule="auto"/>
        <w:ind w:left="0" w:firstLine="709"/>
        <w:jc w:val="both"/>
        <w:rPr>
          <w:rFonts w:ascii="Arial" w:hAnsi="Arial" w:cs="Arial"/>
        </w:rPr>
      </w:pPr>
      <w:r w:rsidRPr="00B80F15">
        <w:rPr>
          <w:rFonts w:ascii="Arial" w:hAnsi="Arial" w:cs="Arial"/>
        </w:rPr>
        <w:t xml:space="preserve">Germinação na Primavera (por vezes no final do Inverno) e </w:t>
      </w:r>
      <w:r w:rsidR="00836031">
        <w:rPr>
          <w:rFonts w:ascii="Arial" w:hAnsi="Arial" w:cs="Arial"/>
        </w:rPr>
        <w:t xml:space="preserve">no </w:t>
      </w:r>
      <w:r w:rsidRPr="00B80F15">
        <w:rPr>
          <w:rFonts w:ascii="Arial" w:hAnsi="Arial" w:cs="Arial"/>
        </w:rPr>
        <w:t xml:space="preserve">Verão: </w:t>
      </w:r>
      <w:r w:rsidRPr="00B80F15">
        <w:rPr>
          <w:rFonts w:ascii="Arial" w:hAnsi="Arial" w:cs="Arial"/>
          <w:i/>
        </w:rPr>
        <w:t xml:space="preserve">Chenopodium </w:t>
      </w:r>
      <w:r w:rsidRPr="00B80F15">
        <w:rPr>
          <w:rFonts w:ascii="Arial" w:hAnsi="Arial" w:cs="Arial"/>
        </w:rPr>
        <w:t xml:space="preserve">spp., </w:t>
      </w:r>
      <w:r w:rsidRPr="00B80F15">
        <w:rPr>
          <w:rFonts w:ascii="Arial" w:hAnsi="Arial" w:cs="Arial"/>
          <w:i/>
        </w:rPr>
        <w:t>Amaranthus</w:t>
      </w:r>
      <w:r w:rsidRPr="00B80F15">
        <w:rPr>
          <w:rFonts w:ascii="Arial" w:hAnsi="Arial" w:cs="Arial"/>
        </w:rPr>
        <w:t xml:space="preserve"> spp., </w:t>
      </w:r>
      <w:r w:rsidRPr="00B80F15">
        <w:rPr>
          <w:rFonts w:ascii="Arial" w:hAnsi="Arial" w:cs="Arial"/>
          <w:i/>
        </w:rPr>
        <w:t xml:space="preserve">Chrozophora </w:t>
      </w:r>
      <w:r w:rsidR="00836031">
        <w:rPr>
          <w:rFonts w:ascii="Arial" w:hAnsi="Arial" w:cs="Arial"/>
        </w:rPr>
        <w:t>spp., etc.;</w:t>
      </w:r>
      <w:r w:rsidR="00836031">
        <w:rPr>
          <w:rFonts w:ascii="Arial" w:hAnsi="Arial" w:cs="Arial"/>
        </w:rPr>
        <w:tab/>
      </w:r>
      <w:r>
        <w:rPr>
          <w:rFonts w:ascii="Arial" w:hAnsi="Arial" w:cs="Arial"/>
        </w:rPr>
        <w:tab/>
      </w:r>
      <w:r>
        <w:rPr>
          <w:rFonts w:ascii="Arial" w:hAnsi="Arial" w:cs="Arial"/>
        </w:rPr>
        <w:tab/>
      </w:r>
      <w:r>
        <w:rPr>
          <w:rFonts w:ascii="Arial" w:hAnsi="Arial" w:cs="Arial"/>
        </w:rPr>
        <w:tab/>
      </w:r>
    </w:p>
    <w:p w:rsidR="004379DE" w:rsidRPr="009B74DE" w:rsidRDefault="00B80F15" w:rsidP="00E807D6">
      <w:pPr>
        <w:pStyle w:val="PargrafodaLista"/>
        <w:numPr>
          <w:ilvl w:val="0"/>
          <w:numId w:val="5"/>
        </w:numPr>
        <w:tabs>
          <w:tab w:val="left" w:pos="993"/>
        </w:tabs>
        <w:spacing w:line="360" w:lineRule="auto"/>
        <w:ind w:left="0" w:firstLine="709"/>
        <w:jc w:val="both"/>
        <w:rPr>
          <w:rFonts w:ascii="Arial" w:hAnsi="Arial" w:cs="Arial"/>
        </w:rPr>
      </w:pPr>
      <w:r w:rsidRPr="009B74DE">
        <w:rPr>
          <w:rFonts w:ascii="Arial" w:hAnsi="Arial" w:cs="Arial"/>
        </w:rPr>
        <w:t xml:space="preserve">Espécies perenes: </w:t>
      </w:r>
      <w:r w:rsidRPr="009B74DE">
        <w:rPr>
          <w:rFonts w:ascii="Arial" w:hAnsi="Arial" w:cs="Arial"/>
          <w:i/>
        </w:rPr>
        <w:t>Cynodon dactylon</w:t>
      </w:r>
      <w:r w:rsidRPr="009B74DE">
        <w:rPr>
          <w:rFonts w:ascii="Arial" w:hAnsi="Arial" w:cs="Arial"/>
        </w:rPr>
        <w:t xml:space="preserve">, </w:t>
      </w:r>
      <w:r w:rsidRPr="009B74DE">
        <w:rPr>
          <w:rFonts w:ascii="Arial" w:hAnsi="Arial" w:cs="Arial"/>
          <w:i/>
        </w:rPr>
        <w:t>Convolvulus arvensi</w:t>
      </w:r>
      <w:r w:rsidR="009B74DE">
        <w:rPr>
          <w:rFonts w:ascii="Arial" w:hAnsi="Arial" w:cs="Arial"/>
          <w:i/>
        </w:rPr>
        <w:t>s</w:t>
      </w:r>
      <w:r w:rsidRPr="009B74DE">
        <w:rPr>
          <w:rFonts w:ascii="Arial" w:hAnsi="Arial" w:cs="Arial"/>
        </w:rPr>
        <w:t xml:space="preserve">, </w:t>
      </w:r>
      <w:r w:rsidRPr="009B74DE">
        <w:rPr>
          <w:rFonts w:ascii="Arial" w:hAnsi="Arial" w:cs="Arial"/>
          <w:i/>
        </w:rPr>
        <w:t>C</w:t>
      </w:r>
      <w:r w:rsidR="004379DE" w:rsidRPr="009B74DE">
        <w:rPr>
          <w:rFonts w:ascii="Arial" w:hAnsi="Arial" w:cs="Arial"/>
          <w:i/>
        </w:rPr>
        <w:t xml:space="preserve">onvolvulus </w:t>
      </w:r>
      <w:r w:rsidRPr="009B74DE">
        <w:rPr>
          <w:rFonts w:ascii="Arial" w:hAnsi="Arial" w:cs="Arial"/>
          <w:i/>
        </w:rPr>
        <w:t>althaeoides</w:t>
      </w:r>
      <w:r w:rsidRPr="009B74DE">
        <w:rPr>
          <w:rFonts w:ascii="Arial" w:hAnsi="Arial" w:cs="Arial"/>
        </w:rPr>
        <w:t xml:space="preserve">, </w:t>
      </w:r>
      <w:r w:rsidRPr="009B74DE">
        <w:rPr>
          <w:rFonts w:ascii="Arial" w:hAnsi="Arial" w:cs="Arial"/>
          <w:i/>
        </w:rPr>
        <w:t xml:space="preserve">Quercus </w:t>
      </w:r>
      <w:r w:rsidRPr="009B74DE">
        <w:rPr>
          <w:rFonts w:ascii="Arial" w:hAnsi="Arial" w:cs="Arial"/>
        </w:rPr>
        <w:t xml:space="preserve">spp., </w:t>
      </w:r>
      <w:r w:rsidRPr="009B74DE">
        <w:rPr>
          <w:rFonts w:ascii="Arial" w:hAnsi="Arial" w:cs="Arial"/>
          <w:i/>
        </w:rPr>
        <w:t xml:space="preserve">Asparagus </w:t>
      </w:r>
      <w:r w:rsidRPr="009B74DE">
        <w:rPr>
          <w:rFonts w:ascii="Arial" w:hAnsi="Arial" w:cs="Arial"/>
        </w:rPr>
        <w:t xml:space="preserve">spp., </w:t>
      </w:r>
      <w:r w:rsidRPr="009B74DE">
        <w:rPr>
          <w:rFonts w:ascii="Arial" w:hAnsi="Arial" w:cs="Arial"/>
          <w:i/>
        </w:rPr>
        <w:t xml:space="preserve">Allium </w:t>
      </w:r>
      <w:r w:rsidRPr="009B74DE">
        <w:rPr>
          <w:rFonts w:ascii="Arial" w:hAnsi="Arial" w:cs="Arial"/>
        </w:rPr>
        <w:t xml:space="preserve">spp., </w:t>
      </w:r>
      <w:r w:rsidRPr="009B74DE">
        <w:rPr>
          <w:rFonts w:ascii="Arial" w:hAnsi="Arial" w:cs="Arial"/>
          <w:i/>
        </w:rPr>
        <w:t>Muscari</w:t>
      </w:r>
      <w:r w:rsidRPr="009B74DE">
        <w:rPr>
          <w:rFonts w:ascii="Arial" w:hAnsi="Arial" w:cs="Arial"/>
        </w:rPr>
        <w:t xml:space="preserve"> spp., </w:t>
      </w:r>
      <w:r w:rsidRPr="009B74DE">
        <w:rPr>
          <w:rFonts w:ascii="Arial" w:hAnsi="Arial" w:cs="Arial"/>
          <w:i/>
        </w:rPr>
        <w:t xml:space="preserve">Ornithogallum </w:t>
      </w:r>
      <w:r w:rsidRPr="009B74DE">
        <w:rPr>
          <w:rFonts w:ascii="Arial" w:hAnsi="Arial" w:cs="Arial"/>
        </w:rPr>
        <w:t xml:space="preserve">spp., </w:t>
      </w:r>
      <w:r w:rsidRPr="009B74DE">
        <w:rPr>
          <w:rFonts w:ascii="Arial" w:hAnsi="Arial" w:cs="Arial"/>
          <w:i/>
        </w:rPr>
        <w:t xml:space="preserve">Biarum </w:t>
      </w:r>
      <w:r w:rsidRPr="009B74DE">
        <w:rPr>
          <w:rFonts w:ascii="Arial" w:hAnsi="Arial" w:cs="Arial"/>
        </w:rPr>
        <w:t>spp., etc.</w:t>
      </w:r>
    </w:p>
    <w:p w:rsidR="000E519B" w:rsidRPr="009B74DE" w:rsidRDefault="000E519B" w:rsidP="000E519B">
      <w:pPr>
        <w:pStyle w:val="PargrafodaLista"/>
        <w:tabs>
          <w:tab w:val="left" w:pos="993"/>
        </w:tabs>
        <w:spacing w:line="360" w:lineRule="auto"/>
        <w:ind w:left="709"/>
        <w:jc w:val="both"/>
        <w:rPr>
          <w:rFonts w:ascii="Arial" w:hAnsi="Arial" w:cs="Arial"/>
        </w:rPr>
      </w:pPr>
    </w:p>
    <w:p w:rsidR="00836031" w:rsidRDefault="000348C9" w:rsidP="001008AB">
      <w:pPr>
        <w:spacing w:line="360" w:lineRule="auto"/>
        <w:jc w:val="both"/>
        <w:rPr>
          <w:rFonts w:ascii="Arial" w:hAnsi="Arial" w:cs="Arial"/>
          <w:b/>
          <w:sz w:val="24"/>
          <w:szCs w:val="24"/>
        </w:rPr>
      </w:pPr>
      <w:r w:rsidRPr="009B74DE">
        <w:rPr>
          <w:rFonts w:ascii="Arial" w:hAnsi="Arial" w:cs="Arial"/>
          <w:sz w:val="18"/>
          <w:szCs w:val="18"/>
        </w:rPr>
        <w:tab/>
      </w:r>
      <w:r w:rsidR="001008AB">
        <w:rPr>
          <w:rFonts w:ascii="Arial" w:hAnsi="Arial" w:cs="Arial"/>
          <w:b/>
          <w:sz w:val="24"/>
          <w:szCs w:val="24"/>
        </w:rPr>
        <w:t xml:space="preserve">4. EFEITOS DOS </w:t>
      </w:r>
      <w:r w:rsidR="00836031">
        <w:rPr>
          <w:rFonts w:ascii="Arial" w:hAnsi="Arial" w:cs="Arial"/>
          <w:b/>
          <w:sz w:val="24"/>
          <w:szCs w:val="24"/>
        </w:rPr>
        <w:t>DIFERENTES MEIOS DE C</w:t>
      </w:r>
      <w:r w:rsidR="00356B97">
        <w:rPr>
          <w:rFonts w:ascii="Arial" w:hAnsi="Arial" w:cs="Arial"/>
          <w:b/>
          <w:sz w:val="24"/>
          <w:szCs w:val="24"/>
        </w:rPr>
        <w:t>ONTROLO DAS COBERTUR</w:t>
      </w:r>
      <w:r w:rsidR="002D08D8">
        <w:rPr>
          <w:rFonts w:ascii="Arial" w:hAnsi="Arial" w:cs="Arial"/>
          <w:b/>
          <w:sz w:val="24"/>
          <w:szCs w:val="24"/>
        </w:rPr>
        <w:t>AS VEGETAIS VIVAS, SOBRE A VEGETAÇÃO</w:t>
      </w:r>
      <w:r w:rsidR="00356B97">
        <w:rPr>
          <w:rFonts w:ascii="Arial" w:hAnsi="Arial" w:cs="Arial"/>
          <w:b/>
          <w:sz w:val="24"/>
          <w:szCs w:val="24"/>
        </w:rPr>
        <w:t xml:space="preserve"> ESPONTÂNEA </w:t>
      </w:r>
      <w:r w:rsidR="00836031">
        <w:rPr>
          <w:rFonts w:ascii="Arial" w:hAnsi="Arial" w:cs="Arial"/>
          <w:b/>
          <w:sz w:val="24"/>
          <w:szCs w:val="24"/>
        </w:rPr>
        <w:t>DO OLIVAL</w:t>
      </w:r>
    </w:p>
    <w:p w:rsidR="00842E5E" w:rsidRDefault="00836031" w:rsidP="001008AB">
      <w:pPr>
        <w:spacing w:line="360" w:lineRule="auto"/>
        <w:jc w:val="both"/>
        <w:rPr>
          <w:rFonts w:ascii="Arial" w:hAnsi="Arial" w:cs="Arial"/>
        </w:rPr>
      </w:pPr>
      <w:r>
        <w:rPr>
          <w:rFonts w:ascii="Arial" w:hAnsi="Arial" w:cs="Arial"/>
          <w:b/>
          <w:sz w:val="24"/>
          <w:szCs w:val="24"/>
        </w:rPr>
        <w:tab/>
      </w:r>
      <w:r w:rsidRPr="00950113">
        <w:rPr>
          <w:rFonts w:ascii="Arial" w:hAnsi="Arial" w:cs="Arial"/>
        </w:rPr>
        <w:t>Uma vez que se tenha estabelecido uma boa cobertura do solo (70%), deve rea</w:t>
      </w:r>
      <w:r w:rsidR="009A7E25">
        <w:rPr>
          <w:rFonts w:ascii="Arial" w:hAnsi="Arial" w:cs="Arial"/>
        </w:rPr>
        <w:t>lizar-  -</w:t>
      </w:r>
      <w:r>
        <w:rPr>
          <w:rFonts w:ascii="Arial" w:hAnsi="Arial" w:cs="Arial"/>
        </w:rPr>
        <w:t>se o controlo do coberto vegetal vivo</w:t>
      </w:r>
      <w:r w:rsidRPr="00950113">
        <w:rPr>
          <w:rFonts w:ascii="Arial" w:hAnsi="Arial" w:cs="Arial"/>
        </w:rPr>
        <w:t>, com o objectivo de interromper o seu ciclo vegetativo, para evitar que continue transpirando, eliminando assim a competição por água e nutrientes com o olival, o que poderia ocasionar perdas</w:t>
      </w:r>
      <w:r w:rsidR="001137B8">
        <w:rPr>
          <w:rFonts w:ascii="Arial" w:hAnsi="Arial" w:cs="Arial"/>
        </w:rPr>
        <w:t xml:space="preserve"> de produção (Pastor </w:t>
      </w:r>
      <w:r w:rsidR="001137B8">
        <w:rPr>
          <w:rFonts w:ascii="Arial" w:hAnsi="Arial" w:cs="Arial"/>
          <w:i/>
        </w:rPr>
        <w:t>et al</w:t>
      </w:r>
      <w:r w:rsidR="001137B8">
        <w:rPr>
          <w:rFonts w:ascii="Arial" w:hAnsi="Arial" w:cs="Arial"/>
        </w:rPr>
        <w:t>., 1997</w:t>
      </w:r>
      <w:r w:rsidRPr="00950113">
        <w:rPr>
          <w:rFonts w:ascii="Arial" w:hAnsi="Arial" w:cs="Arial"/>
        </w:rPr>
        <w:t>).</w:t>
      </w:r>
      <w:r w:rsidR="00356B97">
        <w:rPr>
          <w:rFonts w:ascii="Arial" w:hAnsi="Arial" w:cs="Arial"/>
        </w:rPr>
        <w:tab/>
      </w:r>
      <w:r w:rsidR="00356B97">
        <w:rPr>
          <w:rFonts w:ascii="Arial" w:hAnsi="Arial" w:cs="Arial"/>
        </w:rPr>
        <w:tab/>
        <w:t>Existem diferentes sistemas de controlo das coberturas vivas,</w:t>
      </w:r>
      <w:r w:rsidR="00011981">
        <w:rPr>
          <w:rFonts w:ascii="Arial" w:hAnsi="Arial" w:cs="Arial"/>
        </w:rPr>
        <w:t xml:space="preserve"> </w:t>
      </w:r>
      <w:r w:rsidR="009E1527">
        <w:rPr>
          <w:rFonts w:ascii="Arial" w:hAnsi="Arial" w:cs="Arial"/>
        </w:rPr>
        <w:t>cuja utilização pode influenciar a flora espontânea do olival de diferentes formas.</w:t>
      </w:r>
    </w:p>
    <w:p w:rsidR="000E519B" w:rsidRPr="009E1527" w:rsidRDefault="000E519B" w:rsidP="001008AB">
      <w:pPr>
        <w:spacing w:line="360" w:lineRule="auto"/>
        <w:jc w:val="both"/>
        <w:rPr>
          <w:rFonts w:ascii="Arial" w:hAnsi="Arial" w:cs="Arial"/>
        </w:rPr>
      </w:pPr>
    </w:p>
    <w:p w:rsidR="001008AB" w:rsidRDefault="009E1527" w:rsidP="001008AB">
      <w:pPr>
        <w:spacing w:line="360" w:lineRule="auto"/>
        <w:jc w:val="both"/>
        <w:rPr>
          <w:rFonts w:ascii="Arial" w:hAnsi="Arial" w:cs="Arial"/>
          <w:b/>
          <w:sz w:val="24"/>
          <w:szCs w:val="24"/>
        </w:rPr>
      </w:pPr>
      <w:r>
        <w:rPr>
          <w:rFonts w:ascii="Arial" w:hAnsi="Arial" w:cs="Arial"/>
          <w:b/>
          <w:sz w:val="24"/>
          <w:szCs w:val="24"/>
        </w:rPr>
        <w:tab/>
        <w:t>4.1. Controlo mecânico</w:t>
      </w:r>
    </w:p>
    <w:p w:rsidR="00A32F43" w:rsidRPr="000E519B" w:rsidRDefault="009E1527" w:rsidP="000E519B">
      <w:pPr>
        <w:spacing w:line="360" w:lineRule="auto"/>
        <w:jc w:val="both"/>
        <w:rPr>
          <w:rFonts w:ascii="Arial" w:hAnsi="Arial" w:cs="Arial"/>
        </w:rPr>
      </w:pPr>
      <w:r>
        <w:rPr>
          <w:rFonts w:ascii="Arial" w:hAnsi="Arial" w:cs="Arial"/>
          <w:b/>
          <w:sz w:val="24"/>
          <w:szCs w:val="24"/>
        </w:rPr>
        <w:tab/>
      </w:r>
      <w:r w:rsidRPr="00950113">
        <w:rPr>
          <w:rFonts w:ascii="Arial" w:hAnsi="Arial" w:cs="Arial"/>
        </w:rPr>
        <w:t xml:space="preserve">O controlo </w:t>
      </w:r>
      <w:r>
        <w:rPr>
          <w:rFonts w:ascii="Arial" w:hAnsi="Arial" w:cs="Arial"/>
        </w:rPr>
        <w:t xml:space="preserve">mecânico pode realizar-se </w:t>
      </w:r>
      <w:r w:rsidRPr="00950113">
        <w:rPr>
          <w:rFonts w:ascii="Arial" w:hAnsi="Arial" w:cs="Arial"/>
        </w:rPr>
        <w:t>com destroçadoras</w:t>
      </w:r>
      <w:r w:rsidR="000E519B">
        <w:rPr>
          <w:rFonts w:ascii="Arial" w:hAnsi="Arial" w:cs="Arial"/>
        </w:rPr>
        <w:t xml:space="preserve"> (Figura 25</w:t>
      </w:r>
      <w:r w:rsidR="00C578D3">
        <w:rPr>
          <w:rFonts w:ascii="Arial" w:hAnsi="Arial" w:cs="Arial"/>
        </w:rPr>
        <w:t>)</w:t>
      </w:r>
      <w:r w:rsidRPr="00950113">
        <w:rPr>
          <w:rFonts w:ascii="Arial" w:hAnsi="Arial" w:cs="Arial"/>
        </w:rPr>
        <w:t xml:space="preserve"> ou gadanheiras convencionais, deixando os res</w:t>
      </w:r>
      <w:r w:rsidR="001137B8">
        <w:rPr>
          <w:rFonts w:ascii="Arial" w:hAnsi="Arial" w:cs="Arial"/>
        </w:rPr>
        <w:t>tos v</w:t>
      </w:r>
      <w:r w:rsidR="0067059C">
        <w:rPr>
          <w:rFonts w:ascii="Arial" w:hAnsi="Arial" w:cs="Arial"/>
        </w:rPr>
        <w:t>egetais sobre a superfície (AEAC</w:t>
      </w:r>
      <w:r w:rsidR="001137B8">
        <w:rPr>
          <w:rFonts w:ascii="Arial" w:hAnsi="Arial" w:cs="Arial"/>
        </w:rPr>
        <w:t>/SV, 2001)</w:t>
      </w:r>
      <w:r w:rsidR="00346D12">
        <w:rPr>
          <w:rFonts w:ascii="Arial" w:hAnsi="Arial" w:cs="Arial"/>
        </w:rPr>
        <w:t>.</w:t>
      </w:r>
      <w:r w:rsidR="000E519B">
        <w:rPr>
          <w:rFonts w:ascii="Arial" w:hAnsi="Arial" w:cs="Arial"/>
        </w:rPr>
        <w:tab/>
      </w:r>
      <w:r w:rsidR="000E519B">
        <w:rPr>
          <w:rFonts w:ascii="Arial" w:hAnsi="Arial" w:cs="Arial"/>
        </w:rPr>
        <w:tab/>
      </w:r>
      <w:r>
        <w:rPr>
          <w:rFonts w:ascii="Arial" w:hAnsi="Arial" w:cs="Arial"/>
        </w:rPr>
        <w:t>Na gestão do enrelvamento</w:t>
      </w:r>
      <w:r w:rsidRPr="00950113">
        <w:rPr>
          <w:rFonts w:ascii="Arial" w:hAnsi="Arial" w:cs="Arial"/>
        </w:rPr>
        <w:t xml:space="preserve"> com controlo mecânico, é preciso ter presente que pode ocorrer uma inversão da flora, podendo a vegetação evoluir até espécies per</w:t>
      </w:r>
      <w:r w:rsidR="002D08D8">
        <w:rPr>
          <w:rFonts w:ascii="Arial" w:hAnsi="Arial" w:cs="Arial"/>
        </w:rPr>
        <w:t>enes ou anuais</w:t>
      </w:r>
      <w:r>
        <w:rPr>
          <w:rFonts w:ascii="Arial" w:hAnsi="Arial" w:cs="Arial"/>
        </w:rPr>
        <w:t xml:space="preserve"> </w:t>
      </w:r>
      <w:r>
        <w:rPr>
          <w:rFonts w:ascii="Arial" w:hAnsi="Arial" w:cs="Arial"/>
        </w:rPr>
        <w:lastRenderedPageBreak/>
        <w:t>de fácil rebentação</w:t>
      </w:r>
      <w:r w:rsidRPr="00950113">
        <w:rPr>
          <w:rFonts w:ascii="Arial" w:hAnsi="Arial" w:cs="Arial"/>
        </w:rPr>
        <w:t xml:space="preserve"> e porte rasteiro, muito difíceis de controlar com a destroçadora, o que pode obrigar a intervenções repetidas ao longo da Primavera e a longo prazo a um controlo pouco efi</w:t>
      </w:r>
      <w:r w:rsidR="001137B8">
        <w:rPr>
          <w:rFonts w:ascii="Arial" w:hAnsi="Arial" w:cs="Arial"/>
        </w:rPr>
        <w:t xml:space="preserve">caz da vegetação </w:t>
      </w:r>
      <w:r w:rsidRPr="00950113">
        <w:rPr>
          <w:rFonts w:ascii="Arial" w:hAnsi="Arial" w:cs="Arial"/>
        </w:rPr>
        <w:t>(Castro, 1993).</w:t>
      </w:r>
    </w:p>
    <w:p w:rsidR="000E519B" w:rsidRDefault="00E53EA4" w:rsidP="000E519B">
      <w:pPr>
        <w:rPr>
          <w:rFonts w:ascii="Arial" w:hAnsi="Arial" w:cs="Arial"/>
          <w:sz w:val="18"/>
          <w:szCs w:val="18"/>
        </w:rPr>
      </w:pPr>
      <w:r>
        <w:rPr>
          <w:rFonts w:ascii="Arial" w:hAnsi="Arial" w:cs="Arial"/>
          <w:noProof/>
          <w:sz w:val="18"/>
          <w:szCs w:val="18"/>
          <w:lang w:eastAsia="pt-PT"/>
        </w:rPr>
        <w:drawing>
          <wp:anchor distT="0" distB="0" distL="114300" distR="114300" simplePos="0" relativeHeight="251747328" behindDoc="1" locked="0" layoutInCell="1" allowOverlap="1">
            <wp:simplePos x="0" y="0"/>
            <wp:positionH relativeFrom="column">
              <wp:posOffset>23495</wp:posOffset>
            </wp:positionH>
            <wp:positionV relativeFrom="paragraph">
              <wp:posOffset>50165</wp:posOffset>
            </wp:positionV>
            <wp:extent cx="2333625" cy="1943100"/>
            <wp:effectExtent l="19050" t="19050" r="28575" b="19050"/>
            <wp:wrapTight wrapText="bothSides">
              <wp:wrapPolygon edited="0">
                <wp:start x="-176" y="-212"/>
                <wp:lineTo x="-176" y="21812"/>
                <wp:lineTo x="21864" y="21812"/>
                <wp:lineTo x="21864" y="-212"/>
                <wp:lineTo x="-176" y="-212"/>
              </wp:wrapPolygon>
            </wp:wrapTight>
            <wp:docPr id="35" name="Imagem 6"/>
            <wp:cNvGraphicFramePr/>
            <a:graphic xmlns:a="http://schemas.openxmlformats.org/drawingml/2006/main">
              <a:graphicData uri="http://schemas.openxmlformats.org/drawingml/2006/picture">
                <pic:pic xmlns:pic="http://schemas.openxmlformats.org/drawingml/2006/picture">
                  <pic:nvPicPr>
                    <pic:cNvPr id="25605" name="Picture 5"/>
                    <pic:cNvPicPr preferRelativeResize="0">
                      <a:picLocks noChangeAspect="1" noChangeArrowheads="1"/>
                    </pic:cNvPicPr>
                  </pic:nvPicPr>
                  <pic:blipFill>
                    <a:blip r:embed="rId32"/>
                    <a:srcRect/>
                    <a:stretch>
                      <a:fillRect/>
                    </a:stretch>
                  </pic:blipFill>
                  <pic:spPr bwMode="auto">
                    <a:xfrm>
                      <a:off x="0" y="0"/>
                      <a:ext cx="2333625" cy="1943100"/>
                    </a:xfrm>
                    <a:prstGeom prst="rect">
                      <a:avLst/>
                    </a:prstGeom>
                    <a:noFill/>
                    <a:ln w="19050">
                      <a:solidFill>
                        <a:schemeClr val="tx1"/>
                      </a:solidFill>
                      <a:miter lim="800000"/>
                      <a:headEnd/>
                      <a:tailEnd/>
                    </a:ln>
                    <a:effectLst/>
                  </pic:spPr>
                </pic:pic>
              </a:graphicData>
            </a:graphic>
          </wp:anchor>
        </w:drawing>
      </w:r>
    </w:p>
    <w:p w:rsidR="000E519B" w:rsidRDefault="000E519B" w:rsidP="000E519B">
      <w:pPr>
        <w:rPr>
          <w:rFonts w:ascii="Arial" w:hAnsi="Arial" w:cs="Arial"/>
          <w:sz w:val="18"/>
          <w:szCs w:val="18"/>
        </w:rPr>
      </w:pPr>
    </w:p>
    <w:p w:rsidR="000E519B" w:rsidRDefault="000E519B" w:rsidP="000E519B">
      <w:pPr>
        <w:rPr>
          <w:rFonts w:ascii="Arial" w:hAnsi="Arial" w:cs="Arial"/>
          <w:sz w:val="18"/>
          <w:szCs w:val="18"/>
        </w:rPr>
      </w:pPr>
    </w:p>
    <w:p w:rsidR="000E519B" w:rsidRDefault="000E519B" w:rsidP="000E519B">
      <w:pPr>
        <w:rPr>
          <w:rFonts w:ascii="Arial" w:hAnsi="Arial" w:cs="Arial"/>
          <w:sz w:val="18"/>
          <w:szCs w:val="18"/>
        </w:rPr>
      </w:pPr>
    </w:p>
    <w:p w:rsidR="000E519B" w:rsidRDefault="000E519B" w:rsidP="000E519B">
      <w:pPr>
        <w:rPr>
          <w:rFonts w:ascii="Arial" w:hAnsi="Arial" w:cs="Arial"/>
          <w:sz w:val="18"/>
          <w:szCs w:val="18"/>
        </w:rPr>
      </w:pPr>
    </w:p>
    <w:p w:rsidR="00682FA5" w:rsidRDefault="00682FA5" w:rsidP="000E519B">
      <w:pPr>
        <w:rPr>
          <w:rFonts w:ascii="Arial" w:hAnsi="Arial" w:cs="Arial"/>
          <w:sz w:val="18"/>
          <w:szCs w:val="18"/>
        </w:rPr>
      </w:pPr>
    </w:p>
    <w:p w:rsidR="000E519B" w:rsidRPr="00682FA5" w:rsidRDefault="00682FA5" w:rsidP="00682FA5">
      <w:pPr>
        <w:rPr>
          <w:rFonts w:ascii="Arial" w:hAnsi="Arial" w:cs="Arial"/>
          <w:sz w:val="18"/>
          <w:szCs w:val="18"/>
        </w:rPr>
      </w:pPr>
      <w:r>
        <w:rPr>
          <w:rFonts w:ascii="Arial" w:hAnsi="Arial" w:cs="Arial"/>
          <w:sz w:val="18"/>
          <w:szCs w:val="18"/>
        </w:rPr>
        <w:t>Figura 25</w:t>
      </w:r>
      <w:r w:rsidR="000E519B" w:rsidRPr="00C578D3">
        <w:rPr>
          <w:rFonts w:ascii="Arial" w:hAnsi="Arial" w:cs="Arial"/>
          <w:sz w:val="18"/>
          <w:szCs w:val="18"/>
        </w:rPr>
        <w:t xml:space="preserve"> – Controlo da cobertura vegetal com destroçadora.</w:t>
      </w:r>
      <w:r w:rsidR="000E519B">
        <w:rPr>
          <w:rFonts w:ascii="Arial" w:hAnsi="Arial" w:cs="Arial"/>
          <w:sz w:val="18"/>
          <w:szCs w:val="18"/>
        </w:rPr>
        <w:t xml:space="preserve">  </w:t>
      </w:r>
      <w:r w:rsidR="000E519B" w:rsidRPr="00C578D3">
        <w:rPr>
          <w:rFonts w:ascii="Arial" w:hAnsi="Arial" w:cs="Arial"/>
          <w:sz w:val="18"/>
          <w:szCs w:val="18"/>
        </w:rPr>
        <w:t>(Fonte: Castro, 2006)</w:t>
      </w:r>
    </w:p>
    <w:p w:rsidR="000E519B" w:rsidRDefault="000E519B" w:rsidP="001008AB">
      <w:pPr>
        <w:spacing w:line="360" w:lineRule="auto"/>
        <w:jc w:val="both"/>
        <w:rPr>
          <w:rFonts w:ascii="Arial" w:hAnsi="Arial" w:cs="Arial"/>
        </w:rPr>
      </w:pPr>
    </w:p>
    <w:p w:rsidR="009E1527" w:rsidRPr="001008AB" w:rsidRDefault="00264D85" w:rsidP="001008AB">
      <w:pPr>
        <w:spacing w:line="360" w:lineRule="auto"/>
        <w:jc w:val="both"/>
        <w:rPr>
          <w:rFonts w:ascii="Arial" w:hAnsi="Arial" w:cs="Arial"/>
          <w:b/>
          <w:sz w:val="24"/>
          <w:szCs w:val="24"/>
        </w:rPr>
      </w:pPr>
      <w:r>
        <w:rPr>
          <w:rFonts w:ascii="Arial" w:hAnsi="Arial" w:cs="Arial"/>
        </w:rPr>
        <w:tab/>
      </w:r>
      <w:r w:rsidR="009E1527">
        <w:rPr>
          <w:rFonts w:ascii="Arial" w:hAnsi="Arial" w:cs="Arial"/>
          <w:b/>
          <w:sz w:val="24"/>
          <w:szCs w:val="24"/>
        </w:rPr>
        <w:t>4.2. Controlo químico</w:t>
      </w:r>
    </w:p>
    <w:p w:rsidR="009B74DE" w:rsidRDefault="003F3751" w:rsidP="009B74DE">
      <w:pPr>
        <w:spacing w:line="360" w:lineRule="auto"/>
        <w:jc w:val="both"/>
        <w:rPr>
          <w:rFonts w:ascii="Arial" w:hAnsi="Arial" w:cs="Arial"/>
        </w:rPr>
      </w:pPr>
      <w:r>
        <w:rPr>
          <w:rFonts w:ascii="Arial" w:hAnsi="Arial" w:cs="Arial"/>
        </w:rPr>
        <w:tab/>
      </w:r>
      <w:r w:rsidR="0053708E" w:rsidRPr="0053708E">
        <w:rPr>
          <w:rFonts w:ascii="Arial" w:hAnsi="Arial" w:cs="Arial"/>
        </w:rPr>
        <w:t>O controlo químico, utili</w:t>
      </w:r>
      <w:r w:rsidR="005A478D">
        <w:rPr>
          <w:rFonts w:ascii="Arial" w:hAnsi="Arial" w:cs="Arial"/>
        </w:rPr>
        <w:t>zando herbicidas sistémicos</w:t>
      </w:r>
      <w:r w:rsidR="0053708E" w:rsidRPr="0053708E">
        <w:rPr>
          <w:rFonts w:ascii="Arial" w:hAnsi="Arial" w:cs="Arial"/>
        </w:rPr>
        <w:t>, tem-se mostrado um método eficaz para reduzir a competição da cobertura por água com o olival, uma vez que detém o crescimento da cobertura vegetal poucos dias depois de se apl</w:t>
      </w:r>
      <w:r w:rsidR="009E1527">
        <w:rPr>
          <w:rFonts w:ascii="Arial" w:hAnsi="Arial" w:cs="Arial"/>
        </w:rPr>
        <w:t xml:space="preserve">icar o herbicida </w:t>
      </w:r>
      <w:r w:rsidR="001137B8">
        <w:rPr>
          <w:rFonts w:ascii="Arial" w:hAnsi="Arial" w:cs="Arial"/>
        </w:rPr>
        <w:t>(AEAC/</w:t>
      </w:r>
      <w:r w:rsidR="00C86B45">
        <w:rPr>
          <w:rFonts w:ascii="Arial" w:hAnsi="Arial" w:cs="Arial"/>
        </w:rPr>
        <w:t>SV, 2001)</w:t>
      </w:r>
      <w:r w:rsidR="009E1527">
        <w:rPr>
          <w:rFonts w:ascii="Arial" w:hAnsi="Arial" w:cs="Arial"/>
        </w:rPr>
        <w:t>.</w:t>
      </w:r>
      <w:r w:rsidR="009E1527">
        <w:rPr>
          <w:rFonts w:ascii="Arial" w:hAnsi="Arial" w:cs="Arial"/>
        </w:rPr>
        <w:tab/>
      </w:r>
      <w:r w:rsidR="009E1527">
        <w:rPr>
          <w:rFonts w:ascii="Arial" w:hAnsi="Arial" w:cs="Arial"/>
        </w:rPr>
        <w:tab/>
      </w:r>
      <w:r w:rsidR="009E1527">
        <w:rPr>
          <w:rFonts w:ascii="Arial" w:hAnsi="Arial" w:cs="Arial"/>
        </w:rPr>
        <w:tab/>
      </w:r>
      <w:r w:rsidR="009E1527">
        <w:rPr>
          <w:rFonts w:ascii="Arial" w:hAnsi="Arial" w:cs="Arial"/>
        </w:rPr>
        <w:tab/>
      </w:r>
      <w:r w:rsidR="009E1527">
        <w:rPr>
          <w:rFonts w:ascii="Arial" w:hAnsi="Arial" w:cs="Arial"/>
        </w:rPr>
        <w:tab/>
      </w:r>
      <w:r w:rsidR="009E1527">
        <w:rPr>
          <w:rFonts w:ascii="Arial" w:hAnsi="Arial" w:cs="Arial"/>
        </w:rPr>
        <w:tab/>
      </w:r>
      <w:r w:rsidR="009E1527">
        <w:rPr>
          <w:rFonts w:ascii="Arial" w:hAnsi="Arial" w:cs="Arial"/>
        </w:rPr>
        <w:tab/>
      </w:r>
      <w:r w:rsidR="002E03D7">
        <w:rPr>
          <w:rFonts w:ascii="Arial" w:hAnsi="Arial" w:cs="Arial"/>
        </w:rPr>
        <w:tab/>
      </w:r>
      <w:r w:rsidR="002E03D7">
        <w:rPr>
          <w:rFonts w:ascii="Arial" w:hAnsi="Arial" w:cs="Arial"/>
        </w:rPr>
        <w:tab/>
      </w:r>
      <w:r w:rsidR="002E03D7">
        <w:rPr>
          <w:rFonts w:ascii="Arial" w:hAnsi="Arial" w:cs="Arial"/>
        </w:rPr>
        <w:tab/>
      </w:r>
      <w:r w:rsidR="002E03D7">
        <w:rPr>
          <w:rFonts w:ascii="Arial" w:hAnsi="Arial" w:cs="Arial"/>
        </w:rPr>
        <w:tab/>
      </w:r>
      <w:r w:rsidR="005A478D">
        <w:rPr>
          <w:rFonts w:ascii="Arial" w:hAnsi="Arial" w:cs="Arial"/>
        </w:rPr>
        <w:tab/>
      </w:r>
      <w:r w:rsidR="005A478D">
        <w:rPr>
          <w:rFonts w:ascii="Arial" w:hAnsi="Arial" w:cs="Arial"/>
        </w:rPr>
        <w:tab/>
      </w:r>
      <w:r w:rsidR="0053708E" w:rsidRPr="0053708E">
        <w:rPr>
          <w:rFonts w:ascii="Arial" w:hAnsi="Arial" w:cs="Arial"/>
        </w:rPr>
        <w:t>Esta prática apresenta outras vantagens</w:t>
      </w:r>
      <w:r w:rsidR="00BA23A3">
        <w:rPr>
          <w:rFonts w:ascii="Arial" w:hAnsi="Arial" w:cs="Arial"/>
        </w:rPr>
        <w:t>,</w:t>
      </w:r>
      <w:r w:rsidR="0053708E" w:rsidRPr="0053708E">
        <w:rPr>
          <w:rFonts w:ascii="Arial" w:hAnsi="Arial" w:cs="Arial"/>
        </w:rPr>
        <w:t xml:space="preserve"> tais como:</w:t>
      </w:r>
      <w:r w:rsidR="0053708E" w:rsidRPr="0053708E">
        <w:rPr>
          <w:rFonts w:ascii="Arial" w:hAnsi="Arial" w:cs="Arial"/>
          <w:b/>
        </w:rPr>
        <w:t xml:space="preserve"> </w:t>
      </w:r>
      <w:r w:rsidR="0053708E" w:rsidRPr="0053708E">
        <w:rPr>
          <w:rFonts w:ascii="Arial" w:hAnsi="Arial" w:cs="Arial"/>
        </w:rPr>
        <w:t>permitir que as árvores desenvolvam um bom sistema radicular, na zona mais rica em elementos nutritivos e matéria orgânica; controlar as infestantes em zonas com um certo declive, onde os problemas de erosão sejam sensivelmente agravados pelas lavouras</w:t>
      </w:r>
      <w:r w:rsidR="00096FF2">
        <w:rPr>
          <w:rFonts w:ascii="Arial" w:hAnsi="Arial" w:cs="Arial"/>
        </w:rPr>
        <w:t>;</w:t>
      </w:r>
      <w:r w:rsidR="0053708E" w:rsidRPr="0053708E">
        <w:rPr>
          <w:rFonts w:ascii="Arial" w:hAnsi="Arial" w:cs="Arial"/>
        </w:rPr>
        <w:t xml:space="preserve"> e controlar certas espécies vivazes, dotadas de um sistema radicu</w:t>
      </w:r>
      <w:r w:rsidR="00346D12">
        <w:rPr>
          <w:rFonts w:ascii="Arial" w:hAnsi="Arial" w:cs="Arial"/>
        </w:rPr>
        <w:t xml:space="preserve">lar profundo como </w:t>
      </w:r>
      <w:r w:rsidR="0053708E" w:rsidRPr="0053708E">
        <w:rPr>
          <w:rFonts w:ascii="Arial" w:hAnsi="Arial" w:cs="Arial"/>
          <w:i/>
        </w:rPr>
        <w:t>Convolvulus arvensis</w:t>
      </w:r>
      <w:r w:rsidR="0053708E" w:rsidRPr="0053708E">
        <w:rPr>
          <w:rFonts w:ascii="Arial" w:hAnsi="Arial" w:cs="Arial"/>
        </w:rPr>
        <w:t xml:space="preserve">, </w:t>
      </w:r>
      <w:r w:rsidR="00346D12">
        <w:rPr>
          <w:rFonts w:ascii="Arial" w:hAnsi="Arial" w:cs="Arial"/>
          <w:i/>
        </w:rPr>
        <w:t>Cynodon</w:t>
      </w:r>
      <w:r w:rsidR="0053708E" w:rsidRPr="0053708E">
        <w:rPr>
          <w:rFonts w:ascii="Arial" w:hAnsi="Arial" w:cs="Arial"/>
          <w:i/>
        </w:rPr>
        <w:t xml:space="preserve"> dactylon</w:t>
      </w:r>
      <w:r w:rsidR="00346D12">
        <w:rPr>
          <w:rFonts w:ascii="Arial" w:hAnsi="Arial" w:cs="Arial"/>
          <w:i/>
        </w:rPr>
        <w:t xml:space="preserve"> </w:t>
      </w:r>
      <w:r w:rsidR="0053708E" w:rsidRPr="0053708E">
        <w:rPr>
          <w:rFonts w:ascii="Arial" w:hAnsi="Arial" w:cs="Arial"/>
        </w:rPr>
        <w:t xml:space="preserve">e </w:t>
      </w:r>
      <w:r w:rsidR="0053708E" w:rsidRPr="0053708E">
        <w:rPr>
          <w:rFonts w:ascii="Arial" w:hAnsi="Arial" w:cs="Arial"/>
          <w:i/>
        </w:rPr>
        <w:t xml:space="preserve">Cyperus </w:t>
      </w:r>
      <w:r w:rsidR="00346D12">
        <w:rPr>
          <w:rFonts w:ascii="Arial" w:hAnsi="Arial" w:cs="Arial"/>
        </w:rPr>
        <w:t>spp. (García, 2005).</w:t>
      </w:r>
      <w:r w:rsidR="00346D12">
        <w:rPr>
          <w:rFonts w:ascii="Arial" w:hAnsi="Arial" w:cs="Arial"/>
        </w:rPr>
        <w:tab/>
      </w:r>
      <w:r w:rsidR="00346D12">
        <w:rPr>
          <w:rFonts w:ascii="Arial" w:hAnsi="Arial" w:cs="Arial"/>
        </w:rPr>
        <w:tab/>
      </w:r>
      <w:r w:rsidR="00346D12">
        <w:rPr>
          <w:rFonts w:ascii="Arial" w:hAnsi="Arial" w:cs="Arial"/>
        </w:rPr>
        <w:tab/>
      </w:r>
      <w:r w:rsidR="00346D12">
        <w:rPr>
          <w:rFonts w:ascii="Arial" w:hAnsi="Arial" w:cs="Arial"/>
        </w:rPr>
        <w:tab/>
      </w:r>
      <w:r w:rsidR="00346D12">
        <w:rPr>
          <w:rFonts w:ascii="Arial" w:hAnsi="Arial" w:cs="Arial"/>
        </w:rPr>
        <w:tab/>
      </w:r>
      <w:r w:rsidR="00BA23A3">
        <w:rPr>
          <w:rFonts w:ascii="Arial" w:hAnsi="Arial" w:cs="Arial"/>
        </w:rPr>
        <w:tab/>
      </w:r>
      <w:r w:rsidR="00BA23A3">
        <w:rPr>
          <w:rFonts w:ascii="Arial" w:hAnsi="Arial" w:cs="Arial"/>
        </w:rPr>
        <w:tab/>
      </w:r>
      <w:r w:rsidR="0053708E" w:rsidRPr="0053708E">
        <w:rPr>
          <w:rFonts w:ascii="Arial" w:hAnsi="Arial" w:cs="Arial"/>
        </w:rPr>
        <w:t>No entanto</w:t>
      </w:r>
      <w:r w:rsidR="00775696">
        <w:rPr>
          <w:rFonts w:ascii="Arial" w:hAnsi="Arial" w:cs="Arial"/>
        </w:rPr>
        <w:t>,</w:t>
      </w:r>
      <w:r w:rsidR="0053708E" w:rsidRPr="0053708E">
        <w:rPr>
          <w:rFonts w:ascii="Arial" w:hAnsi="Arial" w:cs="Arial"/>
        </w:rPr>
        <w:t xml:space="preserve"> o controlo químico pode representar alguns riscos tais como: a</w:t>
      </w:r>
      <w:r w:rsidR="00BA23A3">
        <w:rPr>
          <w:rFonts w:ascii="Arial" w:hAnsi="Arial" w:cs="Arial"/>
        </w:rPr>
        <w:t xml:space="preserve"> ocorrência de fito</w:t>
      </w:r>
      <w:r w:rsidR="0053708E" w:rsidRPr="0053708E">
        <w:rPr>
          <w:rFonts w:ascii="Arial" w:hAnsi="Arial" w:cs="Arial"/>
        </w:rPr>
        <w:t>xicidade para as culturas, provocada pelo eventual arrastamento de herbicidas de absorção foliar</w:t>
      </w:r>
      <w:r w:rsidR="00775696">
        <w:rPr>
          <w:rFonts w:ascii="Arial" w:hAnsi="Arial" w:cs="Arial"/>
        </w:rPr>
        <w:t>,</w:t>
      </w:r>
      <w:r w:rsidR="0053708E" w:rsidRPr="0053708E">
        <w:rPr>
          <w:rFonts w:ascii="Arial" w:hAnsi="Arial" w:cs="Arial"/>
        </w:rPr>
        <w:t xml:space="preserve"> e a contaminação dos solos e das águas subterrâneas por resíduos d</w:t>
      </w:r>
      <w:r w:rsidR="009023DE">
        <w:rPr>
          <w:rFonts w:ascii="Arial" w:hAnsi="Arial" w:cs="Arial"/>
        </w:rPr>
        <w:t xml:space="preserve">e alguns herbicidas </w:t>
      </w:r>
      <w:r w:rsidR="00C86B45">
        <w:rPr>
          <w:rFonts w:ascii="Arial" w:hAnsi="Arial" w:cs="Arial"/>
        </w:rPr>
        <w:t>(CNPPA, 1993</w:t>
      </w:r>
      <w:r w:rsidR="00775696">
        <w:rPr>
          <w:rFonts w:ascii="Arial" w:hAnsi="Arial" w:cs="Arial"/>
        </w:rPr>
        <w:t>).</w:t>
      </w:r>
      <w:r w:rsidR="00775696">
        <w:rPr>
          <w:rFonts w:ascii="Arial" w:hAnsi="Arial" w:cs="Arial"/>
        </w:rPr>
        <w:tab/>
      </w:r>
      <w:r w:rsidR="00775696">
        <w:rPr>
          <w:rFonts w:ascii="Arial" w:hAnsi="Arial" w:cs="Arial"/>
        </w:rPr>
        <w:tab/>
      </w:r>
      <w:r w:rsidR="00775696">
        <w:rPr>
          <w:rFonts w:ascii="Arial" w:hAnsi="Arial" w:cs="Arial"/>
        </w:rPr>
        <w:tab/>
      </w:r>
      <w:r w:rsidR="00775696">
        <w:rPr>
          <w:rFonts w:ascii="Arial" w:hAnsi="Arial" w:cs="Arial"/>
        </w:rPr>
        <w:tab/>
      </w:r>
      <w:r w:rsidR="00775696">
        <w:rPr>
          <w:rFonts w:ascii="Arial" w:hAnsi="Arial" w:cs="Arial"/>
        </w:rPr>
        <w:tab/>
      </w:r>
      <w:r w:rsidR="00775696">
        <w:rPr>
          <w:rFonts w:ascii="Arial" w:hAnsi="Arial" w:cs="Arial"/>
        </w:rPr>
        <w:tab/>
      </w:r>
      <w:r w:rsidR="00775696">
        <w:rPr>
          <w:rFonts w:ascii="Arial" w:hAnsi="Arial" w:cs="Arial"/>
        </w:rPr>
        <w:tab/>
      </w:r>
      <w:r w:rsidR="0053708E" w:rsidRPr="0053708E">
        <w:rPr>
          <w:rFonts w:ascii="Arial" w:hAnsi="Arial" w:cs="Arial"/>
        </w:rPr>
        <w:t>Outro inconveniente da utilização de herbicidas é que pode ocorrer a difusão e selecção de biótipos de certas espécies de infestantes, que podem adquirir resistência a determinados grupos químicos de herbicidas, ocorrendo uma inversão da flora, em que se verifica uma grande redução do número de espécies pre</w:t>
      </w:r>
      <w:r w:rsidR="00096FF2">
        <w:rPr>
          <w:rFonts w:ascii="Arial" w:hAnsi="Arial" w:cs="Arial"/>
        </w:rPr>
        <w:t>sentes no cultivo e ocorre</w:t>
      </w:r>
      <w:r w:rsidR="0053708E" w:rsidRPr="0053708E">
        <w:rPr>
          <w:rFonts w:ascii="Arial" w:hAnsi="Arial" w:cs="Arial"/>
        </w:rPr>
        <w:t xml:space="preserve"> uma evolução até espécies bianuais e perenes em detrimento das espécies</w:t>
      </w:r>
      <w:r w:rsidR="00C86B45">
        <w:rPr>
          <w:rFonts w:ascii="Arial" w:hAnsi="Arial" w:cs="Arial"/>
        </w:rPr>
        <w:t xml:space="preserve"> anuais (Gramacho, 2003)</w:t>
      </w:r>
      <w:r w:rsidR="0053708E" w:rsidRPr="0053708E">
        <w:rPr>
          <w:rFonts w:ascii="Arial" w:hAnsi="Arial" w:cs="Arial"/>
        </w:rPr>
        <w:t xml:space="preserve">. </w:t>
      </w:r>
      <w:r w:rsidR="00D66FF0">
        <w:rPr>
          <w:rFonts w:ascii="Arial" w:hAnsi="Arial" w:cs="Arial"/>
        </w:rPr>
        <w:t>A evolução ocorre até espécies que são mais tolerantes aos herbicidas ou podem germinar quando</w:t>
      </w:r>
      <w:r w:rsidR="009023DE">
        <w:rPr>
          <w:rFonts w:ascii="Arial" w:hAnsi="Arial" w:cs="Arial"/>
        </w:rPr>
        <w:t xml:space="preserve"> a acção residual destes</w:t>
      </w:r>
      <w:r w:rsidR="00D66FF0">
        <w:rPr>
          <w:rFonts w:ascii="Arial" w:hAnsi="Arial" w:cs="Arial"/>
        </w:rPr>
        <w:t xml:space="preserve"> desaparece, sendo este problema da evolução da </w:t>
      </w:r>
      <w:r w:rsidR="00D66FF0">
        <w:rPr>
          <w:rFonts w:ascii="Arial" w:hAnsi="Arial" w:cs="Arial"/>
        </w:rPr>
        <w:lastRenderedPageBreak/>
        <w:t>flora mais substancial quando se realiza a aplicaçã</w:t>
      </w:r>
      <w:r w:rsidR="001137B8">
        <w:rPr>
          <w:rFonts w:ascii="Arial" w:hAnsi="Arial" w:cs="Arial"/>
        </w:rPr>
        <w:t xml:space="preserve">o de um único herbicida (Gutiérrez </w:t>
      </w:r>
      <w:r w:rsidR="001137B8">
        <w:rPr>
          <w:rFonts w:ascii="Arial" w:hAnsi="Arial" w:cs="Arial"/>
          <w:i/>
        </w:rPr>
        <w:t>et al</w:t>
      </w:r>
      <w:r w:rsidR="001137B8">
        <w:rPr>
          <w:rFonts w:ascii="Arial" w:hAnsi="Arial" w:cs="Arial"/>
        </w:rPr>
        <w:t>., 1999)</w:t>
      </w:r>
      <w:r w:rsidR="00D66FF0">
        <w:rPr>
          <w:rFonts w:ascii="Arial" w:hAnsi="Arial" w:cs="Arial"/>
        </w:rPr>
        <w:t xml:space="preserve">. </w:t>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096FF2">
        <w:rPr>
          <w:rFonts w:ascii="Arial" w:hAnsi="Arial" w:cs="Arial"/>
        </w:rPr>
        <w:tab/>
      </w:r>
      <w:r w:rsidR="00096FF2">
        <w:rPr>
          <w:rFonts w:ascii="Arial" w:hAnsi="Arial" w:cs="Arial"/>
        </w:rPr>
        <w:tab/>
      </w:r>
      <w:r w:rsidR="00096FF2">
        <w:rPr>
          <w:rFonts w:ascii="Arial" w:hAnsi="Arial" w:cs="Arial"/>
        </w:rPr>
        <w:tab/>
      </w:r>
      <w:r w:rsidR="009023DE">
        <w:rPr>
          <w:rFonts w:ascii="Arial" w:hAnsi="Arial" w:cs="Arial"/>
        </w:rPr>
        <w:t>A utilização continuada da simazina (hoje em dia proibida) e do diurão</w:t>
      </w:r>
      <w:r w:rsidR="00BA23A3">
        <w:rPr>
          <w:rFonts w:ascii="Arial" w:hAnsi="Arial" w:cs="Arial"/>
        </w:rPr>
        <w:t xml:space="preserve"> (também proibido)</w:t>
      </w:r>
      <w:r w:rsidR="009023DE">
        <w:rPr>
          <w:rFonts w:ascii="Arial" w:hAnsi="Arial" w:cs="Arial"/>
        </w:rPr>
        <w:t>, ou uma mistura de ambos, herbicidas clássicos utilizados na pré-emergência das infestantes</w:t>
      </w:r>
      <w:r w:rsidR="00775696">
        <w:rPr>
          <w:rFonts w:ascii="Arial" w:hAnsi="Arial" w:cs="Arial"/>
        </w:rPr>
        <w:t>,</w:t>
      </w:r>
      <w:r w:rsidR="009023DE">
        <w:rPr>
          <w:rFonts w:ascii="Arial" w:hAnsi="Arial" w:cs="Arial"/>
        </w:rPr>
        <w:t xml:space="preserve"> originou o aparecimento </w:t>
      </w:r>
      <w:r w:rsidR="00FA599C">
        <w:rPr>
          <w:rFonts w:ascii="Arial" w:hAnsi="Arial" w:cs="Arial"/>
        </w:rPr>
        <w:t xml:space="preserve">em Espanha </w:t>
      </w:r>
      <w:r w:rsidR="009023DE">
        <w:rPr>
          <w:rFonts w:ascii="Arial" w:hAnsi="Arial" w:cs="Arial"/>
        </w:rPr>
        <w:t>de várias espécies de biótipos</w:t>
      </w:r>
      <w:r w:rsidR="001137B8">
        <w:rPr>
          <w:rFonts w:ascii="Arial" w:hAnsi="Arial" w:cs="Arial"/>
        </w:rPr>
        <w:t xml:space="preserve"> resistentes a estes herbicidas (Gutiérrez </w:t>
      </w:r>
      <w:r w:rsidR="001137B8">
        <w:rPr>
          <w:rFonts w:ascii="Arial" w:hAnsi="Arial" w:cs="Arial"/>
          <w:i/>
        </w:rPr>
        <w:t>et al</w:t>
      </w:r>
      <w:r w:rsidR="005A478D">
        <w:rPr>
          <w:rFonts w:ascii="Arial" w:hAnsi="Arial" w:cs="Arial"/>
        </w:rPr>
        <w:t>., 1999).</w:t>
      </w:r>
      <w:r w:rsidR="005A478D">
        <w:rPr>
          <w:rFonts w:ascii="Arial" w:hAnsi="Arial" w:cs="Arial"/>
        </w:rPr>
        <w:tab/>
      </w:r>
      <w:r w:rsidR="005A478D">
        <w:rPr>
          <w:rFonts w:ascii="Arial" w:hAnsi="Arial" w:cs="Arial"/>
        </w:rPr>
        <w:tab/>
      </w:r>
      <w:r w:rsidR="005A478D">
        <w:rPr>
          <w:rFonts w:ascii="Arial" w:hAnsi="Arial" w:cs="Arial"/>
        </w:rPr>
        <w:tab/>
      </w:r>
      <w:r w:rsidR="005A478D">
        <w:rPr>
          <w:rFonts w:ascii="Arial" w:hAnsi="Arial" w:cs="Arial"/>
        </w:rPr>
        <w:tab/>
      </w:r>
      <w:r w:rsidR="005A478D">
        <w:rPr>
          <w:rFonts w:ascii="Arial" w:hAnsi="Arial" w:cs="Arial"/>
        </w:rPr>
        <w:tab/>
      </w:r>
      <w:r w:rsidR="005A478D">
        <w:rPr>
          <w:rFonts w:ascii="Arial" w:hAnsi="Arial" w:cs="Arial"/>
        </w:rPr>
        <w:tab/>
      </w:r>
      <w:r w:rsidR="005A478D">
        <w:rPr>
          <w:rFonts w:ascii="Arial" w:hAnsi="Arial" w:cs="Arial"/>
        </w:rPr>
        <w:tab/>
      </w:r>
      <w:r w:rsidR="005A478D">
        <w:rPr>
          <w:rFonts w:ascii="Arial" w:hAnsi="Arial" w:cs="Arial"/>
        </w:rPr>
        <w:tab/>
      </w:r>
      <w:r w:rsidR="009023DE">
        <w:rPr>
          <w:rFonts w:ascii="Arial" w:hAnsi="Arial" w:cs="Arial"/>
        </w:rPr>
        <w:t>A falta de controlo pela simazina pode dever-se a vários motivos, tais como</w:t>
      </w:r>
      <w:r w:rsidR="00096FF2">
        <w:rPr>
          <w:rFonts w:ascii="Arial" w:hAnsi="Arial" w:cs="Arial"/>
        </w:rPr>
        <w:t>:</w:t>
      </w:r>
      <w:r w:rsidR="009023DE">
        <w:rPr>
          <w:rFonts w:ascii="Arial" w:hAnsi="Arial" w:cs="Arial"/>
        </w:rPr>
        <w:t xml:space="preserve"> resistência cloroplástica a este herbicida por parte de várias espécies (</w:t>
      </w:r>
      <w:r w:rsidR="009023DE">
        <w:rPr>
          <w:rFonts w:ascii="Arial" w:hAnsi="Arial" w:cs="Arial"/>
          <w:i/>
        </w:rPr>
        <w:t>Amaranthus blitoides</w:t>
      </w:r>
      <w:r w:rsidR="009023DE">
        <w:rPr>
          <w:rFonts w:ascii="Arial" w:hAnsi="Arial" w:cs="Arial"/>
        </w:rPr>
        <w:t xml:space="preserve">, </w:t>
      </w:r>
      <w:r w:rsidR="009023DE">
        <w:rPr>
          <w:rFonts w:ascii="Arial" w:hAnsi="Arial" w:cs="Arial"/>
          <w:i/>
        </w:rPr>
        <w:t>Amaranthus albus</w:t>
      </w:r>
      <w:r w:rsidR="009023DE">
        <w:rPr>
          <w:rFonts w:ascii="Arial" w:hAnsi="Arial" w:cs="Arial"/>
        </w:rPr>
        <w:t xml:space="preserve">, </w:t>
      </w:r>
      <w:r w:rsidR="009023DE">
        <w:rPr>
          <w:rFonts w:ascii="Arial" w:hAnsi="Arial" w:cs="Arial"/>
          <w:i/>
        </w:rPr>
        <w:t>Conyza bonariensis</w:t>
      </w:r>
      <w:r w:rsidR="009023DE">
        <w:rPr>
          <w:rFonts w:ascii="Arial" w:hAnsi="Arial" w:cs="Arial"/>
        </w:rPr>
        <w:t xml:space="preserve">, </w:t>
      </w:r>
      <w:r w:rsidR="009023DE">
        <w:rPr>
          <w:rFonts w:ascii="Arial" w:hAnsi="Arial" w:cs="Arial"/>
          <w:i/>
        </w:rPr>
        <w:t>Conyza canadensi</w:t>
      </w:r>
      <w:r w:rsidR="00346D12">
        <w:rPr>
          <w:rFonts w:ascii="Arial" w:hAnsi="Arial" w:cs="Arial"/>
          <w:i/>
        </w:rPr>
        <w:t>s</w:t>
      </w:r>
      <w:r w:rsidR="009B74DE">
        <w:rPr>
          <w:rFonts w:ascii="Arial" w:hAnsi="Arial" w:cs="Arial"/>
          <w:color w:val="000000"/>
        </w:rPr>
        <w:t xml:space="preserve"> </w:t>
      </w:r>
      <w:r w:rsidR="009023DE">
        <w:rPr>
          <w:rFonts w:ascii="Arial" w:hAnsi="Arial" w:cs="Arial"/>
        </w:rPr>
        <w:t xml:space="preserve">e algumas populações de </w:t>
      </w:r>
      <w:r w:rsidR="009023DE">
        <w:rPr>
          <w:rFonts w:ascii="Arial" w:hAnsi="Arial" w:cs="Arial"/>
          <w:i/>
        </w:rPr>
        <w:t>Lolium rigidum</w:t>
      </w:r>
      <w:r w:rsidR="009023DE">
        <w:rPr>
          <w:rFonts w:ascii="Arial" w:hAnsi="Arial" w:cs="Arial"/>
        </w:rPr>
        <w:t>); germinação de espécies com ciclos fenológicos mais tardios, quando os resíduos de simazina no solo são baixos ou nulos (</w:t>
      </w:r>
      <w:r w:rsidR="009023DE">
        <w:rPr>
          <w:rFonts w:ascii="Arial" w:hAnsi="Arial" w:cs="Arial"/>
          <w:i/>
        </w:rPr>
        <w:t>Amaranthus</w:t>
      </w:r>
      <w:r w:rsidR="009023DE">
        <w:rPr>
          <w:rFonts w:ascii="Arial" w:hAnsi="Arial" w:cs="Arial"/>
        </w:rPr>
        <w:t xml:space="preserve">, </w:t>
      </w:r>
      <w:r w:rsidR="009023DE">
        <w:rPr>
          <w:rFonts w:ascii="Arial" w:hAnsi="Arial" w:cs="Arial"/>
          <w:i/>
        </w:rPr>
        <w:t>Conyza</w:t>
      </w:r>
      <w:r w:rsidR="009023DE">
        <w:rPr>
          <w:rFonts w:ascii="Arial" w:hAnsi="Arial" w:cs="Arial"/>
        </w:rPr>
        <w:t xml:space="preserve">, </w:t>
      </w:r>
      <w:r w:rsidR="009023DE">
        <w:rPr>
          <w:rFonts w:ascii="Arial" w:hAnsi="Arial" w:cs="Arial"/>
          <w:i/>
        </w:rPr>
        <w:t>Polygonum</w:t>
      </w:r>
      <w:r w:rsidR="009023DE">
        <w:rPr>
          <w:rFonts w:ascii="Arial" w:hAnsi="Arial" w:cs="Arial"/>
        </w:rPr>
        <w:t xml:space="preserve">, </w:t>
      </w:r>
      <w:r w:rsidR="009023DE">
        <w:rPr>
          <w:rFonts w:ascii="Arial" w:hAnsi="Arial" w:cs="Arial"/>
          <w:i/>
        </w:rPr>
        <w:t>Heliotropium</w:t>
      </w:r>
      <w:r w:rsidR="009023DE">
        <w:rPr>
          <w:rFonts w:ascii="Arial" w:hAnsi="Arial" w:cs="Arial"/>
        </w:rPr>
        <w:t xml:space="preserve">, </w:t>
      </w:r>
      <w:r w:rsidR="009023DE">
        <w:rPr>
          <w:rFonts w:ascii="Arial" w:hAnsi="Arial" w:cs="Arial"/>
          <w:i/>
        </w:rPr>
        <w:t>Chrozophora</w:t>
      </w:r>
      <w:r w:rsidR="009023DE">
        <w:rPr>
          <w:rFonts w:ascii="Arial" w:hAnsi="Arial" w:cs="Arial"/>
        </w:rPr>
        <w:t xml:space="preserve">, </w:t>
      </w:r>
      <w:r w:rsidR="009023DE">
        <w:rPr>
          <w:rFonts w:ascii="Arial" w:hAnsi="Arial" w:cs="Arial"/>
          <w:i/>
        </w:rPr>
        <w:t>Chenopodium</w:t>
      </w:r>
      <w:r w:rsidR="009023DE">
        <w:rPr>
          <w:rFonts w:ascii="Arial" w:hAnsi="Arial" w:cs="Arial"/>
        </w:rPr>
        <w:t xml:space="preserve">, </w:t>
      </w:r>
      <w:r w:rsidR="009023DE">
        <w:rPr>
          <w:rFonts w:ascii="Arial" w:hAnsi="Arial" w:cs="Arial"/>
          <w:i/>
        </w:rPr>
        <w:t>Pulicaria paludosa</w:t>
      </w:r>
      <w:r w:rsidR="009023DE">
        <w:rPr>
          <w:rFonts w:ascii="Arial" w:hAnsi="Arial" w:cs="Arial"/>
        </w:rPr>
        <w:t xml:space="preserve">, </w:t>
      </w:r>
      <w:r w:rsidR="009023DE">
        <w:rPr>
          <w:rFonts w:ascii="Arial" w:hAnsi="Arial" w:cs="Arial"/>
          <w:i/>
        </w:rPr>
        <w:t>Tribulus terrestris</w:t>
      </w:r>
      <w:r w:rsidR="009023DE">
        <w:rPr>
          <w:rFonts w:ascii="Arial" w:hAnsi="Arial" w:cs="Arial"/>
        </w:rPr>
        <w:t>, entre outras); e em outros casos po</w:t>
      </w:r>
      <w:r w:rsidR="00AE3730">
        <w:rPr>
          <w:rFonts w:ascii="Arial" w:hAnsi="Arial" w:cs="Arial"/>
        </w:rPr>
        <w:t xml:space="preserve">rque </w:t>
      </w:r>
      <w:r w:rsidR="001137B8">
        <w:rPr>
          <w:rFonts w:ascii="Arial" w:hAnsi="Arial" w:cs="Arial"/>
        </w:rPr>
        <w:t>as esp</w:t>
      </w:r>
      <w:r w:rsidR="007B5A70">
        <w:rPr>
          <w:rFonts w:ascii="Arial" w:hAnsi="Arial" w:cs="Arial"/>
        </w:rPr>
        <w:t>écies são tolerantes (Menéndez &amp;</w:t>
      </w:r>
      <w:r w:rsidR="001137B8">
        <w:rPr>
          <w:rFonts w:ascii="Arial" w:hAnsi="Arial" w:cs="Arial"/>
        </w:rPr>
        <w:t xml:space="preserve"> De Prado, 1997</w:t>
      </w:r>
      <w:r w:rsidR="00AE3730">
        <w:rPr>
          <w:rFonts w:ascii="Arial" w:hAnsi="Arial" w:cs="Arial"/>
        </w:rPr>
        <w:t>)</w:t>
      </w:r>
      <w:r w:rsidR="001137B8">
        <w:rPr>
          <w:rFonts w:ascii="Arial" w:hAnsi="Arial" w:cs="Arial"/>
        </w:rPr>
        <w:t>.</w:t>
      </w:r>
      <w:r w:rsidR="009023DE">
        <w:rPr>
          <w:rFonts w:ascii="Arial" w:hAnsi="Arial" w:cs="Arial"/>
        </w:rPr>
        <w:tab/>
      </w:r>
      <w:r w:rsidR="009023DE">
        <w:rPr>
          <w:rFonts w:ascii="Arial" w:hAnsi="Arial" w:cs="Arial"/>
        </w:rPr>
        <w:tab/>
      </w:r>
      <w:r w:rsidR="009023DE">
        <w:rPr>
          <w:rFonts w:ascii="Arial" w:hAnsi="Arial" w:cs="Arial"/>
        </w:rPr>
        <w:tab/>
      </w:r>
      <w:r w:rsidR="009023DE">
        <w:rPr>
          <w:rFonts w:ascii="Arial" w:hAnsi="Arial" w:cs="Arial"/>
        </w:rPr>
        <w:tab/>
      </w:r>
      <w:r w:rsidR="009023DE">
        <w:rPr>
          <w:rFonts w:ascii="Arial" w:hAnsi="Arial" w:cs="Arial"/>
        </w:rPr>
        <w:tab/>
      </w:r>
      <w:r w:rsidR="00346D12">
        <w:rPr>
          <w:rFonts w:ascii="Arial" w:hAnsi="Arial" w:cs="Arial"/>
        </w:rPr>
        <w:tab/>
      </w:r>
      <w:r w:rsidR="00346D12">
        <w:rPr>
          <w:rFonts w:ascii="Arial" w:hAnsi="Arial" w:cs="Arial"/>
        </w:rPr>
        <w:tab/>
      </w:r>
      <w:r w:rsidR="009B74DE">
        <w:rPr>
          <w:rFonts w:ascii="Arial" w:hAnsi="Arial" w:cs="Arial"/>
        </w:rPr>
        <w:tab/>
      </w:r>
      <w:r w:rsidR="009B74DE">
        <w:rPr>
          <w:rFonts w:ascii="Arial" w:hAnsi="Arial" w:cs="Arial"/>
        </w:rPr>
        <w:tab/>
      </w:r>
      <w:r w:rsidR="009B74DE">
        <w:rPr>
          <w:rFonts w:ascii="Arial" w:hAnsi="Arial" w:cs="Arial"/>
        </w:rPr>
        <w:tab/>
      </w:r>
      <w:r w:rsidR="009B74DE">
        <w:rPr>
          <w:rFonts w:ascii="Arial" w:hAnsi="Arial" w:cs="Arial"/>
        </w:rPr>
        <w:tab/>
      </w:r>
      <w:r w:rsidR="009023DE">
        <w:rPr>
          <w:rFonts w:ascii="Arial" w:hAnsi="Arial" w:cs="Arial"/>
        </w:rPr>
        <w:t>Re</w:t>
      </w:r>
      <w:r w:rsidR="005A478D">
        <w:rPr>
          <w:rFonts w:ascii="Arial" w:hAnsi="Arial" w:cs="Arial"/>
        </w:rPr>
        <w:t>lativamente ao diurão, são vários os táxones</w:t>
      </w:r>
      <w:r w:rsidR="009023DE">
        <w:rPr>
          <w:rFonts w:ascii="Arial" w:hAnsi="Arial" w:cs="Arial"/>
        </w:rPr>
        <w:t xml:space="preserve"> que são tolerantes a este herbicida, pertencentes a diversas famílias: Escrofulariáceas (</w:t>
      </w:r>
      <w:r w:rsidR="009023DE">
        <w:rPr>
          <w:rFonts w:ascii="Arial" w:hAnsi="Arial" w:cs="Arial"/>
          <w:i/>
        </w:rPr>
        <w:t>Linaria</w:t>
      </w:r>
      <w:r w:rsidR="009023DE">
        <w:rPr>
          <w:rFonts w:ascii="Arial" w:hAnsi="Arial" w:cs="Arial"/>
        </w:rPr>
        <w:t xml:space="preserve">, </w:t>
      </w:r>
      <w:r w:rsidR="009023DE">
        <w:rPr>
          <w:rFonts w:ascii="Arial" w:hAnsi="Arial" w:cs="Arial"/>
          <w:i/>
        </w:rPr>
        <w:t>Veronica</w:t>
      </w:r>
      <w:r w:rsidR="009023DE">
        <w:rPr>
          <w:rFonts w:ascii="Arial" w:hAnsi="Arial" w:cs="Arial"/>
        </w:rPr>
        <w:t xml:space="preserve">, </w:t>
      </w:r>
      <w:r w:rsidR="009023DE">
        <w:rPr>
          <w:rFonts w:ascii="Arial" w:hAnsi="Arial" w:cs="Arial"/>
          <w:i/>
        </w:rPr>
        <w:t>Kickxia</w:t>
      </w:r>
      <w:r w:rsidR="009023DE">
        <w:rPr>
          <w:rFonts w:ascii="Arial" w:hAnsi="Arial" w:cs="Arial"/>
        </w:rPr>
        <w:t xml:space="preserve">, </w:t>
      </w:r>
      <w:r w:rsidR="009023DE">
        <w:rPr>
          <w:rFonts w:ascii="Arial" w:hAnsi="Arial" w:cs="Arial"/>
          <w:i/>
        </w:rPr>
        <w:t>Misopates</w:t>
      </w:r>
      <w:r w:rsidR="00BA23A3">
        <w:rPr>
          <w:rFonts w:ascii="Arial" w:hAnsi="Arial" w:cs="Arial"/>
        </w:rPr>
        <w:t>); Umbelí</w:t>
      </w:r>
      <w:r w:rsidR="007B5A70">
        <w:rPr>
          <w:rFonts w:ascii="Arial" w:hAnsi="Arial" w:cs="Arial"/>
        </w:rPr>
        <w:t>feras (Tori</w:t>
      </w:r>
      <w:r w:rsidR="009023DE">
        <w:rPr>
          <w:rFonts w:ascii="Arial" w:hAnsi="Arial" w:cs="Arial"/>
        </w:rPr>
        <w:t xml:space="preserve">lis, Scandix, </w:t>
      </w:r>
      <w:r w:rsidR="00BA23A3">
        <w:rPr>
          <w:rFonts w:ascii="Arial" w:hAnsi="Arial" w:cs="Arial"/>
          <w:i/>
        </w:rPr>
        <w:t>Tordu</w:t>
      </w:r>
      <w:r w:rsidR="009023DE" w:rsidRPr="00346D12">
        <w:rPr>
          <w:rFonts w:ascii="Arial" w:hAnsi="Arial" w:cs="Arial"/>
          <w:i/>
        </w:rPr>
        <w:t>ium</w:t>
      </w:r>
      <w:r w:rsidR="009023DE">
        <w:rPr>
          <w:rFonts w:ascii="Arial" w:hAnsi="Arial" w:cs="Arial"/>
        </w:rPr>
        <w:t xml:space="preserve">, </w:t>
      </w:r>
      <w:r w:rsidR="009023DE" w:rsidRPr="00346D12">
        <w:rPr>
          <w:rFonts w:ascii="Arial" w:hAnsi="Arial" w:cs="Arial"/>
          <w:i/>
        </w:rPr>
        <w:t>Bupleurum</w:t>
      </w:r>
      <w:r w:rsidR="009023DE">
        <w:rPr>
          <w:rFonts w:ascii="Arial" w:hAnsi="Arial" w:cs="Arial"/>
        </w:rPr>
        <w:t xml:space="preserve">, </w:t>
      </w:r>
      <w:r w:rsidR="009023DE" w:rsidRPr="00346D12">
        <w:rPr>
          <w:rFonts w:ascii="Arial" w:hAnsi="Arial" w:cs="Arial"/>
          <w:i/>
        </w:rPr>
        <w:t>Daucus</w:t>
      </w:r>
      <w:r w:rsidR="009023DE">
        <w:rPr>
          <w:rFonts w:ascii="Arial" w:hAnsi="Arial" w:cs="Arial"/>
        </w:rPr>
        <w:t>); Rubiáceas (</w:t>
      </w:r>
      <w:r w:rsidR="007B5A70">
        <w:rPr>
          <w:rFonts w:ascii="Arial" w:hAnsi="Arial" w:cs="Arial"/>
          <w:i/>
        </w:rPr>
        <w:t>Ga</w:t>
      </w:r>
      <w:r w:rsidR="009023DE" w:rsidRPr="009023DE">
        <w:rPr>
          <w:rFonts w:ascii="Arial" w:hAnsi="Arial" w:cs="Arial"/>
          <w:i/>
        </w:rPr>
        <w:t>lium</w:t>
      </w:r>
      <w:r w:rsidR="009023DE">
        <w:rPr>
          <w:rFonts w:ascii="Arial" w:hAnsi="Arial" w:cs="Arial"/>
        </w:rPr>
        <w:t xml:space="preserve">, </w:t>
      </w:r>
      <w:r w:rsidR="009023DE" w:rsidRPr="009023DE">
        <w:rPr>
          <w:rFonts w:ascii="Arial" w:hAnsi="Arial" w:cs="Arial"/>
          <w:i/>
        </w:rPr>
        <w:t>Asperula</w:t>
      </w:r>
      <w:r w:rsidR="009023DE">
        <w:rPr>
          <w:rFonts w:ascii="Arial" w:hAnsi="Arial" w:cs="Arial"/>
        </w:rPr>
        <w:t xml:space="preserve">, </w:t>
      </w:r>
      <w:r w:rsidR="009023DE" w:rsidRPr="009023DE">
        <w:rPr>
          <w:rFonts w:ascii="Arial" w:hAnsi="Arial" w:cs="Arial"/>
          <w:i/>
        </w:rPr>
        <w:t>Sherardia</w:t>
      </w:r>
      <w:r w:rsidR="009023DE">
        <w:rPr>
          <w:rFonts w:ascii="Arial" w:hAnsi="Arial" w:cs="Arial"/>
        </w:rPr>
        <w:t xml:space="preserve">, </w:t>
      </w:r>
      <w:r w:rsidR="009023DE" w:rsidRPr="009023DE">
        <w:rPr>
          <w:rFonts w:ascii="Arial" w:hAnsi="Arial" w:cs="Arial"/>
          <w:i/>
        </w:rPr>
        <w:t>Crucianella</w:t>
      </w:r>
      <w:r w:rsidR="009023DE">
        <w:rPr>
          <w:rFonts w:ascii="Arial" w:hAnsi="Arial" w:cs="Arial"/>
        </w:rPr>
        <w:t xml:space="preserve">, </w:t>
      </w:r>
      <w:r w:rsidR="009023DE" w:rsidRPr="009023DE">
        <w:rPr>
          <w:rFonts w:ascii="Arial" w:hAnsi="Arial" w:cs="Arial"/>
          <w:i/>
        </w:rPr>
        <w:t>Fumaria</w:t>
      </w:r>
      <w:r w:rsidR="009023DE">
        <w:rPr>
          <w:rFonts w:ascii="Arial" w:hAnsi="Arial" w:cs="Arial"/>
        </w:rPr>
        <w:t xml:space="preserve">, </w:t>
      </w:r>
      <w:r w:rsidR="009023DE" w:rsidRPr="009023DE">
        <w:rPr>
          <w:rFonts w:ascii="Arial" w:hAnsi="Arial" w:cs="Arial"/>
          <w:i/>
        </w:rPr>
        <w:t>Reseda</w:t>
      </w:r>
      <w:r w:rsidR="009023DE">
        <w:rPr>
          <w:rFonts w:ascii="Arial" w:hAnsi="Arial" w:cs="Arial"/>
        </w:rPr>
        <w:t xml:space="preserve">, </w:t>
      </w:r>
      <w:r w:rsidR="009023DE" w:rsidRPr="009023DE">
        <w:rPr>
          <w:rFonts w:ascii="Arial" w:hAnsi="Arial" w:cs="Arial"/>
          <w:i/>
        </w:rPr>
        <w:t>Plantago</w:t>
      </w:r>
      <w:r w:rsidR="009023DE">
        <w:rPr>
          <w:rFonts w:ascii="Arial" w:hAnsi="Arial" w:cs="Arial"/>
        </w:rPr>
        <w:t xml:space="preserve">, </w:t>
      </w:r>
      <w:r w:rsidR="009023DE" w:rsidRPr="009023DE">
        <w:rPr>
          <w:rFonts w:ascii="Arial" w:hAnsi="Arial" w:cs="Arial"/>
          <w:i/>
        </w:rPr>
        <w:t>Anchusa</w:t>
      </w:r>
      <w:r w:rsidR="009023DE">
        <w:rPr>
          <w:rFonts w:ascii="Arial" w:hAnsi="Arial" w:cs="Arial"/>
        </w:rPr>
        <w:t xml:space="preserve">, </w:t>
      </w:r>
      <w:r w:rsidR="00EE30BB">
        <w:rPr>
          <w:rFonts w:ascii="Arial" w:hAnsi="Arial" w:cs="Arial"/>
          <w:i/>
        </w:rPr>
        <w:t>Theligonum cy</w:t>
      </w:r>
      <w:r w:rsidR="009023DE" w:rsidRPr="009023DE">
        <w:rPr>
          <w:rFonts w:ascii="Arial" w:hAnsi="Arial" w:cs="Arial"/>
          <w:i/>
        </w:rPr>
        <w:t>nocram</w:t>
      </w:r>
      <w:r w:rsidR="00EE30BB">
        <w:rPr>
          <w:rFonts w:ascii="Arial" w:hAnsi="Arial" w:cs="Arial"/>
          <w:i/>
        </w:rPr>
        <w:t>be</w:t>
      </w:r>
      <w:r w:rsidR="009023DE">
        <w:rPr>
          <w:rFonts w:ascii="Arial" w:hAnsi="Arial" w:cs="Arial"/>
        </w:rPr>
        <w:t>, etc.)</w:t>
      </w:r>
      <w:r w:rsidR="00775696">
        <w:rPr>
          <w:rFonts w:ascii="Arial" w:hAnsi="Arial" w:cs="Arial"/>
        </w:rPr>
        <w:t xml:space="preserve"> </w:t>
      </w:r>
      <w:r w:rsidR="001137B8">
        <w:rPr>
          <w:rFonts w:ascii="Arial" w:hAnsi="Arial" w:cs="Arial"/>
        </w:rPr>
        <w:t>(Saavedra &amp; Pastor, 1994</w:t>
      </w:r>
      <w:r w:rsidR="009023DE">
        <w:rPr>
          <w:rFonts w:ascii="Arial" w:hAnsi="Arial" w:cs="Arial"/>
        </w:rPr>
        <w:t>)</w:t>
      </w:r>
      <w:r w:rsidR="001137B8">
        <w:rPr>
          <w:rFonts w:ascii="Arial" w:hAnsi="Arial" w:cs="Arial"/>
        </w:rPr>
        <w:t>.</w:t>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1137B8">
        <w:rPr>
          <w:rFonts w:ascii="Arial" w:hAnsi="Arial" w:cs="Arial"/>
        </w:rPr>
        <w:tab/>
      </w:r>
      <w:r w:rsidR="007B5A70">
        <w:rPr>
          <w:rFonts w:ascii="Arial" w:hAnsi="Arial" w:cs="Arial"/>
        </w:rPr>
        <w:tab/>
      </w:r>
      <w:r w:rsidR="007B5A70">
        <w:rPr>
          <w:rFonts w:ascii="Arial" w:hAnsi="Arial" w:cs="Arial"/>
        </w:rPr>
        <w:tab/>
      </w:r>
      <w:r w:rsidR="009B74DE">
        <w:rPr>
          <w:rFonts w:ascii="Arial" w:hAnsi="Arial" w:cs="Arial"/>
        </w:rPr>
        <w:tab/>
      </w:r>
      <w:r w:rsidR="00FA599C">
        <w:rPr>
          <w:rFonts w:ascii="Arial" w:hAnsi="Arial" w:cs="Arial"/>
        </w:rPr>
        <w:t>Entre as espécies toleran</w:t>
      </w:r>
      <w:r w:rsidR="00D41584">
        <w:rPr>
          <w:rFonts w:ascii="Arial" w:hAnsi="Arial" w:cs="Arial"/>
        </w:rPr>
        <w:t>tes aos herbicidas residuais</w:t>
      </w:r>
      <w:r w:rsidR="00263914">
        <w:rPr>
          <w:rFonts w:ascii="Arial" w:hAnsi="Arial" w:cs="Arial"/>
        </w:rPr>
        <w:t xml:space="preserve"> que não são controladas pelos herbicidas de aplicação Outonal</w:t>
      </w:r>
      <w:r w:rsidR="00D41584">
        <w:rPr>
          <w:rFonts w:ascii="Arial" w:hAnsi="Arial" w:cs="Arial"/>
        </w:rPr>
        <w:t xml:space="preserve"> destacam-se as </w:t>
      </w:r>
      <w:r w:rsidR="00D41584" w:rsidRPr="00950113">
        <w:rPr>
          <w:rFonts w:ascii="Arial" w:hAnsi="Arial" w:cs="Arial"/>
        </w:rPr>
        <w:t>vivazes</w:t>
      </w:r>
      <w:r w:rsidR="00D41584">
        <w:rPr>
          <w:rFonts w:ascii="Arial" w:hAnsi="Arial" w:cs="Arial"/>
        </w:rPr>
        <w:t xml:space="preserve">: </w:t>
      </w:r>
      <w:r w:rsidR="00D41584" w:rsidRPr="00950113">
        <w:rPr>
          <w:rFonts w:ascii="Arial" w:hAnsi="Arial" w:cs="Arial"/>
          <w:i/>
        </w:rPr>
        <w:t>Cynodon dactylon</w:t>
      </w:r>
      <w:r w:rsidR="009E1527">
        <w:rPr>
          <w:rFonts w:ascii="Arial" w:hAnsi="Arial" w:cs="Arial"/>
          <w:i/>
        </w:rPr>
        <w:t xml:space="preserve">, </w:t>
      </w:r>
      <w:r w:rsidR="00D41584" w:rsidRPr="00950113">
        <w:rPr>
          <w:rFonts w:ascii="Arial" w:hAnsi="Arial" w:cs="Arial"/>
          <w:i/>
        </w:rPr>
        <w:t>Cyperus rotundus</w:t>
      </w:r>
      <w:r w:rsidR="00D41584" w:rsidRPr="00950113">
        <w:rPr>
          <w:rFonts w:ascii="Arial" w:hAnsi="Arial" w:cs="Arial"/>
        </w:rPr>
        <w:t xml:space="preserve">, </w:t>
      </w:r>
      <w:r w:rsidR="00D41584" w:rsidRPr="00950113">
        <w:rPr>
          <w:rFonts w:ascii="Arial" w:hAnsi="Arial" w:cs="Arial"/>
          <w:i/>
        </w:rPr>
        <w:t>Convolvulus arvensis</w:t>
      </w:r>
      <w:r w:rsidR="00D41584" w:rsidRPr="00950113">
        <w:rPr>
          <w:rFonts w:ascii="Arial" w:hAnsi="Arial" w:cs="Arial"/>
        </w:rPr>
        <w:t xml:space="preserve">, </w:t>
      </w:r>
      <w:r w:rsidR="00BA23A3">
        <w:rPr>
          <w:rFonts w:ascii="Arial" w:hAnsi="Arial" w:cs="Arial"/>
          <w:i/>
        </w:rPr>
        <w:t>Muscari co</w:t>
      </w:r>
      <w:r w:rsidR="00EE30BB">
        <w:rPr>
          <w:rFonts w:ascii="Arial" w:hAnsi="Arial" w:cs="Arial"/>
          <w:i/>
        </w:rPr>
        <w:t>mosu</w:t>
      </w:r>
      <w:r w:rsidR="00BA23A3">
        <w:rPr>
          <w:rFonts w:ascii="Arial" w:hAnsi="Arial" w:cs="Arial"/>
          <w:i/>
        </w:rPr>
        <w:t>m</w:t>
      </w:r>
      <w:r w:rsidR="00D41584" w:rsidRPr="00950113">
        <w:rPr>
          <w:rFonts w:ascii="Arial" w:hAnsi="Arial" w:cs="Arial"/>
        </w:rPr>
        <w:t xml:space="preserve">, </w:t>
      </w:r>
      <w:r w:rsidR="008D5B10" w:rsidRPr="008D5B10">
        <w:rPr>
          <w:rFonts w:ascii="Arial" w:hAnsi="Arial" w:cs="Arial"/>
          <w:i/>
        </w:rPr>
        <w:t>Musca</w:t>
      </w:r>
      <w:r w:rsidR="00D41584" w:rsidRPr="008D5B10">
        <w:rPr>
          <w:rFonts w:ascii="Arial" w:hAnsi="Arial" w:cs="Arial"/>
          <w:i/>
        </w:rPr>
        <w:t>ri neglectum</w:t>
      </w:r>
      <w:r w:rsidR="00D41584" w:rsidRPr="00950113">
        <w:rPr>
          <w:rFonts w:ascii="Arial" w:hAnsi="Arial" w:cs="Arial"/>
        </w:rPr>
        <w:t xml:space="preserve">, </w:t>
      </w:r>
      <w:r w:rsidR="00EE30BB">
        <w:rPr>
          <w:rFonts w:ascii="Arial" w:hAnsi="Arial" w:cs="Arial"/>
          <w:i/>
        </w:rPr>
        <w:t>Oxalis pe</w:t>
      </w:r>
      <w:r w:rsidR="00D41584" w:rsidRPr="00950113">
        <w:rPr>
          <w:rFonts w:ascii="Arial" w:hAnsi="Arial" w:cs="Arial"/>
          <w:i/>
        </w:rPr>
        <w:t>s-caprae</w:t>
      </w:r>
      <w:r w:rsidR="00D41584" w:rsidRPr="00950113">
        <w:rPr>
          <w:rFonts w:ascii="Arial" w:hAnsi="Arial" w:cs="Arial"/>
        </w:rPr>
        <w:t xml:space="preserve">, </w:t>
      </w:r>
      <w:r w:rsidR="00BA23A3">
        <w:rPr>
          <w:rFonts w:ascii="Arial" w:hAnsi="Arial" w:cs="Arial"/>
          <w:i/>
        </w:rPr>
        <w:t>Convolvulus alth</w:t>
      </w:r>
      <w:r w:rsidR="00D41584" w:rsidRPr="00950113">
        <w:rPr>
          <w:rFonts w:ascii="Arial" w:hAnsi="Arial" w:cs="Arial"/>
          <w:i/>
        </w:rPr>
        <w:t>aeoides</w:t>
      </w:r>
      <w:r w:rsidR="00D41584" w:rsidRPr="00950113">
        <w:rPr>
          <w:rFonts w:ascii="Arial" w:hAnsi="Arial" w:cs="Arial"/>
        </w:rPr>
        <w:t xml:space="preserve">, </w:t>
      </w:r>
      <w:r w:rsidR="00D41584" w:rsidRPr="00950113">
        <w:rPr>
          <w:rFonts w:ascii="Arial" w:hAnsi="Arial" w:cs="Arial"/>
          <w:i/>
        </w:rPr>
        <w:t>Euphorbia serrata</w:t>
      </w:r>
      <w:r w:rsidR="00D41584" w:rsidRPr="00950113">
        <w:rPr>
          <w:rFonts w:ascii="Arial" w:hAnsi="Arial" w:cs="Arial"/>
        </w:rPr>
        <w:t xml:space="preserve">, </w:t>
      </w:r>
      <w:r w:rsidR="00D41584" w:rsidRPr="00950113">
        <w:rPr>
          <w:rFonts w:ascii="Arial" w:hAnsi="Arial" w:cs="Arial"/>
          <w:i/>
        </w:rPr>
        <w:t>Gladiolus italicus</w:t>
      </w:r>
      <w:r w:rsidR="00D41584" w:rsidRPr="00950113">
        <w:rPr>
          <w:rFonts w:ascii="Arial" w:hAnsi="Arial" w:cs="Arial"/>
        </w:rPr>
        <w:t xml:space="preserve">, </w:t>
      </w:r>
      <w:r w:rsidR="00EE30BB">
        <w:rPr>
          <w:rFonts w:ascii="Arial" w:hAnsi="Arial" w:cs="Arial"/>
          <w:i/>
        </w:rPr>
        <w:t>Sorghum hale</w:t>
      </w:r>
      <w:r w:rsidR="00D41584" w:rsidRPr="00950113">
        <w:rPr>
          <w:rFonts w:ascii="Arial" w:hAnsi="Arial" w:cs="Arial"/>
          <w:i/>
        </w:rPr>
        <w:t>pense</w:t>
      </w:r>
      <w:r w:rsidR="00D41584" w:rsidRPr="00950113">
        <w:rPr>
          <w:rFonts w:ascii="Arial" w:hAnsi="Arial" w:cs="Arial"/>
        </w:rPr>
        <w:t xml:space="preserve">, </w:t>
      </w:r>
      <w:r w:rsidR="00D41584" w:rsidRPr="00950113">
        <w:rPr>
          <w:rFonts w:ascii="Arial" w:hAnsi="Arial" w:cs="Arial"/>
          <w:i/>
        </w:rPr>
        <w:t xml:space="preserve">Allium </w:t>
      </w:r>
      <w:r w:rsidR="00D41584" w:rsidRPr="00950113">
        <w:rPr>
          <w:rFonts w:ascii="Arial" w:hAnsi="Arial" w:cs="Arial"/>
        </w:rPr>
        <w:t>sp</w:t>
      </w:r>
      <w:r w:rsidR="00EE30BB">
        <w:rPr>
          <w:rFonts w:ascii="Arial" w:hAnsi="Arial" w:cs="Arial"/>
        </w:rPr>
        <w:t>p</w:t>
      </w:r>
      <w:r w:rsidR="00D41584" w:rsidRPr="00950113">
        <w:rPr>
          <w:rFonts w:ascii="Arial" w:hAnsi="Arial" w:cs="Arial"/>
        </w:rPr>
        <w:t xml:space="preserve">. e </w:t>
      </w:r>
      <w:r w:rsidR="00D41584" w:rsidRPr="00950113">
        <w:rPr>
          <w:rFonts w:ascii="Arial" w:hAnsi="Arial" w:cs="Arial"/>
          <w:i/>
        </w:rPr>
        <w:t>Rubus fruti</w:t>
      </w:r>
      <w:r w:rsidR="00EE30BB">
        <w:rPr>
          <w:rFonts w:ascii="Arial" w:hAnsi="Arial" w:cs="Arial"/>
          <w:i/>
        </w:rPr>
        <w:t>c</w:t>
      </w:r>
      <w:r w:rsidR="00D41584" w:rsidRPr="00950113">
        <w:rPr>
          <w:rFonts w:ascii="Arial" w:hAnsi="Arial" w:cs="Arial"/>
          <w:i/>
        </w:rPr>
        <w:t>osus</w:t>
      </w:r>
      <w:r w:rsidR="00D41584">
        <w:rPr>
          <w:rFonts w:ascii="Arial" w:hAnsi="Arial" w:cs="Arial"/>
        </w:rPr>
        <w:t xml:space="preserve">; </w:t>
      </w:r>
      <w:r w:rsidR="00D41584" w:rsidRPr="00950113">
        <w:rPr>
          <w:rFonts w:ascii="Arial" w:hAnsi="Arial" w:cs="Arial"/>
        </w:rPr>
        <w:t>e as espécies anuais</w:t>
      </w:r>
      <w:r w:rsidR="00D41584">
        <w:rPr>
          <w:rFonts w:ascii="Arial" w:hAnsi="Arial" w:cs="Arial"/>
        </w:rPr>
        <w:t xml:space="preserve">: </w:t>
      </w:r>
      <w:r w:rsidR="00D41584" w:rsidRPr="00950113">
        <w:rPr>
          <w:rFonts w:ascii="Arial" w:hAnsi="Arial" w:cs="Arial"/>
          <w:i/>
        </w:rPr>
        <w:t>Amaranthus albus</w:t>
      </w:r>
      <w:r w:rsidR="009B74DE">
        <w:rPr>
          <w:rFonts w:ascii="Arial" w:hAnsi="Arial" w:cs="Arial"/>
          <w:i/>
        </w:rPr>
        <w:t xml:space="preserve"> </w:t>
      </w:r>
      <w:r w:rsidR="00D41584" w:rsidRPr="00950113">
        <w:rPr>
          <w:rFonts w:ascii="Arial" w:hAnsi="Arial" w:cs="Arial"/>
        </w:rPr>
        <w:t xml:space="preserve">e </w:t>
      </w:r>
      <w:r w:rsidR="00D41584" w:rsidRPr="00950113">
        <w:rPr>
          <w:rFonts w:ascii="Arial" w:hAnsi="Arial" w:cs="Arial"/>
          <w:i/>
        </w:rPr>
        <w:t>Vicia lutea</w:t>
      </w:r>
      <w:r w:rsidR="00263914">
        <w:rPr>
          <w:rFonts w:ascii="Arial" w:hAnsi="Arial" w:cs="Arial"/>
          <w:i/>
        </w:rPr>
        <w:t xml:space="preserve"> </w:t>
      </w:r>
      <w:r w:rsidR="001137B8">
        <w:rPr>
          <w:rFonts w:ascii="Arial" w:hAnsi="Arial" w:cs="Arial"/>
        </w:rPr>
        <w:t>(García, 2005</w:t>
      </w:r>
      <w:r w:rsidR="00263914" w:rsidRPr="00950113">
        <w:rPr>
          <w:rFonts w:ascii="Arial" w:hAnsi="Arial" w:cs="Arial"/>
        </w:rPr>
        <w:t>).</w:t>
      </w:r>
      <w:r w:rsidR="00263914">
        <w:rPr>
          <w:rFonts w:ascii="Arial" w:hAnsi="Arial" w:cs="Arial"/>
        </w:rPr>
        <w:t xml:space="preserve"> O seu controlo requer necessariamente a aplicação de herbicidas de pós-emergência sistémicos, normalmente na Primavera</w:t>
      </w:r>
      <w:r w:rsidR="009E1527">
        <w:rPr>
          <w:rFonts w:ascii="Arial" w:hAnsi="Arial" w:cs="Arial"/>
        </w:rPr>
        <w:t>.</w:t>
      </w:r>
      <w:r w:rsidR="009E1527">
        <w:rPr>
          <w:rFonts w:ascii="Arial" w:hAnsi="Arial" w:cs="Arial"/>
        </w:rPr>
        <w:tab/>
      </w:r>
      <w:r w:rsidR="009E1527">
        <w:rPr>
          <w:rFonts w:ascii="Arial" w:hAnsi="Arial" w:cs="Arial"/>
        </w:rPr>
        <w:tab/>
      </w:r>
      <w:r w:rsidR="009E1527">
        <w:rPr>
          <w:rFonts w:ascii="Arial" w:hAnsi="Arial" w:cs="Arial"/>
        </w:rPr>
        <w:tab/>
      </w:r>
      <w:r w:rsidR="009E1527">
        <w:rPr>
          <w:rFonts w:ascii="Arial" w:hAnsi="Arial" w:cs="Arial"/>
        </w:rPr>
        <w:tab/>
      </w:r>
      <w:r w:rsidR="00D41584">
        <w:rPr>
          <w:rFonts w:ascii="Arial" w:hAnsi="Arial" w:cs="Arial"/>
        </w:rPr>
        <w:tab/>
      </w:r>
      <w:r w:rsidR="00D41584">
        <w:rPr>
          <w:rFonts w:ascii="Arial" w:hAnsi="Arial" w:cs="Arial"/>
        </w:rPr>
        <w:tab/>
      </w:r>
      <w:r w:rsidR="00D41584">
        <w:rPr>
          <w:rFonts w:ascii="Arial" w:hAnsi="Arial" w:cs="Arial"/>
        </w:rPr>
        <w:tab/>
      </w:r>
      <w:r w:rsidR="00D41584">
        <w:rPr>
          <w:rFonts w:ascii="Arial" w:hAnsi="Arial" w:cs="Arial"/>
        </w:rPr>
        <w:tab/>
      </w:r>
      <w:r w:rsidR="0053708E" w:rsidRPr="0053708E">
        <w:rPr>
          <w:rFonts w:ascii="Arial" w:hAnsi="Arial" w:cs="Arial"/>
        </w:rPr>
        <w:t xml:space="preserve">A utilização de herbicidas de pós-emergência na Primavera, pode levar a que no Verão quando diminui o grau de cobertura do terreno, </w:t>
      </w:r>
      <w:r w:rsidR="00C86B45">
        <w:rPr>
          <w:rFonts w:ascii="Arial" w:hAnsi="Arial" w:cs="Arial"/>
        </w:rPr>
        <w:t>possam produzir-se infestações de espécies de germinação muito ta</w:t>
      </w:r>
      <w:r w:rsidR="00D41584">
        <w:rPr>
          <w:rFonts w:ascii="Arial" w:hAnsi="Arial" w:cs="Arial"/>
        </w:rPr>
        <w:t xml:space="preserve">rdia e ciclo de Primavera-Verão como a </w:t>
      </w:r>
      <w:r w:rsidR="00D41584">
        <w:rPr>
          <w:rFonts w:ascii="Arial" w:hAnsi="Arial" w:cs="Arial"/>
          <w:i/>
        </w:rPr>
        <w:t xml:space="preserve">Malva </w:t>
      </w:r>
      <w:r w:rsidR="00D41584">
        <w:rPr>
          <w:rFonts w:ascii="Arial" w:hAnsi="Arial" w:cs="Arial"/>
        </w:rPr>
        <w:t xml:space="preserve">spp., </w:t>
      </w:r>
      <w:r w:rsidR="00D41584" w:rsidRPr="00AE3730">
        <w:rPr>
          <w:rFonts w:ascii="Arial" w:hAnsi="Arial" w:cs="Arial"/>
          <w:i/>
        </w:rPr>
        <w:t>Lavatera</w:t>
      </w:r>
      <w:r w:rsidR="00BA23A3">
        <w:rPr>
          <w:rFonts w:ascii="Arial" w:hAnsi="Arial" w:cs="Arial"/>
          <w:i/>
        </w:rPr>
        <w:t xml:space="preserve"> </w:t>
      </w:r>
      <w:r w:rsidR="00BA23A3">
        <w:rPr>
          <w:rFonts w:ascii="Arial" w:hAnsi="Arial" w:cs="Arial"/>
        </w:rPr>
        <w:t>spp.</w:t>
      </w:r>
      <w:r w:rsidR="00D41584">
        <w:rPr>
          <w:rFonts w:ascii="Arial" w:hAnsi="Arial" w:cs="Arial"/>
        </w:rPr>
        <w:t xml:space="preserve"> e </w:t>
      </w:r>
      <w:r w:rsidR="008D5B10">
        <w:rPr>
          <w:rFonts w:ascii="Arial" w:hAnsi="Arial" w:cs="Arial"/>
          <w:i/>
        </w:rPr>
        <w:t>Ecba</w:t>
      </w:r>
      <w:r w:rsidR="00D41584">
        <w:rPr>
          <w:rFonts w:ascii="Arial" w:hAnsi="Arial" w:cs="Arial"/>
          <w:i/>
        </w:rPr>
        <w:t xml:space="preserve">lium </w:t>
      </w:r>
      <w:r w:rsidR="00D41584" w:rsidRPr="00D41584">
        <w:rPr>
          <w:rFonts w:ascii="Arial" w:hAnsi="Arial" w:cs="Arial"/>
          <w:i/>
        </w:rPr>
        <w:t>elaterium</w:t>
      </w:r>
      <w:r w:rsidR="00D41584">
        <w:rPr>
          <w:rFonts w:ascii="Arial" w:hAnsi="Arial" w:cs="Arial"/>
        </w:rPr>
        <w:t xml:space="preserve">, </w:t>
      </w:r>
      <w:r w:rsidR="0053708E" w:rsidRPr="00D41584">
        <w:rPr>
          <w:rFonts w:ascii="Arial" w:hAnsi="Arial" w:cs="Arial"/>
        </w:rPr>
        <w:t>o</w:t>
      </w:r>
      <w:r w:rsidR="00096FF2">
        <w:rPr>
          <w:rFonts w:ascii="Arial" w:hAnsi="Arial" w:cs="Arial"/>
        </w:rPr>
        <w:t xml:space="preserve"> que pode ocasionar </w:t>
      </w:r>
      <w:r w:rsidR="0053708E" w:rsidRPr="0053708E">
        <w:rPr>
          <w:rFonts w:ascii="Arial" w:hAnsi="Arial" w:cs="Arial"/>
        </w:rPr>
        <w:t>que sejam necessários novos tratamentos químicos</w:t>
      </w:r>
      <w:r w:rsidR="00D41584">
        <w:rPr>
          <w:rFonts w:ascii="Arial" w:hAnsi="Arial" w:cs="Arial"/>
        </w:rPr>
        <w:t>, com combinações de outros compostos de herbicidas</w:t>
      </w:r>
      <w:r w:rsidR="001137B8">
        <w:rPr>
          <w:rFonts w:ascii="Arial" w:hAnsi="Arial" w:cs="Arial"/>
        </w:rPr>
        <w:t xml:space="preserve"> (Anónimo, 2008</w:t>
      </w:r>
      <w:r w:rsidR="0053708E" w:rsidRPr="0053708E">
        <w:rPr>
          <w:rFonts w:ascii="Arial" w:hAnsi="Arial" w:cs="Arial"/>
        </w:rPr>
        <w:t>).</w:t>
      </w:r>
      <w:r w:rsidR="008D5B10">
        <w:rPr>
          <w:rFonts w:ascii="Arial" w:hAnsi="Arial" w:cs="Arial"/>
        </w:rPr>
        <w:t xml:space="preserve"> </w:t>
      </w:r>
      <w:r w:rsidR="00D71422">
        <w:rPr>
          <w:rFonts w:ascii="Arial" w:hAnsi="Arial" w:cs="Arial"/>
        </w:rPr>
        <w:t>Nos olivais regados por gota-a-gota</w:t>
      </w:r>
      <w:r w:rsidR="00096FF2">
        <w:rPr>
          <w:rFonts w:ascii="Arial" w:hAnsi="Arial" w:cs="Arial"/>
        </w:rPr>
        <w:t>,</w:t>
      </w:r>
      <w:r w:rsidR="00D71422">
        <w:rPr>
          <w:rFonts w:ascii="Arial" w:hAnsi="Arial" w:cs="Arial"/>
        </w:rPr>
        <w:t xml:space="preserve"> podem encontrar-se dois tipos distintos de flora: a que se desenvolve em sequeiro, fora da zona de influência de rega e a directamente influenciada por rega e fertilizantes, próxi</w:t>
      </w:r>
      <w:r w:rsidR="008D5B10">
        <w:rPr>
          <w:rFonts w:ascii="Arial" w:hAnsi="Arial" w:cs="Arial"/>
        </w:rPr>
        <w:t>ma dos pontos</w:t>
      </w:r>
      <w:r w:rsidR="00BA23A3">
        <w:rPr>
          <w:rFonts w:ascii="Arial" w:hAnsi="Arial" w:cs="Arial"/>
        </w:rPr>
        <w:t xml:space="preserve"> de gotejamento.</w:t>
      </w:r>
      <w:r w:rsidR="00BA23A3">
        <w:rPr>
          <w:rFonts w:ascii="Arial" w:hAnsi="Arial" w:cs="Arial"/>
        </w:rPr>
        <w:tab/>
      </w:r>
      <w:r w:rsidR="009B74DE">
        <w:rPr>
          <w:rFonts w:ascii="Arial" w:hAnsi="Arial" w:cs="Arial"/>
        </w:rPr>
        <w:tab/>
      </w:r>
      <w:r w:rsidR="009B74DE">
        <w:rPr>
          <w:rFonts w:ascii="Arial" w:hAnsi="Arial" w:cs="Arial"/>
        </w:rPr>
        <w:tab/>
      </w:r>
      <w:r w:rsidR="00D71422">
        <w:rPr>
          <w:rFonts w:ascii="Arial" w:hAnsi="Arial" w:cs="Arial"/>
        </w:rPr>
        <w:t>Na Primavera-Verão nas zonas húmidas para além de</w:t>
      </w:r>
      <w:r w:rsidR="00FA599C">
        <w:rPr>
          <w:rFonts w:ascii="Arial" w:hAnsi="Arial" w:cs="Arial"/>
        </w:rPr>
        <w:t xml:space="preserve"> se desenvolver um tipo de vegetação</w:t>
      </w:r>
      <w:r w:rsidR="00D71422">
        <w:rPr>
          <w:rFonts w:ascii="Arial" w:hAnsi="Arial" w:cs="Arial"/>
        </w:rPr>
        <w:t xml:space="preserve"> constituído por espécies vivazes tolerantes aos herbicidas residuais (</w:t>
      </w:r>
      <w:r w:rsidR="00D71422">
        <w:rPr>
          <w:rFonts w:ascii="Arial" w:hAnsi="Arial" w:cs="Arial"/>
          <w:i/>
        </w:rPr>
        <w:t>Cynodon dactylon</w:t>
      </w:r>
      <w:r w:rsidR="00D71422">
        <w:rPr>
          <w:rFonts w:ascii="Arial" w:hAnsi="Arial" w:cs="Arial"/>
        </w:rPr>
        <w:t xml:space="preserve">, </w:t>
      </w:r>
      <w:r w:rsidR="00D71422">
        <w:rPr>
          <w:rFonts w:ascii="Arial" w:hAnsi="Arial" w:cs="Arial"/>
          <w:i/>
        </w:rPr>
        <w:t>Cyperus rotundus</w:t>
      </w:r>
      <w:r w:rsidR="00D71422">
        <w:rPr>
          <w:rFonts w:ascii="Arial" w:hAnsi="Arial" w:cs="Arial"/>
        </w:rPr>
        <w:t xml:space="preserve">, </w:t>
      </w:r>
      <w:r w:rsidR="00D71422">
        <w:rPr>
          <w:rFonts w:ascii="Arial" w:hAnsi="Arial" w:cs="Arial"/>
          <w:i/>
        </w:rPr>
        <w:t>Convolvulus arvensis</w:t>
      </w:r>
      <w:r w:rsidR="00D71422">
        <w:rPr>
          <w:rFonts w:ascii="Arial" w:hAnsi="Arial" w:cs="Arial"/>
        </w:rPr>
        <w:t xml:space="preserve">, </w:t>
      </w:r>
      <w:r w:rsidR="008D5B10">
        <w:rPr>
          <w:rFonts w:ascii="Arial" w:hAnsi="Arial" w:cs="Arial"/>
          <w:i/>
        </w:rPr>
        <w:t>Sorghum hale</w:t>
      </w:r>
      <w:r w:rsidR="00D71422">
        <w:rPr>
          <w:rFonts w:ascii="Arial" w:hAnsi="Arial" w:cs="Arial"/>
          <w:i/>
        </w:rPr>
        <w:t>pense</w:t>
      </w:r>
      <w:r w:rsidR="00D71422">
        <w:rPr>
          <w:rFonts w:ascii="Arial" w:hAnsi="Arial" w:cs="Arial"/>
        </w:rPr>
        <w:t xml:space="preserve">, ocorre uma gama </w:t>
      </w:r>
      <w:r w:rsidR="00D71422">
        <w:rPr>
          <w:rFonts w:ascii="Arial" w:hAnsi="Arial" w:cs="Arial"/>
        </w:rPr>
        <w:lastRenderedPageBreak/>
        <w:t>de infestantes anuais caracteriza</w:t>
      </w:r>
      <w:r w:rsidR="00775696">
        <w:rPr>
          <w:rFonts w:ascii="Arial" w:hAnsi="Arial" w:cs="Arial"/>
        </w:rPr>
        <w:t>das por germinarem na Primavera</w:t>
      </w:r>
      <w:r w:rsidR="00E53EA4">
        <w:rPr>
          <w:rFonts w:ascii="Arial" w:hAnsi="Arial" w:cs="Arial"/>
        </w:rPr>
        <w:t>-</w:t>
      </w:r>
      <w:r w:rsidR="00D71422">
        <w:rPr>
          <w:rFonts w:ascii="Arial" w:hAnsi="Arial" w:cs="Arial"/>
        </w:rPr>
        <w:t>Verão e apresentarem um</w:t>
      </w:r>
      <w:r w:rsidR="00FA599C">
        <w:rPr>
          <w:rFonts w:ascii="Arial" w:hAnsi="Arial" w:cs="Arial"/>
        </w:rPr>
        <w:t xml:space="preserve">a germinação muito escalonada </w:t>
      </w:r>
      <w:r w:rsidR="00D71422">
        <w:rPr>
          <w:rFonts w:ascii="Arial" w:hAnsi="Arial" w:cs="Arial"/>
        </w:rPr>
        <w:t xml:space="preserve">(em algumas espécies, como o género </w:t>
      </w:r>
      <w:r w:rsidR="00D71422">
        <w:rPr>
          <w:rFonts w:ascii="Arial" w:hAnsi="Arial" w:cs="Arial"/>
          <w:i/>
        </w:rPr>
        <w:t>Amaranthus</w:t>
      </w:r>
      <w:r w:rsidR="00D71422">
        <w:rPr>
          <w:rFonts w:ascii="Arial" w:hAnsi="Arial" w:cs="Arial"/>
        </w:rPr>
        <w:t>, de vários meses</w:t>
      </w:r>
      <w:r w:rsidR="00D71422">
        <w:rPr>
          <w:rFonts w:ascii="Arial" w:hAnsi="Arial" w:cs="Arial"/>
          <w:sz w:val="24"/>
        </w:rPr>
        <w:t xml:space="preserve">) </w:t>
      </w:r>
      <w:r w:rsidR="00D71422">
        <w:rPr>
          <w:rFonts w:ascii="Arial" w:hAnsi="Arial" w:cs="Arial"/>
        </w:rPr>
        <w:t xml:space="preserve">e serem </w:t>
      </w:r>
      <w:r w:rsidR="001137B8">
        <w:rPr>
          <w:rFonts w:ascii="Arial" w:hAnsi="Arial" w:cs="Arial"/>
        </w:rPr>
        <w:t>resistentes à simazina e diurão (García, 2005).</w:t>
      </w:r>
      <w:r w:rsidR="008242AD">
        <w:rPr>
          <w:rFonts w:ascii="Arial" w:hAnsi="Arial" w:cs="Arial"/>
        </w:rPr>
        <w:tab/>
      </w:r>
      <w:r w:rsidR="008D5B10">
        <w:rPr>
          <w:rFonts w:ascii="Arial" w:hAnsi="Arial" w:cs="Arial"/>
        </w:rPr>
        <w:tab/>
      </w:r>
      <w:r w:rsidR="00BA23A3">
        <w:rPr>
          <w:rFonts w:ascii="Arial" w:hAnsi="Arial" w:cs="Arial"/>
        </w:rPr>
        <w:tab/>
      </w:r>
      <w:r w:rsidR="00BA23A3">
        <w:rPr>
          <w:rFonts w:ascii="Arial" w:hAnsi="Arial" w:cs="Arial"/>
        </w:rPr>
        <w:tab/>
      </w:r>
      <w:r w:rsidR="0053708E" w:rsidRPr="0053708E">
        <w:rPr>
          <w:rFonts w:ascii="Arial" w:hAnsi="Arial" w:cs="Arial"/>
        </w:rPr>
        <w:t>O momento, tipo e doses de tratamento he</w:t>
      </w:r>
      <w:r w:rsidR="009E1527">
        <w:rPr>
          <w:rFonts w:ascii="Arial" w:hAnsi="Arial" w:cs="Arial"/>
        </w:rPr>
        <w:t>rbicida são factores relevantes</w:t>
      </w:r>
      <w:r w:rsidR="0053708E" w:rsidRPr="0053708E">
        <w:rPr>
          <w:rFonts w:ascii="Arial" w:hAnsi="Arial" w:cs="Arial"/>
        </w:rPr>
        <w:t xml:space="preserve"> a considerar no c</w:t>
      </w:r>
      <w:r w:rsidR="00C86B45">
        <w:rPr>
          <w:rFonts w:ascii="Arial" w:hAnsi="Arial" w:cs="Arial"/>
        </w:rPr>
        <w:t xml:space="preserve">ontrolo químico (Luz </w:t>
      </w:r>
      <w:r w:rsidR="00C86B45">
        <w:rPr>
          <w:rFonts w:ascii="Arial" w:hAnsi="Arial" w:cs="Arial"/>
          <w:i/>
        </w:rPr>
        <w:t>et al</w:t>
      </w:r>
      <w:r w:rsidR="00C86B45">
        <w:rPr>
          <w:rFonts w:ascii="Arial" w:hAnsi="Arial" w:cs="Arial"/>
        </w:rPr>
        <w:t>., 1998).</w:t>
      </w:r>
      <w:r w:rsidR="0053708E" w:rsidRPr="0053708E">
        <w:rPr>
          <w:rFonts w:ascii="Arial" w:hAnsi="Arial" w:cs="Arial"/>
        </w:rPr>
        <w:tab/>
      </w:r>
      <w:r w:rsidR="0053708E" w:rsidRPr="0053708E">
        <w:rPr>
          <w:rFonts w:ascii="Arial" w:hAnsi="Arial" w:cs="Arial"/>
        </w:rPr>
        <w:tab/>
      </w:r>
      <w:r w:rsidR="0053708E" w:rsidRPr="0053708E">
        <w:rPr>
          <w:rFonts w:ascii="Arial" w:hAnsi="Arial" w:cs="Arial"/>
        </w:rPr>
        <w:tab/>
      </w:r>
      <w:r w:rsidR="0053708E" w:rsidRPr="0053708E">
        <w:rPr>
          <w:rFonts w:ascii="Arial" w:hAnsi="Arial" w:cs="Arial"/>
        </w:rPr>
        <w:tab/>
      </w:r>
      <w:r w:rsidR="0053708E" w:rsidRPr="0053708E">
        <w:rPr>
          <w:rFonts w:ascii="Arial" w:hAnsi="Arial" w:cs="Arial"/>
        </w:rPr>
        <w:tab/>
      </w:r>
      <w:r w:rsidR="0053708E" w:rsidRPr="0053708E">
        <w:rPr>
          <w:rFonts w:ascii="Arial" w:hAnsi="Arial" w:cs="Arial"/>
        </w:rPr>
        <w:tab/>
      </w:r>
      <w:r w:rsidR="00C86B45">
        <w:rPr>
          <w:rFonts w:ascii="Arial" w:hAnsi="Arial" w:cs="Arial"/>
        </w:rPr>
        <w:tab/>
      </w:r>
      <w:r w:rsidR="0053708E" w:rsidRPr="0053708E">
        <w:rPr>
          <w:rFonts w:ascii="Arial" w:hAnsi="Arial" w:cs="Arial"/>
        </w:rPr>
        <w:t>É muito importante que a monda química se le</w:t>
      </w:r>
      <w:r w:rsidR="009E1527">
        <w:rPr>
          <w:rFonts w:ascii="Arial" w:hAnsi="Arial" w:cs="Arial"/>
        </w:rPr>
        <w:t>ve a cabo no momento apropriado</w:t>
      </w:r>
      <w:r w:rsidR="0053708E" w:rsidRPr="0053708E">
        <w:rPr>
          <w:rFonts w:ascii="Arial" w:hAnsi="Arial" w:cs="Arial"/>
        </w:rPr>
        <w:t xml:space="preserve">, </w:t>
      </w:r>
      <w:r w:rsidR="009E1527">
        <w:rPr>
          <w:rFonts w:ascii="Arial" w:hAnsi="Arial" w:cs="Arial"/>
        </w:rPr>
        <w:t>para que o enrelvamento</w:t>
      </w:r>
      <w:r w:rsidR="0053708E" w:rsidRPr="0053708E">
        <w:rPr>
          <w:rFonts w:ascii="Arial" w:hAnsi="Arial" w:cs="Arial"/>
        </w:rPr>
        <w:t xml:space="preserve"> não chegue a competir com a cultura</w:t>
      </w:r>
      <w:r w:rsidR="006B706C">
        <w:rPr>
          <w:rFonts w:ascii="Arial" w:hAnsi="Arial" w:cs="Arial"/>
        </w:rPr>
        <w:t xml:space="preserve"> pela água e nutrientes</w:t>
      </w:r>
      <w:r w:rsidR="0053708E" w:rsidRPr="0053708E">
        <w:rPr>
          <w:rFonts w:ascii="Arial" w:hAnsi="Arial" w:cs="Arial"/>
        </w:rPr>
        <w:t xml:space="preserve"> e este momento</w:t>
      </w:r>
      <w:r w:rsidR="00096FF2">
        <w:rPr>
          <w:rFonts w:ascii="Arial" w:hAnsi="Arial" w:cs="Arial"/>
        </w:rPr>
        <w:t>,</w:t>
      </w:r>
      <w:r w:rsidR="0053708E" w:rsidRPr="0053708E">
        <w:rPr>
          <w:rFonts w:ascii="Arial" w:hAnsi="Arial" w:cs="Arial"/>
        </w:rPr>
        <w:t xml:space="preserve"> deve permitir que a cobertura seja suficiente para oferecer uma boa protecção ao solo e prolongada permanê</w:t>
      </w:r>
      <w:r w:rsidR="00D66FF0">
        <w:rPr>
          <w:rFonts w:ascii="Arial" w:hAnsi="Arial" w:cs="Arial"/>
        </w:rPr>
        <w:t xml:space="preserve">ncia dos seus </w:t>
      </w:r>
      <w:r w:rsidR="001137B8">
        <w:rPr>
          <w:rFonts w:ascii="Arial" w:hAnsi="Arial" w:cs="Arial"/>
        </w:rPr>
        <w:t>restos vegetais (González, s.d.</w:t>
      </w:r>
      <w:r w:rsidR="0053708E" w:rsidRPr="0053708E">
        <w:rPr>
          <w:rFonts w:ascii="Arial" w:hAnsi="Arial" w:cs="Arial"/>
        </w:rPr>
        <w:t>). O momento varia com o tipo de plantação, fenologia e condições cl</w:t>
      </w:r>
      <w:r w:rsidR="00C86B45">
        <w:rPr>
          <w:rFonts w:ascii="Arial" w:hAnsi="Arial" w:cs="Arial"/>
        </w:rPr>
        <w:t>imáticas de</w:t>
      </w:r>
      <w:r w:rsidR="001137B8">
        <w:rPr>
          <w:rFonts w:ascii="Arial" w:hAnsi="Arial" w:cs="Arial"/>
        </w:rPr>
        <w:t xml:space="preserve"> cada região (AEAC/</w:t>
      </w:r>
      <w:r w:rsidR="00C86B45">
        <w:rPr>
          <w:rFonts w:ascii="Arial" w:hAnsi="Arial" w:cs="Arial"/>
        </w:rPr>
        <w:t>SV, 2001)</w:t>
      </w:r>
      <w:r w:rsidR="0053708E" w:rsidRPr="0053708E">
        <w:rPr>
          <w:rFonts w:ascii="Arial" w:hAnsi="Arial" w:cs="Arial"/>
        </w:rPr>
        <w:t>. O momento mais indicado para o controlo do coberto vegetal</w:t>
      </w:r>
      <w:r w:rsidR="00096FF2">
        <w:rPr>
          <w:rFonts w:ascii="Arial" w:hAnsi="Arial" w:cs="Arial"/>
        </w:rPr>
        <w:t>,</w:t>
      </w:r>
      <w:r w:rsidR="0053708E" w:rsidRPr="0053708E">
        <w:rPr>
          <w:rFonts w:ascii="Arial" w:hAnsi="Arial" w:cs="Arial"/>
        </w:rPr>
        <w:t xml:space="preserve"> é o início do </w:t>
      </w:r>
      <w:r w:rsidR="00096FF2">
        <w:rPr>
          <w:rFonts w:ascii="Arial" w:hAnsi="Arial" w:cs="Arial"/>
        </w:rPr>
        <w:t>encanamento nas gramíneas ou iní</w:t>
      </w:r>
      <w:r w:rsidR="0053708E" w:rsidRPr="0053708E">
        <w:rPr>
          <w:rFonts w:ascii="Arial" w:hAnsi="Arial" w:cs="Arial"/>
        </w:rPr>
        <w:t>cio da floração nas l</w:t>
      </w:r>
      <w:r w:rsidR="00096FF2">
        <w:rPr>
          <w:rFonts w:ascii="Arial" w:hAnsi="Arial" w:cs="Arial"/>
        </w:rPr>
        <w:t xml:space="preserve">eguminosas, e </w:t>
      </w:r>
      <w:r w:rsidR="0053708E" w:rsidRPr="0053708E">
        <w:rPr>
          <w:rFonts w:ascii="Arial" w:hAnsi="Arial" w:cs="Arial"/>
        </w:rPr>
        <w:t>nas condições de Córdoba</w:t>
      </w:r>
      <w:r w:rsidR="006B706C">
        <w:rPr>
          <w:rFonts w:ascii="Arial" w:hAnsi="Arial" w:cs="Arial"/>
        </w:rPr>
        <w:t>, Espanha,</w:t>
      </w:r>
      <w:r w:rsidR="0053708E" w:rsidRPr="0053708E">
        <w:rPr>
          <w:rFonts w:ascii="Arial" w:hAnsi="Arial" w:cs="Arial"/>
        </w:rPr>
        <w:t xml:space="preserve"> </w:t>
      </w:r>
      <w:r w:rsidR="00096FF2">
        <w:rPr>
          <w:rFonts w:ascii="Arial" w:hAnsi="Arial" w:cs="Arial"/>
        </w:rPr>
        <w:t xml:space="preserve">costuma coincidir </w:t>
      </w:r>
      <w:r w:rsidR="0053708E" w:rsidRPr="0053708E">
        <w:rPr>
          <w:rFonts w:ascii="Arial" w:hAnsi="Arial" w:cs="Arial"/>
        </w:rPr>
        <w:t xml:space="preserve">com a terceira semana do mês de </w:t>
      </w:r>
      <w:r w:rsidR="00C86B45">
        <w:rPr>
          <w:rFonts w:ascii="Arial" w:hAnsi="Arial" w:cs="Arial"/>
        </w:rPr>
        <w:t xml:space="preserve">Março (Pastor </w:t>
      </w:r>
      <w:r w:rsidR="00C86B45">
        <w:rPr>
          <w:rFonts w:ascii="Arial" w:hAnsi="Arial" w:cs="Arial"/>
          <w:i/>
        </w:rPr>
        <w:t>et al</w:t>
      </w:r>
      <w:r w:rsidR="00C86B45">
        <w:rPr>
          <w:rFonts w:ascii="Arial" w:hAnsi="Arial" w:cs="Arial"/>
        </w:rPr>
        <w:t>., 1997</w:t>
      </w:r>
      <w:r w:rsidR="00096FF2">
        <w:rPr>
          <w:rFonts w:ascii="Arial" w:hAnsi="Arial" w:cs="Arial"/>
        </w:rPr>
        <w:t>).</w:t>
      </w:r>
      <w:r w:rsidR="00096FF2">
        <w:rPr>
          <w:rFonts w:ascii="Arial" w:hAnsi="Arial" w:cs="Arial"/>
        </w:rPr>
        <w:tab/>
      </w:r>
      <w:r w:rsidR="0053708E" w:rsidRPr="0053708E">
        <w:rPr>
          <w:rFonts w:ascii="Arial" w:hAnsi="Arial" w:cs="Arial"/>
        </w:rPr>
        <w:t>Na selecção dos herbicidas</w:t>
      </w:r>
      <w:r w:rsidR="00096FF2">
        <w:rPr>
          <w:rFonts w:ascii="Arial" w:hAnsi="Arial" w:cs="Arial"/>
        </w:rPr>
        <w:t>,</w:t>
      </w:r>
      <w:r w:rsidR="0053708E" w:rsidRPr="0053708E">
        <w:rPr>
          <w:rFonts w:ascii="Arial" w:hAnsi="Arial" w:cs="Arial"/>
        </w:rPr>
        <w:t xml:space="preserve"> de forma a obter a sua melhor eficácia tem que se considerar: natureza e estado de desenvolvimento das infestantes, condicionantes da sua eficácia, nível de susceptibilidade das espécies presentes, idade do olival, natureza do solo, declive, condições</w:t>
      </w:r>
      <w:r w:rsidR="00096FF2">
        <w:rPr>
          <w:rFonts w:ascii="Arial" w:hAnsi="Arial" w:cs="Arial"/>
        </w:rPr>
        <w:t xml:space="preserve"> climáticas e dar preferência aos </w:t>
      </w:r>
      <w:r w:rsidR="0053708E" w:rsidRPr="0053708E">
        <w:rPr>
          <w:rFonts w:ascii="Arial" w:hAnsi="Arial" w:cs="Arial"/>
        </w:rPr>
        <w:t>herbicidas com baixos níveis de toxicidade quer para o Homem</w:t>
      </w:r>
      <w:r w:rsidR="00096FF2">
        <w:rPr>
          <w:rFonts w:ascii="Arial" w:hAnsi="Arial" w:cs="Arial"/>
        </w:rPr>
        <w:t>,</w:t>
      </w:r>
      <w:r w:rsidR="0053708E" w:rsidRPr="0053708E">
        <w:rPr>
          <w:rFonts w:ascii="Arial" w:hAnsi="Arial" w:cs="Arial"/>
        </w:rPr>
        <w:t xml:space="preserve"> qu</w:t>
      </w:r>
      <w:r w:rsidR="001137B8">
        <w:rPr>
          <w:rFonts w:ascii="Arial" w:hAnsi="Arial" w:cs="Arial"/>
        </w:rPr>
        <w:t>er para o ambiente (Syngenta, 2007</w:t>
      </w:r>
      <w:r w:rsidR="00096FF2">
        <w:rPr>
          <w:rFonts w:ascii="Arial" w:hAnsi="Arial" w:cs="Arial"/>
        </w:rPr>
        <w:t>).</w:t>
      </w:r>
      <w:r w:rsidR="00096FF2">
        <w:rPr>
          <w:rFonts w:ascii="Arial" w:hAnsi="Arial" w:cs="Arial"/>
        </w:rPr>
        <w:tab/>
      </w:r>
      <w:r w:rsidR="00096FF2">
        <w:rPr>
          <w:rFonts w:ascii="Arial" w:hAnsi="Arial" w:cs="Arial"/>
        </w:rPr>
        <w:tab/>
      </w:r>
      <w:r w:rsidR="00096FF2">
        <w:rPr>
          <w:rFonts w:ascii="Arial" w:hAnsi="Arial" w:cs="Arial"/>
        </w:rPr>
        <w:tab/>
      </w:r>
      <w:r w:rsidR="00096FF2">
        <w:rPr>
          <w:rFonts w:ascii="Arial" w:hAnsi="Arial" w:cs="Arial"/>
        </w:rPr>
        <w:tab/>
      </w:r>
      <w:r w:rsidR="0053708E" w:rsidRPr="0053708E">
        <w:rPr>
          <w:rFonts w:ascii="Arial" w:hAnsi="Arial" w:cs="Arial"/>
        </w:rPr>
        <w:t xml:space="preserve">A aplicação eficiente de herbicidas passa não só pela </w:t>
      </w:r>
      <w:r w:rsidR="006B706C" w:rsidRPr="0053708E">
        <w:rPr>
          <w:rFonts w:ascii="Arial" w:hAnsi="Arial" w:cs="Arial"/>
        </w:rPr>
        <w:t xml:space="preserve">correcta </w:t>
      </w:r>
      <w:r w:rsidR="0053708E" w:rsidRPr="0053708E">
        <w:rPr>
          <w:rFonts w:ascii="Arial" w:hAnsi="Arial" w:cs="Arial"/>
        </w:rPr>
        <w:t>selecção dos produtos a utilizar, mas igualmente pela boa utilização de equipamentos de aplicação</w:t>
      </w:r>
      <w:r w:rsidR="00096FF2">
        <w:rPr>
          <w:rFonts w:ascii="Arial" w:hAnsi="Arial" w:cs="Arial"/>
        </w:rPr>
        <w:t>,</w:t>
      </w:r>
      <w:r w:rsidR="0053708E" w:rsidRPr="0053708E">
        <w:rPr>
          <w:rFonts w:ascii="Arial" w:hAnsi="Arial" w:cs="Arial"/>
        </w:rPr>
        <w:t xml:space="preserve"> que permitam </w:t>
      </w:r>
      <w:r w:rsidR="006B706C" w:rsidRPr="0053708E">
        <w:rPr>
          <w:rFonts w:ascii="Arial" w:hAnsi="Arial" w:cs="Arial"/>
        </w:rPr>
        <w:t xml:space="preserve">o controlo das diversas espécies existentes </w:t>
      </w:r>
      <w:r w:rsidR="001137B8">
        <w:rPr>
          <w:rFonts w:ascii="Arial" w:hAnsi="Arial" w:cs="Arial"/>
        </w:rPr>
        <w:t>e a redução dos custos (CNPPA, 1993).</w:t>
      </w:r>
      <w:r w:rsidR="001137B8">
        <w:rPr>
          <w:rFonts w:ascii="Arial" w:hAnsi="Arial" w:cs="Arial"/>
        </w:rPr>
        <w:tab/>
      </w:r>
      <w:r w:rsidR="001137B8">
        <w:rPr>
          <w:rFonts w:ascii="Arial" w:hAnsi="Arial" w:cs="Arial"/>
        </w:rPr>
        <w:tab/>
      </w:r>
      <w:r w:rsidR="0053708E" w:rsidRPr="0053708E">
        <w:rPr>
          <w:rFonts w:ascii="Arial" w:hAnsi="Arial" w:cs="Arial"/>
        </w:rPr>
        <w:t>O processo mais utilizado no olival é a montagem da barra de pulverização na frente do tractor, composta por barras extensíveis que se adaptam à largura da entrelinha</w:t>
      </w:r>
      <w:r w:rsidR="001D5D7C">
        <w:rPr>
          <w:rFonts w:ascii="Arial" w:hAnsi="Arial" w:cs="Arial"/>
        </w:rPr>
        <w:t xml:space="preserve"> </w:t>
      </w:r>
      <w:r w:rsidR="00682FA5">
        <w:rPr>
          <w:rFonts w:ascii="Arial" w:hAnsi="Arial" w:cs="Arial"/>
        </w:rPr>
        <w:t>(Figura 26</w:t>
      </w:r>
      <w:r w:rsidR="001D5D7C">
        <w:rPr>
          <w:rFonts w:ascii="Arial" w:hAnsi="Arial" w:cs="Arial"/>
        </w:rPr>
        <w:t>)</w:t>
      </w:r>
      <w:r w:rsidR="0053708E" w:rsidRPr="0053708E">
        <w:rPr>
          <w:rFonts w:ascii="Arial" w:hAnsi="Arial" w:cs="Arial"/>
        </w:rPr>
        <w:t xml:space="preserve"> e equipadas por jogos d</w:t>
      </w:r>
      <w:r w:rsidR="006B706C">
        <w:rPr>
          <w:rFonts w:ascii="Arial" w:hAnsi="Arial" w:cs="Arial"/>
        </w:rPr>
        <w:t>e bicos de boa qualidade de forma</w:t>
      </w:r>
      <w:r w:rsidR="0053708E" w:rsidRPr="0053708E">
        <w:rPr>
          <w:rFonts w:ascii="Arial" w:hAnsi="Arial" w:cs="Arial"/>
        </w:rPr>
        <w:t xml:space="preserve"> a assegurar uma boa uniformidade na distribuição da calda aplicada. </w:t>
      </w:r>
      <w:r w:rsidR="006B706C">
        <w:rPr>
          <w:rFonts w:ascii="Arial" w:hAnsi="Arial" w:cs="Arial"/>
        </w:rPr>
        <w:t xml:space="preserve">A barra de pulverização é </w:t>
      </w:r>
      <w:r w:rsidR="0053708E" w:rsidRPr="0053708E">
        <w:rPr>
          <w:rFonts w:ascii="Arial" w:hAnsi="Arial" w:cs="Arial"/>
        </w:rPr>
        <w:t xml:space="preserve">rodeada por uma protecção normalmente de </w:t>
      </w:r>
      <w:r w:rsidR="00860F01">
        <w:rPr>
          <w:rFonts w:ascii="Arial" w:hAnsi="Arial" w:cs="Arial"/>
        </w:rPr>
        <w:t xml:space="preserve"> </w:t>
      </w:r>
      <w:r w:rsidR="006B706C">
        <w:rPr>
          <w:rFonts w:ascii="Arial" w:hAnsi="Arial" w:cs="Arial"/>
        </w:rPr>
        <w:t xml:space="preserve">plástico, </w:t>
      </w:r>
      <w:r w:rsidR="00860F01">
        <w:rPr>
          <w:rFonts w:ascii="Arial" w:hAnsi="Arial" w:cs="Arial"/>
        </w:rPr>
        <w:t xml:space="preserve"> </w:t>
      </w:r>
      <w:r w:rsidR="006B706C">
        <w:rPr>
          <w:rFonts w:ascii="Arial" w:hAnsi="Arial" w:cs="Arial"/>
        </w:rPr>
        <w:t xml:space="preserve">lona ou </w:t>
      </w:r>
      <w:r w:rsidR="00860F01">
        <w:rPr>
          <w:rFonts w:ascii="Arial" w:hAnsi="Arial" w:cs="Arial"/>
        </w:rPr>
        <w:t xml:space="preserve"> </w:t>
      </w:r>
      <w:r w:rsidR="006B706C">
        <w:rPr>
          <w:rFonts w:ascii="Arial" w:hAnsi="Arial" w:cs="Arial"/>
        </w:rPr>
        <w:t>oleado</w:t>
      </w:r>
      <w:r w:rsidR="00775696">
        <w:rPr>
          <w:rFonts w:ascii="Arial" w:hAnsi="Arial" w:cs="Arial"/>
        </w:rPr>
        <w:t>,</w:t>
      </w:r>
      <w:r w:rsidR="006B706C">
        <w:rPr>
          <w:rFonts w:ascii="Arial" w:hAnsi="Arial" w:cs="Arial"/>
        </w:rPr>
        <w:t xml:space="preserve"> </w:t>
      </w:r>
      <w:r w:rsidR="00860F01">
        <w:rPr>
          <w:rFonts w:ascii="Arial" w:hAnsi="Arial" w:cs="Arial"/>
        </w:rPr>
        <w:t xml:space="preserve"> </w:t>
      </w:r>
      <w:r w:rsidR="0053708E" w:rsidRPr="0053708E">
        <w:rPr>
          <w:rFonts w:ascii="Arial" w:hAnsi="Arial" w:cs="Arial"/>
        </w:rPr>
        <w:t xml:space="preserve">que </w:t>
      </w:r>
      <w:r w:rsidR="00860F01">
        <w:rPr>
          <w:rFonts w:ascii="Arial" w:hAnsi="Arial" w:cs="Arial"/>
        </w:rPr>
        <w:t xml:space="preserve"> </w:t>
      </w:r>
      <w:r w:rsidR="0053708E" w:rsidRPr="0053708E">
        <w:rPr>
          <w:rFonts w:ascii="Arial" w:hAnsi="Arial" w:cs="Arial"/>
        </w:rPr>
        <w:t>se este</w:t>
      </w:r>
      <w:r w:rsidR="006B706C">
        <w:rPr>
          <w:rFonts w:ascii="Arial" w:hAnsi="Arial" w:cs="Arial"/>
        </w:rPr>
        <w:t>nde até ao solo, com a finalid</w:t>
      </w:r>
      <w:r w:rsidR="001D5D7C">
        <w:rPr>
          <w:rFonts w:ascii="Arial" w:hAnsi="Arial" w:cs="Arial"/>
        </w:rPr>
        <w:t>ad</w:t>
      </w:r>
      <w:r w:rsidR="006B706C">
        <w:rPr>
          <w:rFonts w:ascii="Arial" w:hAnsi="Arial" w:cs="Arial"/>
        </w:rPr>
        <w:t>e</w:t>
      </w:r>
      <w:r w:rsidR="0053708E" w:rsidRPr="0053708E">
        <w:rPr>
          <w:rFonts w:ascii="Arial" w:hAnsi="Arial" w:cs="Arial"/>
        </w:rPr>
        <w:t xml:space="preserve"> de evitar que</w:t>
      </w:r>
      <w:r w:rsidR="009B74DE">
        <w:rPr>
          <w:rFonts w:ascii="Arial" w:hAnsi="Arial" w:cs="Arial"/>
        </w:rPr>
        <w:t xml:space="preserve"> </w:t>
      </w:r>
      <w:r w:rsidR="0053708E" w:rsidRPr="0053708E">
        <w:rPr>
          <w:rFonts w:ascii="Arial" w:hAnsi="Arial" w:cs="Arial"/>
        </w:rPr>
        <w:t xml:space="preserve">os herbicidas </w:t>
      </w:r>
      <w:r w:rsidR="00860F01">
        <w:rPr>
          <w:rFonts w:ascii="Arial" w:hAnsi="Arial" w:cs="Arial"/>
        </w:rPr>
        <w:t xml:space="preserve"> </w:t>
      </w:r>
      <w:r w:rsidR="0053708E" w:rsidRPr="0053708E">
        <w:rPr>
          <w:rFonts w:ascii="Arial" w:hAnsi="Arial" w:cs="Arial"/>
        </w:rPr>
        <w:t xml:space="preserve">atinjam as oliveiras, </w:t>
      </w:r>
      <w:r w:rsidR="00860F01">
        <w:rPr>
          <w:rFonts w:ascii="Arial" w:hAnsi="Arial" w:cs="Arial"/>
        </w:rPr>
        <w:t xml:space="preserve">  </w:t>
      </w:r>
      <w:r w:rsidR="0053708E" w:rsidRPr="0053708E">
        <w:rPr>
          <w:rFonts w:ascii="Arial" w:hAnsi="Arial" w:cs="Arial"/>
        </w:rPr>
        <w:t xml:space="preserve">o </w:t>
      </w:r>
      <w:r w:rsidR="00860F01">
        <w:rPr>
          <w:rFonts w:ascii="Arial" w:hAnsi="Arial" w:cs="Arial"/>
        </w:rPr>
        <w:t xml:space="preserve"> </w:t>
      </w:r>
      <w:r w:rsidR="0053708E" w:rsidRPr="0053708E">
        <w:rPr>
          <w:rFonts w:ascii="Arial" w:hAnsi="Arial" w:cs="Arial"/>
        </w:rPr>
        <w:t xml:space="preserve">que </w:t>
      </w:r>
      <w:r w:rsidR="00860F01">
        <w:rPr>
          <w:rFonts w:ascii="Arial" w:hAnsi="Arial" w:cs="Arial"/>
        </w:rPr>
        <w:t xml:space="preserve"> </w:t>
      </w:r>
      <w:r w:rsidR="0053708E" w:rsidRPr="0053708E">
        <w:rPr>
          <w:rFonts w:ascii="Arial" w:hAnsi="Arial" w:cs="Arial"/>
        </w:rPr>
        <w:t xml:space="preserve">poderia </w:t>
      </w:r>
      <w:r w:rsidR="009B74DE">
        <w:rPr>
          <w:rFonts w:ascii="Arial" w:hAnsi="Arial" w:cs="Arial"/>
        </w:rPr>
        <w:t xml:space="preserve">causar-lhes </w:t>
      </w:r>
      <w:r w:rsidR="009B74DE">
        <w:rPr>
          <w:rFonts w:ascii="Arial" w:hAnsi="Arial" w:cs="Arial"/>
          <w:noProof/>
          <w:lang w:eastAsia="pt-PT"/>
        </w:rPr>
        <w:drawing>
          <wp:anchor distT="0" distB="0" distL="114300" distR="114300" simplePos="0" relativeHeight="251758592" behindDoc="1" locked="0" layoutInCell="1" allowOverlap="1">
            <wp:simplePos x="0" y="0"/>
            <wp:positionH relativeFrom="column">
              <wp:posOffset>13970</wp:posOffset>
            </wp:positionH>
            <wp:positionV relativeFrom="paragraph">
              <wp:posOffset>6862445</wp:posOffset>
            </wp:positionV>
            <wp:extent cx="2486025" cy="1771650"/>
            <wp:effectExtent l="19050" t="19050" r="28575" b="19050"/>
            <wp:wrapTight wrapText="bothSides">
              <wp:wrapPolygon edited="0">
                <wp:start x="-166" y="-232"/>
                <wp:lineTo x="-166" y="21832"/>
                <wp:lineTo x="21848" y="21832"/>
                <wp:lineTo x="21848" y="-232"/>
                <wp:lineTo x="-166" y="-232"/>
              </wp:wrapPolygon>
            </wp:wrapTight>
            <wp:docPr id="59" name="Imagem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33"/>
                    <a:srcRect/>
                    <a:stretch>
                      <a:fillRect/>
                    </a:stretch>
                  </pic:blipFill>
                  <pic:spPr bwMode="auto">
                    <a:xfrm>
                      <a:off x="0" y="0"/>
                      <a:ext cx="2486025" cy="1771650"/>
                    </a:xfrm>
                    <a:prstGeom prst="rect">
                      <a:avLst/>
                    </a:prstGeom>
                    <a:noFill/>
                    <a:ln w="19050">
                      <a:solidFill>
                        <a:schemeClr val="tx1"/>
                      </a:solidFill>
                      <a:miter lim="800000"/>
                      <a:headEnd/>
                      <a:tailEnd/>
                    </a:ln>
                  </pic:spPr>
                </pic:pic>
              </a:graphicData>
            </a:graphic>
          </wp:anchor>
        </w:drawing>
      </w:r>
      <w:r w:rsidR="0053708E" w:rsidRPr="0053708E">
        <w:rPr>
          <w:rFonts w:ascii="Arial" w:hAnsi="Arial" w:cs="Arial"/>
        </w:rPr>
        <w:t xml:space="preserve">danos irreversíveis </w:t>
      </w:r>
      <w:r w:rsidR="00C86B45">
        <w:rPr>
          <w:rFonts w:ascii="Arial" w:hAnsi="Arial" w:cs="Arial"/>
        </w:rPr>
        <w:t>(</w:t>
      </w:r>
      <w:r w:rsidR="0053708E" w:rsidRPr="0053708E">
        <w:rPr>
          <w:rFonts w:ascii="Arial" w:hAnsi="Arial" w:cs="Arial"/>
        </w:rPr>
        <w:t>Gramacho</w:t>
      </w:r>
      <w:r w:rsidR="00C86B45">
        <w:rPr>
          <w:rFonts w:ascii="Arial" w:hAnsi="Arial" w:cs="Arial"/>
        </w:rPr>
        <w:t>, 2003).</w:t>
      </w:r>
      <w:r w:rsidR="00682FA5">
        <w:rPr>
          <w:rFonts w:ascii="Arial" w:hAnsi="Arial" w:cs="Arial"/>
        </w:rPr>
        <w:tab/>
      </w:r>
      <w:r w:rsidR="00682FA5">
        <w:rPr>
          <w:rFonts w:ascii="Arial" w:hAnsi="Arial" w:cs="Arial"/>
        </w:rPr>
        <w:tab/>
      </w:r>
      <w:r w:rsidR="00682FA5">
        <w:rPr>
          <w:rFonts w:ascii="Arial" w:hAnsi="Arial" w:cs="Arial"/>
        </w:rPr>
        <w:tab/>
      </w:r>
      <w:r w:rsidR="00682FA5">
        <w:rPr>
          <w:rFonts w:ascii="Arial" w:hAnsi="Arial" w:cs="Arial"/>
        </w:rPr>
        <w:tab/>
      </w:r>
      <w:r w:rsidR="00682FA5">
        <w:rPr>
          <w:rFonts w:ascii="Arial" w:hAnsi="Arial" w:cs="Arial"/>
        </w:rPr>
        <w:tab/>
      </w:r>
      <w:r w:rsidR="00682FA5">
        <w:rPr>
          <w:rFonts w:ascii="Arial" w:hAnsi="Arial" w:cs="Arial"/>
        </w:rPr>
        <w:tab/>
      </w:r>
      <w:r w:rsidR="00682FA5">
        <w:rPr>
          <w:rFonts w:ascii="Arial" w:hAnsi="Arial" w:cs="Arial"/>
        </w:rPr>
        <w:tab/>
      </w:r>
    </w:p>
    <w:p w:rsidR="009B74DE" w:rsidRDefault="009B74DE" w:rsidP="00264D85">
      <w:pPr>
        <w:spacing w:line="360" w:lineRule="auto"/>
        <w:jc w:val="both"/>
        <w:rPr>
          <w:rFonts w:ascii="Arial" w:hAnsi="Arial" w:cs="Arial"/>
        </w:rPr>
      </w:pPr>
    </w:p>
    <w:p w:rsidR="009B74DE" w:rsidRDefault="009B74DE" w:rsidP="00264D85">
      <w:pPr>
        <w:spacing w:line="360" w:lineRule="auto"/>
        <w:jc w:val="both"/>
        <w:rPr>
          <w:rFonts w:ascii="Arial" w:hAnsi="Arial" w:cs="Arial"/>
        </w:rPr>
      </w:pPr>
    </w:p>
    <w:p w:rsidR="009B74DE" w:rsidRDefault="009B74DE" w:rsidP="00264D85">
      <w:pPr>
        <w:spacing w:line="360" w:lineRule="auto"/>
        <w:jc w:val="both"/>
        <w:rPr>
          <w:rFonts w:ascii="Arial" w:hAnsi="Arial" w:cs="Arial"/>
        </w:rPr>
      </w:pPr>
    </w:p>
    <w:p w:rsidR="009B74DE" w:rsidRDefault="009B74DE" w:rsidP="00264D85">
      <w:pPr>
        <w:spacing w:line="360" w:lineRule="auto"/>
        <w:jc w:val="both"/>
        <w:rPr>
          <w:rFonts w:ascii="Arial" w:hAnsi="Arial" w:cs="Arial"/>
        </w:rPr>
      </w:pPr>
      <w:r>
        <w:rPr>
          <w:rFonts w:ascii="Arial" w:hAnsi="Arial" w:cs="Arial"/>
          <w:noProof/>
          <w:lang w:eastAsia="pt-PT"/>
        </w:rPr>
        <w:pict>
          <v:shape id="_x0000_s1154" type="#_x0000_t202" style="position:absolute;left:0;text-align:left;margin-left:1.4pt;margin-top:11.7pt;width:237.9pt;height:44.25pt;z-index:251759616;mso-width-relative:margin;mso-height-relative:margin" filled="f" stroked="f">
            <v:textbox style="mso-next-textbox:#_x0000_s1154">
              <w:txbxContent>
                <w:p w:rsidR="00DA51DD" w:rsidRPr="009B74DE" w:rsidRDefault="00DA51DD" w:rsidP="00512AE8">
                  <w:pPr>
                    <w:spacing w:after="0"/>
                    <w:rPr>
                      <w:rFonts w:ascii="Arial" w:hAnsi="Arial" w:cs="Arial"/>
                      <w:sz w:val="18"/>
                      <w:szCs w:val="18"/>
                    </w:rPr>
                  </w:pPr>
                  <w:r>
                    <w:rPr>
                      <w:rFonts w:ascii="Arial" w:hAnsi="Arial" w:cs="Arial"/>
                      <w:sz w:val="18"/>
                      <w:szCs w:val="18"/>
                    </w:rPr>
                    <w:t>Figura  26  –  Apli</w:t>
                  </w:r>
                  <w:r w:rsidR="009B74DE">
                    <w:rPr>
                      <w:rFonts w:ascii="Arial" w:hAnsi="Arial" w:cs="Arial"/>
                      <w:sz w:val="18"/>
                      <w:szCs w:val="18"/>
                    </w:rPr>
                    <w:t xml:space="preserve">cação  de  herbicidas  com  um tractor </w:t>
                  </w:r>
                  <w:r>
                    <w:rPr>
                      <w:rFonts w:ascii="Arial" w:hAnsi="Arial" w:cs="Arial"/>
                      <w:sz w:val="18"/>
                      <w:szCs w:val="18"/>
                    </w:rPr>
                    <w:t xml:space="preserve">provido  frontalmente  de  uma  </w:t>
                  </w:r>
                  <w:r w:rsidR="009B74DE">
                    <w:rPr>
                      <w:rFonts w:ascii="Arial" w:hAnsi="Arial" w:cs="Arial"/>
                      <w:sz w:val="18"/>
                      <w:szCs w:val="18"/>
                    </w:rPr>
                    <w:t xml:space="preserve">barra   de pulverização.    </w:t>
                  </w:r>
                  <w:r w:rsidRPr="006B706C">
                    <w:rPr>
                      <w:rFonts w:ascii="Arial" w:hAnsi="Arial" w:cs="Arial"/>
                      <w:sz w:val="18"/>
                      <w:szCs w:val="18"/>
                    </w:rPr>
                    <w:t>(Fonte: Gramacho, 2003)</w:t>
                  </w:r>
                </w:p>
              </w:txbxContent>
            </v:textbox>
          </v:shape>
        </w:pict>
      </w:r>
    </w:p>
    <w:p w:rsidR="009B74DE" w:rsidRDefault="009B74DE" w:rsidP="00264D85">
      <w:pPr>
        <w:spacing w:line="360" w:lineRule="auto"/>
        <w:jc w:val="both"/>
        <w:rPr>
          <w:rFonts w:ascii="Arial" w:hAnsi="Arial" w:cs="Arial"/>
        </w:rPr>
      </w:pPr>
    </w:p>
    <w:p w:rsidR="00E807D6" w:rsidRDefault="009B74DE" w:rsidP="00264D85">
      <w:pPr>
        <w:spacing w:line="360" w:lineRule="auto"/>
        <w:jc w:val="both"/>
        <w:rPr>
          <w:rFonts w:ascii="Arial" w:hAnsi="Arial" w:cs="Arial"/>
        </w:rPr>
      </w:pPr>
      <w:r>
        <w:rPr>
          <w:rFonts w:ascii="Arial" w:hAnsi="Arial" w:cs="Arial"/>
        </w:rPr>
        <w:lastRenderedPageBreak/>
        <w:tab/>
      </w:r>
      <w:r w:rsidR="00682FA5" w:rsidRPr="0053708E">
        <w:rPr>
          <w:rFonts w:ascii="Arial" w:hAnsi="Arial" w:cs="Arial"/>
        </w:rPr>
        <w:t>A altura a que trabalha a barra de pulverização, o espaçamento e o tipo de bicos utilizado</w:t>
      </w:r>
      <w:r w:rsidR="00682FA5">
        <w:rPr>
          <w:rFonts w:ascii="Arial" w:hAnsi="Arial" w:cs="Arial"/>
        </w:rPr>
        <w:t>,</w:t>
      </w:r>
      <w:r w:rsidR="00682FA5" w:rsidRPr="0053708E">
        <w:rPr>
          <w:rFonts w:ascii="Arial" w:hAnsi="Arial" w:cs="Arial"/>
        </w:rPr>
        <w:t xml:space="preserve"> e a velocidade de avanço do </w:t>
      </w:r>
      <w:r w:rsidR="00682FA5">
        <w:rPr>
          <w:rFonts w:ascii="Arial" w:hAnsi="Arial" w:cs="Arial"/>
        </w:rPr>
        <w:t>tractor são aspectos a ter em conta, caso contrário poderão ocorrer</w:t>
      </w:r>
      <w:r w:rsidR="00682FA5" w:rsidRPr="0053708E">
        <w:rPr>
          <w:rFonts w:ascii="Arial" w:hAnsi="Arial" w:cs="Arial"/>
        </w:rPr>
        <w:t xml:space="preserve"> situações grav</w:t>
      </w:r>
      <w:r w:rsidR="00682FA5">
        <w:rPr>
          <w:rFonts w:ascii="Arial" w:hAnsi="Arial" w:cs="Arial"/>
        </w:rPr>
        <w:t xml:space="preserve">es quer no que se refere à </w:t>
      </w:r>
      <w:r w:rsidR="00682FA5" w:rsidRPr="0053708E">
        <w:rPr>
          <w:rFonts w:ascii="Arial" w:hAnsi="Arial" w:cs="Arial"/>
        </w:rPr>
        <w:t xml:space="preserve">infestação de </w:t>
      </w:r>
      <w:r w:rsidR="00682FA5">
        <w:rPr>
          <w:rFonts w:ascii="Arial" w:hAnsi="Arial" w:cs="Arial"/>
        </w:rPr>
        <w:t xml:space="preserve">espécies menos desejáveis de </w:t>
      </w:r>
      <w:r w:rsidR="00682FA5" w:rsidRPr="0053708E">
        <w:rPr>
          <w:rFonts w:ascii="Arial" w:hAnsi="Arial" w:cs="Arial"/>
        </w:rPr>
        <w:t>difícil controlo, quer no efeito que têm sobre as outras espécies cujo crescimento se pretende fomentar</w:t>
      </w:r>
      <w:r w:rsidR="00682FA5">
        <w:rPr>
          <w:rFonts w:ascii="Arial" w:hAnsi="Arial" w:cs="Arial"/>
        </w:rPr>
        <w:t xml:space="preserve"> (Pinheiro</w:t>
      </w:r>
      <w:r w:rsidR="00682FA5">
        <w:rPr>
          <w:rFonts w:ascii="Arial" w:hAnsi="Arial" w:cs="Arial"/>
          <w:i/>
        </w:rPr>
        <w:t xml:space="preserve"> et al</w:t>
      </w:r>
      <w:r w:rsidR="00682FA5">
        <w:rPr>
          <w:rFonts w:ascii="Arial" w:hAnsi="Arial" w:cs="Arial"/>
        </w:rPr>
        <w:t>., 2002</w:t>
      </w:r>
      <w:r w:rsidR="00682FA5" w:rsidRPr="0053708E">
        <w:rPr>
          <w:rFonts w:ascii="Arial" w:hAnsi="Arial" w:cs="Arial"/>
        </w:rPr>
        <w:t>).</w:t>
      </w:r>
      <w:r w:rsidR="00682FA5">
        <w:rPr>
          <w:rFonts w:ascii="Arial" w:hAnsi="Arial" w:cs="Arial"/>
        </w:rPr>
        <w:tab/>
      </w:r>
      <w:r w:rsidR="00860F01">
        <w:rPr>
          <w:rFonts w:ascii="Arial" w:hAnsi="Arial" w:cs="Arial"/>
        </w:rPr>
        <w:tab/>
      </w:r>
      <w:r w:rsidR="00860F01">
        <w:rPr>
          <w:rFonts w:ascii="Arial" w:hAnsi="Arial" w:cs="Arial"/>
        </w:rPr>
        <w:tab/>
      </w:r>
      <w:r w:rsidR="00860F01">
        <w:rPr>
          <w:rFonts w:ascii="Arial" w:hAnsi="Arial" w:cs="Arial"/>
        </w:rPr>
        <w:tab/>
      </w:r>
      <w:r w:rsidR="00860F01">
        <w:rPr>
          <w:rFonts w:ascii="Arial" w:hAnsi="Arial" w:cs="Arial"/>
        </w:rPr>
        <w:tab/>
      </w:r>
      <w:r w:rsidR="00860F01">
        <w:rPr>
          <w:rFonts w:ascii="Arial" w:hAnsi="Arial" w:cs="Arial"/>
        </w:rPr>
        <w:tab/>
      </w:r>
      <w:r w:rsidR="000A7085" w:rsidRPr="0053708E">
        <w:rPr>
          <w:rFonts w:ascii="Arial" w:hAnsi="Arial" w:cs="Arial"/>
        </w:rPr>
        <w:t>Para o controlo químico das infestantes em olivais, dispomos no nosso País de um</w:t>
      </w:r>
      <w:r w:rsidR="000A7085">
        <w:rPr>
          <w:rFonts w:ascii="Arial" w:hAnsi="Arial" w:cs="Arial"/>
        </w:rPr>
        <w:t xml:space="preserve">a ampla e diversa gama de herbicidas, compatíveis com as boas </w:t>
      </w:r>
      <w:r w:rsidR="007B5A70">
        <w:rPr>
          <w:rFonts w:ascii="Arial" w:hAnsi="Arial" w:cs="Arial"/>
        </w:rPr>
        <w:t>práticas ambientais. No Anexo 1</w:t>
      </w:r>
      <w:r w:rsidR="000A7085">
        <w:rPr>
          <w:rFonts w:ascii="Arial" w:hAnsi="Arial" w:cs="Arial"/>
        </w:rPr>
        <w:t>, indicam-se as substâncias activas herbicidas actualmente aprovadas em Portugal para a cultura da oliveira e as suas condições de aplicação.</w:t>
      </w:r>
    </w:p>
    <w:p w:rsidR="003F005C" w:rsidRPr="00E807D6" w:rsidRDefault="00CD63DC" w:rsidP="00264D85">
      <w:pPr>
        <w:spacing w:line="360" w:lineRule="auto"/>
        <w:jc w:val="both"/>
        <w:rPr>
          <w:rFonts w:ascii="Arial" w:hAnsi="Arial" w:cs="Arial"/>
        </w:rPr>
      </w:pPr>
      <w:r w:rsidRPr="00CD63DC">
        <w:rPr>
          <w:rFonts w:ascii="Arial" w:hAnsi="Arial" w:cs="Arial"/>
          <w:b/>
          <w:noProof/>
        </w:rPr>
        <w:pict>
          <v:shape id="_x0000_s1079" type="#_x0000_t202" style="position:absolute;left:0;text-align:left;margin-left:169.55pt;margin-top:704.6pt;width:114.85pt;height:27.75pt;z-index:251673600;mso-width-relative:margin;mso-height-relative:margin" stroked="f">
            <v:textbox style="mso-next-textbox:#_x0000_s1079">
              <w:txbxContent>
                <w:p w:rsidR="00DA51DD" w:rsidRPr="001D5D7C" w:rsidRDefault="00DA51DD">
                  <w:pPr>
                    <w:rPr>
                      <w:rFonts w:ascii="Arial" w:hAnsi="Arial" w:cs="Arial"/>
                      <w:sz w:val="18"/>
                      <w:szCs w:val="18"/>
                    </w:rPr>
                  </w:pPr>
                  <w:r w:rsidRPr="001D5D7C">
                    <w:rPr>
                      <w:rFonts w:ascii="Arial" w:hAnsi="Arial" w:cs="Arial"/>
                      <w:sz w:val="18"/>
                      <w:szCs w:val="18"/>
                    </w:rPr>
                    <w:t>(Fonte: DGDAR, 2009)</w:t>
                  </w:r>
                </w:p>
              </w:txbxContent>
            </v:textbox>
          </v:shape>
        </w:pict>
      </w:r>
    </w:p>
    <w:p w:rsidR="00F03719" w:rsidRPr="005F3026" w:rsidRDefault="001D5D7C" w:rsidP="005F3026">
      <w:pPr>
        <w:spacing w:line="360" w:lineRule="auto"/>
        <w:rPr>
          <w:rFonts w:ascii="Arial" w:hAnsi="Arial" w:cs="Arial"/>
          <w:b/>
        </w:rPr>
      </w:pPr>
      <w:r>
        <w:rPr>
          <w:rFonts w:ascii="Arial" w:hAnsi="Arial" w:cs="Arial"/>
          <w:b/>
        </w:rPr>
        <w:tab/>
      </w:r>
      <w:r w:rsidR="00CF45CA">
        <w:rPr>
          <w:rFonts w:ascii="Arial" w:hAnsi="Arial" w:cs="Arial"/>
          <w:b/>
          <w:sz w:val="24"/>
          <w:szCs w:val="24"/>
        </w:rPr>
        <w:t>5. CUSTOS DE CULTIVO</w:t>
      </w:r>
    </w:p>
    <w:p w:rsidR="00E60021" w:rsidRPr="00CB02C1" w:rsidRDefault="00F03719" w:rsidP="0053708E">
      <w:pPr>
        <w:pStyle w:val="PargrafodaLista"/>
        <w:spacing w:line="360" w:lineRule="auto"/>
        <w:ind w:left="0"/>
        <w:jc w:val="both"/>
        <w:rPr>
          <w:rFonts w:ascii="Arial" w:hAnsi="Arial" w:cs="Arial"/>
        </w:rPr>
      </w:pPr>
      <w:r>
        <w:rPr>
          <w:rFonts w:ascii="Arial" w:hAnsi="Arial" w:cs="Arial"/>
          <w:b/>
          <w:sz w:val="24"/>
          <w:szCs w:val="24"/>
        </w:rPr>
        <w:tab/>
      </w:r>
      <w:r w:rsidR="00CF45CA">
        <w:rPr>
          <w:rFonts w:ascii="Arial" w:hAnsi="Arial" w:cs="Arial"/>
        </w:rPr>
        <w:t>Os sistemas de gestão do solo afectam fundamentalmente as duas operações de cultivo: o controlo das infestantes e</w:t>
      </w:r>
      <w:r w:rsidR="00616F1A">
        <w:rPr>
          <w:rFonts w:ascii="Arial" w:hAnsi="Arial" w:cs="Arial"/>
        </w:rPr>
        <w:t xml:space="preserve"> a colheita</w:t>
      </w:r>
      <w:r w:rsidR="00CB02C1">
        <w:rPr>
          <w:rFonts w:ascii="Arial" w:hAnsi="Arial" w:cs="Arial"/>
        </w:rPr>
        <w:t xml:space="preserve"> de azeitona (</w:t>
      </w:r>
      <w:r w:rsidR="001137B8">
        <w:rPr>
          <w:rFonts w:ascii="Arial" w:hAnsi="Arial" w:cs="Arial"/>
        </w:rPr>
        <w:t>Pastor</w:t>
      </w:r>
      <w:r w:rsidR="00CB02C1">
        <w:rPr>
          <w:rFonts w:ascii="Arial" w:hAnsi="Arial" w:cs="Arial"/>
        </w:rPr>
        <w:t>, 2004).</w:t>
      </w:r>
    </w:p>
    <w:p w:rsidR="00842E5E" w:rsidRDefault="00EF63FB" w:rsidP="00E60021">
      <w:pPr>
        <w:pStyle w:val="PargrafodaLista"/>
        <w:spacing w:line="360" w:lineRule="auto"/>
        <w:ind w:left="0"/>
        <w:jc w:val="both"/>
        <w:rPr>
          <w:rFonts w:ascii="Arial" w:hAnsi="Arial" w:cs="Arial"/>
        </w:rPr>
      </w:pPr>
      <w:r>
        <w:rPr>
          <w:rFonts w:ascii="Arial" w:hAnsi="Arial" w:cs="Arial"/>
        </w:rPr>
        <w:tab/>
        <w:t>No que respeita aos custos de manutenção do solo, tanto nos sistemas de não mobilização com herbicida</w:t>
      </w:r>
      <w:r w:rsidR="00096FF2">
        <w:rPr>
          <w:rFonts w:ascii="Arial" w:hAnsi="Arial" w:cs="Arial"/>
        </w:rPr>
        <w:t>,</w:t>
      </w:r>
      <w:r>
        <w:rPr>
          <w:rFonts w:ascii="Arial" w:hAnsi="Arial" w:cs="Arial"/>
        </w:rPr>
        <w:t xml:space="preserve"> como nos de mobilização reduzida e com cobertura vegetal</w:t>
      </w:r>
      <w:r w:rsidR="00096FF2">
        <w:rPr>
          <w:rFonts w:ascii="Arial" w:hAnsi="Arial" w:cs="Arial"/>
        </w:rPr>
        <w:t>,</w:t>
      </w:r>
      <w:r>
        <w:rPr>
          <w:rFonts w:ascii="Arial" w:hAnsi="Arial" w:cs="Arial"/>
        </w:rPr>
        <w:t xml:space="preserve"> relativamente à mobilização tradicional, a potência dos tractores a utilizar é menor, tal como o consumo em combustível, assim como o número total de horas utilizadas pelo tractor por hectare, o que se traduz numa sensível redução dos custos</w:t>
      </w:r>
      <w:r w:rsidR="001137B8">
        <w:rPr>
          <w:rFonts w:ascii="Arial" w:hAnsi="Arial" w:cs="Arial"/>
        </w:rPr>
        <w:t xml:space="preserve"> (AEAC/</w:t>
      </w:r>
      <w:r w:rsidR="00CB02C1">
        <w:rPr>
          <w:rFonts w:ascii="Arial" w:hAnsi="Arial" w:cs="Arial"/>
        </w:rPr>
        <w:t>SV, 2001).</w:t>
      </w:r>
      <w:r w:rsidR="00CB02C1">
        <w:rPr>
          <w:rFonts w:ascii="Arial" w:hAnsi="Arial" w:cs="Arial"/>
        </w:rPr>
        <w:tab/>
      </w:r>
      <w:r w:rsidR="00CB02C1">
        <w:rPr>
          <w:rFonts w:ascii="Arial" w:hAnsi="Arial" w:cs="Arial"/>
        </w:rPr>
        <w:tab/>
      </w:r>
      <w:r w:rsidR="00CB02C1">
        <w:rPr>
          <w:rFonts w:ascii="Arial" w:hAnsi="Arial" w:cs="Arial"/>
        </w:rPr>
        <w:tab/>
      </w:r>
      <w:r>
        <w:rPr>
          <w:rFonts w:ascii="Arial" w:hAnsi="Arial" w:cs="Arial"/>
        </w:rPr>
        <w:t xml:space="preserve">Segundo </w:t>
      </w:r>
      <w:r w:rsidR="00DA16AA">
        <w:rPr>
          <w:rFonts w:ascii="Arial" w:hAnsi="Arial" w:cs="Arial"/>
        </w:rPr>
        <w:t xml:space="preserve">Pastor </w:t>
      </w:r>
      <w:r w:rsidR="00DA16AA" w:rsidRPr="00DA16AA">
        <w:rPr>
          <w:rFonts w:ascii="Arial" w:hAnsi="Arial" w:cs="Arial"/>
          <w:i/>
        </w:rPr>
        <w:t>et al</w:t>
      </w:r>
      <w:r w:rsidR="00DA16AA">
        <w:rPr>
          <w:rFonts w:ascii="Arial" w:hAnsi="Arial" w:cs="Arial"/>
        </w:rPr>
        <w:t xml:space="preserve">. (1997) e </w:t>
      </w:r>
      <w:r w:rsidR="005413D1" w:rsidRPr="00DA16AA">
        <w:rPr>
          <w:rFonts w:ascii="Arial" w:hAnsi="Arial" w:cs="Arial"/>
        </w:rPr>
        <w:t>Luz</w:t>
      </w:r>
      <w:r w:rsidR="005413D1">
        <w:rPr>
          <w:rFonts w:ascii="Arial" w:hAnsi="Arial" w:cs="Arial"/>
        </w:rPr>
        <w:t xml:space="preserve"> </w:t>
      </w:r>
      <w:r w:rsidR="005413D1">
        <w:rPr>
          <w:rFonts w:ascii="Arial" w:hAnsi="Arial" w:cs="Arial"/>
          <w:i/>
        </w:rPr>
        <w:t xml:space="preserve">et </w:t>
      </w:r>
      <w:r w:rsidR="005413D1" w:rsidRPr="005413D1">
        <w:rPr>
          <w:rFonts w:ascii="Arial" w:hAnsi="Arial" w:cs="Arial"/>
          <w:i/>
        </w:rPr>
        <w:t>al</w:t>
      </w:r>
      <w:r w:rsidR="005413D1">
        <w:rPr>
          <w:rFonts w:ascii="Arial" w:hAnsi="Arial" w:cs="Arial"/>
        </w:rPr>
        <w:t>. (1998)</w:t>
      </w:r>
      <w:r w:rsidR="00DA16AA">
        <w:rPr>
          <w:rFonts w:ascii="Arial" w:hAnsi="Arial" w:cs="Arial"/>
        </w:rPr>
        <w:t>,</w:t>
      </w:r>
      <w:r w:rsidR="005413D1">
        <w:rPr>
          <w:rFonts w:ascii="Arial" w:hAnsi="Arial" w:cs="Arial"/>
        </w:rPr>
        <w:t xml:space="preserve"> as técnicas de não-mobilizaçã</w:t>
      </w:r>
      <w:r w:rsidR="00DA16AA">
        <w:rPr>
          <w:rFonts w:ascii="Arial" w:hAnsi="Arial" w:cs="Arial"/>
        </w:rPr>
        <w:t xml:space="preserve">o e mobilização mínima </w:t>
      </w:r>
      <w:r w:rsidR="005413D1">
        <w:rPr>
          <w:rFonts w:ascii="Arial" w:hAnsi="Arial" w:cs="Arial"/>
        </w:rPr>
        <w:t>do solo em olival</w:t>
      </w:r>
      <w:r w:rsidR="00DA16AA">
        <w:rPr>
          <w:rFonts w:ascii="Arial" w:hAnsi="Arial" w:cs="Arial"/>
        </w:rPr>
        <w:t xml:space="preserve"> reduzem os custos de produção relativamente à mobilização tradicional, que é o sistema de </w:t>
      </w:r>
      <w:r w:rsidR="00682FA5">
        <w:rPr>
          <w:rFonts w:ascii="Arial" w:hAnsi="Arial" w:cs="Arial"/>
        </w:rPr>
        <w:t>gestão do solo mais dispendioso (Figura 27).</w:t>
      </w:r>
      <w:r w:rsidR="00DA16AA">
        <w:rPr>
          <w:rFonts w:ascii="Arial" w:hAnsi="Arial" w:cs="Arial"/>
        </w:rPr>
        <w:t xml:space="preserve"> </w:t>
      </w:r>
    </w:p>
    <w:p w:rsidR="00512AE8" w:rsidRDefault="00512AE8" w:rsidP="00E60021">
      <w:pPr>
        <w:pStyle w:val="PargrafodaLista"/>
        <w:spacing w:line="360" w:lineRule="auto"/>
        <w:ind w:left="0"/>
        <w:jc w:val="both"/>
        <w:rPr>
          <w:rFonts w:ascii="Arial" w:hAnsi="Arial" w:cs="Arial"/>
        </w:rPr>
      </w:pPr>
    </w:p>
    <w:p w:rsidR="00512AE8" w:rsidRDefault="00512AE8" w:rsidP="00512AE8">
      <w:pPr>
        <w:pStyle w:val="PargrafodaLista"/>
        <w:spacing w:line="360" w:lineRule="auto"/>
        <w:ind w:left="0"/>
        <w:jc w:val="center"/>
        <w:rPr>
          <w:rFonts w:ascii="Arial" w:hAnsi="Arial" w:cs="Arial"/>
        </w:rPr>
      </w:pPr>
      <w:r w:rsidRPr="00512AE8">
        <w:rPr>
          <w:rFonts w:ascii="Arial" w:hAnsi="Arial" w:cs="Arial"/>
          <w:noProof/>
          <w:lang w:eastAsia="pt-PT"/>
        </w:rPr>
        <w:drawing>
          <wp:inline distT="0" distB="0" distL="0" distR="0">
            <wp:extent cx="4676775" cy="1704975"/>
            <wp:effectExtent l="19050" t="0" r="9525" b="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12AE8" w:rsidRPr="005F694E" w:rsidRDefault="00512AE8" w:rsidP="00512AE8">
      <w:pPr>
        <w:pStyle w:val="PargrafodaLista"/>
        <w:ind w:left="0"/>
        <w:jc w:val="center"/>
        <w:rPr>
          <w:rFonts w:ascii="Arial" w:hAnsi="Arial" w:cs="Arial"/>
          <w:sz w:val="18"/>
          <w:szCs w:val="18"/>
        </w:rPr>
      </w:pPr>
      <w:r w:rsidRPr="005F694E">
        <w:rPr>
          <w:rFonts w:ascii="Arial" w:hAnsi="Arial" w:cs="Arial"/>
          <w:sz w:val="18"/>
          <w:szCs w:val="18"/>
        </w:rPr>
        <w:t>Fi</w:t>
      </w:r>
      <w:r>
        <w:rPr>
          <w:rFonts w:ascii="Arial" w:hAnsi="Arial" w:cs="Arial"/>
          <w:sz w:val="18"/>
          <w:szCs w:val="18"/>
        </w:rPr>
        <w:t>gura 27</w:t>
      </w:r>
      <w:r w:rsidRPr="005F694E">
        <w:rPr>
          <w:rFonts w:ascii="Arial" w:hAnsi="Arial" w:cs="Arial"/>
          <w:sz w:val="18"/>
          <w:szCs w:val="18"/>
        </w:rPr>
        <w:t xml:space="preserve"> – Custos de gestão do solo para diferentes sistemas de cultivo.</w:t>
      </w:r>
    </w:p>
    <w:p w:rsidR="00512AE8" w:rsidRPr="005F694E" w:rsidRDefault="00512AE8" w:rsidP="00512AE8">
      <w:pPr>
        <w:pStyle w:val="PargrafodaLista"/>
        <w:ind w:left="0"/>
        <w:jc w:val="both"/>
        <w:rPr>
          <w:rFonts w:ascii="Arial" w:hAnsi="Arial" w:cs="Arial"/>
          <w:sz w:val="18"/>
          <w:szCs w:val="18"/>
        </w:rPr>
      </w:pPr>
      <w:r>
        <w:rPr>
          <w:rFonts w:ascii="Arial" w:hAnsi="Arial" w:cs="Arial"/>
          <w:sz w:val="18"/>
          <w:szCs w:val="18"/>
        </w:rPr>
        <w:t xml:space="preserve"> </w:t>
      </w:r>
      <w:r>
        <w:rPr>
          <w:rFonts w:ascii="Arial" w:hAnsi="Arial" w:cs="Arial"/>
          <w:sz w:val="18"/>
          <w:szCs w:val="18"/>
        </w:rPr>
        <w:tab/>
      </w:r>
      <w:r>
        <w:rPr>
          <w:rFonts w:ascii="Arial" w:hAnsi="Arial" w:cs="Arial"/>
          <w:sz w:val="18"/>
          <w:szCs w:val="18"/>
        </w:rPr>
        <w:tab/>
        <w:t xml:space="preserve">   </w:t>
      </w:r>
      <w:r w:rsidRPr="005F694E">
        <w:rPr>
          <w:rFonts w:ascii="Arial" w:hAnsi="Arial" w:cs="Arial"/>
          <w:sz w:val="18"/>
          <w:szCs w:val="18"/>
        </w:rPr>
        <w:t xml:space="preserve">(Fonte: Adaptado de Pastor </w:t>
      </w:r>
      <w:r w:rsidRPr="005F694E">
        <w:rPr>
          <w:rFonts w:ascii="Arial" w:hAnsi="Arial" w:cs="Arial"/>
          <w:i/>
          <w:sz w:val="18"/>
          <w:szCs w:val="18"/>
        </w:rPr>
        <w:t>et al</w:t>
      </w:r>
      <w:r w:rsidRPr="005F694E">
        <w:rPr>
          <w:rFonts w:ascii="Arial" w:hAnsi="Arial" w:cs="Arial"/>
          <w:sz w:val="18"/>
          <w:szCs w:val="18"/>
        </w:rPr>
        <w:t>. 1997)</w:t>
      </w:r>
    </w:p>
    <w:p w:rsidR="00860F01" w:rsidRDefault="00512AE8" w:rsidP="00CB02C1">
      <w:pPr>
        <w:pStyle w:val="PargrafodaLista"/>
        <w:spacing w:line="360" w:lineRule="auto"/>
        <w:ind w:left="0"/>
        <w:jc w:val="both"/>
        <w:rPr>
          <w:rFonts w:ascii="Arial" w:hAnsi="Arial" w:cs="Arial"/>
        </w:rPr>
      </w:pPr>
      <w:r>
        <w:rPr>
          <w:rFonts w:ascii="Arial" w:hAnsi="Arial" w:cs="Arial"/>
        </w:rPr>
        <w:tab/>
      </w:r>
    </w:p>
    <w:p w:rsidR="007C613F" w:rsidRDefault="00860F01" w:rsidP="00CB02C1">
      <w:pPr>
        <w:pStyle w:val="PargrafodaLista"/>
        <w:spacing w:line="360" w:lineRule="auto"/>
        <w:ind w:left="0"/>
        <w:jc w:val="both"/>
        <w:rPr>
          <w:rFonts w:ascii="Arial" w:hAnsi="Arial" w:cs="Arial"/>
        </w:rPr>
      </w:pPr>
      <w:r>
        <w:rPr>
          <w:rFonts w:ascii="Arial" w:hAnsi="Arial" w:cs="Arial"/>
        </w:rPr>
        <w:tab/>
      </w:r>
      <w:r w:rsidR="00682FA5">
        <w:rPr>
          <w:rFonts w:ascii="Arial" w:hAnsi="Arial" w:cs="Arial"/>
        </w:rPr>
        <w:t>Por outro lado</w:t>
      </w:r>
      <w:r w:rsidR="00BA23A3">
        <w:rPr>
          <w:rFonts w:ascii="Arial" w:hAnsi="Arial" w:cs="Arial"/>
        </w:rPr>
        <w:t>,</w:t>
      </w:r>
      <w:r w:rsidR="00682FA5">
        <w:rPr>
          <w:rFonts w:ascii="Arial" w:hAnsi="Arial" w:cs="Arial"/>
        </w:rPr>
        <w:t xml:space="preserve"> é preciso ter em</w:t>
      </w:r>
      <w:r w:rsidR="0067059C">
        <w:rPr>
          <w:rFonts w:ascii="Arial" w:hAnsi="Arial" w:cs="Arial"/>
        </w:rPr>
        <w:t xml:space="preserve"> atenção que os sistemas de não-mobilização do solo (não-</w:t>
      </w:r>
      <w:r w:rsidR="00682FA5">
        <w:rPr>
          <w:rFonts w:ascii="Arial" w:hAnsi="Arial" w:cs="Arial"/>
        </w:rPr>
        <w:t>mobilização com o solo descoberto e enrelvamento) necessitam de equipamento específico (pulverizador para a aplicação de herbici</w:t>
      </w:r>
      <w:r w:rsidR="00BA23A3">
        <w:rPr>
          <w:rFonts w:ascii="Arial" w:hAnsi="Arial" w:cs="Arial"/>
        </w:rPr>
        <w:t xml:space="preserve">das e </w:t>
      </w:r>
      <w:r w:rsidR="00682FA5">
        <w:rPr>
          <w:rFonts w:ascii="Arial" w:hAnsi="Arial" w:cs="Arial"/>
        </w:rPr>
        <w:t>destroçad</w:t>
      </w:r>
      <w:r w:rsidR="00BA23A3">
        <w:rPr>
          <w:rFonts w:ascii="Arial" w:hAnsi="Arial" w:cs="Arial"/>
        </w:rPr>
        <w:t>ora</w:t>
      </w:r>
      <w:r w:rsidR="00682FA5">
        <w:rPr>
          <w:rFonts w:ascii="Arial" w:hAnsi="Arial" w:cs="Arial"/>
        </w:rPr>
        <w:t xml:space="preserve">), que usualmente a </w:t>
      </w:r>
      <w:r w:rsidR="00682FA5">
        <w:rPr>
          <w:rFonts w:ascii="Arial" w:hAnsi="Arial" w:cs="Arial"/>
        </w:rPr>
        <w:lastRenderedPageBreak/>
        <w:t>maioria das explorações não possui, o que se pode traduzir num maior custo económico (Pastor, 2004).</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BA23A3">
        <w:rPr>
          <w:rFonts w:ascii="Arial" w:hAnsi="Arial" w:cs="Arial"/>
        </w:rPr>
        <w:tab/>
      </w:r>
      <w:r w:rsidR="00BA23A3">
        <w:rPr>
          <w:rFonts w:ascii="Arial" w:hAnsi="Arial" w:cs="Arial"/>
        </w:rPr>
        <w:tab/>
      </w:r>
      <w:r w:rsidR="00BA23A3">
        <w:rPr>
          <w:rFonts w:ascii="Arial" w:hAnsi="Arial" w:cs="Arial"/>
        </w:rPr>
        <w:tab/>
      </w:r>
      <w:r w:rsidR="00BA23A3">
        <w:rPr>
          <w:rFonts w:ascii="Arial" w:hAnsi="Arial" w:cs="Arial"/>
        </w:rPr>
        <w:tab/>
      </w:r>
      <w:r w:rsidR="00CB02C1">
        <w:rPr>
          <w:rFonts w:ascii="Arial" w:hAnsi="Arial" w:cs="Arial"/>
        </w:rPr>
        <w:t>Outro aspecto a ter em conta, é que a médio e longo prazo podem</w:t>
      </w:r>
      <w:r w:rsidR="00E60021">
        <w:rPr>
          <w:rFonts w:ascii="Arial" w:hAnsi="Arial" w:cs="Arial"/>
        </w:rPr>
        <w:t xml:space="preserve"> ocorrer problemas de inversão da flora, pelo que os custos de controlo das infestantes podem disparar, fazendo com que se estabeleçam diferenças negativas respectivamente à mobilização</w:t>
      </w:r>
      <w:r w:rsidR="00BA23A3">
        <w:rPr>
          <w:rFonts w:ascii="Arial" w:hAnsi="Arial" w:cs="Arial"/>
        </w:rPr>
        <w:t xml:space="preserve"> (Pastor</w:t>
      </w:r>
      <w:r w:rsidR="001137B8">
        <w:rPr>
          <w:rFonts w:ascii="Arial" w:hAnsi="Arial" w:cs="Arial"/>
        </w:rPr>
        <w:t xml:space="preserve"> </w:t>
      </w:r>
      <w:r w:rsidR="001137B8">
        <w:rPr>
          <w:rFonts w:ascii="Arial" w:hAnsi="Arial" w:cs="Arial"/>
          <w:i/>
        </w:rPr>
        <w:t>et al</w:t>
      </w:r>
      <w:r w:rsidR="00096FF2">
        <w:rPr>
          <w:rFonts w:ascii="Arial" w:hAnsi="Arial" w:cs="Arial"/>
        </w:rPr>
        <w:t>.</w:t>
      </w:r>
      <w:r w:rsidR="00CB02C1">
        <w:rPr>
          <w:rFonts w:ascii="Arial" w:hAnsi="Arial" w:cs="Arial"/>
        </w:rPr>
        <w:t>, 1998)</w:t>
      </w:r>
      <w:r w:rsidR="000010CF">
        <w:rPr>
          <w:rFonts w:ascii="Arial" w:hAnsi="Arial" w:cs="Arial"/>
        </w:rPr>
        <w:t>.</w:t>
      </w:r>
    </w:p>
    <w:p w:rsidR="00E807D6" w:rsidRDefault="00E807D6" w:rsidP="00CB02C1">
      <w:pPr>
        <w:pStyle w:val="PargrafodaLista"/>
        <w:spacing w:line="360" w:lineRule="auto"/>
        <w:ind w:left="0"/>
        <w:jc w:val="both"/>
        <w:rPr>
          <w:rFonts w:ascii="Arial" w:hAnsi="Arial" w:cs="Arial"/>
        </w:rPr>
      </w:pPr>
    </w:p>
    <w:p w:rsidR="00512AE8" w:rsidRDefault="00512AE8" w:rsidP="00CB02C1">
      <w:pPr>
        <w:pStyle w:val="PargrafodaLista"/>
        <w:spacing w:line="360" w:lineRule="auto"/>
        <w:ind w:left="0"/>
        <w:jc w:val="both"/>
        <w:rPr>
          <w:rFonts w:ascii="Arial" w:hAnsi="Arial" w:cs="Arial"/>
        </w:rPr>
      </w:pPr>
    </w:p>
    <w:p w:rsidR="002B0BF0" w:rsidRPr="003143F5" w:rsidRDefault="002B0BF0" w:rsidP="00CB02C1">
      <w:pPr>
        <w:pStyle w:val="PargrafodaLista"/>
        <w:spacing w:line="360" w:lineRule="auto"/>
        <w:ind w:left="0"/>
        <w:jc w:val="both"/>
        <w:rPr>
          <w:rFonts w:ascii="Arial" w:hAnsi="Arial" w:cs="Arial"/>
          <w:b/>
          <w:sz w:val="24"/>
          <w:szCs w:val="24"/>
        </w:rPr>
      </w:pPr>
      <w:r w:rsidRPr="003143F5">
        <w:rPr>
          <w:rFonts w:ascii="Arial" w:hAnsi="Arial" w:cs="Arial"/>
          <w:sz w:val="24"/>
          <w:szCs w:val="24"/>
        </w:rPr>
        <w:tab/>
      </w:r>
      <w:r w:rsidR="007C613F" w:rsidRPr="003143F5">
        <w:rPr>
          <w:rFonts w:ascii="Arial" w:hAnsi="Arial" w:cs="Arial"/>
          <w:b/>
          <w:sz w:val="24"/>
          <w:szCs w:val="24"/>
        </w:rPr>
        <w:t xml:space="preserve">6. </w:t>
      </w:r>
      <w:r w:rsidR="008F3D36" w:rsidRPr="003143F5">
        <w:rPr>
          <w:rFonts w:ascii="Arial" w:hAnsi="Arial" w:cs="Arial"/>
          <w:b/>
          <w:sz w:val="24"/>
          <w:szCs w:val="24"/>
        </w:rPr>
        <w:t>APOIOS</w:t>
      </w:r>
      <w:r w:rsidRPr="003143F5">
        <w:rPr>
          <w:rFonts w:ascii="Arial" w:hAnsi="Arial" w:cs="Arial"/>
          <w:b/>
          <w:sz w:val="24"/>
          <w:szCs w:val="24"/>
        </w:rPr>
        <w:t xml:space="preserve"> DO MINISTÉRIO DA AGRICULTURA DO DESENVOLVIMENTO RURAL E PESCAS AO OLIVAL</w:t>
      </w:r>
    </w:p>
    <w:p w:rsidR="002B0BF0" w:rsidRDefault="002B0BF0" w:rsidP="00CB02C1">
      <w:pPr>
        <w:pStyle w:val="PargrafodaLista"/>
        <w:spacing w:line="360" w:lineRule="auto"/>
        <w:ind w:left="0"/>
        <w:jc w:val="both"/>
        <w:rPr>
          <w:rFonts w:ascii="Arial" w:hAnsi="Arial" w:cs="Arial"/>
        </w:rPr>
      </w:pPr>
      <w:r>
        <w:rPr>
          <w:rFonts w:ascii="Arial" w:hAnsi="Arial" w:cs="Arial"/>
          <w:b/>
        </w:rPr>
        <w:tab/>
      </w:r>
    </w:p>
    <w:p w:rsidR="002B0BF0" w:rsidRDefault="002B0BF0" w:rsidP="00CB02C1">
      <w:pPr>
        <w:pStyle w:val="PargrafodaLista"/>
        <w:spacing w:line="360" w:lineRule="auto"/>
        <w:ind w:left="0"/>
        <w:jc w:val="both"/>
        <w:rPr>
          <w:rFonts w:ascii="Arial" w:hAnsi="Arial" w:cs="Arial"/>
        </w:rPr>
      </w:pPr>
      <w:r>
        <w:rPr>
          <w:rFonts w:ascii="Arial" w:hAnsi="Arial" w:cs="Arial"/>
        </w:rPr>
        <w:tab/>
        <w:t>De acordo com a Portaria nº 427-A/2009 de 23 de Abril,</w:t>
      </w:r>
      <w:r w:rsidR="004F2619">
        <w:rPr>
          <w:rFonts w:ascii="Arial" w:hAnsi="Arial" w:cs="Arial"/>
        </w:rPr>
        <w:t xml:space="preserve"> no âmbito do Programa de Desenvolvimento Rural</w:t>
      </w:r>
      <w:r w:rsidR="003E518B">
        <w:rPr>
          <w:rFonts w:ascii="Arial" w:hAnsi="Arial" w:cs="Arial"/>
        </w:rPr>
        <w:t xml:space="preserve">, </w:t>
      </w:r>
      <w:r w:rsidR="007B5A70">
        <w:rPr>
          <w:rFonts w:ascii="Arial" w:hAnsi="Arial" w:cs="Arial"/>
        </w:rPr>
        <w:t xml:space="preserve">segundo </w:t>
      </w:r>
      <w:r w:rsidR="00261216">
        <w:rPr>
          <w:rFonts w:ascii="Arial" w:hAnsi="Arial" w:cs="Arial"/>
        </w:rPr>
        <w:t>o regulamento da acç</w:t>
      </w:r>
      <w:r w:rsidR="00E2726F">
        <w:rPr>
          <w:rFonts w:ascii="Arial" w:hAnsi="Arial" w:cs="Arial"/>
        </w:rPr>
        <w:t xml:space="preserve">ão </w:t>
      </w:r>
      <w:r w:rsidR="00261216">
        <w:rPr>
          <w:rFonts w:ascii="Arial" w:hAnsi="Arial" w:cs="Arial"/>
        </w:rPr>
        <w:t>“Alterações dos modos de produção agrícola”</w:t>
      </w:r>
      <w:r w:rsidR="00E2726F">
        <w:rPr>
          <w:rFonts w:ascii="Arial" w:hAnsi="Arial" w:cs="Arial"/>
        </w:rPr>
        <w:t xml:space="preserve">, integrado na medida “Valorização dos modos de produção” (PRODER, 2009), </w:t>
      </w:r>
      <w:r>
        <w:rPr>
          <w:rFonts w:ascii="Arial" w:hAnsi="Arial" w:cs="Arial"/>
        </w:rPr>
        <w:t>os montantes dos apoios para o olival en</w:t>
      </w:r>
      <w:r w:rsidR="00842E5E">
        <w:rPr>
          <w:rFonts w:ascii="Arial" w:hAnsi="Arial" w:cs="Arial"/>
        </w:rPr>
        <w:t>contram-se descritos no Quadro 2</w:t>
      </w:r>
      <w:r w:rsidR="004F2619">
        <w:rPr>
          <w:rFonts w:ascii="Arial" w:hAnsi="Arial" w:cs="Arial"/>
        </w:rPr>
        <w:t>.</w:t>
      </w:r>
    </w:p>
    <w:p w:rsidR="00512AE8" w:rsidRDefault="00512AE8" w:rsidP="00CB02C1">
      <w:pPr>
        <w:pStyle w:val="PargrafodaLista"/>
        <w:spacing w:line="360" w:lineRule="auto"/>
        <w:ind w:left="0"/>
        <w:jc w:val="both"/>
        <w:rPr>
          <w:rFonts w:ascii="Arial" w:hAnsi="Arial" w:cs="Arial"/>
        </w:rPr>
      </w:pPr>
    </w:p>
    <w:p w:rsidR="002B0BF0" w:rsidRPr="00A05D1D" w:rsidRDefault="00A05D1D" w:rsidP="00A05D1D">
      <w:pPr>
        <w:pStyle w:val="PargrafodaLista"/>
        <w:spacing w:line="360" w:lineRule="auto"/>
        <w:ind w:left="0"/>
        <w:rPr>
          <w:rFonts w:ascii="Arial" w:hAnsi="Arial" w:cs="Arial"/>
          <w:sz w:val="18"/>
          <w:szCs w:val="18"/>
        </w:rPr>
      </w:pPr>
      <w:r>
        <w:rPr>
          <w:rFonts w:ascii="Arial" w:hAnsi="Arial" w:cs="Arial"/>
          <w:sz w:val="18"/>
          <w:szCs w:val="18"/>
        </w:rPr>
        <w:tab/>
      </w:r>
      <w:r>
        <w:rPr>
          <w:rFonts w:ascii="Arial" w:hAnsi="Arial" w:cs="Arial"/>
          <w:sz w:val="18"/>
          <w:szCs w:val="18"/>
        </w:rPr>
        <w:tab/>
      </w:r>
      <w:r>
        <w:rPr>
          <w:rFonts w:ascii="Arial" w:hAnsi="Arial" w:cs="Arial"/>
          <w:sz w:val="18"/>
          <w:szCs w:val="18"/>
        </w:rPr>
        <w:tab/>
      </w:r>
      <w:r w:rsidR="00842E5E">
        <w:rPr>
          <w:rFonts w:ascii="Arial" w:hAnsi="Arial" w:cs="Arial"/>
          <w:sz w:val="18"/>
          <w:szCs w:val="18"/>
        </w:rPr>
        <w:t>Quadro 2</w:t>
      </w:r>
      <w:r w:rsidR="00202B29">
        <w:rPr>
          <w:rFonts w:ascii="Arial" w:hAnsi="Arial" w:cs="Arial"/>
          <w:sz w:val="18"/>
          <w:szCs w:val="18"/>
        </w:rPr>
        <w:t xml:space="preserve"> – Valores e modulações das a</w:t>
      </w:r>
      <w:r w:rsidR="004F2619" w:rsidRPr="004F2619">
        <w:rPr>
          <w:rFonts w:ascii="Arial" w:hAnsi="Arial" w:cs="Arial"/>
          <w:sz w:val="18"/>
          <w:szCs w:val="18"/>
        </w:rPr>
        <w:t>judas para o olival.</w:t>
      </w:r>
      <w:r w:rsidR="0067059C">
        <w:rPr>
          <w:rFonts w:ascii="Arial" w:hAnsi="Arial" w:cs="Arial"/>
          <w:sz w:val="18"/>
          <w:szCs w:val="18"/>
        </w:rPr>
        <w:t xml:space="preserve"> </w:t>
      </w:r>
      <w:r w:rsidR="0067059C">
        <w:rPr>
          <w:rFonts w:ascii="Arial" w:hAnsi="Arial" w:cs="Arial"/>
          <w:sz w:val="18"/>
          <w:szCs w:val="18"/>
        </w:rPr>
        <w:tab/>
        <w:t xml:space="preserve"> </w:t>
      </w:r>
      <w:r w:rsidR="0067059C">
        <w:rPr>
          <w:rFonts w:ascii="Arial" w:hAnsi="Arial" w:cs="Arial"/>
          <w:sz w:val="18"/>
          <w:szCs w:val="18"/>
        </w:rPr>
        <w:tab/>
      </w:r>
      <w:r w:rsidR="0067059C">
        <w:rPr>
          <w:rFonts w:ascii="Arial" w:hAnsi="Arial" w:cs="Arial"/>
          <w:sz w:val="18"/>
          <w:szCs w:val="18"/>
        </w:rPr>
        <w:tab/>
      </w:r>
      <w:r w:rsidR="0067059C">
        <w:rPr>
          <w:rFonts w:ascii="Arial" w:hAnsi="Arial" w:cs="Arial"/>
          <w:sz w:val="18"/>
          <w:szCs w:val="18"/>
        </w:rPr>
        <w:tab/>
      </w:r>
      <w:r w:rsidR="0067059C">
        <w:rPr>
          <w:rFonts w:ascii="Arial" w:hAnsi="Arial" w:cs="Arial"/>
          <w:sz w:val="18"/>
          <w:szCs w:val="18"/>
        </w:rPr>
        <w:tab/>
      </w:r>
      <w:r w:rsidR="0067059C">
        <w:rPr>
          <w:rFonts w:ascii="Arial" w:hAnsi="Arial" w:cs="Arial"/>
          <w:sz w:val="18"/>
          <w:szCs w:val="18"/>
        </w:rPr>
        <w:tab/>
      </w:r>
      <w:r>
        <w:rPr>
          <w:rFonts w:ascii="Arial" w:hAnsi="Arial" w:cs="Arial"/>
          <w:sz w:val="18"/>
          <w:szCs w:val="18"/>
        </w:rPr>
        <w:t>(Fonte: PRODER, 2009)</w:t>
      </w:r>
    </w:p>
    <w:tbl>
      <w:tblPr>
        <w:tblStyle w:val="Tabelacomgrelha"/>
        <w:tblW w:w="0" w:type="auto"/>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1535"/>
        <w:gridCol w:w="236"/>
        <w:gridCol w:w="2324"/>
        <w:gridCol w:w="1542"/>
        <w:gridCol w:w="1293"/>
      </w:tblGrid>
      <w:tr w:rsidR="00BD4184" w:rsidRPr="000010CF" w:rsidTr="00B03332">
        <w:trPr>
          <w:trHeight w:val="188"/>
          <w:jc w:val="center"/>
        </w:trPr>
        <w:tc>
          <w:tcPr>
            <w:tcW w:w="1771" w:type="dxa"/>
            <w:gridSpan w:val="2"/>
            <w:vMerge w:val="restart"/>
            <w:tcBorders>
              <w:top w:val="single" w:sz="12" w:space="0" w:color="000000" w:themeColor="text1"/>
              <w:bottom w:val="single" w:sz="12" w:space="0" w:color="000000" w:themeColor="text1"/>
              <w:right w:val="double" w:sz="4" w:space="0" w:color="auto"/>
            </w:tcBorders>
            <w:vAlign w:val="center"/>
          </w:tcPr>
          <w:p w:rsidR="002E50D1" w:rsidRPr="000010CF" w:rsidRDefault="002E50D1" w:rsidP="00C96D4E">
            <w:pPr>
              <w:pStyle w:val="PargrafodaLista"/>
              <w:spacing w:line="360" w:lineRule="auto"/>
              <w:ind w:left="0"/>
              <w:jc w:val="center"/>
              <w:rPr>
                <w:rFonts w:ascii="Arial" w:hAnsi="Arial" w:cs="Arial"/>
                <w:b/>
                <w:sz w:val="18"/>
                <w:szCs w:val="18"/>
              </w:rPr>
            </w:pPr>
            <w:r w:rsidRPr="000010CF">
              <w:rPr>
                <w:rFonts w:ascii="Arial" w:hAnsi="Arial" w:cs="Arial"/>
                <w:b/>
                <w:sz w:val="18"/>
                <w:szCs w:val="18"/>
              </w:rPr>
              <w:t>OLIVAL</w:t>
            </w:r>
          </w:p>
        </w:tc>
        <w:tc>
          <w:tcPr>
            <w:tcW w:w="2324" w:type="dxa"/>
            <w:vMerge w:val="restart"/>
            <w:tcBorders>
              <w:top w:val="single" w:sz="12" w:space="0" w:color="000000" w:themeColor="text1"/>
              <w:left w:val="double" w:sz="4" w:space="0" w:color="auto"/>
              <w:bottom w:val="single" w:sz="6" w:space="0" w:color="000000" w:themeColor="text1"/>
              <w:right w:val="double" w:sz="4" w:space="0" w:color="auto"/>
            </w:tcBorders>
            <w:vAlign w:val="center"/>
          </w:tcPr>
          <w:p w:rsidR="002E50D1" w:rsidRPr="000010CF" w:rsidRDefault="004A598E" w:rsidP="00C96D4E">
            <w:pPr>
              <w:pStyle w:val="PargrafodaLista"/>
              <w:spacing w:line="360" w:lineRule="auto"/>
              <w:ind w:left="0"/>
              <w:jc w:val="center"/>
              <w:rPr>
                <w:rFonts w:ascii="Arial" w:hAnsi="Arial" w:cs="Arial"/>
                <w:b/>
                <w:sz w:val="18"/>
                <w:szCs w:val="18"/>
              </w:rPr>
            </w:pPr>
            <w:r>
              <w:rPr>
                <w:rFonts w:ascii="Arial" w:hAnsi="Arial" w:cs="Arial"/>
                <w:b/>
                <w:sz w:val="18"/>
                <w:szCs w:val="18"/>
              </w:rPr>
              <w:t>ESCALÕ</w:t>
            </w:r>
            <w:r w:rsidR="002E50D1" w:rsidRPr="000010CF">
              <w:rPr>
                <w:rFonts w:ascii="Arial" w:hAnsi="Arial" w:cs="Arial"/>
                <w:b/>
                <w:sz w:val="18"/>
                <w:szCs w:val="18"/>
              </w:rPr>
              <w:t>ES DE ÁREA</w:t>
            </w:r>
          </w:p>
        </w:tc>
        <w:tc>
          <w:tcPr>
            <w:tcW w:w="1542" w:type="dxa"/>
            <w:tcBorders>
              <w:top w:val="single" w:sz="12" w:space="0" w:color="000000" w:themeColor="text1"/>
              <w:left w:val="double" w:sz="4" w:space="0" w:color="auto"/>
              <w:bottom w:val="single" w:sz="6" w:space="0" w:color="000000" w:themeColor="text1"/>
              <w:right w:val="nil"/>
            </w:tcBorders>
            <w:vAlign w:val="center"/>
          </w:tcPr>
          <w:p w:rsidR="002E50D1" w:rsidRPr="000010CF" w:rsidRDefault="00CD63DC" w:rsidP="00C96D4E">
            <w:pPr>
              <w:pStyle w:val="PargrafodaLista"/>
              <w:spacing w:line="360" w:lineRule="auto"/>
              <w:ind w:left="0"/>
              <w:jc w:val="center"/>
              <w:rPr>
                <w:rFonts w:ascii="Arial" w:hAnsi="Arial" w:cs="Arial"/>
                <w:b/>
                <w:sz w:val="18"/>
                <w:szCs w:val="18"/>
              </w:rPr>
            </w:pPr>
            <w:r w:rsidRPr="00CD63DC">
              <w:rPr>
                <w:rFonts w:ascii="Arial" w:hAnsi="Arial" w:cs="Arial"/>
                <w:noProof/>
                <w:sz w:val="18"/>
                <w:szCs w:val="18"/>
              </w:rPr>
              <w:pict>
                <v:shape id="_x0000_s1127" type="#_x0000_t202" style="position:absolute;left:0;text-align:left;margin-left:12.1pt;margin-top:5.3pt;width:116.6pt;height:38.1pt;z-index:251723776;mso-position-horizontal-relative:text;mso-position-vertical-relative:text;mso-width-relative:margin;mso-height-relative:margin" stroked="f">
                  <v:textbox style="mso-next-textbox:#_x0000_s1127">
                    <w:txbxContent>
                      <w:p w:rsidR="00DA51DD" w:rsidRPr="000010CF" w:rsidRDefault="00DA51DD" w:rsidP="00C96D4E">
                        <w:pPr>
                          <w:jc w:val="center"/>
                          <w:rPr>
                            <w:rFonts w:ascii="Arial" w:hAnsi="Arial" w:cs="Arial"/>
                            <w:b/>
                            <w:sz w:val="18"/>
                            <w:szCs w:val="18"/>
                          </w:rPr>
                        </w:pPr>
                        <w:r w:rsidRPr="000010CF">
                          <w:rPr>
                            <w:rFonts w:ascii="Arial" w:hAnsi="Arial" w:cs="Arial"/>
                            <w:b/>
                            <w:sz w:val="18"/>
                            <w:szCs w:val="18"/>
                          </w:rPr>
                          <w:t>MONTANTES DOS</w:t>
                        </w:r>
                      </w:p>
                      <w:p w:rsidR="00DA51DD" w:rsidRPr="000010CF" w:rsidRDefault="00DA51DD" w:rsidP="00C96D4E">
                        <w:pPr>
                          <w:jc w:val="center"/>
                          <w:rPr>
                            <w:rFonts w:ascii="Arial" w:hAnsi="Arial" w:cs="Arial"/>
                            <w:b/>
                            <w:sz w:val="18"/>
                            <w:szCs w:val="18"/>
                          </w:rPr>
                        </w:pPr>
                        <w:r w:rsidRPr="000010CF">
                          <w:rPr>
                            <w:rFonts w:ascii="Arial" w:hAnsi="Arial" w:cs="Arial"/>
                            <w:b/>
                            <w:sz w:val="18"/>
                            <w:szCs w:val="18"/>
                          </w:rPr>
                          <w:t>APOIOS (€/ha)</w:t>
                        </w:r>
                      </w:p>
                    </w:txbxContent>
                  </v:textbox>
                </v:shape>
              </w:pict>
            </w:r>
          </w:p>
          <w:p w:rsidR="00C96D4E" w:rsidRPr="000010CF" w:rsidRDefault="00C96D4E" w:rsidP="00C96D4E">
            <w:pPr>
              <w:pStyle w:val="PargrafodaLista"/>
              <w:spacing w:line="360" w:lineRule="auto"/>
              <w:ind w:left="0"/>
              <w:jc w:val="center"/>
              <w:rPr>
                <w:rFonts w:ascii="Arial" w:hAnsi="Arial" w:cs="Arial"/>
                <w:b/>
                <w:sz w:val="18"/>
                <w:szCs w:val="18"/>
              </w:rPr>
            </w:pPr>
          </w:p>
          <w:p w:rsidR="00C96D4E" w:rsidRPr="000010CF" w:rsidRDefault="00C96D4E" w:rsidP="00C96D4E">
            <w:pPr>
              <w:pStyle w:val="PargrafodaLista"/>
              <w:spacing w:line="360" w:lineRule="auto"/>
              <w:ind w:left="0"/>
              <w:jc w:val="center"/>
              <w:rPr>
                <w:rFonts w:ascii="Arial" w:hAnsi="Arial" w:cs="Arial"/>
                <w:b/>
                <w:sz w:val="18"/>
                <w:szCs w:val="18"/>
              </w:rPr>
            </w:pPr>
          </w:p>
        </w:tc>
        <w:tc>
          <w:tcPr>
            <w:tcW w:w="1293" w:type="dxa"/>
            <w:tcBorders>
              <w:top w:val="single" w:sz="12" w:space="0" w:color="000000" w:themeColor="text1"/>
              <w:left w:val="nil"/>
              <w:bottom w:val="single" w:sz="6" w:space="0" w:color="000000" w:themeColor="text1"/>
            </w:tcBorders>
            <w:vAlign w:val="center"/>
          </w:tcPr>
          <w:p w:rsidR="002E50D1" w:rsidRPr="000010CF" w:rsidRDefault="002E50D1" w:rsidP="00C96D4E">
            <w:pPr>
              <w:pStyle w:val="PargrafodaLista"/>
              <w:spacing w:line="360" w:lineRule="auto"/>
              <w:ind w:left="0"/>
              <w:jc w:val="center"/>
              <w:rPr>
                <w:rFonts w:ascii="Arial" w:hAnsi="Arial" w:cs="Arial"/>
                <w:b/>
                <w:sz w:val="18"/>
                <w:szCs w:val="18"/>
              </w:rPr>
            </w:pPr>
          </w:p>
        </w:tc>
      </w:tr>
      <w:tr w:rsidR="00BD4184" w:rsidRPr="000010CF" w:rsidTr="00B03332">
        <w:trPr>
          <w:trHeight w:val="187"/>
          <w:jc w:val="center"/>
        </w:trPr>
        <w:tc>
          <w:tcPr>
            <w:tcW w:w="1771" w:type="dxa"/>
            <w:gridSpan w:val="2"/>
            <w:vMerge/>
            <w:tcBorders>
              <w:top w:val="single" w:sz="6" w:space="0" w:color="000000" w:themeColor="text1"/>
              <w:bottom w:val="single" w:sz="12" w:space="0" w:color="000000" w:themeColor="text1"/>
              <w:right w:val="double" w:sz="4" w:space="0" w:color="auto"/>
            </w:tcBorders>
            <w:vAlign w:val="center"/>
          </w:tcPr>
          <w:p w:rsidR="002E50D1" w:rsidRPr="000010CF" w:rsidRDefault="002E50D1" w:rsidP="00C96D4E">
            <w:pPr>
              <w:pStyle w:val="PargrafodaLista"/>
              <w:spacing w:line="360" w:lineRule="auto"/>
              <w:ind w:left="0"/>
              <w:jc w:val="center"/>
              <w:rPr>
                <w:rFonts w:ascii="Arial" w:hAnsi="Arial" w:cs="Arial"/>
                <w:b/>
                <w:sz w:val="18"/>
                <w:szCs w:val="18"/>
              </w:rPr>
            </w:pPr>
          </w:p>
        </w:tc>
        <w:tc>
          <w:tcPr>
            <w:tcW w:w="2324" w:type="dxa"/>
            <w:vMerge/>
            <w:tcBorders>
              <w:top w:val="single" w:sz="6" w:space="0" w:color="000000" w:themeColor="text1"/>
              <w:left w:val="double" w:sz="4" w:space="0" w:color="auto"/>
              <w:bottom w:val="double" w:sz="4" w:space="0" w:color="auto"/>
              <w:right w:val="double" w:sz="4" w:space="0" w:color="auto"/>
            </w:tcBorders>
            <w:vAlign w:val="center"/>
          </w:tcPr>
          <w:p w:rsidR="002E50D1" w:rsidRPr="000010CF" w:rsidRDefault="002E50D1" w:rsidP="00C96D4E">
            <w:pPr>
              <w:pStyle w:val="PargrafodaLista"/>
              <w:spacing w:line="360" w:lineRule="auto"/>
              <w:ind w:left="0"/>
              <w:jc w:val="center"/>
              <w:rPr>
                <w:rFonts w:ascii="Arial" w:hAnsi="Arial" w:cs="Arial"/>
                <w:b/>
                <w:sz w:val="18"/>
                <w:szCs w:val="18"/>
              </w:rPr>
            </w:pPr>
          </w:p>
        </w:tc>
        <w:tc>
          <w:tcPr>
            <w:tcW w:w="1542" w:type="dxa"/>
            <w:tcBorders>
              <w:top w:val="single" w:sz="6" w:space="0" w:color="000000" w:themeColor="text1"/>
              <w:left w:val="double" w:sz="4" w:space="0" w:color="auto"/>
              <w:bottom w:val="double" w:sz="4" w:space="0" w:color="auto"/>
              <w:right w:val="double" w:sz="4" w:space="0" w:color="auto"/>
            </w:tcBorders>
            <w:vAlign w:val="center"/>
          </w:tcPr>
          <w:p w:rsidR="002E50D1" w:rsidRPr="000010CF" w:rsidRDefault="004F2619" w:rsidP="004A598E">
            <w:pPr>
              <w:pStyle w:val="PargrafodaLista"/>
              <w:spacing w:line="360" w:lineRule="auto"/>
              <w:ind w:left="0"/>
              <w:jc w:val="center"/>
              <w:rPr>
                <w:rFonts w:ascii="Arial" w:hAnsi="Arial" w:cs="Arial"/>
                <w:sz w:val="18"/>
                <w:szCs w:val="18"/>
              </w:rPr>
            </w:pPr>
            <w:r w:rsidRPr="000010CF">
              <w:rPr>
                <w:rFonts w:ascii="Arial" w:hAnsi="Arial" w:cs="Arial"/>
                <w:sz w:val="18"/>
                <w:szCs w:val="18"/>
              </w:rPr>
              <w:t>PRODUÇÃO INTEGRADA</w:t>
            </w:r>
          </w:p>
        </w:tc>
        <w:tc>
          <w:tcPr>
            <w:tcW w:w="1293" w:type="dxa"/>
            <w:tcBorders>
              <w:top w:val="single" w:sz="6" w:space="0" w:color="000000" w:themeColor="text1"/>
              <w:left w:val="double" w:sz="4" w:space="0" w:color="auto"/>
              <w:bottom w:val="double" w:sz="4" w:space="0" w:color="auto"/>
            </w:tcBorders>
            <w:vAlign w:val="center"/>
          </w:tcPr>
          <w:p w:rsidR="002E50D1" w:rsidRPr="000010CF" w:rsidRDefault="002E50D1" w:rsidP="004A598E">
            <w:pPr>
              <w:pStyle w:val="PargrafodaLista"/>
              <w:spacing w:line="360" w:lineRule="auto"/>
              <w:ind w:left="0"/>
              <w:jc w:val="center"/>
              <w:rPr>
                <w:rFonts w:ascii="Arial" w:hAnsi="Arial" w:cs="Arial"/>
                <w:sz w:val="18"/>
                <w:szCs w:val="18"/>
              </w:rPr>
            </w:pPr>
            <w:r w:rsidRPr="000010CF">
              <w:rPr>
                <w:rFonts w:ascii="Arial" w:hAnsi="Arial" w:cs="Arial"/>
                <w:sz w:val="18"/>
                <w:szCs w:val="18"/>
              </w:rPr>
              <w:t>P</w:t>
            </w:r>
            <w:r w:rsidR="004F2619" w:rsidRPr="000010CF">
              <w:rPr>
                <w:rFonts w:ascii="Arial" w:hAnsi="Arial" w:cs="Arial"/>
                <w:sz w:val="18"/>
                <w:szCs w:val="18"/>
              </w:rPr>
              <w:t>RODUÇÃO BIOLÓGICA</w:t>
            </w:r>
          </w:p>
        </w:tc>
      </w:tr>
      <w:tr w:rsidR="00BD4184" w:rsidRPr="000010CF" w:rsidTr="00C751C9">
        <w:trPr>
          <w:trHeight w:val="96"/>
          <w:jc w:val="center"/>
        </w:trPr>
        <w:tc>
          <w:tcPr>
            <w:tcW w:w="1771" w:type="dxa"/>
            <w:gridSpan w:val="2"/>
            <w:vMerge w:val="restart"/>
            <w:tcBorders>
              <w:top w:val="double" w:sz="4" w:space="0" w:color="auto"/>
              <w:bottom w:val="single" w:sz="12" w:space="0" w:color="000000" w:themeColor="text1"/>
              <w:right w:val="double" w:sz="4" w:space="0" w:color="auto"/>
            </w:tcBorders>
            <w:vAlign w:val="center"/>
          </w:tcPr>
          <w:p w:rsidR="002E50D1" w:rsidRPr="000010CF" w:rsidRDefault="002E50D1" w:rsidP="00C96D4E">
            <w:pPr>
              <w:pStyle w:val="PargrafodaLista"/>
              <w:spacing w:line="360" w:lineRule="auto"/>
              <w:ind w:left="0"/>
              <w:jc w:val="center"/>
              <w:rPr>
                <w:rFonts w:ascii="Arial" w:hAnsi="Arial" w:cs="Arial"/>
                <w:sz w:val="18"/>
                <w:szCs w:val="18"/>
              </w:rPr>
            </w:pPr>
            <w:r w:rsidRPr="000010CF">
              <w:rPr>
                <w:rFonts w:ascii="Arial" w:hAnsi="Arial" w:cs="Arial"/>
                <w:sz w:val="18"/>
                <w:szCs w:val="18"/>
              </w:rPr>
              <w:t>SEQUEIRO</w:t>
            </w:r>
          </w:p>
        </w:tc>
        <w:tc>
          <w:tcPr>
            <w:tcW w:w="2324" w:type="dxa"/>
            <w:tcBorders>
              <w:top w:val="double" w:sz="4" w:space="0" w:color="auto"/>
              <w:left w:val="double" w:sz="4" w:space="0" w:color="auto"/>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Até 10 </w:t>
            </w:r>
            <w:r w:rsidR="00C96D4E" w:rsidRPr="000010CF">
              <w:rPr>
                <w:rFonts w:ascii="Arial" w:hAnsi="Arial" w:cs="Arial"/>
                <w:sz w:val="18"/>
                <w:szCs w:val="18"/>
              </w:rPr>
              <w:t>h</w:t>
            </w:r>
            <w:r w:rsidR="004F2619" w:rsidRPr="000010CF">
              <w:rPr>
                <w:rFonts w:ascii="Arial" w:hAnsi="Arial" w:cs="Arial"/>
                <w:sz w:val="18"/>
                <w:szCs w:val="18"/>
              </w:rPr>
              <w:t>a</w:t>
            </w:r>
          </w:p>
        </w:tc>
        <w:tc>
          <w:tcPr>
            <w:tcW w:w="1542" w:type="dxa"/>
            <w:tcBorders>
              <w:top w:val="double" w:sz="4" w:space="0" w:color="auto"/>
              <w:left w:val="double" w:sz="4" w:space="0" w:color="auto"/>
              <w:righ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260,00</w:t>
            </w:r>
          </w:p>
        </w:tc>
        <w:tc>
          <w:tcPr>
            <w:tcW w:w="1293" w:type="dxa"/>
            <w:tcBorders>
              <w:top w:val="double" w:sz="4" w:space="0" w:color="auto"/>
              <w:lef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510,00</w:t>
            </w:r>
          </w:p>
        </w:tc>
      </w:tr>
      <w:tr w:rsidR="00BD4184" w:rsidRPr="000010CF" w:rsidTr="00C751C9">
        <w:trPr>
          <w:trHeight w:val="93"/>
          <w:jc w:val="center"/>
        </w:trPr>
        <w:tc>
          <w:tcPr>
            <w:tcW w:w="1771" w:type="dxa"/>
            <w:gridSpan w:val="2"/>
            <w:vMerge/>
            <w:tcBorders>
              <w:bottom w:val="single" w:sz="12" w:space="0" w:color="000000" w:themeColor="text1"/>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p>
        </w:tc>
        <w:tc>
          <w:tcPr>
            <w:tcW w:w="2324" w:type="dxa"/>
            <w:tcBorders>
              <w:left w:val="double" w:sz="4" w:space="0" w:color="auto"/>
              <w:right w:val="double" w:sz="4" w:space="0" w:color="auto"/>
            </w:tcBorders>
          </w:tcPr>
          <w:p w:rsidR="00C96D4E" w:rsidRPr="000010CF" w:rsidRDefault="002E50D1" w:rsidP="004F2619">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Superior a 10 até 20 </w:t>
            </w:r>
            <w:r w:rsidR="00C96D4E" w:rsidRPr="000010CF">
              <w:rPr>
                <w:rFonts w:ascii="Arial" w:hAnsi="Arial" w:cs="Arial"/>
                <w:sz w:val="18"/>
                <w:szCs w:val="18"/>
              </w:rPr>
              <w:t>h</w:t>
            </w:r>
            <w:r w:rsidR="004F2619" w:rsidRPr="000010CF">
              <w:rPr>
                <w:rFonts w:ascii="Arial" w:hAnsi="Arial" w:cs="Arial"/>
                <w:sz w:val="18"/>
                <w:szCs w:val="18"/>
              </w:rPr>
              <w:t>a</w:t>
            </w:r>
          </w:p>
        </w:tc>
        <w:tc>
          <w:tcPr>
            <w:tcW w:w="1542" w:type="dxa"/>
            <w:tcBorders>
              <w:left w:val="double" w:sz="4" w:space="0" w:color="auto"/>
              <w:righ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208,00</w:t>
            </w:r>
          </w:p>
        </w:tc>
        <w:tc>
          <w:tcPr>
            <w:tcW w:w="1293" w:type="dxa"/>
            <w:tcBorders>
              <w:lef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408,00</w:t>
            </w:r>
          </w:p>
        </w:tc>
      </w:tr>
      <w:tr w:rsidR="00BD4184" w:rsidRPr="000010CF" w:rsidTr="00C751C9">
        <w:trPr>
          <w:trHeight w:val="93"/>
          <w:jc w:val="center"/>
        </w:trPr>
        <w:tc>
          <w:tcPr>
            <w:tcW w:w="1771" w:type="dxa"/>
            <w:gridSpan w:val="2"/>
            <w:vMerge/>
            <w:tcBorders>
              <w:bottom w:val="single" w:sz="12" w:space="0" w:color="000000" w:themeColor="text1"/>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p>
        </w:tc>
        <w:tc>
          <w:tcPr>
            <w:tcW w:w="2324" w:type="dxa"/>
            <w:tcBorders>
              <w:left w:val="double" w:sz="4" w:space="0" w:color="auto"/>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Superior a 20 até 50 </w:t>
            </w:r>
            <w:r w:rsidR="00C96D4E" w:rsidRPr="000010CF">
              <w:rPr>
                <w:rFonts w:ascii="Arial" w:hAnsi="Arial" w:cs="Arial"/>
                <w:sz w:val="18"/>
                <w:szCs w:val="18"/>
              </w:rPr>
              <w:t>h</w:t>
            </w:r>
            <w:r w:rsidR="004F2619" w:rsidRPr="000010CF">
              <w:rPr>
                <w:rFonts w:ascii="Arial" w:hAnsi="Arial" w:cs="Arial"/>
                <w:sz w:val="18"/>
                <w:szCs w:val="18"/>
              </w:rPr>
              <w:t>a</w:t>
            </w:r>
          </w:p>
        </w:tc>
        <w:tc>
          <w:tcPr>
            <w:tcW w:w="1542" w:type="dxa"/>
            <w:tcBorders>
              <w:left w:val="double" w:sz="4" w:space="0" w:color="auto"/>
              <w:righ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130,00</w:t>
            </w:r>
          </w:p>
        </w:tc>
        <w:tc>
          <w:tcPr>
            <w:tcW w:w="1293" w:type="dxa"/>
            <w:tcBorders>
              <w:lef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255,00</w:t>
            </w:r>
          </w:p>
        </w:tc>
      </w:tr>
      <w:tr w:rsidR="00BD4184" w:rsidRPr="000010CF" w:rsidTr="00C751C9">
        <w:trPr>
          <w:trHeight w:val="93"/>
          <w:jc w:val="center"/>
        </w:trPr>
        <w:tc>
          <w:tcPr>
            <w:tcW w:w="1771" w:type="dxa"/>
            <w:gridSpan w:val="2"/>
            <w:vMerge/>
            <w:tcBorders>
              <w:bottom w:val="single" w:sz="2" w:space="0" w:color="000000" w:themeColor="text1"/>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p>
        </w:tc>
        <w:tc>
          <w:tcPr>
            <w:tcW w:w="2324" w:type="dxa"/>
            <w:tcBorders>
              <w:left w:val="double" w:sz="4" w:space="0" w:color="auto"/>
              <w:bottom w:val="single" w:sz="2" w:space="0" w:color="000000" w:themeColor="text1"/>
              <w:right w:val="double" w:sz="4" w:space="0" w:color="auto"/>
            </w:tcBorders>
          </w:tcPr>
          <w:p w:rsidR="002E50D1" w:rsidRPr="000010CF" w:rsidRDefault="002E50D1"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Superior a 50 </w:t>
            </w:r>
            <w:r w:rsidR="004F2619" w:rsidRPr="000010CF">
              <w:rPr>
                <w:rFonts w:ascii="Arial" w:hAnsi="Arial" w:cs="Arial"/>
                <w:sz w:val="18"/>
                <w:szCs w:val="18"/>
              </w:rPr>
              <w:t>ha</w:t>
            </w:r>
          </w:p>
        </w:tc>
        <w:tc>
          <w:tcPr>
            <w:tcW w:w="1542" w:type="dxa"/>
            <w:tcBorders>
              <w:left w:val="double" w:sz="4" w:space="0" w:color="auto"/>
              <w:bottom w:val="single" w:sz="2" w:space="0" w:color="000000" w:themeColor="text1"/>
              <w:right w:val="double" w:sz="4" w:space="0" w:color="auto"/>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52,00</w:t>
            </w:r>
          </w:p>
        </w:tc>
        <w:tc>
          <w:tcPr>
            <w:tcW w:w="1293" w:type="dxa"/>
            <w:tcBorders>
              <w:left w:val="double" w:sz="4" w:space="0" w:color="auto"/>
              <w:bottom w:val="single" w:sz="2" w:space="0" w:color="000000" w:themeColor="text1"/>
            </w:tcBorders>
            <w:vAlign w:val="center"/>
          </w:tcPr>
          <w:p w:rsidR="002E50D1" w:rsidRPr="000010CF" w:rsidRDefault="002E50D1"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102,00</w:t>
            </w:r>
          </w:p>
        </w:tc>
      </w:tr>
      <w:tr w:rsidR="00B03332" w:rsidRPr="000010CF" w:rsidTr="00C751C9">
        <w:trPr>
          <w:trHeight w:val="96"/>
          <w:jc w:val="center"/>
        </w:trPr>
        <w:tc>
          <w:tcPr>
            <w:tcW w:w="1535" w:type="dxa"/>
            <w:vMerge w:val="restart"/>
            <w:tcBorders>
              <w:top w:val="single" w:sz="2" w:space="0" w:color="000000" w:themeColor="text1"/>
              <w:bottom w:val="single" w:sz="12" w:space="0" w:color="000000" w:themeColor="text1"/>
              <w:right w:val="nil"/>
            </w:tcBorders>
          </w:tcPr>
          <w:p w:rsidR="00C96D4E" w:rsidRPr="000010CF" w:rsidRDefault="00CD63DC" w:rsidP="00BD4184">
            <w:pPr>
              <w:pStyle w:val="PargrafodaLista"/>
              <w:spacing w:line="360" w:lineRule="auto"/>
              <w:ind w:left="0"/>
              <w:jc w:val="center"/>
              <w:rPr>
                <w:rFonts w:ascii="Arial" w:hAnsi="Arial" w:cs="Arial"/>
                <w:sz w:val="18"/>
                <w:szCs w:val="18"/>
              </w:rPr>
            </w:pPr>
            <w:r>
              <w:rPr>
                <w:rFonts w:ascii="Arial" w:hAnsi="Arial" w:cs="Arial"/>
                <w:noProof/>
                <w:sz w:val="18"/>
                <w:szCs w:val="18"/>
              </w:rPr>
              <w:pict>
                <v:shape id="_x0000_s1129" type="#_x0000_t202" style="position:absolute;left:0;text-align:left;margin-left:10.1pt;margin-top:17.35pt;width:61.5pt;height:26.25pt;z-index:251725824;mso-position-horizontal-relative:text;mso-position-vertical-relative:text;mso-width-relative:margin;mso-height-relative:margin" stroked="f">
                  <v:textbox style="mso-next-textbox:#_x0000_s1129">
                    <w:txbxContent>
                      <w:p w:rsidR="00DA51DD" w:rsidRPr="00C96D4E" w:rsidRDefault="00DA51DD">
                        <w:pPr>
                          <w:rPr>
                            <w:rFonts w:ascii="Arial" w:hAnsi="Arial" w:cs="Arial"/>
                            <w:sz w:val="20"/>
                            <w:szCs w:val="20"/>
                          </w:rPr>
                        </w:pPr>
                        <w:r w:rsidRPr="000010CF">
                          <w:rPr>
                            <w:rFonts w:ascii="Arial" w:hAnsi="Arial" w:cs="Arial"/>
                            <w:sz w:val="18"/>
                            <w:szCs w:val="18"/>
                          </w:rPr>
                          <w:t>REGADIO</w:t>
                        </w:r>
                      </w:p>
                    </w:txbxContent>
                  </v:textbox>
                </v:shape>
              </w:pict>
            </w:r>
          </w:p>
        </w:tc>
        <w:tc>
          <w:tcPr>
            <w:tcW w:w="236" w:type="dxa"/>
            <w:vMerge w:val="restart"/>
            <w:tcBorders>
              <w:top w:val="single" w:sz="2" w:space="0" w:color="000000" w:themeColor="text1"/>
              <w:left w:val="nil"/>
              <w:bottom w:val="single" w:sz="12" w:space="0" w:color="000000" w:themeColor="text1"/>
              <w:right w:val="double" w:sz="4" w:space="0" w:color="auto"/>
            </w:tcBorders>
          </w:tcPr>
          <w:p w:rsidR="00C96D4E" w:rsidRPr="000010CF" w:rsidRDefault="00C96D4E" w:rsidP="00C96D4E">
            <w:pPr>
              <w:pStyle w:val="PargrafodaLista"/>
              <w:spacing w:line="360" w:lineRule="auto"/>
              <w:ind w:left="0"/>
              <w:jc w:val="center"/>
              <w:rPr>
                <w:rFonts w:ascii="Arial" w:hAnsi="Arial" w:cs="Arial"/>
                <w:sz w:val="18"/>
                <w:szCs w:val="18"/>
              </w:rPr>
            </w:pPr>
          </w:p>
          <w:p w:rsidR="00C96D4E" w:rsidRPr="000010CF" w:rsidRDefault="00C96D4E" w:rsidP="00C96D4E">
            <w:pPr>
              <w:pStyle w:val="PargrafodaLista"/>
              <w:spacing w:line="360" w:lineRule="auto"/>
              <w:ind w:left="0"/>
              <w:jc w:val="center"/>
              <w:rPr>
                <w:rFonts w:ascii="Arial" w:hAnsi="Arial" w:cs="Arial"/>
                <w:sz w:val="18"/>
                <w:szCs w:val="18"/>
              </w:rPr>
            </w:pPr>
          </w:p>
        </w:tc>
        <w:tc>
          <w:tcPr>
            <w:tcW w:w="2324" w:type="dxa"/>
            <w:tcBorders>
              <w:top w:val="single" w:sz="2" w:space="0" w:color="000000" w:themeColor="text1"/>
              <w:left w:val="double" w:sz="4" w:space="0" w:color="auto"/>
              <w:bottom w:val="single" w:sz="6"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Até 20 </w:t>
            </w:r>
            <w:r w:rsidR="004F2619" w:rsidRPr="000010CF">
              <w:rPr>
                <w:rFonts w:ascii="Arial" w:hAnsi="Arial" w:cs="Arial"/>
                <w:sz w:val="18"/>
                <w:szCs w:val="18"/>
              </w:rPr>
              <w:t>ha</w:t>
            </w:r>
          </w:p>
        </w:tc>
        <w:tc>
          <w:tcPr>
            <w:tcW w:w="1542" w:type="dxa"/>
            <w:tcBorders>
              <w:top w:val="single" w:sz="2" w:space="0" w:color="000000" w:themeColor="text1"/>
              <w:left w:val="double" w:sz="4" w:space="0" w:color="auto"/>
              <w:bottom w:val="single" w:sz="6" w:space="0" w:color="000000" w:themeColor="text1"/>
              <w:right w:val="double" w:sz="4" w:space="0" w:color="auto"/>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164,00</w:t>
            </w:r>
          </w:p>
        </w:tc>
        <w:tc>
          <w:tcPr>
            <w:tcW w:w="1293" w:type="dxa"/>
            <w:tcBorders>
              <w:top w:val="single" w:sz="2" w:space="0" w:color="000000" w:themeColor="text1"/>
              <w:left w:val="double" w:sz="4" w:space="0" w:color="auto"/>
              <w:bottom w:val="single" w:sz="6" w:space="0" w:color="000000" w:themeColor="text1"/>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236,00</w:t>
            </w:r>
          </w:p>
        </w:tc>
      </w:tr>
      <w:tr w:rsidR="00BD4184" w:rsidRPr="000010CF" w:rsidTr="00C751C9">
        <w:trPr>
          <w:trHeight w:val="93"/>
          <w:jc w:val="center"/>
        </w:trPr>
        <w:tc>
          <w:tcPr>
            <w:tcW w:w="1535" w:type="dxa"/>
            <w:vMerge/>
            <w:tcBorders>
              <w:top w:val="single" w:sz="12" w:space="0" w:color="000000" w:themeColor="text1"/>
              <w:bottom w:val="single" w:sz="12" w:space="0" w:color="000000" w:themeColor="text1"/>
              <w:right w:val="nil"/>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6" w:type="dxa"/>
            <w:vMerge/>
            <w:tcBorders>
              <w:top w:val="single" w:sz="12" w:space="0" w:color="000000" w:themeColor="text1"/>
              <w:left w:val="nil"/>
              <w:bottom w:val="single" w:sz="12"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24" w:type="dxa"/>
            <w:tcBorders>
              <w:top w:val="single" w:sz="6" w:space="0" w:color="000000" w:themeColor="text1"/>
              <w:left w:val="double" w:sz="4" w:space="0" w:color="auto"/>
              <w:bottom w:val="single" w:sz="6"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 xml:space="preserve">Superior a 20 até 40 </w:t>
            </w:r>
            <w:r w:rsidR="004F2619" w:rsidRPr="000010CF">
              <w:rPr>
                <w:rFonts w:ascii="Arial" w:hAnsi="Arial" w:cs="Arial"/>
                <w:sz w:val="18"/>
                <w:szCs w:val="18"/>
              </w:rPr>
              <w:t>h</w:t>
            </w:r>
            <w:r w:rsidR="003E518B" w:rsidRPr="000010CF">
              <w:rPr>
                <w:rFonts w:ascii="Arial" w:hAnsi="Arial" w:cs="Arial"/>
                <w:sz w:val="18"/>
                <w:szCs w:val="18"/>
              </w:rPr>
              <w:t>a</w:t>
            </w:r>
          </w:p>
        </w:tc>
        <w:tc>
          <w:tcPr>
            <w:tcW w:w="1542" w:type="dxa"/>
            <w:tcBorders>
              <w:top w:val="single" w:sz="6" w:space="0" w:color="000000" w:themeColor="text1"/>
              <w:left w:val="double" w:sz="4" w:space="0" w:color="auto"/>
              <w:bottom w:val="single" w:sz="6" w:space="0" w:color="000000" w:themeColor="text1"/>
              <w:right w:val="double" w:sz="4" w:space="0" w:color="auto"/>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131,20</w:t>
            </w:r>
          </w:p>
        </w:tc>
        <w:tc>
          <w:tcPr>
            <w:tcW w:w="1293" w:type="dxa"/>
            <w:tcBorders>
              <w:top w:val="single" w:sz="6" w:space="0" w:color="000000" w:themeColor="text1"/>
              <w:left w:val="double" w:sz="4" w:space="0" w:color="auto"/>
              <w:bottom w:val="single" w:sz="6" w:space="0" w:color="000000" w:themeColor="text1"/>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188,80</w:t>
            </w:r>
          </w:p>
        </w:tc>
      </w:tr>
      <w:tr w:rsidR="00BD4184" w:rsidRPr="000010CF" w:rsidTr="00C751C9">
        <w:trPr>
          <w:trHeight w:val="93"/>
          <w:jc w:val="center"/>
        </w:trPr>
        <w:tc>
          <w:tcPr>
            <w:tcW w:w="1535" w:type="dxa"/>
            <w:vMerge/>
            <w:tcBorders>
              <w:top w:val="single" w:sz="12" w:space="0" w:color="000000" w:themeColor="text1"/>
              <w:bottom w:val="single" w:sz="12" w:space="0" w:color="000000" w:themeColor="text1"/>
              <w:right w:val="nil"/>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6" w:type="dxa"/>
            <w:vMerge/>
            <w:tcBorders>
              <w:top w:val="single" w:sz="12" w:space="0" w:color="000000" w:themeColor="text1"/>
              <w:left w:val="nil"/>
              <w:bottom w:val="single" w:sz="12"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24" w:type="dxa"/>
            <w:tcBorders>
              <w:top w:val="single" w:sz="6" w:space="0" w:color="000000" w:themeColor="text1"/>
              <w:left w:val="double" w:sz="4" w:space="0" w:color="auto"/>
              <w:bottom w:val="single" w:sz="6"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Superior a 40 até 100 ha</w:t>
            </w:r>
          </w:p>
        </w:tc>
        <w:tc>
          <w:tcPr>
            <w:tcW w:w="1542" w:type="dxa"/>
            <w:tcBorders>
              <w:top w:val="single" w:sz="6" w:space="0" w:color="000000" w:themeColor="text1"/>
              <w:left w:val="double" w:sz="4" w:space="0" w:color="auto"/>
              <w:bottom w:val="single" w:sz="6" w:space="0" w:color="000000" w:themeColor="text1"/>
              <w:right w:val="double" w:sz="4" w:space="0" w:color="auto"/>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82,00</w:t>
            </w:r>
          </w:p>
        </w:tc>
        <w:tc>
          <w:tcPr>
            <w:tcW w:w="1293" w:type="dxa"/>
            <w:tcBorders>
              <w:top w:val="single" w:sz="6" w:space="0" w:color="000000" w:themeColor="text1"/>
              <w:left w:val="double" w:sz="4" w:space="0" w:color="auto"/>
              <w:bottom w:val="single" w:sz="6" w:space="0" w:color="000000" w:themeColor="text1"/>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118,00</w:t>
            </w:r>
          </w:p>
        </w:tc>
      </w:tr>
      <w:tr w:rsidR="00BD4184" w:rsidRPr="000010CF" w:rsidTr="00C751C9">
        <w:trPr>
          <w:trHeight w:val="93"/>
          <w:jc w:val="center"/>
        </w:trPr>
        <w:tc>
          <w:tcPr>
            <w:tcW w:w="1535" w:type="dxa"/>
            <w:vMerge/>
            <w:tcBorders>
              <w:top w:val="single" w:sz="12" w:space="0" w:color="000000" w:themeColor="text1"/>
              <w:bottom w:val="single" w:sz="12" w:space="0" w:color="000000" w:themeColor="text1"/>
              <w:right w:val="nil"/>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6" w:type="dxa"/>
            <w:vMerge/>
            <w:tcBorders>
              <w:top w:val="single" w:sz="12" w:space="0" w:color="000000" w:themeColor="text1"/>
              <w:left w:val="nil"/>
              <w:bottom w:val="single" w:sz="12"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p>
        </w:tc>
        <w:tc>
          <w:tcPr>
            <w:tcW w:w="2324" w:type="dxa"/>
            <w:tcBorders>
              <w:top w:val="single" w:sz="6" w:space="0" w:color="000000" w:themeColor="text1"/>
              <w:left w:val="double" w:sz="4" w:space="0" w:color="auto"/>
              <w:bottom w:val="single" w:sz="12" w:space="0" w:color="000000" w:themeColor="text1"/>
              <w:right w:val="double" w:sz="4" w:space="0" w:color="auto"/>
            </w:tcBorders>
          </w:tcPr>
          <w:p w:rsidR="00C96D4E" w:rsidRPr="000010CF" w:rsidRDefault="00C96D4E" w:rsidP="00CB02C1">
            <w:pPr>
              <w:pStyle w:val="PargrafodaLista"/>
              <w:spacing w:line="360" w:lineRule="auto"/>
              <w:ind w:left="0"/>
              <w:jc w:val="both"/>
              <w:rPr>
                <w:rFonts w:ascii="Arial" w:hAnsi="Arial" w:cs="Arial"/>
                <w:sz w:val="18"/>
                <w:szCs w:val="18"/>
              </w:rPr>
            </w:pPr>
            <w:r w:rsidRPr="000010CF">
              <w:rPr>
                <w:rFonts w:ascii="Arial" w:hAnsi="Arial" w:cs="Arial"/>
                <w:sz w:val="18"/>
                <w:szCs w:val="18"/>
              </w:rPr>
              <w:t>Superior a 100 ha</w:t>
            </w:r>
          </w:p>
        </w:tc>
        <w:tc>
          <w:tcPr>
            <w:tcW w:w="1542" w:type="dxa"/>
            <w:tcBorders>
              <w:top w:val="single" w:sz="6" w:space="0" w:color="000000" w:themeColor="text1"/>
              <w:left w:val="double" w:sz="4" w:space="0" w:color="auto"/>
              <w:bottom w:val="single" w:sz="12" w:space="0" w:color="000000" w:themeColor="text1"/>
              <w:right w:val="double" w:sz="4" w:space="0" w:color="auto"/>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32,80</w:t>
            </w:r>
          </w:p>
        </w:tc>
        <w:tc>
          <w:tcPr>
            <w:tcW w:w="1293" w:type="dxa"/>
            <w:tcBorders>
              <w:top w:val="single" w:sz="6" w:space="0" w:color="000000" w:themeColor="text1"/>
              <w:left w:val="double" w:sz="4" w:space="0" w:color="auto"/>
              <w:bottom w:val="single" w:sz="12" w:space="0" w:color="000000" w:themeColor="text1"/>
            </w:tcBorders>
            <w:vAlign w:val="center"/>
          </w:tcPr>
          <w:p w:rsidR="00C96D4E" w:rsidRPr="000010CF" w:rsidRDefault="00C96D4E" w:rsidP="00C751C9">
            <w:pPr>
              <w:pStyle w:val="PargrafodaLista"/>
              <w:spacing w:line="360" w:lineRule="auto"/>
              <w:ind w:left="0"/>
              <w:jc w:val="center"/>
              <w:rPr>
                <w:rFonts w:ascii="Arial" w:hAnsi="Arial" w:cs="Arial"/>
                <w:sz w:val="18"/>
                <w:szCs w:val="18"/>
              </w:rPr>
            </w:pPr>
            <w:r w:rsidRPr="000010CF">
              <w:rPr>
                <w:rFonts w:ascii="Arial" w:hAnsi="Arial" w:cs="Arial"/>
                <w:sz w:val="18"/>
                <w:szCs w:val="18"/>
              </w:rPr>
              <w:t>47,20</w:t>
            </w:r>
          </w:p>
        </w:tc>
      </w:tr>
    </w:tbl>
    <w:p w:rsidR="00512AE8" w:rsidRDefault="00682FA5" w:rsidP="0053708E">
      <w:pPr>
        <w:pStyle w:val="PargrafodaLista"/>
        <w:spacing w:line="360" w:lineRule="auto"/>
        <w:ind w:left="0"/>
        <w:jc w:val="both"/>
        <w:rPr>
          <w:rFonts w:ascii="Arial" w:hAnsi="Arial" w:cs="Arial"/>
          <w:b/>
        </w:rPr>
      </w:pPr>
      <w:r>
        <w:rPr>
          <w:rFonts w:ascii="Arial" w:hAnsi="Arial" w:cs="Arial"/>
          <w:b/>
        </w:rPr>
        <w:tab/>
      </w:r>
    </w:p>
    <w:p w:rsidR="007F5B4F" w:rsidRPr="00682FA5" w:rsidRDefault="00A05D1D" w:rsidP="0067059C">
      <w:pPr>
        <w:pStyle w:val="PargrafodaLista"/>
        <w:spacing w:line="360" w:lineRule="auto"/>
        <w:ind w:left="0"/>
        <w:jc w:val="both"/>
        <w:rPr>
          <w:rFonts w:ascii="Arial" w:hAnsi="Arial" w:cs="Arial"/>
          <w:sz w:val="18"/>
          <w:szCs w:val="18"/>
        </w:rPr>
      </w:pPr>
      <w:r>
        <w:rPr>
          <w:rFonts w:ascii="Arial" w:hAnsi="Arial" w:cs="Arial"/>
          <w:b/>
        </w:rPr>
        <w:tab/>
      </w:r>
      <w:r w:rsidR="003E518B">
        <w:rPr>
          <w:rFonts w:ascii="Arial" w:hAnsi="Arial" w:cs="Arial"/>
        </w:rPr>
        <w:t>Para beneficiar destes apoios, a densidade mínima por parcel</w:t>
      </w:r>
      <w:r w:rsidR="007B5A70">
        <w:rPr>
          <w:rFonts w:ascii="Arial" w:hAnsi="Arial" w:cs="Arial"/>
        </w:rPr>
        <w:t>a no olival é de 60 árvores/</w:t>
      </w:r>
      <w:r w:rsidR="003E518B">
        <w:rPr>
          <w:rFonts w:ascii="Arial" w:hAnsi="Arial" w:cs="Arial"/>
        </w:rPr>
        <w:t>ha.</w:t>
      </w:r>
      <w:r w:rsidR="00E54CE0">
        <w:rPr>
          <w:rFonts w:ascii="Arial" w:hAnsi="Arial" w:cs="Arial"/>
        </w:rPr>
        <w:t xml:space="preserve"> Es</w:t>
      </w:r>
      <w:r w:rsidR="00E2726F">
        <w:rPr>
          <w:rFonts w:ascii="Arial" w:hAnsi="Arial" w:cs="Arial"/>
        </w:rPr>
        <w:t>tas ajudas</w:t>
      </w:r>
      <w:r w:rsidR="00E54CE0">
        <w:rPr>
          <w:rFonts w:ascii="Arial" w:hAnsi="Arial" w:cs="Arial"/>
        </w:rPr>
        <w:t xml:space="preserve"> estão ainda </w:t>
      </w:r>
      <w:r w:rsidR="007F460B">
        <w:rPr>
          <w:rFonts w:ascii="Arial" w:hAnsi="Arial" w:cs="Arial"/>
        </w:rPr>
        <w:t>subordinada</w:t>
      </w:r>
      <w:r w:rsidR="00A82B34">
        <w:rPr>
          <w:rFonts w:ascii="Arial" w:hAnsi="Arial" w:cs="Arial"/>
        </w:rPr>
        <w:t>s</w:t>
      </w:r>
      <w:r w:rsidR="00E54CE0">
        <w:rPr>
          <w:rFonts w:ascii="Arial" w:hAnsi="Arial" w:cs="Arial"/>
        </w:rPr>
        <w:t xml:space="preserve"> a uma adequada formação do aplicador de produtos fitofarma</w:t>
      </w:r>
      <w:r w:rsidR="00A82B34">
        <w:rPr>
          <w:rFonts w:ascii="Arial" w:hAnsi="Arial" w:cs="Arial"/>
        </w:rPr>
        <w:t>cêuticos, expressos no Decreto de Le</w:t>
      </w:r>
      <w:r w:rsidR="00E2726F">
        <w:rPr>
          <w:rFonts w:ascii="Arial" w:hAnsi="Arial" w:cs="Arial"/>
        </w:rPr>
        <w:t>i nº 173/2005, de 21 de Outubro.</w:t>
      </w:r>
      <w:r w:rsidR="007F5B4F">
        <w:rPr>
          <w:rFonts w:ascii="Arial" w:hAnsi="Arial" w:cs="Arial"/>
        </w:rPr>
        <w:t xml:space="preserve"> Os beneficiários devem ainda celebrar contrato, antes do início do compromis</w:t>
      </w:r>
      <w:r w:rsidR="00BA23A3">
        <w:rPr>
          <w:rFonts w:ascii="Arial" w:hAnsi="Arial" w:cs="Arial"/>
        </w:rPr>
        <w:t>so, com um organismo de certificação</w:t>
      </w:r>
      <w:r w:rsidR="007F5B4F">
        <w:rPr>
          <w:rFonts w:ascii="Arial" w:hAnsi="Arial" w:cs="Arial"/>
        </w:rPr>
        <w:t xml:space="preserve"> (OC) reconhecido, através do qual garantem o controlo da sua unidade de produção e durante todo o período de compromisso são obrigados a </w:t>
      </w:r>
      <w:r w:rsidR="007F5B4F">
        <w:rPr>
          <w:rFonts w:ascii="Arial" w:hAnsi="Arial" w:cs="Arial"/>
        </w:rPr>
        <w:lastRenderedPageBreak/>
        <w:t>comercializar a produção obtida, na área objecto de apoio, certificada por um OC reconhecido no respectivo modo de produção</w:t>
      </w:r>
      <w:r w:rsidR="007B5A70">
        <w:rPr>
          <w:rFonts w:ascii="Arial" w:hAnsi="Arial" w:cs="Arial"/>
        </w:rPr>
        <w:t xml:space="preserve"> (PRODER, 2009)</w:t>
      </w:r>
      <w:r w:rsidR="007F5B4F">
        <w:rPr>
          <w:rFonts w:ascii="Arial" w:hAnsi="Arial" w:cs="Arial"/>
        </w:rPr>
        <w:t>.</w:t>
      </w:r>
      <w:r w:rsidR="00A82B34">
        <w:rPr>
          <w:rFonts w:ascii="Arial" w:hAnsi="Arial" w:cs="Arial"/>
        </w:rPr>
        <w:tab/>
      </w:r>
      <w:r w:rsidR="00A82B34">
        <w:rPr>
          <w:rFonts w:ascii="Arial" w:hAnsi="Arial" w:cs="Arial"/>
        </w:rPr>
        <w:tab/>
      </w:r>
      <w:r w:rsidR="007B5A70">
        <w:rPr>
          <w:rFonts w:ascii="Arial" w:hAnsi="Arial" w:cs="Arial"/>
        </w:rPr>
        <w:tab/>
      </w:r>
      <w:r w:rsidR="007B5A70">
        <w:rPr>
          <w:rFonts w:ascii="Arial" w:hAnsi="Arial" w:cs="Arial"/>
        </w:rPr>
        <w:tab/>
      </w:r>
      <w:r w:rsidR="007B5A70">
        <w:rPr>
          <w:rFonts w:ascii="Arial" w:hAnsi="Arial" w:cs="Arial"/>
        </w:rPr>
        <w:tab/>
      </w:r>
      <w:r w:rsidR="00A82B34">
        <w:rPr>
          <w:rFonts w:ascii="Arial" w:hAnsi="Arial" w:cs="Arial"/>
        </w:rPr>
        <w:t xml:space="preserve">Os beneficiários devem </w:t>
      </w:r>
      <w:r w:rsidR="00B91EE1">
        <w:rPr>
          <w:rFonts w:ascii="Arial" w:hAnsi="Arial" w:cs="Arial"/>
        </w:rPr>
        <w:t xml:space="preserve">ainda comprometer-se a </w:t>
      </w:r>
      <w:r w:rsidR="00A82B34">
        <w:rPr>
          <w:rFonts w:ascii="Arial" w:hAnsi="Arial" w:cs="Arial"/>
        </w:rPr>
        <w:t>adoptar</w:t>
      </w:r>
      <w:r w:rsidR="00E2726F">
        <w:rPr>
          <w:rFonts w:ascii="Arial" w:hAnsi="Arial" w:cs="Arial"/>
        </w:rPr>
        <w:t xml:space="preserve"> práticas culturais e de gestão, </w:t>
      </w:r>
      <w:r w:rsidR="00A82B34">
        <w:rPr>
          <w:rFonts w:ascii="Arial" w:hAnsi="Arial" w:cs="Arial"/>
        </w:rPr>
        <w:t>relacionadas com a preservação dos recursos naturais</w:t>
      </w:r>
      <w:r w:rsidR="00842E5E">
        <w:rPr>
          <w:rFonts w:ascii="Arial" w:hAnsi="Arial" w:cs="Arial"/>
        </w:rPr>
        <w:t>, descritas no Quadro 3</w:t>
      </w:r>
      <w:r w:rsidR="00E2726F">
        <w:rPr>
          <w:rFonts w:ascii="Arial" w:hAnsi="Arial" w:cs="Arial"/>
        </w:rPr>
        <w:t>.</w:t>
      </w:r>
    </w:p>
    <w:p w:rsidR="00842E5E" w:rsidRDefault="00842E5E" w:rsidP="0067059C">
      <w:pPr>
        <w:pStyle w:val="PargrafodaLista"/>
        <w:spacing w:line="360" w:lineRule="auto"/>
        <w:ind w:left="0"/>
        <w:jc w:val="center"/>
        <w:rPr>
          <w:rFonts w:ascii="Arial" w:hAnsi="Arial" w:cs="Arial"/>
        </w:rPr>
      </w:pPr>
    </w:p>
    <w:p w:rsidR="00842E5E" w:rsidRPr="005F694E" w:rsidRDefault="0067059C" w:rsidP="0067059C">
      <w:pPr>
        <w:pStyle w:val="PargrafodaLista"/>
        <w:ind w:left="0"/>
        <w:jc w:val="both"/>
        <w:rPr>
          <w:rFonts w:ascii="Arial" w:hAnsi="Arial" w:cs="Arial"/>
          <w:sz w:val="18"/>
          <w:szCs w:val="18"/>
        </w:rPr>
      </w:pPr>
      <w:r>
        <w:rPr>
          <w:rFonts w:ascii="Arial" w:hAnsi="Arial" w:cs="Arial"/>
          <w:sz w:val="18"/>
          <w:szCs w:val="18"/>
        </w:rPr>
        <w:t xml:space="preserve">              </w:t>
      </w:r>
      <w:r w:rsidR="00842E5E">
        <w:rPr>
          <w:rFonts w:ascii="Arial" w:hAnsi="Arial" w:cs="Arial"/>
          <w:sz w:val="18"/>
          <w:szCs w:val="18"/>
        </w:rPr>
        <w:t>Quadro 3</w:t>
      </w:r>
      <w:r w:rsidR="00E2726F" w:rsidRPr="00E2726F">
        <w:rPr>
          <w:rFonts w:ascii="Arial" w:hAnsi="Arial" w:cs="Arial"/>
          <w:sz w:val="18"/>
          <w:szCs w:val="18"/>
        </w:rPr>
        <w:t xml:space="preserve"> – Práticas culturais e de gestão relacionadas com a preservação dos recursos naturais.</w:t>
      </w:r>
      <w:r w:rsidR="007F460B">
        <w:rPr>
          <w:rFonts w:ascii="Arial" w:hAnsi="Arial" w:cs="Arial"/>
          <w:sz w:val="18"/>
          <w:szCs w:val="18"/>
        </w:rPr>
        <w:tab/>
      </w:r>
      <w:r>
        <w:rPr>
          <w:rFonts w:ascii="Arial" w:hAnsi="Arial" w:cs="Arial"/>
          <w:sz w:val="18"/>
          <w:szCs w:val="18"/>
        </w:rPr>
        <w:t xml:space="preserve">   </w:t>
      </w:r>
      <w:r>
        <w:rPr>
          <w:rFonts w:ascii="Arial" w:hAnsi="Arial" w:cs="Arial"/>
          <w:sz w:val="18"/>
          <w:szCs w:val="18"/>
        </w:rPr>
        <w:tab/>
      </w:r>
    </w:p>
    <w:tbl>
      <w:tblPr>
        <w:tblStyle w:val="Tabelacomgrelha"/>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1809"/>
        <w:gridCol w:w="7401"/>
      </w:tblGrid>
      <w:tr w:rsidR="00B91EE1" w:rsidRPr="009E0B7A" w:rsidTr="00C751C9">
        <w:tc>
          <w:tcPr>
            <w:tcW w:w="1809" w:type="dxa"/>
            <w:tcBorders>
              <w:top w:val="single" w:sz="12" w:space="0" w:color="000000" w:themeColor="text1"/>
              <w:bottom w:val="double" w:sz="4" w:space="0" w:color="auto"/>
              <w:right w:val="double" w:sz="4" w:space="0" w:color="auto"/>
            </w:tcBorders>
            <w:vAlign w:val="center"/>
          </w:tcPr>
          <w:p w:rsidR="00B91EE1" w:rsidRPr="000B7D8E" w:rsidRDefault="00B91EE1" w:rsidP="00E43084">
            <w:pPr>
              <w:pStyle w:val="PargrafodaLista"/>
              <w:spacing w:line="360" w:lineRule="auto"/>
              <w:ind w:left="0"/>
              <w:jc w:val="center"/>
              <w:rPr>
                <w:rFonts w:ascii="Arial" w:hAnsi="Arial" w:cs="Arial"/>
                <w:b/>
                <w:sz w:val="18"/>
                <w:szCs w:val="18"/>
              </w:rPr>
            </w:pPr>
            <w:r w:rsidRPr="000B7D8E">
              <w:rPr>
                <w:rFonts w:ascii="Arial" w:hAnsi="Arial" w:cs="Arial"/>
                <w:b/>
                <w:sz w:val="18"/>
                <w:szCs w:val="18"/>
              </w:rPr>
              <w:t>RECURSO</w:t>
            </w:r>
            <w:r w:rsidR="00091856">
              <w:rPr>
                <w:rFonts w:ascii="Arial" w:hAnsi="Arial" w:cs="Arial"/>
                <w:b/>
                <w:sz w:val="18"/>
                <w:szCs w:val="18"/>
              </w:rPr>
              <w:t>S</w:t>
            </w:r>
          </w:p>
        </w:tc>
        <w:tc>
          <w:tcPr>
            <w:tcW w:w="7401" w:type="dxa"/>
            <w:tcBorders>
              <w:top w:val="single" w:sz="12" w:space="0" w:color="000000" w:themeColor="text1"/>
              <w:left w:val="double" w:sz="4" w:space="0" w:color="auto"/>
              <w:bottom w:val="double" w:sz="4" w:space="0" w:color="auto"/>
            </w:tcBorders>
            <w:vAlign w:val="center"/>
          </w:tcPr>
          <w:p w:rsidR="00B91EE1" w:rsidRPr="000B7D8E" w:rsidRDefault="000B7D8E" w:rsidP="00C751C9">
            <w:pPr>
              <w:pStyle w:val="PargrafodaLista"/>
              <w:spacing w:line="360" w:lineRule="auto"/>
              <w:ind w:left="0"/>
              <w:jc w:val="center"/>
              <w:rPr>
                <w:rFonts w:ascii="Arial" w:hAnsi="Arial" w:cs="Arial"/>
                <w:b/>
                <w:sz w:val="18"/>
                <w:szCs w:val="18"/>
              </w:rPr>
            </w:pPr>
            <w:r w:rsidRPr="000B7D8E">
              <w:rPr>
                <w:rFonts w:ascii="Arial" w:hAnsi="Arial" w:cs="Arial"/>
                <w:b/>
                <w:sz w:val="18"/>
                <w:szCs w:val="18"/>
              </w:rPr>
              <w:t>OLIVAL DE REGADIO E SEQUEIRO</w:t>
            </w:r>
          </w:p>
        </w:tc>
      </w:tr>
      <w:tr w:rsidR="00B91EE1" w:rsidRPr="009E0B7A" w:rsidTr="00B03332">
        <w:tc>
          <w:tcPr>
            <w:tcW w:w="1809" w:type="dxa"/>
            <w:tcBorders>
              <w:top w:val="double" w:sz="4" w:space="0" w:color="auto"/>
              <w:right w:val="double" w:sz="4" w:space="0" w:color="auto"/>
            </w:tcBorders>
            <w:vAlign w:val="center"/>
          </w:tcPr>
          <w:p w:rsidR="00B91EE1" w:rsidRPr="00091856" w:rsidRDefault="00B91EE1" w:rsidP="00E43084">
            <w:pPr>
              <w:pStyle w:val="PargrafodaLista"/>
              <w:spacing w:line="360" w:lineRule="auto"/>
              <w:ind w:left="0"/>
              <w:jc w:val="center"/>
              <w:rPr>
                <w:rFonts w:ascii="Arial" w:hAnsi="Arial" w:cs="Arial"/>
                <w:sz w:val="18"/>
                <w:szCs w:val="18"/>
              </w:rPr>
            </w:pPr>
            <w:r w:rsidRPr="00091856">
              <w:rPr>
                <w:rFonts w:ascii="Arial" w:hAnsi="Arial" w:cs="Arial"/>
                <w:sz w:val="18"/>
                <w:szCs w:val="18"/>
              </w:rPr>
              <w:t>ÁGUA</w:t>
            </w:r>
          </w:p>
        </w:tc>
        <w:tc>
          <w:tcPr>
            <w:tcW w:w="7401" w:type="dxa"/>
            <w:tcBorders>
              <w:top w:val="double" w:sz="4" w:space="0" w:color="auto"/>
              <w:left w:val="double" w:sz="4" w:space="0" w:color="auto"/>
            </w:tcBorders>
          </w:tcPr>
          <w:p w:rsidR="009E0B7A" w:rsidRDefault="00E43084"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Pr>
                <w:rFonts w:ascii="Arial" w:hAnsi="Arial" w:cs="Arial"/>
                <w:sz w:val="18"/>
                <w:szCs w:val="18"/>
              </w:rPr>
              <w:t xml:space="preserve">Utilizar exclusivamente </w:t>
            </w:r>
            <w:r w:rsidR="00B91EE1" w:rsidRPr="009E0B7A">
              <w:rPr>
                <w:rFonts w:ascii="Arial" w:hAnsi="Arial" w:cs="Arial"/>
                <w:sz w:val="18"/>
                <w:szCs w:val="18"/>
              </w:rPr>
              <w:t>produtos fitofarmacêuticos permitidos pelo regulamento do modo de produção biológico ou os que constam da lista de produtos fitofarmacêuticos acon</w:t>
            </w:r>
            <w:r w:rsidR="007B5A70">
              <w:rPr>
                <w:rFonts w:ascii="Arial" w:hAnsi="Arial" w:cs="Arial"/>
                <w:sz w:val="18"/>
                <w:szCs w:val="18"/>
              </w:rPr>
              <w:t>selhados em Protecção I</w:t>
            </w:r>
            <w:r w:rsidR="00731858">
              <w:rPr>
                <w:rFonts w:ascii="Arial" w:hAnsi="Arial" w:cs="Arial"/>
                <w:sz w:val="18"/>
                <w:szCs w:val="18"/>
              </w:rPr>
              <w:t>ntegrada.</w:t>
            </w:r>
          </w:p>
          <w:p w:rsidR="009E0B7A" w:rsidRDefault="00B91EE1"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Gerir de modo adequado o equipamento destinado à aplicação de produtos fitofarmacêuticos</w:t>
            </w:r>
            <w:r w:rsidR="000B7D8E">
              <w:rPr>
                <w:rFonts w:ascii="Arial" w:hAnsi="Arial" w:cs="Arial"/>
                <w:sz w:val="18"/>
                <w:szCs w:val="18"/>
              </w:rPr>
              <w:t xml:space="preserve"> e à armazenagem de estrume e chorume, que deverá ter capacidade para evitar a poluição das águas por descargas directas ou escorrimento superficial</w:t>
            </w:r>
            <w:r w:rsidR="00731858">
              <w:rPr>
                <w:rFonts w:ascii="Arial" w:hAnsi="Arial" w:cs="Arial"/>
                <w:sz w:val="18"/>
                <w:szCs w:val="18"/>
              </w:rPr>
              <w:t>.</w:t>
            </w:r>
          </w:p>
          <w:p w:rsidR="009E0B7A" w:rsidRDefault="00B91EE1"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 xml:space="preserve">É interdita a </w:t>
            </w:r>
            <w:r w:rsidR="000B7D8E">
              <w:rPr>
                <w:rFonts w:ascii="Arial" w:hAnsi="Arial" w:cs="Arial"/>
                <w:sz w:val="18"/>
                <w:szCs w:val="18"/>
              </w:rPr>
              <w:t xml:space="preserve">aplicação de efluentes zootécnicos e a </w:t>
            </w:r>
            <w:r w:rsidRPr="009E0B7A">
              <w:rPr>
                <w:rFonts w:ascii="Arial" w:hAnsi="Arial" w:cs="Arial"/>
                <w:sz w:val="18"/>
                <w:szCs w:val="18"/>
              </w:rPr>
              <w:t xml:space="preserve">preparação de produtos fitofarmacêuticos nas margens (mínimo dois metros) das linhas de água, incluindo as temporárias, </w:t>
            </w:r>
            <w:r w:rsidR="007B5A70">
              <w:rPr>
                <w:rFonts w:ascii="Arial" w:hAnsi="Arial" w:cs="Arial"/>
                <w:sz w:val="18"/>
                <w:szCs w:val="18"/>
              </w:rPr>
              <w:t>e a menos de 100 m</w:t>
            </w:r>
            <w:r w:rsidRPr="009E0B7A">
              <w:rPr>
                <w:rFonts w:ascii="Arial" w:hAnsi="Arial" w:cs="Arial"/>
                <w:sz w:val="18"/>
                <w:szCs w:val="18"/>
              </w:rPr>
              <w:t xml:space="preserve"> das captações de água para consumo humano. A aplicação de produtos fitofarmacêuticos </w:t>
            </w:r>
            <w:r w:rsidR="007B5A70">
              <w:rPr>
                <w:rFonts w:ascii="Arial" w:hAnsi="Arial" w:cs="Arial"/>
                <w:sz w:val="18"/>
                <w:szCs w:val="18"/>
              </w:rPr>
              <w:t>é interdita a menos de 40 m</w:t>
            </w:r>
            <w:r w:rsidRPr="009E0B7A">
              <w:rPr>
                <w:rFonts w:ascii="Arial" w:hAnsi="Arial" w:cs="Arial"/>
                <w:sz w:val="18"/>
                <w:szCs w:val="18"/>
              </w:rPr>
              <w:t xml:space="preserve"> das captaç</w:t>
            </w:r>
            <w:r w:rsidR="00731858">
              <w:rPr>
                <w:rFonts w:ascii="Arial" w:hAnsi="Arial" w:cs="Arial"/>
                <w:sz w:val="18"/>
                <w:szCs w:val="18"/>
              </w:rPr>
              <w:t>ões de água para consumo humano.</w:t>
            </w:r>
          </w:p>
          <w:p w:rsidR="009E0B7A" w:rsidRDefault="00B91EE1"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No primeiro ano de atribuição do apoio</w:t>
            </w:r>
            <w:r w:rsidR="003E618C" w:rsidRPr="009E0B7A">
              <w:rPr>
                <w:rFonts w:ascii="Arial" w:hAnsi="Arial" w:cs="Arial"/>
                <w:sz w:val="18"/>
                <w:szCs w:val="18"/>
              </w:rPr>
              <w:t>, dispor de análises de terra e do material vegetal/foliar, acompanhadas das respectivas recomendações do laboratório, no caso de este as emitir, e também das análises de água de rega (sumária, incluindo nitratos). Repetir as análises: de terras,</w:t>
            </w:r>
            <w:r w:rsidR="007B5A70">
              <w:rPr>
                <w:rFonts w:ascii="Arial" w:hAnsi="Arial" w:cs="Arial"/>
                <w:sz w:val="18"/>
                <w:szCs w:val="18"/>
              </w:rPr>
              <w:t xml:space="preserve"> em período nunca superiores a quatro</w:t>
            </w:r>
            <w:r w:rsidR="003E618C" w:rsidRPr="009E0B7A">
              <w:rPr>
                <w:rFonts w:ascii="Arial" w:hAnsi="Arial" w:cs="Arial"/>
                <w:sz w:val="18"/>
                <w:szCs w:val="18"/>
              </w:rPr>
              <w:t xml:space="preserve"> anos; de águ</w:t>
            </w:r>
            <w:r w:rsidR="007B5A70">
              <w:rPr>
                <w:rFonts w:ascii="Arial" w:hAnsi="Arial" w:cs="Arial"/>
                <w:sz w:val="18"/>
                <w:szCs w:val="18"/>
              </w:rPr>
              <w:t>a, em período nunca superior a quatro</w:t>
            </w:r>
            <w:r w:rsidR="003E618C" w:rsidRPr="009E0B7A">
              <w:rPr>
                <w:rFonts w:ascii="Arial" w:hAnsi="Arial" w:cs="Arial"/>
                <w:sz w:val="18"/>
                <w:szCs w:val="18"/>
              </w:rPr>
              <w:t xml:space="preserve"> anos, excepto estas apresentem valores que excedam os limites máximos recomendados, fixados pelo Decreto-Lei nº 236/98, de 1 de Agosto; do material vegetal/foliar, de dois em </w:t>
            </w:r>
            <w:r w:rsidR="00731858">
              <w:rPr>
                <w:rFonts w:ascii="Arial" w:hAnsi="Arial" w:cs="Arial"/>
                <w:sz w:val="18"/>
                <w:szCs w:val="18"/>
              </w:rPr>
              <w:t>dois anos, na época recomendada.</w:t>
            </w:r>
          </w:p>
          <w:p w:rsidR="009E0B7A" w:rsidRDefault="00E43084"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Pr>
                <w:rFonts w:ascii="Arial" w:hAnsi="Arial" w:cs="Arial"/>
                <w:sz w:val="18"/>
                <w:szCs w:val="18"/>
              </w:rPr>
              <w:t>Praticar fertilizações apropriadas tendo em conta</w:t>
            </w:r>
            <w:r w:rsidR="003E618C" w:rsidRPr="009E0B7A">
              <w:rPr>
                <w:rFonts w:ascii="Arial" w:hAnsi="Arial" w:cs="Arial"/>
                <w:sz w:val="18"/>
                <w:szCs w:val="18"/>
              </w:rPr>
              <w:t xml:space="preserve"> os resultados obtidos nas análises</w:t>
            </w:r>
            <w:r w:rsidR="00731858">
              <w:rPr>
                <w:rFonts w:ascii="Arial" w:hAnsi="Arial" w:cs="Arial"/>
                <w:sz w:val="18"/>
                <w:szCs w:val="18"/>
              </w:rPr>
              <w:t>.</w:t>
            </w:r>
          </w:p>
          <w:p w:rsidR="009E0B7A" w:rsidRDefault="003E618C"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Incorporar no sistema de rega uma válvula anti-retorno, sempre que através do mesmo se efectue a aplicação de fertilizante</w:t>
            </w:r>
            <w:r w:rsidR="00731858">
              <w:rPr>
                <w:rFonts w:ascii="Arial" w:hAnsi="Arial" w:cs="Arial"/>
                <w:sz w:val="18"/>
                <w:szCs w:val="18"/>
              </w:rPr>
              <w:t>s ou produtos fitofarmacêuticos.</w:t>
            </w:r>
          </w:p>
          <w:p w:rsidR="009E0B7A" w:rsidRDefault="003E618C"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Selar toda a estrutura hid</w:t>
            </w:r>
            <w:r w:rsidR="0037070D" w:rsidRPr="009E0B7A">
              <w:rPr>
                <w:rFonts w:ascii="Arial" w:hAnsi="Arial" w:cs="Arial"/>
                <w:sz w:val="18"/>
                <w:szCs w:val="18"/>
              </w:rPr>
              <w:t>ráulica (furo, poço ou charca), que por motivo de improdutividade, má construção, deterioração da captação ou da qualidade de água, ou outro motivo, não possibilite a</w:t>
            </w:r>
            <w:r w:rsidR="00731858">
              <w:rPr>
                <w:rFonts w:ascii="Arial" w:hAnsi="Arial" w:cs="Arial"/>
                <w:sz w:val="18"/>
                <w:szCs w:val="18"/>
              </w:rPr>
              <w:t xml:space="preserve"> captação de águas subterrâneas.</w:t>
            </w:r>
          </w:p>
          <w:p w:rsidR="009E0B7A" w:rsidRDefault="0037070D"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Os equipamentos de transporte e aplic</w:t>
            </w:r>
            <w:r w:rsidR="00E43084">
              <w:rPr>
                <w:rFonts w:ascii="Arial" w:hAnsi="Arial" w:cs="Arial"/>
                <w:sz w:val="18"/>
                <w:szCs w:val="18"/>
              </w:rPr>
              <w:t>ação de água, devem estar</w:t>
            </w:r>
            <w:r w:rsidRPr="009E0B7A">
              <w:rPr>
                <w:rFonts w:ascii="Arial" w:hAnsi="Arial" w:cs="Arial"/>
                <w:sz w:val="18"/>
                <w:szCs w:val="18"/>
              </w:rPr>
              <w:t xml:space="preserve"> em bom estado de manutenção, para evitar fugas e garantir a possi</w:t>
            </w:r>
            <w:r w:rsidR="00731858">
              <w:rPr>
                <w:rFonts w:ascii="Arial" w:hAnsi="Arial" w:cs="Arial"/>
                <w:sz w:val="18"/>
                <w:szCs w:val="18"/>
              </w:rPr>
              <w:t>bilidade de regulação do débito.</w:t>
            </w:r>
          </w:p>
          <w:p w:rsidR="00B91EE1" w:rsidRPr="009E0B7A" w:rsidRDefault="0037070D" w:rsidP="00E43084">
            <w:pPr>
              <w:pStyle w:val="PargrafodaLista"/>
              <w:numPr>
                <w:ilvl w:val="0"/>
                <w:numId w:val="17"/>
              </w:numPr>
              <w:tabs>
                <w:tab w:val="left" w:pos="176"/>
                <w:tab w:val="left" w:pos="531"/>
              </w:tabs>
              <w:spacing w:line="360" w:lineRule="auto"/>
              <w:ind w:left="34" w:firstLine="0"/>
              <w:jc w:val="both"/>
              <w:rPr>
                <w:rFonts w:ascii="Arial" w:hAnsi="Arial" w:cs="Arial"/>
                <w:sz w:val="18"/>
                <w:szCs w:val="18"/>
              </w:rPr>
            </w:pPr>
            <w:r w:rsidRPr="009E0B7A">
              <w:rPr>
                <w:rFonts w:ascii="Arial" w:hAnsi="Arial" w:cs="Arial"/>
                <w:sz w:val="18"/>
                <w:szCs w:val="18"/>
              </w:rPr>
              <w:t>A disponibilização de água à cultura deve ser realizada tendo em conta as suas necessidades, tendo por base sempre que aplicável, os avisos emitidos ou o balanço hídrico, designadamente no que se refere à oportunidade de rega e dotações a aplicar.</w:t>
            </w:r>
            <w:r w:rsidR="00B91EE1" w:rsidRPr="009E0B7A">
              <w:rPr>
                <w:rFonts w:ascii="Arial" w:hAnsi="Arial" w:cs="Arial"/>
                <w:sz w:val="18"/>
                <w:szCs w:val="18"/>
              </w:rPr>
              <w:t xml:space="preserve"> </w:t>
            </w:r>
          </w:p>
        </w:tc>
      </w:tr>
      <w:tr w:rsidR="00B91EE1" w:rsidRPr="009E0B7A" w:rsidTr="00731858">
        <w:tc>
          <w:tcPr>
            <w:tcW w:w="1809" w:type="dxa"/>
            <w:tcBorders>
              <w:bottom w:val="single" w:sz="12" w:space="0" w:color="000000" w:themeColor="text1"/>
              <w:right w:val="double" w:sz="4" w:space="0" w:color="auto"/>
            </w:tcBorders>
            <w:vAlign w:val="center"/>
          </w:tcPr>
          <w:p w:rsidR="00B91EE1" w:rsidRPr="00B03332" w:rsidRDefault="0037070D" w:rsidP="00E43084">
            <w:pPr>
              <w:pStyle w:val="PargrafodaLista"/>
              <w:spacing w:line="360" w:lineRule="auto"/>
              <w:ind w:left="0"/>
              <w:jc w:val="center"/>
              <w:rPr>
                <w:rFonts w:ascii="Arial" w:hAnsi="Arial" w:cs="Arial"/>
                <w:sz w:val="18"/>
                <w:szCs w:val="18"/>
              </w:rPr>
            </w:pPr>
            <w:r w:rsidRPr="00B03332">
              <w:rPr>
                <w:rFonts w:ascii="Arial" w:hAnsi="Arial" w:cs="Arial"/>
                <w:sz w:val="18"/>
                <w:szCs w:val="18"/>
              </w:rPr>
              <w:t>BIODIVERSIDADE</w:t>
            </w:r>
          </w:p>
        </w:tc>
        <w:tc>
          <w:tcPr>
            <w:tcW w:w="7401" w:type="dxa"/>
            <w:tcBorders>
              <w:left w:val="double" w:sz="4" w:space="0" w:color="auto"/>
            </w:tcBorders>
          </w:tcPr>
          <w:p w:rsidR="009E0B7A" w:rsidRDefault="0037070D" w:rsidP="00E43084">
            <w:pPr>
              <w:pStyle w:val="PargrafodaLista"/>
              <w:numPr>
                <w:ilvl w:val="0"/>
                <w:numId w:val="20"/>
              </w:numPr>
              <w:tabs>
                <w:tab w:val="left" w:pos="176"/>
              </w:tabs>
              <w:spacing w:line="360" w:lineRule="auto"/>
              <w:ind w:left="0" w:firstLine="0"/>
              <w:jc w:val="both"/>
              <w:rPr>
                <w:rFonts w:ascii="Arial" w:hAnsi="Arial" w:cs="Arial"/>
                <w:sz w:val="18"/>
                <w:szCs w:val="18"/>
              </w:rPr>
            </w:pPr>
            <w:r w:rsidRPr="009E0B7A">
              <w:rPr>
                <w:rFonts w:ascii="Arial" w:hAnsi="Arial" w:cs="Arial"/>
                <w:sz w:val="18"/>
                <w:szCs w:val="18"/>
              </w:rPr>
              <w:t>Manter os muros e faixas de separação das terras, a vegetação natural nas margens de todos os cursos e massas de água (sem prejuízo das limpezas e regularização ao adequado escoamento ou capacidade de armazenamento) e as sebes, conserv</w:t>
            </w:r>
            <w:r w:rsidR="00731858">
              <w:rPr>
                <w:rFonts w:ascii="Arial" w:hAnsi="Arial" w:cs="Arial"/>
                <w:sz w:val="18"/>
                <w:szCs w:val="18"/>
              </w:rPr>
              <w:t>ando-as em bom estado sanitário.</w:t>
            </w:r>
          </w:p>
          <w:p w:rsidR="0037070D" w:rsidRPr="009E0B7A" w:rsidRDefault="0037070D" w:rsidP="00E43084">
            <w:pPr>
              <w:pStyle w:val="PargrafodaLista"/>
              <w:numPr>
                <w:ilvl w:val="0"/>
                <w:numId w:val="20"/>
              </w:numPr>
              <w:tabs>
                <w:tab w:val="left" w:pos="176"/>
              </w:tabs>
              <w:spacing w:line="360" w:lineRule="auto"/>
              <w:ind w:left="0" w:firstLine="0"/>
              <w:jc w:val="both"/>
              <w:rPr>
                <w:rFonts w:ascii="Arial" w:hAnsi="Arial" w:cs="Arial"/>
                <w:sz w:val="18"/>
                <w:szCs w:val="18"/>
              </w:rPr>
            </w:pPr>
            <w:r w:rsidRPr="009E0B7A">
              <w:rPr>
                <w:rFonts w:ascii="Arial" w:hAnsi="Arial" w:cs="Arial"/>
                <w:sz w:val="18"/>
                <w:szCs w:val="18"/>
              </w:rPr>
              <w:t>Conservar os pontos de água existentes na unidade de produção com água acessível à fauna bravia, durante o perí</w:t>
            </w:r>
            <w:r w:rsidR="009E0B7A">
              <w:rPr>
                <w:rFonts w:ascii="Arial" w:hAnsi="Arial" w:cs="Arial"/>
                <w:sz w:val="18"/>
                <w:szCs w:val="18"/>
              </w:rPr>
              <w:t>o</w:t>
            </w:r>
            <w:r w:rsidRPr="009E0B7A">
              <w:rPr>
                <w:rFonts w:ascii="Arial" w:hAnsi="Arial" w:cs="Arial"/>
                <w:sz w:val="18"/>
                <w:szCs w:val="18"/>
              </w:rPr>
              <w:t>do de 1 de Maio a 30 de Novembro</w:t>
            </w:r>
            <w:r w:rsidR="00E43084">
              <w:rPr>
                <w:rFonts w:ascii="Arial" w:hAnsi="Arial" w:cs="Arial"/>
                <w:sz w:val="18"/>
                <w:szCs w:val="18"/>
              </w:rPr>
              <w:t>.</w:t>
            </w:r>
          </w:p>
        </w:tc>
      </w:tr>
    </w:tbl>
    <w:p w:rsidR="00A05D1D" w:rsidRPr="00A05D1D" w:rsidRDefault="00D56421" w:rsidP="00A05D1D">
      <w:r>
        <w:br w:type="page"/>
      </w:r>
      <w:r w:rsidR="00402468">
        <w:rPr>
          <w:rFonts w:ascii="Arial" w:hAnsi="Arial" w:cs="Arial"/>
          <w:sz w:val="18"/>
          <w:szCs w:val="18"/>
        </w:rPr>
        <w:lastRenderedPageBreak/>
        <w:t>Quadro 3</w:t>
      </w:r>
      <w:r w:rsidR="00402468" w:rsidRPr="00E2726F">
        <w:rPr>
          <w:rFonts w:ascii="Arial" w:hAnsi="Arial" w:cs="Arial"/>
          <w:sz w:val="18"/>
          <w:szCs w:val="18"/>
        </w:rPr>
        <w:t xml:space="preserve"> – Práticas culturais e de gestão relacionadas com a preservação dos recursos naturais</w:t>
      </w:r>
      <w:r w:rsidR="00402468">
        <w:rPr>
          <w:rFonts w:ascii="Arial" w:hAnsi="Arial" w:cs="Arial"/>
          <w:sz w:val="18"/>
          <w:szCs w:val="18"/>
        </w:rPr>
        <w:t xml:space="preserve"> (continuação).</w:t>
      </w:r>
      <w:r w:rsidR="00A05D1D">
        <w:rPr>
          <w:rFonts w:ascii="Arial" w:hAnsi="Arial" w:cs="Arial"/>
          <w:sz w:val="18"/>
          <w:szCs w:val="18"/>
        </w:rPr>
        <w:t xml:space="preserve">  (</w:t>
      </w:r>
      <w:r w:rsidR="00A05D1D" w:rsidRPr="004F2619">
        <w:rPr>
          <w:rFonts w:ascii="Arial" w:hAnsi="Arial" w:cs="Arial"/>
          <w:sz w:val="18"/>
          <w:szCs w:val="18"/>
        </w:rPr>
        <w:t xml:space="preserve">Fonte: </w:t>
      </w:r>
      <w:r w:rsidR="00A05D1D">
        <w:rPr>
          <w:rFonts w:ascii="Arial" w:hAnsi="Arial" w:cs="Arial"/>
          <w:sz w:val="18"/>
          <w:szCs w:val="18"/>
        </w:rPr>
        <w:t xml:space="preserve">Adaptado de </w:t>
      </w:r>
      <w:r w:rsidR="00A05D1D" w:rsidRPr="004F2619">
        <w:rPr>
          <w:rFonts w:ascii="Arial" w:hAnsi="Arial" w:cs="Arial"/>
          <w:sz w:val="18"/>
          <w:szCs w:val="18"/>
        </w:rPr>
        <w:t>PRODER, 2009</w:t>
      </w:r>
      <w:r w:rsidR="00A05D1D">
        <w:rPr>
          <w:rFonts w:ascii="Arial" w:hAnsi="Arial" w:cs="Arial"/>
          <w:sz w:val="18"/>
          <w:szCs w:val="18"/>
        </w:rPr>
        <w:t>)</w:t>
      </w:r>
    </w:p>
    <w:p w:rsidR="00402468" w:rsidRDefault="00402468" w:rsidP="00402468">
      <w:pPr>
        <w:pStyle w:val="PargrafodaLista"/>
        <w:spacing w:line="360" w:lineRule="auto"/>
        <w:ind w:left="0"/>
        <w:jc w:val="center"/>
        <w:rPr>
          <w:rFonts w:ascii="Arial" w:hAnsi="Arial" w:cs="Arial"/>
          <w:sz w:val="18"/>
          <w:szCs w:val="18"/>
        </w:rPr>
      </w:pPr>
    </w:p>
    <w:tbl>
      <w:tblPr>
        <w:tblStyle w:val="Tabelacomgrelha"/>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6" w:space="0" w:color="000000" w:themeColor="text1"/>
          <w:insideV w:val="single" w:sz="6" w:space="0" w:color="000000" w:themeColor="text1"/>
        </w:tblBorders>
        <w:tblLayout w:type="fixed"/>
        <w:tblLook w:val="04A0"/>
      </w:tblPr>
      <w:tblGrid>
        <w:gridCol w:w="1809"/>
        <w:gridCol w:w="7401"/>
      </w:tblGrid>
      <w:tr w:rsidR="00402468" w:rsidRPr="000B7D8E" w:rsidTr="00402468">
        <w:tc>
          <w:tcPr>
            <w:tcW w:w="1809" w:type="dxa"/>
            <w:tcBorders>
              <w:top w:val="single" w:sz="12" w:space="0" w:color="000000" w:themeColor="text1"/>
              <w:bottom w:val="double" w:sz="4" w:space="0" w:color="auto"/>
            </w:tcBorders>
            <w:vAlign w:val="center"/>
          </w:tcPr>
          <w:p w:rsidR="00402468" w:rsidRPr="000B7D8E" w:rsidRDefault="00402468" w:rsidP="00402468">
            <w:pPr>
              <w:pStyle w:val="PargrafodaLista"/>
              <w:spacing w:line="360" w:lineRule="auto"/>
              <w:ind w:left="0"/>
              <w:jc w:val="center"/>
              <w:rPr>
                <w:rFonts w:ascii="Arial" w:hAnsi="Arial" w:cs="Arial"/>
                <w:b/>
                <w:sz w:val="18"/>
                <w:szCs w:val="18"/>
              </w:rPr>
            </w:pPr>
            <w:r w:rsidRPr="000B7D8E">
              <w:rPr>
                <w:rFonts w:ascii="Arial" w:hAnsi="Arial" w:cs="Arial"/>
                <w:b/>
                <w:sz w:val="18"/>
                <w:szCs w:val="18"/>
              </w:rPr>
              <w:t>RECURSO</w:t>
            </w:r>
            <w:r>
              <w:rPr>
                <w:rFonts w:ascii="Arial" w:hAnsi="Arial" w:cs="Arial"/>
                <w:b/>
                <w:sz w:val="18"/>
                <w:szCs w:val="18"/>
              </w:rPr>
              <w:t>S</w:t>
            </w:r>
          </w:p>
        </w:tc>
        <w:tc>
          <w:tcPr>
            <w:tcW w:w="7401" w:type="dxa"/>
            <w:tcBorders>
              <w:top w:val="single" w:sz="12" w:space="0" w:color="000000" w:themeColor="text1"/>
              <w:bottom w:val="double" w:sz="4" w:space="0" w:color="auto"/>
            </w:tcBorders>
            <w:vAlign w:val="center"/>
          </w:tcPr>
          <w:p w:rsidR="00402468" w:rsidRPr="000B7D8E" w:rsidRDefault="00402468" w:rsidP="00402468">
            <w:pPr>
              <w:pStyle w:val="PargrafodaLista"/>
              <w:spacing w:line="360" w:lineRule="auto"/>
              <w:ind w:left="0"/>
              <w:jc w:val="center"/>
              <w:rPr>
                <w:rFonts w:ascii="Arial" w:hAnsi="Arial" w:cs="Arial"/>
                <w:b/>
                <w:sz w:val="18"/>
                <w:szCs w:val="18"/>
              </w:rPr>
            </w:pPr>
            <w:r w:rsidRPr="000B7D8E">
              <w:rPr>
                <w:rFonts w:ascii="Arial" w:hAnsi="Arial" w:cs="Arial"/>
                <w:b/>
                <w:sz w:val="18"/>
                <w:szCs w:val="18"/>
              </w:rPr>
              <w:t>OLIVAL DE REGADIO E SEQUEIRO</w:t>
            </w:r>
          </w:p>
        </w:tc>
      </w:tr>
      <w:tr w:rsidR="00402468" w:rsidRPr="009E0B7A" w:rsidTr="00402468">
        <w:tc>
          <w:tcPr>
            <w:tcW w:w="1809" w:type="dxa"/>
            <w:tcBorders>
              <w:top w:val="double" w:sz="4" w:space="0" w:color="auto"/>
            </w:tcBorders>
          </w:tcPr>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r w:rsidRPr="00B03332">
              <w:rPr>
                <w:rFonts w:ascii="Arial" w:hAnsi="Arial" w:cs="Arial"/>
                <w:sz w:val="18"/>
                <w:szCs w:val="18"/>
              </w:rPr>
              <w:t>SOLO</w:t>
            </w: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b/>
                <w:sz w:val="18"/>
                <w:szCs w:val="18"/>
              </w:rPr>
            </w:pPr>
          </w:p>
          <w:p w:rsidR="00402468" w:rsidRDefault="00402468" w:rsidP="003876AC">
            <w:pPr>
              <w:pStyle w:val="PargrafodaLista"/>
              <w:spacing w:line="360" w:lineRule="auto"/>
              <w:ind w:left="0"/>
              <w:jc w:val="center"/>
              <w:rPr>
                <w:rFonts w:ascii="Arial" w:hAnsi="Arial" w:cs="Arial"/>
                <w:sz w:val="18"/>
                <w:szCs w:val="18"/>
              </w:rPr>
            </w:pPr>
          </w:p>
          <w:p w:rsidR="00402468" w:rsidRPr="00653804" w:rsidRDefault="00402468" w:rsidP="00402468">
            <w:pPr>
              <w:pStyle w:val="PargrafodaLista"/>
              <w:spacing w:line="360" w:lineRule="auto"/>
              <w:ind w:left="0"/>
              <w:jc w:val="center"/>
              <w:rPr>
                <w:rFonts w:ascii="Arial" w:hAnsi="Arial" w:cs="Arial"/>
                <w:sz w:val="18"/>
                <w:szCs w:val="18"/>
              </w:rPr>
            </w:pPr>
          </w:p>
        </w:tc>
        <w:tc>
          <w:tcPr>
            <w:tcW w:w="7401" w:type="dxa"/>
            <w:tcBorders>
              <w:top w:val="double" w:sz="4" w:space="0" w:color="auto"/>
            </w:tcBorders>
          </w:tcPr>
          <w:p w:rsidR="00402468" w:rsidRDefault="00402468" w:rsidP="00402468">
            <w:pPr>
              <w:pStyle w:val="PargrafodaLista"/>
              <w:numPr>
                <w:ilvl w:val="0"/>
                <w:numId w:val="25"/>
              </w:numPr>
              <w:tabs>
                <w:tab w:val="left" w:pos="34"/>
                <w:tab w:val="left" w:pos="176"/>
              </w:tabs>
              <w:spacing w:line="360" w:lineRule="auto"/>
              <w:ind w:left="34" w:firstLine="0"/>
              <w:jc w:val="both"/>
              <w:rPr>
                <w:rFonts w:ascii="Arial" w:hAnsi="Arial" w:cs="Arial"/>
                <w:sz w:val="18"/>
                <w:szCs w:val="18"/>
              </w:rPr>
            </w:pPr>
            <w:r w:rsidRPr="00B70781">
              <w:rPr>
                <w:rFonts w:ascii="Arial" w:hAnsi="Arial" w:cs="Arial"/>
                <w:sz w:val="18"/>
                <w:szCs w:val="18"/>
              </w:rPr>
              <w:t>Não aplicar lamas originárias de estações de tratamento de águas residuais, ou resíduos sólidos urbanos, ou sub-produtos animais, salvo os permitidos em agricultura biológica, est</w:t>
            </w:r>
            <w:r>
              <w:rPr>
                <w:rFonts w:ascii="Arial" w:hAnsi="Arial" w:cs="Arial"/>
                <w:sz w:val="18"/>
                <w:szCs w:val="18"/>
              </w:rPr>
              <w:t>rume curtido em local adequado, chorume ou os originários</w:t>
            </w:r>
            <w:r w:rsidRPr="00B70781">
              <w:rPr>
                <w:rFonts w:ascii="Arial" w:hAnsi="Arial" w:cs="Arial"/>
                <w:sz w:val="18"/>
                <w:szCs w:val="18"/>
              </w:rPr>
              <w:t xml:space="preserve"> do espalhame</w:t>
            </w:r>
            <w:r>
              <w:rPr>
                <w:rFonts w:ascii="Arial" w:hAnsi="Arial" w:cs="Arial"/>
                <w:sz w:val="18"/>
                <w:szCs w:val="18"/>
              </w:rPr>
              <w:t>nto natural durante o pastoreio.</w:t>
            </w:r>
          </w:p>
          <w:p w:rsidR="00402468" w:rsidRPr="00731858" w:rsidRDefault="00402468" w:rsidP="00402468">
            <w:pPr>
              <w:pStyle w:val="PargrafodaLista"/>
              <w:numPr>
                <w:ilvl w:val="0"/>
                <w:numId w:val="21"/>
              </w:numPr>
              <w:tabs>
                <w:tab w:val="left" w:pos="34"/>
                <w:tab w:val="left" w:pos="176"/>
              </w:tabs>
              <w:spacing w:line="360" w:lineRule="auto"/>
              <w:ind w:left="34" w:firstLine="0"/>
              <w:jc w:val="both"/>
              <w:rPr>
                <w:rFonts w:ascii="Arial" w:hAnsi="Arial" w:cs="Arial"/>
                <w:sz w:val="18"/>
                <w:szCs w:val="18"/>
              </w:rPr>
            </w:pPr>
            <w:r>
              <w:rPr>
                <w:rFonts w:ascii="Arial" w:hAnsi="Arial" w:cs="Arial"/>
                <w:sz w:val="18"/>
                <w:szCs w:val="18"/>
              </w:rPr>
              <w:t xml:space="preserve">No caso da utilização de correctivos orgânicos, estes devem ser espalhados sobre o </w:t>
            </w:r>
            <w:r w:rsidRPr="00731858">
              <w:rPr>
                <w:rFonts w:ascii="Arial" w:hAnsi="Arial" w:cs="Arial"/>
                <w:sz w:val="18"/>
                <w:szCs w:val="18"/>
              </w:rPr>
              <w:t>terreno de for</w:t>
            </w:r>
            <w:r w:rsidR="007B5A70">
              <w:rPr>
                <w:rFonts w:ascii="Arial" w:hAnsi="Arial" w:cs="Arial"/>
                <w:sz w:val="18"/>
                <w:szCs w:val="18"/>
              </w:rPr>
              <w:t>ma uniforme e incorporados até dois</w:t>
            </w:r>
            <w:r w:rsidRPr="00731858">
              <w:rPr>
                <w:rFonts w:ascii="Arial" w:hAnsi="Arial" w:cs="Arial"/>
                <w:sz w:val="18"/>
                <w:szCs w:val="18"/>
              </w:rPr>
              <w:t xml:space="preserve"> dias após a </w:t>
            </w:r>
            <w:r>
              <w:rPr>
                <w:rFonts w:ascii="Arial" w:hAnsi="Arial" w:cs="Arial"/>
                <w:sz w:val="18"/>
                <w:szCs w:val="18"/>
              </w:rPr>
              <w:t>a</w:t>
            </w:r>
            <w:r w:rsidRPr="00731858">
              <w:rPr>
                <w:rFonts w:ascii="Arial" w:hAnsi="Arial" w:cs="Arial"/>
                <w:sz w:val="18"/>
                <w:szCs w:val="18"/>
              </w:rPr>
              <w:t>plicação, a</w:t>
            </w:r>
            <w:r w:rsidRPr="00C751C9">
              <w:rPr>
                <w:rFonts w:ascii="Arial" w:hAnsi="Arial" w:cs="Arial"/>
                <w:sz w:val="18"/>
                <w:szCs w:val="18"/>
              </w:rPr>
              <w:t xml:space="preserve"> </w:t>
            </w:r>
            <w:r>
              <w:rPr>
                <w:rFonts w:ascii="Arial" w:hAnsi="Arial" w:cs="Arial"/>
                <w:sz w:val="18"/>
                <w:szCs w:val="18"/>
              </w:rPr>
              <w:t>pequena</w:t>
            </w:r>
          </w:p>
          <w:p w:rsidR="00402468" w:rsidRPr="00C751C9" w:rsidRDefault="00402468" w:rsidP="00402468">
            <w:pPr>
              <w:pStyle w:val="PargrafodaLista"/>
              <w:tabs>
                <w:tab w:val="left" w:pos="34"/>
                <w:tab w:val="left" w:pos="176"/>
              </w:tabs>
              <w:spacing w:line="360" w:lineRule="auto"/>
              <w:ind w:left="0" w:firstLine="34"/>
              <w:jc w:val="both"/>
              <w:rPr>
                <w:rFonts w:ascii="Arial" w:hAnsi="Arial" w:cs="Arial"/>
                <w:sz w:val="18"/>
                <w:szCs w:val="18"/>
              </w:rPr>
            </w:pPr>
            <w:r w:rsidRPr="00C751C9">
              <w:rPr>
                <w:rFonts w:ascii="Arial" w:hAnsi="Arial" w:cs="Arial"/>
                <w:sz w:val="18"/>
                <w:szCs w:val="18"/>
              </w:rPr>
              <w:t>profundidade, com recurso a técnicas de mobilização mínima sempre que seja adequado ao objectivo ou podendo proceder-se a injecção ou utilização de grade de discos;</w:t>
            </w:r>
          </w:p>
          <w:p w:rsidR="00402468" w:rsidRDefault="00402468" w:rsidP="00402468">
            <w:pPr>
              <w:pStyle w:val="PargrafodaLista"/>
              <w:numPr>
                <w:ilvl w:val="0"/>
                <w:numId w:val="21"/>
              </w:numPr>
              <w:tabs>
                <w:tab w:val="left" w:pos="176"/>
              </w:tabs>
              <w:spacing w:line="360" w:lineRule="auto"/>
              <w:ind w:left="34" w:firstLine="0"/>
              <w:jc w:val="both"/>
              <w:rPr>
                <w:rFonts w:ascii="Arial" w:hAnsi="Arial" w:cs="Arial"/>
                <w:sz w:val="18"/>
                <w:szCs w:val="18"/>
              </w:rPr>
            </w:pPr>
            <w:r w:rsidRPr="005F58D2">
              <w:rPr>
                <w:rFonts w:ascii="Arial" w:hAnsi="Arial" w:cs="Arial"/>
                <w:sz w:val="18"/>
                <w:szCs w:val="18"/>
              </w:rPr>
              <w:t>Proceder à incorporação de estrumes e chorumes, qu</w:t>
            </w:r>
            <w:r>
              <w:rPr>
                <w:rFonts w:ascii="Arial" w:hAnsi="Arial" w:cs="Arial"/>
                <w:sz w:val="18"/>
                <w:szCs w:val="18"/>
              </w:rPr>
              <w:t>ando a unidade de produção possua</w:t>
            </w:r>
            <w:r w:rsidR="007B5A70">
              <w:rPr>
                <w:rFonts w:ascii="Arial" w:hAnsi="Arial" w:cs="Arial"/>
                <w:sz w:val="18"/>
                <w:szCs w:val="18"/>
              </w:rPr>
              <w:t xml:space="preserve"> actividade pecuária.</w:t>
            </w:r>
          </w:p>
          <w:p w:rsidR="00402468" w:rsidRPr="00E43084" w:rsidRDefault="00E53EA4" w:rsidP="00402468">
            <w:pPr>
              <w:pStyle w:val="PargrafodaLista"/>
              <w:numPr>
                <w:ilvl w:val="0"/>
                <w:numId w:val="21"/>
              </w:numPr>
              <w:tabs>
                <w:tab w:val="left" w:pos="176"/>
              </w:tabs>
              <w:spacing w:line="360" w:lineRule="auto"/>
              <w:ind w:left="34" w:firstLine="0"/>
              <w:jc w:val="both"/>
              <w:rPr>
                <w:rFonts w:ascii="Arial" w:hAnsi="Arial" w:cs="Arial"/>
                <w:sz w:val="18"/>
                <w:szCs w:val="18"/>
              </w:rPr>
            </w:pPr>
            <w:r w:rsidRPr="00E43084">
              <w:rPr>
                <w:rFonts w:ascii="Arial" w:hAnsi="Arial" w:cs="Arial"/>
                <w:sz w:val="18"/>
                <w:szCs w:val="18"/>
              </w:rPr>
              <w:t xml:space="preserve">Caso se proceda à aplicação de chorumes, dispor de análises com </w:t>
            </w:r>
            <w:r>
              <w:rPr>
                <w:rFonts w:ascii="Arial" w:hAnsi="Arial" w:cs="Arial"/>
                <w:sz w:val="18"/>
                <w:szCs w:val="18"/>
              </w:rPr>
              <w:t xml:space="preserve">no mínimo </w:t>
            </w:r>
            <w:r w:rsidRPr="00E43084">
              <w:rPr>
                <w:rFonts w:ascii="Arial" w:hAnsi="Arial" w:cs="Arial"/>
                <w:sz w:val="18"/>
                <w:szCs w:val="18"/>
              </w:rPr>
              <w:t>os teores de azoto, zinco e cobre, análises essas a realizar com uma</w:t>
            </w:r>
            <w:r>
              <w:rPr>
                <w:rFonts w:ascii="Arial" w:hAnsi="Arial" w:cs="Arial"/>
                <w:sz w:val="18"/>
                <w:szCs w:val="18"/>
              </w:rPr>
              <w:t xml:space="preserve"> periodicidade máxima de quatro anos.</w:t>
            </w:r>
          </w:p>
          <w:p w:rsidR="00402468" w:rsidRPr="000B7D8E" w:rsidRDefault="00402468" w:rsidP="00402468">
            <w:pPr>
              <w:pStyle w:val="PargrafodaLista"/>
              <w:numPr>
                <w:ilvl w:val="0"/>
                <w:numId w:val="21"/>
              </w:numPr>
              <w:tabs>
                <w:tab w:val="left" w:pos="176"/>
              </w:tabs>
              <w:spacing w:line="360" w:lineRule="auto"/>
              <w:ind w:left="0" w:firstLine="0"/>
              <w:jc w:val="both"/>
              <w:rPr>
                <w:rFonts w:ascii="Arial" w:hAnsi="Arial" w:cs="Arial"/>
                <w:sz w:val="18"/>
                <w:szCs w:val="18"/>
              </w:rPr>
            </w:pPr>
            <w:r w:rsidRPr="005F58D2">
              <w:rPr>
                <w:rFonts w:ascii="Arial" w:hAnsi="Arial" w:cs="Arial"/>
                <w:sz w:val="18"/>
                <w:szCs w:val="18"/>
              </w:rPr>
              <w:t>Manter o revestimento vegetal natural ou semeado das entrelinhas, em</w:t>
            </w:r>
            <w:r>
              <w:rPr>
                <w:rFonts w:ascii="Arial" w:hAnsi="Arial" w:cs="Arial"/>
                <w:sz w:val="18"/>
                <w:szCs w:val="18"/>
              </w:rPr>
              <w:t xml:space="preserve"> </w:t>
            </w:r>
            <w:r w:rsidRPr="000B7D8E">
              <w:rPr>
                <w:rFonts w:ascii="Arial" w:hAnsi="Arial" w:cs="Arial"/>
                <w:sz w:val="18"/>
                <w:szCs w:val="18"/>
              </w:rPr>
              <w:t>culturas instaladas há pelo menos três anos:</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Controlar o desenvolvimento</w:t>
            </w:r>
            <w:r>
              <w:rPr>
                <w:rFonts w:ascii="Arial" w:hAnsi="Arial" w:cs="Arial"/>
                <w:sz w:val="18"/>
                <w:szCs w:val="18"/>
              </w:rPr>
              <w:t xml:space="preserve"> </w:t>
            </w:r>
            <w:r w:rsidRPr="005F58D2">
              <w:rPr>
                <w:rFonts w:ascii="Arial" w:hAnsi="Arial" w:cs="Arial"/>
                <w:sz w:val="18"/>
                <w:szCs w:val="18"/>
              </w:rPr>
              <w:t>vegetativo através do pastoreio ou</w:t>
            </w:r>
            <w:r>
              <w:rPr>
                <w:rFonts w:ascii="Arial" w:hAnsi="Arial" w:cs="Arial"/>
                <w:sz w:val="18"/>
                <w:szCs w:val="18"/>
              </w:rPr>
              <w:t xml:space="preserve"> </w:t>
            </w:r>
            <w:r w:rsidRPr="005F58D2">
              <w:rPr>
                <w:rFonts w:ascii="Arial" w:hAnsi="Arial" w:cs="Arial"/>
                <w:sz w:val="18"/>
                <w:szCs w:val="18"/>
              </w:rPr>
              <w:t>de cortes sem enterramento;</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A aplicação de herbicidas na</w:t>
            </w:r>
            <w:r>
              <w:rPr>
                <w:rFonts w:ascii="Arial" w:hAnsi="Arial" w:cs="Arial"/>
                <w:sz w:val="18"/>
                <w:szCs w:val="18"/>
              </w:rPr>
              <w:t xml:space="preserve"> </w:t>
            </w:r>
            <w:r w:rsidRPr="005F58D2">
              <w:rPr>
                <w:rFonts w:ascii="Arial" w:hAnsi="Arial" w:cs="Arial"/>
                <w:sz w:val="18"/>
                <w:szCs w:val="18"/>
              </w:rPr>
              <w:t>entrelinha só é permitida entre 1 de</w:t>
            </w:r>
            <w:r>
              <w:rPr>
                <w:rFonts w:ascii="Arial" w:hAnsi="Arial" w:cs="Arial"/>
                <w:sz w:val="18"/>
                <w:szCs w:val="18"/>
              </w:rPr>
              <w:t xml:space="preserve"> </w:t>
            </w:r>
            <w:r w:rsidRPr="005F58D2">
              <w:rPr>
                <w:rFonts w:ascii="Arial" w:hAnsi="Arial" w:cs="Arial"/>
                <w:sz w:val="18"/>
                <w:szCs w:val="18"/>
              </w:rPr>
              <w:t>Março e 1 de Agosto (assegurando</w:t>
            </w:r>
            <w:r>
              <w:rPr>
                <w:rFonts w:ascii="Arial" w:hAnsi="Arial" w:cs="Arial"/>
                <w:sz w:val="18"/>
                <w:szCs w:val="18"/>
              </w:rPr>
              <w:t xml:space="preserve"> </w:t>
            </w:r>
            <w:r w:rsidRPr="005F58D2">
              <w:rPr>
                <w:rFonts w:ascii="Arial" w:hAnsi="Arial" w:cs="Arial"/>
                <w:sz w:val="18"/>
                <w:szCs w:val="18"/>
              </w:rPr>
              <w:t>que, pelo menos 3% da área por</w:t>
            </w:r>
            <w:r>
              <w:rPr>
                <w:rFonts w:ascii="Arial" w:hAnsi="Arial" w:cs="Arial"/>
                <w:sz w:val="18"/>
                <w:szCs w:val="18"/>
              </w:rPr>
              <w:t xml:space="preserve"> </w:t>
            </w:r>
            <w:r w:rsidRPr="005F58D2">
              <w:rPr>
                <w:rFonts w:ascii="Arial" w:hAnsi="Arial" w:cs="Arial"/>
                <w:sz w:val="18"/>
                <w:szCs w:val="18"/>
              </w:rPr>
              <w:t>parcela, incluindo bordaduras, em</w:t>
            </w:r>
          </w:p>
          <w:p w:rsidR="00402468" w:rsidRPr="005F58D2" w:rsidRDefault="00402468" w:rsidP="00402468">
            <w:pPr>
              <w:autoSpaceDE w:val="0"/>
              <w:autoSpaceDN w:val="0"/>
              <w:adjustRightInd w:val="0"/>
              <w:spacing w:line="360" w:lineRule="auto"/>
              <w:jc w:val="both"/>
              <w:rPr>
                <w:rFonts w:ascii="Arial" w:hAnsi="Arial" w:cs="Arial"/>
                <w:sz w:val="18"/>
                <w:szCs w:val="18"/>
              </w:rPr>
            </w:pPr>
            <w:r w:rsidRPr="005F58D2">
              <w:rPr>
                <w:rFonts w:ascii="Arial" w:hAnsi="Arial" w:cs="Arial"/>
                <w:sz w:val="18"/>
                <w:szCs w:val="18"/>
              </w:rPr>
              <w:t>forma de faixas com a largura</w:t>
            </w:r>
            <w:r>
              <w:rPr>
                <w:rFonts w:ascii="Arial" w:hAnsi="Arial" w:cs="Arial"/>
                <w:sz w:val="18"/>
                <w:szCs w:val="18"/>
              </w:rPr>
              <w:t xml:space="preserve"> </w:t>
            </w:r>
            <w:r w:rsidRPr="005F58D2">
              <w:rPr>
                <w:rFonts w:ascii="Arial" w:hAnsi="Arial" w:cs="Arial"/>
                <w:sz w:val="18"/>
                <w:szCs w:val="18"/>
              </w:rPr>
              <w:t>máxima da entrelinha, não é sujeita</w:t>
            </w:r>
            <w:r>
              <w:rPr>
                <w:rFonts w:ascii="Arial" w:hAnsi="Arial" w:cs="Arial"/>
                <w:sz w:val="18"/>
                <w:szCs w:val="18"/>
              </w:rPr>
              <w:t xml:space="preserve"> </w:t>
            </w:r>
            <w:r w:rsidRPr="005F58D2">
              <w:rPr>
                <w:rFonts w:ascii="Arial" w:hAnsi="Arial" w:cs="Arial"/>
                <w:sz w:val="18"/>
                <w:szCs w:val="18"/>
              </w:rPr>
              <w:t>a monda química);</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É possível remover o coberto vegetal através de técnicas de mobilização mínima em entrelinhas alternadas, no período entre 1 de</w:t>
            </w:r>
            <w:r>
              <w:rPr>
                <w:rFonts w:ascii="Arial" w:hAnsi="Arial" w:cs="Arial"/>
                <w:sz w:val="18"/>
                <w:szCs w:val="18"/>
              </w:rPr>
              <w:t xml:space="preserve"> </w:t>
            </w:r>
            <w:r w:rsidRPr="005F58D2">
              <w:rPr>
                <w:rFonts w:ascii="Arial" w:hAnsi="Arial" w:cs="Arial"/>
                <w:sz w:val="18"/>
                <w:szCs w:val="18"/>
              </w:rPr>
              <w:t>Março e 1 de Agosto;</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Pr>
                <w:rFonts w:ascii="Arial" w:hAnsi="Arial" w:cs="Arial"/>
                <w:sz w:val="18"/>
                <w:szCs w:val="18"/>
              </w:rPr>
              <w:t xml:space="preserve"> Utilizar </w:t>
            </w:r>
            <w:r w:rsidRPr="005F58D2">
              <w:rPr>
                <w:rFonts w:ascii="Arial" w:hAnsi="Arial" w:cs="Arial"/>
                <w:sz w:val="18"/>
                <w:szCs w:val="18"/>
              </w:rPr>
              <w:t>na sementeira da</w:t>
            </w:r>
            <w:r>
              <w:rPr>
                <w:rFonts w:ascii="Arial" w:hAnsi="Arial" w:cs="Arial"/>
                <w:sz w:val="18"/>
                <w:szCs w:val="18"/>
              </w:rPr>
              <w:t xml:space="preserve"> entrelinha </w:t>
            </w:r>
            <w:r w:rsidRPr="005F58D2">
              <w:rPr>
                <w:rFonts w:ascii="Arial" w:hAnsi="Arial" w:cs="Arial"/>
                <w:sz w:val="18"/>
                <w:szCs w:val="18"/>
              </w:rPr>
              <w:t>sempre técnicas de</w:t>
            </w:r>
            <w:r>
              <w:rPr>
                <w:rFonts w:ascii="Arial" w:hAnsi="Arial" w:cs="Arial"/>
                <w:sz w:val="18"/>
                <w:szCs w:val="18"/>
              </w:rPr>
              <w:t xml:space="preserve"> </w:t>
            </w:r>
            <w:r w:rsidRPr="005F58D2">
              <w:rPr>
                <w:rFonts w:ascii="Arial" w:hAnsi="Arial" w:cs="Arial"/>
                <w:sz w:val="18"/>
                <w:szCs w:val="18"/>
              </w:rPr>
              <w:t>mobilização mínima, podendo, no</w:t>
            </w:r>
            <w:r>
              <w:rPr>
                <w:rFonts w:ascii="Arial" w:hAnsi="Arial" w:cs="Arial"/>
                <w:sz w:val="18"/>
                <w:szCs w:val="18"/>
              </w:rPr>
              <w:t xml:space="preserve"> </w:t>
            </w:r>
            <w:r w:rsidRPr="005F58D2">
              <w:rPr>
                <w:rFonts w:ascii="Arial" w:hAnsi="Arial" w:cs="Arial"/>
                <w:sz w:val="18"/>
                <w:szCs w:val="18"/>
              </w:rPr>
              <w:t>caso da incorporação de</w:t>
            </w:r>
            <w:r>
              <w:rPr>
                <w:rFonts w:ascii="Arial" w:hAnsi="Arial" w:cs="Arial"/>
                <w:sz w:val="18"/>
                <w:szCs w:val="18"/>
              </w:rPr>
              <w:t xml:space="preserve"> </w:t>
            </w:r>
            <w:r w:rsidRPr="005F58D2">
              <w:rPr>
                <w:rFonts w:ascii="Arial" w:hAnsi="Arial" w:cs="Arial"/>
                <w:sz w:val="18"/>
                <w:szCs w:val="18"/>
              </w:rPr>
              <w:t>correctivos orgânicos recorrer ao</w:t>
            </w:r>
            <w:r>
              <w:rPr>
                <w:rFonts w:ascii="Arial" w:hAnsi="Arial" w:cs="Arial"/>
                <w:sz w:val="18"/>
                <w:szCs w:val="18"/>
              </w:rPr>
              <w:t xml:space="preserve"> </w:t>
            </w:r>
            <w:r w:rsidRPr="005F58D2">
              <w:rPr>
                <w:rFonts w:ascii="Arial" w:hAnsi="Arial" w:cs="Arial"/>
                <w:sz w:val="18"/>
                <w:szCs w:val="18"/>
              </w:rPr>
              <w:t>uso de grade de discos;</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A lenha da poda deve ser triturada e</w:t>
            </w:r>
            <w:r>
              <w:rPr>
                <w:rFonts w:ascii="Arial" w:hAnsi="Arial" w:cs="Arial"/>
                <w:sz w:val="18"/>
                <w:szCs w:val="18"/>
              </w:rPr>
              <w:t xml:space="preserve"> </w:t>
            </w:r>
            <w:r w:rsidRPr="005F58D2">
              <w:rPr>
                <w:rFonts w:ascii="Arial" w:hAnsi="Arial" w:cs="Arial"/>
                <w:sz w:val="18"/>
                <w:szCs w:val="18"/>
              </w:rPr>
              <w:t>deixada à superfície, excepto se</w:t>
            </w:r>
            <w:r>
              <w:rPr>
                <w:rFonts w:ascii="Arial" w:hAnsi="Arial" w:cs="Arial"/>
                <w:sz w:val="18"/>
                <w:szCs w:val="18"/>
              </w:rPr>
              <w:t xml:space="preserve"> </w:t>
            </w:r>
            <w:r w:rsidRPr="005F58D2">
              <w:rPr>
                <w:rFonts w:ascii="Arial" w:hAnsi="Arial" w:cs="Arial"/>
                <w:sz w:val="18"/>
                <w:szCs w:val="18"/>
              </w:rPr>
              <w:t>existirem razões sanitárias que</w:t>
            </w:r>
            <w:r>
              <w:rPr>
                <w:rFonts w:ascii="Arial" w:hAnsi="Arial" w:cs="Arial"/>
                <w:sz w:val="18"/>
                <w:szCs w:val="18"/>
              </w:rPr>
              <w:t xml:space="preserve"> </w:t>
            </w:r>
            <w:r w:rsidRPr="005F58D2">
              <w:rPr>
                <w:rFonts w:ascii="Arial" w:hAnsi="Arial" w:cs="Arial"/>
                <w:sz w:val="18"/>
                <w:szCs w:val="18"/>
              </w:rPr>
              <w:t>justifiquem a sua remoção;</w:t>
            </w:r>
          </w:p>
          <w:p w:rsidR="00402468" w:rsidRPr="005F58D2"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Em parcelas com IQFP</w:t>
            </w:r>
            <w:r>
              <w:rPr>
                <w:rFonts w:ascii="Arial" w:hAnsi="Arial" w:cs="Arial"/>
                <w:sz w:val="18"/>
                <w:szCs w:val="18"/>
              </w:rPr>
              <w:t xml:space="preserve"> </w:t>
            </w:r>
            <w:r>
              <w:rPr>
                <w:rFonts w:ascii="Cambria Math" w:hAnsi="Cambria Math" w:cs="Arial"/>
                <w:sz w:val="18"/>
                <w:szCs w:val="18"/>
              </w:rPr>
              <w:t xml:space="preserve">≥ </w:t>
            </w:r>
            <w:r w:rsidRPr="005F58D2">
              <w:rPr>
                <w:rFonts w:ascii="Arial" w:hAnsi="Arial" w:cs="Arial"/>
                <w:sz w:val="18"/>
                <w:szCs w:val="18"/>
              </w:rPr>
              <w:t>3, só é</w:t>
            </w:r>
            <w:r>
              <w:rPr>
                <w:rFonts w:ascii="Arial" w:hAnsi="Arial" w:cs="Arial"/>
                <w:sz w:val="18"/>
                <w:szCs w:val="18"/>
              </w:rPr>
              <w:t xml:space="preserve"> </w:t>
            </w:r>
            <w:r w:rsidRPr="005F58D2">
              <w:rPr>
                <w:rFonts w:ascii="Arial" w:hAnsi="Arial" w:cs="Arial"/>
                <w:sz w:val="18"/>
                <w:szCs w:val="18"/>
              </w:rPr>
              <w:t>permitida a instalação de culturas</w:t>
            </w:r>
            <w:r>
              <w:rPr>
                <w:rFonts w:ascii="Arial" w:hAnsi="Arial" w:cs="Arial"/>
                <w:sz w:val="18"/>
                <w:szCs w:val="18"/>
              </w:rPr>
              <w:t xml:space="preserve"> </w:t>
            </w:r>
            <w:r w:rsidRPr="005F58D2">
              <w:rPr>
                <w:rFonts w:ascii="Arial" w:hAnsi="Arial" w:cs="Arial"/>
                <w:sz w:val="18"/>
                <w:szCs w:val="18"/>
              </w:rPr>
              <w:t>recorrendo a técnicas que minimizem</w:t>
            </w:r>
            <w:r>
              <w:rPr>
                <w:rFonts w:ascii="Arial" w:hAnsi="Arial" w:cs="Arial"/>
                <w:sz w:val="18"/>
                <w:szCs w:val="18"/>
              </w:rPr>
              <w:t xml:space="preserve"> </w:t>
            </w:r>
            <w:r w:rsidRPr="005F58D2">
              <w:rPr>
                <w:rFonts w:ascii="Arial" w:hAnsi="Arial" w:cs="Arial"/>
                <w:sz w:val="18"/>
                <w:szCs w:val="18"/>
              </w:rPr>
              <w:t>a erosão do solo;</w:t>
            </w:r>
          </w:p>
          <w:p w:rsidR="00402468" w:rsidRDefault="00402468" w:rsidP="00402468">
            <w:pPr>
              <w:autoSpaceDE w:val="0"/>
              <w:autoSpaceDN w:val="0"/>
              <w:adjustRightInd w:val="0"/>
              <w:spacing w:line="360" w:lineRule="auto"/>
              <w:jc w:val="both"/>
              <w:rPr>
                <w:rFonts w:ascii="Arial" w:hAnsi="Arial" w:cs="Arial"/>
                <w:sz w:val="18"/>
                <w:szCs w:val="18"/>
              </w:rPr>
            </w:pPr>
            <w:r>
              <w:rPr>
                <w:rFonts w:ascii="Cambria Math" w:hAnsi="Cambria Math" w:cs="Arial"/>
                <w:sz w:val="18"/>
                <w:szCs w:val="18"/>
              </w:rPr>
              <w:t xml:space="preserve">   </w:t>
            </w:r>
            <w:r w:rsidRPr="005F58D2">
              <w:rPr>
                <w:rFonts w:ascii="Cambria Math" w:hAnsi="Cambria Math" w:cs="Arial"/>
                <w:sz w:val="18"/>
                <w:szCs w:val="18"/>
              </w:rPr>
              <w:t>‐</w:t>
            </w:r>
            <w:r w:rsidRPr="005F58D2">
              <w:rPr>
                <w:rFonts w:ascii="Arial" w:hAnsi="Arial" w:cs="Arial"/>
                <w:sz w:val="18"/>
                <w:szCs w:val="18"/>
              </w:rPr>
              <w:t xml:space="preserve"> Em parcelas com IQFP</w:t>
            </w:r>
            <w:r>
              <w:rPr>
                <w:rFonts w:ascii="Arial" w:hAnsi="Arial" w:cs="Arial"/>
                <w:sz w:val="18"/>
                <w:szCs w:val="18"/>
              </w:rPr>
              <w:t xml:space="preserve"> </w:t>
            </w:r>
            <w:r w:rsidRPr="005F58D2">
              <w:rPr>
                <w:rFonts w:ascii="Arial" w:hAnsi="Arial" w:cs="Arial"/>
                <w:sz w:val="18"/>
                <w:szCs w:val="18"/>
              </w:rPr>
              <w:t>&gt;</w:t>
            </w:r>
            <w:r>
              <w:rPr>
                <w:rFonts w:ascii="Arial" w:hAnsi="Arial" w:cs="Arial"/>
                <w:sz w:val="18"/>
                <w:szCs w:val="18"/>
              </w:rPr>
              <w:t xml:space="preserve"> </w:t>
            </w:r>
            <w:r w:rsidRPr="005F58D2">
              <w:rPr>
                <w:rFonts w:ascii="Arial" w:hAnsi="Arial" w:cs="Arial"/>
                <w:sz w:val="18"/>
                <w:szCs w:val="18"/>
              </w:rPr>
              <w:t>1, as</w:t>
            </w:r>
            <w:r>
              <w:rPr>
                <w:rFonts w:ascii="Arial" w:hAnsi="Arial" w:cs="Arial"/>
                <w:sz w:val="18"/>
                <w:szCs w:val="18"/>
              </w:rPr>
              <w:t xml:space="preserve"> </w:t>
            </w:r>
            <w:r w:rsidRPr="005F58D2">
              <w:rPr>
                <w:rFonts w:ascii="Arial" w:hAnsi="Arial" w:cs="Arial"/>
                <w:sz w:val="18"/>
                <w:szCs w:val="18"/>
              </w:rPr>
              <w:t>mobilizações profundas necessárias à</w:t>
            </w:r>
            <w:r>
              <w:rPr>
                <w:rFonts w:ascii="Arial" w:hAnsi="Arial" w:cs="Arial"/>
                <w:sz w:val="18"/>
                <w:szCs w:val="18"/>
              </w:rPr>
              <w:t xml:space="preserve"> </w:t>
            </w:r>
            <w:r w:rsidRPr="005F58D2">
              <w:rPr>
                <w:rFonts w:ascii="Arial" w:hAnsi="Arial" w:cs="Arial"/>
                <w:sz w:val="18"/>
                <w:szCs w:val="18"/>
              </w:rPr>
              <w:t>instalação devem ser realizadas</w:t>
            </w:r>
            <w:r>
              <w:rPr>
                <w:rFonts w:ascii="Arial" w:hAnsi="Arial" w:cs="Arial"/>
                <w:sz w:val="18"/>
                <w:szCs w:val="18"/>
              </w:rPr>
              <w:t xml:space="preserve"> segundo as curvas de nível;</w:t>
            </w:r>
          </w:p>
          <w:p w:rsidR="00402468" w:rsidRPr="002A01FB" w:rsidRDefault="00402468" w:rsidP="00402468">
            <w:pPr>
              <w:pStyle w:val="PargrafodaLista"/>
              <w:numPr>
                <w:ilvl w:val="0"/>
                <w:numId w:val="22"/>
              </w:numPr>
              <w:tabs>
                <w:tab w:val="left" w:pos="318"/>
              </w:tabs>
              <w:autoSpaceDE w:val="0"/>
              <w:autoSpaceDN w:val="0"/>
              <w:adjustRightInd w:val="0"/>
              <w:spacing w:line="360" w:lineRule="auto"/>
              <w:ind w:left="0" w:firstLine="176"/>
              <w:jc w:val="both"/>
              <w:rPr>
                <w:rFonts w:ascii="Arial" w:hAnsi="Arial" w:cs="Arial"/>
                <w:sz w:val="18"/>
                <w:szCs w:val="18"/>
              </w:rPr>
            </w:pPr>
            <w:r>
              <w:rPr>
                <w:rFonts w:ascii="Arial" w:hAnsi="Arial" w:cs="Arial"/>
                <w:sz w:val="18"/>
                <w:szCs w:val="18"/>
              </w:rPr>
              <w:t xml:space="preserve">Em alternativa à manutenção do enrelvamento nas entrelinhas, pode optar-se pela sua remoção através de técnicas de mobilização mínima na totalidade das entrelinhas, no período entre 1 de Março e 1 de Agosto, implicando esta opção uma redução de 15% nas </w:t>
            </w:r>
            <w:r w:rsidR="007B5A70">
              <w:rPr>
                <w:rFonts w:ascii="Arial" w:hAnsi="Arial" w:cs="Arial"/>
                <w:sz w:val="18"/>
                <w:szCs w:val="18"/>
              </w:rPr>
              <w:t>ajudas estabelecidas no Quadro 2</w:t>
            </w:r>
            <w:r>
              <w:rPr>
                <w:rFonts w:ascii="Arial" w:hAnsi="Arial" w:cs="Arial"/>
                <w:sz w:val="18"/>
                <w:szCs w:val="18"/>
              </w:rPr>
              <w:t>.</w:t>
            </w:r>
          </w:p>
        </w:tc>
      </w:tr>
    </w:tbl>
    <w:p w:rsidR="00402468" w:rsidRDefault="00402468" w:rsidP="00402468">
      <w:pPr>
        <w:pStyle w:val="PargrafodaLista"/>
        <w:spacing w:line="360" w:lineRule="auto"/>
        <w:ind w:left="0"/>
        <w:jc w:val="center"/>
        <w:rPr>
          <w:rFonts w:ascii="Arial" w:hAnsi="Arial" w:cs="Arial"/>
          <w:sz w:val="18"/>
          <w:szCs w:val="18"/>
        </w:rPr>
      </w:pPr>
    </w:p>
    <w:p w:rsidR="006D61CB" w:rsidRDefault="006D61CB" w:rsidP="00826588">
      <w:pPr>
        <w:pStyle w:val="Default"/>
        <w:spacing w:line="360" w:lineRule="auto"/>
        <w:jc w:val="both"/>
        <w:rPr>
          <w:rFonts w:ascii="Arial" w:hAnsi="Arial" w:cs="Arial"/>
          <w:color w:val="auto"/>
          <w:sz w:val="22"/>
          <w:szCs w:val="22"/>
        </w:rPr>
      </w:pPr>
    </w:p>
    <w:p w:rsidR="00846950" w:rsidRPr="00D73025" w:rsidRDefault="00846950" w:rsidP="0030779D">
      <w:pPr>
        <w:pStyle w:val="PargrafodaLista"/>
        <w:spacing w:line="360" w:lineRule="auto"/>
        <w:rPr>
          <w:rFonts w:ascii="Arial" w:hAnsi="Arial" w:cs="Arial"/>
        </w:rPr>
      </w:pPr>
    </w:p>
    <w:sectPr w:rsidR="00846950" w:rsidRPr="00D73025" w:rsidSect="00C751C9">
      <w:headerReference w:type="default" r:id="rId35"/>
      <w:footerReference w:type="default" r:id="rId36"/>
      <w:pgSz w:w="11906" w:h="16838"/>
      <w:pgMar w:top="1418" w:right="1418" w:bottom="1418" w:left="1418" w:header="709" w:footer="709"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690F" w:rsidRDefault="0057690F" w:rsidP="00C03A84">
      <w:pPr>
        <w:spacing w:after="0" w:line="240" w:lineRule="auto"/>
      </w:pPr>
      <w:r>
        <w:separator/>
      </w:r>
    </w:p>
  </w:endnote>
  <w:endnote w:type="continuationSeparator" w:id="0">
    <w:p w:rsidR="0057690F" w:rsidRDefault="0057690F" w:rsidP="00C03A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317319"/>
      <w:docPartObj>
        <w:docPartGallery w:val="Page Numbers (Bottom of Page)"/>
        <w:docPartUnique/>
      </w:docPartObj>
    </w:sdtPr>
    <w:sdtContent>
      <w:p w:rsidR="00DA51DD" w:rsidRDefault="00DA51DD" w:rsidP="00C751C9">
        <w:pPr>
          <w:pStyle w:val="Rodap"/>
          <w:jc w:val="right"/>
        </w:pPr>
        <w:fldSimple w:instr=" PAGE   \* MERGEFORMAT ">
          <w:r w:rsidR="009B74DE">
            <w:rPr>
              <w:noProof/>
            </w:rPr>
            <w:t>36</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690F" w:rsidRDefault="0057690F" w:rsidP="00C03A84">
      <w:pPr>
        <w:spacing w:after="0" w:line="240" w:lineRule="auto"/>
      </w:pPr>
      <w:r>
        <w:separator/>
      </w:r>
    </w:p>
  </w:footnote>
  <w:footnote w:type="continuationSeparator" w:id="0">
    <w:p w:rsidR="0057690F" w:rsidRDefault="0057690F" w:rsidP="00C03A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1DD" w:rsidRPr="00971F15" w:rsidRDefault="00DA51DD" w:rsidP="001B50D9">
    <w:pPr>
      <w:pStyle w:val="Cabealho"/>
      <w:tabs>
        <w:tab w:val="clear" w:pos="8504"/>
        <w:tab w:val="right" w:pos="8505"/>
      </w:tabs>
      <w:rPr>
        <w:rFonts w:ascii="Arial" w:hAnsi="Arial" w:cs="Arial"/>
        <w:b/>
        <w:color w:val="808080" w:themeColor="background1" w:themeShade="80"/>
        <w:sz w:val="16"/>
        <w:szCs w:val="16"/>
      </w:rPr>
    </w:pPr>
    <w:r>
      <w:rPr>
        <w:rFonts w:ascii="Arial" w:hAnsi="Arial" w:cs="Arial"/>
        <w:sz w:val="18"/>
        <w:szCs w:val="18"/>
      </w:rPr>
      <w:tab/>
    </w:r>
    <w:r w:rsidRPr="00971F15">
      <w:rPr>
        <w:rFonts w:ascii="Arial" w:hAnsi="Arial" w:cs="Arial"/>
        <w:color w:val="808080" w:themeColor="background1" w:themeShade="80"/>
        <w:sz w:val="16"/>
        <w:szCs w:val="16"/>
      </w:rPr>
      <w:t xml:space="preserve">                                                                        </w:t>
    </w:r>
    <w:r w:rsidRPr="00971F15">
      <w:rPr>
        <w:rFonts w:ascii="Arial" w:hAnsi="Arial" w:cs="Arial"/>
        <w:b/>
        <w:color w:val="808080" w:themeColor="background1" w:themeShade="80"/>
        <w:sz w:val="16"/>
        <w:szCs w:val="16"/>
      </w:rPr>
      <w:t>VEGETAÇÃO ESPONTÂNEA DE OLIVAIS INTENSIVOS NO BAIXO ALENTEJO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95FE9"/>
    <w:multiLevelType w:val="hybridMultilevel"/>
    <w:tmpl w:val="73B0B48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28C6E4D"/>
    <w:multiLevelType w:val="hybridMultilevel"/>
    <w:tmpl w:val="44ACE9C0"/>
    <w:lvl w:ilvl="0" w:tplc="0816000D">
      <w:start w:val="1"/>
      <w:numFmt w:val="bullet"/>
      <w:lvlText w:val=""/>
      <w:lvlJc w:val="left"/>
      <w:pPr>
        <w:ind w:left="1571" w:hanging="360"/>
      </w:pPr>
      <w:rPr>
        <w:rFonts w:ascii="Wingdings" w:hAnsi="Wingdings" w:hint="default"/>
      </w:rPr>
    </w:lvl>
    <w:lvl w:ilvl="1" w:tplc="08160003" w:tentative="1">
      <w:start w:val="1"/>
      <w:numFmt w:val="bullet"/>
      <w:lvlText w:val="o"/>
      <w:lvlJc w:val="left"/>
      <w:pPr>
        <w:ind w:left="2291" w:hanging="360"/>
      </w:pPr>
      <w:rPr>
        <w:rFonts w:ascii="Courier New" w:hAnsi="Courier New" w:cs="Courier New" w:hint="default"/>
      </w:rPr>
    </w:lvl>
    <w:lvl w:ilvl="2" w:tplc="08160005" w:tentative="1">
      <w:start w:val="1"/>
      <w:numFmt w:val="bullet"/>
      <w:lvlText w:val=""/>
      <w:lvlJc w:val="left"/>
      <w:pPr>
        <w:ind w:left="3011" w:hanging="360"/>
      </w:pPr>
      <w:rPr>
        <w:rFonts w:ascii="Wingdings" w:hAnsi="Wingdings" w:hint="default"/>
      </w:rPr>
    </w:lvl>
    <w:lvl w:ilvl="3" w:tplc="08160001" w:tentative="1">
      <w:start w:val="1"/>
      <w:numFmt w:val="bullet"/>
      <w:lvlText w:val=""/>
      <w:lvlJc w:val="left"/>
      <w:pPr>
        <w:ind w:left="3731" w:hanging="360"/>
      </w:pPr>
      <w:rPr>
        <w:rFonts w:ascii="Symbol" w:hAnsi="Symbol" w:hint="default"/>
      </w:rPr>
    </w:lvl>
    <w:lvl w:ilvl="4" w:tplc="08160003" w:tentative="1">
      <w:start w:val="1"/>
      <w:numFmt w:val="bullet"/>
      <w:lvlText w:val="o"/>
      <w:lvlJc w:val="left"/>
      <w:pPr>
        <w:ind w:left="4451" w:hanging="360"/>
      </w:pPr>
      <w:rPr>
        <w:rFonts w:ascii="Courier New" w:hAnsi="Courier New" w:cs="Courier New" w:hint="default"/>
      </w:rPr>
    </w:lvl>
    <w:lvl w:ilvl="5" w:tplc="08160005" w:tentative="1">
      <w:start w:val="1"/>
      <w:numFmt w:val="bullet"/>
      <w:lvlText w:val=""/>
      <w:lvlJc w:val="left"/>
      <w:pPr>
        <w:ind w:left="5171" w:hanging="360"/>
      </w:pPr>
      <w:rPr>
        <w:rFonts w:ascii="Wingdings" w:hAnsi="Wingdings" w:hint="default"/>
      </w:rPr>
    </w:lvl>
    <w:lvl w:ilvl="6" w:tplc="08160001" w:tentative="1">
      <w:start w:val="1"/>
      <w:numFmt w:val="bullet"/>
      <w:lvlText w:val=""/>
      <w:lvlJc w:val="left"/>
      <w:pPr>
        <w:ind w:left="5891" w:hanging="360"/>
      </w:pPr>
      <w:rPr>
        <w:rFonts w:ascii="Symbol" w:hAnsi="Symbol" w:hint="default"/>
      </w:rPr>
    </w:lvl>
    <w:lvl w:ilvl="7" w:tplc="08160003" w:tentative="1">
      <w:start w:val="1"/>
      <w:numFmt w:val="bullet"/>
      <w:lvlText w:val="o"/>
      <w:lvlJc w:val="left"/>
      <w:pPr>
        <w:ind w:left="6611" w:hanging="360"/>
      </w:pPr>
      <w:rPr>
        <w:rFonts w:ascii="Courier New" w:hAnsi="Courier New" w:cs="Courier New" w:hint="default"/>
      </w:rPr>
    </w:lvl>
    <w:lvl w:ilvl="8" w:tplc="08160005" w:tentative="1">
      <w:start w:val="1"/>
      <w:numFmt w:val="bullet"/>
      <w:lvlText w:val=""/>
      <w:lvlJc w:val="left"/>
      <w:pPr>
        <w:ind w:left="7331" w:hanging="360"/>
      </w:pPr>
      <w:rPr>
        <w:rFonts w:ascii="Wingdings" w:hAnsi="Wingdings" w:hint="default"/>
      </w:rPr>
    </w:lvl>
  </w:abstractNum>
  <w:abstractNum w:abstractNumId="2">
    <w:nsid w:val="02F63667"/>
    <w:multiLevelType w:val="hybridMultilevel"/>
    <w:tmpl w:val="41CECC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4B7230D"/>
    <w:multiLevelType w:val="hybridMultilevel"/>
    <w:tmpl w:val="3F66A0D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058F6A51"/>
    <w:multiLevelType w:val="hybridMultilevel"/>
    <w:tmpl w:val="F99A3EE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05A4227D"/>
    <w:multiLevelType w:val="hybridMultilevel"/>
    <w:tmpl w:val="9CC48CD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08FA183D"/>
    <w:multiLevelType w:val="hybridMultilevel"/>
    <w:tmpl w:val="0A0E02B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0E515DF5"/>
    <w:multiLevelType w:val="hybridMultilevel"/>
    <w:tmpl w:val="074AE5F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242184D"/>
    <w:multiLevelType w:val="hybridMultilevel"/>
    <w:tmpl w:val="F424987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224C6DEA"/>
    <w:multiLevelType w:val="hybridMultilevel"/>
    <w:tmpl w:val="0FB05344"/>
    <w:lvl w:ilvl="0" w:tplc="0816000D">
      <w:start w:val="1"/>
      <w:numFmt w:val="bullet"/>
      <w:lvlText w:val=""/>
      <w:lvlJc w:val="left"/>
      <w:pPr>
        <w:ind w:left="1425" w:hanging="360"/>
      </w:pPr>
      <w:rPr>
        <w:rFonts w:ascii="Wingdings" w:hAnsi="Wingdings" w:hint="default"/>
      </w:rPr>
    </w:lvl>
    <w:lvl w:ilvl="1" w:tplc="08160003" w:tentative="1">
      <w:start w:val="1"/>
      <w:numFmt w:val="bullet"/>
      <w:lvlText w:val="o"/>
      <w:lvlJc w:val="left"/>
      <w:pPr>
        <w:ind w:left="2145" w:hanging="360"/>
      </w:pPr>
      <w:rPr>
        <w:rFonts w:ascii="Courier New" w:hAnsi="Courier New" w:cs="Courier New" w:hint="default"/>
      </w:rPr>
    </w:lvl>
    <w:lvl w:ilvl="2" w:tplc="08160005" w:tentative="1">
      <w:start w:val="1"/>
      <w:numFmt w:val="bullet"/>
      <w:lvlText w:val=""/>
      <w:lvlJc w:val="left"/>
      <w:pPr>
        <w:ind w:left="2865" w:hanging="360"/>
      </w:pPr>
      <w:rPr>
        <w:rFonts w:ascii="Wingdings" w:hAnsi="Wingdings" w:hint="default"/>
      </w:rPr>
    </w:lvl>
    <w:lvl w:ilvl="3" w:tplc="08160001" w:tentative="1">
      <w:start w:val="1"/>
      <w:numFmt w:val="bullet"/>
      <w:lvlText w:val=""/>
      <w:lvlJc w:val="left"/>
      <w:pPr>
        <w:ind w:left="3585" w:hanging="360"/>
      </w:pPr>
      <w:rPr>
        <w:rFonts w:ascii="Symbol" w:hAnsi="Symbol" w:hint="default"/>
      </w:rPr>
    </w:lvl>
    <w:lvl w:ilvl="4" w:tplc="08160003" w:tentative="1">
      <w:start w:val="1"/>
      <w:numFmt w:val="bullet"/>
      <w:lvlText w:val="o"/>
      <w:lvlJc w:val="left"/>
      <w:pPr>
        <w:ind w:left="4305" w:hanging="360"/>
      </w:pPr>
      <w:rPr>
        <w:rFonts w:ascii="Courier New" w:hAnsi="Courier New" w:cs="Courier New" w:hint="default"/>
      </w:rPr>
    </w:lvl>
    <w:lvl w:ilvl="5" w:tplc="08160005" w:tentative="1">
      <w:start w:val="1"/>
      <w:numFmt w:val="bullet"/>
      <w:lvlText w:val=""/>
      <w:lvlJc w:val="left"/>
      <w:pPr>
        <w:ind w:left="5025" w:hanging="360"/>
      </w:pPr>
      <w:rPr>
        <w:rFonts w:ascii="Wingdings" w:hAnsi="Wingdings" w:hint="default"/>
      </w:rPr>
    </w:lvl>
    <w:lvl w:ilvl="6" w:tplc="08160001" w:tentative="1">
      <w:start w:val="1"/>
      <w:numFmt w:val="bullet"/>
      <w:lvlText w:val=""/>
      <w:lvlJc w:val="left"/>
      <w:pPr>
        <w:ind w:left="5745" w:hanging="360"/>
      </w:pPr>
      <w:rPr>
        <w:rFonts w:ascii="Symbol" w:hAnsi="Symbol" w:hint="default"/>
      </w:rPr>
    </w:lvl>
    <w:lvl w:ilvl="7" w:tplc="08160003" w:tentative="1">
      <w:start w:val="1"/>
      <w:numFmt w:val="bullet"/>
      <w:lvlText w:val="o"/>
      <w:lvlJc w:val="left"/>
      <w:pPr>
        <w:ind w:left="6465" w:hanging="360"/>
      </w:pPr>
      <w:rPr>
        <w:rFonts w:ascii="Courier New" w:hAnsi="Courier New" w:cs="Courier New" w:hint="default"/>
      </w:rPr>
    </w:lvl>
    <w:lvl w:ilvl="8" w:tplc="08160005" w:tentative="1">
      <w:start w:val="1"/>
      <w:numFmt w:val="bullet"/>
      <w:lvlText w:val=""/>
      <w:lvlJc w:val="left"/>
      <w:pPr>
        <w:ind w:left="7185" w:hanging="360"/>
      </w:pPr>
      <w:rPr>
        <w:rFonts w:ascii="Wingdings" w:hAnsi="Wingdings" w:hint="default"/>
      </w:rPr>
    </w:lvl>
  </w:abstractNum>
  <w:abstractNum w:abstractNumId="10">
    <w:nsid w:val="256A14D9"/>
    <w:multiLevelType w:val="hybridMultilevel"/>
    <w:tmpl w:val="2F66E40A"/>
    <w:lvl w:ilvl="0" w:tplc="08160001">
      <w:start w:val="1"/>
      <w:numFmt w:val="bullet"/>
      <w:lvlText w:val=""/>
      <w:lvlJc w:val="left"/>
      <w:pPr>
        <w:ind w:left="502" w:hanging="360"/>
      </w:pPr>
      <w:rPr>
        <w:rFonts w:ascii="Symbol" w:hAnsi="Symbol" w:hint="default"/>
      </w:rPr>
    </w:lvl>
    <w:lvl w:ilvl="1" w:tplc="08160003" w:tentative="1">
      <w:start w:val="1"/>
      <w:numFmt w:val="bullet"/>
      <w:lvlText w:val="o"/>
      <w:lvlJc w:val="left"/>
      <w:pPr>
        <w:ind w:left="1222" w:hanging="360"/>
      </w:pPr>
      <w:rPr>
        <w:rFonts w:ascii="Courier New" w:hAnsi="Courier New" w:cs="Courier New" w:hint="default"/>
      </w:rPr>
    </w:lvl>
    <w:lvl w:ilvl="2" w:tplc="08160005" w:tentative="1">
      <w:start w:val="1"/>
      <w:numFmt w:val="bullet"/>
      <w:lvlText w:val=""/>
      <w:lvlJc w:val="left"/>
      <w:pPr>
        <w:ind w:left="1942" w:hanging="360"/>
      </w:pPr>
      <w:rPr>
        <w:rFonts w:ascii="Wingdings" w:hAnsi="Wingdings" w:hint="default"/>
      </w:rPr>
    </w:lvl>
    <w:lvl w:ilvl="3" w:tplc="08160001" w:tentative="1">
      <w:start w:val="1"/>
      <w:numFmt w:val="bullet"/>
      <w:lvlText w:val=""/>
      <w:lvlJc w:val="left"/>
      <w:pPr>
        <w:ind w:left="2662" w:hanging="360"/>
      </w:pPr>
      <w:rPr>
        <w:rFonts w:ascii="Symbol" w:hAnsi="Symbol" w:hint="default"/>
      </w:rPr>
    </w:lvl>
    <w:lvl w:ilvl="4" w:tplc="08160003" w:tentative="1">
      <w:start w:val="1"/>
      <w:numFmt w:val="bullet"/>
      <w:lvlText w:val="o"/>
      <w:lvlJc w:val="left"/>
      <w:pPr>
        <w:ind w:left="3382" w:hanging="360"/>
      </w:pPr>
      <w:rPr>
        <w:rFonts w:ascii="Courier New" w:hAnsi="Courier New" w:cs="Courier New" w:hint="default"/>
      </w:rPr>
    </w:lvl>
    <w:lvl w:ilvl="5" w:tplc="08160005" w:tentative="1">
      <w:start w:val="1"/>
      <w:numFmt w:val="bullet"/>
      <w:lvlText w:val=""/>
      <w:lvlJc w:val="left"/>
      <w:pPr>
        <w:ind w:left="4102" w:hanging="360"/>
      </w:pPr>
      <w:rPr>
        <w:rFonts w:ascii="Wingdings" w:hAnsi="Wingdings" w:hint="default"/>
      </w:rPr>
    </w:lvl>
    <w:lvl w:ilvl="6" w:tplc="08160001" w:tentative="1">
      <w:start w:val="1"/>
      <w:numFmt w:val="bullet"/>
      <w:lvlText w:val=""/>
      <w:lvlJc w:val="left"/>
      <w:pPr>
        <w:ind w:left="4822" w:hanging="360"/>
      </w:pPr>
      <w:rPr>
        <w:rFonts w:ascii="Symbol" w:hAnsi="Symbol" w:hint="default"/>
      </w:rPr>
    </w:lvl>
    <w:lvl w:ilvl="7" w:tplc="08160003" w:tentative="1">
      <w:start w:val="1"/>
      <w:numFmt w:val="bullet"/>
      <w:lvlText w:val="o"/>
      <w:lvlJc w:val="left"/>
      <w:pPr>
        <w:ind w:left="5542" w:hanging="360"/>
      </w:pPr>
      <w:rPr>
        <w:rFonts w:ascii="Courier New" w:hAnsi="Courier New" w:cs="Courier New" w:hint="default"/>
      </w:rPr>
    </w:lvl>
    <w:lvl w:ilvl="8" w:tplc="08160005" w:tentative="1">
      <w:start w:val="1"/>
      <w:numFmt w:val="bullet"/>
      <w:lvlText w:val=""/>
      <w:lvlJc w:val="left"/>
      <w:pPr>
        <w:ind w:left="6262" w:hanging="360"/>
      </w:pPr>
      <w:rPr>
        <w:rFonts w:ascii="Wingdings" w:hAnsi="Wingdings" w:hint="default"/>
      </w:rPr>
    </w:lvl>
  </w:abstractNum>
  <w:abstractNum w:abstractNumId="11">
    <w:nsid w:val="267933B1"/>
    <w:multiLevelType w:val="hybridMultilevel"/>
    <w:tmpl w:val="2A0C7214"/>
    <w:lvl w:ilvl="0" w:tplc="614E7A4C">
      <w:start w:val="1"/>
      <w:numFmt w:val="lowerLetter"/>
      <w:lvlText w:val="%1)"/>
      <w:lvlJc w:val="left"/>
      <w:pPr>
        <w:ind w:left="1494" w:hanging="360"/>
      </w:pPr>
      <w:rPr>
        <w:rFonts w:hint="default"/>
      </w:rPr>
    </w:lvl>
    <w:lvl w:ilvl="1" w:tplc="08160019" w:tentative="1">
      <w:start w:val="1"/>
      <w:numFmt w:val="lowerLetter"/>
      <w:lvlText w:val="%2."/>
      <w:lvlJc w:val="left"/>
      <w:pPr>
        <w:ind w:left="2214" w:hanging="360"/>
      </w:pPr>
    </w:lvl>
    <w:lvl w:ilvl="2" w:tplc="0816001B" w:tentative="1">
      <w:start w:val="1"/>
      <w:numFmt w:val="lowerRoman"/>
      <w:lvlText w:val="%3."/>
      <w:lvlJc w:val="right"/>
      <w:pPr>
        <w:ind w:left="2934" w:hanging="180"/>
      </w:pPr>
    </w:lvl>
    <w:lvl w:ilvl="3" w:tplc="0816000F" w:tentative="1">
      <w:start w:val="1"/>
      <w:numFmt w:val="decimal"/>
      <w:lvlText w:val="%4."/>
      <w:lvlJc w:val="left"/>
      <w:pPr>
        <w:ind w:left="3654" w:hanging="360"/>
      </w:pPr>
    </w:lvl>
    <w:lvl w:ilvl="4" w:tplc="08160019" w:tentative="1">
      <w:start w:val="1"/>
      <w:numFmt w:val="lowerLetter"/>
      <w:lvlText w:val="%5."/>
      <w:lvlJc w:val="left"/>
      <w:pPr>
        <w:ind w:left="4374" w:hanging="360"/>
      </w:pPr>
    </w:lvl>
    <w:lvl w:ilvl="5" w:tplc="0816001B" w:tentative="1">
      <w:start w:val="1"/>
      <w:numFmt w:val="lowerRoman"/>
      <w:lvlText w:val="%6."/>
      <w:lvlJc w:val="right"/>
      <w:pPr>
        <w:ind w:left="5094" w:hanging="180"/>
      </w:pPr>
    </w:lvl>
    <w:lvl w:ilvl="6" w:tplc="0816000F" w:tentative="1">
      <w:start w:val="1"/>
      <w:numFmt w:val="decimal"/>
      <w:lvlText w:val="%7."/>
      <w:lvlJc w:val="left"/>
      <w:pPr>
        <w:ind w:left="5814" w:hanging="360"/>
      </w:pPr>
    </w:lvl>
    <w:lvl w:ilvl="7" w:tplc="08160019" w:tentative="1">
      <w:start w:val="1"/>
      <w:numFmt w:val="lowerLetter"/>
      <w:lvlText w:val="%8."/>
      <w:lvlJc w:val="left"/>
      <w:pPr>
        <w:ind w:left="6534" w:hanging="360"/>
      </w:pPr>
    </w:lvl>
    <w:lvl w:ilvl="8" w:tplc="0816001B" w:tentative="1">
      <w:start w:val="1"/>
      <w:numFmt w:val="lowerRoman"/>
      <w:lvlText w:val="%9."/>
      <w:lvlJc w:val="right"/>
      <w:pPr>
        <w:ind w:left="7254" w:hanging="180"/>
      </w:pPr>
    </w:lvl>
  </w:abstractNum>
  <w:abstractNum w:abstractNumId="12">
    <w:nsid w:val="2ABC1E7B"/>
    <w:multiLevelType w:val="hybridMultilevel"/>
    <w:tmpl w:val="12C8FBB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2ADA2E98"/>
    <w:multiLevelType w:val="hybridMultilevel"/>
    <w:tmpl w:val="7512BE08"/>
    <w:lvl w:ilvl="0" w:tplc="08160001">
      <w:start w:val="1"/>
      <w:numFmt w:val="bullet"/>
      <w:lvlText w:val=""/>
      <w:lvlJc w:val="left"/>
      <w:pPr>
        <w:ind w:left="754" w:hanging="360"/>
      </w:pPr>
      <w:rPr>
        <w:rFonts w:ascii="Symbol" w:hAnsi="Symbol" w:hint="default"/>
      </w:rPr>
    </w:lvl>
    <w:lvl w:ilvl="1" w:tplc="08160003" w:tentative="1">
      <w:start w:val="1"/>
      <w:numFmt w:val="bullet"/>
      <w:lvlText w:val="o"/>
      <w:lvlJc w:val="left"/>
      <w:pPr>
        <w:ind w:left="1474" w:hanging="360"/>
      </w:pPr>
      <w:rPr>
        <w:rFonts w:ascii="Courier New" w:hAnsi="Courier New" w:cs="Courier New" w:hint="default"/>
      </w:rPr>
    </w:lvl>
    <w:lvl w:ilvl="2" w:tplc="08160005" w:tentative="1">
      <w:start w:val="1"/>
      <w:numFmt w:val="bullet"/>
      <w:lvlText w:val=""/>
      <w:lvlJc w:val="left"/>
      <w:pPr>
        <w:ind w:left="2194" w:hanging="360"/>
      </w:pPr>
      <w:rPr>
        <w:rFonts w:ascii="Wingdings" w:hAnsi="Wingdings" w:hint="default"/>
      </w:rPr>
    </w:lvl>
    <w:lvl w:ilvl="3" w:tplc="08160001" w:tentative="1">
      <w:start w:val="1"/>
      <w:numFmt w:val="bullet"/>
      <w:lvlText w:val=""/>
      <w:lvlJc w:val="left"/>
      <w:pPr>
        <w:ind w:left="2914" w:hanging="360"/>
      </w:pPr>
      <w:rPr>
        <w:rFonts w:ascii="Symbol" w:hAnsi="Symbol" w:hint="default"/>
      </w:rPr>
    </w:lvl>
    <w:lvl w:ilvl="4" w:tplc="08160003" w:tentative="1">
      <w:start w:val="1"/>
      <w:numFmt w:val="bullet"/>
      <w:lvlText w:val="o"/>
      <w:lvlJc w:val="left"/>
      <w:pPr>
        <w:ind w:left="3634" w:hanging="360"/>
      </w:pPr>
      <w:rPr>
        <w:rFonts w:ascii="Courier New" w:hAnsi="Courier New" w:cs="Courier New" w:hint="default"/>
      </w:rPr>
    </w:lvl>
    <w:lvl w:ilvl="5" w:tplc="08160005" w:tentative="1">
      <w:start w:val="1"/>
      <w:numFmt w:val="bullet"/>
      <w:lvlText w:val=""/>
      <w:lvlJc w:val="left"/>
      <w:pPr>
        <w:ind w:left="4354" w:hanging="360"/>
      </w:pPr>
      <w:rPr>
        <w:rFonts w:ascii="Wingdings" w:hAnsi="Wingdings" w:hint="default"/>
      </w:rPr>
    </w:lvl>
    <w:lvl w:ilvl="6" w:tplc="08160001" w:tentative="1">
      <w:start w:val="1"/>
      <w:numFmt w:val="bullet"/>
      <w:lvlText w:val=""/>
      <w:lvlJc w:val="left"/>
      <w:pPr>
        <w:ind w:left="5074" w:hanging="360"/>
      </w:pPr>
      <w:rPr>
        <w:rFonts w:ascii="Symbol" w:hAnsi="Symbol" w:hint="default"/>
      </w:rPr>
    </w:lvl>
    <w:lvl w:ilvl="7" w:tplc="08160003" w:tentative="1">
      <w:start w:val="1"/>
      <w:numFmt w:val="bullet"/>
      <w:lvlText w:val="o"/>
      <w:lvlJc w:val="left"/>
      <w:pPr>
        <w:ind w:left="5794" w:hanging="360"/>
      </w:pPr>
      <w:rPr>
        <w:rFonts w:ascii="Courier New" w:hAnsi="Courier New" w:cs="Courier New" w:hint="default"/>
      </w:rPr>
    </w:lvl>
    <w:lvl w:ilvl="8" w:tplc="08160005" w:tentative="1">
      <w:start w:val="1"/>
      <w:numFmt w:val="bullet"/>
      <w:lvlText w:val=""/>
      <w:lvlJc w:val="left"/>
      <w:pPr>
        <w:ind w:left="6514" w:hanging="360"/>
      </w:pPr>
      <w:rPr>
        <w:rFonts w:ascii="Wingdings" w:hAnsi="Wingdings" w:hint="default"/>
      </w:rPr>
    </w:lvl>
  </w:abstractNum>
  <w:abstractNum w:abstractNumId="14">
    <w:nsid w:val="2CAB5AAE"/>
    <w:multiLevelType w:val="hybridMultilevel"/>
    <w:tmpl w:val="F968B6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2FF200D5"/>
    <w:multiLevelType w:val="hybridMultilevel"/>
    <w:tmpl w:val="DD160D62"/>
    <w:lvl w:ilvl="0" w:tplc="0816000D">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6">
    <w:nsid w:val="38C52774"/>
    <w:multiLevelType w:val="hybridMultilevel"/>
    <w:tmpl w:val="6D3E791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3D214A01"/>
    <w:multiLevelType w:val="hybridMultilevel"/>
    <w:tmpl w:val="FBC4515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450B6DD8"/>
    <w:multiLevelType w:val="hybridMultilevel"/>
    <w:tmpl w:val="6EEE117A"/>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9">
    <w:nsid w:val="455343EC"/>
    <w:multiLevelType w:val="hybridMultilevel"/>
    <w:tmpl w:val="CD90890E"/>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46EA3136"/>
    <w:multiLevelType w:val="hybridMultilevel"/>
    <w:tmpl w:val="5FEC7DB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4AF90118"/>
    <w:multiLevelType w:val="hybridMultilevel"/>
    <w:tmpl w:val="5C84A6CE"/>
    <w:lvl w:ilvl="0" w:tplc="0816000D">
      <w:start w:val="1"/>
      <w:numFmt w:val="bullet"/>
      <w:lvlText w:val=""/>
      <w:lvlJc w:val="left"/>
      <w:pPr>
        <w:ind w:left="1425" w:hanging="360"/>
      </w:pPr>
      <w:rPr>
        <w:rFonts w:ascii="Wingdings" w:hAnsi="Wingdings" w:hint="default"/>
      </w:rPr>
    </w:lvl>
    <w:lvl w:ilvl="1" w:tplc="08160003" w:tentative="1">
      <w:start w:val="1"/>
      <w:numFmt w:val="bullet"/>
      <w:lvlText w:val="o"/>
      <w:lvlJc w:val="left"/>
      <w:pPr>
        <w:ind w:left="2145" w:hanging="360"/>
      </w:pPr>
      <w:rPr>
        <w:rFonts w:ascii="Courier New" w:hAnsi="Courier New" w:cs="Courier New" w:hint="default"/>
      </w:rPr>
    </w:lvl>
    <w:lvl w:ilvl="2" w:tplc="08160005" w:tentative="1">
      <w:start w:val="1"/>
      <w:numFmt w:val="bullet"/>
      <w:lvlText w:val=""/>
      <w:lvlJc w:val="left"/>
      <w:pPr>
        <w:ind w:left="2865" w:hanging="360"/>
      </w:pPr>
      <w:rPr>
        <w:rFonts w:ascii="Wingdings" w:hAnsi="Wingdings" w:hint="default"/>
      </w:rPr>
    </w:lvl>
    <w:lvl w:ilvl="3" w:tplc="08160001" w:tentative="1">
      <w:start w:val="1"/>
      <w:numFmt w:val="bullet"/>
      <w:lvlText w:val=""/>
      <w:lvlJc w:val="left"/>
      <w:pPr>
        <w:ind w:left="3585" w:hanging="360"/>
      </w:pPr>
      <w:rPr>
        <w:rFonts w:ascii="Symbol" w:hAnsi="Symbol" w:hint="default"/>
      </w:rPr>
    </w:lvl>
    <w:lvl w:ilvl="4" w:tplc="08160003" w:tentative="1">
      <w:start w:val="1"/>
      <w:numFmt w:val="bullet"/>
      <w:lvlText w:val="o"/>
      <w:lvlJc w:val="left"/>
      <w:pPr>
        <w:ind w:left="4305" w:hanging="360"/>
      </w:pPr>
      <w:rPr>
        <w:rFonts w:ascii="Courier New" w:hAnsi="Courier New" w:cs="Courier New" w:hint="default"/>
      </w:rPr>
    </w:lvl>
    <w:lvl w:ilvl="5" w:tplc="08160005" w:tentative="1">
      <w:start w:val="1"/>
      <w:numFmt w:val="bullet"/>
      <w:lvlText w:val=""/>
      <w:lvlJc w:val="left"/>
      <w:pPr>
        <w:ind w:left="5025" w:hanging="360"/>
      </w:pPr>
      <w:rPr>
        <w:rFonts w:ascii="Wingdings" w:hAnsi="Wingdings" w:hint="default"/>
      </w:rPr>
    </w:lvl>
    <w:lvl w:ilvl="6" w:tplc="08160001" w:tentative="1">
      <w:start w:val="1"/>
      <w:numFmt w:val="bullet"/>
      <w:lvlText w:val=""/>
      <w:lvlJc w:val="left"/>
      <w:pPr>
        <w:ind w:left="5745" w:hanging="360"/>
      </w:pPr>
      <w:rPr>
        <w:rFonts w:ascii="Symbol" w:hAnsi="Symbol" w:hint="default"/>
      </w:rPr>
    </w:lvl>
    <w:lvl w:ilvl="7" w:tplc="08160003" w:tentative="1">
      <w:start w:val="1"/>
      <w:numFmt w:val="bullet"/>
      <w:lvlText w:val="o"/>
      <w:lvlJc w:val="left"/>
      <w:pPr>
        <w:ind w:left="6465" w:hanging="360"/>
      </w:pPr>
      <w:rPr>
        <w:rFonts w:ascii="Courier New" w:hAnsi="Courier New" w:cs="Courier New" w:hint="default"/>
      </w:rPr>
    </w:lvl>
    <w:lvl w:ilvl="8" w:tplc="08160005" w:tentative="1">
      <w:start w:val="1"/>
      <w:numFmt w:val="bullet"/>
      <w:lvlText w:val=""/>
      <w:lvlJc w:val="left"/>
      <w:pPr>
        <w:ind w:left="7185" w:hanging="360"/>
      </w:pPr>
      <w:rPr>
        <w:rFonts w:ascii="Wingdings" w:hAnsi="Wingdings" w:hint="default"/>
      </w:rPr>
    </w:lvl>
  </w:abstractNum>
  <w:abstractNum w:abstractNumId="22">
    <w:nsid w:val="54311827"/>
    <w:multiLevelType w:val="hybridMultilevel"/>
    <w:tmpl w:val="90185E8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5C6C61DF"/>
    <w:multiLevelType w:val="hybridMultilevel"/>
    <w:tmpl w:val="D318F32C"/>
    <w:lvl w:ilvl="0" w:tplc="0816000D">
      <w:start w:val="1"/>
      <w:numFmt w:val="bullet"/>
      <w:lvlText w:val=""/>
      <w:lvlJc w:val="left"/>
      <w:pPr>
        <w:ind w:left="1425" w:hanging="360"/>
      </w:pPr>
      <w:rPr>
        <w:rFonts w:ascii="Wingdings" w:hAnsi="Wingdings" w:hint="default"/>
      </w:rPr>
    </w:lvl>
    <w:lvl w:ilvl="1" w:tplc="08160003" w:tentative="1">
      <w:start w:val="1"/>
      <w:numFmt w:val="bullet"/>
      <w:lvlText w:val="o"/>
      <w:lvlJc w:val="left"/>
      <w:pPr>
        <w:ind w:left="2145" w:hanging="360"/>
      </w:pPr>
      <w:rPr>
        <w:rFonts w:ascii="Courier New" w:hAnsi="Courier New" w:cs="Courier New" w:hint="default"/>
      </w:rPr>
    </w:lvl>
    <w:lvl w:ilvl="2" w:tplc="08160005" w:tentative="1">
      <w:start w:val="1"/>
      <w:numFmt w:val="bullet"/>
      <w:lvlText w:val=""/>
      <w:lvlJc w:val="left"/>
      <w:pPr>
        <w:ind w:left="2865" w:hanging="360"/>
      </w:pPr>
      <w:rPr>
        <w:rFonts w:ascii="Wingdings" w:hAnsi="Wingdings" w:hint="default"/>
      </w:rPr>
    </w:lvl>
    <w:lvl w:ilvl="3" w:tplc="08160001" w:tentative="1">
      <w:start w:val="1"/>
      <w:numFmt w:val="bullet"/>
      <w:lvlText w:val=""/>
      <w:lvlJc w:val="left"/>
      <w:pPr>
        <w:ind w:left="3585" w:hanging="360"/>
      </w:pPr>
      <w:rPr>
        <w:rFonts w:ascii="Symbol" w:hAnsi="Symbol" w:hint="default"/>
      </w:rPr>
    </w:lvl>
    <w:lvl w:ilvl="4" w:tplc="08160003" w:tentative="1">
      <w:start w:val="1"/>
      <w:numFmt w:val="bullet"/>
      <w:lvlText w:val="o"/>
      <w:lvlJc w:val="left"/>
      <w:pPr>
        <w:ind w:left="4305" w:hanging="360"/>
      </w:pPr>
      <w:rPr>
        <w:rFonts w:ascii="Courier New" w:hAnsi="Courier New" w:cs="Courier New" w:hint="default"/>
      </w:rPr>
    </w:lvl>
    <w:lvl w:ilvl="5" w:tplc="08160005" w:tentative="1">
      <w:start w:val="1"/>
      <w:numFmt w:val="bullet"/>
      <w:lvlText w:val=""/>
      <w:lvlJc w:val="left"/>
      <w:pPr>
        <w:ind w:left="5025" w:hanging="360"/>
      </w:pPr>
      <w:rPr>
        <w:rFonts w:ascii="Wingdings" w:hAnsi="Wingdings" w:hint="default"/>
      </w:rPr>
    </w:lvl>
    <w:lvl w:ilvl="6" w:tplc="08160001" w:tentative="1">
      <w:start w:val="1"/>
      <w:numFmt w:val="bullet"/>
      <w:lvlText w:val=""/>
      <w:lvlJc w:val="left"/>
      <w:pPr>
        <w:ind w:left="5745" w:hanging="360"/>
      </w:pPr>
      <w:rPr>
        <w:rFonts w:ascii="Symbol" w:hAnsi="Symbol" w:hint="default"/>
      </w:rPr>
    </w:lvl>
    <w:lvl w:ilvl="7" w:tplc="08160003" w:tentative="1">
      <w:start w:val="1"/>
      <w:numFmt w:val="bullet"/>
      <w:lvlText w:val="o"/>
      <w:lvlJc w:val="left"/>
      <w:pPr>
        <w:ind w:left="6465" w:hanging="360"/>
      </w:pPr>
      <w:rPr>
        <w:rFonts w:ascii="Courier New" w:hAnsi="Courier New" w:cs="Courier New" w:hint="default"/>
      </w:rPr>
    </w:lvl>
    <w:lvl w:ilvl="8" w:tplc="08160005" w:tentative="1">
      <w:start w:val="1"/>
      <w:numFmt w:val="bullet"/>
      <w:lvlText w:val=""/>
      <w:lvlJc w:val="left"/>
      <w:pPr>
        <w:ind w:left="7185" w:hanging="360"/>
      </w:pPr>
      <w:rPr>
        <w:rFonts w:ascii="Wingdings" w:hAnsi="Wingdings" w:hint="default"/>
      </w:rPr>
    </w:lvl>
  </w:abstractNum>
  <w:abstractNum w:abstractNumId="24">
    <w:nsid w:val="72520DC1"/>
    <w:multiLevelType w:val="hybridMultilevel"/>
    <w:tmpl w:val="A470095A"/>
    <w:lvl w:ilvl="0" w:tplc="08160001">
      <w:start w:val="1"/>
      <w:numFmt w:val="bullet"/>
      <w:lvlText w:val=""/>
      <w:lvlJc w:val="left"/>
      <w:pPr>
        <w:ind w:left="754" w:hanging="360"/>
      </w:pPr>
      <w:rPr>
        <w:rFonts w:ascii="Symbol" w:hAnsi="Symbol" w:hint="default"/>
      </w:rPr>
    </w:lvl>
    <w:lvl w:ilvl="1" w:tplc="08160003" w:tentative="1">
      <w:start w:val="1"/>
      <w:numFmt w:val="bullet"/>
      <w:lvlText w:val="o"/>
      <w:lvlJc w:val="left"/>
      <w:pPr>
        <w:ind w:left="1474" w:hanging="360"/>
      </w:pPr>
      <w:rPr>
        <w:rFonts w:ascii="Courier New" w:hAnsi="Courier New" w:cs="Courier New" w:hint="default"/>
      </w:rPr>
    </w:lvl>
    <w:lvl w:ilvl="2" w:tplc="08160005" w:tentative="1">
      <w:start w:val="1"/>
      <w:numFmt w:val="bullet"/>
      <w:lvlText w:val=""/>
      <w:lvlJc w:val="left"/>
      <w:pPr>
        <w:ind w:left="2194" w:hanging="360"/>
      </w:pPr>
      <w:rPr>
        <w:rFonts w:ascii="Wingdings" w:hAnsi="Wingdings" w:hint="default"/>
      </w:rPr>
    </w:lvl>
    <w:lvl w:ilvl="3" w:tplc="08160001" w:tentative="1">
      <w:start w:val="1"/>
      <w:numFmt w:val="bullet"/>
      <w:lvlText w:val=""/>
      <w:lvlJc w:val="left"/>
      <w:pPr>
        <w:ind w:left="2914" w:hanging="360"/>
      </w:pPr>
      <w:rPr>
        <w:rFonts w:ascii="Symbol" w:hAnsi="Symbol" w:hint="default"/>
      </w:rPr>
    </w:lvl>
    <w:lvl w:ilvl="4" w:tplc="08160003" w:tentative="1">
      <w:start w:val="1"/>
      <w:numFmt w:val="bullet"/>
      <w:lvlText w:val="o"/>
      <w:lvlJc w:val="left"/>
      <w:pPr>
        <w:ind w:left="3634" w:hanging="360"/>
      </w:pPr>
      <w:rPr>
        <w:rFonts w:ascii="Courier New" w:hAnsi="Courier New" w:cs="Courier New" w:hint="default"/>
      </w:rPr>
    </w:lvl>
    <w:lvl w:ilvl="5" w:tplc="08160005" w:tentative="1">
      <w:start w:val="1"/>
      <w:numFmt w:val="bullet"/>
      <w:lvlText w:val=""/>
      <w:lvlJc w:val="left"/>
      <w:pPr>
        <w:ind w:left="4354" w:hanging="360"/>
      </w:pPr>
      <w:rPr>
        <w:rFonts w:ascii="Wingdings" w:hAnsi="Wingdings" w:hint="default"/>
      </w:rPr>
    </w:lvl>
    <w:lvl w:ilvl="6" w:tplc="08160001" w:tentative="1">
      <w:start w:val="1"/>
      <w:numFmt w:val="bullet"/>
      <w:lvlText w:val=""/>
      <w:lvlJc w:val="left"/>
      <w:pPr>
        <w:ind w:left="5074" w:hanging="360"/>
      </w:pPr>
      <w:rPr>
        <w:rFonts w:ascii="Symbol" w:hAnsi="Symbol" w:hint="default"/>
      </w:rPr>
    </w:lvl>
    <w:lvl w:ilvl="7" w:tplc="08160003" w:tentative="1">
      <w:start w:val="1"/>
      <w:numFmt w:val="bullet"/>
      <w:lvlText w:val="o"/>
      <w:lvlJc w:val="left"/>
      <w:pPr>
        <w:ind w:left="5794" w:hanging="360"/>
      </w:pPr>
      <w:rPr>
        <w:rFonts w:ascii="Courier New" w:hAnsi="Courier New" w:cs="Courier New" w:hint="default"/>
      </w:rPr>
    </w:lvl>
    <w:lvl w:ilvl="8" w:tplc="08160005" w:tentative="1">
      <w:start w:val="1"/>
      <w:numFmt w:val="bullet"/>
      <w:lvlText w:val=""/>
      <w:lvlJc w:val="left"/>
      <w:pPr>
        <w:ind w:left="6514" w:hanging="360"/>
      </w:pPr>
      <w:rPr>
        <w:rFonts w:ascii="Wingdings" w:hAnsi="Wingdings" w:hint="default"/>
      </w:rPr>
    </w:lvl>
  </w:abstractNum>
  <w:abstractNum w:abstractNumId="25">
    <w:nsid w:val="78E371BD"/>
    <w:multiLevelType w:val="hybridMultilevel"/>
    <w:tmpl w:val="5E36B0C0"/>
    <w:lvl w:ilvl="0" w:tplc="08160001">
      <w:start w:val="1"/>
      <w:numFmt w:val="bullet"/>
      <w:lvlText w:val=""/>
      <w:lvlJc w:val="left"/>
      <w:pPr>
        <w:ind w:left="1713" w:hanging="360"/>
      </w:pPr>
      <w:rPr>
        <w:rFonts w:ascii="Symbol" w:hAnsi="Symbol" w:hint="default"/>
      </w:rPr>
    </w:lvl>
    <w:lvl w:ilvl="1" w:tplc="08160003" w:tentative="1">
      <w:start w:val="1"/>
      <w:numFmt w:val="bullet"/>
      <w:lvlText w:val="o"/>
      <w:lvlJc w:val="left"/>
      <w:pPr>
        <w:ind w:left="2433" w:hanging="360"/>
      </w:pPr>
      <w:rPr>
        <w:rFonts w:ascii="Courier New" w:hAnsi="Courier New" w:cs="Courier New" w:hint="default"/>
      </w:rPr>
    </w:lvl>
    <w:lvl w:ilvl="2" w:tplc="08160005" w:tentative="1">
      <w:start w:val="1"/>
      <w:numFmt w:val="bullet"/>
      <w:lvlText w:val=""/>
      <w:lvlJc w:val="left"/>
      <w:pPr>
        <w:ind w:left="3153" w:hanging="360"/>
      </w:pPr>
      <w:rPr>
        <w:rFonts w:ascii="Wingdings" w:hAnsi="Wingdings" w:hint="default"/>
      </w:rPr>
    </w:lvl>
    <w:lvl w:ilvl="3" w:tplc="08160001" w:tentative="1">
      <w:start w:val="1"/>
      <w:numFmt w:val="bullet"/>
      <w:lvlText w:val=""/>
      <w:lvlJc w:val="left"/>
      <w:pPr>
        <w:ind w:left="3873" w:hanging="360"/>
      </w:pPr>
      <w:rPr>
        <w:rFonts w:ascii="Symbol" w:hAnsi="Symbol" w:hint="default"/>
      </w:rPr>
    </w:lvl>
    <w:lvl w:ilvl="4" w:tplc="08160003" w:tentative="1">
      <w:start w:val="1"/>
      <w:numFmt w:val="bullet"/>
      <w:lvlText w:val="o"/>
      <w:lvlJc w:val="left"/>
      <w:pPr>
        <w:ind w:left="4593" w:hanging="360"/>
      </w:pPr>
      <w:rPr>
        <w:rFonts w:ascii="Courier New" w:hAnsi="Courier New" w:cs="Courier New" w:hint="default"/>
      </w:rPr>
    </w:lvl>
    <w:lvl w:ilvl="5" w:tplc="08160005" w:tentative="1">
      <w:start w:val="1"/>
      <w:numFmt w:val="bullet"/>
      <w:lvlText w:val=""/>
      <w:lvlJc w:val="left"/>
      <w:pPr>
        <w:ind w:left="5313" w:hanging="360"/>
      </w:pPr>
      <w:rPr>
        <w:rFonts w:ascii="Wingdings" w:hAnsi="Wingdings" w:hint="default"/>
      </w:rPr>
    </w:lvl>
    <w:lvl w:ilvl="6" w:tplc="08160001" w:tentative="1">
      <w:start w:val="1"/>
      <w:numFmt w:val="bullet"/>
      <w:lvlText w:val=""/>
      <w:lvlJc w:val="left"/>
      <w:pPr>
        <w:ind w:left="6033" w:hanging="360"/>
      </w:pPr>
      <w:rPr>
        <w:rFonts w:ascii="Symbol" w:hAnsi="Symbol" w:hint="default"/>
      </w:rPr>
    </w:lvl>
    <w:lvl w:ilvl="7" w:tplc="08160003" w:tentative="1">
      <w:start w:val="1"/>
      <w:numFmt w:val="bullet"/>
      <w:lvlText w:val="o"/>
      <w:lvlJc w:val="left"/>
      <w:pPr>
        <w:ind w:left="6753" w:hanging="360"/>
      </w:pPr>
      <w:rPr>
        <w:rFonts w:ascii="Courier New" w:hAnsi="Courier New" w:cs="Courier New" w:hint="default"/>
      </w:rPr>
    </w:lvl>
    <w:lvl w:ilvl="8" w:tplc="08160005" w:tentative="1">
      <w:start w:val="1"/>
      <w:numFmt w:val="bullet"/>
      <w:lvlText w:val=""/>
      <w:lvlJc w:val="left"/>
      <w:pPr>
        <w:ind w:left="7473" w:hanging="360"/>
      </w:pPr>
      <w:rPr>
        <w:rFonts w:ascii="Wingdings" w:hAnsi="Wingdings" w:hint="default"/>
      </w:rPr>
    </w:lvl>
  </w:abstractNum>
  <w:num w:numId="1">
    <w:abstractNumId w:val="3"/>
  </w:num>
  <w:num w:numId="2">
    <w:abstractNumId w:val="21"/>
  </w:num>
  <w:num w:numId="3">
    <w:abstractNumId w:val="19"/>
  </w:num>
  <w:num w:numId="4">
    <w:abstractNumId w:val="15"/>
  </w:num>
  <w:num w:numId="5">
    <w:abstractNumId w:val="23"/>
  </w:num>
  <w:num w:numId="6">
    <w:abstractNumId w:val="11"/>
  </w:num>
  <w:num w:numId="7">
    <w:abstractNumId w:val="2"/>
  </w:num>
  <w:num w:numId="8">
    <w:abstractNumId w:val="14"/>
  </w:num>
  <w:num w:numId="9">
    <w:abstractNumId w:val="20"/>
  </w:num>
  <w:num w:numId="10">
    <w:abstractNumId w:val="12"/>
  </w:num>
  <w:num w:numId="11">
    <w:abstractNumId w:val="6"/>
  </w:num>
  <w:num w:numId="12">
    <w:abstractNumId w:val="0"/>
  </w:num>
  <w:num w:numId="13">
    <w:abstractNumId w:val="5"/>
  </w:num>
  <w:num w:numId="14">
    <w:abstractNumId w:val="4"/>
  </w:num>
  <w:num w:numId="15">
    <w:abstractNumId w:val="17"/>
  </w:num>
  <w:num w:numId="16">
    <w:abstractNumId w:val="22"/>
  </w:num>
  <w:num w:numId="17">
    <w:abstractNumId w:val="10"/>
  </w:num>
  <w:num w:numId="18">
    <w:abstractNumId w:val="18"/>
  </w:num>
  <w:num w:numId="19">
    <w:abstractNumId w:val="9"/>
  </w:num>
  <w:num w:numId="20">
    <w:abstractNumId w:val="8"/>
  </w:num>
  <w:num w:numId="21">
    <w:abstractNumId w:val="7"/>
  </w:num>
  <w:num w:numId="22">
    <w:abstractNumId w:val="16"/>
  </w:num>
  <w:num w:numId="23">
    <w:abstractNumId w:val="25"/>
  </w:num>
  <w:num w:numId="24">
    <w:abstractNumId w:val="13"/>
  </w:num>
  <w:num w:numId="25">
    <w:abstractNumId w:val="24"/>
  </w:num>
  <w:num w:numId="2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121858" style="mso-position-horizontal:center;mso-width-relative:margin;mso-height-relative:margin" fillcolor="white">
      <v:fill color="white"/>
      <o:colormenu v:ext="edit" fillcolor="none [3212]"/>
    </o:shapedefaults>
  </w:hdrShapeDefaults>
  <w:footnotePr>
    <w:footnote w:id="-1"/>
    <w:footnote w:id="0"/>
  </w:footnotePr>
  <w:endnotePr>
    <w:endnote w:id="-1"/>
    <w:endnote w:id="0"/>
  </w:endnotePr>
  <w:compat/>
  <w:rsids>
    <w:rsidRoot w:val="00D73025"/>
    <w:rsid w:val="000010CF"/>
    <w:rsid w:val="00004DBD"/>
    <w:rsid w:val="00011981"/>
    <w:rsid w:val="00012D33"/>
    <w:rsid w:val="0002044F"/>
    <w:rsid w:val="00023B5C"/>
    <w:rsid w:val="00030FC7"/>
    <w:rsid w:val="000348C9"/>
    <w:rsid w:val="00034CE9"/>
    <w:rsid w:val="000379DC"/>
    <w:rsid w:val="00041BA6"/>
    <w:rsid w:val="00041E51"/>
    <w:rsid w:val="0004548B"/>
    <w:rsid w:val="00045D7F"/>
    <w:rsid w:val="00046551"/>
    <w:rsid w:val="0005373B"/>
    <w:rsid w:val="00053751"/>
    <w:rsid w:val="0005379E"/>
    <w:rsid w:val="00053837"/>
    <w:rsid w:val="0006008E"/>
    <w:rsid w:val="000635DC"/>
    <w:rsid w:val="000645C3"/>
    <w:rsid w:val="00065B4A"/>
    <w:rsid w:val="000728A4"/>
    <w:rsid w:val="00074674"/>
    <w:rsid w:val="00081F21"/>
    <w:rsid w:val="00091856"/>
    <w:rsid w:val="00096FF2"/>
    <w:rsid w:val="000A0E7D"/>
    <w:rsid w:val="000A21AC"/>
    <w:rsid w:val="000A3CCA"/>
    <w:rsid w:val="000A5BDA"/>
    <w:rsid w:val="000A7085"/>
    <w:rsid w:val="000B2B22"/>
    <w:rsid w:val="000B56DB"/>
    <w:rsid w:val="000B57A8"/>
    <w:rsid w:val="000B7303"/>
    <w:rsid w:val="000B7D8E"/>
    <w:rsid w:val="000C5339"/>
    <w:rsid w:val="000D1EB7"/>
    <w:rsid w:val="000D2BA9"/>
    <w:rsid w:val="000D71D3"/>
    <w:rsid w:val="000E1004"/>
    <w:rsid w:val="000E48D9"/>
    <w:rsid w:val="000E519B"/>
    <w:rsid w:val="000F1F76"/>
    <w:rsid w:val="000F2F9F"/>
    <w:rsid w:val="000F3A8A"/>
    <w:rsid w:val="001008AB"/>
    <w:rsid w:val="001008C5"/>
    <w:rsid w:val="001014F3"/>
    <w:rsid w:val="00102A56"/>
    <w:rsid w:val="00104287"/>
    <w:rsid w:val="00105877"/>
    <w:rsid w:val="0011015C"/>
    <w:rsid w:val="0011139A"/>
    <w:rsid w:val="00113356"/>
    <w:rsid w:val="001136B7"/>
    <w:rsid w:val="001137B8"/>
    <w:rsid w:val="001159A7"/>
    <w:rsid w:val="00116E2A"/>
    <w:rsid w:val="0012269F"/>
    <w:rsid w:val="00124709"/>
    <w:rsid w:val="00124EDD"/>
    <w:rsid w:val="00125065"/>
    <w:rsid w:val="00140341"/>
    <w:rsid w:val="001404AA"/>
    <w:rsid w:val="001429A1"/>
    <w:rsid w:val="00152132"/>
    <w:rsid w:val="00156EAC"/>
    <w:rsid w:val="00157CAC"/>
    <w:rsid w:val="00160A08"/>
    <w:rsid w:val="001841BC"/>
    <w:rsid w:val="00185A8E"/>
    <w:rsid w:val="0019186E"/>
    <w:rsid w:val="001979F8"/>
    <w:rsid w:val="001B3C7F"/>
    <w:rsid w:val="001B49E1"/>
    <w:rsid w:val="001B4A58"/>
    <w:rsid w:val="001B50D9"/>
    <w:rsid w:val="001B5BD7"/>
    <w:rsid w:val="001B752F"/>
    <w:rsid w:val="001C2775"/>
    <w:rsid w:val="001C4B18"/>
    <w:rsid w:val="001C651A"/>
    <w:rsid w:val="001D5D7C"/>
    <w:rsid w:val="001D6AB3"/>
    <w:rsid w:val="001E38FE"/>
    <w:rsid w:val="001F27B3"/>
    <w:rsid w:val="001F3E6A"/>
    <w:rsid w:val="001F4145"/>
    <w:rsid w:val="00202027"/>
    <w:rsid w:val="00202733"/>
    <w:rsid w:val="00202A32"/>
    <w:rsid w:val="00202B29"/>
    <w:rsid w:val="00210163"/>
    <w:rsid w:val="00211385"/>
    <w:rsid w:val="002114A7"/>
    <w:rsid w:val="00215457"/>
    <w:rsid w:val="002161B4"/>
    <w:rsid w:val="0022266F"/>
    <w:rsid w:val="00222A71"/>
    <w:rsid w:val="00223E97"/>
    <w:rsid w:val="00232D7A"/>
    <w:rsid w:val="00234EC5"/>
    <w:rsid w:val="0023565A"/>
    <w:rsid w:val="00243AA5"/>
    <w:rsid w:val="00243FCD"/>
    <w:rsid w:val="002451E3"/>
    <w:rsid w:val="0025050D"/>
    <w:rsid w:val="00251886"/>
    <w:rsid w:val="00256F78"/>
    <w:rsid w:val="00260931"/>
    <w:rsid w:val="00261216"/>
    <w:rsid w:val="00263914"/>
    <w:rsid w:val="00264D85"/>
    <w:rsid w:val="00267C61"/>
    <w:rsid w:val="00270473"/>
    <w:rsid w:val="0027139E"/>
    <w:rsid w:val="00283B61"/>
    <w:rsid w:val="0029187E"/>
    <w:rsid w:val="0029445D"/>
    <w:rsid w:val="0029678E"/>
    <w:rsid w:val="002A01FB"/>
    <w:rsid w:val="002A38ED"/>
    <w:rsid w:val="002A438E"/>
    <w:rsid w:val="002B0BF0"/>
    <w:rsid w:val="002B6AE5"/>
    <w:rsid w:val="002B7A4B"/>
    <w:rsid w:val="002C4B7C"/>
    <w:rsid w:val="002C61EA"/>
    <w:rsid w:val="002C73A0"/>
    <w:rsid w:val="002D08D8"/>
    <w:rsid w:val="002D4930"/>
    <w:rsid w:val="002D5FFC"/>
    <w:rsid w:val="002D7590"/>
    <w:rsid w:val="002E03D7"/>
    <w:rsid w:val="002E16BE"/>
    <w:rsid w:val="002E50D1"/>
    <w:rsid w:val="002E5567"/>
    <w:rsid w:val="002E594C"/>
    <w:rsid w:val="002F55FE"/>
    <w:rsid w:val="00300819"/>
    <w:rsid w:val="0030779D"/>
    <w:rsid w:val="003143F5"/>
    <w:rsid w:val="003256B1"/>
    <w:rsid w:val="00326724"/>
    <w:rsid w:val="00333A9A"/>
    <w:rsid w:val="00340C49"/>
    <w:rsid w:val="00343BAD"/>
    <w:rsid w:val="00346D12"/>
    <w:rsid w:val="00350606"/>
    <w:rsid w:val="00350FDD"/>
    <w:rsid w:val="00356B97"/>
    <w:rsid w:val="003627CE"/>
    <w:rsid w:val="003644B0"/>
    <w:rsid w:val="003646D4"/>
    <w:rsid w:val="0037070D"/>
    <w:rsid w:val="003730D1"/>
    <w:rsid w:val="003777D3"/>
    <w:rsid w:val="0038220F"/>
    <w:rsid w:val="00384734"/>
    <w:rsid w:val="0038502F"/>
    <w:rsid w:val="003876AC"/>
    <w:rsid w:val="00390C1A"/>
    <w:rsid w:val="00392AA8"/>
    <w:rsid w:val="00393869"/>
    <w:rsid w:val="00395D0D"/>
    <w:rsid w:val="003960DC"/>
    <w:rsid w:val="003A7929"/>
    <w:rsid w:val="003C5FB7"/>
    <w:rsid w:val="003C672D"/>
    <w:rsid w:val="003C7CB4"/>
    <w:rsid w:val="003D28F5"/>
    <w:rsid w:val="003D6EB8"/>
    <w:rsid w:val="003D7577"/>
    <w:rsid w:val="003E1BC3"/>
    <w:rsid w:val="003E3787"/>
    <w:rsid w:val="003E518B"/>
    <w:rsid w:val="003E5E48"/>
    <w:rsid w:val="003E618C"/>
    <w:rsid w:val="003E6532"/>
    <w:rsid w:val="003F005C"/>
    <w:rsid w:val="003F16F4"/>
    <w:rsid w:val="003F242E"/>
    <w:rsid w:val="003F3751"/>
    <w:rsid w:val="00402468"/>
    <w:rsid w:val="00402B24"/>
    <w:rsid w:val="004042A1"/>
    <w:rsid w:val="0040545E"/>
    <w:rsid w:val="00406BCE"/>
    <w:rsid w:val="004072A3"/>
    <w:rsid w:val="00407496"/>
    <w:rsid w:val="00414B2B"/>
    <w:rsid w:val="00414CC0"/>
    <w:rsid w:val="004168D1"/>
    <w:rsid w:val="00416ECF"/>
    <w:rsid w:val="00424B79"/>
    <w:rsid w:val="00426489"/>
    <w:rsid w:val="0042679A"/>
    <w:rsid w:val="004379DE"/>
    <w:rsid w:val="004432E6"/>
    <w:rsid w:val="004468FB"/>
    <w:rsid w:val="0044799F"/>
    <w:rsid w:val="00450A5C"/>
    <w:rsid w:val="00455AA1"/>
    <w:rsid w:val="00461368"/>
    <w:rsid w:val="004625C3"/>
    <w:rsid w:val="00465344"/>
    <w:rsid w:val="004708C3"/>
    <w:rsid w:val="00475482"/>
    <w:rsid w:val="00480AC5"/>
    <w:rsid w:val="00481794"/>
    <w:rsid w:val="00485EE2"/>
    <w:rsid w:val="004870DB"/>
    <w:rsid w:val="00491D07"/>
    <w:rsid w:val="004A08C0"/>
    <w:rsid w:val="004A4031"/>
    <w:rsid w:val="004A598E"/>
    <w:rsid w:val="004C2395"/>
    <w:rsid w:val="004C24DC"/>
    <w:rsid w:val="004C5606"/>
    <w:rsid w:val="004D511F"/>
    <w:rsid w:val="004D56BC"/>
    <w:rsid w:val="004E538D"/>
    <w:rsid w:val="004F0FE5"/>
    <w:rsid w:val="004F2619"/>
    <w:rsid w:val="004F4DA1"/>
    <w:rsid w:val="004F5669"/>
    <w:rsid w:val="004F5C95"/>
    <w:rsid w:val="005006DF"/>
    <w:rsid w:val="00500802"/>
    <w:rsid w:val="0050210C"/>
    <w:rsid w:val="00504A61"/>
    <w:rsid w:val="00510563"/>
    <w:rsid w:val="00510F41"/>
    <w:rsid w:val="00511E14"/>
    <w:rsid w:val="00512595"/>
    <w:rsid w:val="00512AE8"/>
    <w:rsid w:val="0052263E"/>
    <w:rsid w:val="00535666"/>
    <w:rsid w:val="00535F65"/>
    <w:rsid w:val="0053708E"/>
    <w:rsid w:val="005413D1"/>
    <w:rsid w:val="005545F2"/>
    <w:rsid w:val="005602B7"/>
    <w:rsid w:val="00561DE9"/>
    <w:rsid w:val="00564395"/>
    <w:rsid w:val="00566134"/>
    <w:rsid w:val="00566BDC"/>
    <w:rsid w:val="005728E6"/>
    <w:rsid w:val="0057690F"/>
    <w:rsid w:val="005803FA"/>
    <w:rsid w:val="00585531"/>
    <w:rsid w:val="005912B7"/>
    <w:rsid w:val="005A478D"/>
    <w:rsid w:val="005B0C9C"/>
    <w:rsid w:val="005B1A40"/>
    <w:rsid w:val="005B3F58"/>
    <w:rsid w:val="005B4794"/>
    <w:rsid w:val="005B5D59"/>
    <w:rsid w:val="005B65BA"/>
    <w:rsid w:val="005D3752"/>
    <w:rsid w:val="005E097E"/>
    <w:rsid w:val="005E188A"/>
    <w:rsid w:val="005E2205"/>
    <w:rsid w:val="005E4A83"/>
    <w:rsid w:val="005E5E30"/>
    <w:rsid w:val="005E7D4D"/>
    <w:rsid w:val="005F3026"/>
    <w:rsid w:val="005F58D2"/>
    <w:rsid w:val="005F694E"/>
    <w:rsid w:val="00600008"/>
    <w:rsid w:val="00601243"/>
    <w:rsid w:val="006038BB"/>
    <w:rsid w:val="00604603"/>
    <w:rsid w:val="006074A8"/>
    <w:rsid w:val="00611593"/>
    <w:rsid w:val="00611603"/>
    <w:rsid w:val="00615C89"/>
    <w:rsid w:val="00616F1A"/>
    <w:rsid w:val="00620215"/>
    <w:rsid w:val="006241F2"/>
    <w:rsid w:val="0062763E"/>
    <w:rsid w:val="0063031E"/>
    <w:rsid w:val="00633EF7"/>
    <w:rsid w:val="0063454A"/>
    <w:rsid w:val="00635116"/>
    <w:rsid w:val="0063549B"/>
    <w:rsid w:val="00637CCC"/>
    <w:rsid w:val="00650399"/>
    <w:rsid w:val="00650F6D"/>
    <w:rsid w:val="00653804"/>
    <w:rsid w:val="0066161C"/>
    <w:rsid w:val="00664BB3"/>
    <w:rsid w:val="00667790"/>
    <w:rsid w:val="00667F16"/>
    <w:rsid w:val="0067059C"/>
    <w:rsid w:val="006719BA"/>
    <w:rsid w:val="00672141"/>
    <w:rsid w:val="00682FA5"/>
    <w:rsid w:val="006830AA"/>
    <w:rsid w:val="0068475B"/>
    <w:rsid w:val="00692E5F"/>
    <w:rsid w:val="006A0552"/>
    <w:rsid w:val="006A6825"/>
    <w:rsid w:val="006B0AFC"/>
    <w:rsid w:val="006B0BF3"/>
    <w:rsid w:val="006B3601"/>
    <w:rsid w:val="006B4583"/>
    <w:rsid w:val="006B6397"/>
    <w:rsid w:val="006B706C"/>
    <w:rsid w:val="006B7426"/>
    <w:rsid w:val="006D3B28"/>
    <w:rsid w:val="006D4B6D"/>
    <w:rsid w:val="006D52D4"/>
    <w:rsid w:val="006D5780"/>
    <w:rsid w:val="006D61CB"/>
    <w:rsid w:val="006E7292"/>
    <w:rsid w:val="006F5168"/>
    <w:rsid w:val="006F728F"/>
    <w:rsid w:val="00701635"/>
    <w:rsid w:val="00703E28"/>
    <w:rsid w:val="007044DF"/>
    <w:rsid w:val="00713D19"/>
    <w:rsid w:val="00715086"/>
    <w:rsid w:val="00717134"/>
    <w:rsid w:val="007214F0"/>
    <w:rsid w:val="00722E32"/>
    <w:rsid w:val="00723A32"/>
    <w:rsid w:val="00726F12"/>
    <w:rsid w:val="00727E08"/>
    <w:rsid w:val="00731858"/>
    <w:rsid w:val="00731DE5"/>
    <w:rsid w:val="00735578"/>
    <w:rsid w:val="00735EA1"/>
    <w:rsid w:val="007373D3"/>
    <w:rsid w:val="00737F87"/>
    <w:rsid w:val="007444B7"/>
    <w:rsid w:val="00746109"/>
    <w:rsid w:val="00750270"/>
    <w:rsid w:val="007517D9"/>
    <w:rsid w:val="00756C94"/>
    <w:rsid w:val="00762488"/>
    <w:rsid w:val="007625D5"/>
    <w:rsid w:val="00764573"/>
    <w:rsid w:val="0076547F"/>
    <w:rsid w:val="00771AA0"/>
    <w:rsid w:val="00775696"/>
    <w:rsid w:val="007803EF"/>
    <w:rsid w:val="007810A9"/>
    <w:rsid w:val="007817AB"/>
    <w:rsid w:val="00786C05"/>
    <w:rsid w:val="0079443C"/>
    <w:rsid w:val="007A00DE"/>
    <w:rsid w:val="007A048E"/>
    <w:rsid w:val="007A45A3"/>
    <w:rsid w:val="007A4FA1"/>
    <w:rsid w:val="007A52C7"/>
    <w:rsid w:val="007A628C"/>
    <w:rsid w:val="007B132A"/>
    <w:rsid w:val="007B29E5"/>
    <w:rsid w:val="007B36BD"/>
    <w:rsid w:val="007B5A70"/>
    <w:rsid w:val="007B712C"/>
    <w:rsid w:val="007C0126"/>
    <w:rsid w:val="007C145B"/>
    <w:rsid w:val="007C3BAD"/>
    <w:rsid w:val="007C5796"/>
    <w:rsid w:val="007C613F"/>
    <w:rsid w:val="007C62D6"/>
    <w:rsid w:val="007D010E"/>
    <w:rsid w:val="007D26BC"/>
    <w:rsid w:val="007E1C7E"/>
    <w:rsid w:val="007F0C19"/>
    <w:rsid w:val="007F42AB"/>
    <w:rsid w:val="007F460B"/>
    <w:rsid w:val="007F5B4F"/>
    <w:rsid w:val="007F5E32"/>
    <w:rsid w:val="007F6700"/>
    <w:rsid w:val="00800687"/>
    <w:rsid w:val="00800EFD"/>
    <w:rsid w:val="00801E2E"/>
    <w:rsid w:val="00801F53"/>
    <w:rsid w:val="00805DD3"/>
    <w:rsid w:val="008107D2"/>
    <w:rsid w:val="00811264"/>
    <w:rsid w:val="008127F5"/>
    <w:rsid w:val="00813BDD"/>
    <w:rsid w:val="00817A27"/>
    <w:rsid w:val="00817F0C"/>
    <w:rsid w:val="008242AD"/>
    <w:rsid w:val="00826588"/>
    <w:rsid w:val="00836031"/>
    <w:rsid w:val="0083790D"/>
    <w:rsid w:val="008404C2"/>
    <w:rsid w:val="00842E5E"/>
    <w:rsid w:val="00844F07"/>
    <w:rsid w:val="00845578"/>
    <w:rsid w:val="008458C8"/>
    <w:rsid w:val="00846341"/>
    <w:rsid w:val="00846950"/>
    <w:rsid w:val="00854CFD"/>
    <w:rsid w:val="00860F01"/>
    <w:rsid w:val="008616A1"/>
    <w:rsid w:val="00861C7A"/>
    <w:rsid w:val="00863027"/>
    <w:rsid w:val="00863EE8"/>
    <w:rsid w:val="0087260E"/>
    <w:rsid w:val="00872F43"/>
    <w:rsid w:val="00875FA9"/>
    <w:rsid w:val="00876614"/>
    <w:rsid w:val="00877272"/>
    <w:rsid w:val="008775B8"/>
    <w:rsid w:val="0088125C"/>
    <w:rsid w:val="008905A2"/>
    <w:rsid w:val="008A74E2"/>
    <w:rsid w:val="008B2870"/>
    <w:rsid w:val="008B28AA"/>
    <w:rsid w:val="008B7BDC"/>
    <w:rsid w:val="008C1C03"/>
    <w:rsid w:val="008C4D80"/>
    <w:rsid w:val="008C5AED"/>
    <w:rsid w:val="008C752C"/>
    <w:rsid w:val="008D5B10"/>
    <w:rsid w:val="008D63BA"/>
    <w:rsid w:val="008E11ED"/>
    <w:rsid w:val="008E38D5"/>
    <w:rsid w:val="008E3DC5"/>
    <w:rsid w:val="008E52CD"/>
    <w:rsid w:val="008E7B2F"/>
    <w:rsid w:val="008F3D36"/>
    <w:rsid w:val="008F57A6"/>
    <w:rsid w:val="008F7154"/>
    <w:rsid w:val="008F7222"/>
    <w:rsid w:val="0090116C"/>
    <w:rsid w:val="00902178"/>
    <w:rsid w:val="009023DE"/>
    <w:rsid w:val="009159A3"/>
    <w:rsid w:val="009203A3"/>
    <w:rsid w:val="00945C2F"/>
    <w:rsid w:val="0095112B"/>
    <w:rsid w:val="0095155B"/>
    <w:rsid w:val="00953624"/>
    <w:rsid w:val="00954BFC"/>
    <w:rsid w:val="00956460"/>
    <w:rsid w:val="00956A67"/>
    <w:rsid w:val="00956BB4"/>
    <w:rsid w:val="00960D9C"/>
    <w:rsid w:val="009639AD"/>
    <w:rsid w:val="00967037"/>
    <w:rsid w:val="00967D4A"/>
    <w:rsid w:val="00971F15"/>
    <w:rsid w:val="009779DA"/>
    <w:rsid w:val="00980279"/>
    <w:rsid w:val="00980EED"/>
    <w:rsid w:val="00982612"/>
    <w:rsid w:val="0098683A"/>
    <w:rsid w:val="0098737C"/>
    <w:rsid w:val="00992D1B"/>
    <w:rsid w:val="009A0249"/>
    <w:rsid w:val="009A03F4"/>
    <w:rsid w:val="009A04D7"/>
    <w:rsid w:val="009A34FD"/>
    <w:rsid w:val="009A530C"/>
    <w:rsid w:val="009A7E25"/>
    <w:rsid w:val="009B37E3"/>
    <w:rsid w:val="009B74DE"/>
    <w:rsid w:val="009C01BC"/>
    <w:rsid w:val="009C0B3A"/>
    <w:rsid w:val="009C0B3B"/>
    <w:rsid w:val="009C1A23"/>
    <w:rsid w:val="009C2C02"/>
    <w:rsid w:val="009D01F2"/>
    <w:rsid w:val="009D2DDC"/>
    <w:rsid w:val="009E0B7A"/>
    <w:rsid w:val="009E1527"/>
    <w:rsid w:val="009E2039"/>
    <w:rsid w:val="009E66CF"/>
    <w:rsid w:val="009F42F3"/>
    <w:rsid w:val="00A0101C"/>
    <w:rsid w:val="00A046C3"/>
    <w:rsid w:val="00A05D1D"/>
    <w:rsid w:val="00A10713"/>
    <w:rsid w:val="00A10E89"/>
    <w:rsid w:val="00A13073"/>
    <w:rsid w:val="00A1537A"/>
    <w:rsid w:val="00A20DA1"/>
    <w:rsid w:val="00A22097"/>
    <w:rsid w:val="00A243D8"/>
    <w:rsid w:val="00A3083F"/>
    <w:rsid w:val="00A32F43"/>
    <w:rsid w:val="00A35843"/>
    <w:rsid w:val="00A40CE9"/>
    <w:rsid w:val="00A411F8"/>
    <w:rsid w:val="00A4324E"/>
    <w:rsid w:val="00A45497"/>
    <w:rsid w:val="00A47BD9"/>
    <w:rsid w:val="00A50BB7"/>
    <w:rsid w:val="00A5165B"/>
    <w:rsid w:val="00A541DD"/>
    <w:rsid w:val="00A55240"/>
    <w:rsid w:val="00A61F09"/>
    <w:rsid w:val="00A63272"/>
    <w:rsid w:val="00A652D6"/>
    <w:rsid w:val="00A65729"/>
    <w:rsid w:val="00A7174D"/>
    <w:rsid w:val="00A75A3B"/>
    <w:rsid w:val="00A75C39"/>
    <w:rsid w:val="00A7696F"/>
    <w:rsid w:val="00A76CD3"/>
    <w:rsid w:val="00A76CE4"/>
    <w:rsid w:val="00A7794A"/>
    <w:rsid w:val="00A80F19"/>
    <w:rsid w:val="00A82B34"/>
    <w:rsid w:val="00A853F0"/>
    <w:rsid w:val="00A93AF8"/>
    <w:rsid w:val="00A97A12"/>
    <w:rsid w:val="00AA06D8"/>
    <w:rsid w:val="00AB0FBA"/>
    <w:rsid w:val="00AB15E4"/>
    <w:rsid w:val="00AB5124"/>
    <w:rsid w:val="00AC1FF3"/>
    <w:rsid w:val="00AC4F78"/>
    <w:rsid w:val="00AD42A9"/>
    <w:rsid w:val="00AD49EE"/>
    <w:rsid w:val="00AD5497"/>
    <w:rsid w:val="00AE3021"/>
    <w:rsid w:val="00AE3730"/>
    <w:rsid w:val="00AE390E"/>
    <w:rsid w:val="00AE6515"/>
    <w:rsid w:val="00AE6831"/>
    <w:rsid w:val="00AE747D"/>
    <w:rsid w:val="00AF1139"/>
    <w:rsid w:val="00AF2927"/>
    <w:rsid w:val="00AF586C"/>
    <w:rsid w:val="00AF69A8"/>
    <w:rsid w:val="00B007D3"/>
    <w:rsid w:val="00B01852"/>
    <w:rsid w:val="00B03332"/>
    <w:rsid w:val="00B0681F"/>
    <w:rsid w:val="00B16775"/>
    <w:rsid w:val="00B17983"/>
    <w:rsid w:val="00B2154F"/>
    <w:rsid w:val="00B24260"/>
    <w:rsid w:val="00B24CF6"/>
    <w:rsid w:val="00B30105"/>
    <w:rsid w:val="00B30A21"/>
    <w:rsid w:val="00B31FB3"/>
    <w:rsid w:val="00B321B9"/>
    <w:rsid w:val="00B33EF6"/>
    <w:rsid w:val="00B345CC"/>
    <w:rsid w:val="00B34C35"/>
    <w:rsid w:val="00B36B4A"/>
    <w:rsid w:val="00B37DEF"/>
    <w:rsid w:val="00B42156"/>
    <w:rsid w:val="00B43479"/>
    <w:rsid w:val="00B453CE"/>
    <w:rsid w:val="00B51685"/>
    <w:rsid w:val="00B54F18"/>
    <w:rsid w:val="00B564FF"/>
    <w:rsid w:val="00B57E65"/>
    <w:rsid w:val="00B612DF"/>
    <w:rsid w:val="00B70781"/>
    <w:rsid w:val="00B74AAC"/>
    <w:rsid w:val="00B80F15"/>
    <w:rsid w:val="00B847ED"/>
    <w:rsid w:val="00B85E56"/>
    <w:rsid w:val="00B90650"/>
    <w:rsid w:val="00B91EE1"/>
    <w:rsid w:val="00B92AAE"/>
    <w:rsid w:val="00B93485"/>
    <w:rsid w:val="00B965D0"/>
    <w:rsid w:val="00BA0D76"/>
    <w:rsid w:val="00BA218D"/>
    <w:rsid w:val="00BA23A3"/>
    <w:rsid w:val="00BA49C7"/>
    <w:rsid w:val="00BB56A8"/>
    <w:rsid w:val="00BC4384"/>
    <w:rsid w:val="00BC4AAA"/>
    <w:rsid w:val="00BD328F"/>
    <w:rsid w:val="00BD4184"/>
    <w:rsid w:val="00BD4488"/>
    <w:rsid w:val="00BD556D"/>
    <w:rsid w:val="00BD56F3"/>
    <w:rsid w:val="00BE0B21"/>
    <w:rsid w:val="00BE23C0"/>
    <w:rsid w:val="00BE3F8B"/>
    <w:rsid w:val="00BF15C7"/>
    <w:rsid w:val="00BF6228"/>
    <w:rsid w:val="00BF6C7A"/>
    <w:rsid w:val="00C03A84"/>
    <w:rsid w:val="00C06169"/>
    <w:rsid w:val="00C17AAE"/>
    <w:rsid w:val="00C22FAF"/>
    <w:rsid w:val="00C235D1"/>
    <w:rsid w:val="00C27317"/>
    <w:rsid w:val="00C31BDE"/>
    <w:rsid w:val="00C31DAE"/>
    <w:rsid w:val="00C31DCB"/>
    <w:rsid w:val="00C33568"/>
    <w:rsid w:val="00C416EC"/>
    <w:rsid w:val="00C42D0D"/>
    <w:rsid w:val="00C52D2A"/>
    <w:rsid w:val="00C57866"/>
    <w:rsid w:val="00C578D3"/>
    <w:rsid w:val="00C61A2F"/>
    <w:rsid w:val="00C642DE"/>
    <w:rsid w:val="00C66603"/>
    <w:rsid w:val="00C67EDE"/>
    <w:rsid w:val="00C700B8"/>
    <w:rsid w:val="00C751C9"/>
    <w:rsid w:val="00C803C8"/>
    <w:rsid w:val="00C82D91"/>
    <w:rsid w:val="00C83D32"/>
    <w:rsid w:val="00C86B45"/>
    <w:rsid w:val="00C91E0F"/>
    <w:rsid w:val="00C93C7E"/>
    <w:rsid w:val="00C96D4E"/>
    <w:rsid w:val="00CA639B"/>
    <w:rsid w:val="00CA70B9"/>
    <w:rsid w:val="00CB02C1"/>
    <w:rsid w:val="00CB115A"/>
    <w:rsid w:val="00CB5B11"/>
    <w:rsid w:val="00CB620C"/>
    <w:rsid w:val="00CB7430"/>
    <w:rsid w:val="00CC0111"/>
    <w:rsid w:val="00CC08E0"/>
    <w:rsid w:val="00CC0CEE"/>
    <w:rsid w:val="00CC1FD7"/>
    <w:rsid w:val="00CC2A0C"/>
    <w:rsid w:val="00CD0E89"/>
    <w:rsid w:val="00CD2B17"/>
    <w:rsid w:val="00CD32BD"/>
    <w:rsid w:val="00CD63DC"/>
    <w:rsid w:val="00CE2C61"/>
    <w:rsid w:val="00CE30B6"/>
    <w:rsid w:val="00CE4DF9"/>
    <w:rsid w:val="00CF0C83"/>
    <w:rsid w:val="00CF1AB8"/>
    <w:rsid w:val="00CF45CA"/>
    <w:rsid w:val="00CF4738"/>
    <w:rsid w:val="00CF7E18"/>
    <w:rsid w:val="00D05F75"/>
    <w:rsid w:val="00D06638"/>
    <w:rsid w:val="00D104D9"/>
    <w:rsid w:val="00D106A8"/>
    <w:rsid w:val="00D1218E"/>
    <w:rsid w:val="00D22342"/>
    <w:rsid w:val="00D228D6"/>
    <w:rsid w:val="00D26F44"/>
    <w:rsid w:val="00D32012"/>
    <w:rsid w:val="00D331CD"/>
    <w:rsid w:val="00D36685"/>
    <w:rsid w:val="00D40516"/>
    <w:rsid w:val="00D41584"/>
    <w:rsid w:val="00D42C5C"/>
    <w:rsid w:val="00D43327"/>
    <w:rsid w:val="00D45BCC"/>
    <w:rsid w:val="00D51773"/>
    <w:rsid w:val="00D52B0C"/>
    <w:rsid w:val="00D56421"/>
    <w:rsid w:val="00D625F8"/>
    <w:rsid w:val="00D65C25"/>
    <w:rsid w:val="00D66902"/>
    <w:rsid w:val="00D66FF0"/>
    <w:rsid w:val="00D71422"/>
    <w:rsid w:val="00D73025"/>
    <w:rsid w:val="00D76238"/>
    <w:rsid w:val="00D85569"/>
    <w:rsid w:val="00D866FE"/>
    <w:rsid w:val="00D930B2"/>
    <w:rsid w:val="00D9394F"/>
    <w:rsid w:val="00D93C72"/>
    <w:rsid w:val="00D93FAB"/>
    <w:rsid w:val="00DA16AA"/>
    <w:rsid w:val="00DA1A43"/>
    <w:rsid w:val="00DA2A6B"/>
    <w:rsid w:val="00DA360F"/>
    <w:rsid w:val="00DA51DD"/>
    <w:rsid w:val="00DA6ECD"/>
    <w:rsid w:val="00DB2FA5"/>
    <w:rsid w:val="00DB3100"/>
    <w:rsid w:val="00DB4A2A"/>
    <w:rsid w:val="00DB6D97"/>
    <w:rsid w:val="00DB7CC9"/>
    <w:rsid w:val="00DC4D5C"/>
    <w:rsid w:val="00DD4175"/>
    <w:rsid w:val="00DD5C4C"/>
    <w:rsid w:val="00DE1F9D"/>
    <w:rsid w:val="00DE20A6"/>
    <w:rsid w:val="00DE664B"/>
    <w:rsid w:val="00DF3310"/>
    <w:rsid w:val="00DF5765"/>
    <w:rsid w:val="00DF6D6C"/>
    <w:rsid w:val="00DF779C"/>
    <w:rsid w:val="00E014CB"/>
    <w:rsid w:val="00E037F2"/>
    <w:rsid w:val="00E06594"/>
    <w:rsid w:val="00E10BF3"/>
    <w:rsid w:val="00E12F59"/>
    <w:rsid w:val="00E20291"/>
    <w:rsid w:val="00E210E8"/>
    <w:rsid w:val="00E2726F"/>
    <w:rsid w:val="00E31C2D"/>
    <w:rsid w:val="00E347FD"/>
    <w:rsid w:val="00E3799C"/>
    <w:rsid w:val="00E41356"/>
    <w:rsid w:val="00E43084"/>
    <w:rsid w:val="00E43669"/>
    <w:rsid w:val="00E44A35"/>
    <w:rsid w:val="00E4542F"/>
    <w:rsid w:val="00E50310"/>
    <w:rsid w:val="00E520C9"/>
    <w:rsid w:val="00E52D18"/>
    <w:rsid w:val="00E53EA4"/>
    <w:rsid w:val="00E54880"/>
    <w:rsid w:val="00E54CE0"/>
    <w:rsid w:val="00E60021"/>
    <w:rsid w:val="00E72606"/>
    <w:rsid w:val="00E807D6"/>
    <w:rsid w:val="00E83491"/>
    <w:rsid w:val="00E85917"/>
    <w:rsid w:val="00E85F8C"/>
    <w:rsid w:val="00E9016F"/>
    <w:rsid w:val="00E9272D"/>
    <w:rsid w:val="00E941EC"/>
    <w:rsid w:val="00E951CF"/>
    <w:rsid w:val="00E95DF2"/>
    <w:rsid w:val="00EA26A1"/>
    <w:rsid w:val="00EA27BC"/>
    <w:rsid w:val="00EB4AE0"/>
    <w:rsid w:val="00EB6F92"/>
    <w:rsid w:val="00EC49FA"/>
    <w:rsid w:val="00ED4F6F"/>
    <w:rsid w:val="00EE1557"/>
    <w:rsid w:val="00EE2DB0"/>
    <w:rsid w:val="00EE30BB"/>
    <w:rsid w:val="00EE40FC"/>
    <w:rsid w:val="00EF0A6A"/>
    <w:rsid w:val="00EF63FB"/>
    <w:rsid w:val="00F025E0"/>
    <w:rsid w:val="00F03719"/>
    <w:rsid w:val="00F10513"/>
    <w:rsid w:val="00F12B69"/>
    <w:rsid w:val="00F200FF"/>
    <w:rsid w:val="00F2177E"/>
    <w:rsid w:val="00F21A88"/>
    <w:rsid w:val="00F22626"/>
    <w:rsid w:val="00F26432"/>
    <w:rsid w:val="00F26708"/>
    <w:rsid w:val="00F3102A"/>
    <w:rsid w:val="00F33C1E"/>
    <w:rsid w:val="00F370E5"/>
    <w:rsid w:val="00F410CC"/>
    <w:rsid w:val="00F46386"/>
    <w:rsid w:val="00F56811"/>
    <w:rsid w:val="00F654CE"/>
    <w:rsid w:val="00F655F4"/>
    <w:rsid w:val="00F66651"/>
    <w:rsid w:val="00F6679C"/>
    <w:rsid w:val="00F67642"/>
    <w:rsid w:val="00F70B6F"/>
    <w:rsid w:val="00F74519"/>
    <w:rsid w:val="00F81E27"/>
    <w:rsid w:val="00F837A4"/>
    <w:rsid w:val="00F844DB"/>
    <w:rsid w:val="00FA599C"/>
    <w:rsid w:val="00FB231C"/>
    <w:rsid w:val="00FB5AAD"/>
    <w:rsid w:val="00FC412F"/>
    <w:rsid w:val="00FC68D3"/>
    <w:rsid w:val="00FC7771"/>
    <w:rsid w:val="00FD1A79"/>
    <w:rsid w:val="00FD2A47"/>
    <w:rsid w:val="00FD6A45"/>
    <w:rsid w:val="00FE156A"/>
    <w:rsid w:val="00FE7045"/>
    <w:rsid w:val="00FE78A7"/>
    <w:rsid w:val="00FF0F29"/>
    <w:rsid w:val="00FF24F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1858" style="mso-position-horizontal:center;mso-width-relative:margin;mso-height-relative:margin" fillcolor="white">
      <v:fill color="white"/>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497"/>
  </w:style>
  <w:style w:type="paragraph" w:styleId="Ttulo8">
    <w:name w:val="heading 8"/>
    <w:basedOn w:val="Normal"/>
    <w:next w:val="Normal"/>
    <w:link w:val="Ttulo8Carcter"/>
    <w:qFormat/>
    <w:rsid w:val="00D73025"/>
    <w:pPr>
      <w:keepNext/>
      <w:spacing w:after="0" w:line="240" w:lineRule="auto"/>
      <w:outlineLvl w:val="7"/>
    </w:pPr>
    <w:rPr>
      <w:rFonts w:ascii="Arial" w:eastAsia="Times New Roman" w:hAnsi="Arial" w:cs="Arial"/>
      <w:b/>
      <w:bCs/>
      <w:sz w:val="20"/>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D73025"/>
    <w:pPr>
      <w:ind w:left="720"/>
      <w:contextualSpacing/>
    </w:pPr>
  </w:style>
  <w:style w:type="character" w:customStyle="1" w:styleId="Ttulo8Carcter">
    <w:name w:val="Título 8 Carácter"/>
    <w:basedOn w:val="Tipodeletrapredefinidodopargrafo"/>
    <w:link w:val="Ttulo8"/>
    <w:rsid w:val="00D73025"/>
    <w:rPr>
      <w:rFonts w:ascii="Arial" w:eastAsia="Times New Roman" w:hAnsi="Arial" w:cs="Arial"/>
      <w:b/>
      <w:bCs/>
      <w:sz w:val="20"/>
      <w:szCs w:val="24"/>
      <w:lang w:eastAsia="pt-PT"/>
    </w:rPr>
  </w:style>
  <w:style w:type="paragraph" w:styleId="Corpodetexto">
    <w:name w:val="Body Text"/>
    <w:basedOn w:val="Normal"/>
    <w:link w:val="CorpodetextoCarcter"/>
    <w:rsid w:val="00D73025"/>
    <w:pPr>
      <w:spacing w:after="0" w:line="240" w:lineRule="auto"/>
      <w:jc w:val="both"/>
    </w:pPr>
    <w:rPr>
      <w:rFonts w:ascii="Arial" w:eastAsia="Times New Roman" w:hAnsi="Arial" w:cs="Arial"/>
      <w:sz w:val="24"/>
      <w:szCs w:val="24"/>
      <w:lang w:eastAsia="pt-PT"/>
    </w:rPr>
  </w:style>
  <w:style w:type="character" w:customStyle="1" w:styleId="CorpodetextoCarcter">
    <w:name w:val="Corpo de texto Carácter"/>
    <w:basedOn w:val="Tipodeletrapredefinidodopargrafo"/>
    <w:link w:val="Corpodetexto"/>
    <w:rsid w:val="00D73025"/>
    <w:rPr>
      <w:rFonts w:ascii="Arial" w:eastAsia="Times New Roman" w:hAnsi="Arial" w:cs="Arial"/>
      <w:sz w:val="24"/>
      <w:szCs w:val="24"/>
      <w:lang w:eastAsia="pt-PT"/>
    </w:rPr>
  </w:style>
  <w:style w:type="paragraph" w:styleId="Textodenotaderodap">
    <w:name w:val="footnote text"/>
    <w:basedOn w:val="Normal"/>
    <w:link w:val="TextodenotaderodapCarcter"/>
    <w:semiHidden/>
    <w:rsid w:val="00D73025"/>
    <w:pPr>
      <w:spacing w:after="0" w:line="240" w:lineRule="auto"/>
    </w:pPr>
    <w:rPr>
      <w:rFonts w:ascii="Times New Roman" w:eastAsia="Times New Roman" w:hAnsi="Times New Roman" w:cs="Times New Roman"/>
      <w:sz w:val="20"/>
      <w:szCs w:val="20"/>
      <w:lang w:eastAsia="pt-PT"/>
    </w:rPr>
  </w:style>
  <w:style w:type="character" w:customStyle="1" w:styleId="TextodenotaderodapCarcter">
    <w:name w:val="Texto de nota de rodapé Carácter"/>
    <w:basedOn w:val="Tipodeletrapredefinidodopargrafo"/>
    <w:link w:val="Textodenotaderodap"/>
    <w:semiHidden/>
    <w:rsid w:val="00D73025"/>
    <w:rPr>
      <w:rFonts w:ascii="Times New Roman" w:eastAsia="Times New Roman" w:hAnsi="Times New Roman" w:cs="Times New Roman"/>
      <w:sz w:val="20"/>
      <w:szCs w:val="20"/>
      <w:lang w:eastAsia="pt-PT"/>
    </w:rPr>
  </w:style>
  <w:style w:type="paragraph" w:styleId="Avanodecorpodetexto">
    <w:name w:val="Body Text Indent"/>
    <w:basedOn w:val="Normal"/>
    <w:link w:val="AvanodecorpodetextoCarcter"/>
    <w:rsid w:val="00D73025"/>
    <w:pPr>
      <w:spacing w:after="0" w:line="240" w:lineRule="auto"/>
      <w:ind w:firstLine="708"/>
      <w:jc w:val="both"/>
    </w:pPr>
    <w:rPr>
      <w:rFonts w:ascii="Arial" w:eastAsia="Times New Roman" w:hAnsi="Arial" w:cs="Arial"/>
      <w:sz w:val="24"/>
      <w:szCs w:val="24"/>
      <w:lang w:eastAsia="pt-PT"/>
    </w:rPr>
  </w:style>
  <w:style w:type="character" w:customStyle="1" w:styleId="AvanodecorpodetextoCarcter">
    <w:name w:val="Avanço de corpo de texto Carácter"/>
    <w:basedOn w:val="Tipodeletrapredefinidodopargrafo"/>
    <w:link w:val="Avanodecorpodetexto"/>
    <w:rsid w:val="00D73025"/>
    <w:rPr>
      <w:rFonts w:ascii="Arial" w:eastAsia="Times New Roman" w:hAnsi="Arial" w:cs="Arial"/>
      <w:sz w:val="24"/>
      <w:szCs w:val="24"/>
      <w:lang w:eastAsia="pt-PT"/>
    </w:rPr>
  </w:style>
  <w:style w:type="paragraph" w:styleId="Cabealho">
    <w:name w:val="header"/>
    <w:basedOn w:val="Normal"/>
    <w:link w:val="CabealhoCarcter"/>
    <w:uiPriority w:val="99"/>
    <w:semiHidden/>
    <w:unhideWhenUsed/>
    <w:rsid w:val="00C03A84"/>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C03A84"/>
  </w:style>
  <w:style w:type="paragraph" w:styleId="Rodap">
    <w:name w:val="footer"/>
    <w:basedOn w:val="Normal"/>
    <w:link w:val="RodapCarcter"/>
    <w:uiPriority w:val="99"/>
    <w:unhideWhenUsed/>
    <w:rsid w:val="00C03A84"/>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C03A84"/>
  </w:style>
  <w:style w:type="paragraph" w:styleId="Textodebalo">
    <w:name w:val="Balloon Text"/>
    <w:basedOn w:val="Normal"/>
    <w:link w:val="TextodebaloCarcter"/>
    <w:uiPriority w:val="99"/>
    <w:semiHidden/>
    <w:unhideWhenUsed/>
    <w:rsid w:val="00735EA1"/>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735EA1"/>
    <w:rPr>
      <w:rFonts w:ascii="Tahoma" w:hAnsi="Tahoma" w:cs="Tahoma"/>
      <w:sz w:val="16"/>
      <w:szCs w:val="16"/>
    </w:rPr>
  </w:style>
  <w:style w:type="paragraph" w:customStyle="1" w:styleId="Default">
    <w:name w:val="Default"/>
    <w:rsid w:val="00846950"/>
    <w:pPr>
      <w:autoSpaceDE w:val="0"/>
      <w:autoSpaceDN w:val="0"/>
      <w:adjustRightInd w:val="0"/>
      <w:spacing w:after="0" w:line="240" w:lineRule="auto"/>
    </w:pPr>
    <w:rPr>
      <w:rFonts w:ascii="Times New Roman" w:hAnsi="Times New Roman" w:cs="Times New Roman"/>
      <w:color w:val="000000"/>
      <w:sz w:val="24"/>
      <w:szCs w:val="24"/>
    </w:rPr>
  </w:style>
  <w:style w:type="character" w:styleId="Hiperligao">
    <w:name w:val="Hyperlink"/>
    <w:basedOn w:val="Tipodeletrapredefinidodopargrafo"/>
    <w:rsid w:val="00B564FF"/>
    <w:rPr>
      <w:color w:val="336633"/>
      <w:u w:val="single"/>
    </w:rPr>
  </w:style>
  <w:style w:type="paragraph" w:styleId="NormalWeb">
    <w:name w:val="Normal (Web)"/>
    <w:basedOn w:val="Normal"/>
    <w:rsid w:val="00B564FF"/>
    <w:pPr>
      <w:spacing w:before="100" w:beforeAutospacing="1" w:after="100" w:afterAutospacing="1" w:line="240" w:lineRule="auto"/>
    </w:pPr>
    <w:rPr>
      <w:rFonts w:ascii="Times New Roman" w:eastAsia="Times New Roman" w:hAnsi="Times New Roman" w:cs="Times New Roman"/>
      <w:sz w:val="24"/>
      <w:szCs w:val="24"/>
      <w:lang w:eastAsia="pt-PT"/>
    </w:rPr>
  </w:style>
  <w:style w:type="table" w:styleId="Tabelacomgrelha">
    <w:name w:val="Table Grid"/>
    <w:basedOn w:val="Tabelanormal"/>
    <w:uiPriority w:val="59"/>
    <w:rsid w:val="00DE20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ombreadoClaro1">
    <w:name w:val="Sombreado Claro1"/>
    <w:basedOn w:val="Tabelanormal"/>
    <w:uiPriority w:val="60"/>
    <w:rsid w:val="00DE20A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Cor11">
    <w:name w:val="Sombreado Claro - Cor 11"/>
    <w:basedOn w:val="Tabelanormal"/>
    <w:uiPriority w:val="60"/>
    <w:rsid w:val="00DE20A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Cor2">
    <w:name w:val="Light Shading Accent 2"/>
    <w:basedOn w:val="Tabelanormal"/>
    <w:uiPriority w:val="60"/>
    <w:rsid w:val="00DE20A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Cor4">
    <w:name w:val="Light Shading Accent 4"/>
    <w:basedOn w:val="Tabelanormal"/>
    <w:uiPriority w:val="60"/>
    <w:rsid w:val="00DE20A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TextodoMarcadordePosio">
    <w:name w:val="Placeholder Text"/>
    <w:basedOn w:val="Tipodeletrapredefinidodopargrafo"/>
    <w:uiPriority w:val="99"/>
    <w:semiHidden/>
    <w:rsid w:val="00611593"/>
    <w:rPr>
      <w:color w:val="808080"/>
    </w:rPr>
  </w:style>
</w:styles>
</file>

<file path=word/webSettings.xml><?xml version="1.0" encoding="utf-8"?>
<w:webSettings xmlns:r="http://schemas.openxmlformats.org/officeDocument/2006/relationships" xmlns:w="http://schemas.openxmlformats.org/wordprocessingml/2006/main">
  <w:divs>
    <w:div w:id="1002004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emf"/><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w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Liv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style val="5"/>
  <c:chart>
    <c:autoTitleDeleted val="1"/>
    <c:plotArea>
      <c:layout/>
      <c:barChart>
        <c:barDir val="col"/>
        <c:grouping val="clustered"/>
        <c:ser>
          <c:idx val="0"/>
          <c:order val="0"/>
          <c:tx>
            <c:strRef>
              <c:f>Folha1!$B$3</c:f>
              <c:strCache>
                <c:ptCount val="1"/>
                <c:pt idx="0">
                  <c:v>€/ha ano</c:v>
                </c:pt>
              </c:strCache>
            </c:strRef>
          </c:tx>
          <c:cat>
            <c:strRef>
              <c:f>Folha1!$A$4:$A$7</c:f>
              <c:strCache>
                <c:ptCount val="4"/>
                <c:pt idx="0">
                  <c:v>Mobilização tradicional</c:v>
                </c:pt>
                <c:pt idx="1">
                  <c:v>Não-mobilização</c:v>
                </c:pt>
                <c:pt idx="2">
                  <c:v>Semi-mobilização</c:v>
                </c:pt>
                <c:pt idx="3">
                  <c:v>Cobertura de cereal</c:v>
                </c:pt>
              </c:strCache>
            </c:strRef>
          </c:cat>
          <c:val>
            <c:numRef>
              <c:f>Folha1!$B$4:$B$7</c:f>
              <c:numCache>
                <c:formatCode>General</c:formatCode>
                <c:ptCount val="4"/>
                <c:pt idx="0">
                  <c:v>144.23999999999998</c:v>
                </c:pt>
                <c:pt idx="1">
                  <c:v>90.149999999999991</c:v>
                </c:pt>
                <c:pt idx="2">
                  <c:v>135.22999999999999</c:v>
                </c:pt>
                <c:pt idx="3">
                  <c:v>105.17999999999998</c:v>
                </c:pt>
              </c:numCache>
            </c:numRef>
          </c:val>
        </c:ser>
        <c:axId val="106382464"/>
        <c:axId val="106384000"/>
      </c:barChart>
      <c:catAx>
        <c:axId val="106382464"/>
        <c:scaling>
          <c:orientation val="minMax"/>
        </c:scaling>
        <c:axPos val="b"/>
        <c:tickLblPos val="nextTo"/>
        <c:txPr>
          <a:bodyPr/>
          <a:lstStyle/>
          <a:p>
            <a:pPr>
              <a:defRPr sz="800">
                <a:latin typeface="Arial" pitchFamily="34" charset="0"/>
                <a:cs typeface="Arial" pitchFamily="34" charset="0"/>
              </a:defRPr>
            </a:pPr>
            <a:endParaRPr lang="pt-PT"/>
          </a:p>
        </c:txPr>
        <c:crossAx val="106384000"/>
        <c:crosses val="autoZero"/>
        <c:auto val="1"/>
        <c:lblAlgn val="ctr"/>
        <c:lblOffset val="100"/>
      </c:catAx>
      <c:valAx>
        <c:axId val="106384000"/>
        <c:scaling>
          <c:orientation val="minMax"/>
        </c:scaling>
        <c:axPos val="l"/>
        <c:majorGridlines/>
        <c:numFmt formatCode="General" sourceLinked="1"/>
        <c:tickLblPos val="nextTo"/>
        <c:txPr>
          <a:bodyPr/>
          <a:lstStyle/>
          <a:p>
            <a:pPr>
              <a:defRPr sz="800">
                <a:latin typeface="Arial" pitchFamily="34" charset="0"/>
                <a:cs typeface="Arial" pitchFamily="34" charset="0"/>
              </a:defRPr>
            </a:pPr>
            <a:endParaRPr lang="pt-PT"/>
          </a:p>
        </c:txPr>
        <c:crossAx val="106382464"/>
        <c:crosses val="autoZero"/>
        <c:crossBetween val="between"/>
      </c:valAx>
    </c:plotArea>
    <c:legend>
      <c:legendPos val="l"/>
      <c:layout>
        <c:manualLayout>
          <c:xMode val="edge"/>
          <c:yMode val="edge"/>
          <c:x val="3.888897798162208E-2"/>
          <c:y val="0.44328861126996172"/>
          <c:w val="0.12553193350831146"/>
          <c:h val="7.6178243082743138E-2"/>
        </c:manualLayout>
      </c:layout>
      <c:txPr>
        <a:bodyPr/>
        <a:lstStyle/>
        <a:p>
          <a:pPr>
            <a:defRPr sz="800">
              <a:latin typeface="Arial" pitchFamily="34" charset="0"/>
              <a:cs typeface="Arial" pitchFamily="34" charset="0"/>
            </a:defRPr>
          </a:pPr>
          <a:endParaRPr lang="pt-PT"/>
        </a:p>
      </c:txPr>
    </c:legend>
    <c:plotVisOnly val="1"/>
  </c:chart>
  <c:spPr>
    <a:ln w="19050">
      <a:solidFill>
        <a:schemeClr val="tx1"/>
      </a:solidFill>
    </a:ln>
  </c:spPr>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F7AE89-33F6-4F8A-9011-DF6DDCCD7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346</TotalTime>
  <Pages>34</Pages>
  <Words>10759</Words>
  <Characters>58099</Characters>
  <Application>Microsoft Office Word</Application>
  <DocSecurity>0</DocSecurity>
  <Lines>484</Lines>
  <Paragraphs>137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68721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Pacheco</dc:creator>
  <cp:lastModifiedBy>Ana Pacheco</cp:lastModifiedBy>
  <cp:revision>18</cp:revision>
  <cp:lastPrinted>2009-03-26T20:28:00Z</cp:lastPrinted>
  <dcterms:created xsi:type="dcterms:W3CDTF">2009-05-26T01:02:00Z</dcterms:created>
  <dcterms:modified xsi:type="dcterms:W3CDTF">2009-08-04T16:45:00Z</dcterms:modified>
</cp:coreProperties>
</file>