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Default Extension="emf" ContentType="image/x-emf"/>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diagrams/data3.xml" ContentType="application/vnd.openxmlformats-officedocument.drawingml.diagramData+xml"/>
  <Override PartName="/word/diagrams/layout3.xml" ContentType="application/vnd.openxmlformats-officedocument.drawingml.diagramLayout+xml"/>
  <Override PartName="/word/diagrams/quickStyle3.xml" ContentType="application/vnd.openxmlformats-officedocument.drawingml.diagramStyle+xml"/>
  <Override PartName="/word/diagrams/colors3.xml" ContentType="application/vnd.openxmlformats-officedocument.drawingml.diagramColors+xml"/>
  <Override PartName="/word/diagrams/drawing3.xml" ContentType="application/vnd.ms-office.drawingml.diagramDrawing+xml"/>
  <Override PartName="/word/diagrams/data4.xml" ContentType="application/vnd.openxmlformats-officedocument.drawingml.diagramData+xml"/>
  <Override PartName="/word/diagrams/layout4.xml" ContentType="application/vnd.openxmlformats-officedocument.drawingml.diagramLayout+xml"/>
  <Override PartName="/word/diagrams/quickStyle4.xml" ContentType="application/vnd.openxmlformats-officedocument.drawingml.diagramStyle+xml"/>
  <Override PartName="/word/diagrams/colors4.xml" ContentType="application/vnd.openxmlformats-officedocument.drawingml.diagramColors+xml"/>
  <Override PartName="/word/diagrams/drawing4.xml" ContentType="application/vnd.ms-office.drawingml.diagramDrawing+xml"/>
  <Override PartName="/word/diagrams/data5.xml" ContentType="application/vnd.openxmlformats-officedocument.drawingml.diagramData+xml"/>
  <Override PartName="/word/diagrams/layout5.xml" ContentType="application/vnd.openxmlformats-officedocument.drawingml.diagramLayout+xml"/>
  <Override PartName="/word/diagrams/quickStyle5.xml" ContentType="application/vnd.openxmlformats-officedocument.drawingml.diagramStyle+xml"/>
  <Override PartName="/word/diagrams/colors5.xml" ContentType="application/vnd.openxmlformats-officedocument.drawingml.diagramColors+xml"/>
  <Override PartName="/word/diagrams/drawing5.xml" ContentType="application/vnd.ms-office.drawingml.diagramDrawing+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33C1D6A3" w14:textId="6C02BF37" w:rsidR="00F31616" w:rsidRPr="005E7CDC" w:rsidRDefault="00CA2E39" w:rsidP="00154786">
      <w:pPr>
        <w:spacing w:line="360" w:lineRule="auto"/>
        <w:jc w:val="center"/>
        <w:rPr>
          <w:vertAlign w:val="superscript"/>
        </w:rPr>
      </w:pPr>
      <w:r>
        <w:rPr>
          <w:noProof/>
          <w:lang w:val="en-US" w:eastAsia="en-US"/>
        </w:rPr>
        <w:drawing>
          <wp:anchor distT="0" distB="0" distL="114300" distR="114300" simplePos="0" relativeHeight="251656192" behindDoc="0" locked="0" layoutInCell="1" allowOverlap="1" wp14:anchorId="52D0FEE0" wp14:editId="4CFB9EAA">
            <wp:simplePos x="0" y="0"/>
            <wp:positionH relativeFrom="column">
              <wp:posOffset>-1080135</wp:posOffset>
            </wp:positionH>
            <wp:positionV relativeFrom="paragraph">
              <wp:posOffset>-1082040</wp:posOffset>
            </wp:positionV>
            <wp:extent cx="7633335" cy="2138045"/>
            <wp:effectExtent l="0" t="0" r="12065" b="0"/>
            <wp:wrapSquare wrapText="bothSides"/>
            <wp:docPr id="30"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633335" cy="2138045"/>
                    </a:xfrm>
                    <a:prstGeom prst="rect">
                      <a:avLst/>
                    </a:prstGeom>
                    <a:noFill/>
                  </pic:spPr>
                </pic:pic>
              </a:graphicData>
            </a:graphic>
            <wp14:sizeRelH relativeFrom="page">
              <wp14:pctWidth>0</wp14:pctWidth>
            </wp14:sizeRelH>
            <wp14:sizeRelV relativeFrom="page">
              <wp14:pctHeight>0</wp14:pctHeight>
            </wp14:sizeRelV>
          </wp:anchor>
        </w:drawing>
      </w:r>
      <w:r>
        <w:rPr>
          <w:noProof/>
          <w:vertAlign w:val="superscript"/>
          <w:lang w:val="en-US" w:eastAsia="en-US"/>
        </w:rPr>
        <w:drawing>
          <wp:inline distT="0" distB="0" distL="0" distR="0" wp14:anchorId="36CEB344" wp14:editId="62BD4128">
            <wp:extent cx="444500" cy="533400"/>
            <wp:effectExtent l="0" t="0" r="12700" b="0"/>
            <wp:docPr id="1" name="Imagem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13"/>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44500" cy="533400"/>
                    </a:xfrm>
                    <a:prstGeom prst="rect">
                      <a:avLst/>
                    </a:prstGeom>
                    <a:noFill/>
                    <a:ln>
                      <a:noFill/>
                    </a:ln>
                  </pic:spPr>
                </pic:pic>
              </a:graphicData>
            </a:graphic>
          </wp:inline>
        </w:drawing>
      </w:r>
      <w:r>
        <w:rPr>
          <w:noProof/>
          <w:vertAlign w:val="superscript"/>
          <w:lang w:val="en-US" w:eastAsia="en-US"/>
        </w:rPr>
        <w:drawing>
          <wp:inline distT="0" distB="0" distL="0" distR="0" wp14:anchorId="32C00D1F" wp14:editId="6085DD96">
            <wp:extent cx="482600" cy="533400"/>
            <wp:effectExtent l="0" t="0" r="0" b="0"/>
            <wp:docPr id="2" name="Imagem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15"/>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482600" cy="533400"/>
                    </a:xfrm>
                    <a:prstGeom prst="rect">
                      <a:avLst/>
                    </a:prstGeom>
                    <a:noFill/>
                    <a:ln>
                      <a:noFill/>
                    </a:ln>
                  </pic:spPr>
                </pic:pic>
              </a:graphicData>
            </a:graphic>
          </wp:inline>
        </w:drawing>
      </w:r>
    </w:p>
    <w:p w14:paraId="2E5409ED" w14:textId="77777777" w:rsidR="00F31616" w:rsidRPr="005E7CDC" w:rsidRDefault="00F31616" w:rsidP="00154786">
      <w:pPr>
        <w:autoSpaceDE w:val="0"/>
        <w:autoSpaceDN w:val="0"/>
        <w:adjustRightInd w:val="0"/>
        <w:spacing w:line="360" w:lineRule="auto"/>
        <w:jc w:val="center"/>
        <w:rPr>
          <w:rFonts w:cs="Futura Md"/>
        </w:rPr>
      </w:pPr>
      <w:r w:rsidRPr="005E7CDC">
        <w:rPr>
          <w:rFonts w:cs="Futura Md"/>
        </w:rPr>
        <w:t>Instituto Superior de Ciências Sociais e Políticas</w:t>
      </w:r>
      <w:bookmarkStart w:id="0" w:name="_GoBack"/>
      <w:bookmarkEnd w:id="0"/>
    </w:p>
    <w:p w14:paraId="690D9359" w14:textId="77777777" w:rsidR="00F31616" w:rsidRPr="005E7CDC" w:rsidRDefault="00F31616" w:rsidP="00154786">
      <w:pPr>
        <w:autoSpaceDE w:val="0"/>
        <w:autoSpaceDN w:val="0"/>
        <w:adjustRightInd w:val="0"/>
        <w:spacing w:line="360" w:lineRule="auto"/>
        <w:jc w:val="center"/>
      </w:pPr>
      <w:r w:rsidRPr="005E7CDC">
        <w:t>UNIVERSIDADE TÉCNICA DE LISBOA</w:t>
      </w:r>
    </w:p>
    <w:p w14:paraId="48DABDC2" w14:textId="77777777" w:rsidR="00F31616" w:rsidRPr="005E7CDC" w:rsidRDefault="00F31616" w:rsidP="00671FAB">
      <w:pPr>
        <w:spacing w:line="360" w:lineRule="auto"/>
        <w:jc w:val="center"/>
        <w:rPr>
          <w:vertAlign w:val="superscript"/>
        </w:rPr>
      </w:pPr>
    </w:p>
    <w:p w14:paraId="0AAEA20F" w14:textId="77777777" w:rsidR="00F31616" w:rsidRPr="005E7CDC" w:rsidRDefault="00F31616" w:rsidP="00671FAB">
      <w:pPr>
        <w:autoSpaceDE w:val="0"/>
        <w:autoSpaceDN w:val="0"/>
        <w:adjustRightInd w:val="0"/>
        <w:spacing w:line="360" w:lineRule="auto"/>
      </w:pPr>
    </w:p>
    <w:p w14:paraId="688BC01C" w14:textId="77777777" w:rsidR="00F31616" w:rsidRPr="005E7CDC" w:rsidRDefault="00F31616" w:rsidP="00671FAB">
      <w:pPr>
        <w:autoSpaceDE w:val="0"/>
        <w:autoSpaceDN w:val="0"/>
        <w:adjustRightInd w:val="0"/>
        <w:spacing w:line="360" w:lineRule="auto"/>
        <w:jc w:val="both"/>
        <w:rPr>
          <w:rFonts w:cs="Arial"/>
        </w:rPr>
      </w:pPr>
    </w:p>
    <w:p w14:paraId="5455E7E2" w14:textId="77777777" w:rsidR="00F31616" w:rsidRPr="007D24E2" w:rsidRDefault="00F31616" w:rsidP="00154786">
      <w:pPr>
        <w:spacing w:line="360" w:lineRule="auto"/>
        <w:jc w:val="center"/>
        <w:outlineLvl w:val="0"/>
      </w:pPr>
      <w:r w:rsidRPr="005E7CDC">
        <w:t>TEMA ANA-SA: ABORDAGEM DA POLÍTICA DE RECURSOS HUMANOS COMO CONTRIBUTO PARA CONSECU</w:t>
      </w:r>
      <w:r>
        <w:t>Ç</w:t>
      </w:r>
      <w:r w:rsidRPr="005E7CDC">
        <w:t>ÃO DOS OBJECTIVOS ESTRATÉGICOS</w:t>
      </w:r>
    </w:p>
    <w:p w14:paraId="7EADB0A6" w14:textId="77777777" w:rsidR="00F31616" w:rsidRPr="005E7CDC" w:rsidRDefault="00F31616" w:rsidP="00671FAB">
      <w:pPr>
        <w:spacing w:line="360" w:lineRule="auto"/>
        <w:jc w:val="center"/>
      </w:pPr>
    </w:p>
    <w:p w14:paraId="685ED18E" w14:textId="77777777" w:rsidR="00F31616" w:rsidRPr="005E7CDC" w:rsidRDefault="00F31616" w:rsidP="00154786">
      <w:pPr>
        <w:autoSpaceDE w:val="0"/>
        <w:autoSpaceDN w:val="0"/>
        <w:adjustRightInd w:val="0"/>
        <w:spacing w:line="360" w:lineRule="auto"/>
        <w:jc w:val="center"/>
        <w:rPr>
          <w:rFonts w:cs="Arial"/>
        </w:rPr>
      </w:pPr>
      <w:r>
        <w:rPr>
          <w:rFonts w:cs="Arial"/>
        </w:rPr>
        <w:t xml:space="preserve">                                      </w:t>
      </w:r>
    </w:p>
    <w:p w14:paraId="189A1B2A" w14:textId="77777777" w:rsidR="00F31616" w:rsidRPr="005E7CDC" w:rsidRDefault="00F31616" w:rsidP="00154786">
      <w:pPr>
        <w:autoSpaceDE w:val="0"/>
        <w:autoSpaceDN w:val="0"/>
        <w:adjustRightInd w:val="0"/>
        <w:spacing w:line="360" w:lineRule="auto"/>
        <w:jc w:val="center"/>
        <w:rPr>
          <w:rFonts w:cs="Arial"/>
        </w:rPr>
      </w:pPr>
      <w:r w:rsidRPr="005E7CDC">
        <w:rPr>
          <w:rFonts w:cs="Arial"/>
        </w:rPr>
        <w:t>Jorge Humberto Pereira Gonçalves Ferraz</w:t>
      </w:r>
    </w:p>
    <w:p w14:paraId="6B10E748" w14:textId="77777777" w:rsidR="00F31616" w:rsidRPr="00154786" w:rsidRDefault="00F31616" w:rsidP="00671FAB">
      <w:pPr>
        <w:pStyle w:val="Title"/>
        <w:spacing w:line="360" w:lineRule="auto"/>
        <w:jc w:val="left"/>
        <w:rPr>
          <w:rFonts w:cs="Times"/>
          <w:b w:val="0"/>
          <w:bCs w:val="0"/>
          <w:sz w:val="24"/>
          <w:lang w:val="pt-PT"/>
        </w:rPr>
      </w:pPr>
    </w:p>
    <w:p w14:paraId="0285AADF" w14:textId="77777777" w:rsidR="00F31616" w:rsidRPr="00154786" w:rsidRDefault="00F31616" w:rsidP="00671FAB">
      <w:pPr>
        <w:pStyle w:val="Title"/>
        <w:spacing w:line="360" w:lineRule="auto"/>
        <w:jc w:val="left"/>
        <w:rPr>
          <w:rFonts w:cs="Times"/>
          <w:b w:val="0"/>
          <w:bCs w:val="0"/>
          <w:sz w:val="24"/>
          <w:lang w:val="pt-PT"/>
        </w:rPr>
      </w:pPr>
    </w:p>
    <w:p w14:paraId="5CF8EE46" w14:textId="77777777" w:rsidR="00F31616" w:rsidRPr="005E7CDC" w:rsidRDefault="00F31616" w:rsidP="00154786">
      <w:pPr>
        <w:autoSpaceDE w:val="0"/>
        <w:autoSpaceDN w:val="0"/>
        <w:adjustRightInd w:val="0"/>
        <w:spacing w:line="360" w:lineRule="auto"/>
        <w:jc w:val="center"/>
      </w:pPr>
      <w:r w:rsidRPr="005E7CDC">
        <w:rPr>
          <w:rFonts w:cs="Arial"/>
        </w:rPr>
        <w:t>Orientador</w:t>
      </w:r>
      <w:r w:rsidRPr="005E7CDC">
        <w:t xml:space="preserve">: Professor Doutor </w:t>
      </w:r>
      <w:r w:rsidRPr="005E7CDC">
        <w:rPr>
          <w:rFonts w:cs="Arial"/>
        </w:rPr>
        <w:t>Albino Pedro Anjos Lopes</w:t>
      </w:r>
    </w:p>
    <w:p w14:paraId="54D9D54A" w14:textId="77777777" w:rsidR="00F31616" w:rsidRPr="005E7CDC" w:rsidRDefault="00F31616" w:rsidP="00154786">
      <w:pPr>
        <w:autoSpaceDE w:val="0"/>
        <w:autoSpaceDN w:val="0"/>
        <w:adjustRightInd w:val="0"/>
        <w:spacing w:line="360" w:lineRule="auto"/>
        <w:jc w:val="center"/>
        <w:rPr>
          <w:rFonts w:cs="Arial"/>
        </w:rPr>
      </w:pPr>
      <w:r w:rsidRPr="005E7CDC">
        <w:rPr>
          <w:rFonts w:cs="Arial"/>
        </w:rPr>
        <w:t>Coorientador</w:t>
      </w:r>
      <w:r w:rsidRPr="005E7CDC">
        <w:t xml:space="preserve">: Professor Doutor </w:t>
      </w:r>
      <w:r w:rsidRPr="005E7CDC">
        <w:rPr>
          <w:rFonts w:cs="Arial"/>
        </w:rPr>
        <w:t>José Luís Nascimento</w:t>
      </w:r>
    </w:p>
    <w:p w14:paraId="43D84AE7" w14:textId="77777777" w:rsidR="00F31616" w:rsidRPr="005E7CDC" w:rsidRDefault="00F31616" w:rsidP="00154786">
      <w:pPr>
        <w:autoSpaceDE w:val="0"/>
        <w:autoSpaceDN w:val="0"/>
        <w:adjustRightInd w:val="0"/>
        <w:spacing w:line="360" w:lineRule="auto"/>
        <w:jc w:val="center"/>
        <w:rPr>
          <w:rFonts w:cs="Arial"/>
        </w:rPr>
      </w:pPr>
    </w:p>
    <w:p w14:paraId="5BBE63A5" w14:textId="77777777" w:rsidR="00F31616" w:rsidRPr="005E7CDC" w:rsidRDefault="00F31616" w:rsidP="00154786">
      <w:pPr>
        <w:autoSpaceDE w:val="0"/>
        <w:autoSpaceDN w:val="0"/>
        <w:adjustRightInd w:val="0"/>
        <w:spacing w:line="360" w:lineRule="auto"/>
        <w:jc w:val="center"/>
      </w:pPr>
    </w:p>
    <w:p w14:paraId="3201A814" w14:textId="77777777" w:rsidR="00F31616" w:rsidRPr="005E7CDC" w:rsidRDefault="00F31616" w:rsidP="00154786">
      <w:pPr>
        <w:autoSpaceDE w:val="0"/>
        <w:autoSpaceDN w:val="0"/>
        <w:adjustRightInd w:val="0"/>
        <w:spacing w:line="360" w:lineRule="auto"/>
        <w:jc w:val="center"/>
        <w:rPr>
          <w:rFonts w:cs="Arial"/>
        </w:rPr>
      </w:pPr>
      <w:r w:rsidRPr="005E7CDC">
        <w:rPr>
          <w:rFonts w:cs="Arial"/>
        </w:rPr>
        <w:t>Relatório de estágio para obtenção de grau de Mestre</w:t>
      </w:r>
    </w:p>
    <w:p w14:paraId="0499D9C4" w14:textId="77777777" w:rsidR="00F31616" w:rsidRPr="00C2615D" w:rsidRDefault="00F31616" w:rsidP="00154786">
      <w:pPr>
        <w:pStyle w:val="Title"/>
        <w:spacing w:line="360" w:lineRule="auto"/>
        <w:rPr>
          <w:rFonts w:cs="Times"/>
          <w:b w:val="0"/>
          <w:bCs w:val="0"/>
          <w:sz w:val="24"/>
          <w:lang w:val="pt-PT"/>
        </w:rPr>
      </w:pPr>
      <w:r w:rsidRPr="00195D89">
        <w:rPr>
          <w:rFonts w:cs="Arial"/>
          <w:b w:val="0"/>
          <w:sz w:val="24"/>
          <w:lang w:val="pt-PT"/>
        </w:rPr>
        <w:t>em Gestão e Políticas Públicas</w:t>
      </w:r>
    </w:p>
    <w:p w14:paraId="1D43E728" w14:textId="77777777" w:rsidR="00F31616" w:rsidRPr="00C2615D" w:rsidRDefault="00F31616" w:rsidP="00671FAB">
      <w:pPr>
        <w:pStyle w:val="Title"/>
        <w:spacing w:line="360" w:lineRule="auto"/>
        <w:jc w:val="left"/>
        <w:rPr>
          <w:rFonts w:cs="Times"/>
          <w:b w:val="0"/>
          <w:bCs w:val="0"/>
          <w:sz w:val="24"/>
          <w:lang w:val="pt-PT"/>
        </w:rPr>
      </w:pPr>
    </w:p>
    <w:p w14:paraId="5107B0CA" w14:textId="77777777" w:rsidR="00F31616" w:rsidRDefault="00F31616" w:rsidP="00154786">
      <w:pPr>
        <w:autoSpaceDE w:val="0"/>
        <w:autoSpaceDN w:val="0"/>
        <w:adjustRightInd w:val="0"/>
        <w:spacing w:line="360" w:lineRule="auto"/>
      </w:pPr>
    </w:p>
    <w:p w14:paraId="2F160542" w14:textId="77777777" w:rsidR="00F31616" w:rsidRDefault="00F31616" w:rsidP="00154786">
      <w:pPr>
        <w:autoSpaceDE w:val="0"/>
        <w:autoSpaceDN w:val="0"/>
        <w:adjustRightInd w:val="0"/>
        <w:spacing w:line="360" w:lineRule="auto"/>
      </w:pPr>
    </w:p>
    <w:p w14:paraId="7AD48093" w14:textId="77777777" w:rsidR="00F31616" w:rsidRDefault="00F31616" w:rsidP="00154786">
      <w:pPr>
        <w:autoSpaceDE w:val="0"/>
        <w:autoSpaceDN w:val="0"/>
        <w:adjustRightInd w:val="0"/>
        <w:spacing w:line="360" w:lineRule="auto"/>
        <w:jc w:val="center"/>
        <w:rPr>
          <w:rFonts w:cs="Arial"/>
        </w:rPr>
      </w:pPr>
      <w:r w:rsidRPr="005E7CDC">
        <w:rPr>
          <w:rFonts w:cs="Arial"/>
        </w:rPr>
        <w:t>Lisboa</w:t>
      </w:r>
    </w:p>
    <w:p w14:paraId="4555922B" w14:textId="17CE03A0" w:rsidR="00F31616" w:rsidRDefault="00CA2E39" w:rsidP="0023460A">
      <w:pPr>
        <w:spacing w:line="360" w:lineRule="auto"/>
        <w:jc w:val="center"/>
      </w:pPr>
      <w:r>
        <w:rPr>
          <w:noProof/>
          <w:lang w:val="en-US" w:eastAsia="en-US"/>
        </w:rPr>
        <w:drawing>
          <wp:anchor distT="0" distB="0" distL="114300" distR="114300" simplePos="0" relativeHeight="251657216" behindDoc="0" locked="0" layoutInCell="1" allowOverlap="1" wp14:anchorId="0CC43ACD" wp14:editId="242E1AFC">
            <wp:simplePos x="0" y="0"/>
            <wp:positionH relativeFrom="column">
              <wp:posOffset>-1080135</wp:posOffset>
            </wp:positionH>
            <wp:positionV relativeFrom="paragraph">
              <wp:posOffset>635635</wp:posOffset>
            </wp:positionV>
            <wp:extent cx="7620000" cy="1796415"/>
            <wp:effectExtent l="0" t="0" r="0" b="6985"/>
            <wp:wrapSquare wrapText="bothSides"/>
            <wp:docPr id="2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7620000" cy="1796415"/>
                    </a:xfrm>
                    <a:prstGeom prst="rect">
                      <a:avLst/>
                    </a:prstGeom>
                    <a:noFill/>
                  </pic:spPr>
                </pic:pic>
              </a:graphicData>
            </a:graphic>
            <wp14:sizeRelH relativeFrom="page">
              <wp14:pctWidth>0</wp14:pctWidth>
            </wp14:sizeRelH>
            <wp14:sizeRelV relativeFrom="page">
              <wp14:pctHeight>0</wp14:pctHeight>
            </wp14:sizeRelV>
          </wp:anchor>
        </w:drawing>
      </w:r>
      <w:r w:rsidR="00F31616" w:rsidRPr="005E7CDC">
        <w:t>2012</w:t>
      </w:r>
    </w:p>
    <w:p w14:paraId="7ED564BE" w14:textId="58B39BFA" w:rsidR="00F31616" w:rsidRPr="00FD1C85" w:rsidRDefault="00CA2E39" w:rsidP="0023460A">
      <w:pPr>
        <w:spacing w:line="360" w:lineRule="auto"/>
        <w:jc w:val="center"/>
        <w:rPr>
          <w:vertAlign w:val="superscript"/>
        </w:rPr>
      </w:pPr>
      <w:r>
        <w:rPr>
          <w:noProof/>
          <w:vertAlign w:val="superscript"/>
          <w:lang w:val="en-US" w:eastAsia="en-US"/>
        </w:rPr>
        <w:lastRenderedPageBreak/>
        <w:drawing>
          <wp:inline distT="0" distB="0" distL="0" distR="0" wp14:anchorId="5F108A76" wp14:editId="2987C595">
            <wp:extent cx="520700" cy="520700"/>
            <wp:effectExtent l="0" t="0" r="12700" b="1270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20700" cy="520700"/>
                    </a:xfrm>
                    <a:prstGeom prst="rect">
                      <a:avLst/>
                    </a:prstGeom>
                    <a:noFill/>
                    <a:ln>
                      <a:noFill/>
                    </a:ln>
                  </pic:spPr>
                </pic:pic>
              </a:graphicData>
            </a:graphic>
          </wp:inline>
        </w:drawing>
      </w:r>
      <w:r>
        <w:rPr>
          <w:noProof/>
          <w:vertAlign w:val="superscript"/>
          <w:lang w:val="en-US" w:eastAsia="en-US"/>
        </w:rPr>
        <w:drawing>
          <wp:inline distT="0" distB="0" distL="0" distR="0" wp14:anchorId="189CAF5B" wp14:editId="2D8E70E9">
            <wp:extent cx="546100" cy="533400"/>
            <wp:effectExtent l="0" t="0" r="1270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46100" cy="533400"/>
                    </a:xfrm>
                    <a:prstGeom prst="rect">
                      <a:avLst/>
                    </a:prstGeom>
                    <a:noFill/>
                    <a:ln>
                      <a:noFill/>
                    </a:ln>
                  </pic:spPr>
                </pic:pic>
              </a:graphicData>
            </a:graphic>
          </wp:inline>
        </w:drawing>
      </w:r>
    </w:p>
    <w:p w14:paraId="5B86C728" w14:textId="77777777" w:rsidR="00F31616" w:rsidRPr="00FD1C85" w:rsidRDefault="00F31616" w:rsidP="0023460A">
      <w:pPr>
        <w:autoSpaceDE w:val="0"/>
        <w:autoSpaceDN w:val="0"/>
        <w:adjustRightInd w:val="0"/>
        <w:spacing w:line="360" w:lineRule="auto"/>
        <w:jc w:val="center"/>
      </w:pPr>
      <w:r w:rsidRPr="00FD1C85">
        <w:t>Instituto Superior de Ciências Sociais e Políticas</w:t>
      </w:r>
    </w:p>
    <w:p w14:paraId="5C93265E" w14:textId="77777777" w:rsidR="00F31616" w:rsidRPr="00FD1C85" w:rsidRDefault="00F31616" w:rsidP="0023460A">
      <w:pPr>
        <w:autoSpaceDE w:val="0"/>
        <w:autoSpaceDN w:val="0"/>
        <w:adjustRightInd w:val="0"/>
        <w:spacing w:line="360" w:lineRule="auto"/>
        <w:jc w:val="center"/>
      </w:pPr>
      <w:r w:rsidRPr="00FD1C85">
        <w:t>UNIVERSIDADE TÉCNICA DE LISBOA</w:t>
      </w:r>
    </w:p>
    <w:p w14:paraId="1433C003" w14:textId="77777777" w:rsidR="00F31616" w:rsidRPr="00FD1C85" w:rsidRDefault="00F31616" w:rsidP="0023460A">
      <w:pPr>
        <w:autoSpaceDE w:val="0"/>
        <w:autoSpaceDN w:val="0"/>
        <w:adjustRightInd w:val="0"/>
        <w:spacing w:line="360" w:lineRule="auto"/>
        <w:jc w:val="center"/>
      </w:pPr>
    </w:p>
    <w:p w14:paraId="205A0118" w14:textId="77777777" w:rsidR="00F31616" w:rsidRPr="00FD1C85" w:rsidRDefault="00F31616" w:rsidP="0023460A">
      <w:pPr>
        <w:autoSpaceDE w:val="0"/>
        <w:autoSpaceDN w:val="0"/>
        <w:adjustRightInd w:val="0"/>
        <w:spacing w:line="360" w:lineRule="auto"/>
        <w:jc w:val="center"/>
      </w:pPr>
    </w:p>
    <w:p w14:paraId="37E8AC91" w14:textId="77777777" w:rsidR="00F31616" w:rsidRPr="00FD1C85" w:rsidRDefault="00F31616" w:rsidP="0023460A">
      <w:pPr>
        <w:tabs>
          <w:tab w:val="left" w:pos="1915"/>
        </w:tabs>
        <w:autoSpaceDE w:val="0"/>
        <w:autoSpaceDN w:val="0"/>
        <w:adjustRightInd w:val="0"/>
        <w:spacing w:line="360" w:lineRule="auto"/>
        <w:jc w:val="center"/>
      </w:pPr>
    </w:p>
    <w:p w14:paraId="74310F03" w14:textId="77777777" w:rsidR="00F31616" w:rsidRPr="00FD1C85" w:rsidRDefault="00F31616" w:rsidP="0023460A">
      <w:pPr>
        <w:autoSpaceDE w:val="0"/>
        <w:autoSpaceDN w:val="0"/>
        <w:adjustRightInd w:val="0"/>
        <w:spacing w:line="360" w:lineRule="auto"/>
        <w:jc w:val="center"/>
      </w:pPr>
    </w:p>
    <w:p w14:paraId="1919EC37" w14:textId="77777777" w:rsidR="00F31616" w:rsidRPr="00FD1C85" w:rsidRDefault="00F31616" w:rsidP="0023460A">
      <w:pPr>
        <w:autoSpaceDE w:val="0"/>
        <w:autoSpaceDN w:val="0"/>
        <w:adjustRightInd w:val="0"/>
        <w:spacing w:line="360" w:lineRule="auto"/>
        <w:jc w:val="center"/>
      </w:pPr>
    </w:p>
    <w:p w14:paraId="1287B2DB" w14:textId="77777777" w:rsidR="00F31616" w:rsidRPr="00FD1C85" w:rsidRDefault="00F31616" w:rsidP="0023460A">
      <w:pPr>
        <w:spacing w:line="360" w:lineRule="auto"/>
        <w:jc w:val="center"/>
        <w:outlineLvl w:val="0"/>
      </w:pPr>
      <w:bookmarkStart w:id="1" w:name="_Toc329621263"/>
      <w:r w:rsidRPr="00FD1C85">
        <w:t>TEMA ANA-SA: ABORDAGEM DA POLÍTICA DE RECURSOS HUMANOS COMO CONTRIBUTO PARA CONSECU</w:t>
      </w:r>
      <w:r>
        <w:t>Ç</w:t>
      </w:r>
      <w:r w:rsidRPr="00FD1C85">
        <w:t>ÃO DOS OBJETIVOS ESTRATÉGICOS</w:t>
      </w:r>
      <w:bookmarkEnd w:id="1"/>
    </w:p>
    <w:p w14:paraId="7AE529DC" w14:textId="77777777" w:rsidR="00F31616" w:rsidRPr="00FD1C85" w:rsidRDefault="00F31616" w:rsidP="0023460A">
      <w:pPr>
        <w:autoSpaceDE w:val="0"/>
        <w:autoSpaceDN w:val="0"/>
        <w:adjustRightInd w:val="0"/>
        <w:spacing w:line="360" w:lineRule="auto"/>
        <w:jc w:val="both"/>
      </w:pPr>
    </w:p>
    <w:p w14:paraId="4483E6DD" w14:textId="77777777" w:rsidR="00F31616" w:rsidRPr="00FD1C85" w:rsidRDefault="00F31616" w:rsidP="0023460A">
      <w:pPr>
        <w:autoSpaceDE w:val="0"/>
        <w:autoSpaceDN w:val="0"/>
        <w:adjustRightInd w:val="0"/>
        <w:spacing w:line="360" w:lineRule="auto"/>
        <w:jc w:val="both"/>
      </w:pPr>
    </w:p>
    <w:p w14:paraId="133C9590" w14:textId="77777777" w:rsidR="00F31616" w:rsidRPr="00FD1C85" w:rsidRDefault="00F31616" w:rsidP="0023460A">
      <w:pPr>
        <w:autoSpaceDE w:val="0"/>
        <w:autoSpaceDN w:val="0"/>
        <w:adjustRightInd w:val="0"/>
        <w:spacing w:line="360" w:lineRule="auto"/>
        <w:jc w:val="center"/>
      </w:pPr>
      <w:r w:rsidRPr="00FD1C85">
        <w:t>Jorge Humberto Pereira Gonçalves Ferraz</w:t>
      </w:r>
    </w:p>
    <w:p w14:paraId="164270A9" w14:textId="77777777" w:rsidR="00F31616" w:rsidRPr="00FD1C85" w:rsidRDefault="00F31616" w:rsidP="0023460A">
      <w:pPr>
        <w:autoSpaceDE w:val="0"/>
        <w:autoSpaceDN w:val="0"/>
        <w:adjustRightInd w:val="0"/>
        <w:spacing w:line="360" w:lineRule="auto"/>
        <w:jc w:val="center"/>
      </w:pPr>
    </w:p>
    <w:p w14:paraId="0DE8B17B" w14:textId="77777777" w:rsidR="00F31616" w:rsidRPr="00FD1C85" w:rsidRDefault="00F31616" w:rsidP="0023460A">
      <w:pPr>
        <w:spacing w:line="360" w:lineRule="auto"/>
        <w:jc w:val="center"/>
      </w:pPr>
    </w:p>
    <w:p w14:paraId="32ED63FF" w14:textId="77777777" w:rsidR="00F31616" w:rsidRPr="00FD1C85" w:rsidRDefault="00F31616" w:rsidP="0023460A">
      <w:pPr>
        <w:autoSpaceDE w:val="0"/>
        <w:autoSpaceDN w:val="0"/>
        <w:adjustRightInd w:val="0"/>
        <w:spacing w:line="360" w:lineRule="auto"/>
        <w:jc w:val="center"/>
      </w:pPr>
      <w:r w:rsidRPr="00FD1C85">
        <w:t>Relatório de estágio para obtenção de grau de Mestre</w:t>
      </w:r>
    </w:p>
    <w:p w14:paraId="5821FCD6" w14:textId="77777777" w:rsidR="00F31616" w:rsidRDefault="00F31616" w:rsidP="0023460A">
      <w:pPr>
        <w:autoSpaceDE w:val="0"/>
        <w:autoSpaceDN w:val="0"/>
        <w:adjustRightInd w:val="0"/>
        <w:spacing w:line="360" w:lineRule="auto"/>
        <w:jc w:val="center"/>
      </w:pPr>
      <w:r w:rsidRPr="00FD1C85">
        <w:t>em Gestão e Políticas Públicas</w:t>
      </w:r>
    </w:p>
    <w:p w14:paraId="2AED775C" w14:textId="77777777" w:rsidR="00F31616" w:rsidRDefault="00F31616" w:rsidP="0023460A">
      <w:pPr>
        <w:autoSpaceDE w:val="0"/>
        <w:autoSpaceDN w:val="0"/>
        <w:adjustRightInd w:val="0"/>
        <w:spacing w:line="360" w:lineRule="auto"/>
        <w:jc w:val="center"/>
      </w:pPr>
    </w:p>
    <w:p w14:paraId="7308C130" w14:textId="77777777" w:rsidR="00F31616" w:rsidRDefault="00F31616" w:rsidP="0023460A">
      <w:pPr>
        <w:autoSpaceDE w:val="0"/>
        <w:autoSpaceDN w:val="0"/>
        <w:adjustRightInd w:val="0"/>
        <w:spacing w:line="360" w:lineRule="auto"/>
        <w:jc w:val="center"/>
      </w:pPr>
    </w:p>
    <w:p w14:paraId="31E83431" w14:textId="77777777" w:rsidR="00F31616" w:rsidRPr="00FD1C85" w:rsidRDefault="00F31616" w:rsidP="0023460A">
      <w:pPr>
        <w:autoSpaceDE w:val="0"/>
        <w:autoSpaceDN w:val="0"/>
        <w:adjustRightInd w:val="0"/>
        <w:spacing w:line="360" w:lineRule="auto"/>
        <w:jc w:val="center"/>
      </w:pPr>
    </w:p>
    <w:p w14:paraId="3427090E" w14:textId="77777777" w:rsidR="00F31616" w:rsidRPr="00FD1C85" w:rsidRDefault="00F31616" w:rsidP="0023460A">
      <w:pPr>
        <w:autoSpaceDE w:val="0"/>
        <w:autoSpaceDN w:val="0"/>
        <w:adjustRightInd w:val="0"/>
        <w:spacing w:line="360" w:lineRule="auto"/>
        <w:jc w:val="center"/>
      </w:pPr>
      <w:r w:rsidRPr="00FD1C85">
        <w:t>Orientador: Professor Doutor Albino Pedro Anjos Lopes</w:t>
      </w:r>
    </w:p>
    <w:p w14:paraId="58931BFA" w14:textId="77777777" w:rsidR="00F31616" w:rsidRPr="00FD1C85" w:rsidRDefault="00F31616" w:rsidP="0023460A">
      <w:pPr>
        <w:autoSpaceDE w:val="0"/>
        <w:autoSpaceDN w:val="0"/>
        <w:adjustRightInd w:val="0"/>
        <w:spacing w:line="360" w:lineRule="auto"/>
        <w:jc w:val="center"/>
      </w:pPr>
      <w:r w:rsidRPr="00FD1C85">
        <w:t>Coorientador: Professor Doutor José Luís Nascimento</w:t>
      </w:r>
    </w:p>
    <w:p w14:paraId="1EA52103" w14:textId="77777777" w:rsidR="00F31616" w:rsidRDefault="00F31616" w:rsidP="0023460A">
      <w:pPr>
        <w:autoSpaceDE w:val="0"/>
        <w:autoSpaceDN w:val="0"/>
        <w:adjustRightInd w:val="0"/>
        <w:spacing w:line="360" w:lineRule="auto"/>
        <w:jc w:val="center"/>
      </w:pPr>
    </w:p>
    <w:p w14:paraId="767BC64F" w14:textId="77777777" w:rsidR="00F31616" w:rsidRDefault="00F31616" w:rsidP="0023460A">
      <w:pPr>
        <w:jc w:val="center"/>
        <w:rPr>
          <w:vertAlign w:val="superscript"/>
        </w:rPr>
      </w:pPr>
    </w:p>
    <w:p w14:paraId="0573B64B" w14:textId="77777777" w:rsidR="00F31616" w:rsidRDefault="00F31616" w:rsidP="0023460A">
      <w:pPr>
        <w:jc w:val="center"/>
        <w:rPr>
          <w:vertAlign w:val="superscript"/>
        </w:rPr>
      </w:pPr>
    </w:p>
    <w:p w14:paraId="43251CCF" w14:textId="77777777" w:rsidR="00F31616" w:rsidRDefault="00F31616"/>
    <w:p w14:paraId="01CF0892" w14:textId="77777777" w:rsidR="00F31616" w:rsidRDefault="00F31616">
      <w:pPr>
        <w:rPr>
          <w:b/>
          <w:bCs/>
        </w:rPr>
      </w:pPr>
      <w:r>
        <w:rPr>
          <w:b/>
          <w:bCs/>
        </w:rPr>
        <w:br w:type="page"/>
      </w:r>
    </w:p>
    <w:p w14:paraId="7E887492" w14:textId="77777777" w:rsidR="00F31616" w:rsidRPr="00FD1C85" w:rsidRDefault="00F31616" w:rsidP="0023460A">
      <w:pPr>
        <w:rPr>
          <w:b/>
          <w:bCs/>
        </w:rPr>
      </w:pPr>
      <w:r>
        <w:rPr>
          <w:b/>
          <w:bCs/>
        </w:rPr>
        <w:lastRenderedPageBreak/>
        <w:br w:type="page"/>
      </w:r>
      <w:r>
        <w:rPr>
          <w:b/>
          <w:bCs/>
        </w:rPr>
        <w:lastRenderedPageBreak/>
        <w:t>DEDICATÓ</w:t>
      </w:r>
      <w:r w:rsidRPr="00FD1C85">
        <w:rPr>
          <w:b/>
          <w:bCs/>
        </w:rPr>
        <w:t>RIA</w:t>
      </w:r>
    </w:p>
    <w:p w14:paraId="53ECF356" w14:textId="77777777" w:rsidR="00F31616" w:rsidRPr="00FD1C85" w:rsidRDefault="00F31616" w:rsidP="003E4E86">
      <w:pPr>
        <w:pStyle w:val="Title"/>
        <w:spacing w:line="480" w:lineRule="auto"/>
        <w:jc w:val="left"/>
        <w:rPr>
          <w:b w:val="0"/>
          <w:bCs w:val="0"/>
          <w:sz w:val="24"/>
          <w:lang w:val="pt-PT"/>
        </w:rPr>
      </w:pPr>
    </w:p>
    <w:p w14:paraId="4440032F" w14:textId="77777777" w:rsidR="00F31616" w:rsidRPr="00FD1C85" w:rsidRDefault="00F31616" w:rsidP="00FD1C85">
      <w:pPr>
        <w:pStyle w:val="Title"/>
        <w:spacing w:line="360" w:lineRule="auto"/>
        <w:jc w:val="left"/>
        <w:rPr>
          <w:b w:val="0"/>
          <w:bCs w:val="0"/>
          <w:sz w:val="24"/>
          <w:lang w:val="pt-PT"/>
        </w:rPr>
      </w:pPr>
      <w:r w:rsidRPr="00FD1C85">
        <w:rPr>
          <w:b w:val="0"/>
          <w:bCs w:val="0"/>
          <w:sz w:val="24"/>
          <w:lang w:val="pt-PT"/>
        </w:rPr>
        <w:t>Dedic</w:t>
      </w:r>
      <w:r>
        <w:rPr>
          <w:b w:val="0"/>
          <w:bCs w:val="0"/>
          <w:sz w:val="24"/>
          <w:lang w:val="pt-PT"/>
        </w:rPr>
        <w:t>o o presente trabalho à</w:t>
      </w:r>
      <w:r w:rsidRPr="00FD1C85">
        <w:rPr>
          <w:b w:val="0"/>
          <w:bCs w:val="0"/>
          <w:sz w:val="24"/>
          <w:lang w:val="pt-PT"/>
        </w:rPr>
        <w:t xml:space="preserve"> minha família e especialmente:</w:t>
      </w:r>
    </w:p>
    <w:p w14:paraId="66C6ECDA" w14:textId="77777777" w:rsidR="00F31616" w:rsidRPr="00FD1C85" w:rsidRDefault="00F31616" w:rsidP="00FD1C85">
      <w:pPr>
        <w:pStyle w:val="Title"/>
        <w:spacing w:line="480" w:lineRule="auto"/>
        <w:jc w:val="left"/>
        <w:rPr>
          <w:b w:val="0"/>
          <w:bCs w:val="0"/>
          <w:sz w:val="24"/>
          <w:lang w:val="pt-PT"/>
        </w:rPr>
      </w:pPr>
    </w:p>
    <w:p w14:paraId="78794BAC" w14:textId="77777777" w:rsidR="00F31616" w:rsidRDefault="00F31616" w:rsidP="00FD1C85">
      <w:pPr>
        <w:pStyle w:val="Title"/>
        <w:spacing w:line="360" w:lineRule="auto"/>
        <w:jc w:val="left"/>
        <w:rPr>
          <w:b w:val="0"/>
          <w:bCs w:val="0"/>
          <w:sz w:val="24"/>
          <w:lang w:val="pt-PT"/>
        </w:rPr>
      </w:pPr>
      <w:r w:rsidRPr="00FD1C85">
        <w:rPr>
          <w:b w:val="0"/>
          <w:bCs w:val="0"/>
          <w:sz w:val="24"/>
          <w:lang w:val="pt-PT"/>
        </w:rPr>
        <w:t>À memória do meu pai, Jorge Gonçalves Ferraz, cujo exemplo me ensinou a perseguir os objetivos com alegria</w:t>
      </w:r>
      <w:r>
        <w:rPr>
          <w:b w:val="0"/>
          <w:bCs w:val="0"/>
          <w:sz w:val="24"/>
          <w:lang w:val="pt-PT"/>
        </w:rPr>
        <w:t>,</w:t>
      </w:r>
      <w:r w:rsidRPr="00FD1C85">
        <w:rPr>
          <w:b w:val="0"/>
          <w:bCs w:val="0"/>
          <w:sz w:val="24"/>
          <w:lang w:val="pt-PT"/>
        </w:rPr>
        <w:t xml:space="preserve"> mesmo nos momentos mais desafiantes. </w:t>
      </w:r>
    </w:p>
    <w:p w14:paraId="6058F593" w14:textId="77777777" w:rsidR="00214FF6" w:rsidRDefault="00214FF6" w:rsidP="00FD1C85">
      <w:pPr>
        <w:pStyle w:val="Title"/>
        <w:spacing w:line="360" w:lineRule="auto"/>
        <w:jc w:val="left"/>
        <w:rPr>
          <w:b w:val="0"/>
          <w:bCs w:val="0"/>
          <w:sz w:val="24"/>
          <w:lang w:val="pt-PT"/>
        </w:rPr>
      </w:pPr>
    </w:p>
    <w:p w14:paraId="4FD1FE6A" w14:textId="77777777" w:rsidR="00214FF6" w:rsidRPr="00FD1C85" w:rsidRDefault="00214FF6" w:rsidP="00FD1C85">
      <w:pPr>
        <w:pStyle w:val="Title"/>
        <w:spacing w:line="360" w:lineRule="auto"/>
        <w:jc w:val="left"/>
        <w:rPr>
          <w:b w:val="0"/>
          <w:bCs w:val="0"/>
          <w:sz w:val="24"/>
          <w:lang w:val="pt-PT"/>
        </w:rPr>
      </w:pPr>
      <w:r>
        <w:rPr>
          <w:b w:val="0"/>
          <w:bCs w:val="0"/>
          <w:sz w:val="24"/>
          <w:lang w:val="pt-PT"/>
        </w:rPr>
        <w:t>Quero também dedicar este trabalho à minha mãe, Fátima Pereira Bravo Gonçalves Ferraz, pela excelente mãe que é e por me ter ensinado a ler.</w:t>
      </w:r>
    </w:p>
    <w:p w14:paraId="461A0592" w14:textId="77777777" w:rsidR="00F31616" w:rsidRPr="00FD1C85" w:rsidRDefault="00F31616" w:rsidP="00FD1C85">
      <w:pPr>
        <w:pStyle w:val="Title"/>
        <w:spacing w:line="480" w:lineRule="auto"/>
        <w:jc w:val="left"/>
        <w:rPr>
          <w:b w:val="0"/>
          <w:bCs w:val="0"/>
          <w:sz w:val="24"/>
          <w:lang w:val="pt-PT"/>
        </w:rPr>
      </w:pPr>
    </w:p>
    <w:p w14:paraId="6F547C71" w14:textId="77777777" w:rsidR="00F31616" w:rsidRPr="00FD1C85" w:rsidRDefault="00F31616" w:rsidP="00FD1C85">
      <w:pPr>
        <w:pStyle w:val="Title"/>
        <w:spacing w:line="360" w:lineRule="auto"/>
        <w:jc w:val="left"/>
        <w:rPr>
          <w:b w:val="0"/>
          <w:bCs w:val="0"/>
          <w:sz w:val="24"/>
          <w:lang w:val="pt-PT"/>
        </w:rPr>
      </w:pPr>
      <w:r>
        <w:rPr>
          <w:b w:val="0"/>
          <w:bCs w:val="0"/>
          <w:sz w:val="24"/>
          <w:lang w:val="pt-PT"/>
        </w:rPr>
        <w:t>À</w:t>
      </w:r>
      <w:r w:rsidRPr="00FD1C85">
        <w:rPr>
          <w:b w:val="0"/>
          <w:bCs w:val="0"/>
          <w:sz w:val="24"/>
          <w:lang w:val="pt-PT"/>
        </w:rPr>
        <w:t xml:space="preserve"> minha mulher</w:t>
      </w:r>
      <w:r>
        <w:rPr>
          <w:b w:val="0"/>
          <w:bCs w:val="0"/>
          <w:sz w:val="24"/>
          <w:lang w:val="pt-PT"/>
        </w:rPr>
        <w:t>,</w:t>
      </w:r>
      <w:r w:rsidRPr="00FD1C85">
        <w:rPr>
          <w:b w:val="0"/>
          <w:bCs w:val="0"/>
          <w:sz w:val="24"/>
          <w:lang w:val="pt-PT"/>
        </w:rPr>
        <w:t xml:space="preserve"> Juliana</w:t>
      </w:r>
      <w:r>
        <w:rPr>
          <w:b w:val="0"/>
          <w:bCs w:val="0"/>
          <w:sz w:val="24"/>
          <w:lang w:val="pt-PT"/>
        </w:rPr>
        <w:t>,</w:t>
      </w:r>
      <w:r w:rsidRPr="00FD1C85">
        <w:rPr>
          <w:b w:val="0"/>
          <w:bCs w:val="0"/>
          <w:sz w:val="24"/>
          <w:lang w:val="pt-PT"/>
        </w:rPr>
        <w:t xml:space="preserve"> e aos meus filhos</w:t>
      </w:r>
      <w:r>
        <w:rPr>
          <w:b w:val="0"/>
          <w:bCs w:val="0"/>
          <w:sz w:val="24"/>
          <w:lang w:val="pt-PT"/>
        </w:rPr>
        <w:t>,</w:t>
      </w:r>
      <w:r w:rsidRPr="00FD1C85">
        <w:rPr>
          <w:b w:val="0"/>
          <w:bCs w:val="0"/>
          <w:sz w:val="24"/>
          <w:lang w:val="pt-PT"/>
        </w:rPr>
        <w:t xml:space="preserve"> Filipe e Guilherme, sem eles não seria possível realizar este trabalho.</w:t>
      </w:r>
    </w:p>
    <w:p w14:paraId="1736E30E" w14:textId="77777777" w:rsidR="00F31616" w:rsidRPr="00FD1C85" w:rsidRDefault="00F31616" w:rsidP="00FD1C85">
      <w:pPr>
        <w:pStyle w:val="Title"/>
        <w:spacing w:line="360" w:lineRule="auto"/>
        <w:jc w:val="left"/>
        <w:rPr>
          <w:b w:val="0"/>
          <w:bCs w:val="0"/>
          <w:sz w:val="24"/>
          <w:lang w:val="pt-PT"/>
        </w:rPr>
      </w:pPr>
    </w:p>
    <w:p w14:paraId="2FB1480F" w14:textId="77777777" w:rsidR="00F31616" w:rsidRPr="00FD1C85" w:rsidRDefault="00F31616" w:rsidP="00FD1C85">
      <w:pPr>
        <w:pStyle w:val="Title"/>
        <w:spacing w:line="360" w:lineRule="auto"/>
        <w:jc w:val="left"/>
        <w:rPr>
          <w:b w:val="0"/>
          <w:bCs w:val="0"/>
          <w:sz w:val="24"/>
          <w:lang w:val="pt-PT"/>
        </w:rPr>
      </w:pPr>
    </w:p>
    <w:p w14:paraId="3F26353A" w14:textId="77777777" w:rsidR="00F31616" w:rsidRPr="00FD1C85" w:rsidRDefault="00F31616" w:rsidP="00FD1C85">
      <w:pPr>
        <w:pStyle w:val="Title"/>
        <w:spacing w:line="360" w:lineRule="auto"/>
        <w:jc w:val="left"/>
        <w:rPr>
          <w:b w:val="0"/>
          <w:bCs w:val="0"/>
          <w:sz w:val="24"/>
          <w:lang w:val="pt-PT"/>
        </w:rPr>
      </w:pPr>
    </w:p>
    <w:p w14:paraId="37D4BA60" w14:textId="77777777" w:rsidR="00F31616" w:rsidRPr="00FD1C85" w:rsidRDefault="00F31616" w:rsidP="00FD1C85">
      <w:pPr>
        <w:pStyle w:val="Title"/>
        <w:spacing w:line="360" w:lineRule="auto"/>
        <w:jc w:val="left"/>
        <w:rPr>
          <w:b w:val="0"/>
          <w:bCs w:val="0"/>
          <w:sz w:val="24"/>
          <w:lang w:val="pt-PT"/>
        </w:rPr>
      </w:pPr>
    </w:p>
    <w:p w14:paraId="76FED993" w14:textId="77777777" w:rsidR="00F31616" w:rsidRPr="00FD1C85" w:rsidRDefault="00F31616" w:rsidP="00FD1C85">
      <w:pPr>
        <w:pStyle w:val="Title"/>
        <w:spacing w:line="360" w:lineRule="auto"/>
        <w:jc w:val="left"/>
        <w:rPr>
          <w:b w:val="0"/>
          <w:bCs w:val="0"/>
          <w:sz w:val="24"/>
          <w:lang w:val="pt-PT"/>
        </w:rPr>
      </w:pPr>
    </w:p>
    <w:p w14:paraId="29EDE167" w14:textId="77777777" w:rsidR="00F31616" w:rsidRPr="00FD1C85" w:rsidRDefault="00F31616" w:rsidP="00FD1C85">
      <w:pPr>
        <w:pStyle w:val="Title"/>
        <w:spacing w:line="360" w:lineRule="auto"/>
        <w:jc w:val="left"/>
        <w:rPr>
          <w:b w:val="0"/>
          <w:bCs w:val="0"/>
          <w:sz w:val="24"/>
          <w:lang w:val="pt-PT"/>
        </w:rPr>
      </w:pPr>
    </w:p>
    <w:p w14:paraId="25ECEFC8" w14:textId="77777777" w:rsidR="00F31616" w:rsidRPr="00FD1C85" w:rsidRDefault="00F31616" w:rsidP="00FD1C85">
      <w:pPr>
        <w:pStyle w:val="Title"/>
        <w:spacing w:line="360" w:lineRule="auto"/>
        <w:jc w:val="left"/>
        <w:rPr>
          <w:b w:val="0"/>
          <w:bCs w:val="0"/>
          <w:sz w:val="24"/>
          <w:lang w:val="pt-PT"/>
        </w:rPr>
      </w:pPr>
    </w:p>
    <w:p w14:paraId="0DB78A73" w14:textId="77777777" w:rsidR="00F31616" w:rsidRPr="00FD1C85" w:rsidRDefault="00F31616" w:rsidP="00FD1C85">
      <w:pPr>
        <w:pStyle w:val="Title"/>
        <w:spacing w:line="360" w:lineRule="auto"/>
        <w:jc w:val="left"/>
        <w:rPr>
          <w:b w:val="0"/>
          <w:bCs w:val="0"/>
          <w:sz w:val="24"/>
          <w:lang w:val="pt-PT"/>
        </w:rPr>
      </w:pPr>
    </w:p>
    <w:p w14:paraId="5547197F" w14:textId="77777777" w:rsidR="00F31616" w:rsidRPr="00FD1C85" w:rsidRDefault="00F31616" w:rsidP="00FD1C85">
      <w:pPr>
        <w:pStyle w:val="Title"/>
        <w:spacing w:line="360" w:lineRule="auto"/>
        <w:jc w:val="left"/>
        <w:rPr>
          <w:b w:val="0"/>
          <w:bCs w:val="0"/>
          <w:sz w:val="24"/>
          <w:lang w:val="pt-PT"/>
        </w:rPr>
      </w:pPr>
    </w:p>
    <w:p w14:paraId="23A9EE10" w14:textId="77777777" w:rsidR="00F31616" w:rsidRPr="00FD1C85" w:rsidRDefault="00F31616" w:rsidP="00FD1C85">
      <w:pPr>
        <w:pStyle w:val="Title"/>
        <w:spacing w:line="360" w:lineRule="auto"/>
        <w:jc w:val="left"/>
        <w:rPr>
          <w:b w:val="0"/>
          <w:bCs w:val="0"/>
          <w:sz w:val="24"/>
          <w:lang w:val="pt-PT"/>
        </w:rPr>
      </w:pPr>
    </w:p>
    <w:p w14:paraId="491E95E2" w14:textId="77777777" w:rsidR="00F31616" w:rsidRPr="00FD1C85" w:rsidRDefault="00F31616" w:rsidP="00FD1C85">
      <w:pPr>
        <w:pStyle w:val="Title"/>
        <w:spacing w:line="360" w:lineRule="auto"/>
        <w:jc w:val="left"/>
        <w:rPr>
          <w:b w:val="0"/>
          <w:bCs w:val="0"/>
          <w:sz w:val="24"/>
          <w:lang w:val="pt-PT"/>
        </w:rPr>
      </w:pPr>
    </w:p>
    <w:p w14:paraId="3568D02D" w14:textId="77777777" w:rsidR="00F31616" w:rsidRPr="00FD1C85" w:rsidRDefault="00F31616" w:rsidP="00FD1C85">
      <w:pPr>
        <w:pStyle w:val="Title"/>
        <w:spacing w:line="360" w:lineRule="auto"/>
        <w:jc w:val="left"/>
        <w:rPr>
          <w:b w:val="0"/>
          <w:bCs w:val="0"/>
          <w:sz w:val="24"/>
          <w:lang w:val="pt-PT"/>
        </w:rPr>
      </w:pPr>
    </w:p>
    <w:p w14:paraId="1107165B" w14:textId="77777777" w:rsidR="00F31616" w:rsidRPr="00FD1C85" w:rsidRDefault="00F31616" w:rsidP="00FD1C85">
      <w:pPr>
        <w:pStyle w:val="Title"/>
        <w:spacing w:line="360" w:lineRule="auto"/>
        <w:jc w:val="left"/>
        <w:rPr>
          <w:b w:val="0"/>
          <w:bCs w:val="0"/>
          <w:sz w:val="24"/>
          <w:lang w:val="pt-PT"/>
        </w:rPr>
      </w:pPr>
    </w:p>
    <w:p w14:paraId="57F169E3" w14:textId="77777777" w:rsidR="00F31616" w:rsidRPr="00FD1C85" w:rsidRDefault="00F31616" w:rsidP="00FD1C85">
      <w:pPr>
        <w:pStyle w:val="Title"/>
        <w:spacing w:line="360" w:lineRule="auto"/>
        <w:jc w:val="left"/>
        <w:rPr>
          <w:b w:val="0"/>
          <w:bCs w:val="0"/>
          <w:sz w:val="24"/>
          <w:lang w:val="pt-PT"/>
        </w:rPr>
      </w:pPr>
    </w:p>
    <w:p w14:paraId="63781895" w14:textId="77777777" w:rsidR="00F31616" w:rsidRPr="00FD1C85" w:rsidRDefault="00F31616" w:rsidP="00FD1C85">
      <w:pPr>
        <w:pStyle w:val="Title"/>
        <w:spacing w:line="360" w:lineRule="auto"/>
        <w:jc w:val="left"/>
        <w:rPr>
          <w:b w:val="0"/>
          <w:bCs w:val="0"/>
          <w:sz w:val="24"/>
          <w:lang w:val="pt-PT"/>
        </w:rPr>
      </w:pPr>
    </w:p>
    <w:p w14:paraId="1153F448" w14:textId="77777777" w:rsidR="00F31616" w:rsidRPr="00FD1C85" w:rsidRDefault="00F31616" w:rsidP="00FD1C85">
      <w:pPr>
        <w:pStyle w:val="Title"/>
        <w:spacing w:line="360" w:lineRule="auto"/>
        <w:jc w:val="left"/>
        <w:rPr>
          <w:b w:val="0"/>
          <w:bCs w:val="0"/>
          <w:sz w:val="24"/>
          <w:lang w:val="pt-PT"/>
        </w:rPr>
      </w:pPr>
    </w:p>
    <w:p w14:paraId="5CCF3410" w14:textId="77777777" w:rsidR="00F31616" w:rsidRPr="00FD1C85" w:rsidRDefault="00F31616" w:rsidP="00FD1C85">
      <w:pPr>
        <w:pStyle w:val="Title"/>
        <w:spacing w:line="360" w:lineRule="auto"/>
        <w:jc w:val="left"/>
        <w:rPr>
          <w:b w:val="0"/>
          <w:bCs w:val="0"/>
          <w:sz w:val="24"/>
          <w:lang w:val="pt-PT"/>
        </w:rPr>
      </w:pPr>
    </w:p>
    <w:p w14:paraId="140D35B6" w14:textId="77777777" w:rsidR="00F31616" w:rsidRPr="00FD1C85" w:rsidRDefault="00F31616" w:rsidP="00FD1C85">
      <w:pPr>
        <w:pStyle w:val="Title"/>
        <w:spacing w:line="360" w:lineRule="auto"/>
        <w:jc w:val="left"/>
        <w:rPr>
          <w:b w:val="0"/>
          <w:bCs w:val="0"/>
          <w:sz w:val="24"/>
          <w:lang w:val="pt-PT"/>
        </w:rPr>
      </w:pPr>
    </w:p>
    <w:p w14:paraId="59D2502C" w14:textId="77777777" w:rsidR="00F31616" w:rsidRPr="00FD1C85" w:rsidRDefault="00F31616" w:rsidP="00FD1C85">
      <w:pPr>
        <w:pStyle w:val="Title"/>
        <w:spacing w:line="360" w:lineRule="auto"/>
        <w:jc w:val="left"/>
        <w:rPr>
          <w:b w:val="0"/>
          <w:bCs w:val="0"/>
          <w:sz w:val="24"/>
          <w:lang w:val="pt-PT"/>
        </w:rPr>
      </w:pPr>
    </w:p>
    <w:p w14:paraId="745A85A4" w14:textId="77777777" w:rsidR="00F31616" w:rsidRPr="00FD1C85" w:rsidRDefault="00F31616" w:rsidP="00FD1C85">
      <w:pPr>
        <w:pStyle w:val="Title"/>
        <w:spacing w:line="360" w:lineRule="auto"/>
        <w:jc w:val="left"/>
        <w:rPr>
          <w:b w:val="0"/>
          <w:bCs w:val="0"/>
          <w:sz w:val="24"/>
          <w:lang w:val="pt-PT"/>
        </w:rPr>
      </w:pPr>
    </w:p>
    <w:p w14:paraId="4FC5E6BA" w14:textId="77777777" w:rsidR="00F31616" w:rsidRPr="00FD1C85" w:rsidRDefault="00F31616" w:rsidP="00FD1C85">
      <w:pPr>
        <w:pStyle w:val="Title"/>
        <w:spacing w:line="360" w:lineRule="auto"/>
        <w:jc w:val="left"/>
        <w:rPr>
          <w:b w:val="0"/>
          <w:bCs w:val="0"/>
          <w:sz w:val="24"/>
          <w:lang w:val="pt-PT"/>
        </w:rPr>
      </w:pPr>
    </w:p>
    <w:p w14:paraId="76315B0A" w14:textId="77777777" w:rsidR="00F31616" w:rsidRPr="00FD1C85" w:rsidRDefault="00F31616" w:rsidP="00FD1C85">
      <w:pPr>
        <w:pStyle w:val="Title"/>
        <w:spacing w:line="360" w:lineRule="auto"/>
        <w:jc w:val="left"/>
        <w:rPr>
          <w:b w:val="0"/>
          <w:bCs w:val="0"/>
          <w:sz w:val="24"/>
          <w:lang w:val="pt-PT"/>
        </w:rPr>
      </w:pPr>
    </w:p>
    <w:p w14:paraId="5E7E76EE" w14:textId="77777777" w:rsidR="00F31616" w:rsidRPr="00FD1C85" w:rsidRDefault="00F31616" w:rsidP="00FD1C85">
      <w:pPr>
        <w:pStyle w:val="Title"/>
        <w:spacing w:line="360" w:lineRule="auto"/>
        <w:jc w:val="left"/>
        <w:rPr>
          <w:b w:val="0"/>
          <w:bCs w:val="0"/>
          <w:sz w:val="24"/>
          <w:lang w:val="pt-PT"/>
        </w:rPr>
      </w:pPr>
    </w:p>
    <w:p w14:paraId="34A582AC" w14:textId="77777777" w:rsidR="00F31616" w:rsidRPr="00FD1C85" w:rsidRDefault="00F31616" w:rsidP="00FD1C85">
      <w:pPr>
        <w:pStyle w:val="Title"/>
        <w:spacing w:line="360" w:lineRule="auto"/>
        <w:jc w:val="left"/>
        <w:rPr>
          <w:b w:val="0"/>
          <w:bCs w:val="0"/>
          <w:sz w:val="24"/>
          <w:lang w:val="pt-PT"/>
        </w:rPr>
      </w:pPr>
    </w:p>
    <w:p w14:paraId="4C92BDC6" w14:textId="77777777" w:rsidR="00F31616" w:rsidRPr="003E4E86" w:rsidRDefault="00F31616" w:rsidP="00FD1C85">
      <w:pPr>
        <w:pStyle w:val="Title"/>
        <w:spacing w:line="360" w:lineRule="auto"/>
        <w:jc w:val="left"/>
        <w:rPr>
          <w:bCs w:val="0"/>
          <w:sz w:val="24"/>
          <w:lang w:val="pt-PT"/>
        </w:rPr>
      </w:pPr>
      <w:r w:rsidRPr="003E4E86">
        <w:rPr>
          <w:bCs w:val="0"/>
          <w:sz w:val="24"/>
          <w:lang w:val="pt-PT"/>
        </w:rPr>
        <w:t>AGRADECIMENTOS</w:t>
      </w:r>
    </w:p>
    <w:p w14:paraId="34874519" w14:textId="77777777" w:rsidR="00F31616" w:rsidRPr="00FD1C85" w:rsidRDefault="00F31616" w:rsidP="003E4E86">
      <w:pPr>
        <w:spacing w:line="480" w:lineRule="auto"/>
        <w:jc w:val="both"/>
      </w:pPr>
    </w:p>
    <w:p w14:paraId="4472A6B3" w14:textId="77777777" w:rsidR="00F31616" w:rsidRPr="00FD1C85" w:rsidRDefault="00F31616" w:rsidP="00FD1C85">
      <w:pPr>
        <w:spacing w:line="360" w:lineRule="auto"/>
        <w:jc w:val="both"/>
      </w:pPr>
      <w:r>
        <w:t>Por um lado, o</w:t>
      </w:r>
      <w:r w:rsidRPr="00FD1C85">
        <w:t>s meus profundos agradecimentos vão para os meus orientadores, nas pessoas do Professor Doutor Albino Pedro Anjos Lopes e do Professor Doutor José Luís Nascimento, por terem aceite orientar o meu trabalho e pela disponibilidade e amabilidade concedidas, ao longo de todo o período.</w:t>
      </w:r>
    </w:p>
    <w:p w14:paraId="7D71F9F7" w14:textId="77777777" w:rsidR="00F31616" w:rsidRPr="00FD1C85" w:rsidRDefault="00F31616" w:rsidP="003E4E86">
      <w:pPr>
        <w:spacing w:line="480" w:lineRule="auto"/>
        <w:jc w:val="both"/>
      </w:pPr>
    </w:p>
    <w:p w14:paraId="188F69E0" w14:textId="77777777" w:rsidR="00F31616" w:rsidRPr="00FD1C85" w:rsidRDefault="00F31616" w:rsidP="00FD1C85">
      <w:pPr>
        <w:spacing w:line="360" w:lineRule="auto"/>
        <w:jc w:val="both"/>
      </w:pPr>
      <w:r w:rsidRPr="00FD1C85">
        <w:t>Por outro lado, quero ex</w:t>
      </w:r>
      <w:r>
        <w:t>pressar os meus agradecimentos à</w:t>
      </w:r>
      <w:r w:rsidRPr="00FD1C85">
        <w:t xml:space="preserve"> ANA</w:t>
      </w:r>
      <w:r>
        <w:t xml:space="preserve"> </w:t>
      </w:r>
      <w:r w:rsidRPr="00FD1C85">
        <w:t xml:space="preserve">- Aeroportos de Portugal e </w:t>
      </w:r>
      <w:r>
        <w:t xml:space="preserve">à </w:t>
      </w:r>
      <w:r w:rsidRPr="00FD1C85">
        <w:t>sua Direção de Recursos Humanos, na pessoa do seu Diretor e restantes colaboradores e</w:t>
      </w:r>
      <w:r>
        <w:t>,</w:t>
      </w:r>
      <w:r w:rsidRPr="00FD1C85">
        <w:t xml:space="preserve"> espe</w:t>
      </w:r>
      <w:r>
        <w:t>cialmente, à</w:t>
      </w:r>
      <w:r w:rsidRPr="00FD1C85">
        <w:t xml:space="preserve"> coordenadora do estágio</w:t>
      </w:r>
      <w:r>
        <w:t>,</w:t>
      </w:r>
      <w:r w:rsidRPr="00FD1C85">
        <w:t xml:space="preserve"> a Dra. Elsa Galante, que foi uma excelente facilitadora</w:t>
      </w:r>
      <w:r>
        <w:t>,</w:t>
      </w:r>
      <w:r w:rsidRPr="00FD1C85">
        <w:t xml:space="preserve"> quer a nível da obtenção da informação</w:t>
      </w:r>
      <w:r>
        <w:t>,</w:t>
      </w:r>
      <w:r w:rsidRPr="00FD1C85">
        <w:t xml:space="preserve"> quer da logística que implicou. </w:t>
      </w:r>
    </w:p>
    <w:p w14:paraId="50DD74A4" w14:textId="77777777" w:rsidR="00F31616" w:rsidRPr="00FD1C85" w:rsidRDefault="00F31616" w:rsidP="00FD1C85">
      <w:pPr>
        <w:spacing w:line="360" w:lineRule="auto"/>
        <w:jc w:val="both"/>
      </w:pPr>
    </w:p>
    <w:p w14:paraId="5AD08F3E" w14:textId="77777777" w:rsidR="00F31616" w:rsidRPr="00FD1C85" w:rsidRDefault="00F31616" w:rsidP="00FD1C85">
      <w:pPr>
        <w:spacing w:line="360" w:lineRule="auto"/>
        <w:jc w:val="both"/>
      </w:pPr>
    </w:p>
    <w:p w14:paraId="0E142B4C" w14:textId="77777777" w:rsidR="00F31616" w:rsidRPr="00FD1C85" w:rsidRDefault="00F31616" w:rsidP="00FD1C85">
      <w:pPr>
        <w:spacing w:line="360" w:lineRule="auto"/>
        <w:jc w:val="both"/>
      </w:pPr>
    </w:p>
    <w:p w14:paraId="36CDBA0F" w14:textId="77777777" w:rsidR="00F31616" w:rsidRPr="00FD1C85" w:rsidRDefault="00F31616" w:rsidP="00FD1C85">
      <w:pPr>
        <w:spacing w:line="360" w:lineRule="auto"/>
        <w:jc w:val="both"/>
      </w:pPr>
    </w:p>
    <w:p w14:paraId="0D6794D0" w14:textId="77777777" w:rsidR="00F31616" w:rsidRPr="00FD1C85" w:rsidRDefault="00F31616" w:rsidP="00FD1C85">
      <w:pPr>
        <w:spacing w:line="360" w:lineRule="auto"/>
        <w:jc w:val="both"/>
      </w:pPr>
    </w:p>
    <w:p w14:paraId="59C4AE5A" w14:textId="77777777" w:rsidR="00F31616" w:rsidRPr="00FD1C85" w:rsidRDefault="00F31616" w:rsidP="00FD1C85">
      <w:pPr>
        <w:spacing w:line="360" w:lineRule="auto"/>
        <w:jc w:val="both"/>
      </w:pPr>
    </w:p>
    <w:p w14:paraId="696194C6" w14:textId="77777777" w:rsidR="00F31616" w:rsidRPr="00FD1C85" w:rsidRDefault="00F31616" w:rsidP="00FD1C85">
      <w:pPr>
        <w:spacing w:line="360" w:lineRule="auto"/>
        <w:jc w:val="both"/>
      </w:pPr>
    </w:p>
    <w:p w14:paraId="5F956737" w14:textId="77777777" w:rsidR="00F31616" w:rsidRPr="00FD1C85" w:rsidRDefault="00F31616" w:rsidP="00FD1C85">
      <w:pPr>
        <w:spacing w:line="360" w:lineRule="auto"/>
        <w:jc w:val="both"/>
      </w:pPr>
    </w:p>
    <w:p w14:paraId="01A5896B" w14:textId="77777777" w:rsidR="00F31616" w:rsidRPr="00FD1C85" w:rsidRDefault="00F31616" w:rsidP="00FD1C85">
      <w:pPr>
        <w:spacing w:line="360" w:lineRule="auto"/>
        <w:jc w:val="both"/>
      </w:pPr>
    </w:p>
    <w:p w14:paraId="46957895" w14:textId="77777777" w:rsidR="00F31616" w:rsidRPr="00FD1C85" w:rsidRDefault="00F31616" w:rsidP="00FD1C85">
      <w:pPr>
        <w:spacing w:line="360" w:lineRule="auto"/>
        <w:jc w:val="both"/>
      </w:pPr>
    </w:p>
    <w:p w14:paraId="6F3FB422" w14:textId="77777777" w:rsidR="00F31616" w:rsidRPr="00FD1C85" w:rsidRDefault="00F31616" w:rsidP="00FD1C85">
      <w:pPr>
        <w:spacing w:line="360" w:lineRule="auto"/>
        <w:jc w:val="both"/>
      </w:pPr>
    </w:p>
    <w:p w14:paraId="79EE7702" w14:textId="77777777" w:rsidR="00F31616" w:rsidRPr="00FD1C85" w:rsidRDefault="00F31616" w:rsidP="00FD1C85">
      <w:pPr>
        <w:spacing w:line="360" w:lineRule="auto"/>
        <w:jc w:val="both"/>
      </w:pPr>
    </w:p>
    <w:p w14:paraId="4C586EE7" w14:textId="77777777" w:rsidR="00F31616" w:rsidRPr="00FD1C85" w:rsidRDefault="00F31616" w:rsidP="00FD1C85">
      <w:pPr>
        <w:spacing w:line="360" w:lineRule="auto"/>
        <w:jc w:val="both"/>
      </w:pPr>
    </w:p>
    <w:p w14:paraId="77A37266" w14:textId="77777777" w:rsidR="00F31616" w:rsidRPr="00FD1C85" w:rsidRDefault="00F31616" w:rsidP="00FD1C85">
      <w:pPr>
        <w:spacing w:line="360" w:lineRule="auto"/>
        <w:jc w:val="both"/>
      </w:pPr>
    </w:p>
    <w:p w14:paraId="5468B521" w14:textId="77777777" w:rsidR="00F31616" w:rsidRPr="00FD1C85" w:rsidRDefault="00F31616" w:rsidP="00FD1C85">
      <w:pPr>
        <w:spacing w:line="360" w:lineRule="auto"/>
        <w:jc w:val="both"/>
      </w:pPr>
    </w:p>
    <w:p w14:paraId="4FF9996A" w14:textId="77777777" w:rsidR="00F31616" w:rsidRPr="00FD1C85" w:rsidRDefault="00F31616" w:rsidP="00FD1C85">
      <w:pPr>
        <w:spacing w:line="360" w:lineRule="auto"/>
        <w:jc w:val="both"/>
      </w:pPr>
    </w:p>
    <w:p w14:paraId="357F5CF6" w14:textId="77777777" w:rsidR="00F31616" w:rsidRPr="00FD1C85" w:rsidRDefault="00F31616" w:rsidP="00FD1C85">
      <w:pPr>
        <w:spacing w:line="360" w:lineRule="auto"/>
        <w:jc w:val="both"/>
      </w:pPr>
    </w:p>
    <w:p w14:paraId="721E20F5" w14:textId="77777777" w:rsidR="00F31616" w:rsidRPr="00FD1C85" w:rsidRDefault="00F31616" w:rsidP="00FD1C85">
      <w:pPr>
        <w:spacing w:line="360" w:lineRule="auto"/>
        <w:jc w:val="both"/>
      </w:pPr>
    </w:p>
    <w:p w14:paraId="08E33DCF" w14:textId="77777777" w:rsidR="00F31616" w:rsidRPr="00FD1C85" w:rsidRDefault="00F31616" w:rsidP="00FD1C85">
      <w:pPr>
        <w:spacing w:line="360" w:lineRule="auto"/>
        <w:jc w:val="both"/>
      </w:pPr>
    </w:p>
    <w:p w14:paraId="10C6E9C5" w14:textId="77777777" w:rsidR="00F31616" w:rsidRPr="00FD1C85" w:rsidRDefault="00F31616" w:rsidP="00FD1C85">
      <w:pPr>
        <w:spacing w:line="360" w:lineRule="auto"/>
        <w:jc w:val="both"/>
      </w:pPr>
    </w:p>
    <w:p w14:paraId="3A02ED8E" w14:textId="77777777" w:rsidR="00F31616" w:rsidRPr="00FD1C85" w:rsidRDefault="00F31616" w:rsidP="00FD1C85">
      <w:pPr>
        <w:spacing w:line="360" w:lineRule="auto"/>
        <w:jc w:val="both"/>
      </w:pPr>
    </w:p>
    <w:p w14:paraId="1D6022E6" w14:textId="77777777" w:rsidR="00F31616" w:rsidRDefault="00F31616">
      <w:pPr>
        <w:rPr>
          <w:b/>
        </w:rPr>
      </w:pPr>
      <w:r>
        <w:rPr>
          <w:bCs/>
        </w:rPr>
        <w:br w:type="page"/>
      </w:r>
    </w:p>
    <w:p w14:paraId="0C27A1E2" w14:textId="77777777" w:rsidR="00F31616" w:rsidRDefault="00F31616" w:rsidP="00FD1C85">
      <w:pPr>
        <w:pStyle w:val="Title"/>
        <w:spacing w:line="360" w:lineRule="auto"/>
        <w:jc w:val="both"/>
        <w:rPr>
          <w:bCs w:val="0"/>
          <w:sz w:val="24"/>
          <w:lang w:val="pt-PT"/>
        </w:rPr>
      </w:pPr>
      <w:r w:rsidRPr="003E4E86">
        <w:rPr>
          <w:bCs w:val="0"/>
          <w:sz w:val="24"/>
          <w:lang w:val="pt-PT"/>
        </w:rPr>
        <w:lastRenderedPageBreak/>
        <w:t>RESUMO</w:t>
      </w:r>
    </w:p>
    <w:p w14:paraId="677A03C9" w14:textId="77777777" w:rsidR="00F31616" w:rsidRPr="003E4E86" w:rsidRDefault="00F31616" w:rsidP="00BA2A79">
      <w:pPr>
        <w:pStyle w:val="Title"/>
        <w:spacing w:line="480" w:lineRule="auto"/>
        <w:jc w:val="both"/>
        <w:rPr>
          <w:bCs w:val="0"/>
          <w:sz w:val="24"/>
          <w:lang w:val="pt-PT"/>
        </w:rPr>
      </w:pPr>
    </w:p>
    <w:p w14:paraId="4EF0280F" w14:textId="77777777" w:rsidR="00F31616" w:rsidRPr="00FD1C85" w:rsidRDefault="00F31616" w:rsidP="00FD1C85">
      <w:pPr>
        <w:spacing w:line="360" w:lineRule="auto"/>
        <w:jc w:val="both"/>
      </w:pPr>
      <w:r w:rsidRPr="00FD1C85">
        <w:t>Este estudo visa conhecer de que forma as Práticas de Gestão de Recursos Humanos</w:t>
      </w:r>
      <w:r>
        <w:t xml:space="preserve"> </w:t>
      </w:r>
      <w:r w:rsidRPr="00FD1C85">
        <w:t>(PGRH) na empresa ANA</w:t>
      </w:r>
      <w:r>
        <w:t xml:space="preserve"> </w:t>
      </w:r>
      <w:r w:rsidRPr="00FD1C85">
        <w:t>-</w:t>
      </w:r>
      <w:r>
        <w:t xml:space="preserve"> </w:t>
      </w:r>
      <w:r w:rsidRPr="00FD1C85">
        <w:t>Aeroportos de Portugal</w:t>
      </w:r>
      <w:r>
        <w:t>,</w:t>
      </w:r>
      <w:r w:rsidRPr="00FD1C85">
        <w:t xml:space="preserve"> SA contribuem para a consecução da estratégia organizacional. Trata-se de identificar a conformidade das PGRH, com a norma Portuguesa NP4427</w:t>
      </w:r>
      <w:r>
        <w:t xml:space="preserve"> </w:t>
      </w:r>
      <w:r w:rsidRPr="00FD1C85">
        <w:t>-</w:t>
      </w:r>
      <w:r>
        <w:t xml:space="preserve"> </w:t>
      </w:r>
      <w:r w:rsidRPr="00FD1C85">
        <w:t xml:space="preserve">Sistemas de Gestão de Recursos Humanos. </w:t>
      </w:r>
    </w:p>
    <w:p w14:paraId="6E3DB2D2" w14:textId="77777777" w:rsidR="00F31616" w:rsidRPr="00FD1C85" w:rsidRDefault="00F31616" w:rsidP="00BA2A79">
      <w:pPr>
        <w:spacing w:line="480" w:lineRule="auto"/>
        <w:jc w:val="both"/>
      </w:pPr>
    </w:p>
    <w:p w14:paraId="5002074B" w14:textId="77777777" w:rsidR="00F31616" w:rsidRDefault="00F31616" w:rsidP="00FD1C85">
      <w:pPr>
        <w:spacing w:line="360" w:lineRule="auto"/>
        <w:jc w:val="both"/>
      </w:pPr>
      <w:r>
        <w:t>Para além disso</w:t>
      </w:r>
      <w:r w:rsidRPr="00FD1C85">
        <w:t>, o estudo integra ainda a operacionaliz</w:t>
      </w:r>
      <w:r>
        <w:t>ação de dois instrumentos de aná</w:t>
      </w:r>
      <w:r w:rsidRPr="00FD1C85">
        <w:t>lise estratégica</w:t>
      </w:r>
      <w:r>
        <w:t>,</w:t>
      </w:r>
      <w:r w:rsidRPr="00FD1C85">
        <w:t xml:space="preserve"> designadamente:</w:t>
      </w:r>
      <w:r>
        <w:t xml:space="preserve"> </w:t>
      </w:r>
      <w:r w:rsidRPr="00FD1C85">
        <w:t>i) o modelo de Porter (1986)</w:t>
      </w:r>
      <w:r>
        <w:t>,</w:t>
      </w:r>
      <w:r w:rsidRPr="00FD1C85">
        <w:t xml:space="preserve"> para aferir a atratividade do setor aeroportuário Português; ii) o instrumento SWOT</w:t>
      </w:r>
      <w:r>
        <w:t>,</w:t>
      </w:r>
      <w:r w:rsidRPr="00FD1C85">
        <w:t xml:space="preserve"> tende</w:t>
      </w:r>
      <w:r>
        <w:t>nte à análise interna e externa</w:t>
      </w:r>
      <w:r w:rsidRPr="00FD1C85">
        <w:t xml:space="preserve"> da </w:t>
      </w:r>
      <w:r>
        <w:t>organização e à</w:t>
      </w:r>
      <w:r w:rsidRPr="00FD1C85">
        <w:t xml:space="preserve"> sua Direção de Recursos Humanos.</w:t>
      </w:r>
    </w:p>
    <w:p w14:paraId="78DE9C63" w14:textId="77777777" w:rsidR="00F31616" w:rsidRPr="00FD1C85" w:rsidRDefault="00F31616" w:rsidP="00BA2A79">
      <w:pPr>
        <w:spacing w:line="480" w:lineRule="auto"/>
        <w:jc w:val="both"/>
      </w:pPr>
    </w:p>
    <w:p w14:paraId="0F22817F" w14:textId="77777777" w:rsidR="00F31616" w:rsidRPr="00FD1C85" w:rsidRDefault="00F31616" w:rsidP="00FD1C85">
      <w:pPr>
        <w:spacing w:line="360" w:lineRule="auto"/>
        <w:jc w:val="both"/>
      </w:pPr>
      <w:r w:rsidRPr="00FD1C85">
        <w:t>O estudo permitirá também a identificação e classificação da estratégia organizacional, bem como a identificação das principais políticas, estratégias e práticas RH instituídas pela empresa.</w:t>
      </w:r>
    </w:p>
    <w:p w14:paraId="39CE9E9C" w14:textId="77777777" w:rsidR="00F31616" w:rsidRPr="00FD1C85" w:rsidRDefault="00F31616" w:rsidP="00BA2A79">
      <w:pPr>
        <w:spacing w:line="480" w:lineRule="auto"/>
        <w:jc w:val="both"/>
      </w:pPr>
    </w:p>
    <w:p w14:paraId="46A7865C" w14:textId="77777777" w:rsidR="00F31616" w:rsidRPr="00FD1C85" w:rsidRDefault="00F31616" w:rsidP="00FD1C85">
      <w:pPr>
        <w:spacing w:line="360" w:lineRule="auto"/>
        <w:jc w:val="both"/>
      </w:pPr>
      <w:r w:rsidRPr="00FD1C85">
        <w:t xml:space="preserve">A </w:t>
      </w:r>
      <w:r>
        <w:t>p</w:t>
      </w:r>
      <w:r w:rsidRPr="00FD1C85">
        <w:t xml:space="preserve">resente investigação foi realizada por via de um estágio de seis meses ocorrido na Direção de </w:t>
      </w:r>
      <w:r>
        <w:t>R</w:t>
      </w:r>
      <w:r w:rsidRPr="00FD1C85">
        <w:t>ecursos Humanos da ANA</w:t>
      </w:r>
      <w:r>
        <w:t>-</w:t>
      </w:r>
      <w:r w:rsidRPr="00FD1C85">
        <w:t xml:space="preserve">SA em Lisboa e incidiu sobre a totalidade de funcionários afetos </w:t>
      </w:r>
      <w:r>
        <w:t>à</w:t>
      </w:r>
      <w:r w:rsidRPr="00FD1C85">
        <w:t xml:space="preserve"> referida Direção nas seguintes categorias: (i) Diretor; (ii)</w:t>
      </w:r>
      <w:r>
        <w:t xml:space="preserve"> </w:t>
      </w:r>
      <w:r w:rsidRPr="00FD1C85">
        <w:t>Manager; (iii)</w:t>
      </w:r>
      <w:r>
        <w:t xml:space="preserve"> </w:t>
      </w:r>
      <w:r w:rsidRPr="00FD1C85">
        <w:t>Técnico Superior;  (iv) Técnico Administrativo.</w:t>
      </w:r>
    </w:p>
    <w:p w14:paraId="23DA6066" w14:textId="77777777" w:rsidR="00F31616" w:rsidRPr="00FD1C85" w:rsidRDefault="00F31616" w:rsidP="00BA2A79">
      <w:pPr>
        <w:spacing w:line="480" w:lineRule="auto"/>
        <w:jc w:val="both"/>
      </w:pPr>
    </w:p>
    <w:p w14:paraId="0BB0EEE4" w14:textId="77777777" w:rsidR="00F31616" w:rsidRPr="00FD1C85" w:rsidRDefault="00F31616" w:rsidP="00FD1C85">
      <w:pPr>
        <w:spacing w:line="360" w:lineRule="auto"/>
        <w:jc w:val="both"/>
      </w:pPr>
      <w:r w:rsidRPr="00FD1C85">
        <w:t>A pesquisa orientou-se pelo método qua</w:t>
      </w:r>
      <w:r>
        <w:t>litativo/indutivo, com recurso à</w:t>
      </w:r>
      <w:r w:rsidRPr="00FD1C85">
        <w:t xml:space="preserve"> técnica de entrevista semiestruturada. A escolha do método qualitativo deve ter em conta os seus traços essenciais que são:</w:t>
      </w:r>
      <w:r>
        <w:t xml:space="preserve"> </w:t>
      </w:r>
      <w:r w:rsidRPr="00FD1C85">
        <w:t>”</w:t>
      </w:r>
      <w:r w:rsidRPr="00EC0D4D">
        <w:t>a corre</w:t>
      </w:r>
      <w:r>
        <w:t>c</w:t>
      </w:r>
      <w:r w:rsidRPr="00EC0D4D">
        <w:t>ta escolha de métodos e teorias apropriados; o reconhecimento e análise de diferentes perspectivas; a reflexão do investigador sobre a investigação, como parte do processo de produção do saber; a variedade dos métodos e perspectivas</w:t>
      </w:r>
      <w:r w:rsidRPr="00FD1C85">
        <w:t xml:space="preserve">” </w:t>
      </w:r>
      <w:r>
        <w:t>(</w:t>
      </w:r>
      <w:r w:rsidRPr="00FD1C85">
        <w:t>Flick</w:t>
      </w:r>
      <w:r>
        <w:t xml:space="preserve">, </w:t>
      </w:r>
      <w:r w:rsidRPr="00FD1C85">
        <w:t>2005</w:t>
      </w:r>
      <w:r>
        <w:t xml:space="preserve">, p. </w:t>
      </w:r>
      <w:r w:rsidRPr="00FD1C85">
        <w:t xml:space="preserve">4). </w:t>
      </w:r>
    </w:p>
    <w:p w14:paraId="1DC95F65" w14:textId="77777777" w:rsidR="00F31616" w:rsidRPr="00FD1C85" w:rsidRDefault="00F31616" w:rsidP="00BA2A79">
      <w:pPr>
        <w:spacing w:line="480" w:lineRule="auto"/>
        <w:jc w:val="both"/>
      </w:pPr>
    </w:p>
    <w:p w14:paraId="515D72DE" w14:textId="77777777" w:rsidR="00F31616" w:rsidRDefault="00F31616" w:rsidP="00FD1C85">
      <w:pPr>
        <w:spacing w:line="360" w:lineRule="auto"/>
        <w:jc w:val="both"/>
      </w:pPr>
      <w:r>
        <w:t>Quanto à</w:t>
      </w:r>
      <w:r w:rsidRPr="00FD1C85">
        <w:t xml:space="preserve"> utilização da técnica da entrevista semiestruturada</w:t>
      </w:r>
      <w:r>
        <w:t>,</w:t>
      </w:r>
      <w:r w:rsidRPr="00FD1C85">
        <w:t xml:space="preserve"> optou-se pela implementação da referida técnica</w:t>
      </w:r>
      <w:r>
        <w:t>,</w:t>
      </w:r>
      <w:r w:rsidRPr="00FD1C85">
        <w:t xml:space="preserve"> uma vez que se pretende recolher a perceção de cada entrevistado</w:t>
      </w:r>
      <w:r w:rsidRPr="00BA2A79">
        <w:t xml:space="preserve"> </w:t>
      </w:r>
      <w:r w:rsidRPr="00FD1C85">
        <w:t>e pelo facto da expectativa de os pontos de vista dos sujeitos serem mais facilmente enunciadas numa situação de entrevista relativamente aberta do que numa entrevista estruturada ou num questionário, pois esta técnica parte da hipótese que</w:t>
      </w:r>
      <w:r w:rsidRPr="00FD1C85">
        <w:rPr>
          <w:i/>
        </w:rPr>
        <w:t xml:space="preserve"> </w:t>
      </w:r>
      <w:r w:rsidRPr="00EC0D4D">
        <w:t xml:space="preserve">“as entrevistas e questionários </w:t>
      </w:r>
      <w:r w:rsidRPr="00EC0D4D">
        <w:lastRenderedPageBreak/>
        <w:t>padronizados [...] obscurecem mais do que clarificam as perspectivas dos sujeitos”</w:t>
      </w:r>
      <w:r w:rsidRPr="00FD1C85">
        <w:rPr>
          <w:i/>
        </w:rPr>
        <w:t xml:space="preserve"> </w:t>
      </w:r>
      <w:r>
        <w:t>(</w:t>
      </w:r>
      <w:r w:rsidRPr="00FD1C85">
        <w:t>Flick</w:t>
      </w:r>
      <w:r>
        <w:t>,</w:t>
      </w:r>
      <w:r w:rsidRPr="00FD1C85">
        <w:t xml:space="preserve"> 2005</w:t>
      </w:r>
      <w:r>
        <w:t xml:space="preserve">, p. </w:t>
      </w:r>
      <w:r w:rsidRPr="00FD1C85">
        <w:t>94)</w:t>
      </w:r>
      <w:r>
        <w:t>.</w:t>
      </w:r>
    </w:p>
    <w:p w14:paraId="090C8BF0" w14:textId="77777777" w:rsidR="00F31616" w:rsidRPr="00FD1C85" w:rsidRDefault="00F31616" w:rsidP="00BA2A79">
      <w:pPr>
        <w:spacing w:line="480" w:lineRule="auto"/>
        <w:jc w:val="both"/>
      </w:pPr>
    </w:p>
    <w:p w14:paraId="41612F22" w14:textId="77777777" w:rsidR="00F31616" w:rsidRPr="00FD1C85" w:rsidRDefault="00F31616" w:rsidP="00FD1C85">
      <w:pPr>
        <w:spacing w:line="360" w:lineRule="auto"/>
        <w:jc w:val="both"/>
      </w:pPr>
      <w:r w:rsidRPr="00FD1C85">
        <w:t>Concluiu-se que a PGRH da empresa est</w:t>
      </w:r>
      <w:r>
        <w:t>á</w:t>
      </w:r>
      <w:r w:rsidRPr="00FD1C85">
        <w:t xml:space="preserve"> em conf</w:t>
      </w:r>
      <w:r>
        <w:t>ormidade com a Norma Portuguesa</w:t>
      </w:r>
      <w:r w:rsidRPr="00FD1C85">
        <w:t xml:space="preserve"> NP4427 (2004) e que a empresa tem um Sistema de </w:t>
      </w:r>
      <w:r>
        <w:t>G</w:t>
      </w:r>
      <w:r w:rsidRPr="00FD1C85">
        <w:t xml:space="preserve">estão de Recursos Humanos que aporta PGRH congruentes com a estratégia organizacional. </w:t>
      </w:r>
    </w:p>
    <w:p w14:paraId="485A06FD" w14:textId="77777777" w:rsidR="00F31616" w:rsidRPr="00FD1C85" w:rsidRDefault="00F31616" w:rsidP="00BA2A79">
      <w:pPr>
        <w:pStyle w:val="Title"/>
        <w:spacing w:line="480" w:lineRule="auto"/>
        <w:jc w:val="both"/>
        <w:rPr>
          <w:b w:val="0"/>
          <w:bCs w:val="0"/>
          <w:sz w:val="24"/>
          <w:lang w:val="pt-PT" w:eastAsia="pt-PT"/>
        </w:rPr>
      </w:pPr>
    </w:p>
    <w:p w14:paraId="40CAF75E" w14:textId="77777777" w:rsidR="00F31616" w:rsidRPr="00FD1C85" w:rsidRDefault="00F31616" w:rsidP="00FD1C85">
      <w:pPr>
        <w:pStyle w:val="Title"/>
        <w:spacing w:line="360" w:lineRule="auto"/>
        <w:jc w:val="left"/>
        <w:rPr>
          <w:bCs w:val="0"/>
          <w:sz w:val="24"/>
          <w:lang w:val="pt-PT"/>
        </w:rPr>
      </w:pPr>
      <w:r w:rsidRPr="00FD1C85">
        <w:rPr>
          <w:bCs w:val="0"/>
          <w:sz w:val="24"/>
          <w:lang w:val="pt-PT"/>
        </w:rPr>
        <w:t xml:space="preserve">PALAVRAS CHAVE: </w:t>
      </w:r>
      <w:r w:rsidRPr="00FD1C85">
        <w:rPr>
          <w:b w:val="0"/>
          <w:bCs w:val="0"/>
          <w:sz w:val="24"/>
          <w:lang w:val="pt-PT"/>
        </w:rPr>
        <w:t>ANA-SA; Gestão Estratégica; Gestão de Recursos Humanos; Práticas de Recursos Humanos</w:t>
      </w:r>
    </w:p>
    <w:p w14:paraId="4580BAB9" w14:textId="77777777" w:rsidR="00F31616" w:rsidRPr="00FD1C85" w:rsidRDefault="00F31616" w:rsidP="00FD1C85">
      <w:pPr>
        <w:spacing w:line="360" w:lineRule="auto"/>
        <w:jc w:val="both"/>
      </w:pPr>
    </w:p>
    <w:p w14:paraId="7688226C" w14:textId="77777777" w:rsidR="00F31616" w:rsidRPr="00FD1C85" w:rsidRDefault="00F31616" w:rsidP="00FD1C85">
      <w:pPr>
        <w:spacing w:line="360" w:lineRule="auto"/>
        <w:jc w:val="both"/>
        <w:rPr>
          <w:b/>
        </w:rPr>
      </w:pPr>
    </w:p>
    <w:p w14:paraId="5F9D738E" w14:textId="77777777" w:rsidR="00F31616" w:rsidRPr="00FD1C85" w:rsidRDefault="00F31616" w:rsidP="00FD1C85">
      <w:pPr>
        <w:spacing w:line="360" w:lineRule="auto"/>
        <w:jc w:val="both"/>
      </w:pPr>
      <w:r w:rsidRPr="00FD1C85">
        <w:t xml:space="preserve"> </w:t>
      </w:r>
    </w:p>
    <w:p w14:paraId="36670533" w14:textId="77777777" w:rsidR="00F31616" w:rsidRPr="00FD1C85" w:rsidRDefault="00F31616" w:rsidP="00FD1C85">
      <w:pPr>
        <w:spacing w:line="360" w:lineRule="auto"/>
        <w:jc w:val="both"/>
      </w:pPr>
    </w:p>
    <w:p w14:paraId="293F3D9C" w14:textId="77777777" w:rsidR="00F31616" w:rsidRPr="00FD1C85" w:rsidRDefault="00F31616" w:rsidP="00FD1C85">
      <w:pPr>
        <w:spacing w:line="360" w:lineRule="auto"/>
        <w:jc w:val="both"/>
      </w:pPr>
    </w:p>
    <w:p w14:paraId="7A2B5978" w14:textId="77777777" w:rsidR="00F31616" w:rsidRPr="00FD1C85" w:rsidRDefault="00F31616" w:rsidP="00FD1C85">
      <w:pPr>
        <w:spacing w:line="360" w:lineRule="auto"/>
        <w:jc w:val="both"/>
      </w:pPr>
    </w:p>
    <w:p w14:paraId="6C143B97" w14:textId="77777777" w:rsidR="00F31616" w:rsidRPr="00C25D6D" w:rsidRDefault="00F31616">
      <w:r w:rsidRPr="00C25D6D">
        <w:br w:type="page"/>
      </w:r>
    </w:p>
    <w:p w14:paraId="5F3EF861" w14:textId="77777777" w:rsidR="00F31616" w:rsidRDefault="00F31616" w:rsidP="00FD1C85">
      <w:pPr>
        <w:spacing w:line="360" w:lineRule="auto"/>
        <w:jc w:val="both"/>
        <w:rPr>
          <w:b/>
          <w:lang w:val="en-US"/>
        </w:rPr>
      </w:pPr>
      <w:r w:rsidRPr="0023635D">
        <w:rPr>
          <w:b/>
          <w:lang w:val="en-US"/>
        </w:rPr>
        <w:lastRenderedPageBreak/>
        <w:t>ABSTRACT</w:t>
      </w:r>
    </w:p>
    <w:p w14:paraId="0DCB8A11" w14:textId="77777777" w:rsidR="00F31616" w:rsidRPr="0023635D" w:rsidRDefault="00F31616" w:rsidP="0023635D">
      <w:pPr>
        <w:spacing w:line="480" w:lineRule="auto"/>
        <w:jc w:val="both"/>
        <w:rPr>
          <w:b/>
          <w:lang w:val="en-US"/>
        </w:rPr>
      </w:pPr>
    </w:p>
    <w:p w14:paraId="547C6612" w14:textId="77777777" w:rsidR="00F31616" w:rsidRPr="00FD1C85" w:rsidRDefault="00F31616" w:rsidP="00FD1C85">
      <w:pPr>
        <w:spacing w:line="360" w:lineRule="auto"/>
        <w:jc w:val="both"/>
        <w:rPr>
          <w:lang w:val="en-US"/>
        </w:rPr>
      </w:pPr>
      <w:r w:rsidRPr="00FD1C85">
        <w:rPr>
          <w:lang w:val="en-US"/>
        </w:rPr>
        <w:t>This study aims to understand how the Practices of Human Resource Management, (PHRM) in ANA</w:t>
      </w:r>
      <w:r w:rsidRPr="00C2615D">
        <w:rPr>
          <w:lang w:val="en-GB"/>
        </w:rPr>
        <w:t>-Aeroportos</w:t>
      </w:r>
      <w:r w:rsidRPr="00FD1C85">
        <w:rPr>
          <w:lang w:val="en-US"/>
        </w:rPr>
        <w:t xml:space="preserve"> de Portugal SA, contributing to the achievement of organizational strategy. This is the (PHRM) identify compliance with the standard Portuguese NP4427-Systems Human Resource Management.</w:t>
      </w:r>
    </w:p>
    <w:p w14:paraId="4364ADB6" w14:textId="77777777" w:rsidR="00F31616" w:rsidRPr="00FD1C85" w:rsidRDefault="00F31616" w:rsidP="0023635D">
      <w:pPr>
        <w:spacing w:line="480" w:lineRule="auto"/>
        <w:jc w:val="both"/>
        <w:rPr>
          <w:lang w:val="en-US"/>
        </w:rPr>
      </w:pPr>
    </w:p>
    <w:p w14:paraId="0868EB8C" w14:textId="77777777" w:rsidR="00F31616" w:rsidRDefault="00F31616" w:rsidP="00FD1C85">
      <w:pPr>
        <w:spacing w:line="360" w:lineRule="auto"/>
        <w:jc w:val="both"/>
        <w:rPr>
          <w:lang w:val="en-US"/>
        </w:rPr>
      </w:pPr>
      <w:r w:rsidRPr="00FD1C85">
        <w:rPr>
          <w:lang w:val="en-US"/>
        </w:rPr>
        <w:t>Moreover, the study also includes the operation of two strategic analysis instruments including: i) the model of Porter (1986) to assess the attractiveness of Portuguese airport sector, ii) the instrument SWOT analysis aimed at internal and external organization and its Human Resources Department.</w:t>
      </w:r>
    </w:p>
    <w:p w14:paraId="3C2117D3" w14:textId="77777777" w:rsidR="00F31616" w:rsidRPr="00FD1C85" w:rsidRDefault="00F31616" w:rsidP="0023635D">
      <w:pPr>
        <w:spacing w:line="480" w:lineRule="auto"/>
        <w:jc w:val="both"/>
        <w:rPr>
          <w:lang w:val="en-US"/>
        </w:rPr>
      </w:pPr>
    </w:p>
    <w:p w14:paraId="5C9BDBCF" w14:textId="77777777" w:rsidR="00F31616" w:rsidRPr="00FD1C85" w:rsidRDefault="00F31616" w:rsidP="00FD1C85">
      <w:pPr>
        <w:spacing w:line="360" w:lineRule="auto"/>
        <w:jc w:val="both"/>
        <w:rPr>
          <w:lang w:val="en-US"/>
        </w:rPr>
      </w:pPr>
      <w:r w:rsidRPr="00FD1C85">
        <w:rPr>
          <w:lang w:val="en-US"/>
        </w:rPr>
        <w:t>The study will also enable the identification and classification of organizational strategy and the identification of key policies, strategies and HR practices instituted by the company.</w:t>
      </w:r>
    </w:p>
    <w:p w14:paraId="624C6C17" w14:textId="77777777" w:rsidR="00F31616" w:rsidRPr="00FD1C85" w:rsidRDefault="00F31616" w:rsidP="0023635D">
      <w:pPr>
        <w:spacing w:line="480" w:lineRule="auto"/>
        <w:jc w:val="both"/>
        <w:rPr>
          <w:lang w:val="en-US"/>
        </w:rPr>
      </w:pPr>
    </w:p>
    <w:p w14:paraId="28DB8AAB" w14:textId="77777777" w:rsidR="00F31616" w:rsidRPr="00FD1C85" w:rsidRDefault="00F31616" w:rsidP="00FD1C85">
      <w:pPr>
        <w:spacing w:line="360" w:lineRule="auto"/>
        <w:jc w:val="both"/>
        <w:rPr>
          <w:lang w:val="en-US"/>
        </w:rPr>
      </w:pPr>
      <w:r w:rsidRPr="00FD1C85">
        <w:rPr>
          <w:lang w:val="en-US"/>
        </w:rPr>
        <w:t>The present research was conducted via a six-month internship occurred in Human Resource Management ANA.SA in Lisbon, and focused on all employees of the affections that direction in the following categories: (i) Director, (ii) Manager (iii) Senior Technician (iv) Administrative Technician.</w:t>
      </w:r>
    </w:p>
    <w:p w14:paraId="09639392" w14:textId="77777777" w:rsidR="00F31616" w:rsidRPr="00FD1C85" w:rsidRDefault="00F31616" w:rsidP="0023635D">
      <w:pPr>
        <w:spacing w:line="480" w:lineRule="auto"/>
        <w:jc w:val="both"/>
        <w:rPr>
          <w:lang w:val="en-US"/>
        </w:rPr>
      </w:pPr>
    </w:p>
    <w:p w14:paraId="4C210C86" w14:textId="77777777" w:rsidR="00F31616" w:rsidRPr="00FD1C85" w:rsidRDefault="00F31616" w:rsidP="00FD1C85">
      <w:pPr>
        <w:spacing w:line="360" w:lineRule="auto"/>
        <w:jc w:val="both"/>
        <w:rPr>
          <w:lang w:val="en-US"/>
        </w:rPr>
      </w:pPr>
      <w:r w:rsidRPr="00FD1C85">
        <w:rPr>
          <w:lang w:val="en-US"/>
        </w:rPr>
        <w:t>The research was guided by qualitative method / inductive, using semi-structured interview technique. The choice of qualitative method should take into account their essential features are:</w:t>
      </w:r>
      <w:r>
        <w:rPr>
          <w:lang w:val="en-US"/>
        </w:rPr>
        <w:t xml:space="preserve"> </w:t>
      </w:r>
      <w:r w:rsidRPr="00FD1C85">
        <w:rPr>
          <w:lang w:val="en-US"/>
        </w:rPr>
        <w:t xml:space="preserve">"The correct choice of appropriate methods and theories; recognition and analysis from different perspectives; reflection of the researcher on the research as part of the process of knowledge production, the variety of methods and perspectives" </w:t>
      </w:r>
      <w:r>
        <w:rPr>
          <w:lang w:val="en-US"/>
        </w:rPr>
        <w:t>(</w:t>
      </w:r>
      <w:r w:rsidRPr="00FD1C85">
        <w:rPr>
          <w:lang w:val="en-US"/>
        </w:rPr>
        <w:t>Flick</w:t>
      </w:r>
      <w:r>
        <w:rPr>
          <w:lang w:val="en-US"/>
        </w:rPr>
        <w:t xml:space="preserve">, </w:t>
      </w:r>
      <w:r w:rsidRPr="00FD1C85">
        <w:rPr>
          <w:lang w:val="en-US"/>
        </w:rPr>
        <w:t>2005</w:t>
      </w:r>
      <w:r>
        <w:rPr>
          <w:lang w:val="en-US"/>
        </w:rPr>
        <w:t>, p</w:t>
      </w:r>
      <w:r w:rsidRPr="00FD1C85">
        <w:rPr>
          <w:lang w:val="en-US"/>
        </w:rPr>
        <w:t>.</w:t>
      </w:r>
      <w:r>
        <w:rPr>
          <w:lang w:val="en-US"/>
        </w:rPr>
        <w:t xml:space="preserve"> </w:t>
      </w:r>
      <w:r w:rsidRPr="00FD1C85">
        <w:rPr>
          <w:lang w:val="en-US"/>
        </w:rPr>
        <w:t>4).</w:t>
      </w:r>
    </w:p>
    <w:p w14:paraId="2AEA4B45" w14:textId="77777777" w:rsidR="00F31616" w:rsidRPr="00FD1C85" w:rsidRDefault="00F31616" w:rsidP="0023635D">
      <w:pPr>
        <w:spacing w:line="480" w:lineRule="auto"/>
        <w:jc w:val="both"/>
        <w:rPr>
          <w:lang w:val="en-US"/>
        </w:rPr>
      </w:pPr>
    </w:p>
    <w:p w14:paraId="795660B1" w14:textId="77777777" w:rsidR="00F31616" w:rsidRDefault="00F31616" w:rsidP="00FD1C85">
      <w:pPr>
        <w:spacing w:line="360" w:lineRule="auto"/>
        <w:jc w:val="both"/>
        <w:rPr>
          <w:lang w:val="en-US"/>
        </w:rPr>
      </w:pPr>
      <w:r w:rsidRPr="00FD1C85">
        <w:rPr>
          <w:lang w:val="en-US"/>
        </w:rPr>
        <w:t xml:space="preserve">As the use of semi-structured interview technique and once you want to collect the perception of each respondent was chosen for the implementation of this technique because of the expectation of the views of the subjects are more easily stated in an interview situation relatively open that a structured interview and a questionnaire, because this technique on the assumption that "the interviews and standardized questionnaires </w:t>
      </w:r>
      <w:r>
        <w:rPr>
          <w:lang w:val="en-US"/>
        </w:rPr>
        <w:t>[</w:t>
      </w:r>
      <w:r w:rsidRPr="00FD1C85">
        <w:rPr>
          <w:lang w:val="en-US"/>
        </w:rPr>
        <w:t>...</w:t>
      </w:r>
      <w:r>
        <w:rPr>
          <w:lang w:val="en-US"/>
        </w:rPr>
        <w:t>]</w:t>
      </w:r>
      <w:r w:rsidRPr="00FD1C85">
        <w:rPr>
          <w:lang w:val="en-US"/>
        </w:rPr>
        <w:t xml:space="preserve"> obscure rather than clarify t</w:t>
      </w:r>
      <w:r>
        <w:rPr>
          <w:lang w:val="en-US"/>
        </w:rPr>
        <w:t>he perspectives of the subjects"</w:t>
      </w:r>
      <w:r w:rsidRPr="00FD1C85">
        <w:rPr>
          <w:lang w:val="en-US"/>
        </w:rPr>
        <w:t xml:space="preserve"> </w:t>
      </w:r>
      <w:r>
        <w:rPr>
          <w:lang w:val="en-US"/>
        </w:rPr>
        <w:t>(</w:t>
      </w:r>
      <w:r w:rsidRPr="00FD1C85">
        <w:rPr>
          <w:lang w:val="en-US"/>
        </w:rPr>
        <w:t>Flick</w:t>
      </w:r>
      <w:r>
        <w:rPr>
          <w:lang w:val="en-US"/>
        </w:rPr>
        <w:t>,</w:t>
      </w:r>
      <w:r w:rsidRPr="00FD1C85">
        <w:rPr>
          <w:lang w:val="en-US"/>
        </w:rPr>
        <w:t xml:space="preserve"> 2005</w:t>
      </w:r>
      <w:r>
        <w:rPr>
          <w:lang w:val="en-US"/>
        </w:rPr>
        <w:t>, p</w:t>
      </w:r>
      <w:r w:rsidRPr="00FD1C85">
        <w:rPr>
          <w:lang w:val="en-US"/>
        </w:rPr>
        <w:t>.</w:t>
      </w:r>
      <w:r>
        <w:rPr>
          <w:lang w:val="en-US"/>
        </w:rPr>
        <w:t xml:space="preserve"> </w:t>
      </w:r>
      <w:r w:rsidRPr="00FD1C85">
        <w:rPr>
          <w:lang w:val="en-US"/>
        </w:rPr>
        <w:t>94)</w:t>
      </w:r>
      <w:r>
        <w:rPr>
          <w:lang w:val="en-US"/>
        </w:rPr>
        <w:t>.</w:t>
      </w:r>
    </w:p>
    <w:p w14:paraId="01C86336" w14:textId="77777777" w:rsidR="00F31616" w:rsidRPr="00FD1C85" w:rsidRDefault="00F31616" w:rsidP="00FD1C85">
      <w:pPr>
        <w:spacing w:line="360" w:lineRule="auto"/>
        <w:jc w:val="both"/>
        <w:rPr>
          <w:lang w:val="en-US"/>
        </w:rPr>
      </w:pPr>
      <w:r w:rsidRPr="00FD1C85">
        <w:rPr>
          <w:lang w:val="en-US"/>
        </w:rPr>
        <w:lastRenderedPageBreak/>
        <w:t>It was concluded that this PGRH company in accordance with the Portuguese Standard NP4427 (2004) and that the company has a management system that brings PGRH Human Resources congruent with organizational strategy.</w:t>
      </w:r>
    </w:p>
    <w:p w14:paraId="7F92BA4C" w14:textId="77777777" w:rsidR="00F31616" w:rsidRPr="00FD1C85" w:rsidRDefault="00F31616" w:rsidP="0023635D">
      <w:pPr>
        <w:spacing w:line="480" w:lineRule="auto"/>
        <w:jc w:val="both"/>
        <w:rPr>
          <w:lang w:val="en-US"/>
        </w:rPr>
      </w:pPr>
    </w:p>
    <w:p w14:paraId="3B01F1D8" w14:textId="77777777" w:rsidR="00F31616" w:rsidRPr="00FD1C85" w:rsidRDefault="00F31616" w:rsidP="00FD1C85">
      <w:pPr>
        <w:spacing w:line="360" w:lineRule="auto"/>
        <w:jc w:val="both"/>
        <w:rPr>
          <w:b/>
          <w:lang w:val="en-US"/>
        </w:rPr>
      </w:pPr>
      <w:r w:rsidRPr="00FD1C85">
        <w:rPr>
          <w:b/>
          <w:lang w:val="en-US"/>
        </w:rPr>
        <w:t xml:space="preserve">KEY WORDS: </w:t>
      </w:r>
      <w:r w:rsidRPr="00FD1C85">
        <w:rPr>
          <w:lang w:val="en-US"/>
        </w:rPr>
        <w:t>ANA-SA; Strategic Management, Human Resource Management, Human Resources Practices</w:t>
      </w:r>
    </w:p>
    <w:p w14:paraId="54A7BC2A" w14:textId="77777777" w:rsidR="00F31616" w:rsidRPr="00FD1C85" w:rsidRDefault="00F31616" w:rsidP="00FD1C85">
      <w:pPr>
        <w:spacing w:line="360" w:lineRule="auto"/>
        <w:jc w:val="both"/>
        <w:rPr>
          <w:lang w:val="en-US"/>
        </w:rPr>
      </w:pPr>
    </w:p>
    <w:p w14:paraId="41EA8926" w14:textId="77777777" w:rsidR="00F31616" w:rsidRPr="00FD1C85" w:rsidRDefault="00F31616" w:rsidP="00FD1C85">
      <w:pPr>
        <w:spacing w:line="360" w:lineRule="auto"/>
        <w:jc w:val="both"/>
        <w:rPr>
          <w:lang w:val="en-US"/>
        </w:rPr>
      </w:pPr>
    </w:p>
    <w:p w14:paraId="5D9C543D" w14:textId="77777777" w:rsidR="00F31616" w:rsidRPr="00FD1C85" w:rsidRDefault="00F31616" w:rsidP="00FD1C85">
      <w:pPr>
        <w:spacing w:line="360" w:lineRule="auto"/>
        <w:jc w:val="both"/>
        <w:rPr>
          <w:lang w:val="en-US"/>
        </w:rPr>
      </w:pPr>
    </w:p>
    <w:p w14:paraId="51589568" w14:textId="77777777" w:rsidR="00F31616" w:rsidRPr="00C25D6D" w:rsidRDefault="00F31616">
      <w:pPr>
        <w:rPr>
          <w:b/>
          <w:lang w:val="en-US"/>
        </w:rPr>
      </w:pPr>
      <w:r w:rsidRPr="00C25D6D">
        <w:rPr>
          <w:bCs/>
          <w:lang w:val="en-US"/>
        </w:rPr>
        <w:br w:type="page"/>
      </w:r>
    </w:p>
    <w:p w14:paraId="4E688A2D" w14:textId="77777777" w:rsidR="00F31616" w:rsidRPr="003E4E86" w:rsidRDefault="00F31616" w:rsidP="0023635D">
      <w:pPr>
        <w:pStyle w:val="Title"/>
        <w:spacing w:line="360" w:lineRule="auto"/>
        <w:jc w:val="both"/>
        <w:rPr>
          <w:bCs w:val="0"/>
          <w:sz w:val="24"/>
          <w:lang w:val="pt-PT" w:eastAsia="pt-PT"/>
        </w:rPr>
      </w:pPr>
      <w:r w:rsidRPr="003E4E86">
        <w:rPr>
          <w:bCs w:val="0"/>
          <w:sz w:val="24"/>
          <w:lang w:val="pt-PT" w:eastAsia="pt-PT"/>
        </w:rPr>
        <w:lastRenderedPageBreak/>
        <w:t xml:space="preserve">LISTA DE ABREVIAÇÕES </w:t>
      </w:r>
    </w:p>
    <w:p w14:paraId="1B89C08F" w14:textId="77777777" w:rsidR="00F31616" w:rsidRPr="00FD1C85" w:rsidRDefault="00F31616" w:rsidP="0023635D">
      <w:pPr>
        <w:pStyle w:val="Title"/>
        <w:spacing w:line="360" w:lineRule="auto"/>
        <w:jc w:val="both"/>
        <w:rPr>
          <w:b w:val="0"/>
          <w:bCs w:val="0"/>
          <w:sz w:val="24"/>
          <w:lang w:val="pt-PT" w:eastAsia="pt-PT"/>
        </w:rPr>
      </w:pPr>
    </w:p>
    <w:p w14:paraId="0EACEA1F" w14:textId="77777777" w:rsidR="00F31616" w:rsidRPr="00FD1C85" w:rsidRDefault="00F31616" w:rsidP="0023635D">
      <w:pPr>
        <w:pStyle w:val="Title"/>
        <w:spacing w:line="360" w:lineRule="auto"/>
        <w:jc w:val="both"/>
        <w:rPr>
          <w:b w:val="0"/>
          <w:bCs w:val="0"/>
          <w:sz w:val="24"/>
          <w:lang w:val="pt-PT" w:eastAsia="pt-PT"/>
        </w:rPr>
      </w:pPr>
      <w:r w:rsidRPr="00FD1C85">
        <w:rPr>
          <w:b w:val="0"/>
          <w:bCs w:val="0"/>
          <w:sz w:val="24"/>
          <w:lang w:val="pt-PT" w:eastAsia="pt-PT"/>
        </w:rPr>
        <w:t>ANA - Aeroportos e Navegação Aérea</w:t>
      </w:r>
    </w:p>
    <w:p w14:paraId="1A9E5545" w14:textId="77777777" w:rsidR="00F31616" w:rsidRPr="00FD1C85" w:rsidRDefault="00F31616" w:rsidP="0023635D">
      <w:pPr>
        <w:pStyle w:val="Title"/>
        <w:spacing w:line="360" w:lineRule="auto"/>
        <w:jc w:val="both"/>
        <w:rPr>
          <w:b w:val="0"/>
          <w:bCs w:val="0"/>
          <w:sz w:val="24"/>
          <w:lang w:val="pt-PT" w:eastAsia="pt-PT"/>
        </w:rPr>
      </w:pPr>
      <w:r w:rsidRPr="00FD1C85">
        <w:rPr>
          <w:b w:val="0"/>
          <w:bCs w:val="0"/>
          <w:sz w:val="24"/>
          <w:lang w:val="pt-PT" w:eastAsia="pt-PT"/>
        </w:rPr>
        <w:t xml:space="preserve">AOCI </w:t>
      </w:r>
      <w:r>
        <w:rPr>
          <w:b w:val="0"/>
          <w:bCs w:val="0"/>
          <w:sz w:val="24"/>
          <w:lang w:val="pt-PT" w:eastAsia="pt-PT"/>
        </w:rPr>
        <w:t>-</w:t>
      </w:r>
      <w:r w:rsidRPr="00FD1C85">
        <w:rPr>
          <w:b w:val="0"/>
          <w:bCs w:val="0"/>
          <w:sz w:val="24"/>
          <w:lang w:val="pt-PT" w:eastAsia="pt-PT"/>
        </w:rPr>
        <w:t xml:space="preserve"> Conselho Internacional de Operadores Aeroportuários</w:t>
      </w:r>
    </w:p>
    <w:p w14:paraId="4739FFC6" w14:textId="77777777" w:rsidR="00F31616" w:rsidRPr="00FD1C85" w:rsidRDefault="00F31616" w:rsidP="0023635D">
      <w:pPr>
        <w:pStyle w:val="Title"/>
        <w:spacing w:line="360" w:lineRule="auto"/>
        <w:jc w:val="both"/>
        <w:rPr>
          <w:b w:val="0"/>
          <w:bCs w:val="0"/>
          <w:sz w:val="24"/>
          <w:lang w:val="pt-PT" w:eastAsia="pt-PT"/>
        </w:rPr>
      </w:pPr>
      <w:r w:rsidRPr="00FD1C85">
        <w:rPr>
          <w:b w:val="0"/>
          <w:bCs w:val="0"/>
          <w:sz w:val="24"/>
          <w:lang w:val="pt-PT" w:eastAsia="pt-PT"/>
        </w:rPr>
        <w:t xml:space="preserve">APCER - Associação Portuguesa de Certificação  </w:t>
      </w:r>
    </w:p>
    <w:p w14:paraId="17162241" w14:textId="77777777" w:rsidR="00F31616" w:rsidRPr="00FD1C85" w:rsidRDefault="00F31616" w:rsidP="0023635D">
      <w:pPr>
        <w:pStyle w:val="Title"/>
        <w:spacing w:line="360" w:lineRule="auto"/>
        <w:jc w:val="both"/>
        <w:rPr>
          <w:b w:val="0"/>
          <w:bCs w:val="0"/>
          <w:sz w:val="24"/>
          <w:lang w:val="pt-PT" w:eastAsia="pt-PT"/>
        </w:rPr>
      </w:pPr>
      <w:r w:rsidRPr="00FD1C85">
        <w:rPr>
          <w:b w:val="0"/>
          <w:bCs w:val="0"/>
          <w:sz w:val="24"/>
          <w:lang w:val="pt-PT" w:eastAsia="pt-PT"/>
        </w:rPr>
        <w:t xml:space="preserve">CA - Conselho de Administração </w:t>
      </w:r>
    </w:p>
    <w:p w14:paraId="472CCA7D" w14:textId="77777777" w:rsidR="00F31616" w:rsidRPr="00FD1C85" w:rsidRDefault="00F31616" w:rsidP="0023635D">
      <w:pPr>
        <w:pStyle w:val="Title"/>
        <w:spacing w:line="360" w:lineRule="auto"/>
        <w:jc w:val="both"/>
        <w:rPr>
          <w:b w:val="0"/>
          <w:bCs w:val="0"/>
          <w:sz w:val="24"/>
          <w:lang w:val="pt-PT" w:eastAsia="pt-PT"/>
        </w:rPr>
      </w:pPr>
      <w:r w:rsidRPr="00FD1C85">
        <w:rPr>
          <w:b w:val="0"/>
          <w:bCs w:val="0"/>
          <w:sz w:val="24"/>
          <w:lang w:val="pt-PT" w:eastAsia="pt-PT"/>
        </w:rPr>
        <w:t>CRSRS</w:t>
      </w:r>
      <w:r>
        <w:rPr>
          <w:b w:val="0"/>
          <w:bCs w:val="0"/>
          <w:sz w:val="24"/>
          <w:lang w:val="pt-PT" w:eastAsia="pt-PT"/>
        </w:rPr>
        <w:t xml:space="preserve"> </w:t>
      </w:r>
      <w:r w:rsidRPr="00FD1C85">
        <w:rPr>
          <w:b w:val="0"/>
          <w:bCs w:val="0"/>
          <w:sz w:val="24"/>
          <w:lang w:val="pt-PT" w:eastAsia="pt-PT"/>
        </w:rPr>
        <w:t>- Centro de Responsabilidade Social e Sustentabilidade</w:t>
      </w:r>
    </w:p>
    <w:p w14:paraId="1C610410" w14:textId="77777777" w:rsidR="00F31616" w:rsidRPr="00FD1C85" w:rsidRDefault="00F31616" w:rsidP="0023635D">
      <w:pPr>
        <w:pStyle w:val="Title"/>
        <w:spacing w:line="360" w:lineRule="auto"/>
        <w:jc w:val="both"/>
        <w:rPr>
          <w:b w:val="0"/>
          <w:bCs w:val="0"/>
          <w:sz w:val="24"/>
          <w:lang w:val="pt-PT" w:eastAsia="pt-PT"/>
        </w:rPr>
      </w:pPr>
      <w:r w:rsidRPr="00FD1C85">
        <w:rPr>
          <w:b w:val="0"/>
          <w:bCs w:val="0"/>
          <w:sz w:val="24"/>
          <w:lang w:val="pt-PT" w:eastAsia="pt-PT"/>
        </w:rPr>
        <w:t>CSP</w:t>
      </w:r>
      <w:r>
        <w:rPr>
          <w:b w:val="0"/>
          <w:bCs w:val="0"/>
          <w:sz w:val="24"/>
          <w:lang w:val="pt-PT" w:eastAsia="pt-PT"/>
        </w:rPr>
        <w:t xml:space="preserve"> </w:t>
      </w:r>
      <w:r w:rsidRPr="00FD1C85">
        <w:rPr>
          <w:b w:val="0"/>
          <w:bCs w:val="0"/>
          <w:sz w:val="24"/>
          <w:lang w:val="pt-PT" w:eastAsia="pt-PT"/>
        </w:rPr>
        <w:t xml:space="preserve">- Centro de Serviços Partilhados </w:t>
      </w:r>
    </w:p>
    <w:p w14:paraId="50E5ADCE" w14:textId="77777777" w:rsidR="00F31616" w:rsidRDefault="00F31616" w:rsidP="0023635D">
      <w:pPr>
        <w:pStyle w:val="Title"/>
        <w:spacing w:line="360" w:lineRule="auto"/>
        <w:jc w:val="both"/>
        <w:rPr>
          <w:b w:val="0"/>
          <w:bCs w:val="0"/>
          <w:sz w:val="24"/>
          <w:lang w:val="pt-PT" w:eastAsia="pt-PT"/>
        </w:rPr>
      </w:pPr>
      <w:r w:rsidRPr="00FD1C85">
        <w:rPr>
          <w:b w:val="0"/>
          <w:bCs w:val="0"/>
          <w:sz w:val="24"/>
          <w:lang w:val="pt-PT" w:eastAsia="pt-PT"/>
        </w:rPr>
        <w:t>DGAC - Direção Geral da Aeronáutica Civil</w:t>
      </w:r>
    </w:p>
    <w:p w14:paraId="1649A96E" w14:textId="77777777" w:rsidR="00F31616" w:rsidRPr="00FD1C85" w:rsidRDefault="00F31616" w:rsidP="0023635D">
      <w:pPr>
        <w:pStyle w:val="Title"/>
        <w:spacing w:line="360" w:lineRule="auto"/>
        <w:jc w:val="both"/>
        <w:rPr>
          <w:b w:val="0"/>
          <w:bCs w:val="0"/>
          <w:sz w:val="24"/>
          <w:lang w:val="pt-PT" w:eastAsia="pt-PT"/>
        </w:rPr>
      </w:pPr>
      <w:r>
        <w:rPr>
          <w:b w:val="0"/>
          <w:bCs w:val="0"/>
          <w:sz w:val="24"/>
          <w:lang w:val="pt-PT" w:eastAsia="pt-PT"/>
        </w:rPr>
        <w:t>DO – Desempenho Organizacional</w:t>
      </w:r>
    </w:p>
    <w:p w14:paraId="22F5A286" w14:textId="77777777" w:rsidR="00F31616" w:rsidRPr="00FD1C85" w:rsidRDefault="00F31616" w:rsidP="0023635D">
      <w:pPr>
        <w:pStyle w:val="Title"/>
        <w:spacing w:line="360" w:lineRule="auto"/>
        <w:jc w:val="both"/>
        <w:rPr>
          <w:b w:val="0"/>
          <w:bCs w:val="0"/>
          <w:sz w:val="24"/>
          <w:lang w:val="pt-PT" w:eastAsia="pt-PT"/>
        </w:rPr>
      </w:pPr>
      <w:r w:rsidRPr="00FD1C85">
        <w:rPr>
          <w:b w:val="0"/>
          <w:bCs w:val="0"/>
          <w:sz w:val="24"/>
          <w:lang w:val="pt-PT" w:eastAsia="pt-PT"/>
        </w:rPr>
        <w:t>GRH - Gestão de Recursos Humanos</w:t>
      </w:r>
    </w:p>
    <w:p w14:paraId="4468C60C" w14:textId="77777777" w:rsidR="00F31616" w:rsidRPr="00FD1C85" w:rsidRDefault="00F31616" w:rsidP="0023635D">
      <w:pPr>
        <w:pStyle w:val="Title"/>
        <w:spacing w:line="360" w:lineRule="auto"/>
        <w:jc w:val="both"/>
        <w:rPr>
          <w:b w:val="0"/>
          <w:bCs w:val="0"/>
          <w:sz w:val="24"/>
          <w:lang w:val="pt-PT" w:eastAsia="pt-PT"/>
        </w:rPr>
      </w:pPr>
      <w:r w:rsidRPr="00FD1C85">
        <w:rPr>
          <w:b w:val="0"/>
          <w:bCs w:val="0"/>
          <w:sz w:val="24"/>
          <w:lang w:val="pt-PT" w:eastAsia="pt-PT"/>
        </w:rPr>
        <w:t>GERH - Gestão Estratégica de Recursos Humanos</w:t>
      </w:r>
    </w:p>
    <w:p w14:paraId="02828C43" w14:textId="77777777" w:rsidR="00F31616" w:rsidRPr="00FD1C85" w:rsidRDefault="00F31616" w:rsidP="0023635D">
      <w:pPr>
        <w:pStyle w:val="Title"/>
        <w:spacing w:line="360" w:lineRule="auto"/>
        <w:jc w:val="both"/>
        <w:rPr>
          <w:b w:val="0"/>
          <w:bCs w:val="0"/>
          <w:sz w:val="24"/>
          <w:lang w:val="pt-PT" w:eastAsia="pt-PT"/>
        </w:rPr>
      </w:pPr>
      <w:r w:rsidRPr="00FD1C85">
        <w:rPr>
          <w:b w:val="0"/>
          <w:bCs w:val="0"/>
          <w:sz w:val="24"/>
          <w:lang w:val="pt-PT" w:eastAsia="pt-PT"/>
        </w:rPr>
        <w:t>GSI - Global strategic Inovation</w:t>
      </w:r>
    </w:p>
    <w:p w14:paraId="654B87E8" w14:textId="77777777" w:rsidR="00F31616" w:rsidRDefault="00F31616" w:rsidP="0023635D">
      <w:pPr>
        <w:pStyle w:val="Title"/>
        <w:spacing w:line="360" w:lineRule="auto"/>
        <w:jc w:val="both"/>
        <w:rPr>
          <w:b w:val="0"/>
          <w:bCs w:val="0"/>
          <w:sz w:val="24"/>
          <w:lang w:val="pt-PT" w:eastAsia="pt-PT"/>
        </w:rPr>
      </w:pPr>
      <w:r w:rsidRPr="00FD1C85">
        <w:rPr>
          <w:b w:val="0"/>
          <w:bCs w:val="0"/>
          <w:sz w:val="24"/>
          <w:lang w:val="pt-PT" w:eastAsia="pt-PT"/>
        </w:rPr>
        <w:t xml:space="preserve">DRH </w:t>
      </w:r>
      <w:r>
        <w:rPr>
          <w:b w:val="0"/>
          <w:bCs w:val="0"/>
          <w:sz w:val="24"/>
          <w:lang w:val="pt-PT" w:eastAsia="pt-PT"/>
        </w:rPr>
        <w:t>-</w:t>
      </w:r>
      <w:r w:rsidRPr="00FD1C85">
        <w:rPr>
          <w:b w:val="0"/>
          <w:bCs w:val="0"/>
          <w:sz w:val="24"/>
          <w:lang w:val="pt-PT" w:eastAsia="pt-PT"/>
        </w:rPr>
        <w:t xml:space="preserve"> Direção de Recursos Humanos</w:t>
      </w:r>
    </w:p>
    <w:p w14:paraId="1DA9B783" w14:textId="77777777" w:rsidR="00F31616" w:rsidRDefault="00F31616" w:rsidP="0023635D">
      <w:pPr>
        <w:pStyle w:val="Title"/>
        <w:spacing w:line="360" w:lineRule="auto"/>
        <w:jc w:val="both"/>
        <w:rPr>
          <w:b w:val="0"/>
          <w:bCs w:val="0"/>
          <w:sz w:val="24"/>
          <w:lang w:val="pt-PT" w:eastAsia="pt-PT"/>
        </w:rPr>
      </w:pPr>
      <w:r>
        <w:rPr>
          <w:b w:val="0"/>
          <w:bCs w:val="0"/>
          <w:sz w:val="24"/>
          <w:lang w:val="pt-PT" w:eastAsia="pt-PT"/>
        </w:rPr>
        <w:t>PGRH – Práticas de Gestão de Recursos Humanos</w:t>
      </w:r>
    </w:p>
    <w:p w14:paraId="12F1DA1C" w14:textId="77777777" w:rsidR="00F31616" w:rsidRPr="00FD1C85" w:rsidRDefault="00F31616" w:rsidP="0023635D">
      <w:pPr>
        <w:pStyle w:val="Title"/>
        <w:spacing w:line="360" w:lineRule="auto"/>
        <w:jc w:val="both"/>
        <w:rPr>
          <w:b w:val="0"/>
          <w:bCs w:val="0"/>
          <w:sz w:val="24"/>
          <w:lang w:val="pt-PT" w:eastAsia="pt-PT"/>
        </w:rPr>
      </w:pPr>
      <w:r w:rsidRPr="00FD1C85">
        <w:rPr>
          <w:b w:val="0"/>
          <w:bCs w:val="0"/>
          <w:sz w:val="24"/>
          <w:lang w:val="pt-PT" w:eastAsia="pt-PT"/>
        </w:rPr>
        <w:t>PU- Perspetiva Universalista</w:t>
      </w:r>
    </w:p>
    <w:p w14:paraId="63491C84" w14:textId="77777777" w:rsidR="00F31616" w:rsidRPr="00FD1C85" w:rsidRDefault="00F31616" w:rsidP="0023635D">
      <w:pPr>
        <w:pStyle w:val="Title"/>
        <w:spacing w:line="360" w:lineRule="auto"/>
        <w:jc w:val="both"/>
        <w:rPr>
          <w:b w:val="0"/>
          <w:bCs w:val="0"/>
          <w:sz w:val="24"/>
          <w:lang w:val="pt-PT" w:eastAsia="pt-PT"/>
        </w:rPr>
      </w:pPr>
      <w:r w:rsidRPr="00FD1C85">
        <w:rPr>
          <w:b w:val="0"/>
          <w:bCs w:val="0"/>
          <w:sz w:val="24"/>
          <w:lang w:val="pt-PT" w:eastAsia="pt-PT"/>
        </w:rPr>
        <w:t xml:space="preserve">ICAA </w:t>
      </w:r>
      <w:r>
        <w:rPr>
          <w:b w:val="0"/>
          <w:bCs w:val="0"/>
          <w:sz w:val="24"/>
          <w:lang w:val="pt-PT" w:eastAsia="pt-PT"/>
        </w:rPr>
        <w:t>-</w:t>
      </w:r>
      <w:r w:rsidRPr="00FD1C85">
        <w:rPr>
          <w:b w:val="0"/>
          <w:bCs w:val="0"/>
          <w:sz w:val="24"/>
          <w:lang w:val="pt-PT" w:eastAsia="pt-PT"/>
        </w:rPr>
        <w:t xml:space="preserve"> Associação Internacional de Aeroportos Civis</w:t>
      </w:r>
    </w:p>
    <w:p w14:paraId="06D7E493" w14:textId="77777777" w:rsidR="00F31616" w:rsidRDefault="00F31616" w:rsidP="0023635D">
      <w:pPr>
        <w:pStyle w:val="Title"/>
        <w:spacing w:line="360" w:lineRule="auto"/>
        <w:jc w:val="both"/>
        <w:rPr>
          <w:b w:val="0"/>
          <w:bCs w:val="0"/>
          <w:sz w:val="24"/>
          <w:lang w:val="pt-PT" w:eastAsia="pt-PT"/>
        </w:rPr>
      </w:pPr>
      <w:r w:rsidRPr="00FD1C85">
        <w:rPr>
          <w:b w:val="0"/>
          <w:bCs w:val="0"/>
          <w:sz w:val="24"/>
          <w:lang w:val="pt-PT" w:eastAsia="pt-PT"/>
        </w:rPr>
        <w:t xml:space="preserve">ICAO </w:t>
      </w:r>
      <w:r>
        <w:rPr>
          <w:b w:val="0"/>
          <w:bCs w:val="0"/>
          <w:sz w:val="24"/>
          <w:lang w:val="pt-PT" w:eastAsia="pt-PT"/>
        </w:rPr>
        <w:t>-</w:t>
      </w:r>
      <w:r w:rsidRPr="00FD1C85">
        <w:rPr>
          <w:b w:val="0"/>
          <w:bCs w:val="0"/>
          <w:sz w:val="24"/>
          <w:lang w:val="pt-PT" w:eastAsia="pt-PT"/>
        </w:rPr>
        <w:t xml:space="preserve"> Organização  Internacional de Aviação Civil</w:t>
      </w:r>
    </w:p>
    <w:p w14:paraId="23688F1B" w14:textId="77777777" w:rsidR="00F31616" w:rsidRPr="00FD1C85" w:rsidRDefault="00F31616" w:rsidP="0023635D">
      <w:pPr>
        <w:pStyle w:val="Title"/>
        <w:spacing w:line="360" w:lineRule="auto"/>
        <w:jc w:val="both"/>
        <w:rPr>
          <w:b w:val="0"/>
          <w:bCs w:val="0"/>
          <w:sz w:val="24"/>
          <w:lang w:val="pt-PT" w:eastAsia="pt-PT"/>
        </w:rPr>
      </w:pPr>
      <w:r>
        <w:rPr>
          <w:b w:val="0"/>
          <w:bCs w:val="0"/>
          <w:sz w:val="24"/>
          <w:lang w:val="pt-PT" w:eastAsia="pt-PT"/>
        </w:rPr>
        <w:t>IPQ - Instituto Português de Qualidade</w:t>
      </w:r>
    </w:p>
    <w:p w14:paraId="7D46BF05" w14:textId="77777777" w:rsidR="00F31616" w:rsidRPr="00FD1C85" w:rsidRDefault="00F31616" w:rsidP="0023635D">
      <w:pPr>
        <w:pStyle w:val="Title"/>
        <w:spacing w:line="360" w:lineRule="auto"/>
        <w:jc w:val="both"/>
        <w:rPr>
          <w:b w:val="0"/>
          <w:bCs w:val="0"/>
          <w:sz w:val="24"/>
          <w:lang w:val="pt-PT" w:eastAsia="pt-PT"/>
        </w:rPr>
      </w:pPr>
      <w:r w:rsidRPr="00FD1C85">
        <w:rPr>
          <w:b w:val="0"/>
          <w:bCs w:val="0"/>
          <w:sz w:val="24"/>
          <w:lang w:val="pt-PT" w:eastAsia="pt-PT"/>
        </w:rPr>
        <w:t>ONRH - Observatório Nacional de Recursos Humanos</w:t>
      </w:r>
    </w:p>
    <w:p w14:paraId="1E1B1635" w14:textId="77777777" w:rsidR="00F31616" w:rsidRPr="00FD1C85" w:rsidRDefault="00F31616" w:rsidP="0023635D">
      <w:pPr>
        <w:pStyle w:val="Title"/>
        <w:spacing w:line="360" w:lineRule="auto"/>
        <w:jc w:val="both"/>
        <w:rPr>
          <w:b w:val="0"/>
          <w:bCs w:val="0"/>
          <w:sz w:val="24"/>
          <w:lang w:val="pt-PT" w:eastAsia="pt-PT"/>
        </w:rPr>
      </w:pPr>
      <w:r w:rsidRPr="00FD1C85">
        <w:rPr>
          <w:b w:val="0"/>
          <w:bCs w:val="0"/>
          <w:sz w:val="24"/>
          <w:lang w:val="pt-PT" w:eastAsia="pt-PT"/>
        </w:rPr>
        <w:t xml:space="preserve">OPA - Operador de operações Aeroportuárias </w:t>
      </w:r>
    </w:p>
    <w:p w14:paraId="102FBE9B" w14:textId="77777777" w:rsidR="00F31616" w:rsidRPr="00FD1C85" w:rsidRDefault="00F31616" w:rsidP="0023635D">
      <w:pPr>
        <w:pStyle w:val="Title"/>
        <w:spacing w:line="360" w:lineRule="auto"/>
        <w:jc w:val="both"/>
        <w:rPr>
          <w:b w:val="0"/>
          <w:bCs w:val="0"/>
          <w:sz w:val="24"/>
          <w:lang w:val="pt-PT" w:eastAsia="pt-PT"/>
        </w:rPr>
      </w:pPr>
      <w:r w:rsidRPr="00FD1C85">
        <w:rPr>
          <w:b w:val="0"/>
          <w:bCs w:val="0"/>
          <w:sz w:val="24"/>
          <w:lang w:val="pt-PT" w:eastAsia="pt-PT"/>
        </w:rPr>
        <w:t xml:space="preserve">PGRH </w:t>
      </w:r>
      <w:r>
        <w:rPr>
          <w:b w:val="0"/>
          <w:bCs w:val="0"/>
          <w:sz w:val="24"/>
          <w:lang w:val="pt-PT" w:eastAsia="pt-PT"/>
        </w:rPr>
        <w:t>-</w:t>
      </w:r>
      <w:r w:rsidRPr="00FD1C85">
        <w:rPr>
          <w:b w:val="0"/>
          <w:bCs w:val="0"/>
          <w:sz w:val="24"/>
          <w:lang w:val="pt-PT" w:eastAsia="pt-PT"/>
        </w:rPr>
        <w:t xml:space="preserve"> Práticas </w:t>
      </w:r>
      <w:r>
        <w:rPr>
          <w:b w:val="0"/>
          <w:bCs w:val="0"/>
          <w:sz w:val="24"/>
          <w:lang w:val="pt-PT" w:eastAsia="pt-PT"/>
        </w:rPr>
        <w:t xml:space="preserve">de </w:t>
      </w:r>
      <w:r w:rsidRPr="00FD1C85">
        <w:rPr>
          <w:b w:val="0"/>
          <w:bCs w:val="0"/>
          <w:sz w:val="24"/>
          <w:lang w:val="pt-PT" w:eastAsia="pt-PT"/>
        </w:rPr>
        <w:t>Gestão de Recursos Humanos</w:t>
      </w:r>
    </w:p>
    <w:p w14:paraId="12B00180" w14:textId="77777777" w:rsidR="00F31616" w:rsidRPr="00FD1C85" w:rsidRDefault="00F31616" w:rsidP="0023635D">
      <w:pPr>
        <w:pStyle w:val="Title"/>
        <w:spacing w:line="360" w:lineRule="auto"/>
        <w:jc w:val="both"/>
        <w:rPr>
          <w:b w:val="0"/>
          <w:bCs w:val="0"/>
          <w:sz w:val="24"/>
          <w:lang w:val="pt-PT"/>
        </w:rPr>
      </w:pPr>
      <w:r w:rsidRPr="00FD1C85">
        <w:rPr>
          <w:b w:val="0"/>
          <w:bCs w:val="0"/>
          <w:sz w:val="24"/>
          <w:lang w:val="pt-PT" w:eastAsia="pt-PT"/>
        </w:rPr>
        <w:t>SDRH - Sistema de Gestão de Recursos Humanos</w:t>
      </w:r>
    </w:p>
    <w:p w14:paraId="05364007" w14:textId="77777777" w:rsidR="00F31616" w:rsidRPr="00FD1C85" w:rsidRDefault="00F31616" w:rsidP="0023635D">
      <w:pPr>
        <w:pStyle w:val="Title"/>
        <w:spacing w:line="360" w:lineRule="auto"/>
        <w:jc w:val="both"/>
        <w:rPr>
          <w:b w:val="0"/>
          <w:bCs w:val="0"/>
          <w:sz w:val="24"/>
          <w:lang w:val="pt-PT"/>
        </w:rPr>
      </w:pPr>
      <w:r w:rsidRPr="00FD1C85">
        <w:rPr>
          <w:b w:val="0"/>
          <w:bCs w:val="0"/>
          <w:sz w:val="24"/>
          <w:lang w:val="pt-PT"/>
        </w:rPr>
        <w:t>SDRH -  Serviço de Desenvolvimento Estratégico de Pessoas</w:t>
      </w:r>
    </w:p>
    <w:p w14:paraId="0D430CAF" w14:textId="77777777" w:rsidR="00F31616" w:rsidRPr="00FD1C85" w:rsidRDefault="00F31616" w:rsidP="0023635D">
      <w:pPr>
        <w:pStyle w:val="Title"/>
        <w:spacing w:line="360" w:lineRule="auto"/>
        <w:jc w:val="both"/>
        <w:rPr>
          <w:b w:val="0"/>
          <w:bCs w:val="0"/>
          <w:sz w:val="24"/>
          <w:lang w:val="pt-PT"/>
        </w:rPr>
      </w:pPr>
      <w:r w:rsidRPr="00FD1C85">
        <w:rPr>
          <w:b w:val="0"/>
          <w:bCs w:val="0"/>
          <w:sz w:val="24"/>
          <w:lang w:val="pt-PT"/>
        </w:rPr>
        <w:t>SAD</w:t>
      </w:r>
      <w:r>
        <w:rPr>
          <w:b w:val="0"/>
          <w:bCs w:val="0"/>
          <w:sz w:val="24"/>
          <w:lang w:val="pt-PT"/>
        </w:rPr>
        <w:t xml:space="preserve"> </w:t>
      </w:r>
      <w:r w:rsidRPr="00FD1C85">
        <w:rPr>
          <w:b w:val="0"/>
          <w:bCs w:val="0"/>
          <w:sz w:val="24"/>
          <w:lang w:val="pt-PT"/>
        </w:rPr>
        <w:t xml:space="preserve">- Sistema de Avaliação de Desempenho </w:t>
      </w:r>
    </w:p>
    <w:p w14:paraId="604A5BA1" w14:textId="77777777" w:rsidR="00F31616" w:rsidRPr="00FD1C85" w:rsidRDefault="00F31616" w:rsidP="0023635D">
      <w:pPr>
        <w:pStyle w:val="Title"/>
        <w:spacing w:line="360" w:lineRule="auto"/>
        <w:jc w:val="both"/>
        <w:rPr>
          <w:b w:val="0"/>
          <w:bCs w:val="0"/>
          <w:sz w:val="24"/>
          <w:lang w:val="en-US"/>
        </w:rPr>
      </w:pPr>
      <w:r w:rsidRPr="00FD1C85">
        <w:rPr>
          <w:b w:val="0"/>
          <w:bCs w:val="0"/>
          <w:sz w:val="24"/>
          <w:lang w:val="en-US"/>
        </w:rPr>
        <w:t>SA</w:t>
      </w:r>
      <w:r>
        <w:rPr>
          <w:b w:val="0"/>
          <w:bCs w:val="0"/>
          <w:sz w:val="24"/>
          <w:lang w:val="en-US"/>
        </w:rPr>
        <w:t xml:space="preserve"> </w:t>
      </w:r>
      <w:r w:rsidRPr="00FD1C85">
        <w:rPr>
          <w:b w:val="0"/>
          <w:bCs w:val="0"/>
          <w:sz w:val="24"/>
          <w:lang w:val="en-US"/>
        </w:rPr>
        <w:t>P- S</w:t>
      </w:r>
      <w:r>
        <w:rPr>
          <w:b w:val="0"/>
          <w:bCs w:val="0"/>
          <w:sz w:val="24"/>
          <w:lang w:val="en-US"/>
        </w:rPr>
        <w:t>y</w:t>
      </w:r>
      <w:r w:rsidRPr="00FD1C85">
        <w:rPr>
          <w:b w:val="0"/>
          <w:bCs w:val="0"/>
          <w:sz w:val="24"/>
          <w:lang w:val="en-US"/>
        </w:rPr>
        <w:t>stems Apllications and Produts</w:t>
      </w:r>
    </w:p>
    <w:p w14:paraId="1FAA2953" w14:textId="77777777" w:rsidR="00F31616" w:rsidRPr="00A62F33" w:rsidRDefault="00F31616" w:rsidP="0023635D">
      <w:pPr>
        <w:pStyle w:val="Title"/>
        <w:spacing w:line="360" w:lineRule="auto"/>
        <w:jc w:val="both"/>
        <w:rPr>
          <w:b w:val="0"/>
          <w:bCs w:val="0"/>
          <w:sz w:val="24"/>
          <w:lang w:val="pt-PT"/>
        </w:rPr>
      </w:pPr>
      <w:r w:rsidRPr="00A62F33">
        <w:rPr>
          <w:b w:val="0"/>
          <w:bCs w:val="0"/>
          <w:sz w:val="24"/>
          <w:lang w:val="pt-PT"/>
        </w:rPr>
        <w:t>SKYPE - Sky Peer to Peer</w:t>
      </w:r>
    </w:p>
    <w:p w14:paraId="5E0015F7" w14:textId="77777777" w:rsidR="00F31616" w:rsidRPr="00FD1C85" w:rsidRDefault="00F31616" w:rsidP="0023635D">
      <w:pPr>
        <w:pStyle w:val="Title"/>
        <w:spacing w:line="360" w:lineRule="auto"/>
        <w:jc w:val="both"/>
        <w:rPr>
          <w:b w:val="0"/>
          <w:bCs w:val="0"/>
          <w:sz w:val="24"/>
          <w:lang w:val="pt-PT"/>
        </w:rPr>
      </w:pPr>
      <w:r w:rsidRPr="00FD1C85">
        <w:rPr>
          <w:b w:val="0"/>
          <w:bCs w:val="0"/>
          <w:sz w:val="24"/>
          <w:lang w:val="pt-PT"/>
        </w:rPr>
        <w:t>RH</w:t>
      </w:r>
      <w:r>
        <w:rPr>
          <w:b w:val="0"/>
          <w:bCs w:val="0"/>
          <w:sz w:val="24"/>
          <w:lang w:val="pt-PT"/>
        </w:rPr>
        <w:t xml:space="preserve"> </w:t>
      </w:r>
      <w:r w:rsidRPr="00FD1C85">
        <w:rPr>
          <w:b w:val="0"/>
          <w:bCs w:val="0"/>
          <w:sz w:val="24"/>
          <w:lang w:val="pt-PT"/>
        </w:rPr>
        <w:t>- Recursos Humanos</w:t>
      </w:r>
    </w:p>
    <w:p w14:paraId="44578324" w14:textId="77777777" w:rsidR="00F31616" w:rsidRPr="00FD1C85" w:rsidRDefault="00F31616" w:rsidP="0023635D">
      <w:pPr>
        <w:pStyle w:val="Title"/>
        <w:spacing w:line="360" w:lineRule="auto"/>
        <w:jc w:val="both"/>
        <w:rPr>
          <w:b w:val="0"/>
          <w:bCs w:val="0"/>
          <w:sz w:val="24"/>
          <w:lang w:val="pt-PT"/>
        </w:rPr>
      </w:pPr>
      <w:r w:rsidRPr="00FD1C85">
        <w:rPr>
          <w:b w:val="0"/>
          <w:bCs w:val="0"/>
          <w:sz w:val="24"/>
          <w:lang w:val="pt-PT"/>
        </w:rPr>
        <w:t>TAP</w:t>
      </w:r>
      <w:r>
        <w:rPr>
          <w:b w:val="0"/>
          <w:bCs w:val="0"/>
          <w:sz w:val="24"/>
          <w:lang w:val="pt-PT"/>
        </w:rPr>
        <w:t xml:space="preserve"> </w:t>
      </w:r>
      <w:r w:rsidRPr="00FD1C85">
        <w:rPr>
          <w:b w:val="0"/>
          <w:bCs w:val="0"/>
          <w:sz w:val="24"/>
          <w:lang w:val="pt-PT"/>
        </w:rPr>
        <w:t>- Transportes Aéreos de Portugal</w:t>
      </w:r>
    </w:p>
    <w:p w14:paraId="6C4ED0D2" w14:textId="77777777" w:rsidR="00F31616" w:rsidRPr="0023635D" w:rsidRDefault="00F31616" w:rsidP="00FD1C85">
      <w:pPr>
        <w:spacing w:line="360" w:lineRule="auto"/>
        <w:jc w:val="both"/>
      </w:pPr>
    </w:p>
    <w:p w14:paraId="26ADF2D7" w14:textId="77777777" w:rsidR="00F31616" w:rsidRPr="0023635D" w:rsidRDefault="00F31616" w:rsidP="00FD1C85">
      <w:pPr>
        <w:spacing w:line="360" w:lineRule="auto"/>
        <w:jc w:val="both"/>
      </w:pPr>
    </w:p>
    <w:p w14:paraId="7A49E0F8" w14:textId="77777777" w:rsidR="00F31616" w:rsidRPr="0023635D" w:rsidRDefault="00F31616" w:rsidP="00FD1C85">
      <w:pPr>
        <w:spacing w:line="360" w:lineRule="auto"/>
        <w:jc w:val="both"/>
      </w:pPr>
    </w:p>
    <w:p w14:paraId="7F487324" w14:textId="77777777" w:rsidR="00F31616" w:rsidRPr="0023635D" w:rsidRDefault="00F31616" w:rsidP="00FD1C85">
      <w:pPr>
        <w:spacing w:line="360" w:lineRule="auto"/>
        <w:jc w:val="both"/>
      </w:pPr>
    </w:p>
    <w:p w14:paraId="19761F65" w14:textId="77777777" w:rsidR="00F31616" w:rsidRDefault="00F31616">
      <w:pPr>
        <w:rPr>
          <w:b/>
        </w:rPr>
      </w:pPr>
      <w:r>
        <w:rPr>
          <w:b/>
        </w:rPr>
        <w:br w:type="page"/>
      </w:r>
    </w:p>
    <w:p w14:paraId="639F2E25" w14:textId="77777777" w:rsidR="00F31616" w:rsidRDefault="00F31616" w:rsidP="0020767F">
      <w:pPr>
        <w:spacing w:line="360" w:lineRule="auto"/>
        <w:jc w:val="center"/>
        <w:rPr>
          <w:b/>
        </w:rPr>
      </w:pPr>
      <w:r>
        <w:rPr>
          <w:b/>
        </w:rPr>
        <w:lastRenderedPageBreak/>
        <w:t>ÍNDICE GERAL</w:t>
      </w:r>
    </w:p>
    <w:p w14:paraId="6CBA3414" w14:textId="77777777" w:rsidR="00F31616" w:rsidRDefault="00F31616" w:rsidP="00D50E87">
      <w:pPr>
        <w:spacing w:line="480" w:lineRule="auto"/>
        <w:rPr>
          <w:b/>
        </w:rPr>
      </w:pPr>
    </w:p>
    <w:tbl>
      <w:tblPr>
        <w:tblW w:w="0" w:type="auto"/>
        <w:tblLook w:val="00A0" w:firstRow="1" w:lastRow="0" w:firstColumn="1" w:lastColumn="0" w:noHBand="0" w:noVBand="0"/>
      </w:tblPr>
      <w:tblGrid>
        <w:gridCol w:w="8613"/>
        <w:gridCol w:w="598"/>
      </w:tblGrid>
      <w:tr w:rsidR="00F31616" w:rsidRPr="00D50E87" w14:paraId="7B2696FD" w14:textId="77777777" w:rsidTr="005500FF">
        <w:tc>
          <w:tcPr>
            <w:tcW w:w="8613" w:type="dxa"/>
          </w:tcPr>
          <w:p w14:paraId="3E6CE006" w14:textId="77777777" w:rsidR="00F31616" w:rsidRPr="00D50E87" w:rsidRDefault="00F31616">
            <w:r>
              <w:t>I. Introdução ......................................................................................................................</w:t>
            </w:r>
          </w:p>
        </w:tc>
        <w:tc>
          <w:tcPr>
            <w:tcW w:w="598" w:type="dxa"/>
          </w:tcPr>
          <w:p w14:paraId="71DB0A49" w14:textId="77777777" w:rsidR="00F31616" w:rsidRPr="00D50E87" w:rsidRDefault="00F31616" w:rsidP="005500FF">
            <w:pPr>
              <w:jc w:val="center"/>
            </w:pPr>
            <w:r>
              <w:t>1</w:t>
            </w:r>
          </w:p>
        </w:tc>
      </w:tr>
      <w:tr w:rsidR="00F31616" w:rsidRPr="00D50E87" w14:paraId="370A5CA5" w14:textId="77777777" w:rsidTr="005500FF">
        <w:tc>
          <w:tcPr>
            <w:tcW w:w="8613" w:type="dxa"/>
          </w:tcPr>
          <w:p w14:paraId="127B6D83" w14:textId="77777777" w:rsidR="00F31616" w:rsidRPr="00D50E87" w:rsidRDefault="00F31616" w:rsidP="00D50E87">
            <w:r>
              <w:t xml:space="preserve">     1.1 Considerações Iniciais ...........................................................................................</w:t>
            </w:r>
          </w:p>
        </w:tc>
        <w:tc>
          <w:tcPr>
            <w:tcW w:w="598" w:type="dxa"/>
          </w:tcPr>
          <w:p w14:paraId="2424E8F9" w14:textId="77777777" w:rsidR="00F31616" w:rsidRPr="00D50E87" w:rsidRDefault="00F31616" w:rsidP="005500FF">
            <w:pPr>
              <w:jc w:val="center"/>
            </w:pPr>
            <w:r>
              <w:t>1</w:t>
            </w:r>
          </w:p>
        </w:tc>
      </w:tr>
      <w:tr w:rsidR="00F31616" w:rsidRPr="00D50E87" w14:paraId="1E2A4C7D" w14:textId="77777777" w:rsidTr="005500FF">
        <w:tc>
          <w:tcPr>
            <w:tcW w:w="8613" w:type="dxa"/>
          </w:tcPr>
          <w:p w14:paraId="2390E4A9" w14:textId="77777777" w:rsidR="00F31616" w:rsidRPr="00D50E87" w:rsidRDefault="00F31616" w:rsidP="00D50E87">
            <w:r>
              <w:t xml:space="preserve">     1.2 Objetivos Gerais ....................................................................................................</w:t>
            </w:r>
          </w:p>
        </w:tc>
        <w:tc>
          <w:tcPr>
            <w:tcW w:w="598" w:type="dxa"/>
          </w:tcPr>
          <w:p w14:paraId="08A0DC26" w14:textId="77777777" w:rsidR="00F31616" w:rsidRPr="00D50E87" w:rsidRDefault="00F31616" w:rsidP="005500FF">
            <w:pPr>
              <w:jc w:val="center"/>
            </w:pPr>
            <w:r>
              <w:t>5</w:t>
            </w:r>
          </w:p>
        </w:tc>
      </w:tr>
      <w:tr w:rsidR="00F31616" w:rsidRPr="00D50E87" w14:paraId="07C50508" w14:textId="77777777" w:rsidTr="005500FF">
        <w:tc>
          <w:tcPr>
            <w:tcW w:w="8613" w:type="dxa"/>
          </w:tcPr>
          <w:p w14:paraId="57C5111B" w14:textId="77777777" w:rsidR="00F31616" w:rsidRPr="00D50E87" w:rsidRDefault="00F31616" w:rsidP="00D50E87">
            <w:r>
              <w:t xml:space="preserve">     1.3 Objetivos Específicos ............................................................................................</w:t>
            </w:r>
          </w:p>
        </w:tc>
        <w:tc>
          <w:tcPr>
            <w:tcW w:w="598" w:type="dxa"/>
          </w:tcPr>
          <w:p w14:paraId="3E2E0D67" w14:textId="77777777" w:rsidR="00F31616" w:rsidRPr="00D50E87" w:rsidRDefault="00F31616" w:rsidP="005500FF">
            <w:pPr>
              <w:jc w:val="center"/>
            </w:pPr>
            <w:r>
              <w:t>6</w:t>
            </w:r>
          </w:p>
        </w:tc>
      </w:tr>
      <w:tr w:rsidR="00F31616" w:rsidRPr="00D50E87" w14:paraId="55376E64" w14:textId="77777777" w:rsidTr="005500FF">
        <w:tc>
          <w:tcPr>
            <w:tcW w:w="8613" w:type="dxa"/>
          </w:tcPr>
          <w:p w14:paraId="2C5ECADD" w14:textId="77777777" w:rsidR="00F31616" w:rsidRPr="00D50E87" w:rsidRDefault="00F31616" w:rsidP="00D50E87">
            <w:r>
              <w:t>II. Revisão da Literatura ...................................................................................................</w:t>
            </w:r>
          </w:p>
        </w:tc>
        <w:tc>
          <w:tcPr>
            <w:tcW w:w="598" w:type="dxa"/>
          </w:tcPr>
          <w:p w14:paraId="4B995AA6" w14:textId="77777777" w:rsidR="00F31616" w:rsidRPr="00D50E87" w:rsidRDefault="00F31616" w:rsidP="005500FF">
            <w:pPr>
              <w:jc w:val="center"/>
            </w:pPr>
            <w:r>
              <w:t>7</w:t>
            </w:r>
          </w:p>
        </w:tc>
      </w:tr>
      <w:tr w:rsidR="00F31616" w:rsidRPr="00D50E87" w14:paraId="573DD631" w14:textId="77777777" w:rsidTr="005500FF">
        <w:tc>
          <w:tcPr>
            <w:tcW w:w="8613" w:type="dxa"/>
          </w:tcPr>
          <w:p w14:paraId="4A92D53C" w14:textId="77777777" w:rsidR="00F31616" w:rsidRDefault="00F31616" w:rsidP="00D50E87">
            <w:r>
              <w:t xml:space="preserve">     2.1 Relação entre as Práticas de Recursos Humanos e o Desempenho</w:t>
            </w:r>
          </w:p>
          <w:p w14:paraId="7E0B2FA4" w14:textId="77777777" w:rsidR="00F31616" w:rsidRPr="00D50E87" w:rsidRDefault="00F31616" w:rsidP="00D50E87">
            <w:r>
              <w:t xml:space="preserve">           Organizacional .......................................................................................................</w:t>
            </w:r>
          </w:p>
        </w:tc>
        <w:tc>
          <w:tcPr>
            <w:tcW w:w="598" w:type="dxa"/>
          </w:tcPr>
          <w:p w14:paraId="0E2FA669" w14:textId="77777777" w:rsidR="00F31616" w:rsidRDefault="00F31616" w:rsidP="005500FF">
            <w:pPr>
              <w:jc w:val="center"/>
            </w:pPr>
          </w:p>
          <w:p w14:paraId="550FB920" w14:textId="77777777" w:rsidR="00F31616" w:rsidRPr="00D50E87" w:rsidRDefault="00F31616" w:rsidP="005500FF">
            <w:pPr>
              <w:jc w:val="center"/>
            </w:pPr>
            <w:r>
              <w:t>7</w:t>
            </w:r>
          </w:p>
        </w:tc>
      </w:tr>
      <w:tr w:rsidR="00F31616" w:rsidRPr="00D50E87" w14:paraId="45269C5E" w14:textId="77777777" w:rsidTr="005500FF">
        <w:tc>
          <w:tcPr>
            <w:tcW w:w="8613" w:type="dxa"/>
          </w:tcPr>
          <w:p w14:paraId="7A4F0045" w14:textId="77777777" w:rsidR="00F31616" w:rsidRPr="00D50E87" w:rsidRDefault="00F31616">
            <w:r>
              <w:t xml:space="preserve">     2.2 Teoria do Capital Humano .....................................................................................</w:t>
            </w:r>
          </w:p>
        </w:tc>
        <w:tc>
          <w:tcPr>
            <w:tcW w:w="598" w:type="dxa"/>
          </w:tcPr>
          <w:p w14:paraId="43CA5B8A" w14:textId="77777777" w:rsidR="00F31616" w:rsidRPr="00D50E87" w:rsidRDefault="00F31616" w:rsidP="005500FF">
            <w:pPr>
              <w:jc w:val="center"/>
            </w:pPr>
            <w:r>
              <w:t>12</w:t>
            </w:r>
          </w:p>
        </w:tc>
      </w:tr>
      <w:tr w:rsidR="00F31616" w:rsidRPr="00D50E87" w14:paraId="5E924523" w14:textId="77777777" w:rsidTr="005500FF">
        <w:tc>
          <w:tcPr>
            <w:tcW w:w="8613" w:type="dxa"/>
          </w:tcPr>
          <w:p w14:paraId="754996D1" w14:textId="77777777" w:rsidR="00F31616" w:rsidRPr="00D50E87" w:rsidRDefault="00F31616" w:rsidP="00D50E87">
            <w:r>
              <w:t xml:space="preserve">     2.3 Gestão Estratégica de Recursos Humanos .............................................................</w:t>
            </w:r>
          </w:p>
        </w:tc>
        <w:tc>
          <w:tcPr>
            <w:tcW w:w="598" w:type="dxa"/>
          </w:tcPr>
          <w:p w14:paraId="232BB382" w14:textId="77777777" w:rsidR="00F31616" w:rsidRPr="00D50E87" w:rsidRDefault="00F31616" w:rsidP="005500FF">
            <w:pPr>
              <w:jc w:val="center"/>
            </w:pPr>
            <w:r>
              <w:t>14</w:t>
            </w:r>
          </w:p>
        </w:tc>
      </w:tr>
      <w:tr w:rsidR="00F31616" w:rsidRPr="00D50E87" w14:paraId="43C171E3" w14:textId="77777777" w:rsidTr="005500FF">
        <w:tc>
          <w:tcPr>
            <w:tcW w:w="8613" w:type="dxa"/>
          </w:tcPr>
          <w:p w14:paraId="2C73316C" w14:textId="77777777" w:rsidR="00F31616" w:rsidRDefault="00F31616" w:rsidP="00D50E87">
            <w:r>
              <w:t xml:space="preserve">          2.3.1 Teoria Universalista .......................................................................................</w:t>
            </w:r>
          </w:p>
        </w:tc>
        <w:tc>
          <w:tcPr>
            <w:tcW w:w="598" w:type="dxa"/>
          </w:tcPr>
          <w:p w14:paraId="5A3BD0AD" w14:textId="77777777" w:rsidR="00F31616" w:rsidRPr="00D50E87" w:rsidRDefault="00F31616" w:rsidP="005500FF">
            <w:pPr>
              <w:jc w:val="center"/>
            </w:pPr>
            <w:r>
              <w:t>15</w:t>
            </w:r>
          </w:p>
        </w:tc>
      </w:tr>
      <w:tr w:rsidR="00F31616" w:rsidRPr="00D50E87" w14:paraId="14F326A5" w14:textId="77777777" w:rsidTr="005500FF">
        <w:tc>
          <w:tcPr>
            <w:tcW w:w="8613" w:type="dxa"/>
          </w:tcPr>
          <w:p w14:paraId="6F3AE0A9" w14:textId="77777777" w:rsidR="00F31616" w:rsidRDefault="00F31616" w:rsidP="00D50E87">
            <w:r>
              <w:t xml:space="preserve">          2.3.2 Teoria da Contingência ..................................................................................</w:t>
            </w:r>
          </w:p>
        </w:tc>
        <w:tc>
          <w:tcPr>
            <w:tcW w:w="598" w:type="dxa"/>
          </w:tcPr>
          <w:p w14:paraId="40C9B35F" w14:textId="77777777" w:rsidR="00F31616" w:rsidRPr="00D50E87" w:rsidRDefault="00F31616" w:rsidP="005500FF">
            <w:pPr>
              <w:jc w:val="center"/>
            </w:pPr>
            <w:r>
              <w:t>17</w:t>
            </w:r>
          </w:p>
        </w:tc>
      </w:tr>
      <w:tr w:rsidR="00F31616" w:rsidRPr="00D50E87" w14:paraId="2FFFF781" w14:textId="77777777" w:rsidTr="005500FF">
        <w:tc>
          <w:tcPr>
            <w:tcW w:w="8613" w:type="dxa"/>
          </w:tcPr>
          <w:p w14:paraId="4F1E4755" w14:textId="77777777" w:rsidR="00F31616" w:rsidRDefault="00F31616" w:rsidP="00D50E87">
            <w:r>
              <w:t xml:space="preserve">          2.3.3 Teoria Configuracional ..................................................................................</w:t>
            </w:r>
          </w:p>
        </w:tc>
        <w:tc>
          <w:tcPr>
            <w:tcW w:w="598" w:type="dxa"/>
          </w:tcPr>
          <w:p w14:paraId="57A354FB" w14:textId="77777777" w:rsidR="00F31616" w:rsidRPr="00D50E87" w:rsidRDefault="00F31616" w:rsidP="005500FF">
            <w:pPr>
              <w:jc w:val="center"/>
            </w:pPr>
            <w:r>
              <w:t>20</w:t>
            </w:r>
          </w:p>
        </w:tc>
      </w:tr>
      <w:tr w:rsidR="00F31616" w:rsidRPr="00D50E87" w14:paraId="55391930" w14:textId="77777777" w:rsidTr="005500FF">
        <w:tc>
          <w:tcPr>
            <w:tcW w:w="8613" w:type="dxa"/>
          </w:tcPr>
          <w:p w14:paraId="09C6CCEF" w14:textId="77777777" w:rsidR="00F31616" w:rsidRDefault="00F31616" w:rsidP="00D50E87">
            <w:r>
              <w:t>III. Caracterização do Contexto Empresarial ....................................................................</w:t>
            </w:r>
          </w:p>
        </w:tc>
        <w:tc>
          <w:tcPr>
            <w:tcW w:w="598" w:type="dxa"/>
          </w:tcPr>
          <w:p w14:paraId="2AB0A1BA" w14:textId="77777777" w:rsidR="00F31616" w:rsidRPr="00D50E87" w:rsidRDefault="00F31616" w:rsidP="005500FF">
            <w:pPr>
              <w:jc w:val="center"/>
            </w:pPr>
            <w:r>
              <w:t>21</w:t>
            </w:r>
          </w:p>
        </w:tc>
      </w:tr>
      <w:tr w:rsidR="00F31616" w:rsidRPr="00D50E87" w14:paraId="71162492" w14:textId="77777777" w:rsidTr="005500FF">
        <w:tc>
          <w:tcPr>
            <w:tcW w:w="8613" w:type="dxa"/>
          </w:tcPr>
          <w:p w14:paraId="0A881E42" w14:textId="77777777" w:rsidR="00F31616" w:rsidRDefault="00F31616" w:rsidP="00D50E87">
            <w:r>
              <w:t xml:space="preserve">     3.1 A história da ANA .................................................................................................</w:t>
            </w:r>
          </w:p>
        </w:tc>
        <w:tc>
          <w:tcPr>
            <w:tcW w:w="598" w:type="dxa"/>
          </w:tcPr>
          <w:p w14:paraId="22FD78F5" w14:textId="77777777" w:rsidR="00F31616" w:rsidRPr="00D50E87" w:rsidRDefault="00F31616" w:rsidP="005500FF">
            <w:pPr>
              <w:jc w:val="center"/>
            </w:pPr>
            <w:r>
              <w:t>22</w:t>
            </w:r>
          </w:p>
        </w:tc>
      </w:tr>
      <w:tr w:rsidR="00F31616" w:rsidRPr="00D50E87" w14:paraId="6991CC34" w14:textId="77777777" w:rsidTr="005500FF">
        <w:tc>
          <w:tcPr>
            <w:tcW w:w="8613" w:type="dxa"/>
          </w:tcPr>
          <w:p w14:paraId="7985DF82" w14:textId="77777777" w:rsidR="00F31616" w:rsidRDefault="00F31616" w:rsidP="00D50E87">
            <w:r>
              <w:t xml:space="preserve">     3.2 Modelo Estratégico ................................................................................................</w:t>
            </w:r>
          </w:p>
        </w:tc>
        <w:tc>
          <w:tcPr>
            <w:tcW w:w="598" w:type="dxa"/>
          </w:tcPr>
          <w:p w14:paraId="1FDC82C7" w14:textId="77777777" w:rsidR="00F31616" w:rsidRPr="00D50E87" w:rsidRDefault="00F31616" w:rsidP="005500FF">
            <w:pPr>
              <w:jc w:val="center"/>
            </w:pPr>
            <w:r>
              <w:t>28</w:t>
            </w:r>
          </w:p>
        </w:tc>
      </w:tr>
      <w:tr w:rsidR="00F31616" w:rsidRPr="00D50E87" w14:paraId="32B2E41C" w14:textId="77777777" w:rsidTr="005500FF">
        <w:tc>
          <w:tcPr>
            <w:tcW w:w="8613" w:type="dxa"/>
          </w:tcPr>
          <w:p w14:paraId="1953E4C6" w14:textId="77777777" w:rsidR="00F31616" w:rsidRDefault="00F31616" w:rsidP="00721193">
            <w:r>
              <w:t xml:space="preserve">          3.2.1 Missão ............................................................................................................</w:t>
            </w:r>
          </w:p>
        </w:tc>
        <w:tc>
          <w:tcPr>
            <w:tcW w:w="598" w:type="dxa"/>
          </w:tcPr>
          <w:p w14:paraId="427C3966" w14:textId="77777777" w:rsidR="00F31616" w:rsidRPr="00D50E87" w:rsidRDefault="00F31616" w:rsidP="005500FF">
            <w:pPr>
              <w:jc w:val="center"/>
            </w:pPr>
            <w:r>
              <w:t>28</w:t>
            </w:r>
          </w:p>
        </w:tc>
      </w:tr>
      <w:tr w:rsidR="00F31616" w:rsidRPr="00D50E87" w14:paraId="53AC6C1F" w14:textId="77777777" w:rsidTr="005500FF">
        <w:tc>
          <w:tcPr>
            <w:tcW w:w="8613" w:type="dxa"/>
          </w:tcPr>
          <w:p w14:paraId="13E5C8C9" w14:textId="77777777" w:rsidR="00F31616" w:rsidRDefault="00F31616" w:rsidP="00D50E87">
            <w:r>
              <w:t xml:space="preserve">          3.2.2 Visão ..............................................................................................................</w:t>
            </w:r>
          </w:p>
        </w:tc>
        <w:tc>
          <w:tcPr>
            <w:tcW w:w="598" w:type="dxa"/>
          </w:tcPr>
          <w:p w14:paraId="71548CDA" w14:textId="77777777" w:rsidR="00F31616" w:rsidRPr="00D50E87" w:rsidRDefault="00F31616" w:rsidP="005500FF">
            <w:pPr>
              <w:jc w:val="center"/>
            </w:pPr>
            <w:r>
              <w:t>29</w:t>
            </w:r>
          </w:p>
        </w:tc>
      </w:tr>
      <w:tr w:rsidR="00F31616" w:rsidRPr="00D50E87" w14:paraId="6129F0AD" w14:textId="77777777" w:rsidTr="005500FF">
        <w:tc>
          <w:tcPr>
            <w:tcW w:w="8613" w:type="dxa"/>
          </w:tcPr>
          <w:p w14:paraId="18BCD4E1" w14:textId="77777777" w:rsidR="00F31616" w:rsidRDefault="00F31616" w:rsidP="00D50E87">
            <w:r>
              <w:t xml:space="preserve">          3.2.3 Valores ...........................................................................................................</w:t>
            </w:r>
          </w:p>
        </w:tc>
        <w:tc>
          <w:tcPr>
            <w:tcW w:w="598" w:type="dxa"/>
          </w:tcPr>
          <w:p w14:paraId="1F3F79A2" w14:textId="77777777" w:rsidR="00F31616" w:rsidRPr="00D50E87" w:rsidRDefault="00F31616" w:rsidP="005500FF">
            <w:pPr>
              <w:jc w:val="center"/>
            </w:pPr>
            <w:r>
              <w:t>29</w:t>
            </w:r>
          </w:p>
        </w:tc>
      </w:tr>
      <w:tr w:rsidR="00F31616" w:rsidRPr="00D50E87" w14:paraId="6C922BE3" w14:textId="77777777" w:rsidTr="005500FF">
        <w:tc>
          <w:tcPr>
            <w:tcW w:w="8613" w:type="dxa"/>
          </w:tcPr>
          <w:p w14:paraId="2102F8DD" w14:textId="77777777" w:rsidR="00F31616" w:rsidRDefault="00F31616" w:rsidP="00D50E87">
            <w:r>
              <w:t xml:space="preserve">     3.3 Estrutura Organizacional .......................................................................................</w:t>
            </w:r>
          </w:p>
        </w:tc>
        <w:tc>
          <w:tcPr>
            <w:tcW w:w="598" w:type="dxa"/>
          </w:tcPr>
          <w:p w14:paraId="0A11EBDD" w14:textId="77777777" w:rsidR="00F31616" w:rsidRPr="00D50E87" w:rsidRDefault="00F31616" w:rsidP="005500FF">
            <w:pPr>
              <w:jc w:val="center"/>
            </w:pPr>
            <w:r>
              <w:t>30</w:t>
            </w:r>
          </w:p>
        </w:tc>
      </w:tr>
      <w:tr w:rsidR="00F31616" w:rsidRPr="00D50E87" w14:paraId="297C0A1A" w14:textId="77777777" w:rsidTr="005500FF">
        <w:tc>
          <w:tcPr>
            <w:tcW w:w="8613" w:type="dxa"/>
          </w:tcPr>
          <w:p w14:paraId="3EAAA2EB" w14:textId="77777777" w:rsidR="00F31616" w:rsidRDefault="00F31616" w:rsidP="00D50E87">
            <w:r>
              <w:t xml:space="preserve">     3.4 Administração Corporativa .................................................................................... </w:t>
            </w:r>
          </w:p>
        </w:tc>
        <w:tc>
          <w:tcPr>
            <w:tcW w:w="598" w:type="dxa"/>
          </w:tcPr>
          <w:p w14:paraId="3338EA2A" w14:textId="77777777" w:rsidR="00F31616" w:rsidRPr="00D50E87" w:rsidRDefault="00F31616" w:rsidP="005500FF">
            <w:pPr>
              <w:jc w:val="center"/>
            </w:pPr>
            <w:r>
              <w:t>32</w:t>
            </w:r>
          </w:p>
        </w:tc>
      </w:tr>
      <w:tr w:rsidR="00F31616" w:rsidRPr="00D50E87" w14:paraId="0D63489F" w14:textId="77777777" w:rsidTr="005500FF">
        <w:tc>
          <w:tcPr>
            <w:tcW w:w="8613" w:type="dxa"/>
          </w:tcPr>
          <w:p w14:paraId="169C4DCE" w14:textId="77777777" w:rsidR="00F31616" w:rsidRDefault="00F31616" w:rsidP="00D50E87">
            <w:r>
              <w:t xml:space="preserve">     3.5 Direção de Recursos Humanos ..............................................................................</w:t>
            </w:r>
          </w:p>
        </w:tc>
        <w:tc>
          <w:tcPr>
            <w:tcW w:w="598" w:type="dxa"/>
          </w:tcPr>
          <w:p w14:paraId="0561A0D2" w14:textId="77777777" w:rsidR="00F31616" w:rsidRPr="00D50E87" w:rsidRDefault="00F31616" w:rsidP="005500FF">
            <w:pPr>
              <w:jc w:val="center"/>
            </w:pPr>
            <w:r>
              <w:t>33</w:t>
            </w:r>
          </w:p>
        </w:tc>
      </w:tr>
      <w:tr w:rsidR="00F31616" w:rsidRPr="00D50E87" w14:paraId="4455ADEA" w14:textId="77777777" w:rsidTr="005500FF">
        <w:tc>
          <w:tcPr>
            <w:tcW w:w="8613" w:type="dxa"/>
          </w:tcPr>
          <w:p w14:paraId="34E5B54F" w14:textId="77777777" w:rsidR="00F31616" w:rsidRDefault="00F31616" w:rsidP="00D50E87">
            <w:r>
              <w:t xml:space="preserve">          3.5.1 Missão DRH ..................................................................................................</w:t>
            </w:r>
          </w:p>
        </w:tc>
        <w:tc>
          <w:tcPr>
            <w:tcW w:w="598" w:type="dxa"/>
          </w:tcPr>
          <w:p w14:paraId="6B695E5B" w14:textId="77777777" w:rsidR="00F31616" w:rsidRPr="00D50E87" w:rsidRDefault="00F31616" w:rsidP="005500FF">
            <w:pPr>
              <w:jc w:val="center"/>
            </w:pPr>
            <w:r>
              <w:t>34</w:t>
            </w:r>
          </w:p>
        </w:tc>
      </w:tr>
      <w:tr w:rsidR="00F31616" w:rsidRPr="00D50E87" w14:paraId="600DFBAE" w14:textId="77777777" w:rsidTr="005500FF">
        <w:tc>
          <w:tcPr>
            <w:tcW w:w="8613" w:type="dxa"/>
          </w:tcPr>
          <w:p w14:paraId="25FDB05E" w14:textId="77777777" w:rsidR="00F31616" w:rsidRDefault="00F31616" w:rsidP="00D50E87">
            <w:r>
              <w:t xml:space="preserve">          3.5.2 Funções Específicas da Direção de Recursos Humanos ...............................</w:t>
            </w:r>
          </w:p>
        </w:tc>
        <w:tc>
          <w:tcPr>
            <w:tcW w:w="598" w:type="dxa"/>
          </w:tcPr>
          <w:p w14:paraId="1063CF22" w14:textId="77777777" w:rsidR="00F31616" w:rsidRPr="00D50E87" w:rsidRDefault="00F31616" w:rsidP="005500FF">
            <w:pPr>
              <w:jc w:val="center"/>
            </w:pPr>
            <w:r>
              <w:t>34</w:t>
            </w:r>
          </w:p>
        </w:tc>
      </w:tr>
      <w:tr w:rsidR="00F31616" w:rsidRPr="00D50E87" w14:paraId="13BFAD3A" w14:textId="77777777" w:rsidTr="005500FF">
        <w:tc>
          <w:tcPr>
            <w:tcW w:w="8613" w:type="dxa"/>
          </w:tcPr>
          <w:p w14:paraId="137D221F" w14:textId="77777777" w:rsidR="00F31616" w:rsidRDefault="00F31616" w:rsidP="00D50E87">
            <w:r>
              <w:t xml:space="preserve">          3.5.3 Núcleo de Gestão de Recursos Humanos ......................................................</w:t>
            </w:r>
          </w:p>
        </w:tc>
        <w:tc>
          <w:tcPr>
            <w:tcW w:w="598" w:type="dxa"/>
          </w:tcPr>
          <w:p w14:paraId="4292C5EB" w14:textId="77777777" w:rsidR="00F31616" w:rsidRPr="00D50E87" w:rsidRDefault="00F31616" w:rsidP="005500FF">
            <w:pPr>
              <w:jc w:val="center"/>
            </w:pPr>
            <w:r>
              <w:t>35</w:t>
            </w:r>
          </w:p>
        </w:tc>
      </w:tr>
      <w:tr w:rsidR="00F31616" w:rsidRPr="00D50E87" w14:paraId="0EF9A477" w14:textId="77777777" w:rsidTr="005500FF">
        <w:tc>
          <w:tcPr>
            <w:tcW w:w="8613" w:type="dxa"/>
          </w:tcPr>
          <w:p w14:paraId="3B655047" w14:textId="77777777" w:rsidR="00F31616" w:rsidRDefault="00F31616" w:rsidP="00D50E87">
            <w:r>
              <w:t xml:space="preserve">          3.5.4 Assessoria à Direção e à Gestão de Pessoas ..................................................</w:t>
            </w:r>
          </w:p>
        </w:tc>
        <w:tc>
          <w:tcPr>
            <w:tcW w:w="598" w:type="dxa"/>
          </w:tcPr>
          <w:p w14:paraId="38C59533" w14:textId="77777777" w:rsidR="00F31616" w:rsidRPr="00D50E87" w:rsidRDefault="00F31616" w:rsidP="005500FF">
            <w:pPr>
              <w:jc w:val="center"/>
            </w:pPr>
            <w:r>
              <w:t>35</w:t>
            </w:r>
          </w:p>
        </w:tc>
      </w:tr>
      <w:tr w:rsidR="00F31616" w:rsidRPr="00D50E87" w14:paraId="484E1639" w14:textId="77777777" w:rsidTr="005500FF">
        <w:tc>
          <w:tcPr>
            <w:tcW w:w="8613" w:type="dxa"/>
          </w:tcPr>
          <w:p w14:paraId="1A272207" w14:textId="77777777" w:rsidR="00F31616" w:rsidRDefault="00F31616" w:rsidP="00D50E87">
            <w:r>
              <w:t xml:space="preserve">          3.5.5 Serviço de Desenvolvimento Estratégico de Pessoas ....................................</w:t>
            </w:r>
          </w:p>
        </w:tc>
        <w:tc>
          <w:tcPr>
            <w:tcW w:w="598" w:type="dxa"/>
          </w:tcPr>
          <w:p w14:paraId="6A51343E" w14:textId="77777777" w:rsidR="00F31616" w:rsidRPr="00D50E87" w:rsidRDefault="00F31616" w:rsidP="005500FF">
            <w:pPr>
              <w:jc w:val="center"/>
            </w:pPr>
            <w:r>
              <w:t>35</w:t>
            </w:r>
          </w:p>
        </w:tc>
      </w:tr>
      <w:tr w:rsidR="00F31616" w:rsidRPr="00D50E87" w14:paraId="59090314" w14:textId="77777777" w:rsidTr="005500FF">
        <w:tc>
          <w:tcPr>
            <w:tcW w:w="8613" w:type="dxa"/>
          </w:tcPr>
          <w:p w14:paraId="76B77187" w14:textId="77777777" w:rsidR="00F31616" w:rsidRDefault="00F31616" w:rsidP="00D50E87">
            <w:r>
              <w:t xml:space="preserve">     3.6 Caracterização dos Colaboradores .........................................................................</w:t>
            </w:r>
          </w:p>
        </w:tc>
        <w:tc>
          <w:tcPr>
            <w:tcW w:w="598" w:type="dxa"/>
          </w:tcPr>
          <w:p w14:paraId="768B4CAA" w14:textId="77777777" w:rsidR="00F31616" w:rsidRPr="00D50E87" w:rsidRDefault="00F31616" w:rsidP="005500FF">
            <w:pPr>
              <w:jc w:val="center"/>
            </w:pPr>
            <w:r>
              <w:t>37</w:t>
            </w:r>
          </w:p>
        </w:tc>
      </w:tr>
      <w:tr w:rsidR="00F31616" w:rsidRPr="00D50E87" w14:paraId="7D6C5032" w14:textId="77777777" w:rsidTr="005500FF">
        <w:tc>
          <w:tcPr>
            <w:tcW w:w="8613" w:type="dxa"/>
          </w:tcPr>
          <w:p w14:paraId="49C7F0B4" w14:textId="77777777" w:rsidR="00F31616" w:rsidRDefault="00F31616" w:rsidP="00D50E87">
            <w:r>
              <w:t xml:space="preserve">     3.7 Principais Políticas de Recursos Humanos ............................................................</w:t>
            </w:r>
          </w:p>
        </w:tc>
        <w:tc>
          <w:tcPr>
            <w:tcW w:w="598" w:type="dxa"/>
          </w:tcPr>
          <w:p w14:paraId="166A0C73" w14:textId="77777777" w:rsidR="00F31616" w:rsidRPr="00D50E87" w:rsidRDefault="00F31616" w:rsidP="005500FF">
            <w:pPr>
              <w:jc w:val="center"/>
            </w:pPr>
            <w:r>
              <w:t>41</w:t>
            </w:r>
          </w:p>
        </w:tc>
      </w:tr>
      <w:tr w:rsidR="00F31616" w:rsidRPr="00D50E87" w14:paraId="50552940" w14:textId="77777777" w:rsidTr="005500FF">
        <w:tc>
          <w:tcPr>
            <w:tcW w:w="8613" w:type="dxa"/>
          </w:tcPr>
          <w:p w14:paraId="3F4D85C0" w14:textId="77777777" w:rsidR="00F31616" w:rsidRDefault="00F31616" w:rsidP="00D50E87">
            <w:r>
              <w:t xml:space="preserve">          3.7.1 Política de Desenvolvimento de Recursos Humanos ....................................</w:t>
            </w:r>
          </w:p>
        </w:tc>
        <w:tc>
          <w:tcPr>
            <w:tcW w:w="598" w:type="dxa"/>
          </w:tcPr>
          <w:p w14:paraId="1C10ECB2" w14:textId="77777777" w:rsidR="00F31616" w:rsidRPr="00D50E87" w:rsidRDefault="00F31616" w:rsidP="005500FF">
            <w:pPr>
              <w:jc w:val="center"/>
            </w:pPr>
            <w:r>
              <w:t>42</w:t>
            </w:r>
          </w:p>
        </w:tc>
      </w:tr>
      <w:tr w:rsidR="00F31616" w:rsidRPr="00D50E87" w14:paraId="08A9BBCB" w14:textId="77777777" w:rsidTr="005500FF">
        <w:tc>
          <w:tcPr>
            <w:tcW w:w="8613" w:type="dxa"/>
          </w:tcPr>
          <w:p w14:paraId="6E1C6C1E" w14:textId="77777777" w:rsidR="00F31616" w:rsidRDefault="00F31616" w:rsidP="00D50E87">
            <w:r>
              <w:t xml:space="preserve">          3.7.2 Política de Formação .....................................................................................</w:t>
            </w:r>
          </w:p>
        </w:tc>
        <w:tc>
          <w:tcPr>
            <w:tcW w:w="598" w:type="dxa"/>
          </w:tcPr>
          <w:p w14:paraId="536C9C01" w14:textId="77777777" w:rsidR="00F31616" w:rsidRPr="00D50E87" w:rsidRDefault="00F31616" w:rsidP="005500FF">
            <w:pPr>
              <w:jc w:val="center"/>
            </w:pPr>
            <w:r>
              <w:t>42</w:t>
            </w:r>
          </w:p>
        </w:tc>
      </w:tr>
      <w:tr w:rsidR="00F31616" w:rsidRPr="00D50E87" w14:paraId="1CE362DE" w14:textId="77777777" w:rsidTr="005500FF">
        <w:tc>
          <w:tcPr>
            <w:tcW w:w="8613" w:type="dxa"/>
          </w:tcPr>
          <w:p w14:paraId="7295FDA9" w14:textId="77777777" w:rsidR="00F31616" w:rsidRDefault="00F31616" w:rsidP="00D50E87">
            <w:r>
              <w:t xml:space="preserve">          3.7.3 Política de Gestão do Desempenho ...............................................................</w:t>
            </w:r>
          </w:p>
        </w:tc>
        <w:tc>
          <w:tcPr>
            <w:tcW w:w="598" w:type="dxa"/>
          </w:tcPr>
          <w:p w14:paraId="7F312EF5" w14:textId="77777777" w:rsidR="00F31616" w:rsidRPr="00D50E87" w:rsidRDefault="00F31616" w:rsidP="005500FF">
            <w:pPr>
              <w:jc w:val="center"/>
            </w:pPr>
            <w:r>
              <w:t>42</w:t>
            </w:r>
          </w:p>
        </w:tc>
      </w:tr>
      <w:tr w:rsidR="00F31616" w:rsidRPr="00D50E87" w14:paraId="39C1F38B" w14:textId="77777777" w:rsidTr="005500FF">
        <w:tc>
          <w:tcPr>
            <w:tcW w:w="8613" w:type="dxa"/>
          </w:tcPr>
          <w:p w14:paraId="5A54ADD9" w14:textId="77777777" w:rsidR="00F31616" w:rsidRDefault="00F31616" w:rsidP="00D50E87">
            <w:r>
              <w:t xml:space="preserve">          3.7.4 Política de Gestão das Compensações ...........................................................</w:t>
            </w:r>
          </w:p>
        </w:tc>
        <w:tc>
          <w:tcPr>
            <w:tcW w:w="598" w:type="dxa"/>
          </w:tcPr>
          <w:p w14:paraId="7D9E3771" w14:textId="77777777" w:rsidR="00F31616" w:rsidRPr="00D50E87" w:rsidRDefault="00F31616" w:rsidP="005500FF">
            <w:pPr>
              <w:jc w:val="center"/>
            </w:pPr>
            <w:r>
              <w:t>42</w:t>
            </w:r>
          </w:p>
        </w:tc>
      </w:tr>
      <w:tr w:rsidR="00F31616" w:rsidRPr="00D50E87" w14:paraId="1CC9D9E8" w14:textId="77777777" w:rsidTr="005500FF">
        <w:tc>
          <w:tcPr>
            <w:tcW w:w="8613" w:type="dxa"/>
          </w:tcPr>
          <w:p w14:paraId="60A90152" w14:textId="77777777" w:rsidR="00F31616" w:rsidRDefault="00F31616" w:rsidP="00D50E87">
            <w:r>
              <w:t xml:space="preserve">          3.7.5 Política de Gestão das Competências ............................................................</w:t>
            </w:r>
          </w:p>
        </w:tc>
        <w:tc>
          <w:tcPr>
            <w:tcW w:w="598" w:type="dxa"/>
          </w:tcPr>
          <w:p w14:paraId="4EA4A139" w14:textId="77777777" w:rsidR="00F31616" w:rsidRPr="00D50E87" w:rsidRDefault="00F31616" w:rsidP="005500FF">
            <w:pPr>
              <w:jc w:val="center"/>
            </w:pPr>
            <w:r>
              <w:t>43</w:t>
            </w:r>
          </w:p>
        </w:tc>
      </w:tr>
      <w:tr w:rsidR="00F31616" w:rsidRPr="00D50E87" w14:paraId="44500EA7" w14:textId="77777777" w:rsidTr="005500FF">
        <w:tc>
          <w:tcPr>
            <w:tcW w:w="8613" w:type="dxa"/>
          </w:tcPr>
          <w:p w14:paraId="06B956BA" w14:textId="77777777" w:rsidR="00F31616" w:rsidRDefault="00F31616" w:rsidP="00D50E87">
            <w:r>
              <w:t xml:space="preserve">          3.7.6 Política de Planeamento de Recursos Humanos ............................................</w:t>
            </w:r>
          </w:p>
        </w:tc>
        <w:tc>
          <w:tcPr>
            <w:tcW w:w="598" w:type="dxa"/>
          </w:tcPr>
          <w:p w14:paraId="0F40CEF4" w14:textId="77777777" w:rsidR="00F31616" w:rsidRPr="00D50E87" w:rsidRDefault="00F31616" w:rsidP="005500FF">
            <w:pPr>
              <w:jc w:val="center"/>
            </w:pPr>
            <w:r>
              <w:t>43</w:t>
            </w:r>
          </w:p>
        </w:tc>
      </w:tr>
      <w:tr w:rsidR="00F31616" w:rsidRPr="00D50E87" w14:paraId="36433F2A" w14:textId="77777777" w:rsidTr="005500FF">
        <w:tc>
          <w:tcPr>
            <w:tcW w:w="8613" w:type="dxa"/>
          </w:tcPr>
          <w:p w14:paraId="4E4EF65B" w14:textId="77777777" w:rsidR="00F31616" w:rsidRDefault="00F31616" w:rsidP="00D50E87">
            <w:r>
              <w:t xml:space="preserve">          3.7.7 Política de Recrutamento e Seleção ...............................................................</w:t>
            </w:r>
          </w:p>
        </w:tc>
        <w:tc>
          <w:tcPr>
            <w:tcW w:w="598" w:type="dxa"/>
          </w:tcPr>
          <w:p w14:paraId="464DEB28" w14:textId="77777777" w:rsidR="00F31616" w:rsidRPr="00D50E87" w:rsidRDefault="00F31616" w:rsidP="005500FF">
            <w:pPr>
              <w:jc w:val="center"/>
            </w:pPr>
            <w:r>
              <w:t>43</w:t>
            </w:r>
          </w:p>
        </w:tc>
      </w:tr>
      <w:tr w:rsidR="00F31616" w:rsidRPr="00D50E87" w14:paraId="570D1D8B" w14:textId="77777777" w:rsidTr="005500FF">
        <w:tc>
          <w:tcPr>
            <w:tcW w:w="8613" w:type="dxa"/>
          </w:tcPr>
          <w:p w14:paraId="4CDAFBBC" w14:textId="77777777" w:rsidR="00F31616" w:rsidRDefault="00F31616" w:rsidP="00D50E87">
            <w:r>
              <w:t xml:space="preserve">          3.7.8 Relações Laborais ..........................................................................................</w:t>
            </w:r>
          </w:p>
        </w:tc>
        <w:tc>
          <w:tcPr>
            <w:tcW w:w="598" w:type="dxa"/>
          </w:tcPr>
          <w:p w14:paraId="07F82E19" w14:textId="77777777" w:rsidR="00F31616" w:rsidRPr="00D50E87" w:rsidRDefault="00F31616" w:rsidP="005500FF">
            <w:pPr>
              <w:jc w:val="center"/>
            </w:pPr>
            <w:r>
              <w:t>43</w:t>
            </w:r>
          </w:p>
        </w:tc>
      </w:tr>
      <w:tr w:rsidR="00F31616" w:rsidRPr="00D50E87" w14:paraId="0E29B097" w14:textId="77777777" w:rsidTr="005500FF">
        <w:tc>
          <w:tcPr>
            <w:tcW w:w="8613" w:type="dxa"/>
          </w:tcPr>
          <w:p w14:paraId="2D333AA2" w14:textId="77777777" w:rsidR="00F31616" w:rsidRDefault="00F31616" w:rsidP="00D50E87">
            <w:r>
              <w:t xml:space="preserve">     3.8 Principais Práticas de Recursos Humanos .............................................................</w:t>
            </w:r>
          </w:p>
        </w:tc>
        <w:tc>
          <w:tcPr>
            <w:tcW w:w="598" w:type="dxa"/>
          </w:tcPr>
          <w:p w14:paraId="215D2A3A" w14:textId="77777777" w:rsidR="00F31616" w:rsidRPr="00D50E87" w:rsidRDefault="00F31616" w:rsidP="005500FF">
            <w:pPr>
              <w:jc w:val="center"/>
            </w:pPr>
            <w:r>
              <w:t>44</w:t>
            </w:r>
          </w:p>
        </w:tc>
      </w:tr>
      <w:tr w:rsidR="00F31616" w:rsidRPr="00D50E87" w14:paraId="3670D795" w14:textId="77777777" w:rsidTr="005500FF">
        <w:tc>
          <w:tcPr>
            <w:tcW w:w="8613" w:type="dxa"/>
          </w:tcPr>
          <w:p w14:paraId="70684933" w14:textId="77777777" w:rsidR="00F31616" w:rsidRDefault="00F31616" w:rsidP="00D50E87">
            <w:r>
              <w:t xml:space="preserve">          3.8.1 Gestão Previsional .........................................................................................</w:t>
            </w:r>
          </w:p>
        </w:tc>
        <w:tc>
          <w:tcPr>
            <w:tcW w:w="598" w:type="dxa"/>
          </w:tcPr>
          <w:p w14:paraId="6BCD1A24" w14:textId="77777777" w:rsidR="00F31616" w:rsidRPr="00D50E87" w:rsidRDefault="00F31616" w:rsidP="005500FF">
            <w:pPr>
              <w:jc w:val="center"/>
            </w:pPr>
            <w:r>
              <w:t>44</w:t>
            </w:r>
          </w:p>
        </w:tc>
      </w:tr>
      <w:tr w:rsidR="00F31616" w:rsidRPr="00D50E87" w14:paraId="5A615AB5" w14:textId="77777777" w:rsidTr="005500FF">
        <w:tc>
          <w:tcPr>
            <w:tcW w:w="8613" w:type="dxa"/>
          </w:tcPr>
          <w:p w14:paraId="220B3663" w14:textId="77777777" w:rsidR="00F31616" w:rsidRDefault="00F31616" w:rsidP="00D50E87">
            <w:r>
              <w:t xml:space="preserve">          3.8.2 Recrutamento, Seleção e Acolhimento ..........................................................</w:t>
            </w:r>
          </w:p>
        </w:tc>
        <w:tc>
          <w:tcPr>
            <w:tcW w:w="598" w:type="dxa"/>
          </w:tcPr>
          <w:p w14:paraId="233243D7" w14:textId="77777777" w:rsidR="00F31616" w:rsidRPr="00D50E87" w:rsidRDefault="00F31616" w:rsidP="005500FF">
            <w:pPr>
              <w:jc w:val="center"/>
            </w:pPr>
            <w:r>
              <w:t>44</w:t>
            </w:r>
          </w:p>
        </w:tc>
      </w:tr>
      <w:tr w:rsidR="00F31616" w:rsidRPr="00D50E87" w14:paraId="18E3D1CE" w14:textId="77777777" w:rsidTr="005500FF">
        <w:tc>
          <w:tcPr>
            <w:tcW w:w="8613" w:type="dxa"/>
          </w:tcPr>
          <w:p w14:paraId="63E1B628" w14:textId="77777777" w:rsidR="00F31616" w:rsidRDefault="00F31616" w:rsidP="00D50E87">
            <w:r>
              <w:t xml:space="preserve">          3.8.3 Gestão de Competências ................................................................................</w:t>
            </w:r>
          </w:p>
        </w:tc>
        <w:tc>
          <w:tcPr>
            <w:tcW w:w="598" w:type="dxa"/>
          </w:tcPr>
          <w:p w14:paraId="651605A7" w14:textId="77777777" w:rsidR="00F31616" w:rsidRPr="00D50E87" w:rsidRDefault="00F31616" w:rsidP="005500FF">
            <w:pPr>
              <w:jc w:val="center"/>
            </w:pPr>
            <w:r>
              <w:t>45</w:t>
            </w:r>
          </w:p>
        </w:tc>
      </w:tr>
      <w:tr w:rsidR="00F31616" w:rsidRPr="00D50E87" w14:paraId="28EE4A89" w14:textId="77777777" w:rsidTr="005500FF">
        <w:tc>
          <w:tcPr>
            <w:tcW w:w="8613" w:type="dxa"/>
          </w:tcPr>
          <w:p w14:paraId="76F48228" w14:textId="77777777" w:rsidR="00F31616" w:rsidRDefault="00F31616" w:rsidP="00D50E87">
            <w:r>
              <w:t xml:space="preserve">          3.8.4 Gestão do Talento ou do Potencial ................................................................</w:t>
            </w:r>
          </w:p>
        </w:tc>
        <w:tc>
          <w:tcPr>
            <w:tcW w:w="598" w:type="dxa"/>
          </w:tcPr>
          <w:p w14:paraId="1D322CD3" w14:textId="77777777" w:rsidR="00F31616" w:rsidRPr="00D50E87" w:rsidRDefault="00F31616" w:rsidP="005500FF">
            <w:pPr>
              <w:jc w:val="center"/>
            </w:pPr>
            <w:r>
              <w:t>46</w:t>
            </w:r>
          </w:p>
        </w:tc>
      </w:tr>
      <w:tr w:rsidR="00F31616" w:rsidRPr="00D50E87" w14:paraId="22C28084" w14:textId="77777777" w:rsidTr="005500FF">
        <w:tc>
          <w:tcPr>
            <w:tcW w:w="8613" w:type="dxa"/>
          </w:tcPr>
          <w:p w14:paraId="58AE1FDE" w14:textId="77777777" w:rsidR="00F31616" w:rsidRDefault="00F31616" w:rsidP="00D50E87">
            <w:r>
              <w:t xml:space="preserve">          3.8.5 Gestão do Desenvolvimento Profissional ......................................................</w:t>
            </w:r>
          </w:p>
        </w:tc>
        <w:tc>
          <w:tcPr>
            <w:tcW w:w="598" w:type="dxa"/>
          </w:tcPr>
          <w:p w14:paraId="2B096709" w14:textId="77777777" w:rsidR="00F31616" w:rsidRPr="00D50E87" w:rsidRDefault="00F31616" w:rsidP="005500FF">
            <w:pPr>
              <w:jc w:val="center"/>
            </w:pPr>
            <w:r>
              <w:t>46</w:t>
            </w:r>
          </w:p>
        </w:tc>
      </w:tr>
      <w:tr w:rsidR="00F31616" w:rsidRPr="00D50E87" w14:paraId="19D4720F" w14:textId="77777777" w:rsidTr="005500FF">
        <w:tc>
          <w:tcPr>
            <w:tcW w:w="8613" w:type="dxa"/>
          </w:tcPr>
          <w:p w14:paraId="1AC8FCEE" w14:textId="77777777" w:rsidR="00F31616" w:rsidRDefault="00F31616" w:rsidP="00D50E87">
            <w:r>
              <w:t xml:space="preserve">          3.8.6 Gestão Estratégica da Formação ....................................................................</w:t>
            </w:r>
          </w:p>
        </w:tc>
        <w:tc>
          <w:tcPr>
            <w:tcW w:w="598" w:type="dxa"/>
          </w:tcPr>
          <w:p w14:paraId="2B9BFA0C" w14:textId="77777777" w:rsidR="00F31616" w:rsidRPr="00D50E87" w:rsidRDefault="00F31616" w:rsidP="005500FF">
            <w:pPr>
              <w:jc w:val="center"/>
            </w:pPr>
            <w:r>
              <w:t>46</w:t>
            </w:r>
          </w:p>
        </w:tc>
      </w:tr>
      <w:tr w:rsidR="00F31616" w:rsidRPr="00D50E87" w14:paraId="3CD2BBF8" w14:textId="77777777" w:rsidTr="005500FF">
        <w:tc>
          <w:tcPr>
            <w:tcW w:w="8613" w:type="dxa"/>
          </w:tcPr>
          <w:p w14:paraId="062858CF" w14:textId="77777777" w:rsidR="00F31616" w:rsidRDefault="00F31616" w:rsidP="00D50E87">
            <w:r>
              <w:t xml:space="preserve">          3.8.7 Gestão do Conhecimento, Valores e Cultura .................................................</w:t>
            </w:r>
          </w:p>
        </w:tc>
        <w:tc>
          <w:tcPr>
            <w:tcW w:w="598" w:type="dxa"/>
          </w:tcPr>
          <w:p w14:paraId="54E3A8E2" w14:textId="77777777" w:rsidR="00F31616" w:rsidRPr="00D50E87" w:rsidRDefault="00F31616" w:rsidP="005500FF">
            <w:pPr>
              <w:jc w:val="center"/>
            </w:pPr>
            <w:r>
              <w:t>47</w:t>
            </w:r>
          </w:p>
        </w:tc>
      </w:tr>
      <w:tr w:rsidR="00F31616" w:rsidRPr="00D50E87" w14:paraId="7D15A88F" w14:textId="77777777" w:rsidTr="005500FF">
        <w:tc>
          <w:tcPr>
            <w:tcW w:w="8613" w:type="dxa"/>
          </w:tcPr>
          <w:p w14:paraId="7B81F913" w14:textId="77777777" w:rsidR="00F31616" w:rsidRDefault="00F31616" w:rsidP="00672E5F">
            <w:r>
              <w:t xml:space="preserve">          3.8.8 Negociação Coletiva e Regulamentação Laboral Interna ..............................</w:t>
            </w:r>
          </w:p>
        </w:tc>
        <w:tc>
          <w:tcPr>
            <w:tcW w:w="598" w:type="dxa"/>
          </w:tcPr>
          <w:p w14:paraId="443D41E4" w14:textId="77777777" w:rsidR="00F31616" w:rsidRPr="00D50E87" w:rsidRDefault="00F31616" w:rsidP="005500FF">
            <w:pPr>
              <w:jc w:val="center"/>
            </w:pPr>
            <w:r>
              <w:t>47</w:t>
            </w:r>
          </w:p>
        </w:tc>
      </w:tr>
      <w:tr w:rsidR="00F31616" w:rsidRPr="00D50E87" w14:paraId="214A8E57" w14:textId="77777777" w:rsidTr="005500FF">
        <w:tc>
          <w:tcPr>
            <w:tcW w:w="8613" w:type="dxa"/>
          </w:tcPr>
          <w:p w14:paraId="42F062E5" w14:textId="77777777" w:rsidR="00F31616" w:rsidRDefault="00F31616" w:rsidP="00D50E87">
            <w:r>
              <w:t xml:space="preserve">          3.8.9 Avaliação da Satisfação dos Colaboradores ..................................................</w:t>
            </w:r>
          </w:p>
        </w:tc>
        <w:tc>
          <w:tcPr>
            <w:tcW w:w="598" w:type="dxa"/>
          </w:tcPr>
          <w:p w14:paraId="1B0EC93B" w14:textId="77777777" w:rsidR="00F31616" w:rsidRPr="00D50E87" w:rsidRDefault="00F31616" w:rsidP="005500FF">
            <w:pPr>
              <w:jc w:val="center"/>
            </w:pPr>
            <w:r>
              <w:t>48</w:t>
            </w:r>
          </w:p>
        </w:tc>
      </w:tr>
      <w:tr w:rsidR="00F31616" w:rsidRPr="00D50E87" w14:paraId="00D87EE6" w14:textId="77777777" w:rsidTr="005500FF">
        <w:tc>
          <w:tcPr>
            <w:tcW w:w="8613" w:type="dxa"/>
          </w:tcPr>
          <w:p w14:paraId="44435208" w14:textId="77777777" w:rsidR="00F31616" w:rsidRDefault="00F31616" w:rsidP="00D50E87">
            <w:r>
              <w:t xml:space="preserve">          3.8.10 Responsabilidade Social ..............................................................................</w:t>
            </w:r>
          </w:p>
        </w:tc>
        <w:tc>
          <w:tcPr>
            <w:tcW w:w="598" w:type="dxa"/>
          </w:tcPr>
          <w:p w14:paraId="65AEE01C" w14:textId="77777777" w:rsidR="00F31616" w:rsidRPr="00D50E87" w:rsidRDefault="00F31616" w:rsidP="005500FF">
            <w:pPr>
              <w:jc w:val="center"/>
            </w:pPr>
            <w:r>
              <w:t>48</w:t>
            </w:r>
          </w:p>
        </w:tc>
      </w:tr>
      <w:tr w:rsidR="00F31616" w:rsidRPr="00D50E87" w14:paraId="5861AE42" w14:textId="77777777" w:rsidTr="005500FF">
        <w:tc>
          <w:tcPr>
            <w:tcW w:w="8613" w:type="dxa"/>
          </w:tcPr>
          <w:p w14:paraId="0C88E02D" w14:textId="77777777" w:rsidR="00F31616" w:rsidRDefault="00F31616" w:rsidP="00D50E87">
            <w:r>
              <w:lastRenderedPageBreak/>
              <w:t xml:space="preserve">     3.9 Orientação Estratégica DRH ..................................................................................</w:t>
            </w:r>
          </w:p>
        </w:tc>
        <w:tc>
          <w:tcPr>
            <w:tcW w:w="598" w:type="dxa"/>
          </w:tcPr>
          <w:p w14:paraId="7A0CCEAD" w14:textId="77777777" w:rsidR="00F31616" w:rsidRPr="00D50E87" w:rsidRDefault="00F31616" w:rsidP="005500FF">
            <w:pPr>
              <w:jc w:val="center"/>
            </w:pPr>
            <w:r>
              <w:t>49</w:t>
            </w:r>
          </w:p>
        </w:tc>
      </w:tr>
      <w:tr w:rsidR="00F31616" w:rsidRPr="00D50E87" w14:paraId="34197788" w14:textId="77777777" w:rsidTr="005500FF">
        <w:tc>
          <w:tcPr>
            <w:tcW w:w="8613" w:type="dxa"/>
          </w:tcPr>
          <w:p w14:paraId="3666EF52" w14:textId="77777777" w:rsidR="00F31616" w:rsidRDefault="00F31616" w:rsidP="00D50E87">
            <w:r>
              <w:t xml:space="preserve">     3.10 Principais Projetos e Atividades RH ....................................................................</w:t>
            </w:r>
          </w:p>
        </w:tc>
        <w:tc>
          <w:tcPr>
            <w:tcW w:w="598" w:type="dxa"/>
          </w:tcPr>
          <w:p w14:paraId="25F7F25C" w14:textId="77777777" w:rsidR="00F31616" w:rsidRPr="00D50E87" w:rsidRDefault="00F31616" w:rsidP="005500FF">
            <w:pPr>
              <w:jc w:val="center"/>
            </w:pPr>
            <w:r>
              <w:t>51</w:t>
            </w:r>
          </w:p>
        </w:tc>
      </w:tr>
      <w:tr w:rsidR="00F31616" w:rsidRPr="00D50E87" w14:paraId="26CF7B1C" w14:textId="77777777" w:rsidTr="005500FF">
        <w:tc>
          <w:tcPr>
            <w:tcW w:w="8613" w:type="dxa"/>
          </w:tcPr>
          <w:p w14:paraId="500B7A84" w14:textId="77777777" w:rsidR="00F31616" w:rsidRDefault="00F31616" w:rsidP="00D50E87">
            <w:r>
              <w:t xml:space="preserve">          3.10.1 O Projeto Capital Humano ...........................................................................</w:t>
            </w:r>
          </w:p>
        </w:tc>
        <w:tc>
          <w:tcPr>
            <w:tcW w:w="598" w:type="dxa"/>
          </w:tcPr>
          <w:p w14:paraId="6367F92F" w14:textId="77777777" w:rsidR="00F31616" w:rsidRPr="00D50E87" w:rsidRDefault="00F31616" w:rsidP="005500FF">
            <w:pPr>
              <w:jc w:val="center"/>
            </w:pPr>
            <w:r>
              <w:t>51</w:t>
            </w:r>
          </w:p>
        </w:tc>
      </w:tr>
      <w:tr w:rsidR="00F31616" w:rsidRPr="00D50E87" w14:paraId="5F6596FF" w14:textId="77777777" w:rsidTr="005500FF">
        <w:tc>
          <w:tcPr>
            <w:tcW w:w="8613" w:type="dxa"/>
          </w:tcPr>
          <w:p w14:paraId="00B29E64" w14:textId="77777777" w:rsidR="00F31616" w:rsidRDefault="00F31616" w:rsidP="00D50E87">
            <w:r>
              <w:t xml:space="preserve">          3.10.2 Criatividade e Gestão da Mudança ..............................................................</w:t>
            </w:r>
          </w:p>
        </w:tc>
        <w:tc>
          <w:tcPr>
            <w:tcW w:w="598" w:type="dxa"/>
          </w:tcPr>
          <w:p w14:paraId="5F73252A" w14:textId="77777777" w:rsidR="00F31616" w:rsidRPr="00D50E87" w:rsidRDefault="00F31616" w:rsidP="005500FF">
            <w:pPr>
              <w:jc w:val="center"/>
            </w:pPr>
            <w:r>
              <w:t>52</w:t>
            </w:r>
          </w:p>
        </w:tc>
      </w:tr>
      <w:tr w:rsidR="00F31616" w:rsidRPr="00D50E87" w14:paraId="02B0BDCC" w14:textId="77777777" w:rsidTr="005500FF">
        <w:tc>
          <w:tcPr>
            <w:tcW w:w="8613" w:type="dxa"/>
          </w:tcPr>
          <w:p w14:paraId="575E98AA" w14:textId="77777777" w:rsidR="00F31616" w:rsidRDefault="00F31616" w:rsidP="00D50E87">
            <w:r>
              <w:t>IV. Análise Estratégica .....................................................................................................</w:t>
            </w:r>
          </w:p>
        </w:tc>
        <w:tc>
          <w:tcPr>
            <w:tcW w:w="598" w:type="dxa"/>
          </w:tcPr>
          <w:p w14:paraId="63139E67" w14:textId="77777777" w:rsidR="00F31616" w:rsidRPr="00D50E87" w:rsidRDefault="00F31616" w:rsidP="005500FF">
            <w:pPr>
              <w:jc w:val="center"/>
            </w:pPr>
            <w:r>
              <w:t>56</w:t>
            </w:r>
          </w:p>
        </w:tc>
      </w:tr>
      <w:tr w:rsidR="00F31616" w:rsidRPr="00D50E87" w14:paraId="77C7163A" w14:textId="77777777" w:rsidTr="005500FF">
        <w:tc>
          <w:tcPr>
            <w:tcW w:w="8613" w:type="dxa"/>
          </w:tcPr>
          <w:p w14:paraId="516DEF8F" w14:textId="77777777" w:rsidR="00F31616" w:rsidRDefault="00F31616" w:rsidP="00D50E87">
            <w:r>
              <w:t xml:space="preserve">     4.1 Classificação da Estratégia ....................................................................................</w:t>
            </w:r>
          </w:p>
        </w:tc>
        <w:tc>
          <w:tcPr>
            <w:tcW w:w="598" w:type="dxa"/>
          </w:tcPr>
          <w:p w14:paraId="018C207D" w14:textId="77777777" w:rsidR="00F31616" w:rsidRPr="00D50E87" w:rsidRDefault="00F31616" w:rsidP="005500FF">
            <w:pPr>
              <w:jc w:val="center"/>
            </w:pPr>
            <w:r>
              <w:t>56</w:t>
            </w:r>
          </w:p>
        </w:tc>
      </w:tr>
      <w:tr w:rsidR="00F31616" w:rsidRPr="00D50E87" w14:paraId="5EBC3DFD" w14:textId="77777777" w:rsidTr="005500FF">
        <w:tc>
          <w:tcPr>
            <w:tcW w:w="8613" w:type="dxa"/>
          </w:tcPr>
          <w:p w14:paraId="2BAC9F77" w14:textId="77777777" w:rsidR="00F31616" w:rsidRDefault="00F31616" w:rsidP="00D50E87">
            <w:r>
              <w:t xml:space="preserve">     4.2 Modelo das Cinco Forças de Porter .......................................................................</w:t>
            </w:r>
          </w:p>
        </w:tc>
        <w:tc>
          <w:tcPr>
            <w:tcW w:w="598" w:type="dxa"/>
          </w:tcPr>
          <w:p w14:paraId="186E68EE" w14:textId="77777777" w:rsidR="00F31616" w:rsidRPr="00D50E87" w:rsidRDefault="00F31616" w:rsidP="005500FF">
            <w:pPr>
              <w:jc w:val="center"/>
            </w:pPr>
            <w:r>
              <w:t>57</w:t>
            </w:r>
          </w:p>
        </w:tc>
      </w:tr>
      <w:tr w:rsidR="00F31616" w:rsidRPr="00D50E87" w14:paraId="54FE0A86" w14:textId="77777777" w:rsidTr="005500FF">
        <w:tc>
          <w:tcPr>
            <w:tcW w:w="8613" w:type="dxa"/>
          </w:tcPr>
          <w:p w14:paraId="76A2F058" w14:textId="77777777" w:rsidR="00F31616" w:rsidRDefault="00F31616" w:rsidP="00D50E87">
            <w:r>
              <w:t xml:space="preserve">     4.3 Análise SWOT .......................................................................................................</w:t>
            </w:r>
          </w:p>
        </w:tc>
        <w:tc>
          <w:tcPr>
            <w:tcW w:w="598" w:type="dxa"/>
          </w:tcPr>
          <w:p w14:paraId="63EB4D36" w14:textId="77777777" w:rsidR="00F31616" w:rsidRPr="00D50E87" w:rsidRDefault="00F31616" w:rsidP="005500FF">
            <w:pPr>
              <w:jc w:val="center"/>
            </w:pPr>
            <w:r>
              <w:t>63</w:t>
            </w:r>
          </w:p>
        </w:tc>
      </w:tr>
      <w:tr w:rsidR="00F31616" w:rsidRPr="00D50E87" w14:paraId="1C534EAC" w14:textId="77777777" w:rsidTr="005500FF">
        <w:tc>
          <w:tcPr>
            <w:tcW w:w="8613" w:type="dxa"/>
          </w:tcPr>
          <w:p w14:paraId="30E6A4D3" w14:textId="77777777" w:rsidR="00F31616" w:rsidRDefault="00F31616" w:rsidP="00D50E87">
            <w:r>
              <w:t>V. Metodologia .................................................................................................................</w:t>
            </w:r>
          </w:p>
        </w:tc>
        <w:tc>
          <w:tcPr>
            <w:tcW w:w="598" w:type="dxa"/>
          </w:tcPr>
          <w:p w14:paraId="1B4E0CF2" w14:textId="77777777" w:rsidR="00F31616" w:rsidRPr="00D50E87" w:rsidRDefault="00F31616" w:rsidP="005500FF">
            <w:pPr>
              <w:jc w:val="center"/>
            </w:pPr>
            <w:r>
              <w:t>67</w:t>
            </w:r>
          </w:p>
        </w:tc>
      </w:tr>
      <w:tr w:rsidR="00F31616" w:rsidRPr="00D50E87" w14:paraId="18983FC8" w14:textId="77777777" w:rsidTr="005500FF">
        <w:tc>
          <w:tcPr>
            <w:tcW w:w="8613" w:type="dxa"/>
          </w:tcPr>
          <w:p w14:paraId="42FDDD26" w14:textId="77777777" w:rsidR="00F31616" w:rsidRDefault="00F31616" w:rsidP="00D50E87">
            <w:r>
              <w:t>VI. Apresentação dos dados das entrevistas .....................................................................</w:t>
            </w:r>
          </w:p>
        </w:tc>
        <w:tc>
          <w:tcPr>
            <w:tcW w:w="598" w:type="dxa"/>
          </w:tcPr>
          <w:p w14:paraId="2019CB48" w14:textId="77777777" w:rsidR="00F31616" w:rsidRPr="00D50E87" w:rsidRDefault="00F31616" w:rsidP="005500FF">
            <w:pPr>
              <w:jc w:val="center"/>
            </w:pPr>
            <w:r>
              <w:t>71</w:t>
            </w:r>
          </w:p>
        </w:tc>
      </w:tr>
      <w:tr w:rsidR="00F31616" w:rsidRPr="00D50E87" w14:paraId="5C902347" w14:textId="77777777" w:rsidTr="005500FF">
        <w:tc>
          <w:tcPr>
            <w:tcW w:w="8613" w:type="dxa"/>
          </w:tcPr>
          <w:p w14:paraId="23D39F18" w14:textId="77777777" w:rsidR="00F31616" w:rsidRDefault="00F31616" w:rsidP="00D50E87">
            <w:r>
              <w:t>VII. Conclusões ................................................................................................................</w:t>
            </w:r>
          </w:p>
        </w:tc>
        <w:tc>
          <w:tcPr>
            <w:tcW w:w="598" w:type="dxa"/>
          </w:tcPr>
          <w:p w14:paraId="088B217B" w14:textId="77777777" w:rsidR="00F31616" w:rsidRPr="00D50E87" w:rsidRDefault="00F31616" w:rsidP="005500FF">
            <w:pPr>
              <w:jc w:val="center"/>
            </w:pPr>
            <w:r>
              <w:t>91</w:t>
            </w:r>
          </w:p>
        </w:tc>
      </w:tr>
      <w:tr w:rsidR="00F31616" w:rsidRPr="00D50E87" w14:paraId="0D861A8E" w14:textId="77777777" w:rsidTr="005500FF">
        <w:tc>
          <w:tcPr>
            <w:tcW w:w="8613" w:type="dxa"/>
          </w:tcPr>
          <w:p w14:paraId="20A65275" w14:textId="77777777" w:rsidR="00F31616" w:rsidRDefault="00F31616" w:rsidP="00D50E87">
            <w:r>
              <w:t xml:space="preserve">     7.1 Discussão/Reflexão dos Resultados .......................................................................</w:t>
            </w:r>
          </w:p>
        </w:tc>
        <w:tc>
          <w:tcPr>
            <w:tcW w:w="598" w:type="dxa"/>
          </w:tcPr>
          <w:p w14:paraId="27B6090E" w14:textId="77777777" w:rsidR="00F31616" w:rsidRPr="00D50E87" w:rsidRDefault="00F31616" w:rsidP="005500FF">
            <w:pPr>
              <w:jc w:val="center"/>
            </w:pPr>
            <w:r>
              <w:t>91</w:t>
            </w:r>
          </w:p>
        </w:tc>
      </w:tr>
      <w:tr w:rsidR="00F31616" w:rsidRPr="00D50E87" w14:paraId="1CF9ABD2" w14:textId="77777777" w:rsidTr="005500FF">
        <w:tc>
          <w:tcPr>
            <w:tcW w:w="8613" w:type="dxa"/>
          </w:tcPr>
          <w:p w14:paraId="6CB58376" w14:textId="77777777" w:rsidR="00F31616" w:rsidRDefault="00F31616" w:rsidP="00D50E87">
            <w:r>
              <w:t xml:space="preserve">          7.1.1 Gestão Previsional – Estratégia .....................................................................</w:t>
            </w:r>
          </w:p>
        </w:tc>
        <w:tc>
          <w:tcPr>
            <w:tcW w:w="598" w:type="dxa"/>
          </w:tcPr>
          <w:p w14:paraId="0A8149D2" w14:textId="77777777" w:rsidR="00F31616" w:rsidRPr="00D50E87" w:rsidRDefault="00F31616" w:rsidP="005500FF">
            <w:pPr>
              <w:jc w:val="center"/>
            </w:pPr>
            <w:r>
              <w:t>91</w:t>
            </w:r>
          </w:p>
        </w:tc>
      </w:tr>
      <w:tr w:rsidR="00F31616" w:rsidRPr="00D50E87" w14:paraId="0106220D" w14:textId="77777777" w:rsidTr="005500FF">
        <w:tc>
          <w:tcPr>
            <w:tcW w:w="8613" w:type="dxa"/>
          </w:tcPr>
          <w:p w14:paraId="31416969" w14:textId="77777777" w:rsidR="00F31616" w:rsidRDefault="00F31616" w:rsidP="00D50E87">
            <w:r>
              <w:t xml:space="preserve">          7.1.2 Gestão Previsional – Projeto Próprio e Desenvolvimento do Setor Interno ..</w:t>
            </w:r>
          </w:p>
        </w:tc>
        <w:tc>
          <w:tcPr>
            <w:tcW w:w="598" w:type="dxa"/>
          </w:tcPr>
          <w:p w14:paraId="3575BDFB" w14:textId="77777777" w:rsidR="00F31616" w:rsidRPr="00D50E87" w:rsidRDefault="00F31616" w:rsidP="005500FF">
            <w:pPr>
              <w:jc w:val="center"/>
            </w:pPr>
            <w:r>
              <w:t>93</w:t>
            </w:r>
          </w:p>
        </w:tc>
      </w:tr>
      <w:tr w:rsidR="00F31616" w:rsidRPr="00D50E87" w14:paraId="2A4F0CA8" w14:textId="77777777" w:rsidTr="005500FF">
        <w:tc>
          <w:tcPr>
            <w:tcW w:w="8613" w:type="dxa"/>
          </w:tcPr>
          <w:p w14:paraId="6354F45C" w14:textId="77777777" w:rsidR="00F31616" w:rsidRDefault="00F31616" w:rsidP="00D50E87">
            <w:r>
              <w:t xml:space="preserve">          7.1.3 Recrutamento, Seleção e Acolhimento – Estratégia ......................................</w:t>
            </w:r>
          </w:p>
        </w:tc>
        <w:tc>
          <w:tcPr>
            <w:tcW w:w="598" w:type="dxa"/>
          </w:tcPr>
          <w:p w14:paraId="4D2F4AA2" w14:textId="77777777" w:rsidR="00F31616" w:rsidRPr="00D50E87" w:rsidRDefault="00F31616" w:rsidP="005500FF">
            <w:pPr>
              <w:jc w:val="center"/>
            </w:pPr>
            <w:r>
              <w:t>94</w:t>
            </w:r>
          </w:p>
        </w:tc>
      </w:tr>
      <w:tr w:rsidR="00F31616" w:rsidRPr="00D50E87" w14:paraId="70EA316C" w14:textId="77777777" w:rsidTr="005500FF">
        <w:tc>
          <w:tcPr>
            <w:tcW w:w="8613" w:type="dxa"/>
          </w:tcPr>
          <w:p w14:paraId="35A560C6" w14:textId="77777777" w:rsidR="00F31616" w:rsidRDefault="00F31616" w:rsidP="00D50E87">
            <w:r>
              <w:t xml:space="preserve">          7.1.4 Recrutamento, Seleção e Acolhimento – Projeto Próprio e</w:t>
            </w:r>
          </w:p>
          <w:p w14:paraId="247E5A4F" w14:textId="77777777" w:rsidR="00F31616" w:rsidRDefault="00F31616" w:rsidP="00D50E87">
            <w:r>
              <w:t xml:space="preserve">                   Desenvolvimento do Setor Interno ................................................................</w:t>
            </w:r>
          </w:p>
        </w:tc>
        <w:tc>
          <w:tcPr>
            <w:tcW w:w="598" w:type="dxa"/>
          </w:tcPr>
          <w:p w14:paraId="1E5B3C07" w14:textId="77777777" w:rsidR="00F31616" w:rsidRDefault="00F31616" w:rsidP="005500FF">
            <w:pPr>
              <w:jc w:val="center"/>
            </w:pPr>
          </w:p>
          <w:p w14:paraId="2D1A9C48" w14:textId="77777777" w:rsidR="00F31616" w:rsidRPr="00D50E87" w:rsidRDefault="00F31616" w:rsidP="005500FF">
            <w:pPr>
              <w:jc w:val="center"/>
            </w:pPr>
            <w:r>
              <w:t>95</w:t>
            </w:r>
          </w:p>
        </w:tc>
      </w:tr>
      <w:tr w:rsidR="00F31616" w:rsidRPr="00D50E87" w14:paraId="3AD2F098" w14:textId="77777777" w:rsidTr="005500FF">
        <w:tc>
          <w:tcPr>
            <w:tcW w:w="8613" w:type="dxa"/>
          </w:tcPr>
          <w:p w14:paraId="6376F012" w14:textId="77777777" w:rsidR="00F31616" w:rsidRDefault="00F31616" w:rsidP="00D50E87">
            <w:r>
              <w:t xml:space="preserve">          7.1.5. Recrutamento, Seleção e Acolhimento – Contexto Externo .........................</w:t>
            </w:r>
          </w:p>
        </w:tc>
        <w:tc>
          <w:tcPr>
            <w:tcW w:w="598" w:type="dxa"/>
          </w:tcPr>
          <w:p w14:paraId="64E4DBD9" w14:textId="77777777" w:rsidR="00F31616" w:rsidRPr="00D50E87" w:rsidRDefault="00F31616" w:rsidP="005500FF">
            <w:pPr>
              <w:jc w:val="center"/>
            </w:pPr>
            <w:r>
              <w:t>95</w:t>
            </w:r>
          </w:p>
        </w:tc>
      </w:tr>
      <w:tr w:rsidR="00F31616" w:rsidRPr="00D50E87" w14:paraId="3B5E77DE" w14:textId="77777777" w:rsidTr="005500FF">
        <w:tc>
          <w:tcPr>
            <w:tcW w:w="8613" w:type="dxa"/>
          </w:tcPr>
          <w:p w14:paraId="4964CC1D" w14:textId="77777777" w:rsidR="00F31616" w:rsidRDefault="00F31616" w:rsidP="005D4B99">
            <w:r>
              <w:t xml:space="preserve">          7.1.6 Gestão de Competências – Estratégia ............................................................</w:t>
            </w:r>
          </w:p>
        </w:tc>
        <w:tc>
          <w:tcPr>
            <w:tcW w:w="598" w:type="dxa"/>
          </w:tcPr>
          <w:p w14:paraId="3AF746A8" w14:textId="77777777" w:rsidR="00F31616" w:rsidRPr="00D50E87" w:rsidRDefault="00F31616" w:rsidP="005500FF">
            <w:pPr>
              <w:jc w:val="center"/>
            </w:pPr>
            <w:r>
              <w:t>97</w:t>
            </w:r>
          </w:p>
        </w:tc>
      </w:tr>
      <w:tr w:rsidR="00F31616" w:rsidRPr="00D50E87" w14:paraId="102E5FB7" w14:textId="77777777" w:rsidTr="005500FF">
        <w:tc>
          <w:tcPr>
            <w:tcW w:w="8613" w:type="dxa"/>
          </w:tcPr>
          <w:p w14:paraId="32295B83" w14:textId="77777777" w:rsidR="00F31616" w:rsidRDefault="00F31616" w:rsidP="00D50E87">
            <w:r>
              <w:t xml:space="preserve">          7.1.7 Gestão de Competências – Projeto Próprio e Desenvolvimento do Setor</w:t>
            </w:r>
          </w:p>
          <w:p w14:paraId="77A87E96" w14:textId="77777777" w:rsidR="00F31616" w:rsidRDefault="00F31616" w:rsidP="00D50E87">
            <w:r>
              <w:t xml:space="preserve">                   Interno ............................................................................................................</w:t>
            </w:r>
          </w:p>
        </w:tc>
        <w:tc>
          <w:tcPr>
            <w:tcW w:w="598" w:type="dxa"/>
          </w:tcPr>
          <w:p w14:paraId="160D4412" w14:textId="77777777" w:rsidR="00F31616" w:rsidRDefault="00F31616" w:rsidP="005500FF">
            <w:pPr>
              <w:jc w:val="center"/>
            </w:pPr>
          </w:p>
          <w:p w14:paraId="15F91885" w14:textId="77777777" w:rsidR="00F31616" w:rsidRPr="00D50E87" w:rsidRDefault="00F31616" w:rsidP="005500FF">
            <w:pPr>
              <w:jc w:val="center"/>
            </w:pPr>
            <w:r>
              <w:t>99</w:t>
            </w:r>
          </w:p>
        </w:tc>
      </w:tr>
      <w:tr w:rsidR="00F31616" w:rsidRPr="00D50E87" w14:paraId="68195495" w14:textId="77777777" w:rsidTr="005500FF">
        <w:tc>
          <w:tcPr>
            <w:tcW w:w="8613" w:type="dxa"/>
          </w:tcPr>
          <w:p w14:paraId="5E1AA833" w14:textId="77777777" w:rsidR="00F31616" w:rsidRDefault="00F31616" w:rsidP="00D50E87">
            <w:r>
              <w:t xml:space="preserve">          7.1.8 Gestão de Desempenho – Estratégia ..............................................................</w:t>
            </w:r>
          </w:p>
        </w:tc>
        <w:tc>
          <w:tcPr>
            <w:tcW w:w="598" w:type="dxa"/>
          </w:tcPr>
          <w:p w14:paraId="3FB399A0" w14:textId="77777777" w:rsidR="00F31616" w:rsidRPr="00D50E87" w:rsidRDefault="00F31616" w:rsidP="005500FF">
            <w:pPr>
              <w:jc w:val="center"/>
            </w:pPr>
            <w:r>
              <w:t>98</w:t>
            </w:r>
          </w:p>
        </w:tc>
      </w:tr>
      <w:tr w:rsidR="00F31616" w:rsidRPr="00D50E87" w14:paraId="08326F20" w14:textId="77777777" w:rsidTr="005500FF">
        <w:tc>
          <w:tcPr>
            <w:tcW w:w="8613" w:type="dxa"/>
          </w:tcPr>
          <w:p w14:paraId="2ECEC095" w14:textId="77777777" w:rsidR="00F31616" w:rsidRDefault="00F31616" w:rsidP="00861EFB">
            <w:r>
              <w:t xml:space="preserve">          7.1.9 Gestão de Desempenho – Projeto Próprio e Desenvolvimento do Setor</w:t>
            </w:r>
          </w:p>
          <w:p w14:paraId="4CBECF8C" w14:textId="77777777" w:rsidR="00F31616" w:rsidRDefault="00F31616" w:rsidP="00861EFB">
            <w:r>
              <w:t xml:space="preserve">                   Interno ...........................................................................................................</w:t>
            </w:r>
          </w:p>
        </w:tc>
        <w:tc>
          <w:tcPr>
            <w:tcW w:w="598" w:type="dxa"/>
          </w:tcPr>
          <w:p w14:paraId="4F2D0945" w14:textId="77777777" w:rsidR="00F31616" w:rsidRDefault="00F31616" w:rsidP="005500FF">
            <w:pPr>
              <w:jc w:val="center"/>
            </w:pPr>
          </w:p>
          <w:p w14:paraId="0DC98CFD" w14:textId="77777777" w:rsidR="00F31616" w:rsidRPr="00D50E87" w:rsidRDefault="00F31616" w:rsidP="005500FF">
            <w:pPr>
              <w:jc w:val="center"/>
            </w:pPr>
            <w:r>
              <w:t>100</w:t>
            </w:r>
          </w:p>
        </w:tc>
      </w:tr>
      <w:tr w:rsidR="00F31616" w:rsidRPr="00D50E87" w14:paraId="5AC106C1" w14:textId="77777777" w:rsidTr="005500FF">
        <w:tc>
          <w:tcPr>
            <w:tcW w:w="8613" w:type="dxa"/>
          </w:tcPr>
          <w:p w14:paraId="11DDCE5C" w14:textId="77777777" w:rsidR="00F31616" w:rsidRDefault="00F31616" w:rsidP="00D50E87">
            <w:r>
              <w:t xml:space="preserve">          7.1.10 Gestão do Talento ........................................................................................</w:t>
            </w:r>
          </w:p>
        </w:tc>
        <w:tc>
          <w:tcPr>
            <w:tcW w:w="598" w:type="dxa"/>
          </w:tcPr>
          <w:p w14:paraId="05424796" w14:textId="77777777" w:rsidR="00F31616" w:rsidRPr="00D50E87" w:rsidRDefault="00F31616" w:rsidP="005500FF">
            <w:pPr>
              <w:jc w:val="center"/>
            </w:pPr>
            <w:r>
              <w:t>100</w:t>
            </w:r>
          </w:p>
        </w:tc>
      </w:tr>
      <w:tr w:rsidR="00F31616" w:rsidRPr="00D50E87" w14:paraId="11B57DC2" w14:textId="77777777" w:rsidTr="005500FF">
        <w:tc>
          <w:tcPr>
            <w:tcW w:w="8613" w:type="dxa"/>
          </w:tcPr>
          <w:p w14:paraId="3A2CFBF8" w14:textId="77777777" w:rsidR="00F31616" w:rsidRDefault="00F31616" w:rsidP="00D50E87">
            <w:r>
              <w:t xml:space="preserve">          7.1.11 Gestão do Talento – Estratégia ....................................................................</w:t>
            </w:r>
          </w:p>
        </w:tc>
        <w:tc>
          <w:tcPr>
            <w:tcW w:w="598" w:type="dxa"/>
          </w:tcPr>
          <w:p w14:paraId="6ACB3B79" w14:textId="77777777" w:rsidR="00F31616" w:rsidRPr="00D50E87" w:rsidRDefault="00F31616" w:rsidP="005500FF">
            <w:pPr>
              <w:jc w:val="center"/>
            </w:pPr>
            <w:r>
              <w:t>101</w:t>
            </w:r>
          </w:p>
        </w:tc>
      </w:tr>
      <w:tr w:rsidR="00F31616" w:rsidRPr="00D50E87" w14:paraId="42B6F509" w14:textId="77777777" w:rsidTr="005500FF">
        <w:tc>
          <w:tcPr>
            <w:tcW w:w="8613" w:type="dxa"/>
          </w:tcPr>
          <w:p w14:paraId="7AA6250F" w14:textId="77777777" w:rsidR="00F31616" w:rsidRDefault="00F31616" w:rsidP="005D4B99">
            <w:r>
              <w:t xml:space="preserve">          7.1.12 Gestão do Talento – Projeto Próprio e Desenvolvimento do Setor Interno .</w:t>
            </w:r>
          </w:p>
        </w:tc>
        <w:tc>
          <w:tcPr>
            <w:tcW w:w="598" w:type="dxa"/>
          </w:tcPr>
          <w:p w14:paraId="52E8A962" w14:textId="77777777" w:rsidR="00F31616" w:rsidRPr="00D50E87" w:rsidRDefault="00F31616" w:rsidP="005500FF">
            <w:pPr>
              <w:jc w:val="center"/>
            </w:pPr>
            <w:r>
              <w:t>102</w:t>
            </w:r>
          </w:p>
        </w:tc>
      </w:tr>
      <w:tr w:rsidR="00F31616" w:rsidRPr="00D50E87" w14:paraId="0366BDBB" w14:textId="77777777" w:rsidTr="005500FF">
        <w:tc>
          <w:tcPr>
            <w:tcW w:w="8613" w:type="dxa"/>
          </w:tcPr>
          <w:p w14:paraId="7FE32B57" w14:textId="77777777" w:rsidR="00F31616" w:rsidRDefault="00F31616" w:rsidP="00D50E87">
            <w:r>
              <w:t xml:space="preserve">          7.1.13 Gestão do Desenvolvimento Profissional – Estratégia ................................</w:t>
            </w:r>
          </w:p>
        </w:tc>
        <w:tc>
          <w:tcPr>
            <w:tcW w:w="598" w:type="dxa"/>
          </w:tcPr>
          <w:p w14:paraId="490296FA" w14:textId="77777777" w:rsidR="00F31616" w:rsidRPr="00D50E87" w:rsidRDefault="00F31616" w:rsidP="00E837C2">
            <w:r>
              <w:t>102</w:t>
            </w:r>
          </w:p>
        </w:tc>
      </w:tr>
      <w:tr w:rsidR="00F31616" w:rsidRPr="00D50E87" w14:paraId="78E4529A" w14:textId="77777777" w:rsidTr="005500FF">
        <w:tc>
          <w:tcPr>
            <w:tcW w:w="8613" w:type="dxa"/>
          </w:tcPr>
          <w:p w14:paraId="1789584C" w14:textId="77777777" w:rsidR="00F31616" w:rsidRDefault="00F31616" w:rsidP="00D50E87">
            <w:r>
              <w:t xml:space="preserve">          7.1.14 Gestão do Desenvolvimento Profissional – Projeto Próprio e</w:t>
            </w:r>
          </w:p>
          <w:p w14:paraId="0B0D1947" w14:textId="77777777" w:rsidR="00F31616" w:rsidRDefault="00F31616" w:rsidP="00D50E87">
            <w:r>
              <w:t xml:space="preserve">                     Desenvolvimento do Setor Interno ..............................................................</w:t>
            </w:r>
          </w:p>
        </w:tc>
        <w:tc>
          <w:tcPr>
            <w:tcW w:w="598" w:type="dxa"/>
          </w:tcPr>
          <w:p w14:paraId="108F7F14" w14:textId="77777777" w:rsidR="00F31616" w:rsidRDefault="00F31616" w:rsidP="005500FF">
            <w:pPr>
              <w:jc w:val="center"/>
            </w:pPr>
          </w:p>
          <w:p w14:paraId="6C0AE446" w14:textId="77777777" w:rsidR="00F31616" w:rsidRPr="00D50E87" w:rsidRDefault="00F31616" w:rsidP="005500FF">
            <w:pPr>
              <w:jc w:val="center"/>
            </w:pPr>
            <w:r>
              <w:t>103</w:t>
            </w:r>
          </w:p>
        </w:tc>
      </w:tr>
      <w:tr w:rsidR="00F31616" w:rsidRPr="00D50E87" w14:paraId="1DD25646" w14:textId="77777777" w:rsidTr="005500FF">
        <w:tc>
          <w:tcPr>
            <w:tcW w:w="8613" w:type="dxa"/>
          </w:tcPr>
          <w:p w14:paraId="6A41E3D7" w14:textId="77777777" w:rsidR="00F31616" w:rsidRDefault="00F31616" w:rsidP="00D50E87">
            <w:r>
              <w:t xml:space="preserve">          7.1.15 Gestão Estratégica da Formação – Estratégia ..............................................</w:t>
            </w:r>
          </w:p>
        </w:tc>
        <w:tc>
          <w:tcPr>
            <w:tcW w:w="598" w:type="dxa"/>
          </w:tcPr>
          <w:p w14:paraId="7CCE9FB8" w14:textId="77777777" w:rsidR="00F31616" w:rsidRPr="00D50E87" w:rsidRDefault="00F31616" w:rsidP="005500FF">
            <w:pPr>
              <w:jc w:val="center"/>
            </w:pPr>
            <w:r>
              <w:t>105</w:t>
            </w:r>
          </w:p>
        </w:tc>
      </w:tr>
      <w:tr w:rsidR="00F31616" w:rsidRPr="00D50E87" w14:paraId="5EE2E592" w14:textId="77777777" w:rsidTr="005500FF">
        <w:tc>
          <w:tcPr>
            <w:tcW w:w="8613" w:type="dxa"/>
          </w:tcPr>
          <w:p w14:paraId="29447BCB" w14:textId="77777777" w:rsidR="00F31616" w:rsidRDefault="00F31616" w:rsidP="00D50E87">
            <w:r>
              <w:t xml:space="preserve">          7.1.16 Gestão Estratégica da Formação – Projeto Próprio e Desenvolvimento do</w:t>
            </w:r>
          </w:p>
          <w:p w14:paraId="434DF5B6" w14:textId="77777777" w:rsidR="00F31616" w:rsidRDefault="00F31616" w:rsidP="00D50E87">
            <w:r>
              <w:t xml:space="preserve">                     Setor Interno ................................................................................................</w:t>
            </w:r>
          </w:p>
        </w:tc>
        <w:tc>
          <w:tcPr>
            <w:tcW w:w="598" w:type="dxa"/>
          </w:tcPr>
          <w:p w14:paraId="20D80E3A" w14:textId="77777777" w:rsidR="00F31616" w:rsidRDefault="00F31616" w:rsidP="005500FF">
            <w:pPr>
              <w:jc w:val="center"/>
            </w:pPr>
          </w:p>
          <w:p w14:paraId="1BA68902" w14:textId="77777777" w:rsidR="00F31616" w:rsidRPr="00D50E87" w:rsidRDefault="00F31616" w:rsidP="005500FF">
            <w:pPr>
              <w:jc w:val="center"/>
            </w:pPr>
            <w:r>
              <w:t>107</w:t>
            </w:r>
          </w:p>
        </w:tc>
      </w:tr>
      <w:tr w:rsidR="00F31616" w:rsidRPr="00D50E87" w14:paraId="654F0D35" w14:textId="77777777" w:rsidTr="005500FF">
        <w:tc>
          <w:tcPr>
            <w:tcW w:w="8613" w:type="dxa"/>
          </w:tcPr>
          <w:p w14:paraId="418DF5B2" w14:textId="77777777" w:rsidR="00F31616" w:rsidRDefault="00F31616" w:rsidP="00D50E87">
            <w:r>
              <w:t xml:space="preserve">          7.1.17 Gestão da Cultura, Conhecimento e Valores – Estratégia ...........................</w:t>
            </w:r>
          </w:p>
        </w:tc>
        <w:tc>
          <w:tcPr>
            <w:tcW w:w="598" w:type="dxa"/>
          </w:tcPr>
          <w:p w14:paraId="7E177777" w14:textId="77777777" w:rsidR="00F31616" w:rsidRPr="00D50E87" w:rsidRDefault="00F31616" w:rsidP="005500FF">
            <w:pPr>
              <w:jc w:val="center"/>
            </w:pPr>
            <w:r>
              <w:t>107</w:t>
            </w:r>
          </w:p>
        </w:tc>
      </w:tr>
      <w:tr w:rsidR="00F31616" w:rsidRPr="00D50E87" w14:paraId="68E472CA" w14:textId="77777777" w:rsidTr="005500FF">
        <w:tc>
          <w:tcPr>
            <w:tcW w:w="8613" w:type="dxa"/>
          </w:tcPr>
          <w:p w14:paraId="24BAA98F" w14:textId="77777777" w:rsidR="00F31616" w:rsidRDefault="00F31616" w:rsidP="00D50E87">
            <w:r>
              <w:t xml:space="preserve">          7.1.18 Gestão da Cultura, Conhecimento e Valores – Projeto Próprio e </w:t>
            </w:r>
          </w:p>
          <w:p w14:paraId="28079DBB" w14:textId="77777777" w:rsidR="00F31616" w:rsidRDefault="00F31616" w:rsidP="00D50E87">
            <w:r>
              <w:t xml:space="preserve">                     Desenvolvimento do Setor Interno ..............................................................</w:t>
            </w:r>
          </w:p>
        </w:tc>
        <w:tc>
          <w:tcPr>
            <w:tcW w:w="598" w:type="dxa"/>
          </w:tcPr>
          <w:p w14:paraId="473ACD0D" w14:textId="77777777" w:rsidR="00F31616" w:rsidRDefault="00F31616" w:rsidP="005500FF">
            <w:pPr>
              <w:jc w:val="center"/>
            </w:pPr>
          </w:p>
          <w:p w14:paraId="35D93574" w14:textId="77777777" w:rsidR="00F31616" w:rsidRPr="00D50E87" w:rsidRDefault="00F31616" w:rsidP="005500FF">
            <w:pPr>
              <w:jc w:val="center"/>
            </w:pPr>
            <w:r>
              <w:t>108</w:t>
            </w:r>
          </w:p>
        </w:tc>
      </w:tr>
      <w:tr w:rsidR="00F31616" w:rsidRPr="00D50E87" w14:paraId="6A9E28ED" w14:textId="77777777" w:rsidTr="005500FF">
        <w:tc>
          <w:tcPr>
            <w:tcW w:w="8613" w:type="dxa"/>
          </w:tcPr>
          <w:p w14:paraId="1F148C72" w14:textId="77777777" w:rsidR="00F31616" w:rsidRDefault="00F31616" w:rsidP="00D50E87">
            <w:r>
              <w:t xml:space="preserve">          7.1.19 Negociação Coletiva e Regulamentação Laboral Interna ............................</w:t>
            </w:r>
          </w:p>
        </w:tc>
        <w:tc>
          <w:tcPr>
            <w:tcW w:w="598" w:type="dxa"/>
          </w:tcPr>
          <w:p w14:paraId="725CBBD1" w14:textId="77777777" w:rsidR="00F31616" w:rsidRPr="00D50E87" w:rsidRDefault="00F31616" w:rsidP="005500FF">
            <w:pPr>
              <w:jc w:val="center"/>
            </w:pPr>
            <w:r>
              <w:t>110</w:t>
            </w:r>
          </w:p>
        </w:tc>
      </w:tr>
      <w:tr w:rsidR="00F31616" w:rsidRPr="00D50E87" w14:paraId="1F1017C1" w14:textId="77777777" w:rsidTr="005500FF">
        <w:tc>
          <w:tcPr>
            <w:tcW w:w="8613" w:type="dxa"/>
          </w:tcPr>
          <w:p w14:paraId="5094EA6F" w14:textId="77777777" w:rsidR="00F31616" w:rsidRDefault="00F31616" w:rsidP="00D50E87">
            <w:r>
              <w:t xml:space="preserve">          7.1.20 Negociação Coletiva e Regulamentação Laboral Interna – Estratégia ........</w:t>
            </w:r>
          </w:p>
        </w:tc>
        <w:tc>
          <w:tcPr>
            <w:tcW w:w="598" w:type="dxa"/>
          </w:tcPr>
          <w:p w14:paraId="7BF27219" w14:textId="77777777" w:rsidR="00F31616" w:rsidRPr="00D50E87" w:rsidRDefault="00F31616" w:rsidP="005500FF">
            <w:pPr>
              <w:jc w:val="center"/>
            </w:pPr>
            <w:r>
              <w:t>111</w:t>
            </w:r>
          </w:p>
        </w:tc>
      </w:tr>
      <w:tr w:rsidR="00F31616" w:rsidRPr="00D50E87" w14:paraId="6F6F2C77" w14:textId="77777777" w:rsidTr="005500FF">
        <w:tc>
          <w:tcPr>
            <w:tcW w:w="8613" w:type="dxa"/>
          </w:tcPr>
          <w:p w14:paraId="476C0587" w14:textId="77777777" w:rsidR="00F31616" w:rsidRDefault="00F31616" w:rsidP="00D50E87">
            <w:r>
              <w:t xml:space="preserve">          7.1.21 Gestão das Compensações ...........................................................................</w:t>
            </w:r>
          </w:p>
        </w:tc>
        <w:tc>
          <w:tcPr>
            <w:tcW w:w="598" w:type="dxa"/>
          </w:tcPr>
          <w:p w14:paraId="161CF1A6" w14:textId="77777777" w:rsidR="00F31616" w:rsidRPr="00D50E87" w:rsidRDefault="00F31616" w:rsidP="005500FF">
            <w:pPr>
              <w:jc w:val="center"/>
            </w:pPr>
            <w:r>
              <w:t>112</w:t>
            </w:r>
          </w:p>
        </w:tc>
      </w:tr>
      <w:tr w:rsidR="00F31616" w:rsidRPr="00D50E87" w14:paraId="3C53BEE1" w14:textId="77777777" w:rsidTr="005500FF">
        <w:tc>
          <w:tcPr>
            <w:tcW w:w="8613" w:type="dxa"/>
          </w:tcPr>
          <w:p w14:paraId="1709D628" w14:textId="77777777" w:rsidR="00F31616" w:rsidRDefault="00F31616" w:rsidP="00D50E87">
            <w:r>
              <w:t xml:space="preserve">          7.1.22 Gestão das Compensações – Estratégia .......................................................</w:t>
            </w:r>
          </w:p>
        </w:tc>
        <w:tc>
          <w:tcPr>
            <w:tcW w:w="598" w:type="dxa"/>
          </w:tcPr>
          <w:p w14:paraId="6F6978FF" w14:textId="77777777" w:rsidR="00F31616" w:rsidRPr="00D50E87" w:rsidRDefault="00F31616" w:rsidP="005500FF">
            <w:pPr>
              <w:jc w:val="center"/>
            </w:pPr>
            <w:r>
              <w:t>113</w:t>
            </w:r>
          </w:p>
        </w:tc>
      </w:tr>
      <w:tr w:rsidR="00F31616" w:rsidRPr="00D50E87" w14:paraId="1CB32D7F" w14:textId="77777777" w:rsidTr="005500FF">
        <w:tc>
          <w:tcPr>
            <w:tcW w:w="8613" w:type="dxa"/>
          </w:tcPr>
          <w:p w14:paraId="73CE9B79" w14:textId="77777777" w:rsidR="00F31616" w:rsidRDefault="00F31616" w:rsidP="00D50E87">
            <w:r>
              <w:t xml:space="preserve">          7.1.23 Gestão das Compensações – Projeto Próprio e Desenvolvimento do Setor</w:t>
            </w:r>
          </w:p>
          <w:p w14:paraId="582F53B6" w14:textId="77777777" w:rsidR="00F31616" w:rsidRDefault="00F31616" w:rsidP="00D50E87">
            <w:r>
              <w:t xml:space="preserve">                     Interno ..........................................................................................................</w:t>
            </w:r>
          </w:p>
        </w:tc>
        <w:tc>
          <w:tcPr>
            <w:tcW w:w="598" w:type="dxa"/>
          </w:tcPr>
          <w:p w14:paraId="2AAB568B" w14:textId="77777777" w:rsidR="00F31616" w:rsidRDefault="00F31616" w:rsidP="005500FF">
            <w:pPr>
              <w:jc w:val="center"/>
            </w:pPr>
          </w:p>
          <w:p w14:paraId="0A23DBC8" w14:textId="77777777" w:rsidR="00F31616" w:rsidRPr="00D50E87" w:rsidRDefault="00F31616" w:rsidP="005500FF">
            <w:pPr>
              <w:jc w:val="center"/>
            </w:pPr>
            <w:r>
              <w:t>113</w:t>
            </w:r>
          </w:p>
        </w:tc>
      </w:tr>
      <w:tr w:rsidR="00F31616" w:rsidRPr="00D50E87" w14:paraId="68A4EE5C" w14:textId="77777777" w:rsidTr="005500FF">
        <w:tc>
          <w:tcPr>
            <w:tcW w:w="8613" w:type="dxa"/>
          </w:tcPr>
          <w:p w14:paraId="20E53090" w14:textId="77777777" w:rsidR="00F31616" w:rsidRDefault="00F31616" w:rsidP="00D50E87">
            <w:r>
              <w:t xml:space="preserve">          7.1.24 Responsabilidade Social – Estratégia ..........................................................</w:t>
            </w:r>
          </w:p>
        </w:tc>
        <w:tc>
          <w:tcPr>
            <w:tcW w:w="598" w:type="dxa"/>
          </w:tcPr>
          <w:p w14:paraId="1384CC79" w14:textId="77777777" w:rsidR="00F31616" w:rsidRDefault="00F31616" w:rsidP="005500FF">
            <w:pPr>
              <w:jc w:val="center"/>
            </w:pPr>
            <w:r>
              <w:t>114</w:t>
            </w:r>
          </w:p>
        </w:tc>
      </w:tr>
      <w:tr w:rsidR="00F31616" w:rsidRPr="00D50E87" w14:paraId="0F6E459B" w14:textId="77777777" w:rsidTr="005500FF">
        <w:tc>
          <w:tcPr>
            <w:tcW w:w="8613" w:type="dxa"/>
          </w:tcPr>
          <w:p w14:paraId="1A59264D" w14:textId="77777777" w:rsidR="00F31616" w:rsidRDefault="00F31616" w:rsidP="00D50E87">
            <w:r>
              <w:t xml:space="preserve">          7.1.25 Responsabilidade Social – Projeto Próprio e Desenvolvimento do Setor</w:t>
            </w:r>
          </w:p>
          <w:p w14:paraId="691F1A82" w14:textId="77777777" w:rsidR="00F31616" w:rsidRDefault="00F31616" w:rsidP="00D50E87">
            <w:r>
              <w:t xml:space="preserve">                     Interno ..........................................................................................................</w:t>
            </w:r>
          </w:p>
        </w:tc>
        <w:tc>
          <w:tcPr>
            <w:tcW w:w="598" w:type="dxa"/>
          </w:tcPr>
          <w:p w14:paraId="6948D274" w14:textId="77777777" w:rsidR="00F31616" w:rsidRDefault="00F31616" w:rsidP="005500FF">
            <w:pPr>
              <w:jc w:val="center"/>
            </w:pPr>
          </w:p>
          <w:p w14:paraId="29BE9531" w14:textId="77777777" w:rsidR="00F31616" w:rsidRDefault="00F31616" w:rsidP="005500FF">
            <w:pPr>
              <w:jc w:val="center"/>
            </w:pPr>
            <w:r>
              <w:t>116</w:t>
            </w:r>
          </w:p>
        </w:tc>
      </w:tr>
      <w:tr w:rsidR="0098585F" w:rsidRPr="00D50E87" w14:paraId="63327585" w14:textId="77777777" w:rsidTr="005500FF">
        <w:tc>
          <w:tcPr>
            <w:tcW w:w="8613" w:type="dxa"/>
          </w:tcPr>
          <w:p w14:paraId="147105C1" w14:textId="77777777" w:rsidR="0098585F" w:rsidRDefault="0098585F" w:rsidP="00D50E87">
            <w:r>
              <w:t xml:space="preserve">          7.2 Principais recomendações .................................................................................</w:t>
            </w:r>
          </w:p>
        </w:tc>
        <w:tc>
          <w:tcPr>
            <w:tcW w:w="598" w:type="dxa"/>
          </w:tcPr>
          <w:p w14:paraId="4EF68AAA" w14:textId="77777777" w:rsidR="0098585F" w:rsidRDefault="0098585F" w:rsidP="005500FF">
            <w:pPr>
              <w:jc w:val="center"/>
            </w:pPr>
            <w:r>
              <w:t>118</w:t>
            </w:r>
          </w:p>
        </w:tc>
      </w:tr>
      <w:tr w:rsidR="0098585F" w:rsidRPr="00D50E87" w14:paraId="47D7BF63" w14:textId="77777777" w:rsidTr="005500FF">
        <w:tc>
          <w:tcPr>
            <w:tcW w:w="8613" w:type="dxa"/>
          </w:tcPr>
          <w:p w14:paraId="21D36063" w14:textId="77777777" w:rsidR="0098585F" w:rsidRDefault="0098585F" w:rsidP="00D50E87">
            <w:r>
              <w:t xml:space="preserve">          7.3. Quadro com as principais conclusões ..............................................................</w:t>
            </w:r>
          </w:p>
        </w:tc>
        <w:tc>
          <w:tcPr>
            <w:tcW w:w="598" w:type="dxa"/>
          </w:tcPr>
          <w:p w14:paraId="45256D1D" w14:textId="77777777" w:rsidR="0098585F" w:rsidRDefault="0098585F" w:rsidP="005500FF">
            <w:pPr>
              <w:jc w:val="center"/>
            </w:pPr>
            <w:r>
              <w:t>118</w:t>
            </w:r>
          </w:p>
        </w:tc>
      </w:tr>
      <w:tr w:rsidR="00F31616" w:rsidRPr="00D50E87" w14:paraId="64B51408" w14:textId="77777777" w:rsidTr="005500FF">
        <w:tc>
          <w:tcPr>
            <w:tcW w:w="8613" w:type="dxa"/>
          </w:tcPr>
          <w:p w14:paraId="3AD6083D" w14:textId="77777777" w:rsidR="00F31616" w:rsidRDefault="00F31616" w:rsidP="00D50E87">
            <w:r>
              <w:t>VIII. Limitações da Investigação ......................................................................................</w:t>
            </w:r>
          </w:p>
        </w:tc>
        <w:tc>
          <w:tcPr>
            <w:tcW w:w="598" w:type="dxa"/>
          </w:tcPr>
          <w:p w14:paraId="4006ECBE" w14:textId="77777777" w:rsidR="00F31616" w:rsidRDefault="0098585F" w:rsidP="005500FF">
            <w:pPr>
              <w:jc w:val="center"/>
            </w:pPr>
            <w:r>
              <w:t>121</w:t>
            </w:r>
          </w:p>
        </w:tc>
      </w:tr>
      <w:tr w:rsidR="00F31616" w:rsidRPr="00D50E87" w14:paraId="410BCBE8" w14:textId="77777777" w:rsidTr="005500FF">
        <w:tc>
          <w:tcPr>
            <w:tcW w:w="8613" w:type="dxa"/>
          </w:tcPr>
          <w:p w14:paraId="11CE5D09" w14:textId="77777777" w:rsidR="00F31616" w:rsidRDefault="00F31616" w:rsidP="00D50E87">
            <w:r>
              <w:t>IX. Estudos Futuros/Implicações ......................................................................................</w:t>
            </w:r>
          </w:p>
        </w:tc>
        <w:tc>
          <w:tcPr>
            <w:tcW w:w="598" w:type="dxa"/>
          </w:tcPr>
          <w:p w14:paraId="34D3EBDA" w14:textId="77777777" w:rsidR="00F31616" w:rsidRDefault="0098585F" w:rsidP="005500FF">
            <w:pPr>
              <w:jc w:val="center"/>
            </w:pPr>
            <w:r>
              <w:t>122</w:t>
            </w:r>
          </w:p>
        </w:tc>
      </w:tr>
      <w:tr w:rsidR="00F31616" w:rsidRPr="00D50E87" w14:paraId="1EFDD690" w14:textId="77777777" w:rsidTr="005500FF">
        <w:tc>
          <w:tcPr>
            <w:tcW w:w="8613" w:type="dxa"/>
          </w:tcPr>
          <w:p w14:paraId="7C9A6895" w14:textId="77777777" w:rsidR="00F31616" w:rsidRDefault="00F31616" w:rsidP="00D50E87">
            <w:r>
              <w:t>X. Reflexão Final ..............................................................................................................</w:t>
            </w:r>
          </w:p>
        </w:tc>
        <w:tc>
          <w:tcPr>
            <w:tcW w:w="598" w:type="dxa"/>
          </w:tcPr>
          <w:p w14:paraId="4AAB0C25" w14:textId="77777777" w:rsidR="00F31616" w:rsidRDefault="0098585F" w:rsidP="005500FF">
            <w:pPr>
              <w:jc w:val="center"/>
            </w:pPr>
            <w:r>
              <w:t>123</w:t>
            </w:r>
          </w:p>
        </w:tc>
      </w:tr>
      <w:tr w:rsidR="00F31616" w:rsidRPr="00D50E87" w14:paraId="07233B99" w14:textId="77777777" w:rsidTr="005500FF">
        <w:tc>
          <w:tcPr>
            <w:tcW w:w="8613" w:type="dxa"/>
          </w:tcPr>
          <w:p w14:paraId="0B1D141A" w14:textId="77777777" w:rsidR="00F31616" w:rsidRDefault="00F31616" w:rsidP="00D50E87">
            <w:r>
              <w:lastRenderedPageBreak/>
              <w:t>Referências Bibliográficas ................................................................................................</w:t>
            </w:r>
          </w:p>
        </w:tc>
        <w:tc>
          <w:tcPr>
            <w:tcW w:w="598" w:type="dxa"/>
          </w:tcPr>
          <w:p w14:paraId="7598EF5A" w14:textId="77777777" w:rsidR="00F31616" w:rsidRDefault="0098585F" w:rsidP="005500FF">
            <w:pPr>
              <w:jc w:val="center"/>
            </w:pPr>
            <w:r>
              <w:t>124</w:t>
            </w:r>
          </w:p>
        </w:tc>
      </w:tr>
      <w:tr w:rsidR="00F31616" w:rsidRPr="00D50E87" w14:paraId="3512944B" w14:textId="77777777" w:rsidTr="005500FF">
        <w:tc>
          <w:tcPr>
            <w:tcW w:w="8613" w:type="dxa"/>
          </w:tcPr>
          <w:p w14:paraId="6DB1FF45" w14:textId="77777777" w:rsidR="00F31616" w:rsidRDefault="00F31616" w:rsidP="00D50E87">
            <w:r>
              <w:t>Anexos ..............................................................................................................................</w:t>
            </w:r>
          </w:p>
        </w:tc>
        <w:tc>
          <w:tcPr>
            <w:tcW w:w="598" w:type="dxa"/>
          </w:tcPr>
          <w:p w14:paraId="609AFE17" w14:textId="77777777" w:rsidR="00F31616" w:rsidRDefault="00F31616" w:rsidP="005500FF">
            <w:pPr>
              <w:jc w:val="center"/>
            </w:pPr>
            <w:r>
              <w:t>127</w:t>
            </w:r>
          </w:p>
        </w:tc>
      </w:tr>
      <w:tr w:rsidR="00F31616" w:rsidRPr="00D50E87" w14:paraId="154FEC42" w14:textId="77777777" w:rsidTr="005500FF">
        <w:tc>
          <w:tcPr>
            <w:tcW w:w="8613" w:type="dxa"/>
          </w:tcPr>
          <w:p w14:paraId="24CFD637" w14:textId="77777777" w:rsidR="00F31616" w:rsidRDefault="00F31616" w:rsidP="004828E4">
            <w:r>
              <w:t>Anexo 1 – Guião da Entrevista .........................................................................................</w:t>
            </w:r>
          </w:p>
        </w:tc>
        <w:tc>
          <w:tcPr>
            <w:tcW w:w="598" w:type="dxa"/>
          </w:tcPr>
          <w:p w14:paraId="5459D512" w14:textId="77777777" w:rsidR="00F31616" w:rsidRDefault="0098585F" w:rsidP="005500FF">
            <w:pPr>
              <w:jc w:val="center"/>
            </w:pPr>
            <w:r>
              <w:t>130</w:t>
            </w:r>
          </w:p>
        </w:tc>
      </w:tr>
      <w:tr w:rsidR="00F31616" w:rsidRPr="00D50E87" w14:paraId="33AAF374" w14:textId="77777777" w:rsidTr="005500FF">
        <w:tc>
          <w:tcPr>
            <w:tcW w:w="8613" w:type="dxa"/>
          </w:tcPr>
          <w:p w14:paraId="362755DA" w14:textId="77777777" w:rsidR="00F31616" w:rsidRDefault="00F31616" w:rsidP="004828E4">
            <w:r>
              <w:t>Anexo 2 – Entrevista n.º 1 ................................................................................................</w:t>
            </w:r>
          </w:p>
        </w:tc>
        <w:tc>
          <w:tcPr>
            <w:tcW w:w="598" w:type="dxa"/>
          </w:tcPr>
          <w:p w14:paraId="1E1556AD" w14:textId="77777777" w:rsidR="00F31616" w:rsidRDefault="0098585F" w:rsidP="005500FF">
            <w:pPr>
              <w:jc w:val="center"/>
            </w:pPr>
            <w:r>
              <w:t>132</w:t>
            </w:r>
          </w:p>
        </w:tc>
      </w:tr>
      <w:tr w:rsidR="00F31616" w:rsidRPr="00D50E87" w14:paraId="1AADC467" w14:textId="77777777" w:rsidTr="005500FF">
        <w:tc>
          <w:tcPr>
            <w:tcW w:w="8613" w:type="dxa"/>
          </w:tcPr>
          <w:p w14:paraId="404A835B" w14:textId="77777777" w:rsidR="00F31616" w:rsidRDefault="00F31616" w:rsidP="004828E4">
            <w:r>
              <w:t>Anexo 3 – Entrevista n.º 2 ................................................................................................</w:t>
            </w:r>
          </w:p>
        </w:tc>
        <w:tc>
          <w:tcPr>
            <w:tcW w:w="598" w:type="dxa"/>
          </w:tcPr>
          <w:p w14:paraId="059E0836" w14:textId="77777777" w:rsidR="00F31616" w:rsidRDefault="0098585F" w:rsidP="005500FF">
            <w:pPr>
              <w:jc w:val="center"/>
            </w:pPr>
            <w:r>
              <w:t>148</w:t>
            </w:r>
          </w:p>
        </w:tc>
      </w:tr>
      <w:tr w:rsidR="00F31616" w:rsidRPr="00D50E87" w14:paraId="4620D9E8" w14:textId="77777777" w:rsidTr="005500FF">
        <w:tc>
          <w:tcPr>
            <w:tcW w:w="8613" w:type="dxa"/>
          </w:tcPr>
          <w:p w14:paraId="17547385" w14:textId="77777777" w:rsidR="00F31616" w:rsidRDefault="00F31616" w:rsidP="004828E4">
            <w:r>
              <w:t>Anexo 4 – Entrevista n.º 3 ................................................................................................</w:t>
            </w:r>
          </w:p>
        </w:tc>
        <w:tc>
          <w:tcPr>
            <w:tcW w:w="598" w:type="dxa"/>
          </w:tcPr>
          <w:p w14:paraId="1DE06F77" w14:textId="77777777" w:rsidR="00F31616" w:rsidRDefault="0098585F" w:rsidP="005500FF">
            <w:pPr>
              <w:jc w:val="center"/>
            </w:pPr>
            <w:r>
              <w:t>154</w:t>
            </w:r>
          </w:p>
        </w:tc>
      </w:tr>
      <w:tr w:rsidR="00F31616" w:rsidRPr="00D50E87" w14:paraId="237E6959" w14:textId="77777777" w:rsidTr="005500FF">
        <w:tc>
          <w:tcPr>
            <w:tcW w:w="8613" w:type="dxa"/>
          </w:tcPr>
          <w:p w14:paraId="75548387" w14:textId="77777777" w:rsidR="00F31616" w:rsidRDefault="00F31616" w:rsidP="004828E4">
            <w:r>
              <w:t>Anexo 5 – Entrevista n.º 4 ................................................................................................</w:t>
            </w:r>
          </w:p>
        </w:tc>
        <w:tc>
          <w:tcPr>
            <w:tcW w:w="598" w:type="dxa"/>
          </w:tcPr>
          <w:p w14:paraId="4646C19C" w14:textId="77777777" w:rsidR="00F31616" w:rsidRDefault="0098585F" w:rsidP="005500FF">
            <w:pPr>
              <w:jc w:val="center"/>
            </w:pPr>
            <w:r>
              <w:t>165</w:t>
            </w:r>
          </w:p>
        </w:tc>
      </w:tr>
      <w:tr w:rsidR="00F31616" w:rsidRPr="00D50E87" w14:paraId="11EED96C" w14:textId="77777777" w:rsidTr="005500FF">
        <w:tc>
          <w:tcPr>
            <w:tcW w:w="8613" w:type="dxa"/>
          </w:tcPr>
          <w:p w14:paraId="439C2F7B" w14:textId="77777777" w:rsidR="00F31616" w:rsidRDefault="00F31616" w:rsidP="004828E4">
            <w:r>
              <w:t>Anexo 6 – Entrevista n.º 5 ................................................................................................</w:t>
            </w:r>
          </w:p>
        </w:tc>
        <w:tc>
          <w:tcPr>
            <w:tcW w:w="598" w:type="dxa"/>
          </w:tcPr>
          <w:p w14:paraId="59D66BB5" w14:textId="77777777" w:rsidR="00F31616" w:rsidRDefault="0098585F" w:rsidP="005500FF">
            <w:pPr>
              <w:jc w:val="center"/>
            </w:pPr>
            <w:r>
              <w:t>183</w:t>
            </w:r>
          </w:p>
        </w:tc>
      </w:tr>
      <w:tr w:rsidR="00F31616" w:rsidRPr="00D50E87" w14:paraId="129DA8CD" w14:textId="77777777" w:rsidTr="005500FF">
        <w:tc>
          <w:tcPr>
            <w:tcW w:w="8613" w:type="dxa"/>
          </w:tcPr>
          <w:p w14:paraId="1317AF79" w14:textId="77777777" w:rsidR="00F31616" w:rsidRDefault="00F31616" w:rsidP="004828E4">
            <w:r>
              <w:t>Anexo 7 – Entrevista n.º 6 ................................................................................................</w:t>
            </w:r>
          </w:p>
        </w:tc>
        <w:tc>
          <w:tcPr>
            <w:tcW w:w="598" w:type="dxa"/>
          </w:tcPr>
          <w:p w14:paraId="0EB36105" w14:textId="77777777" w:rsidR="00F31616" w:rsidRDefault="0098585F" w:rsidP="005500FF">
            <w:pPr>
              <w:jc w:val="center"/>
            </w:pPr>
            <w:r>
              <w:t>195</w:t>
            </w:r>
          </w:p>
        </w:tc>
      </w:tr>
      <w:tr w:rsidR="00F31616" w:rsidRPr="00D50E87" w14:paraId="6CFDF0C9" w14:textId="77777777" w:rsidTr="005500FF">
        <w:tc>
          <w:tcPr>
            <w:tcW w:w="8613" w:type="dxa"/>
          </w:tcPr>
          <w:p w14:paraId="45618BDA" w14:textId="77777777" w:rsidR="00F31616" w:rsidRDefault="00F31616" w:rsidP="004828E4">
            <w:r>
              <w:t>Anexo 8 – Entrevista n.º 7 ................................................................................................</w:t>
            </w:r>
          </w:p>
        </w:tc>
        <w:tc>
          <w:tcPr>
            <w:tcW w:w="598" w:type="dxa"/>
          </w:tcPr>
          <w:p w14:paraId="4A3EF9B2" w14:textId="77777777" w:rsidR="00F31616" w:rsidRDefault="0098585F" w:rsidP="005500FF">
            <w:pPr>
              <w:jc w:val="center"/>
            </w:pPr>
            <w:r>
              <w:t>203</w:t>
            </w:r>
          </w:p>
        </w:tc>
      </w:tr>
      <w:tr w:rsidR="00F31616" w:rsidRPr="00D50E87" w14:paraId="6354FFFE" w14:textId="77777777" w:rsidTr="005500FF">
        <w:tc>
          <w:tcPr>
            <w:tcW w:w="8613" w:type="dxa"/>
          </w:tcPr>
          <w:p w14:paraId="650B4807" w14:textId="77777777" w:rsidR="00F31616" w:rsidRDefault="00F31616" w:rsidP="004828E4">
            <w:r>
              <w:t>Anexo 9 – Entrevista n.º 8 ................................................................................................</w:t>
            </w:r>
          </w:p>
        </w:tc>
        <w:tc>
          <w:tcPr>
            <w:tcW w:w="598" w:type="dxa"/>
          </w:tcPr>
          <w:p w14:paraId="7CD71BDE" w14:textId="77777777" w:rsidR="00F31616" w:rsidRDefault="0098585F" w:rsidP="005500FF">
            <w:pPr>
              <w:jc w:val="center"/>
            </w:pPr>
            <w:r>
              <w:t>211</w:t>
            </w:r>
          </w:p>
        </w:tc>
      </w:tr>
    </w:tbl>
    <w:p w14:paraId="4EEDA64A" w14:textId="77777777" w:rsidR="00F31616" w:rsidRDefault="00F31616" w:rsidP="0020767F">
      <w:pPr>
        <w:spacing w:line="360" w:lineRule="auto"/>
        <w:jc w:val="center"/>
        <w:rPr>
          <w:b/>
        </w:rPr>
      </w:pPr>
    </w:p>
    <w:p w14:paraId="0E1137C2" w14:textId="77777777" w:rsidR="00F31616" w:rsidRDefault="00F31616">
      <w:pPr>
        <w:rPr>
          <w:b/>
        </w:rPr>
      </w:pPr>
      <w:r>
        <w:rPr>
          <w:b/>
        </w:rPr>
        <w:br w:type="page"/>
      </w:r>
    </w:p>
    <w:p w14:paraId="4594BCE8" w14:textId="77777777" w:rsidR="00F31616" w:rsidRDefault="00F31616" w:rsidP="0020767F">
      <w:pPr>
        <w:spacing w:line="360" w:lineRule="auto"/>
        <w:jc w:val="center"/>
        <w:rPr>
          <w:b/>
        </w:rPr>
      </w:pPr>
      <w:r>
        <w:rPr>
          <w:b/>
        </w:rPr>
        <w:lastRenderedPageBreak/>
        <w:t>ÍNDICE DE FIGURAS</w:t>
      </w:r>
    </w:p>
    <w:p w14:paraId="761FE94B" w14:textId="77777777" w:rsidR="00F31616" w:rsidRDefault="00F31616">
      <w:pPr>
        <w:rPr>
          <w:b/>
        </w:rPr>
      </w:pPr>
    </w:p>
    <w:tbl>
      <w:tblPr>
        <w:tblW w:w="0" w:type="auto"/>
        <w:tblLook w:val="00A0" w:firstRow="1" w:lastRow="0" w:firstColumn="1" w:lastColumn="0" w:noHBand="0" w:noVBand="0"/>
      </w:tblPr>
      <w:tblGrid>
        <w:gridCol w:w="8613"/>
        <w:gridCol w:w="598"/>
      </w:tblGrid>
      <w:tr w:rsidR="00F31616" w:rsidRPr="00D50E87" w14:paraId="5AFD73D8" w14:textId="77777777" w:rsidTr="005500FF">
        <w:tc>
          <w:tcPr>
            <w:tcW w:w="8613" w:type="dxa"/>
          </w:tcPr>
          <w:p w14:paraId="4145DA5B" w14:textId="77777777" w:rsidR="00F31616" w:rsidRPr="00D50E87" w:rsidRDefault="00F31616" w:rsidP="00CE1641">
            <w:r>
              <w:t>Figura n.º 1 – Modelo das 7 dimensões de GRH de Pfeffer .............................................</w:t>
            </w:r>
          </w:p>
        </w:tc>
        <w:tc>
          <w:tcPr>
            <w:tcW w:w="598" w:type="dxa"/>
          </w:tcPr>
          <w:p w14:paraId="2FD6B57E" w14:textId="77777777" w:rsidR="00F31616" w:rsidRPr="00D50E87" w:rsidRDefault="00F31616" w:rsidP="005500FF">
            <w:pPr>
              <w:jc w:val="center"/>
            </w:pPr>
            <w:r>
              <w:t>11</w:t>
            </w:r>
          </w:p>
        </w:tc>
      </w:tr>
      <w:tr w:rsidR="00F31616" w:rsidRPr="00D50E87" w14:paraId="3601AAF2" w14:textId="77777777" w:rsidTr="005500FF">
        <w:tc>
          <w:tcPr>
            <w:tcW w:w="8613" w:type="dxa"/>
          </w:tcPr>
          <w:p w14:paraId="485213D7" w14:textId="77777777" w:rsidR="00F31616" w:rsidRPr="00D50E87" w:rsidRDefault="00F31616" w:rsidP="00CE1641">
            <w:r>
              <w:t>Figura n.º 2 – Modelo cúbico da estrutura de contingência interna de GRH ...................</w:t>
            </w:r>
          </w:p>
        </w:tc>
        <w:tc>
          <w:tcPr>
            <w:tcW w:w="598" w:type="dxa"/>
          </w:tcPr>
          <w:p w14:paraId="0FCFE7F0" w14:textId="77777777" w:rsidR="00F31616" w:rsidRPr="00D50E87" w:rsidRDefault="00F31616" w:rsidP="005500FF">
            <w:pPr>
              <w:jc w:val="center"/>
            </w:pPr>
            <w:r>
              <w:t>18</w:t>
            </w:r>
          </w:p>
        </w:tc>
      </w:tr>
      <w:tr w:rsidR="00F31616" w:rsidRPr="00D50E87" w14:paraId="1CE8F195" w14:textId="77777777" w:rsidTr="005500FF">
        <w:tc>
          <w:tcPr>
            <w:tcW w:w="8613" w:type="dxa"/>
          </w:tcPr>
          <w:p w14:paraId="7907C7B3" w14:textId="77777777" w:rsidR="00F31616" w:rsidRPr="00D50E87" w:rsidRDefault="00F31616" w:rsidP="00CE1641">
            <w:r>
              <w:t>Figura n.º 3 – Organograma da ANA-SA .........................................................................</w:t>
            </w:r>
          </w:p>
        </w:tc>
        <w:tc>
          <w:tcPr>
            <w:tcW w:w="598" w:type="dxa"/>
          </w:tcPr>
          <w:p w14:paraId="3A850A4D" w14:textId="77777777" w:rsidR="00F31616" w:rsidRPr="00D50E87" w:rsidRDefault="00F31616" w:rsidP="005500FF">
            <w:pPr>
              <w:jc w:val="center"/>
            </w:pPr>
            <w:r>
              <w:t>30</w:t>
            </w:r>
          </w:p>
        </w:tc>
      </w:tr>
      <w:tr w:rsidR="00F31616" w:rsidRPr="00D50E87" w14:paraId="033841EB" w14:textId="77777777" w:rsidTr="005500FF">
        <w:tc>
          <w:tcPr>
            <w:tcW w:w="8613" w:type="dxa"/>
          </w:tcPr>
          <w:p w14:paraId="2F88B127" w14:textId="77777777" w:rsidR="00F31616" w:rsidRPr="00D50E87" w:rsidRDefault="00F31616" w:rsidP="00CE1641">
            <w:r>
              <w:t>Figura n.º 4 – Organograma da DRH ................................................................................</w:t>
            </w:r>
          </w:p>
        </w:tc>
        <w:tc>
          <w:tcPr>
            <w:tcW w:w="598" w:type="dxa"/>
          </w:tcPr>
          <w:p w14:paraId="2A00FEB5" w14:textId="77777777" w:rsidR="00F31616" w:rsidRPr="00D50E87" w:rsidRDefault="00F31616" w:rsidP="005500FF">
            <w:pPr>
              <w:jc w:val="center"/>
            </w:pPr>
            <w:r>
              <w:t>33</w:t>
            </w:r>
          </w:p>
        </w:tc>
      </w:tr>
      <w:tr w:rsidR="00F31616" w:rsidRPr="00D50E87" w14:paraId="487B06DC" w14:textId="77777777" w:rsidTr="005500FF">
        <w:tc>
          <w:tcPr>
            <w:tcW w:w="8613" w:type="dxa"/>
          </w:tcPr>
          <w:p w14:paraId="204597E2" w14:textId="77777777" w:rsidR="00F31616" w:rsidRPr="00D50E87" w:rsidRDefault="00F31616" w:rsidP="00CE1641">
            <w:r>
              <w:t>Figura n.º 5 – Modelo das 5 forças de Porter ....................................................................</w:t>
            </w:r>
          </w:p>
        </w:tc>
        <w:tc>
          <w:tcPr>
            <w:tcW w:w="598" w:type="dxa"/>
          </w:tcPr>
          <w:p w14:paraId="28E085D5" w14:textId="77777777" w:rsidR="00F31616" w:rsidRPr="00D50E87" w:rsidRDefault="00F31616" w:rsidP="005500FF">
            <w:pPr>
              <w:jc w:val="center"/>
            </w:pPr>
            <w:r>
              <w:t>57</w:t>
            </w:r>
          </w:p>
        </w:tc>
      </w:tr>
      <w:tr w:rsidR="00F31616" w:rsidRPr="00D50E87" w14:paraId="35FC3121" w14:textId="77777777" w:rsidTr="005500FF">
        <w:tc>
          <w:tcPr>
            <w:tcW w:w="8613" w:type="dxa"/>
          </w:tcPr>
          <w:p w14:paraId="32C2EE87" w14:textId="77777777" w:rsidR="00F31616" w:rsidRPr="00D50E87" w:rsidRDefault="00F31616" w:rsidP="00CE1641">
            <w:r>
              <w:t>Figura n.º 6 – Síntese do Modelo das 5 forças de Porter aplicado à ANA-SA .................</w:t>
            </w:r>
          </w:p>
        </w:tc>
        <w:tc>
          <w:tcPr>
            <w:tcW w:w="598" w:type="dxa"/>
          </w:tcPr>
          <w:p w14:paraId="7B458B41" w14:textId="77777777" w:rsidR="00F31616" w:rsidRPr="00D50E87" w:rsidRDefault="00F31616" w:rsidP="005500FF">
            <w:pPr>
              <w:jc w:val="center"/>
            </w:pPr>
            <w:r>
              <w:t>62</w:t>
            </w:r>
          </w:p>
        </w:tc>
      </w:tr>
    </w:tbl>
    <w:p w14:paraId="26F583D9" w14:textId="77777777" w:rsidR="00F31616" w:rsidRDefault="00F31616" w:rsidP="0020767F">
      <w:pPr>
        <w:spacing w:line="360" w:lineRule="auto"/>
        <w:jc w:val="center"/>
        <w:rPr>
          <w:b/>
        </w:rPr>
      </w:pPr>
    </w:p>
    <w:p w14:paraId="33CFF2E6" w14:textId="77777777" w:rsidR="00F31616" w:rsidRDefault="00F31616">
      <w:pPr>
        <w:rPr>
          <w:b/>
        </w:rPr>
      </w:pPr>
      <w:r>
        <w:rPr>
          <w:b/>
        </w:rPr>
        <w:br w:type="page"/>
      </w:r>
    </w:p>
    <w:p w14:paraId="4BA63DF1" w14:textId="77777777" w:rsidR="00F31616" w:rsidRDefault="00F31616" w:rsidP="0020767F">
      <w:pPr>
        <w:spacing w:line="360" w:lineRule="auto"/>
        <w:jc w:val="center"/>
        <w:rPr>
          <w:b/>
        </w:rPr>
      </w:pPr>
      <w:r>
        <w:rPr>
          <w:b/>
        </w:rPr>
        <w:lastRenderedPageBreak/>
        <w:t>ÍNDICE DE QUADROS</w:t>
      </w:r>
    </w:p>
    <w:p w14:paraId="43A31EF7" w14:textId="77777777" w:rsidR="00F31616" w:rsidRPr="0020767F" w:rsidRDefault="00F31616" w:rsidP="0020767F">
      <w:pPr>
        <w:spacing w:line="360" w:lineRule="auto"/>
        <w:jc w:val="center"/>
        <w:rPr>
          <w:b/>
        </w:rPr>
      </w:pPr>
    </w:p>
    <w:tbl>
      <w:tblPr>
        <w:tblW w:w="0" w:type="auto"/>
        <w:tblLook w:val="00A0" w:firstRow="1" w:lastRow="0" w:firstColumn="1" w:lastColumn="0" w:noHBand="0" w:noVBand="0"/>
      </w:tblPr>
      <w:tblGrid>
        <w:gridCol w:w="8613"/>
        <w:gridCol w:w="598"/>
      </w:tblGrid>
      <w:tr w:rsidR="00F31616" w:rsidRPr="00D50E87" w14:paraId="3D6D09B4" w14:textId="77777777" w:rsidTr="005500FF">
        <w:tc>
          <w:tcPr>
            <w:tcW w:w="8613" w:type="dxa"/>
          </w:tcPr>
          <w:p w14:paraId="63E7D075" w14:textId="77777777" w:rsidR="00F31616" w:rsidRPr="00D50E87" w:rsidRDefault="00F31616" w:rsidP="00CE1641">
            <w:r>
              <w:t>Quadro n.º 1 – Mapa de caracterização do efetivo ANA ..................................................</w:t>
            </w:r>
          </w:p>
        </w:tc>
        <w:tc>
          <w:tcPr>
            <w:tcW w:w="598" w:type="dxa"/>
          </w:tcPr>
          <w:p w14:paraId="4F34F377" w14:textId="77777777" w:rsidR="00F31616" w:rsidRPr="00D50E87" w:rsidRDefault="00F31616" w:rsidP="005500FF">
            <w:pPr>
              <w:jc w:val="center"/>
            </w:pPr>
            <w:r>
              <w:t>38</w:t>
            </w:r>
          </w:p>
        </w:tc>
      </w:tr>
      <w:tr w:rsidR="00F31616" w:rsidRPr="00D50E87" w14:paraId="2AD57528" w14:textId="77777777" w:rsidTr="005500FF">
        <w:tc>
          <w:tcPr>
            <w:tcW w:w="8613" w:type="dxa"/>
          </w:tcPr>
          <w:p w14:paraId="1B1A0055" w14:textId="77777777" w:rsidR="00F31616" w:rsidRDefault="00F31616" w:rsidP="002E0BAD">
            <w:r>
              <w:t xml:space="preserve">Quadro n.º 2 – Mapa de caracterização do efetivo ANA por género, faixa etária e rácio </w:t>
            </w:r>
          </w:p>
          <w:p w14:paraId="4F8B6A5C" w14:textId="77777777" w:rsidR="00F31616" w:rsidRPr="00D50E87" w:rsidRDefault="00F31616" w:rsidP="00942520">
            <w:r>
              <w:t xml:space="preserve">                        salarial ......................................................................................................</w:t>
            </w:r>
          </w:p>
        </w:tc>
        <w:tc>
          <w:tcPr>
            <w:tcW w:w="598" w:type="dxa"/>
          </w:tcPr>
          <w:p w14:paraId="327C2F14" w14:textId="77777777" w:rsidR="00F31616" w:rsidRDefault="00F31616" w:rsidP="005500FF">
            <w:pPr>
              <w:jc w:val="center"/>
            </w:pPr>
          </w:p>
          <w:p w14:paraId="6126DC11" w14:textId="77777777" w:rsidR="00F31616" w:rsidRPr="00D50E87" w:rsidRDefault="00F31616" w:rsidP="005500FF">
            <w:pPr>
              <w:jc w:val="center"/>
            </w:pPr>
            <w:r>
              <w:t>39</w:t>
            </w:r>
          </w:p>
        </w:tc>
      </w:tr>
      <w:tr w:rsidR="00F31616" w:rsidRPr="00D50E87" w14:paraId="2885E4C7" w14:textId="77777777" w:rsidTr="005500FF">
        <w:tc>
          <w:tcPr>
            <w:tcW w:w="8613" w:type="dxa"/>
          </w:tcPr>
          <w:p w14:paraId="59FC5878" w14:textId="77777777" w:rsidR="00F31616" w:rsidRPr="00D50E87" w:rsidRDefault="00F31616" w:rsidP="00CE1641">
            <w:r>
              <w:t>Quadro n.º 3 – Mapa de caracterização da formação por número de horas ......................</w:t>
            </w:r>
          </w:p>
        </w:tc>
        <w:tc>
          <w:tcPr>
            <w:tcW w:w="598" w:type="dxa"/>
          </w:tcPr>
          <w:p w14:paraId="40DAE4BC" w14:textId="77777777" w:rsidR="00F31616" w:rsidRPr="00D50E87" w:rsidRDefault="00F31616" w:rsidP="005500FF">
            <w:pPr>
              <w:jc w:val="center"/>
            </w:pPr>
            <w:r>
              <w:t>40</w:t>
            </w:r>
          </w:p>
        </w:tc>
      </w:tr>
      <w:tr w:rsidR="00F31616" w:rsidRPr="00D50E87" w14:paraId="76635313" w14:textId="77777777" w:rsidTr="005500FF">
        <w:tc>
          <w:tcPr>
            <w:tcW w:w="8613" w:type="dxa"/>
          </w:tcPr>
          <w:p w14:paraId="33A67006" w14:textId="77777777" w:rsidR="00F31616" w:rsidRPr="00D50E87" w:rsidRDefault="00F31616" w:rsidP="00CE1641">
            <w:r>
              <w:t>Quadro n.º 4 – Análise SWOT à ANA-SA .......................................................................</w:t>
            </w:r>
          </w:p>
        </w:tc>
        <w:tc>
          <w:tcPr>
            <w:tcW w:w="598" w:type="dxa"/>
          </w:tcPr>
          <w:p w14:paraId="132465D5" w14:textId="77777777" w:rsidR="00F31616" w:rsidRPr="00D50E87" w:rsidRDefault="00F31616" w:rsidP="005500FF">
            <w:pPr>
              <w:jc w:val="center"/>
            </w:pPr>
            <w:r>
              <w:t>64</w:t>
            </w:r>
          </w:p>
        </w:tc>
      </w:tr>
      <w:tr w:rsidR="00F31616" w:rsidRPr="00D50E87" w14:paraId="5FD63B77" w14:textId="77777777" w:rsidTr="005500FF">
        <w:tc>
          <w:tcPr>
            <w:tcW w:w="8613" w:type="dxa"/>
          </w:tcPr>
          <w:p w14:paraId="5B76F0AB" w14:textId="77777777" w:rsidR="00F31616" w:rsidRPr="00D50E87" w:rsidRDefault="00F31616" w:rsidP="00CE1641">
            <w:r>
              <w:t>Quadro n.º 5 – Análise SWOT à DRH da ANA-SA .........................................................</w:t>
            </w:r>
          </w:p>
        </w:tc>
        <w:tc>
          <w:tcPr>
            <w:tcW w:w="598" w:type="dxa"/>
          </w:tcPr>
          <w:p w14:paraId="7CFBB831" w14:textId="77777777" w:rsidR="00F31616" w:rsidRPr="00D50E87" w:rsidRDefault="00F31616" w:rsidP="005500FF">
            <w:pPr>
              <w:jc w:val="center"/>
            </w:pPr>
            <w:r>
              <w:t>66</w:t>
            </w:r>
          </w:p>
        </w:tc>
      </w:tr>
      <w:tr w:rsidR="00F31616" w:rsidRPr="00D50E87" w14:paraId="204BE2A5" w14:textId="77777777" w:rsidTr="005500FF">
        <w:tc>
          <w:tcPr>
            <w:tcW w:w="8613" w:type="dxa"/>
          </w:tcPr>
          <w:p w14:paraId="38B43440" w14:textId="77777777" w:rsidR="00F31616" w:rsidRPr="00D50E87" w:rsidRDefault="00F31616" w:rsidP="00CE1641">
            <w:r>
              <w:t>Quadro n.º 6 – Mapa de entrevistados por categoria profissional ....................................</w:t>
            </w:r>
          </w:p>
        </w:tc>
        <w:tc>
          <w:tcPr>
            <w:tcW w:w="598" w:type="dxa"/>
          </w:tcPr>
          <w:p w14:paraId="744543ED" w14:textId="77777777" w:rsidR="00F31616" w:rsidRPr="00D50E87" w:rsidRDefault="00F31616" w:rsidP="005500FF">
            <w:pPr>
              <w:jc w:val="center"/>
            </w:pPr>
            <w:r>
              <w:t>67</w:t>
            </w:r>
          </w:p>
        </w:tc>
      </w:tr>
      <w:tr w:rsidR="00F31616" w:rsidRPr="00D50E87" w14:paraId="48F0C9DE" w14:textId="77777777" w:rsidTr="005500FF">
        <w:tc>
          <w:tcPr>
            <w:tcW w:w="8613" w:type="dxa"/>
          </w:tcPr>
          <w:p w14:paraId="1A429E0C" w14:textId="77777777" w:rsidR="00F31616" w:rsidRPr="00D50E87" w:rsidRDefault="00F31616" w:rsidP="00CE1641">
            <w:r>
              <w:t>Quadro n.º 7 – Mapa de realização de entrevistas por categoria profissional ..................</w:t>
            </w:r>
          </w:p>
        </w:tc>
        <w:tc>
          <w:tcPr>
            <w:tcW w:w="598" w:type="dxa"/>
          </w:tcPr>
          <w:p w14:paraId="08B5FE7D" w14:textId="77777777" w:rsidR="00F31616" w:rsidRPr="00D50E87" w:rsidRDefault="00F31616" w:rsidP="005500FF">
            <w:pPr>
              <w:jc w:val="center"/>
            </w:pPr>
            <w:r>
              <w:t>68</w:t>
            </w:r>
          </w:p>
        </w:tc>
      </w:tr>
      <w:tr w:rsidR="00F31616" w:rsidRPr="00D50E87" w14:paraId="26C2D4CF" w14:textId="77777777" w:rsidTr="005500FF">
        <w:tc>
          <w:tcPr>
            <w:tcW w:w="8613" w:type="dxa"/>
          </w:tcPr>
          <w:p w14:paraId="587D15ED" w14:textId="77777777" w:rsidR="00F31616" w:rsidRPr="00D50E87" w:rsidRDefault="00F31616" w:rsidP="00CE1641">
            <w:r>
              <w:t>Quadro n.º 8 – Mapa de categorias e subcategorias da pesquisa ......................................</w:t>
            </w:r>
          </w:p>
        </w:tc>
        <w:tc>
          <w:tcPr>
            <w:tcW w:w="598" w:type="dxa"/>
          </w:tcPr>
          <w:p w14:paraId="51BEFB7D" w14:textId="77777777" w:rsidR="00F31616" w:rsidRPr="00D50E87" w:rsidRDefault="00F31616" w:rsidP="005500FF">
            <w:pPr>
              <w:jc w:val="center"/>
            </w:pPr>
            <w:r>
              <w:t>70</w:t>
            </w:r>
          </w:p>
        </w:tc>
      </w:tr>
      <w:tr w:rsidR="00F31616" w:rsidRPr="00D50E87" w14:paraId="5AEE4DA9" w14:textId="77777777" w:rsidTr="005500FF">
        <w:tc>
          <w:tcPr>
            <w:tcW w:w="8613" w:type="dxa"/>
          </w:tcPr>
          <w:p w14:paraId="1B6AE058" w14:textId="77777777" w:rsidR="00F31616" w:rsidRDefault="00F31616" w:rsidP="009E4C01">
            <w:r>
              <w:t>Quadro n.º 9 – Dados relativos à categoria Gestão Previsional ........................................</w:t>
            </w:r>
          </w:p>
        </w:tc>
        <w:tc>
          <w:tcPr>
            <w:tcW w:w="598" w:type="dxa"/>
          </w:tcPr>
          <w:p w14:paraId="6E2D4CF5" w14:textId="77777777" w:rsidR="00F31616" w:rsidRPr="00D50E87" w:rsidRDefault="00F31616" w:rsidP="005500FF">
            <w:pPr>
              <w:jc w:val="center"/>
            </w:pPr>
            <w:r>
              <w:t>71</w:t>
            </w:r>
          </w:p>
        </w:tc>
      </w:tr>
      <w:tr w:rsidR="00F31616" w:rsidRPr="00D50E87" w14:paraId="58BC7E86" w14:textId="77777777" w:rsidTr="005500FF">
        <w:tc>
          <w:tcPr>
            <w:tcW w:w="8613" w:type="dxa"/>
          </w:tcPr>
          <w:p w14:paraId="03263393" w14:textId="77777777" w:rsidR="00F31616" w:rsidRDefault="00F31616" w:rsidP="00CE1641">
            <w:r>
              <w:t>Quadro n.º 10 – Dados relativos à categoria Recrutamento, Seleção e Acolhimento ......</w:t>
            </w:r>
          </w:p>
        </w:tc>
        <w:tc>
          <w:tcPr>
            <w:tcW w:w="598" w:type="dxa"/>
          </w:tcPr>
          <w:p w14:paraId="6B954672" w14:textId="77777777" w:rsidR="00F31616" w:rsidRPr="00D50E87" w:rsidRDefault="00F31616" w:rsidP="005500FF">
            <w:pPr>
              <w:jc w:val="center"/>
            </w:pPr>
            <w:r>
              <w:t>73</w:t>
            </w:r>
          </w:p>
        </w:tc>
      </w:tr>
      <w:tr w:rsidR="00F31616" w:rsidRPr="00D50E87" w14:paraId="1A14EC56" w14:textId="77777777" w:rsidTr="005500FF">
        <w:tc>
          <w:tcPr>
            <w:tcW w:w="8613" w:type="dxa"/>
          </w:tcPr>
          <w:p w14:paraId="524EB5DE" w14:textId="77777777" w:rsidR="00F31616" w:rsidRDefault="00F31616" w:rsidP="00CE1641">
            <w:r>
              <w:t>Quadro n.º 11 – Dados relativos à categoria Gestão de Competências ............................</w:t>
            </w:r>
          </w:p>
        </w:tc>
        <w:tc>
          <w:tcPr>
            <w:tcW w:w="598" w:type="dxa"/>
          </w:tcPr>
          <w:p w14:paraId="30A3E1A9" w14:textId="77777777" w:rsidR="00F31616" w:rsidRPr="00D50E87" w:rsidRDefault="00F31616" w:rsidP="005500FF">
            <w:pPr>
              <w:jc w:val="center"/>
            </w:pPr>
            <w:r>
              <w:t>75</w:t>
            </w:r>
          </w:p>
        </w:tc>
      </w:tr>
      <w:tr w:rsidR="00F31616" w:rsidRPr="00D50E87" w14:paraId="6B617472" w14:textId="77777777" w:rsidTr="005500FF">
        <w:tc>
          <w:tcPr>
            <w:tcW w:w="8613" w:type="dxa"/>
          </w:tcPr>
          <w:p w14:paraId="2FBB4DD9" w14:textId="77777777" w:rsidR="00F31616" w:rsidRDefault="00F31616" w:rsidP="00CE1641">
            <w:r>
              <w:t>Quadro n.º 12 – Dados relativos à categoria Gestão do Desempenho ..............................</w:t>
            </w:r>
          </w:p>
        </w:tc>
        <w:tc>
          <w:tcPr>
            <w:tcW w:w="598" w:type="dxa"/>
          </w:tcPr>
          <w:p w14:paraId="3FA656EC" w14:textId="77777777" w:rsidR="00F31616" w:rsidRPr="00D50E87" w:rsidRDefault="00F31616" w:rsidP="005500FF">
            <w:pPr>
              <w:jc w:val="center"/>
            </w:pPr>
            <w:r>
              <w:t>76</w:t>
            </w:r>
          </w:p>
        </w:tc>
      </w:tr>
      <w:tr w:rsidR="00F31616" w:rsidRPr="00D50E87" w14:paraId="2DA28C4D" w14:textId="77777777" w:rsidTr="005500FF">
        <w:tc>
          <w:tcPr>
            <w:tcW w:w="8613" w:type="dxa"/>
          </w:tcPr>
          <w:p w14:paraId="14BD3C04" w14:textId="77777777" w:rsidR="00F31616" w:rsidRDefault="00F31616" w:rsidP="00CE1641">
            <w:r>
              <w:t>Quadro n.º 13 – Dados relativos à categoria Gestão do Talento ......................................</w:t>
            </w:r>
          </w:p>
        </w:tc>
        <w:tc>
          <w:tcPr>
            <w:tcW w:w="598" w:type="dxa"/>
          </w:tcPr>
          <w:p w14:paraId="3AB43002" w14:textId="77777777" w:rsidR="00F31616" w:rsidRPr="00D50E87" w:rsidRDefault="00F31616" w:rsidP="005500FF">
            <w:pPr>
              <w:jc w:val="center"/>
            </w:pPr>
            <w:r>
              <w:t>77</w:t>
            </w:r>
          </w:p>
        </w:tc>
      </w:tr>
      <w:tr w:rsidR="00F31616" w:rsidRPr="00D50E87" w14:paraId="61A788A7" w14:textId="77777777" w:rsidTr="005500FF">
        <w:tc>
          <w:tcPr>
            <w:tcW w:w="8613" w:type="dxa"/>
          </w:tcPr>
          <w:p w14:paraId="4FED3C11" w14:textId="77777777" w:rsidR="00F31616" w:rsidRDefault="00F31616" w:rsidP="009E4C01">
            <w:r>
              <w:t>Quadro n.º 14 – Dados relativos à categoria Gestão do Desenvolvimento Profissional ..</w:t>
            </w:r>
          </w:p>
        </w:tc>
        <w:tc>
          <w:tcPr>
            <w:tcW w:w="598" w:type="dxa"/>
          </w:tcPr>
          <w:p w14:paraId="5B2626B3" w14:textId="77777777" w:rsidR="00F31616" w:rsidRPr="00D50E87" w:rsidRDefault="00F31616" w:rsidP="005500FF">
            <w:pPr>
              <w:jc w:val="center"/>
            </w:pPr>
            <w:r>
              <w:t>78</w:t>
            </w:r>
          </w:p>
        </w:tc>
      </w:tr>
      <w:tr w:rsidR="00F31616" w:rsidRPr="00D50E87" w14:paraId="2243B752" w14:textId="77777777" w:rsidTr="005500FF">
        <w:tc>
          <w:tcPr>
            <w:tcW w:w="8613" w:type="dxa"/>
          </w:tcPr>
          <w:p w14:paraId="73325086" w14:textId="77777777" w:rsidR="00F31616" w:rsidRDefault="00F31616" w:rsidP="007E2B0F">
            <w:r>
              <w:t>Quadro n.º 15 – Dados relativos à categoria Gestão Estratégica da Formação ................</w:t>
            </w:r>
          </w:p>
        </w:tc>
        <w:tc>
          <w:tcPr>
            <w:tcW w:w="598" w:type="dxa"/>
          </w:tcPr>
          <w:p w14:paraId="6C48070F" w14:textId="77777777" w:rsidR="00F31616" w:rsidRPr="00D50E87" w:rsidRDefault="00F31616" w:rsidP="005500FF">
            <w:pPr>
              <w:jc w:val="center"/>
            </w:pPr>
            <w:r>
              <w:t>80</w:t>
            </w:r>
          </w:p>
        </w:tc>
      </w:tr>
      <w:tr w:rsidR="00F31616" w:rsidRPr="00D50E87" w14:paraId="13049F45" w14:textId="77777777" w:rsidTr="005500FF">
        <w:tc>
          <w:tcPr>
            <w:tcW w:w="8613" w:type="dxa"/>
          </w:tcPr>
          <w:p w14:paraId="1ADC9BC9" w14:textId="77777777" w:rsidR="00F31616" w:rsidRDefault="00F31616" w:rsidP="007E2B0F">
            <w:r>
              <w:t xml:space="preserve">Quadro n.º 16 – Dados relativos à categoria Gestão da Cultura, Conhecimento e </w:t>
            </w:r>
          </w:p>
          <w:p w14:paraId="1C511D14" w14:textId="77777777" w:rsidR="00F31616" w:rsidRDefault="00F31616" w:rsidP="007E2B0F">
            <w:r>
              <w:t xml:space="preserve">                          Valores ....................................................................................................</w:t>
            </w:r>
          </w:p>
        </w:tc>
        <w:tc>
          <w:tcPr>
            <w:tcW w:w="598" w:type="dxa"/>
          </w:tcPr>
          <w:p w14:paraId="6ED53E70" w14:textId="77777777" w:rsidR="00F31616" w:rsidRDefault="00F31616" w:rsidP="00942520"/>
          <w:p w14:paraId="05C9350B" w14:textId="77777777" w:rsidR="00F31616" w:rsidRPr="00D50E87" w:rsidRDefault="00F31616" w:rsidP="005500FF">
            <w:pPr>
              <w:jc w:val="center"/>
            </w:pPr>
            <w:r>
              <w:t>82</w:t>
            </w:r>
          </w:p>
        </w:tc>
      </w:tr>
      <w:tr w:rsidR="00F31616" w:rsidRPr="00D50E87" w14:paraId="2ADE8D0A" w14:textId="77777777" w:rsidTr="005500FF">
        <w:tc>
          <w:tcPr>
            <w:tcW w:w="8613" w:type="dxa"/>
          </w:tcPr>
          <w:p w14:paraId="335EDD5A" w14:textId="77777777" w:rsidR="00F31616" w:rsidRDefault="00F31616" w:rsidP="00CE1641">
            <w:r>
              <w:t xml:space="preserve">Quadro n.º 17 – Dados relativos à categoria Negociação Coletiva e Regulamentação </w:t>
            </w:r>
          </w:p>
          <w:p w14:paraId="595EA3E1" w14:textId="77777777" w:rsidR="00F31616" w:rsidRDefault="00F31616" w:rsidP="00CE1641">
            <w:r>
              <w:t xml:space="preserve">                          Laboral Interna ........................................................................................</w:t>
            </w:r>
          </w:p>
        </w:tc>
        <w:tc>
          <w:tcPr>
            <w:tcW w:w="598" w:type="dxa"/>
          </w:tcPr>
          <w:p w14:paraId="1EC1D4F1" w14:textId="77777777" w:rsidR="00F31616" w:rsidRDefault="00F31616" w:rsidP="005500FF">
            <w:pPr>
              <w:jc w:val="center"/>
            </w:pPr>
          </w:p>
          <w:p w14:paraId="0D12F21A" w14:textId="77777777" w:rsidR="00F31616" w:rsidRPr="00D50E87" w:rsidRDefault="00F31616" w:rsidP="005500FF">
            <w:pPr>
              <w:jc w:val="center"/>
            </w:pPr>
            <w:r>
              <w:t>85</w:t>
            </w:r>
          </w:p>
        </w:tc>
      </w:tr>
      <w:tr w:rsidR="00F31616" w:rsidRPr="00D50E87" w14:paraId="38907595" w14:textId="77777777" w:rsidTr="005500FF">
        <w:tc>
          <w:tcPr>
            <w:tcW w:w="8613" w:type="dxa"/>
          </w:tcPr>
          <w:p w14:paraId="36D577F3" w14:textId="77777777" w:rsidR="00F31616" w:rsidRDefault="00F31616" w:rsidP="007E2B0F">
            <w:r>
              <w:t>Quadro n.º 18 – Dados relativos à categoria Gestão das Compensações .........................</w:t>
            </w:r>
          </w:p>
        </w:tc>
        <w:tc>
          <w:tcPr>
            <w:tcW w:w="598" w:type="dxa"/>
          </w:tcPr>
          <w:p w14:paraId="36676B69" w14:textId="77777777" w:rsidR="00F31616" w:rsidRPr="00D50E87" w:rsidRDefault="00F31616" w:rsidP="005500FF">
            <w:pPr>
              <w:jc w:val="center"/>
            </w:pPr>
            <w:r>
              <w:t>87</w:t>
            </w:r>
          </w:p>
        </w:tc>
      </w:tr>
      <w:tr w:rsidR="00F31616" w:rsidRPr="00D50E87" w14:paraId="227AE625" w14:textId="77777777" w:rsidTr="005500FF">
        <w:tc>
          <w:tcPr>
            <w:tcW w:w="8613" w:type="dxa"/>
          </w:tcPr>
          <w:p w14:paraId="18FBB830" w14:textId="77777777" w:rsidR="00F31616" w:rsidRDefault="00F31616" w:rsidP="00CE1641">
            <w:r>
              <w:t>Quadro n.º 19 – Dados relativos à categoria Responsabilidade Social .............................</w:t>
            </w:r>
          </w:p>
        </w:tc>
        <w:tc>
          <w:tcPr>
            <w:tcW w:w="598" w:type="dxa"/>
          </w:tcPr>
          <w:p w14:paraId="0BD5C1DD" w14:textId="77777777" w:rsidR="00F31616" w:rsidRPr="00D50E87" w:rsidRDefault="00F31616" w:rsidP="005500FF">
            <w:pPr>
              <w:jc w:val="center"/>
            </w:pPr>
            <w:r>
              <w:t>88</w:t>
            </w:r>
          </w:p>
        </w:tc>
      </w:tr>
      <w:tr w:rsidR="00BA3DDF" w:rsidRPr="00D50E87" w14:paraId="008D3618" w14:textId="77777777" w:rsidTr="005500FF">
        <w:tc>
          <w:tcPr>
            <w:tcW w:w="8613" w:type="dxa"/>
          </w:tcPr>
          <w:p w14:paraId="5FDBEF62" w14:textId="77777777" w:rsidR="00BA3DDF" w:rsidRDefault="00BA3DDF" w:rsidP="00BA3DDF">
            <w:r>
              <w:t>Quadro n.º 20 – Principais Conclusões .............................................................................</w:t>
            </w:r>
          </w:p>
        </w:tc>
        <w:tc>
          <w:tcPr>
            <w:tcW w:w="598" w:type="dxa"/>
          </w:tcPr>
          <w:p w14:paraId="137B698E" w14:textId="77777777" w:rsidR="00BA3DDF" w:rsidRDefault="00BA3DDF" w:rsidP="005500FF">
            <w:pPr>
              <w:jc w:val="center"/>
            </w:pPr>
            <w:r>
              <w:t>119</w:t>
            </w:r>
          </w:p>
        </w:tc>
      </w:tr>
    </w:tbl>
    <w:p w14:paraId="4460F176" w14:textId="77777777" w:rsidR="00F31616" w:rsidRDefault="00F31616">
      <w:pPr>
        <w:rPr>
          <w:b/>
          <w:lang w:eastAsia="en-US"/>
        </w:rPr>
      </w:pPr>
      <w:r>
        <w:rPr>
          <w:bCs/>
        </w:rPr>
        <w:br w:type="page"/>
      </w:r>
    </w:p>
    <w:p w14:paraId="561C254B" w14:textId="77777777" w:rsidR="00F31616" w:rsidRDefault="00F31616" w:rsidP="0023635D">
      <w:pPr>
        <w:pStyle w:val="TOCHeading"/>
        <w:spacing w:line="360" w:lineRule="auto"/>
        <w:jc w:val="center"/>
        <w:rPr>
          <w:rFonts w:ascii="Times New Roman" w:hAnsi="Times New Roman"/>
          <w:bCs w:val="0"/>
          <w:color w:val="auto"/>
          <w:sz w:val="24"/>
          <w:szCs w:val="24"/>
        </w:rPr>
        <w:sectPr w:rsidR="00F31616" w:rsidSect="00BF2223">
          <w:headerReference w:type="default" r:id="rId12"/>
          <w:footerReference w:type="even" r:id="rId13"/>
          <w:footerReference w:type="default" r:id="rId14"/>
          <w:footerReference w:type="first" r:id="rId15"/>
          <w:pgSz w:w="11906" w:h="16838" w:code="9"/>
          <w:pgMar w:top="1701" w:right="1134" w:bottom="1134" w:left="1701" w:header="709" w:footer="709" w:gutter="0"/>
          <w:pgNumType w:fmt="lowerRoman" w:start="1"/>
          <w:cols w:space="708"/>
          <w:titlePg/>
          <w:docGrid w:linePitch="360"/>
        </w:sectPr>
      </w:pPr>
    </w:p>
    <w:p w14:paraId="10CF82FE" w14:textId="77777777" w:rsidR="00F31616" w:rsidRPr="0023635D" w:rsidRDefault="00F31616" w:rsidP="0023635D">
      <w:pPr>
        <w:pStyle w:val="TOCHeading"/>
        <w:spacing w:line="360" w:lineRule="auto"/>
        <w:jc w:val="center"/>
        <w:rPr>
          <w:rFonts w:ascii="Times New Roman" w:hAnsi="Times New Roman"/>
          <w:bCs w:val="0"/>
          <w:color w:val="auto"/>
          <w:sz w:val="24"/>
          <w:szCs w:val="24"/>
        </w:rPr>
      </w:pPr>
      <w:r>
        <w:rPr>
          <w:rFonts w:ascii="Times New Roman" w:hAnsi="Times New Roman"/>
          <w:bCs w:val="0"/>
          <w:color w:val="auto"/>
          <w:sz w:val="24"/>
          <w:szCs w:val="24"/>
        </w:rPr>
        <w:lastRenderedPageBreak/>
        <w:t>I</w:t>
      </w:r>
      <w:r w:rsidRPr="0023635D">
        <w:rPr>
          <w:rFonts w:ascii="Times New Roman" w:hAnsi="Times New Roman"/>
          <w:bCs w:val="0"/>
          <w:color w:val="auto"/>
          <w:sz w:val="24"/>
          <w:szCs w:val="24"/>
        </w:rPr>
        <w:t>. INTRODUÇÃO</w:t>
      </w:r>
    </w:p>
    <w:p w14:paraId="03E10E76" w14:textId="77777777" w:rsidR="00F31616" w:rsidRPr="0023635D" w:rsidRDefault="00F31616" w:rsidP="00FD1C85">
      <w:pPr>
        <w:pStyle w:val="TOCHeading"/>
        <w:numPr>
          <w:ilvl w:val="1"/>
          <w:numId w:val="8"/>
        </w:numPr>
        <w:spacing w:line="360" w:lineRule="auto"/>
        <w:jc w:val="both"/>
        <w:rPr>
          <w:rFonts w:ascii="Times New Roman" w:hAnsi="Times New Roman"/>
          <w:bCs w:val="0"/>
          <w:color w:val="auto"/>
          <w:sz w:val="24"/>
          <w:szCs w:val="24"/>
        </w:rPr>
      </w:pPr>
      <w:r w:rsidRPr="0023635D">
        <w:rPr>
          <w:rFonts w:ascii="Times New Roman" w:hAnsi="Times New Roman"/>
          <w:bCs w:val="0"/>
          <w:color w:val="auto"/>
          <w:sz w:val="24"/>
          <w:szCs w:val="24"/>
        </w:rPr>
        <w:t>Considerações Iniciais</w:t>
      </w:r>
    </w:p>
    <w:p w14:paraId="6BF48394" w14:textId="77777777" w:rsidR="00F31616" w:rsidRPr="00FD1C85" w:rsidRDefault="00F31616" w:rsidP="0023635D">
      <w:pPr>
        <w:spacing w:line="480" w:lineRule="auto"/>
        <w:jc w:val="both"/>
        <w:rPr>
          <w:lang w:eastAsia="en-US"/>
        </w:rPr>
      </w:pPr>
    </w:p>
    <w:p w14:paraId="1E68C63E" w14:textId="77777777" w:rsidR="00F31616" w:rsidRPr="00FD1C85" w:rsidRDefault="00F31616" w:rsidP="00FD1C85">
      <w:pPr>
        <w:spacing w:line="360" w:lineRule="auto"/>
        <w:jc w:val="both"/>
      </w:pPr>
      <w:r w:rsidRPr="00FD1C85">
        <w:t xml:space="preserve">Num contexto competitivo em rápida mudança como o atual, as organizações são expostas a uma pressão concorrencial </w:t>
      </w:r>
      <w:r>
        <w:t>crescente e as forças ligadas à</w:t>
      </w:r>
      <w:r w:rsidRPr="00FD1C85">
        <w:t xml:space="preserve"> vantagem competitiva</w:t>
      </w:r>
      <w:r>
        <w:t>,</w:t>
      </w:r>
      <w:r w:rsidRPr="00FD1C85">
        <w:t xml:space="preserve"> tais como o produto, </w:t>
      </w:r>
      <w:r>
        <w:t xml:space="preserve">o </w:t>
      </w:r>
      <w:r w:rsidRPr="00FD1C85">
        <w:t xml:space="preserve">serviço e </w:t>
      </w:r>
      <w:r>
        <w:t xml:space="preserve">a </w:t>
      </w:r>
      <w:r w:rsidRPr="00FD1C85">
        <w:t>tecnologia</w:t>
      </w:r>
      <w:r>
        <w:t>,</w:t>
      </w:r>
      <w:r w:rsidRPr="00FD1C85">
        <w:t xml:space="preserve"> tornaram-se de alguma forma menos importantes em função da rápida difusão da informação técnica. Assim, a gestão de recursos humanos (GRH) deve apresentar uma prática alinhada com a estratégia da organização de forma a ser considerada como parceira de negócio </w:t>
      </w:r>
      <w:r>
        <w:t>(</w:t>
      </w:r>
      <w:r w:rsidRPr="00FD1C85">
        <w:t>Bilhim</w:t>
      </w:r>
      <w:r>
        <w:t>,</w:t>
      </w:r>
      <w:r w:rsidRPr="00FD1C85">
        <w:t xml:space="preserve"> 2008).</w:t>
      </w:r>
    </w:p>
    <w:p w14:paraId="348A0D91" w14:textId="77777777" w:rsidR="00F31616" w:rsidRPr="00FD1C85" w:rsidRDefault="00F31616" w:rsidP="0023635D">
      <w:pPr>
        <w:spacing w:line="480" w:lineRule="auto"/>
        <w:jc w:val="both"/>
      </w:pPr>
    </w:p>
    <w:p w14:paraId="2F3753BC" w14:textId="77777777" w:rsidR="00F31616" w:rsidRPr="00FD1C85" w:rsidRDefault="00F31616" w:rsidP="00FD1C85">
      <w:pPr>
        <w:spacing w:line="360" w:lineRule="auto"/>
        <w:jc w:val="both"/>
      </w:pPr>
      <w:r w:rsidRPr="00FD1C85">
        <w:t>O setor aeroportuário não é alheio a esta realidade de complexidade crescente, uma vez que</w:t>
      </w:r>
      <w:r>
        <w:t>,</w:t>
      </w:r>
      <w:r w:rsidRPr="00FD1C85">
        <w:t xml:space="preserve"> por força da mundialização dos mercados e do movimento de reforma do setor público na Europa e nos Estados Unidos da América, com a implementação das políticas do New Public Management, </w:t>
      </w:r>
      <w:r>
        <w:t xml:space="preserve">se </w:t>
      </w:r>
      <w:r w:rsidRPr="00FD1C85">
        <w:t>assistiu nos últimos trinta anos a mudanças significativas no governo destas sociedades, que eram predominantemente detidas por capitais públicos e</w:t>
      </w:r>
      <w:r>
        <w:t>,</w:t>
      </w:r>
      <w:r w:rsidRPr="00FD1C85">
        <w:t xml:space="preserve"> atualmente</w:t>
      </w:r>
      <w:r>
        <w:t>,</w:t>
      </w:r>
      <w:r w:rsidRPr="00FD1C85">
        <w:t xml:space="preserve"> com a liberalização e desregulação do setor, </w:t>
      </w:r>
      <w:r>
        <w:t>assiste-se à</w:t>
      </w:r>
      <w:r w:rsidRPr="00FD1C85">
        <w:t xml:space="preserve"> alteração da propriedade dos aeroportos com a entrada de capital privado (Gillen, 2008). Assim, de acordo com </w:t>
      </w:r>
      <w:r>
        <w:t>o autor</w:t>
      </w:r>
      <w:r w:rsidRPr="00FD1C85">
        <w:t>, os aero</w:t>
      </w:r>
      <w:r>
        <w:t>portos, nas principais economias,</w:t>
      </w:r>
      <w:r w:rsidRPr="00FD1C85">
        <w:t xml:space="preserve"> estão agora voltados para uma filosofia de eficiência e orientação para o mercado.</w:t>
      </w:r>
    </w:p>
    <w:p w14:paraId="789427E3" w14:textId="77777777" w:rsidR="00F31616" w:rsidRPr="00FD1C85" w:rsidRDefault="00F31616" w:rsidP="000D7892">
      <w:pPr>
        <w:spacing w:line="480" w:lineRule="auto"/>
        <w:jc w:val="both"/>
      </w:pPr>
    </w:p>
    <w:p w14:paraId="66CB3270" w14:textId="77777777" w:rsidR="00F31616" w:rsidRPr="00FD1C85" w:rsidRDefault="00F31616" w:rsidP="00FD1C85">
      <w:pPr>
        <w:spacing w:line="360" w:lineRule="auto"/>
        <w:jc w:val="both"/>
      </w:pPr>
      <w:r>
        <w:t>Vasigh &amp; Gorjidooz (2006)</w:t>
      </w:r>
      <w:r w:rsidRPr="00FD1C85">
        <w:t xml:space="preserve"> referem que os aeroportos são a “coluna vertebral” do sistema mundial de transporte comercial, um sistema que tem como elementos predominantes o transporte de passageiros e de cargas. Na perspetiva dos autores, a expansão do transpor</w:t>
      </w:r>
      <w:r>
        <w:t>te aéreo de passageiros e carga</w:t>
      </w:r>
      <w:r w:rsidRPr="00FD1C85">
        <w:t xml:space="preserve"> ocasionou o aumento dos cus</w:t>
      </w:r>
      <w:r>
        <w:t>tos operacionais e a exposição à</w:t>
      </w:r>
      <w:r w:rsidRPr="00FD1C85">
        <w:t xml:space="preserve"> dí</w:t>
      </w:r>
      <w:r>
        <w:t>vida</w:t>
      </w:r>
      <w:r w:rsidRPr="00FD1C85">
        <w:t xml:space="preserve"> por parte dos governos e empresas públicas gestoras de aeroportos, levando o estado a procurar </w:t>
      </w:r>
      <w:r>
        <w:t>novos caminhos quanto à gestão da</w:t>
      </w:r>
      <w:r w:rsidRPr="00FD1C85">
        <w:t xml:space="preserve"> infraestrutura aeroportuária.</w:t>
      </w:r>
    </w:p>
    <w:p w14:paraId="1C5AE003" w14:textId="77777777" w:rsidR="00F31616" w:rsidRPr="00FD1C85" w:rsidRDefault="00F31616" w:rsidP="009E7CB9">
      <w:pPr>
        <w:spacing w:line="480" w:lineRule="auto"/>
        <w:jc w:val="both"/>
      </w:pPr>
    </w:p>
    <w:p w14:paraId="65508717" w14:textId="77777777" w:rsidR="00F31616" w:rsidRPr="00FD1C85" w:rsidRDefault="00F31616" w:rsidP="00FD1C85">
      <w:pPr>
        <w:spacing w:line="360" w:lineRule="auto"/>
        <w:jc w:val="both"/>
      </w:pPr>
      <w:r w:rsidRPr="00FD1C85">
        <w:t>Nesta perspetiva</w:t>
      </w:r>
      <w:r>
        <w:t>,</w:t>
      </w:r>
      <w:r w:rsidRPr="00FD1C85">
        <w:t xml:space="preserve"> a privatização dos aeroportos e a transferência de ativos e propriedade de entidades públicas para pri</w:t>
      </w:r>
      <w:r>
        <w:t>vadas</w:t>
      </w:r>
      <w:r w:rsidRPr="00FD1C85">
        <w:t xml:space="preserve"> resultam em benefícios e ganhos</w:t>
      </w:r>
      <w:r>
        <w:t>,</w:t>
      </w:r>
      <w:r w:rsidRPr="00FD1C85">
        <w:t xml:space="preserve"> não só a nível da eficiência operacional dos aeroportos</w:t>
      </w:r>
      <w:r>
        <w:t>, como também</w:t>
      </w:r>
      <w:r w:rsidRPr="00FD1C85">
        <w:t xml:space="preserve"> induz</w:t>
      </w:r>
      <w:r>
        <w:t>em</w:t>
      </w:r>
      <w:r w:rsidRPr="00FD1C85">
        <w:t xml:space="preserve"> </w:t>
      </w:r>
      <w:r>
        <w:t>à</w:t>
      </w:r>
      <w:r w:rsidRPr="00FD1C85">
        <w:t xml:space="preserve"> melhoria da eficiência financeira, </w:t>
      </w:r>
      <w:r w:rsidRPr="00FD1C85">
        <w:lastRenderedPageBreak/>
        <w:t>materializada no aumento do volume de receitas, do lucro e redução da exposição do risco derivado da realização de projetos de iniciativa estatal, desprovidos de viabilidade económica. Os autores sustentam</w:t>
      </w:r>
      <w:r>
        <w:t>,</w:t>
      </w:r>
      <w:r w:rsidRPr="00FD1C85">
        <w:t xml:space="preserve"> ainda, que os benefícios decorrentes da privatização dos aeroportos </w:t>
      </w:r>
      <w:r>
        <w:t xml:space="preserve">se </w:t>
      </w:r>
      <w:r w:rsidRPr="00FD1C85">
        <w:t xml:space="preserve">estendem a um conjunto de </w:t>
      </w:r>
      <w:r>
        <w:t>agentes intervenientes</w:t>
      </w:r>
      <w:r w:rsidRPr="00FD1C85">
        <w:t xml:space="preserve">, desde passageiros, companhias aéreas comerciais, proprietários de aeronaves, governo central e </w:t>
      </w:r>
      <w:r>
        <w:t>a</w:t>
      </w:r>
      <w:r w:rsidRPr="00FD1C85">
        <w:t xml:space="preserve">dministração direta e local, comunidade, </w:t>
      </w:r>
      <w:r>
        <w:t>agentes intervenientes</w:t>
      </w:r>
      <w:r w:rsidRPr="00FD1C85">
        <w:t xml:space="preserve"> est</w:t>
      </w:r>
      <w:r>
        <w:t>e</w:t>
      </w:r>
      <w:r w:rsidRPr="00FD1C85">
        <w:t>s que constituem as partem interessadas (stakeholders) no âmbito da atividade aeroportuária.</w:t>
      </w:r>
    </w:p>
    <w:p w14:paraId="5D5B5971" w14:textId="77777777" w:rsidR="00F31616" w:rsidRPr="00FD1C85" w:rsidRDefault="00F31616" w:rsidP="009E7CB9">
      <w:pPr>
        <w:spacing w:line="480" w:lineRule="auto"/>
        <w:jc w:val="both"/>
      </w:pPr>
    </w:p>
    <w:p w14:paraId="148326F6" w14:textId="77777777" w:rsidR="00F31616" w:rsidRPr="00FD1C85" w:rsidRDefault="00F31616" w:rsidP="00FD1C85">
      <w:pPr>
        <w:spacing w:line="360" w:lineRule="auto"/>
        <w:jc w:val="both"/>
        <w:rPr>
          <w:lang w:eastAsia="en-US"/>
        </w:rPr>
      </w:pPr>
      <w:r w:rsidRPr="00FD1C85">
        <w:t xml:space="preserve">Pela sua especificidade, os aeroportos </w:t>
      </w:r>
      <w:r w:rsidRPr="00FD1C85">
        <w:rPr>
          <w:lang w:eastAsia="en-US"/>
        </w:rPr>
        <w:t>são empresas complexas que atuam em duas áreas funcionais diferenciadas, representando duas funções principais: (i) as funções aeroportuárias que representam o negócio principal ou corebusiness</w:t>
      </w:r>
      <w:r>
        <w:rPr>
          <w:lang w:eastAsia="en-US"/>
        </w:rPr>
        <w:t>;</w:t>
      </w:r>
      <w:r w:rsidRPr="00FD1C85">
        <w:rPr>
          <w:lang w:eastAsia="en-US"/>
        </w:rPr>
        <w:t xml:space="preserve"> e (ii) funções não aeroportuárias que são atividades inter-relacionadas que se combinam para facilitar o transporte aéreo e de intercâmbio entre o ar e o transporte de superfície </w:t>
      </w:r>
      <w:r>
        <w:rPr>
          <w:lang w:eastAsia="en-US"/>
        </w:rPr>
        <w:t>(</w:t>
      </w:r>
      <w:r w:rsidRPr="00FD1C85">
        <w:t xml:space="preserve">Vasigh </w:t>
      </w:r>
      <w:r>
        <w:t>&amp;</w:t>
      </w:r>
      <w:r w:rsidRPr="00FD1C85">
        <w:t xml:space="preserve"> Haririan</w:t>
      </w:r>
      <w:r>
        <w:t xml:space="preserve">, </w:t>
      </w:r>
      <w:r w:rsidRPr="00FD1C85">
        <w:t>2003)</w:t>
      </w:r>
      <w:r>
        <w:t>.</w:t>
      </w:r>
    </w:p>
    <w:p w14:paraId="067A55DB" w14:textId="77777777" w:rsidR="00F31616" w:rsidRPr="00FD1C85" w:rsidRDefault="00F31616" w:rsidP="009E7CB9">
      <w:pPr>
        <w:spacing w:line="480" w:lineRule="auto"/>
        <w:jc w:val="both"/>
        <w:rPr>
          <w:lang w:eastAsia="en-US"/>
        </w:rPr>
      </w:pPr>
    </w:p>
    <w:p w14:paraId="1E3C65A9" w14:textId="77777777" w:rsidR="00F31616" w:rsidRPr="00FD1C85" w:rsidRDefault="00F31616" w:rsidP="00FD1C85">
      <w:pPr>
        <w:spacing w:line="360" w:lineRule="auto"/>
        <w:jc w:val="both"/>
        <w:rPr>
          <w:lang w:eastAsia="en-US"/>
        </w:rPr>
      </w:pPr>
      <w:r w:rsidRPr="00FD1C85">
        <w:rPr>
          <w:lang w:eastAsia="en-US"/>
        </w:rPr>
        <w:t>Segundo Gillen (2008)</w:t>
      </w:r>
      <w:r>
        <w:rPr>
          <w:lang w:eastAsia="en-US"/>
        </w:rPr>
        <w:t>,</w:t>
      </w:r>
      <w:r w:rsidRPr="00FD1C85">
        <w:rPr>
          <w:lang w:eastAsia="en-US"/>
        </w:rPr>
        <w:t xml:space="preserve"> </w:t>
      </w:r>
      <w:r>
        <w:rPr>
          <w:lang w:eastAsia="en-US"/>
        </w:rPr>
        <w:t xml:space="preserve">por um lado, </w:t>
      </w:r>
      <w:r w:rsidRPr="00FD1C85">
        <w:rPr>
          <w:lang w:eastAsia="en-US"/>
        </w:rPr>
        <w:t xml:space="preserve">a maior parte da receita dos aeroportos provém do negócio aviação e derivam de taxas e encargos de companhias aéreas pelo uso de pistas e terminais aeroportuários, tendo como clientes principais: (i) </w:t>
      </w:r>
      <w:r>
        <w:rPr>
          <w:lang w:eastAsia="en-US"/>
        </w:rPr>
        <w:t>passageiros;</w:t>
      </w:r>
      <w:r w:rsidRPr="00FD1C85">
        <w:rPr>
          <w:lang w:eastAsia="en-US"/>
        </w:rPr>
        <w:t xml:space="preserve"> companhias aéreas e de cargas; e operadores de bases como locatários. Por outro lado, a segunda </w:t>
      </w:r>
      <w:r>
        <w:rPr>
          <w:lang w:eastAsia="en-US"/>
        </w:rPr>
        <w:t>fonte de receita dos aeroportos</w:t>
      </w:r>
      <w:r w:rsidRPr="00FD1C85">
        <w:rPr>
          <w:lang w:eastAsia="en-US"/>
        </w:rPr>
        <w:t xml:space="preserve"> são as provenientes do retalho e da atividade comercial</w:t>
      </w:r>
      <w:r>
        <w:rPr>
          <w:lang w:eastAsia="en-US"/>
        </w:rPr>
        <w:t>,</w:t>
      </w:r>
      <w:r w:rsidRPr="00FD1C85">
        <w:rPr>
          <w:lang w:eastAsia="en-US"/>
        </w:rPr>
        <w:t xml:space="preserve"> incluindo imobiliário, tendo como clientes diretos: (ii) passageiros embarcados e desembarcados</w:t>
      </w:r>
      <w:r>
        <w:rPr>
          <w:lang w:eastAsia="en-US"/>
        </w:rPr>
        <w:t>;</w:t>
      </w:r>
      <w:r w:rsidRPr="00FD1C85">
        <w:rPr>
          <w:lang w:eastAsia="en-US"/>
        </w:rPr>
        <w:t xml:space="preserve"> e operadores do negócio de retalho como locatários</w:t>
      </w:r>
      <w:r>
        <w:rPr>
          <w:lang w:eastAsia="en-US"/>
        </w:rPr>
        <w:t>. De referir que este segmento</w:t>
      </w:r>
      <w:r w:rsidRPr="00FD1C85">
        <w:rPr>
          <w:lang w:eastAsia="en-US"/>
        </w:rPr>
        <w:t xml:space="preserve"> de neg</w:t>
      </w:r>
      <w:r>
        <w:rPr>
          <w:lang w:eastAsia="en-US"/>
        </w:rPr>
        <w:t>ó</w:t>
      </w:r>
      <w:r w:rsidRPr="00FD1C85">
        <w:rPr>
          <w:lang w:eastAsia="en-US"/>
        </w:rPr>
        <w:t xml:space="preserve">cio </w:t>
      </w:r>
      <w:r>
        <w:rPr>
          <w:lang w:eastAsia="en-US"/>
        </w:rPr>
        <w:t xml:space="preserve">se </w:t>
      </w:r>
      <w:r w:rsidRPr="00FD1C85">
        <w:rPr>
          <w:lang w:eastAsia="en-US"/>
        </w:rPr>
        <w:t xml:space="preserve">designa tecnicamente como negócio não aeroportuário.  </w:t>
      </w:r>
    </w:p>
    <w:p w14:paraId="0E14D997" w14:textId="77777777" w:rsidR="00F31616" w:rsidRPr="00FD1C85" w:rsidRDefault="00F31616" w:rsidP="009E7CB9">
      <w:pPr>
        <w:spacing w:line="480" w:lineRule="auto"/>
        <w:jc w:val="both"/>
        <w:rPr>
          <w:lang w:eastAsia="en-US"/>
        </w:rPr>
      </w:pPr>
    </w:p>
    <w:p w14:paraId="50EC3D7C" w14:textId="77777777" w:rsidR="00F31616" w:rsidRPr="00FD1C85" w:rsidRDefault="00F31616" w:rsidP="00FD1C85">
      <w:pPr>
        <w:spacing w:line="360" w:lineRule="auto"/>
        <w:jc w:val="both"/>
        <w:rPr>
          <w:lang w:eastAsia="en-US"/>
        </w:rPr>
      </w:pPr>
      <w:r w:rsidRPr="00FD1C85">
        <w:rPr>
          <w:lang w:eastAsia="en-US"/>
        </w:rPr>
        <w:t>Nesta perspetiva, o desafio que se coloca</w:t>
      </w:r>
      <w:r>
        <w:rPr>
          <w:lang w:eastAsia="en-US"/>
        </w:rPr>
        <w:t xml:space="preserve"> à</w:t>
      </w:r>
      <w:r w:rsidRPr="00FD1C85">
        <w:rPr>
          <w:lang w:eastAsia="en-US"/>
        </w:rPr>
        <w:t xml:space="preserve"> gestão da infraestrutura aeroportuária, em termos de competitividade e sustentabilidade, implica a gestão eficaz do capital humano, o que vem ao encontro do objetivo do presente relatório de estágio que pretende abordar duas questões fundamentais: </w:t>
      </w:r>
    </w:p>
    <w:p w14:paraId="11FFB0C4" w14:textId="77777777" w:rsidR="00F31616" w:rsidRPr="00FD1C85" w:rsidRDefault="00F31616" w:rsidP="00FD1C85">
      <w:pPr>
        <w:spacing w:line="360" w:lineRule="auto"/>
        <w:jc w:val="both"/>
        <w:rPr>
          <w:lang w:eastAsia="en-US"/>
        </w:rPr>
      </w:pPr>
    </w:p>
    <w:p w14:paraId="192D0634" w14:textId="77777777" w:rsidR="00F31616" w:rsidRPr="00FD1C85" w:rsidRDefault="00F31616" w:rsidP="00FD1C85">
      <w:pPr>
        <w:spacing w:line="360" w:lineRule="auto"/>
        <w:jc w:val="both"/>
      </w:pPr>
      <w:r w:rsidRPr="00FD1C85">
        <w:rPr>
          <w:lang w:eastAsia="en-US"/>
        </w:rPr>
        <w:t xml:space="preserve">a) </w:t>
      </w:r>
      <w:r w:rsidRPr="00FD1C85">
        <w:t>O alinhamento da prática de gestão de recursos humanos da ANA</w:t>
      </w:r>
      <w:r>
        <w:t xml:space="preserve"> - Aeroportos de Portugal</w:t>
      </w:r>
      <w:r w:rsidRPr="00FD1C85">
        <w:t xml:space="preserve"> com a norma portuguesa da qualidade da gestão de recursos humanos </w:t>
      </w:r>
      <w:r w:rsidRPr="00061319">
        <w:rPr>
          <w:lang w:eastAsia="en-US"/>
        </w:rPr>
        <w:t>NP4427 (</w:t>
      </w:r>
      <w:r>
        <w:rPr>
          <w:lang w:eastAsia="en-US"/>
        </w:rPr>
        <w:t xml:space="preserve">IPQ, </w:t>
      </w:r>
      <w:r w:rsidRPr="00061319">
        <w:rPr>
          <w:lang w:eastAsia="en-US"/>
        </w:rPr>
        <w:t>2004</w:t>
      </w:r>
      <w:r>
        <w:rPr>
          <w:lang w:eastAsia="en-US"/>
        </w:rPr>
        <w:t>)</w:t>
      </w:r>
      <w:r w:rsidRPr="00FD1C85">
        <w:rPr>
          <w:lang w:eastAsia="en-US"/>
        </w:rPr>
        <w:t>;</w:t>
      </w:r>
    </w:p>
    <w:p w14:paraId="6F53B8CD" w14:textId="77777777" w:rsidR="00F31616" w:rsidRPr="00FD1C85" w:rsidRDefault="00F31616" w:rsidP="00FD1C85">
      <w:pPr>
        <w:spacing w:line="360" w:lineRule="auto"/>
        <w:jc w:val="both"/>
      </w:pPr>
      <w:r w:rsidRPr="00FD1C85">
        <w:t>b) A gestão de recursos humanos (GRH) e o seu alinhamento com a estratégia da organização.</w:t>
      </w:r>
    </w:p>
    <w:p w14:paraId="79E58E59" w14:textId="77777777" w:rsidR="00F31616" w:rsidRPr="00FD1C85" w:rsidRDefault="00F31616" w:rsidP="007F12AF">
      <w:pPr>
        <w:spacing w:line="480" w:lineRule="auto"/>
        <w:jc w:val="both"/>
      </w:pPr>
    </w:p>
    <w:p w14:paraId="7692F287" w14:textId="77777777" w:rsidR="00F31616" w:rsidRPr="00FD1C85" w:rsidRDefault="00F31616" w:rsidP="00FD1C85">
      <w:pPr>
        <w:spacing w:line="360" w:lineRule="auto"/>
        <w:jc w:val="both"/>
      </w:pPr>
      <w:r w:rsidRPr="00FD1C85">
        <w:lastRenderedPageBreak/>
        <w:t>O movimento de desregulação e privatização no setor aeroportuário perspetiva um conjun</w:t>
      </w:r>
      <w:r>
        <w:t>to de oportunidades e desafios à</w:t>
      </w:r>
      <w:r w:rsidRPr="00FD1C85">
        <w:t xml:space="preserve"> gestão e exploração das infraestruturas aeroportuárias. Com o mercado liberalizado, os aeroportos estão expostos ao escrutínio permanente das partes interessadas nos domínios ambiental, da eficiência, </w:t>
      </w:r>
      <w:r>
        <w:t xml:space="preserve">da </w:t>
      </w:r>
      <w:r w:rsidRPr="00FD1C85">
        <w:t xml:space="preserve">eficácia e da qualidade do serviço prestado. </w:t>
      </w:r>
    </w:p>
    <w:p w14:paraId="7E6F0B2B" w14:textId="77777777" w:rsidR="00F31616" w:rsidRPr="00FD1C85" w:rsidRDefault="00F31616" w:rsidP="007F12AF">
      <w:pPr>
        <w:spacing w:line="480" w:lineRule="auto"/>
        <w:jc w:val="both"/>
      </w:pPr>
    </w:p>
    <w:p w14:paraId="050C60A5" w14:textId="77777777" w:rsidR="00F31616" w:rsidRPr="00FD1C85" w:rsidRDefault="00F31616" w:rsidP="00FD1C85">
      <w:pPr>
        <w:spacing w:line="360" w:lineRule="auto"/>
        <w:jc w:val="both"/>
      </w:pPr>
      <w:r w:rsidRPr="00FD1C85">
        <w:t xml:space="preserve">Assim, tendo em conta os objetivos expostos, </w:t>
      </w:r>
      <w:r w:rsidRPr="00FD1C85">
        <w:rPr>
          <w:lang w:eastAsia="en-US"/>
        </w:rPr>
        <w:t>pretende-se analisar</w:t>
      </w:r>
      <w:r w:rsidRPr="00FD1C85">
        <w:t xml:space="preserve"> os determinantes da relação entre a estratégia organizacional e as políticas de recursos humanos da ANA</w:t>
      </w:r>
      <w:r>
        <w:t xml:space="preserve"> - </w:t>
      </w:r>
      <w:r w:rsidRPr="00FD1C85">
        <w:t xml:space="preserve"> Aeroportos de Portugal</w:t>
      </w:r>
      <w:r>
        <w:t>,</w:t>
      </w:r>
      <w:r w:rsidRPr="00FD1C85">
        <w:t xml:space="preserve"> SA, operacionalizando dois instrumentos de análise estratégica</w:t>
      </w:r>
      <w:r>
        <w:t>,</w:t>
      </w:r>
      <w:r w:rsidRPr="00FD1C85">
        <w:t xml:space="preserve"> nomeadamente, o modelo das cinco forças de Porter e o instrumento de análise SWOT. Com a análise de Porter, pretende-se verificar a atratividade do setor aeroportuário, ou seja, analisar os diferentes segmentos de negócio </w:t>
      </w:r>
      <w:r>
        <w:t>à</w:t>
      </w:r>
      <w:r w:rsidRPr="00FD1C85">
        <w:t xml:space="preserve"> luz das cinco forças de Porter</w:t>
      </w:r>
      <w:r>
        <w:t xml:space="preserve"> (1986):</w:t>
      </w:r>
      <w:r w:rsidRPr="00FD1C85">
        <w:t xml:space="preserve"> Ameaças</w:t>
      </w:r>
      <w:r w:rsidRPr="00FD1C85">
        <w:rPr>
          <w:lang w:eastAsia="en-US"/>
        </w:rPr>
        <w:t xml:space="preserve"> de entrada de novos concorrentes; Ameaças de</w:t>
      </w:r>
      <w:r w:rsidRPr="00FD1C85">
        <w:t xml:space="preserve"> produtos substitutos; Poder negocial dos fornecedores; Poder negocial dos compradores; Rivalidade entre concorrentes atuais. </w:t>
      </w:r>
    </w:p>
    <w:p w14:paraId="46E43C55" w14:textId="77777777" w:rsidR="00F31616" w:rsidRPr="00FD1C85" w:rsidRDefault="00F31616" w:rsidP="00FD1C85">
      <w:pPr>
        <w:spacing w:line="360" w:lineRule="auto"/>
        <w:jc w:val="both"/>
      </w:pPr>
    </w:p>
    <w:p w14:paraId="3CEB7108" w14:textId="5B5EF882" w:rsidR="00F31616" w:rsidRPr="00FD1C85" w:rsidRDefault="00F31616" w:rsidP="00FD1C85">
      <w:pPr>
        <w:spacing w:line="360" w:lineRule="auto"/>
        <w:jc w:val="both"/>
      </w:pPr>
      <w:r>
        <w:t>Relativamente à</w:t>
      </w:r>
      <w:r w:rsidRPr="00FD1C85">
        <w:t xml:space="preserve"> aplicação do modelo SWOT</w:t>
      </w:r>
      <w:r>
        <w:t>, espera-se proceder à</w:t>
      </w:r>
      <w:r w:rsidRPr="00FD1C85">
        <w:t xml:space="preserve"> análise interna e</w:t>
      </w:r>
      <w:r>
        <w:t xml:space="preserve"> externa da organização e à</w:t>
      </w:r>
      <w:r w:rsidRPr="00FD1C85">
        <w:t xml:space="preserve"> sua gestão de recursos humanos, com o objetivo de identificar forças, fraquezas, op</w:t>
      </w:r>
      <w:r>
        <w:t>ortunidades e ameaças, bem como</w:t>
      </w:r>
      <w:r w:rsidRPr="00FD1C85">
        <w:t xml:space="preserve"> caracterizar o tipo de estratégia perseguida pela organização. </w:t>
      </w:r>
      <w:r w:rsidRPr="008177FB">
        <w:t>No segundo capítulo</w:t>
      </w:r>
      <w:r>
        <w:t>,</w:t>
      </w:r>
      <w:r w:rsidRPr="00FD1C85">
        <w:t xml:space="preserve"> pretende-se realçar a importâ</w:t>
      </w:r>
      <w:r w:rsidR="00BE329C">
        <w:t>ncia da gestão e certificação pela</w:t>
      </w:r>
      <w:r w:rsidRPr="00FD1C85">
        <w:t xml:space="preserve"> qualidade dos sistemas de gestão de recursos humanos. </w:t>
      </w:r>
    </w:p>
    <w:p w14:paraId="2F5C05D1" w14:textId="77777777" w:rsidR="00F31616" w:rsidRPr="00FD1C85" w:rsidRDefault="00F31616" w:rsidP="007F12AF">
      <w:pPr>
        <w:spacing w:line="480" w:lineRule="auto"/>
        <w:jc w:val="both"/>
      </w:pPr>
    </w:p>
    <w:p w14:paraId="7857E875" w14:textId="77777777" w:rsidR="00F31616" w:rsidRPr="00FD1C85" w:rsidRDefault="00F31616" w:rsidP="00FD1C85">
      <w:pPr>
        <w:spacing w:line="360" w:lineRule="auto"/>
        <w:jc w:val="both"/>
        <w:rPr>
          <w:lang w:eastAsia="en-US"/>
        </w:rPr>
      </w:pPr>
      <w:r w:rsidRPr="00FD1C85">
        <w:t>Deste modo, será reali</w:t>
      </w:r>
      <w:r>
        <w:t>zada a avaliação ao SGRH da ANA -</w:t>
      </w:r>
      <w:r w:rsidRPr="00FD1C85">
        <w:t xml:space="preserve"> Aeroportos de Portugal, com base na norma portuguesa Sistema de Gestão de Recursos Humanos</w:t>
      </w:r>
      <w:r>
        <w:t xml:space="preserve"> (NP4427)</w:t>
      </w:r>
      <w:r w:rsidRPr="00FD1C85">
        <w:t xml:space="preserve">, que </w:t>
      </w:r>
      <w:r w:rsidRPr="00FD1C85">
        <w:rPr>
          <w:lang w:eastAsia="en-US"/>
        </w:rPr>
        <w:t>assenta o seu conceito no princípio da boa gestão de recursos humanos, que deve ser: “</w:t>
      </w:r>
      <w:r>
        <w:rPr>
          <w:lang w:eastAsia="en-US"/>
        </w:rPr>
        <w:t xml:space="preserve">[...] </w:t>
      </w:r>
      <w:r w:rsidRPr="00FD1C85">
        <w:rPr>
          <w:lang w:eastAsia="en-US"/>
        </w:rPr>
        <w:t>atrair, manter e desenvolver pessoas dentro de qualquer organização”</w:t>
      </w:r>
      <w:r w:rsidRPr="00FD1C85">
        <w:t xml:space="preserve"> </w:t>
      </w:r>
      <w:r>
        <w:t>(</w:t>
      </w:r>
      <w:r>
        <w:rPr>
          <w:lang w:eastAsia="en-US"/>
        </w:rPr>
        <w:t>IPQ</w:t>
      </w:r>
      <w:r w:rsidRPr="00EB4AFD">
        <w:rPr>
          <w:lang w:eastAsia="en-US"/>
        </w:rPr>
        <w:t>, 2004, p. 4</w:t>
      </w:r>
      <w:r>
        <w:rPr>
          <w:lang w:eastAsia="en-US"/>
        </w:rPr>
        <w:t>)</w:t>
      </w:r>
      <w:r w:rsidRPr="00FD1C85">
        <w:rPr>
          <w:lang w:eastAsia="en-US"/>
        </w:rPr>
        <w:t>. Nesta perspe</w:t>
      </w:r>
      <w:r>
        <w:rPr>
          <w:lang w:eastAsia="en-US"/>
        </w:rPr>
        <w:t>tiva, proceder-se-á à</w:t>
      </w:r>
      <w:r w:rsidRPr="00FD1C85">
        <w:rPr>
          <w:lang w:eastAsia="en-US"/>
        </w:rPr>
        <w:t xml:space="preserve"> verificação da aplicação das recomendações da referida norma</w:t>
      </w:r>
      <w:r>
        <w:rPr>
          <w:lang w:eastAsia="en-US"/>
        </w:rPr>
        <w:t>,</w:t>
      </w:r>
      <w:r w:rsidRPr="00FD1C85">
        <w:rPr>
          <w:lang w:eastAsia="en-US"/>
        </w:rPr>
        <w:t xml:space="preserve"> bem como </w:t>
      </w:r>
      <w:r>
        <w:rPr>
          <w:lang w:eastAsia="en-US"/>
        </w:rPr>
        <w:t>à</w:t>
      </w:r>
      <w:r w:rsidRPr="00FD1C85">
        <w:rPr>
          <w:lang w:eastAsia="en-US"/>
        </w:rPr>
        <w:t xml:space="preserve"> avaliação da conformidade da execução da PGRH em função do referencial normativo.</w:t>
      </w:r>
    </w:p>
    <w:p w14:paraId="5F7DBFEC" w14:textId="77777777" w:rsidR="00F31616" w:rsidRPr="00FD1C85" w:rsidRDefault="00F31616" w:rsidP="007F12AF">
      <w:pPr>
        <w:spacing w:line="480" w:lineRule="auto"/>
        <w:jc w:val="both"/>
      </w:pPr>
    </w:p>
    <w:p w14:paraId="76389E77" w14:textId="77777777" w:rsidR="00F31616" w:rsidRPr="00FD1C85" w:rsidRDefault="00F31616" w:rsidP="00FD1C85">
      <w:pPr>
        <w:spacing w:line="360" w:lineRule="auto"/>
        <w:jc w:val="both"/>
      </w:pPr>
      <w:r w:rsidRPr="00FD1C85">
        <w:t xml:space="preserve">Com base nos pressupostos anteriormente descritos e na temática em estudo, este trabalho será subdividido em </w:t>
      </w:r>
      <w:r>
        <w:t>dez capítulos</w:t>
      </w:r>
      <w:r w:rsidRPr="00FD1C85">
        <w:t xml:space="preserve">. </w:t>
      </w:r>
      <w:r>
        <w:t>O</w:t>
      </w:r>
      <w:r w:rsidRPr="00FD1C85">
        <w:t xml:space="preserve"> primeir</w:t>
      </w:r>
      <w:r>
        <w:t>o</w:t>
      </w:r>
      <w:r w:rsidRPr="00FD1C85">
        <w:t xml:space="preserve"> </w:t>
      </w:r>
      <w:r>
        <w:t>capítulo</w:t>
      </w:r>
      <w:r w:rsidRPr="00FD1C85">
        <w:t xml:space="preserve"> irá descrever a introdução, onde serão destacados os objetivos gerais e específicos do estudo, bem como a sua problemática central.</w:t>
      </w:r>
    </w:p>
    <w:p w14:paraId="75244459" w14:textId="77777777" w:rsidR="00F31616" w:rsidRPr="00FD1C85" w:rsidRDefault="00F31616" w:rsidP="007F12AF">
      <w:pPr>
        <w:spacing w:line="480" w:lineRule="auto"/>
        <w:jc w:val="both"/>
      </w:pPr>
    </w:p>
    <w:p w14:paraId="0B5EF3C2" w14:textId="77777777" w:rsidR="00F31616" w:rsidRDefault="00F31616" w:rsidP="00FD1C85">
      <w:pPr>
        <w:spacing w:line="360" w:lineRule="auto"/>
        <w:jc w:val="both"/>
      </w:pPr>
      <w:r w:rsidRPr="00FD1C85">
        <w:lastRenderedPageBreak/>
        <w:t>N</w:t>
      </w:r>
      <w:r>
        <w:t>o</w:t>
      </w:r>
      <w:r w:rsidRPr="00FD1C85">
        <w:t xml:space="preserve"> segund</w:t>
      </w:r>
      <w:r>
        <w:t>o</w:t>
      </w:r>
      <w:r w:rsidRPr="00FD1C85">
        <w:t xml:space="preserve"> </w:t>
      </w:r>
      <w:r>
        <w:t>capítulo</w:t>
      </w:r>
      <w:r w:rsidRPr="00FD1C85">
        <w:t xml:space="preserve">, pretende-se elaborar a revisão da literatura onde </w:t>
      </w:r>
      <w:r>
        <w:t xml:space="preserve">se </w:t>
      </w:r>
      <w:r w:rsidRPr="00FD1C85">
        <w:t xml:space="preserve">irá aprofundar alguns conceitos que são cruciais à análise dos dados, bem como a alguns modelos teóricos que se debruçam sobre a temática em análise. </w:t>
      </w:r>
      <w:r>
        <w:t xml:space="preserve">O terceiro capítulo </w:t>
      </w:r>
      <w:r w:rsidRPr="00FD1C85">
        <w:t xml:space="preserve">pretende abordar o percurso histórico e as principais características da empresa alvo do referido estudo. </w:t>
      </w:r>
    </w:p>
    <w:p w14:paraId="54BA22D5" w14:textId="77777777" w:rsidR="00F31616" w:rsidRDefault="00F31616" w:rsidP="00AD6B77">
      <w:pPr>
        <w:spacing w:line="480" w:lineRule="auto"/>
        <w:jc w:val="both"/>
      </w:pPr>
    </w:p>
    <w:p w14:paraId="03D7188E" w14:textId="77777777" w:rsidR="00F31616" w:rsidRDefault="00F31616" w:rsidP="00FD1C85">
      <w:pPr>
        <w:spacing w:line="360" w:lineRule="auto"/>
        <w:jc w:val="both"/>
      </w:pPr>
      <w:r>
        <w:t>O quarto capítulo</w:t>
      </w:r>
      <w:r w:rsidRPr="00FD1C85">
        <w:t xml:space="preserve"> refere-se à </w:t>
      </w:r>
      <w:r>
        <w:t xml:space="preserve">análise estratégica. No quinto capítulo apresenta-se a </w:t>
      </w:r>
      <w:r w:rsidRPr="00FD1C85">
        <w:t xml:space="preserve">metodologia utilizada na pesquisa. </w:t>
      </w:r>
      <w:r>
        <w:t>Já no sexto capítulo</w:t>
      </w:r>
      <w:r w:rsidRPr="00FD1C85">
        <w:t xml:space="preserve"> </w:t>
      </w:r>
      <w:r>
        <w:t xml:space="preserve">apresentam-se esquematicamente os dados recolhidos. Por sua vez, o sétimo capítulo </w:t>
      </w:r>
      <w:r w:rsidRPr="00FD1C85">
        <w:t xml:space="preserve">compreenderá a análise e discussão e reflexão dos resultados obtidos, na qual se procederá à reflexão crítica dos dados, partindo sempre dos pressupostos referidos pelos autores enunciados. </w:t>
      </w:r>
    </w:p>
    <w:p w14:paraId="6DD5A486" w14:textId="77777777" w:rsidR="00F31616" w:rsidRDefault="00F31616" w:rsidP="00AD6B77">
      <w:pPr>
        <w:spacing w:line="480" w:lineRule="auto"/>
        <w:jc w:val="both"/>
      </w:pPr>
    </w:p>
    <w:p w14:paraId="38159793" w14:textId="77777777" w:rsidR="00F31616" w:rsidRPr="00FD1C85" w:rsidRDefault="00F31616" w:rsidP="00FD1C85">
      <w:pPr>
        <w:spacing w:line="360" w:lineRule="auto"/>
        <w:jc w:val="both"/>
      </w:pPr>
      <w:r>
        <w:t>O oitavo capítulo</w:t>
      </w:r>
      <w:r w:rsidRPr="00FD1C85">
        <w:t xml:space="preserve"> </w:t>
      </w:r>
      <w:r>
        <w:t>irá</w:t>
      </w:r>
      <w:r w:rsidRPr="00FD1C85">
        <w:t xml:space="preserve"> debruçar-se sobre as limitações do estudo. </w:t>
      </w:r>
      <w:r>
        <w:t>O nono capítulo compreenderá</w:t>
      </w:r>
      <w:r w:rsidRPr="00FD1C85">
        <w:t xml:space="preserve"> os estudos futuros. Por </w:t>
      </w:r>
      <w:r>
        <w:t>ú</w:t>
      </w:r>
      <w:r w:rsidRPr="00FD1C85">
        <w:t>ltimo</w:t>
      </w:r>
      <w:r>
        <w:t>,</w:t>
      </w:r>
      <w:r w:rsidRPr="00FD1C85">
        <w:t xml:space="preserve"> </w:t>
      </w:r>
      <w:r>
        <w:t>o décimo capítulo dará lugar à</w:t>
      </w:r>
      <w:r w:rsidRPr="00FD1C85">
        <w:t xml:space="preserve"> reflexão final.</w:t>
      </w:r>
    </w:p>
    <w:p w14:paraId="2F64B5A6" w14:textId="77777777" w:rsidR="00F31616" w:rsidRPr="00FD1C85" w:rsidRDefault="00F31616" w:rsidP="00151306">
      <w:pPr>
        <w:spacing w:line="480" w:lineRule="auto"/>
        <w:jc w:val="both"/>
        <w:outlineLvl w:val="0"/>
      </w:pPr>
    </w:p>
    <w:p w14:paraId="45997393" w14:textId="77777777" w:rsidR="00F31616" w:rsidRDefault="00F31616">
      <w:pPr>
        <w:rPr>
          <w:b/>
          <w:lang w:eastAsia="en-US"/>
        </w:rPr>
      </w:pPr>
      <w:r>
        <w:rPr>
          <w:bCs/>
        </w:rPr>
        <w:br w:type="page"/>
      </w:r>
    </w:p>
    <w:p w14:paraId="2AF3B92D" w14:textId="77777777" w:rsidR="00F31616" w:rsidRPr="007F12AF" w:rsidRDefault="00F31616" w:rsidP="00FD1C85">
      <w:pPr>
        <w:pStyle w:val="Title"/>
        <w:spacing w:line="360" w:lineRule="auto"/>
        <w:jc w:val="both"/>
        <w:rPr>
          <w:bCs w:val="0"/>
          <w:sz w:val="24"/>
          <w:lang w:val="pt-PT"/>
        </w:rPr>
      </w:pPr>
      <w:r w:rsidRPr="007F12AF">
        <w:rPr>
          <w:bCs w:val="0"/>
          <w:sz w:val="24"/>
          <w:lang w:val="pt-PT"/>
        </w:rPr>
        <w:lastRenderedPageBreak/>
        <w:t>1.2 Objetivos Gerais</w:t>
      </w:r>
    </w:p>
    <w:p w14:paraId="6313C6F7" w14:textId="77777777" w:rsidR="00F31616" w:rsidRPr="00FD1C85" w:rsidRDefault="00F31616" w:rsidP="00151306">
      <w:pPr>
        <w:spacing w:line="480" w:lineRule="auto"/>
        <w:jc w:val="both"/>
        <w:outlineLvl w:val="0"/>
      </w:pPr>
    </w:p>
    <w:p w14:paraId="08C4E6D9" w14:textId="77777777" w:rsidR="00F31616" w:rsidRPr="00FD1C85" w:rsidRDefault="00F31616" w:rsidP="00FD1C85">
      <w:pPr>
        <w:spacing w:line="360" w:lineRule="auto"/>
        <w:jc w:val="both"/>
        <w:outlineLvl w:val="0"/>
      </w:pPr>
      <w:bookmarkStart w:id="2" w:name="_Toc329621264"/>
      <w:r w:rsidRPr="00FD1C85">
        <w:t>A ANA</w:t>
      </w:r>
      <w:r>
        <w:t xml:space="preserve"> </w:t>
      </w:r>
      <w:r w:rsidRPr="00FD1C85">
        <w:t>-</w:t>
      </w:r>
      <w:r>
        <w:t xml:space="preserve"> </w:t>
      </w:r>
      <w:r w:rsidRPr="00FD1C85">
        <w:t>Aeroportos de Portugal</w:t>
      </w:r>
      <w:r>
        <w:t>,</w:t>
      </w:r>
      <w:r w:rsidRPr="00FD1C85">
        <w:t xml:space="preserve"> SA, como empresa global que é, pode ser um caso paradigmático de estudo, não só da estratégia</w:t>
      </w:r>
      <w:r>
        <w:t>,</w:t>
      </w:r>
      <w:r w:rsidRPr="00FD1C85">
        <w:t xml:space="preserve"> mas também do papel desempenhado pela gestão de recursos humanos. Logo, no final do estágio dever-se-á ter realizado:</w:t>
      </w:r>
      <w:bookmarkEnd w:id="2"/>
    </w:p>
    <w:p w14:paraId="04D8C2A4" w14:textId="77777777" w:rsidR="00F31616" w:rsidRPr="00FD1C85" w:rsidRDefault="00F31616" w:rsidP="00FD1C85">
      <w:pPr>
        <w:numPr>
          <w:ilvl w:val="0"/>
          <w:numId w:val="1"/>
        </w:numPr>
        <w:spacing w:line="360" w:lineRule="auto"/>
        <w:jc w:val="both"/>
        <w:outlineLvl w:val="0"/>
      </w:pPr>
      <w:bookmarkStart w:id="3" w:name="_Toc329621265"/>
      <w:r w:rsidRPr="00FD1C85">
        <w:t xml:space="preserve">Avaliação da conformidade/não conformidade dos requisitos do sistema de gestão de </w:t>
      </w:r>
      <w:r>
        <w:t>recursos humanos relativamente à</w:t>
      </w:r>
      <w:r w:rsidRPr="00FD1C85">
        <w:t xml:space="preserve"> </w:t>
      </w:r>
      <w:r w:rsidRPr="00FD1C85">
        <w:rPr>
          <w:lang w:eastAsia="en-US"/>
        </w:rPr>
        <w:t>NP4427</w:t>
      </w:r>
      <w:r>
        <w:rPr>
          <w:lang w:eastAsia="en-US"/>
        </w:rPr>
        <w:t xml:space="preserve"> (IPQ, </w:t>
      </w:r>
      <w:r w:rsidRPr="00FD1C85">
        <w:rPr>
          <w:lang w:eastAsia="en-US"/>
        </w:rPr>
        <w:t>2004</w:t>
      </w:r>
      <w:r>
        <w:rPr>
          <w:lang w:eastAsia="en-US"/>
        </w:rPr>
        <w:t>)</w:t>
      </w:r>
      <w:r w:rsidRPr="00FD1C85">
        <w:rPr>
          <w:lang w:eastAsia="en-US"/>
        </w:rPr>
        <w:t>;</w:t>
      </w:r>
      <w:bookmarkEnd w:id="3"/>
    </w:p>
    <w:p w14:paraId="0AAFBCB6" w14:textId="77777777" w:rsidR="00F31616" w:rsidRPr="00FD1C85" w:rsidRDefault="00F31616" w:rsidP="00FD1C85">
      <w:pPr>
        <w:numPr>
          <w:ilvl w:val="0"/>
          <w:numId w:val="1"/>
        </w:numPr>
        <w:spacing w:line="360" w:lineRule="auto"/>
        <w:jc w:val="both"/>
        <w:outlineLvl w:val="0"/>
      </w:pPr>
      <w:bookmarkStart w:id="4" w:name="_Toc329621266"/>
      <w:r w:rsidRPr="00FD1C85">
        <w:t>Avaliação da conformidade/não conformidade da responsabilidade da</w:t>
      </w:r>
      <w:r>
        <w:t xml:space="preserve"> gestão de topo, relativamente à</w:t>
      </w:r>
      <w:r w:rsidRPr="00FD1C85">
        <w:t xml:space="preserve"> </w:t>
      </w:r>
      <w:r w:rsidRPr="00FD1C85">
        <w:rPr>
          <w:lang w:eastAsia="en-US"/>
        </w:rPr>
        <w:t>NP4427</w:t>
      </w:r>
      <w:r>
        <w:rPr>
          <w:lang w:eastAsia="en-US"/>
        </w:rPr>
        <w:t xml:space="preserve"> (IPQ, </w:t>
      </w:r>
      <w:r w:rsidRPr="00FD1C85">
        <w:rPr>
          <w:lang w:eastAsia="en-US"/>
        </w:rPr>
        <w:t>2004</w:t>
      </w:r>
      <w:r>
        <w:rPr>
          <w:lang w:eastAsia="en-US"/>
        </w:rPr>
        <w:t>)</w:t>
      </w:r>
      <w:r w:rsidRPr="00FD1C85">
        <w:rPr>
          <w:lang w:eastAsia="en-US"/>
        </w:rPr>
        <w:t>;</w:t>
      </w:r>
      <w:bookmarkEnd w:id="4"/>
    </w:p>
    <w:p w14:paraId="12E74F43" w14:textId="77777777" w:rsidR="00F31616" w:rsidRPr="00FD1C85" w:rsidRDefault="00F31616" w:rsidP="00FD1C85">
      <w:pPr>
        <w:numPr>
          <w:ilvl w:val="0"/>
          <w:numId w:val="1"/>
        </w:numPr>
        <w:spacing w:line="360" w:lineRule="auto"/>
        <w:jc w:val="both"/>
        <w:outlineLvl w:val="0"/>
      </w:pPr>
      <w:bookmarkStart w:id="5" w:name="_Toc329621267"/>
      <w:r w:rsidRPr="00FD1C85">
        <w:t>Avaliação da conformidade/não conformidade do processo d</w:t>
      </w:r>
      <w:r>
        <w:t>e planeamento RH relativamente à</w:t>
      </w:r>
      <w:r w:rsidRPr="00FD1C85">
        <w:t xml:space="preserve"> NP</w:t>
      </w:r>
      <w:r w:rsidRPr="00FD1C85">
        <w:rPr>
          <w:lang w:eastAsia="en-US"/>
        </w:rPr>
        <w:t>4427</w:t>
      </w:r>
      <w:r>
        <w:rPr>
          <w:lang w:eastAsia="en-US"/>
        </w:rPr>
        <w:t xml:space="preserve"> (IPQ, </w:t>
      </w:r>
      <w:r w:rsidRPr="00FD1C85">
        <w:rPr>
          <w:lang w:eastAsia="en-US"/>
        </w:rPr>
        <w:t>2004</w:t>
      </w:r>
      <w:r>
        <w:rPr>
          <w:lang w:eastAsia="en-US"/>
        </w:rPr>
        <w:t>)</w:t>
      </w:r>
      <w:r w:rsidRPr="00FD1C85">
        <w:rPr>
          <w:lang w:eastAsia="en-US"/>
        </w:rPr>
        <w:t>;</w:t>
      </w:r>
      <w:bookmarkEnd w:id="5"/>
    </w:p>
    <w:p w14:paraId="4ED87935" w14:textId="77777777" w:rsidR="00F31616" w:rsidRPr="00FD1C85" w:rsidRDefault="00F31616" w:rsidP="00FD1C85">
      <w:pPr>
        <w:numPr>
          <w:ilvl w:val="0"/>
          <w:numId w:val="1"/>
        </w:numPr>
        <w:spacing w:line="360" w:lineRule="auto"/>
        <w:jc w:val="both"/>
        <w:outlineLvl w:val="0"/>
      </w:pPr>
      <w:bookmarkStart w:id="6" w:name="_Toc329621268"/>
      <w:r w:rsidRPr="00FD1C85">
        <w:t xml:space="preserve">Avaliação da conformidade/não conformidade da gestão de </w:t>
      </w:r>
      <w:r>
        <w:t>recursos humanos relativamente à</w:t>
      </w:r>
      <w:r w:rsidRPr="00FD1C85">
        <w:t xml:space="preserve"> </w:t>
      </w:r>
      <w:r w:rsidRPr="00FD1C85">
        <w:rPr>
          <w:lang w:eastAsia="en-US"/>
        </w:rPr>
        <w:t>NP4427</w:t>
      </w:r>
      <w:r>
        <w:rPr>
          <w:lang w:eastAsia="en-US"/>
        </w:rPr>
        <w:t xml:space="preserve"> (IPQ, </w:t>
      </w:r>
      <w:r w:rsidRPr="00FD1C85">
        <w:rPr>
          <w:lang w:eastAsia="en-US"/>
        </w:rPr>
        <w:t>2004</w:t>
      </w:r>
      <w:r>
        <w:rPr>
          <w:lang w:eastAsia="en-US"/>
        </w:rPr>
        <w:t>)</w:t>
      </w:r>
      <w:r w:rsidRPr="00FD1C85">
        <w:rPr>
          <w:lang w:eastAsia="en-US"/>
        </w:rPr>
        <w:t>;</w:t>
      </w:r>
      <w:bookmarkEnd w:id="6"/>
    </w:p>
    <w:p w14:paraId="61AEC51D" w14:textId="77777777" w:rsidR="00F31616" w:rsidRPr="00FD1C85" w:rsidRDefault="00F31616" w:rsidP="00FD1C85">
      <w:pPr>
        <w:numPr>
          <w:ilvl w:val="0"/>
          <w:numId w:val="1"/>
        </w:numPr>
        <w:spacing w:line="360" w:lineRule="auto"/>
        <w:jc w:val="both"/>
        <w:outlineLvl w:val="0"/>
      </w:pPr>
      <w:bookmarkStart w:id="7" w:name="_Toc329621269"/>
      <w:r w:rsidRPr="00FD1C85">
        <w:t>Avaliação da conformidade/não conformidade dos processos de mediação, an</w:t>
      </w:r>
      <w:r>
        <w:t>álise e melhoria relativamente à</w:t>
      </w:r>
      <w:r w:rsidRPr="00FD1C85">
        <w:t xml:space="preserve"> NP</w:t>
      </w:r>
      <w:r w:rsidRPr="00FD1C85">
        <w:rPr>
          <w:lang w:eastAsia="en-US"/>
        </w:rPr>
        <w:t>4427</w:t>
      </w:r>
      <w:r>
        <w:rPr>
          <w:lang w:eastAsia="en-US"/>
        </w:rPr>
        <w:t xml:space="preserve"> (IPQ, </w:t>
      </w:r>
      <w:r w:rsidRPr="00FD1C85">
        <w:rPr>
          <w:lang w:eastAsia="en-US"/>
        </w:rPr>
        <w:t>2004</w:t>
      </w:r>
      <w:bookmarkEnd w:id="7"/>
      <w:r>
        <w:rPr>
          <w:lang w:eastAsia="en-US"/>
        </w:rPr>
        <w:t>);</w:t>
      </w:r>
    </w:p>
    <w:p w14:paraId="08CCC1BB" w14:textId="77777777" w:rsidR="00F31616" w:rsidRPr="00FD1C85" w:rsidRDefault="00F31616" w:rsidP="00FD1C85">
      <w:pPr>
        <w:pStyle w:val="ListParagraph"/>
        <w:numPr>
          <w:ilvl w:val="0"/>
          <w:numId w:val="1"/>
        </w:numPr>
        <w:spacing w:line="360" w:lineRule="auto"/>
        <w:jc w:val="both"/>
        <w:outlineLvl w:val="0"/>
      </w:pPr>
      <w:bookmarkStart w:id="8" w:name="_Toc329621270"/>
      <w:r w:rsidRPr="00FD1C85">
        <w:t>Aplicação do mod</w:t>
      </w:r>
      <w:r>
        <w:t>elo das cinco forças de Porter à</w:t>
      </w:r>
      <w:r w:rsidRPr="00FD1C85">
        <w:t xml:space="preserve"> estratégia da organização;</w:t>
      </w:r>
      <w:bookmarkEnd w:id="8"/>
    </w:p>
    <w:p w14:paraId="3230CE65" w14:textId="77777777" w:rsidR="00F31616" w:rsidRPr="00FD1C85" w:rsidRDefault="00F31616" w:rsidP="00FD1C85">
      <w:pPr>
        <w:pStyle w:val="ListParagraph"/>
        <w:numPr>
          <w:ilvl w:val="0"/>
          <w:numId w:val="1"/>
        </w:numPr>
        <w:spacing w:line="360" w:lineRule="auto"/>
        <w:jc w:val="both"/>
        <w:outlineLvl w:val="0"/>
      </w:pPr>
      <w:bookmarkStart w:id="9" w:name="_Toc329621271"/>
      <w:r>
        <w:t>Aplicação da análise SWOT à ANA-SA e à</w:t>
      </w:r>
      <w:r w:rsidRPr="00FD1C85">
        <w:t xml:space="preserve"> sua gestão de recursos human</w:t>
      </w:r>
      <w:bookmarkEnd w:id="9"/>
      <w:r w:rsidRPr="00FD1C85">
        <w:t>os</w:t>
      </w:r>
      <w:r>
        <w:t>.</w:t>
      </w:r>
    </w:p>
    <w:p w14:paraId="156AB9A8" w14:textId="77777777" w:rsidR="00F31616" w:rsidRDefault="00F31616">
      <w:pPr>
        <w:rPr>
          <w:b/>
          <w:lang w:eastAsia="en-US"/>
        </w:rPr>
      </w:pPr>
      <w:bookmarkStart w:id="10" w:name="_Toc329621272"/>
      <w:r>
        <w:rPr>
          <w:bCs/>
        </w:rPr>
        <w:br w:type="page"/>
      </w:r>
    </w:p>
    <w:p w14:paraId="3A612804" w14:textId="77777777" w:rsidR="00F31616" w:rsidRPr="00151306" w:rsidRDefault="00F31616" w:rsidP="00FD1C85">
      <w:pPr>
        <w:pStyle w:val="TOCHeading"/>
        <w:spacing w:line="360" w:lineRule="auto"/>
        <w:jc w:val="both"/>
        <w:rPr>
          <w:rFonts w:ascii="Times New Roman" w:hAnsi="Times New Roman"/>
          <w:bCs w:val="0"/>
          <w:color w:val="auto"/>
          <w:sz w:val="24"/>
          <w:szCs w:val="24"/>
        </w:rPr>
      </w:pPr>
      <w:r w:rsidRPr="00151306">
        <w:rPr>
          <w:rFonts w:ascii="Times New Roman" w:hAnsi="Times New Roman"/>
          <w:bCs w:val="0"/>
          <w:color w:val="auto"/>
          <w:sz w:val="24"/>
          <w:szCs w:val="24"/>
        </w:rPr>
        <w:lastRenderedPageBreak/>
        <w:t>1.3 Objetivos Específicos</w:t>
      </w:r>
    </w:p>
    <w:p w14:paraId="3C48EDF5" w14:textId="77777777" w:rsidR="00F31616" w:rsidRPr="00FD1C85" w:rsidRDefault="00F31616" w:rsidP="00151306">
      <w:pPr>
        <w:spacing w:line="480" w:lineRule="auto"/>
        <w:jc w:val="both"/>
        <w:outlineLvl w:val="0"/>
      </w:pPr>
    </w:p>
    <w:p w14:paraId="54DD94F0" w14:textId="77777777" w:rsidR="00F31616" w:rsidRPr="00FD1C85" w:rsidRDefault="00F31616" w:rsidP="00FD1C85">
      <w:pPr>
        <w:spacing w:line="360" w:lineRule="auto"/>
        <w:jc w:val="both"/>
        <w:outlineLvl w:val="0"/>
      </w:pPr>
      <w:r w:rsidRPr="00FD1C85">
        <w:t>Associados aos objetivos gerais, foram também elaborados os seguintes objetivos específicos:</w:t>
      </w:r>
      <w:bookmarkEnd w:id="10"/>
    </w:p>
    <w:p w14:paraId="53A79939" w14:textId="77777777" w:rsidR="00F31616" w:rsidRPr="00FD1C85" w:rsidRDefault="00F31616" w:rsidP="00FD1C85">
      <w:pPr>
        <w:pStyle w:val="ListParagraph"/>
        <w:numPr>
          <w:ilvl w:val="0"/>
          <w:numId w:val="2"/>
        </w:numPr>
        <w:spacing w:line="360" w:lineRule="auto"/>
        <w:jc w:val="both"/>
        <w:outlineLvl w:val="0"/>
      </w:pPr>
      <w:bookmarkStart w:id="11" w:name="_Toc329621273"/>
      <w:r w:rsidRPr="00FD1C85">
        <w:t>Identificar as principais estratégias definidas para a ANA</w:t>
      </w:r>
      <w:r>
        <w:t>-</w:t>
      </w:r>
      <w:r w:rsidRPr="00FD1C85">
        <w:t>SA, classificando-as na matriz SWOT;</w:t>
      </w:r>
      <w:bookmarkEnd w:id="11"/>
    </w:p>
    <w:p w14:paraId="5FADF7F9" w14:textId="77777777" w:rsidR="00F31616" w:rsidRPr="00FD1C85" w:rsidRDefault="00F31616" w:rsidP="00FD1C85">
      <w:pPr>
        <w:pStyle w:val="ListParagraph"/>
        <w:numPr>
          <w:ilvl w:val="0"/>
          <w:numId w:val="2"/>
        </w:numPr>
        <w:spacing w:line="360" w:lineRule="auto"/>
        <w:jc w:val="both"/>
        <w:outlineLvl w:val="0"/>
      </w:pPr>
      <w:bookmarkStart w:id="12" w:name="_Toc329621274"/>
      <w:r w:rsidRPr="00FD1C85">
        <w:t>Identificar as principais políticas, práticas e atividades da gestão de recursos humanos;</w:t>
      </w:r>
      <w:bookmarkEnd w:id="12"/>
    </w:p>
    <w:p w14:paraId="300EE440" w14:textId="77777777" w:rsidR="00F31616" w:rsidRPr="00FD1C85" w:rsidRDefault="00F31616" w:rsidP="00FD1C85">
      <w:pPr>
        <w:pStyle w:val="ListParagraph"/>
        <w:numPr>
          <w:ilvl w:val="0"/>
          <w:numId w:val="2"/>
        </w:numPr>
        <w:spacing w:line="360" w:lineRule="auto"/>
        <w:jc w:val="both"/>
        <w:outlineLvl w:val="0"/>
      </w:pPr>
      <w:bookmarkStart w:id="13" w:name="_Toc329621275"/>
      <w:r w:rsidRPr="00FD1C85">
        <w:t>Identificar os principais determinantes estratégicos da ANA-SA, utilizando por isso o modelo das cinco forças de Porter;</w:t>
      </w:r>
      <w:bookmarkEnd w:id="13"/>
    </w:p>
    <w:p w14:paraId="46572817" w14:textId="77777777" w:rsidR="00F31616" w:rsidRPr="00FD1C85" w:rsidRDefault="00F31616" w:rsidP="00FD1C85">
      <w:pPr>
        <w:pStyle w:val="ListParagraph"/>
        <w:numPr>
          <w:ilvl w:val="0"/>
          <w:numId w:val="2"/>
        </w:numPr>
        <w:spacing w:line="360" w:lineRule="auto"/>
        <w:jc w:val="both"/>
        <w:outlineLvl w:val="0"/>
      </w:pPr>
      <w:bookmarkStart w:id="14" w:name="_Toc329621276"/>
      <w:r w:rsidRPr="00FD1C85">
        <w:t>Classificar esses determinantes através de uma análise SWOT e</w:t>
      </w:r>
      <w:r>
        <w:t>,</w:t>
      </w:r>
      <w:r w:rsidRPr="00FD1C85">
        <w:t xml:space="preserve"> por fim</w:t>
      </w:r>
      <w:r>
        <w:t>,</w:t>
      </w:r>
      <w:r w:rsidRPr="00FD1C85">
        <w:t xml:space="preserve"> relacion</w:t>
      </w:r>
      <w:r>
        <w:t>á</w:t>
      </w:r>
      <w:r w:rsidRPr="00FD1C85">
        <w:t>-los com a prática de gestão de recursos humano</w:t>
      </w:r>
      <w:bookmarkEnd w:id="14"/>
      <w:r>
        <w:t>s.</w:t>
      </w:r>
    </w:p>
    <w:p w14:paraId="18A9E714" w14:textId="77777777" w:rsidR="00F31616" w:rsidRPr="00FD1C85" w:rsidRDefault="00F31616" w:rsidP="00FD1C85">
      <w:pPr>
        <w:spacing w:line="360" w:lineRule="auto"/>
        <w:jc w:val="both"/>
        <w:outlineLvl w:val="0"/>
      </w:pPr>
    </w:p>
    <w:p w14:paraId="4912B33F" w14:textId="77777777" w:rsidR="00F31616" w:rsidRPr="00FD1C85" w:rsidRDefault="00F31616" w:rsidP="00FD1C85">
      <w:pPr>
        <w:spacing w:line="360" w:lineRule="auto"/>
        <w:jc w:val="both"/>
        <w:outlineLvl w:val="0"/>
      </w:pPr>
    </w:p>
    <w:p w14:paraId="6D734E94" w14:textId="77777777" w:rsidR="00F31616" w:rsidRDefault="00F31616">
      <w:pPr>
        <w:rPr>
          <w:lang w:eastAsia="en-US"/>
        </w:rPr>
      </w:pPr>
      <w:r>
        <w:rPr>
          <w:b/>
          <w:bCs/>
        </w:rPr>
        <w:br w:type="page"/>
      </w:r>
    </w:p>
    <w:p w14:paraId="7B9A63AC" w14:textId="77777777" w:rsidR="00F31616" w:rsidRPr="00151306" w:rsidRDefault="00F31616" w:rsidP="00151306">
      <w:pPr>
        <w:pStyle w:val="TOCHeading"/>
        <w:spacing w:line="360" w:lineRule="auto"/>
        <w:jc w:val="center"/>
        <w:rPr>
          <w:rFonts w:ascii="Times New Roman" w:hAnsi="Times New Roman"/>
          <w:bCs w:val="0"/>
          <w:color w:val="auto"/>
          <w:sz w:val="24"/>
          <w:szCs w:val="24"/>
        </w:rPr>
      </w:pPr>
      <w:r w:rsidRPr="00151306">
        <w:rPr>
          <w:rFonts w:ascii="Times New Roman" w:hAnsi="Times New Roman"/>
          <w:bCs w:val="0"/>
          <w:color w:val="auto"/>
          <w:sz w:val="24"/>
          <w:szCs w:val="24"/>
        </w:rPr>
        <w:lastRenderedPageBreak/>
        <w:t>II. REVISÃO DA LITERATURA</w:t>
      </w:r>
    </w:p>
    <w:p w14:paraId="6CEEAA81" w14:textId="77777777" w:rsidR="00F31616" w:rsidRPr="00151306" w:rsidRDefault="00F31616" w:rsidP="00FD1C85">
      <w:pPr>
        <w:pStyle w:val="TOCHeading"/>
        <w:spacing w:line="360" w:lineRule="auto"/>
        <w:jc w:val="both"/>
        <w:rPr>
          <w:rFonts w:ascii="Times New Roman" w:hAnsi="Times New Roman"/>
          <w:bCs w:val="0"/>
          <w:color w:val="auto"/>
          <w:sz w:val="24"/>
          <w:szCs w:val="24"/>
        </w:rPr>
      </w:pPr>
      <w:r w:rsidRPr="00151306">
        <w:rPr>
          <w:rFonts w:ascii="Times New Roman" w:hAnsi="Times New Roman"/>
          <w:bCs w:val="0"/>
          <w:color w:val="auto"/>
          <w:sz w:val="24"/>
          <w:szCs w:val="24"/>
        </w:rPr>
        <w:t>2.1 Relação entre a</w:t>
      </w:r>
      <w:r>
        <w:rPr>
          <w:rFonts w:ascii="Times New Roman" w:hAnsi="Times New Roman"/>
          <w:bCs w:val="0"/>
          <w:color w:val="auto"/>
          <w:sz w:val="24"/>
          <w:szCs w:val="24"/>
        </w:rPr>
        <w:t>s</w:t>
      </w:r>
      <w:r w:rsidRPr="00151306">
        <w:rPr>
          <w:rFonts w:ascii="Times New Roman" w:hAnsi="Times New Roman"/>
          <w:bCs w:val="0"/>
          <w:color w:val="auto"/>
          <w:sz w:val="24"/>
          <w:szCs w:val="24"/>
        </w:rPr>
        <w:t xml:space="preserve"> </w:t>
      </w:r>
      <w:r>
        <w:rPr>
          <w:rFonts w:ascii="Times New Roman" w:hAnsi="Times New Roman"/>
          <w:bCs w:val="0"/>
          <w:color w:val="auto"/>
          <w:sz w:val="24"/>
          <w:szCs w:val="24"/>
        </w:rPr>
        <w:t>P</w:t>
      </w:r>
      <w:r w:rsidRPr="00151306">
        <w:rPr>
          <w:rFonts w:ascii="Times New Roman" w:hAnsi="Times New Roman"/>
          <w:bCs w:val="0"/>
          <w:color w:val="auto"/>
          <w:sz w:val="24"/>
          <w:szCs w:val="24"/>
        </w:rPr>
        <w:t>r</w:t>
      </w:r>
      <w:r>
        <w:rPr>
          <w:rFonts w:ascii="Times New Roman" w:hAnsi="Times New Roman"/>
          <w:bCs w:val="0"/>
          <w:color w:val="auto"/>
          <w:sz w:val="24"/>
          <w:szCs w:val="24"/>
        </w:rPr>
        <w:t>áticas de Recursos Humanos e o D</w:t>
      </w:r>
      <w:r w:rsidRPr="00151306">
        <w:rPr>
          <w:rFonts w:ascii="Times New Roman" w:hAnsi="Times New Roman"/>
          <w:bCs w:val="0"/>
          <w:color w:val="auto"/>
          <w:sz w:val="24"/>
          <w:szCs w:val="24"/>
        </w:rPr>
        <w:t xml:space="preserve">esempenho </w:t>
      </w:r>
      <w:r>
        <w:rPr>
          <w:rFonts w:ascii="Times New Roman" w:hAnsi="Times New Roman"/>
          <w:bCs w:val="0"/>
          <w:color w:val="auto"/>
          <w:sz w:val="24"/>
          <w:szCs w:val="24"/>
        </w:rPr>
        <w:t>O</w:t>
      </w:r>
      <w:r w:rsidRPr="00151306">
        <w:rPr>
          <w:rFonts w:ascii="Times New Roman" w:hAnsi="Times New Roman"/>
          <w:bCs w:val="0"/>
          <w:color w:val="auto"/>
          <w:sz w:val="24"/>
          <w:szCs w:val="24"/>
        </w:rPr>
        <w:t>rganizacional</w:t>
      </w:r>
    </w:p>
    <w:p w14:paraId="1B0FFBCB" w14:textId="77777777" w:rsidR="00F31616" w:rsidRPr="00FD1C85" w:rsidRDefault="00F31616" w:rsidP="00151306">
      <w:pPr>
        <w:spacing w:line="480" w:lineRule="auto"/>
        <w:jc w:val="both"/>
        <w:outlineLvl w:val="0"/>
      </w:pPr>
    </w:p>
    <w:p w14:paraId="4F3B67FF" w14:textId="77777777" w:rsidR="00F31616" w:rsidRPr="00FD1C85" w:rsidRDefault="00F31616" w:rsidP="00FD1C85">
      <w:pPr>
        <w:spacing w:line="360" w:lineRule="auto"/>
        <w:jc w:val="both"/>
        <w:outlineLvl w:val="0"/>
      </w:pPr>
      <w:bookmarkStart w:id="15" w:name="_Toc329621277"/>
      <w:r w:rsidRPr="00FD1C85">
        <w:t xml:space="preserve">O interesse demonstrado pela comunidade científica sobre a relação entre a prática de recursos humanos </w:t>
      </w:r>
      <w:r>
        <w:t>e os resultados organizacionais</w:t>
      </w:r>
      <w:r w:rsidRPr="00FD1C85">
        <w:t xml:space="preserve"> é justificado com a necessidade cada vez mais premente das organizações em colocar a vantagem competitiva nas pessoas </w:t>
      </w:r>
      <w:r>
        <w:t>(</w:t>
      </w:r>
      <w:r w:rsidRPr="007C1B74">
        <w:t>Bilhim, 2012).</w:t>
      </w:r>
      <w:bookmarkEnd w:id="15"/>
    </w:p>
    <w:p w14:paraId="351185E4" w14:textId="77777777" w:rsidR="00F31616" w:rsidRPr="00FD1C85" w:rsidRDefault="00F31616" w:rsidP="00A4154A">
      <w:pPr>
        <w:spacing w:line="480" w:lineRule="auto"/>
        <w:jc w:val="both"/>
      </w:pPr>
    </w:p>
    <w:p w14:paraId="7C4A5703" w14:textId="77777777" w:rsidR="00F31616" w:rsidRPr="00FD1C85" w:rsidRDefault="00F31616" w:rsidP="00FD1C85">
      <w:pPr>
        <w:spacing w:line="360" w:lineRule="auto"/>
        <w:jc w:val="both"/>
      </w:pPr>
      <w:r w:rsidRPr="00FD1C85">
        <w:t>Bilhim (2008) sustenta que a pressão que as organizações vivem no sentido da redução de custos e aumento do valo</w:t>
      </w:r>
      <w:r>
        <w:t>r acrescentado por colaborador,</w:t>
      </w:r>
      <w:r w:rsidRPr="00FD1C85">
        <w:t xml:space="preserve"> dada a forte intensidade da concorrência das forças de mercado e a constante procura da vantagem competitiva, exige da gestão de recursos humanos uma postura estratégica que facilite a cooperação e empenhamento dos colaboradores, ou seja, requer que se implemente um conjunto de atividade</w:t>
      </w:r>
      <w:r>
        <w:t>s</w:t>
      </w:r>
      <w:r w:rsidRPr="00FD1C85">
        <w:t xml:space="preserve"> estratégicas de recursos humanos, com uma prá</w:t>
      </w:r>
      <w:r>
        <w:t>tica RH alinhada à</w:t>
      </w:r>
      <w:r w:rsidRPr="00FD1C85">
        <w:t xml:space="preserve"> estratégia organizacional.</w:t>
      </w:r>
    </w:p>
    <w:p w14:paraId="4AF91077" w14:textId="77777777" w:rsidR="00F31616" w:rsidRPr="00FD1C85" w:rsidRDefault="00F31616" w:rsidP="00A4154A">
      <w:pPr>
        <w:spacing w:line="480" w:lineRule="auto"/>
        <w:jc w:val="both"/>
        <w:outlineLvl w:val="0"/>
      </w:pPr>
    </w:p>
    <w:p w14:paraId="4FF9812B" w14:textId="77777777" w:rsidR="00F31616" w:rsidRPr="00FD1C85" w:rsidRDefault="00F31616" w:rsidP="00FD1C85">
      <w:pPr>
        <w:spacing w:line="360" w:lineRule="auto"/>
        <w:jc w:val="both"/>
        <w:outlineLvl w:val="0"/>
      </w:pPr>
      <w:bookmarkStart w:id="16" w:name="_Toc329621278"/>
      <w:r w:rsidRPr="00FD1C85">
        <w:t>Para Pfeffer (</w:t>
      </w:r>
      <w:r>
        <w:t>1998</w:t>
      </w:r>
      <w:r w:rsidRPr="00FD1C85">
        <w:t>), as pessoas e o modo de as gerir são as mais importantes fontes de sucesso das organizações. Assim, o autor sustenta que as organizações devem estar focadas na gestão do seu capital humano como forma de criar valor sustentado.</w:t>
      </w:r>
      <w:bookmarkEnd w:id="16"/>
      <w:r w:rsidRPr="00FD1C85">
        <w:t xml:space="preserve"> </w:t>
      </w:r>
    </w:p>
    <w:p w14:paraId="31DD2397" w14:textId="77777777" w:rsidR="00F31616" w:rsidRPr="00FD1C85" w:rsidRDefault="00F31616" w:rsidP="00585997">
      <w:pPr>
        <w:spacing w:line="480" w:lineRule="auto"/>
        <w:jc w:val="both"/>
        <w:outlineLvl w:val="0"/>
      </w:pPr>
    </w:p>
    <w:p w14:paraId="0BAB30F3" w14:textId="77777777" w:rsidR="00F31616" w:rsidRPr="00FD1C85" w:rsidRDefault="00F31616" w:rsidP="00FD1C85">
      <w:pPr>
        <w:spacing w:line="360" w:lineRule="auto"/>
        <w:jc w:val="both"/>
        <w:outlineLvl w:val="0"/>
      </w:pPr>
      <w:r w:rsidRPr="00FD1C85">
        <w:t>Um conjunto de estudos representados por autores como Porter,</w:t>
      </w:r>
      <w:r>
        <w:t xml:space="preserve"> </w:t>
      </w:r>
      <w:r w:rsidRPr="00FD1C85">
        <w:t xml:space="preserve">1985; </w:t>
      </w:r>
      <w:r w:rsidRPr="0015137B">
        <w:t>Begin, 1991; Butler</w:t>
      </w:r>
      <w:r>
        <w:t>, Ferris</w:t>
      </w:r>
      <w:r w:rsidRPr="0015137B">
        <w:t xml:space="preserve"> &amp; Napier, 1991</w:t>
      </w:r>
      <w:r w:rsidRPr="00E1563E">
        <w:t xml:space="preserve">; Cappelli &amp; Singh, 1992; </w:t>
      </w:r>
      <w:r w:rsidRPr="0015137B">
        <w:t>Jackson &amp; Shuler, 1995; Wright &amp; MacMahan, 1992,</w:t>
      </w:r>
      <w:r w:rsidRPr="00FD1C85">
        <w:t xml:space="preserve"> tem reforçado o consenso de que as políticas de recursos humanos e as suas práticas, se forem corretamente aplicadas</w:t>
      </w:r>
      <w:r>
        <w:t>,</w:t>
      </w:r>
      <w:r w:rsidRPr="00FD1C85">
        <w:t xml:space="preserve"> terão um impacto económico direto no desempenho organizacional. </w:t>
      </w:r>
    </w:p>
    <w:p w14:paraId="41818CA1" w14:textId="77777777" w:rsidR="00F31616" w:rsidRPr="00FD1C85" w:rsidRDefault="00F31616" w:rsidP="00585997">
      <w:pPr>
        <w:spacing w:line="480" w:lineRule="auto"/>
        <w:jc w:val="both"/>
        <w:outlineLvl w:val="0"/>
      </w:pPr>
    </w:p>
    <w:p w14:paraId="21FCD8BA" w14:textId="77777777" w:rsidR="00F31616" w:rsidRPr="00FD1C85" w:rsidRDefault="00F31616" w:rsidP="00FD1C85">
      <w:pPr>
        <w:spacing w:line="360" w:lineRule="auto"/>
        <w:jc w:val="both"/>
        <w:outlineLvl w:val="0"/>
      </w:pPr>
      <w:r w:rsidRPr="00FD1C85">
        <w:t xml:space="preserve">A ideia central que resume a conclusão dos estudos desenvolvidos pelos autores </w:t>
      </w:r>
      <w:r>
        <w:t>atrás mencionados</w:t>
      </w:r>
      <w:r w:rsidRPr="00FD1C85">
        <w:t xml:space="preserve"> é a de que “um sistema eficaz de PGRH que simultaneamente explore as complementaridades e sinergias entre as mesma</w:t>
      </w:r>
      <w:r>
        <w:t>s</w:t>
      </w:r>
      <w:r w:rsidRPr="00FD1C85">
        <w:t>, e que ajude a implementar a estratégia organizacional representa uma fonte de vantagem competitiva”</w:t>
      </w:r>
      <w:bookmarkStart w:id="17" w:name="_Toc329621279"/>
      <w:r w:rsidRPr="00FD1C85">
        <w:t xml:space="preserve"> </w:t>
      </w:r>
      <w:r>
        <w:t>(</w:t>
      </w:r>
      <w:r w:rsidRPr="00FD1C85">
        <w:t>Huselid</w:t>
      </w:r>
      <w:r>
        <w:t>,</w:t>
      </w:r>
      <w:r w:rsidRPr="00FD1C85">
        <w:t xml:space="preserve"> 1995, </w:t>
      </w:r>
      <w:r>
        <w:t>p</w:t>
      </w:r>
      <w:r w:rsidRPr="00FD1C85">
        <w:t>. 636).</w:t>
      </w:r>
    </w:p>
    <w:p w14:paraId="7C13220C" w14:textId="77777777" w:rsidR="00F31616" w:rsidRPr="00FD1C85" w:rsidRDefault="00F31616" w:rsidP="00585997">
      <w:pPr>
        <w:spacing w:line="480" w:lineRule="auto"/>
        <w:jc w:val="both"/>
        <w:outlineLvl w:val="0"/>
      </w:pPr>
    </w:p>
    <w:p w14:paraId="050E1555" w14:textId="77777777" w:rsidR="00F31616" w:rsidRPr="00FD1C85" w:rsidRDefault="00F31616" w:rsidP="00FD1C85">
      <w:pPr>
        <w:spacing w:line="360" w:lineRule="auto"/>
        <w:jc w:val="both"/>
        <w:outlineLvl w:val="0"/>
      </w:pPr>
      <w:r w:rsidRPr="00FD1C85">
        <w:lastRenderedPageBreak/>
        <w:t>Nesta perspetiva</w:t>
      </w:r>
      <w:r>
        <w:t>,</w:t>
      </w:r>
      <w:r w:rsidRPr="00FD1C85">
        <w:t xml:space="preserve"> Huselid (1995) reforça que as </w:t>
      </w:r>
      <w:r>
        <w:t>PGRH tê</w:t>
      </w:r>
      <w:r w:rsidRPr="00FD1C85">
        <w:t xml:space="preserve">m um impacto positivo num conjunto de variáveis organizacionais, desde as competências dos </w:t>
      </w:r>
      <w:r>
        <w:t>indivíduos à</w:t>
      </w:r>
      <w:r w:rsidRPr="00FD1C85">
        <w:t xml:space="preserve"> aquisição e desenvolvimento de recursos humanos.</w:t>
      </w:r>
    </w:p>
    <w:p w14:paraId="085511CF" w14:textId="77777777" w:rsidR="00F31616" w:rsidRPr="00FD1C85" w:rsidRDefault="00F31616" w:rsidP="00585997">
      <w:pPr>
        <w:spacing w:line="480" w:lineRule="auto"/>
        <w:jc w:val="both"/>
        <w:outlineLvl w:val="0"/>
      </w:pPr>
    </w:p>
    <w:p w14:paraId="4298E0F4" w14:textId="77777777" w:rsidR="00F31616" w:rsidRPr="00FD1C85" w:rsidRDefault="00F31616" w:rsidP="00FD1C85">
      <w:pPr>
        <w:spacing w:line="360" w:lineRule="auto"/>
        <w:jc w:val="both"/>
        <w:outlineLvl w:val="0"/>
      </w:pPr>
      <w:r w:rsidRPr="00FD1C85">
        <w:t xml:space="preserve">Para Guest </w:t>
      </w:r>
      <w:r>
        <w:t>&amp;</w:t>
      </w:r>
      <w:r w:rsidRPr="00FD1C85">
        <w:t xml:space="preserve"> Conway (2011), a relação entre PGRH e os indicadores de </w:t>
      </w:r>
      <w:r>
        <w:t>desempenho organizacional</w:t>
      </w:r>
      <w:r w:rsidRPr="00FD1C85">
        <w:t xml:space="preserve"> está confirmada na literatura de GRH. Por</w:t>
      </w:r>
      <w:r>
        <w:t>é</w:t>
      </w:r>
      <w:r w:rsidRPr="00FD1C85">
        <w:t>m</w:t>
      </w:r>
      <w:r>
        <w:t>,</w:t>
      </w:r>
      <w:r w:rsidRPr="00FD1C85">
        <w:t xml:space="preserve"> os autores referenciam que a relação que se estabelece em muitos casos </w:t>
      </w:r>
      <w:r>
        <w:t>é</w:t>
      </w:r>
      <w:r w:rsidRPr="00FD1C85">
        <w:t xml:space="preserve"> ténue, por não haver um processo claro de ligação entre a prática e o desempenho organizacional.</w:t>
      </w:r>
    </w:p>
    <w:p w14:paraId="7DFAD7AA" w14:textId="77777777" w:rsidR="00F31616" w:rsidRPr="00FD1C85" w:rsidRDefault="00F31616" w:rsidP="00585997">
      <w:pPr>
        <w:spacing w:line="480" w:lineRule="auto"/>
        <w:jc w:val="both"/>
        <w:outlineLvl w:val="0"/>
      </w:pPr>
    </w:p>
    <w:p w14:paraId="1B308B99" w14:textId="77777777" w:rsidR="00F31616" w:rsidRPr="00FD1C85" w:rsidRDefault="00F31616" w:rsidP="00FD1C85">
      <w:pPr>
        <w:spacing w:line="360" w:lineRule="auto"/>
        <w:jc w:val="both"/>
        <w:outlineLvl w:val="0"/>
      </w:pPr>
      <w:r w:rsidRPr="00FD1C85">
        <w:t>De acordo com os autores,</w:t>
      </w:r>
      <w:r>
        <w:t xml:space="preserve"> mais do que à</w:t>
      </w:r>
      <w:r w:rsidRPr="00FD1C85">
        <w:t xml:space="preserve"> mera observância da presença da PGRH, deve ser dada relevância a um conjunto de aspetos que tem a</w:t>
      </w:r>
      <w:r>
        <w:t xml:space="preserve"> </w:t>
      </w:r>
      <w:r w:rsidRPr="00FD1C85">
        <w:t xml:space="preserve">ver com a eficácia da PGRH, a sua implementação, bem como o papel que desempenham as atitudes e comportamentos dos indivíduos, entendidos como mediadores potenciais entre os RH e as relações de desempenho.  </w:t>
      </w:r>
    </w:p>
    <w:p w14:paraId="3068235B" w14:textId="77777777" w:rsidR="00F31616" w:rsidRPr="00FD1C85" w:rsidRDefault="00F31616" w:rsidP="00585997">
      <w:pPr>
        <w:spacing w:line="480" w:lineRule="auto"/>
        <w:jc w:val="both"/>
        <w:outlineLvl w:val="0"/>
      </w:pPr>
    </w:p>
    <w:p w14:paraId="26212B6F" w14:textId="77777777" w:rsidR="00F31616" w:rsidRPr="00FD1C85" w:rsidRDefault="00F31616" w:rsidP="00FD1C85">
      <w:pPr>
        <w:spacing w:line="360" w:lineRule="auto"/>
        <w:jc w:val="both"/>
        <w:outlineLvl w:val="0"/>
      </w:pPr>
      <w:r w:rsidRPr="00FD1C85">
        <w:t>Em concordância com os autores referidos</w:t>
      </w:r>
      <w:r>
        <w:t>,</w:t>
      </w:r>
      <w:r w:rsidRPr="00FD1C85">
        <w:t xml:space="preserve"> Huselid (1995</w:t>
      </w:r>
      <w:r>
        <w:t>,</w:t>
      </w:r>
      <w:r w:rsidRPr="00FD1C85">
        <w:t xml:space="preserve"> </w:t>
      </w:r>
      <w:r>
        <w:t>p</w:t>
      </w:r>
      <w:r w:rsidRPr="00FD1C85">
        <w:t>.</w:t>
      </w:r>
      <w:r>
        <w:t xml:space="preserve"> </w:t>
      </w:r>
      <w:r w:rsidRPr="00FD1C85">
        <w:t>635) afirma que “</w:t>
      </w:r>
      <w:r>
        <w:t>[</w:t>
      </w:r>
      <w:r w:rsidRPr="00FD1C85">
        <w:t>...</w:t>
      </w:r>
      <w:r>
        <w:t xml:space="preserve">] </w:t>
      </w:r>
      <w:r w:rsidRPr="00FD1C85">
        <w:t>as PGRH de elevado rendimento, t</w:t>
      </w:r>
      <w:r>
        <w:t>ê</w:t>
      </w:r>
      <w:r w:rsidRPr="00FD1C85">
        <w:t>m um impacto na motivação e retenção de talento e podem melhorar o conhecimento, competências e habilidades dos indivíduos por um lado, e concorrem para encorajar a saída dos indivíduos de baixo desempenho”</w:t>
      </w:r>
      <w:r>
        <w:t>.</w:t>
      </w:r>
    </w:p>
    <w:p w14:paraId="618BFED7" w14:textId="77777777" w:rsidR="00F31616" w:rsidRPr="00FD1C85" w:rsidRDefault="00F31616" w:rsidP="0034139E">
      <w:pPr>
        <w:spacing w:line="480" w:lineRule="auto"/>
        <w:jc w:val="both"/>
        <w:outlineLvl w:val="0"/>
      </w:pPr>
    </w:p>
    <w:p w14:paraId="52BC5CD0" w14:textId="77777777" w:rsidR="00F31616" w:rsidRPr="00FD1C85" w:rsidRDefault="00F31616" w:rsidP="00FD1C85">
      <w:pPr>
        <w:spacing w:line="360" w:lineRule="auto"/>
        <w:jc w:val="both"/>
        <w:outlineLvl w:val="0"/>
      </w:pPr>
      <w:r w:rsidRPr="00FD1C85">
        <w:t>O autor argumenta ainda que, práticas como a formação formal e informal, como a formação básica de competências, a formação em contexto de trabalho, coaching, mentoring, gestão do desenvolvimento, todas elas influenciam o desenvolvimento dos colaboradores, com impacto no desempenho organizacional.</w:t>
      </w:r>
      <w:bookmarkEnd w:id="17"/>
    </w:p>
    <w:p w14:paraId="1F41882F" w14:textId="77777777" w:rsidR="00F31616" w:rsidRPr="00FD1C85" w:rsidRDefault="00F31616" w:rsidP="0034139E">
      <w:pPr>
        <w:spacing w:line="480" w:lineRule="auto"/>
        <w:jc w:val="both"/>
        <w:outlineLvl w:val="0"/>
      </w:pPr>
    </w:p>
    <w:p w14:paraId="301226C7" w14:textId="77777777" w:rsidR="00F31616" w:rsidRPr="00FD1C85" w:rsidRDefault="00F31616" w:rsidP="00FD1C85">
      <w:pPr>
        <w:spacing w:line="360" w:lineRule="auto"/>
        <w:jc w:val="both"/>
        <w:outlineLvl w:val="0"/>
      </w:pPr>
      <w:bookmarkStart w:id="18" w:name="_Toc329621280"/>
      <w:r>
        <w:t>Bilhim (</w:t>
      </w:r>
      <w:r w:rsidRPr="00EC0D4D">
        <w:t>2012</w:t>
      </w:r>
      <w:r>
        <w:t>)</w:t>
      </w:r>
      <w:r w:rsidRPr="00FD1C85">
        <w:t xml:space="preserve"> afirma que o conhecimento disponível acerca da influência das boas práticas ou más práticas de gestão de recursos sobre a produtividade e eficácia organizacional é muito escasso, faltando uma teoria geral explicativa do papel das pessoas na eficácia e de desempenho organizacional.</w:t>
      </w:r>
    </w:p>
    <w:p w14:paraId="43666082" w14:textId="77777777" w:rsidR="00F31616" w:rsidRPr="00FD1C85" w:rsidRDefault="00F31616" w:rsidP="0034139E">
      <w:pPr>
        <w:spacing w:line="480" w:lineRule="auto"/>
        <w:jc w:val="both"/>
        <w:outlineLvl w:val="0"/>
      </w:pPr>
    </w:p>
    <w:p w14:paraId="49912841" w14:textId="77777777" w:rsidR="00F31616" w:rsidRPr="00FD1C85" w:rsidRDefault="00F31616" w:rsidP="00FD1C85">
      <w:pPr>
        <w:spacing w:line="360" w:lineRule="auto"/>
        <w:jc w:val="both"/>
        <w:outlineLvl w:val="0"/>
      </w:pPr>
      <w:r w:rsidRPr="00FD1C85">
        <w:t xml:space="preserve"> Na perspetiva do referido autor, o sucesso competitivo depende das aptidões e capacidades das pessoas para desenvolver uma força de trabalho virada para a excelência, </w:t>
      </w:r>
      <w:r>
        <w:t>pois</w:t>
      </w:r>
      <w:r w:rsidRPr="00FD1C85">
        <w:t xml:space="preserve"> as pessoas </w:t>
      </w:r>
      <w:r w:rsidRPr="00FD1C85">
        <w:lastRenderedPageBreak/>
        <w:t>são hoje consideradas o principal recurso das organizações, deixando de ser encaradas como custos operaciona</w:t>
      </w:r>
      <w:bookmarkEnd w:id="18"/>
      <w:r w:rsidRPr="00FD1C85">
        <w:t>is.</w:t>
      </w:r>
    </w:p>
    <w:p w14:paraId="60C214F6" w14:textId="77777777" w:rsidR="00F31616" w:rsidRPr="00FD1C85" w:rsidRDefault="00F31616" w:rsidP="0034139E">
      <w:pPr>
        <w:widowControl w:val="0"/>
        <w:autoSpaceDE w:val="0"/>
        <w:autoSpaceDN w:val="0"/>
        <w:adjustRightInd w:val="0"/>
        <w:spacing w:line="480" w:lineRule="auto"/>
        <w:jc w:val="both"/>
      </w:pPr>
    </w:p>
    <w:p w14:paraId="10AB08EC" w14:textId="77777777" w:rsidR="00F31616" w:rsidRPr="00FD1C85" w:rsidRDefault="00F31616" w:rsidP="00FD1C85">
      <w:pPr>
        <w:widowControl w:val="0"/>
        <w:autoSpaceDE w:val="0"/>
        <w:autoSpaceDN w:val="0"/>
        <w:adjustRightInd w:val="0"/>
        <w:spacing w:line="360" w:lineRule="auto"/>
        <w:jc w:val="both"/>
      </w:pPr>
      <w:r w:rsidRPr="00FD1C85">
        <w:t xml:space="preserve">Baron </w:t>
      </w:r>
      <w:r>
        <w:t>&amp;</w:t>
      </w:r>
      <w:r w:rsidRPr="00FD1C85">
        <w:t xml:space="preserve"> </w:t>
      </w:r>
      <w:r>
        <w:t>A</w:t>
      </w:r>
      <w:r w:rsidRPr="00FD1C85">
        <w:t xml:space="preserve">rmstrong (2007) referem que a alavanca para o sucesso organizacional deve ser o capital humano, entendido como o conjunto de conhecimento, habilidades, capacidades em desenvolver e inovar que um grupo detém numa dada organização. </w:t>
      </w:r>
    </w:p>
    <w:p w14:paraId="0C81FA43" w14:textId="77777777" w:rsidR="00F31616" w:rsidRPr="00FD1C85" w:rsidRDefault="00F31616" w:rsidP="0034139E">
      <w:pPr>
        <w:widowControl w:val="0"/>
        <w:autoSpaceDE w:val="0"/>
        <w:autoSpaceDN w:val="0"/>
        <w:adjustRightInd w:val="0"/>
        <w:spacing w:line="480" w:lineRule="auto"/>
        <w:jc w:val="both"/>
      </w:pPr>
    </w:p>
    <w:p w14:paraId="716A9C7A" w14:textId="77777777" w:rsidR="00F31616" w:rsidRPr="00FD1C85" w:rsidRDefault="00F31616" w:rsidP="00FD1C85">
      <w:pPr>
        <w:widowControl w:val="0"/>
        <w:autoSpaceDE w:val="0"/>
        <w:autoSpaceDN w:val="0"/>
        <w:adjustRightInd w:val="0"/>
        <w:spacing w:line="360" w:lineRule="auto"/>
        <w:jc w:val="both"/>
      </w:pPr>
      <w:r w:rsidRPr="00FD1C85">
        <w:t xml:space="preserve"> Os autores esclarecem a importância da apreensão do conceito do capital humano pelas organizações, porque através da delimitação e gestão das suas várias componentes, a organização pode</w:t>
      </w:r>
      <w:r>
        <w:t>,</w:t>
      </w:r>
      <w:r w:rsidRPr="00FD1C85">
        <w:t xml:space="preserve"> assim, fazer o uso mais produtivo dos seus recursos humanos, através de técnicas de medição, análise e avaliação do capital humano disponível. </w:t>
      </w:r>
    </w:p>
    <w:p w14:paraId="2201E0BE" w14:textId="77777777" w:rsidR="00F31616" w:rsidRPr="00FD1C85" w:rsidRDefault="00F31616" w:rsidP="0034139E">
      <w:pPr>
        <w:widowControl w:val="0"/>
        <w:autoSpaceDE w:val="0"/>
        <w:autoSpaceDN w:val="0"/>
        <w:adjustRightInd w:val="0"/>
        <w:spacing w:line="480" w:lineRule="auto"/>
        <w:jc w:val="both"/>
      </w:pPr>
    </w:p>
    <w:p w14:paraId="3D17AC92" w14:textId="77777777" w:rsidR="00F31616" w:rsidRPr="00FD1C85" w:rsidRDefault="00F31616" w:rsidP="00FD1C85">
      <w:pPr>
        <w:widowControl w:val="0"/>
        <w:autoSpaceDE w:val="0"/>
        <w:autoSpaceDN w:val="0"/>
        <w:adjustRightInd w:val="0"/>
        <w:spacing w:line="360" w:lineRule="auto"/>
        <w:jc w:val="both"/>
      </w:pPr>
      <w:r w:rsidRPr="00FD1C85">
        <w:t>Ainda na perspetiva dos referidos autores, o processo de gestão do capital humano fornece a base para o desenvolvimento de políticas e práticas RH que mel</w:t>
      </w:r>
      <w:r>
        <w:t>horam as capacidades inerentes à</w:t>
      </w:r>
      <w:r w:rsidRPr="00FD1C85">
        <w:t>s pessoas, permitindo melhorias no desempenho organizacional e reforço dos níveis de envolvimento dos indivíduos.</w:t>
      </w:r>
    </w:p>
    <w:p w14:paraId="504424D2" w14:textId="77777777" w:rsidR="00F31616" w:rsidRPr="00FD1C85" w:rsidRDefault="00F31616" w:rsidP="0034139E">
      <w:pPr>
        <w:spacing w:line="480" w:lineRule="auto"/>
        <w:jc w:val="both"/>
        <w:outlineLvl w:val="0"/>
      </w:pPr>
    </w:p>
    <w:p w14:paraId="61456693" w14:textId="77777777" w:rsidR="00F31616" w:rsidRPr="00FD1C85" w:rsidRDefault="00F31616" w:rsidP="00FD1C85">
      <w:pPr>
        <w:spacing w:line="360" w:lineRule="auto"/>
        <w:jc w:val="both"/>
      </w:pPr>
      <w:r w:rsidRPr="00FD1C85">
        <w:t>Para Lopes (</w:t>
      </w:r>
      <w:r>
        <w:t>2011</w:t>
      </w:r>
      <w:r w:rsidRPr="00FD1C85">
        <w:t>), a natureza do trabalho e a GRH estão em profunda transformação</w:t>
      </w:r>
      <w:r>
        <w:t xml:space="preserve"> e tal facto</w:t>
      </w:r>
      <w:r w:rsidRPr="00FD1C85">
        <w:t xml:space="preserve"> implica</w:t>
      </w:r>
      <w:r>
        <w:t>,</w:t>
      </w:r>
      <w:r w:rsidRPr="00FD1C85">
        <w:t xml:space="preserve"> para as organizações</w:t>
      </w:r>
      <w:r>
        <w:t>,</w:t>
      </w:r>
      <w:r w:rsidRPr="00FD1C85">
        <w:t xml:space="preserve"> a reformulação das práticas estratégicas e das práticas táticas, conferindo-lhes adequação e coerência. O autor esclarece que uma das questões centrais com que se debatem os investigadores da gestão de pessoas é o problema da burocratização das práticas de GRH, ou seja, a prevalência das práticas táticas e administrativas</w:t>
      </w:r>
      <w:r>
        <w:t>,</w:t>
      </w:r>
      <w:r w:rsidRPr="00FD1C85">
        <w:t xml:space="preserve"> por oposição às práticas estratégicas e políticas. </w:t>
      </w:r>
    </w:p>
    <w:p w14:paraId="3E7D10E2" w14:textId="77777777" w:rsidR="00F31616" w:rsidRPr="00FD1C85" w:rsidRDefault="00F31616" w:rsidP="0034139E">
      <w:pPr>
        <w:spacing w:line="480" w:lineRule="auto"/>
        <w:jc w:val="both"/>
      </w:pPr>
    </w:p>
    <w:p w14:paraId="5EFD9520" w14:textId="77777777" w:rsidR="00F31616" w:rsidRPr="00FD1C85" w:rsidRDefault="00F31616" w:rsidP="00FD1C85">
      <w:pPr>
        <w:spacing w:line="360" w:lineRule="auto"/>
        <w:jc w:val="both"/>
      </w:pPr>
      <w:r w:rsidRPr="00FD1C85">
        <w:t>Assim, para o autor</w:t>
      </w:r>
      <w:r>
        <w:t>,</w:t>
      </w:r>
      <w:r w:rsidRPr="00FD1C85">
        <w:t xml:space="preserve"> a ênfase deve estar do lado das práticas estratégicas e políticas, pois são estas que estão correlacionadas com a eficácia organizacional, devendo a organização articular os seguintes elementos de gestão de recursos humanos, com vista ao seu desempenho: (i) Mobilização da inteligência dos sujeitos e adesão ao projeto organizacional; (ii) Flexibilidade no trabalho e combate ao trabalho rotineiro e empobrecido; (iii) Desenvolvimento do espaço de autonomia dos sujeitos; (iv) Rotação de tarefas e de postos para aumentar a polivalência e garantir aprendizagem organizacional e enriquecimento do trabalho; (v) Participação nos lucros da empresa;</w:t>
      </w:r>
      <w:r>
        <w:t xml:space="preserve"> </w:t>
      </w:r>
      <w:r w:rsidRPr="00FD1C85">
        <w:t xml:space="preserve">(vi) Desenvolvimento do potencial e das </w:t>
      </w:r>
      <w:r w:rsidRPr="00FD1C85">
        <w:lastRenderedPageBreak/>
        <w:t>competências; (vii)</w:t>
      </w:r>
      <w:r>
        <w:t xml:space="preserve"> </w:t>
      </w:r>
      <w:r w:rsidRPr="00FD1C85">
        <w:t xml:space="preserve">Formação e treino como suporte da rotação de postos; (viii) Partilha da informação; (ix) </w:t>
      </w:r>
      <w:r>
        <w:t>P</w:t>
      </w:r>
      <w:r w:rsidRPr="00FD1C85">
        <w:t>romoção da comunicação ascendente e transversal; (x) Evitação da autonomia e da falta de transparência na gestão.</w:t>
      </w:r>
    </w:p>
    <w:p w14:paraId="414EE376" w14:textId="77777777" w:rsidR="00F31616" w:rsidRPr="00FD1C85" w:rsidRDefault="00F31616" w:rsidP="0034139E">
      <w:pPr>
        <w:spacing w:line="480" w:lineRule="auto"/>
        <w:jc w:val="both"/>
      </w:pPr>
    </w:p>
    <w:p w14:paraId="0A7902DB" w14:textId="77777777" w:rsidR="00F31616" w:rsidRPr="00FD1C85" w:rsidRDefault="00F31616" w:rsidP="00FD1C85">
      <w:pPr>
        <w:spacing w:line="360" w:lineRule="auto"/>
        <w:jc w:val="both"/>
      </w:pPr>
      <w:r>
        <w:t>Quanto à</w:t>
      </w:r>
      <w:r w:rsidRPr="00FD1C85">
        <w:t xml:space="preserve"> relação entre PGRH e eficácia organizacional, um conjunto de conceitos</w:t>
      </w:r>
      <w:r>
        <w:t>,</w:t>
      </w:r>
      <w:r w:rsidRPr="00FD1C85">
        <w:t xml:space="preserve"> </w:t>
      </w:r>
      <w:r>
        <w:t>tais como</w:t>
      </w:r>
      <w:r w:rsidRPr="00FD1C85">
        <w:t xml:space="preserve"> e</w:t>
      </w:r>
      <w:r>
        <w:t>levado comprometimento, elevado desempenho e</w:t>
      </w:r>
      <w:r w:rsidRPr="00FD1C85">
        <w:t xml:space="preserve"> elevado envolvimento tem sido associado </w:t>
      </w:r>
      <w:r>
        <w:t>às PGRH;</w:t>
      </w:r>
      <w:r w:rsidRPr="00FD1C85">
        <w:t xml:space="preserve"> todos eles </w:t>
      </w:r>
      <w:r>
        <w:t xml:space="preserve">se </w:t>
      </w:r>
      <w:r w:rsidRPr="00FD1C85">
        <w:t xml:space="preserve">referem ao “como obter resultados por via da gestão do capital humano” </w:t>
      </w:r>
      <w:r>
        <w:t>(</w:t>
      </w:r>
      <w:r w:rsidRPr="00FD1C85">
        <w:t>Pfeffer</w:t>
      </w:r>
      <w:r>
        <w:t>,</w:t>
      </w:r>
      <w:r w:rsidRPr="00FD1C85">
        <w:t xml:space="preserve"> 1998</w:t>
      </w:r>
      <w:r>
        <w:t>,</w:t>
      </w:r>
      <w:r w:rsidRPr="00FD1C85">
        <w:t xml:space="preserve"> </w:t>
      </w:r>
      <w:r>
        <w:t>p.</w:t>
      </w:r>
      <w:r w:rsidRPr="00FD1C85">
        <w:t xml:space="preserve"> 96).  </w:t>
      </w:r>
    </w:p>
    <w:p w14:paraId="5F6F4EFE" w14:textId="77777777" w:rsidR="00F31616" w:rsidRPr="00FD1C85" w:rsidRDefault="00F31616" w:rsidP="0034139E">
      <w:pPr>
        <w:spacing w:line="480" w:lineRule="auto"/>
        <w:jc w:val="both"/>
      </w:pPr>
    </w:p>
    <w:p w14:paraId="4C365265" w14:textId="77777777" w:rsidR="00F31616" w:rsidRPr="00FD1C85" w:rsidRDefault="00F31616" w:rsidP="00FD1C85">
      <w:pPr>
        <w:spacing w:line="360" w:lineRule="auto"/>
        <w:jc w:val="both"/>
      </w:pPr>
      <w:r w:rsidRPr="00FD1C85">
        <w:t xml:space="preserve">O autor acrescenta que as PGRH dentro de um sistema podem ser usadas e combinadas para o alcance de vantagens competitivas. Nesta perspetiva, elaborou o modelo das 7 dimensões da GRH considerando as seguintes dimensões: (i) </w:t>
      </w:r>
      <w:r>
        <w:t>G</w:t>
      </w:r>
      <w:r w:rsidRPr="00FD1C85">
        <w:t xml:space="preserve">arantia de segurança no emprego; (ii) </w:t>
      </w:r>
      <w:r>
        <w:t>R</w:t>
      </w:r>
      <w:r w:rsidRPr="00FD1C85">
        <w:t xml:space="preserve">ecrutamento seletivo de novos trabalhadores; (iii) </w:t>
      </w:r>
      <w:r>
        <w:t>E</w:t>
      </w:r>
      <w:r w:rsidRPr="00FD1C85">
        <w:t xml:space="preserve">quipas autogeridas e descentralização da tomada de decisão como princípio básico do projeto organizacional; (iv) Compensação contingente relativamente ao desempenho organizacional; (v) Formação extensiva; (vi) Redução das distinções de status e barreiras, incluindo e </w:t>
      </w:r>
      <w:r>
        <w:t>i</w:t>
      </w:r>
      <w:r w:rsidRPr="00FD1C85">
        <w:t>ndument</w:t>
      </w:r>
      <w:r>
        <w:t>á</w:t>
      </w:r>
      <w:r w:rsidRPr="00FD1C85">
        <w:t xml:space="preserve">ria, a linguagem, os arranjos de escritório e as diferenças salariais entre os níveis; (vii) Partilha extensa de informações financeiras e de desempenho em toda a organização </w:t>
      </w:r>
      <w:r>
        <w:t>(</w:t>
      </w:r>
      <w:r w:rsidRPr="00FD1C85">
        <w:t>Pfeffer</w:t>
      </w:r>
      <w:r>
        <w:t>,</w:t>
      </w:r>
      <w:r w:rsidRPr="00FD1C85">
        <w:t xml:space="preserve"> </w:t>
      </w:r>
      <w:r>
        <w:t>1</w:t>
      </w:r>
      <w:r w:rsidRPr="00FD1C85">
        <w:t>998</w:t>
      </w:r>
      <w:r>
        <w:t>, p.</w:t>
      </w:r>
      <w:r w:rsidRPr="00FD1C85">
        <w:t xml:space="preserve"> 96).  </w:t>
      </w:r>
    </w:p>
    <w:p w14:paraId="5B03CAA6" w14:textId="77777777" w:rsidR="00F31616" w:rsidRPr="00FD1C85" w:rsidRDefault="00F31616" w:rsidP="003247AE">
      <w:pPr>
        <w:spacing w:line="480" w:lineRule="auto"/>
        <w:jc w:val="both"/>
      </w:pPr>
    </w:p>
    <w:p w14:paraId="3B8239F7" w14:textId="77777777" w:rsidR="00F31616" w:rsidRDefault="00F31616" w:rsidP="00FD1C85">
      <w:pPr>
        <w:spacing w:line="360" w:lineRule="auto"/>
        <w:jc w:val="both"/>
      </w:pPr>
      <w:r w:rsidRPr="00FD1C85">
        <w:t>O modelo d</w:t>
      </w:r>
      <w:r>
        <w:t>as sete dimensões da gestão DRH</w:t>
      </w:r>
      <w:r w:rsidRPr="00FD1C85">
        <w:t xml:space="preserve"> apresenta três tipos de consequências nos  colaboradores: </w:t>
      </w:r>
    </w:p>
    <w:p w14:paraId="0DF695A5" w14:textId="77777777" w:rsidR="00F31616" w:rsidRDefault="00F31616" w:rsidP="00E1563E">
      <w:pPr>
        <w:spacing w:line="480" w:lineRule="auto"/>
        <w:jc w:val="both"/>
      </w:pPr>
    </w:p>
    <w:p w14:paraId="47D79769" w14:textId="77777777" w:rsidR="00F31616" w:rsidRPr="00FD1C85" w:rsidRDefault="00F31616" w:rsidP="00E1563E">
      <w:pPr>
        <w:spacing w:line="360" w:lineRule="auto"/>
        <w:ind w:left="426" w:right="424"/>
        <w:jc w:val="both"/>
      </w:pPr>
      <w:r w:rsidRPr="00FD1C85">
        <w:t>“(</w:t>
      </w:r>
      <w:r>
        <w:t>i</w:t>
      </w:r>
      <w:r w:rsidRPr="00FD1C85">
        <w:t xml:space="preserve">) revelam que um maior controlo sobre o trabalho, reforçando o envolvimento e empenhamento individual, gerando o aumento substancial da capacidade de trabalho; (ii) os trabalhadores sentem-se encorajados a desenvolver os conhecimentos e as competências, bem como a melhorar continuamente a qualidade do trabalho; (iii) </w:t>
      </w:r>
      <w:r>
        <w:t>q</w:t>
      </w:r>
      <w:r w:rsidRPr="00FD1C85">
        <w:t xml:space="preserve">uando os níveis hierárquicos mais baixos tomam consciência de uma autonomia acrescida, o trabalho é executado de modo mais responsável” </w:t>
      </w:r>
      <w:r>
        <w:t>(</w:t>
      </w:r>
      <w:r w:rsidRPr="00FD1C85">
        <w:t>Lopes</w:t>
      </w:r>
      <w:r>
        <w:t>,</w:t>
      </w:r>
      <w:r w:rsidRPr="00FD1C85">
        <w:t xml:space="preserve"> 2011</w:t>
      </w:r>
      <w:r>
        <w:t>,</w:t>
      </w:r>
      <w:r w:rsidRPr="00FD1C85">
        <w:t xml:space="preserve"> </w:t>
      </w:r>
      <w:r>
        <w:t>p.</w:t>
      </w:r>
      <w:r w:rsidRPr="00FD1C85">
        <w:t xml:space="preserve"> 145)</w:t>
      </w:r>
      <w:r>
        <w:t>.</w:t>
      </w:r>
    </w:p>
    <w:p w14:paraId="34D86106" w14:textId="77777777" w:rsidR="00F31616" w:rsidRPr="00FD1C85" w:rsidRDefault="00F31616" w:rsidP="009C4A5C">
      <w:pPr>
        <w:spacing w:line="480" w:lineRule="auto"/>
        <w:jc w:val="both"/>
      </w:pPr>
    </w:p>
    <w:p w14:paraId="6C0F00C3" w14:textId="77777777" w:rsidR="00F31616" w:rsidRPr="00FD1C85" w:rsidRDefault="00F31616" w:rsidP="00FD1C85">
      <w:pPr>
        <w:spacing w:line="360" w:lineRule="auto"/>
        <w:jc w:val="both"/>
      </w:pPr>
      <w:r>
        <w:t>Lopes (2011)</w:t>
      </w:r>
      <w:r w:rsidRPr="00FD1C85">
        <w:t xml:space="preserve"> considera que o sistema de boas práticas sugeridas por Pfeffer é interpretado da literatura e cultura de gestão dos EUA,</w:t>
      </w:r>
      <w:r>
        <w:t xml:space="preserve"> daí</w:t>
      </w:r>
      <w:r w:rsidRPr="00FD1C85">
        <w:t xml:space="preserve"> a ênfase que o autor coloca na área do contrato de </w:t>
      </w:r>
      <w:r w:rsidRPr="00FD1C85">
        <w:lastRenderedPageBreak/>
        <w:t>traba</w:t>
      </w:r>
      <w:r>
        <w:t>lho e a ausência de referência à</w:t>
      </w:r>
      <w:r w:rsidRPr="00FD1C85">
        <w:t xml:space="preserve"> centralida</w:t>
      </w:r>
      <w:r>
        <w:t>de do cliente, no que respeita à</w:t>
      </w:r>
      <w:r w:rsidRPr="00FD1C85">
        <w:t xml:space="preserve"> integração pela comunicação (Fig.1)</w:t>
      </w:r>
      <w:r>
        <w:t>.</w:t>
      </w:r>
    </w:p>
    <w:p w14:paraId="169D3406" w14:textId="77777777" w:rsidR="00F31616" w:rsidRDefault="00F31616" w:rsidP="00FD1C85">
      <w:pPr>
        <w:spacing w:line="360" w:lineRule="auto"/>
        <w:jc w:val="both"/>
      </w:pPr>
    </w:p>
    <w:p w14:paraId="27E19556" w14:textId="0387259C" w:rsidR="00F31616" w:rsidRPr="00FD1C85" w:rsidRDefault="00F31616" w:rsidP="00FD1C85">
      <w:pPr>
        <w:spacing w:line="360" w:lineRule="auto"/>
        <w:jc w:val="both"/>
      </w:pPr>
      <w:r>
        <w:rPr>
          <w:b/>
          <w:sz w:val="14"/>
        </w:rPr>
        <w:t xml:space="preserve"> </w:t>
      </w:r>
      <w:r w:rsidR="00CA2E39">
        <w:rPr>
          <w:noProof/>
          <w:lang w:val="en-US" w:eastAsia="en-US"/>
        </w:rPr>
        <mc:AlternateContent>
          <mc:Choice Requires="wpg">
            <w:drawing>
              <wp:inline distT="0" distB="0" distL="0" distR="0" wp14:anchorId="6DF6DB35" wp14:editId="1A7E8A2A">
                <wp:extent cx="4229100" cy="4342765"/>
                <wp:effectExtent l="12700" t="12700" r="12700" b="13335"/>
                <wp:docPr id="5" name="Group 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229100" cy="4342765"/>
                          <a:chOff x="2241" y="2007"/>
                          <a:chExt cx="6660" cy="6839"/>
                        </a:xfrm>
                      </wpg:grpSpPr>
                      <wpg:grpSp>
                        <wpg:cNvPr id="11" name="Group 15"/>
                        <wpg:cNvGrpSpPr>
                          <a:grpSpLocks/>
                        </wpg:cNvGrpSpPr>
                        <wpg:grpSpPr bwMode="auto">
                          <a:xfrm>
                            <a:off x="2241" y="2007"/>
                            <a:ext cx="6652" cy="1080"/>
                            <a:chOff x="0" y="0"/>
                            <a:chExt cx="4224020" cy="685800"/>
                          </a:xfrm>
                        </wpg:grpSpPr>
                        <wps:wsp>
                          <wps:cNvPr id="12" name="Text Box 3"/>
                          <wps:cNvSpPr txBox="1">
                            <a:spLocks noChangeArrowheads="1"/>
                          </wps:cNvSpPr>
                          <wps:spPr bwMode="auto">
                            <a:xfrm>
                              <a:off x="0" y="0"/>
                              <a:ext cx="1828800" cy="685800"/>
                            </a:xfrm>
                            <a:prstGeom prst="rect">
                              <a:avLst/>
                            </a:prstGeom>
                            <a:solidFill>
                              <a:srgbClr val="FFFFFF"/>
                            </a:solidFill>
                            <a:ln w="25400">
                              <a:solidFill>
                                <a:srgbClr val="008000"/>
                              </a:solidFill>
                              <a:miter lim="800000"/>
                              <a:headEnd/>
                              <a:tailEnd/>
                            </a:ln>
                          </wps:spPr>
                          <wps:txbx>
                            <w:txbxContent>
                              <w:p w14:paraId="6876FFC5" w14:textId="77777777" w:rsidR="00A07269" w:rsidRPr="004B2136" w:rsidRDefault="00A07269" w:rsidP="00F77484">
                                <w:pPr>
                                  <w:jc w:val="center"/>
                                  <w:rPr>
                                    <w:b/>
                                    <w:sz w:val="14"/>
                                  </w:rPr>
                                </w:pPr>
                                <w:r w:rsidRPr="004B2136">
                                  <w:rPr>
                                    <w:b/>
                                    <w:sz w:val="14"/>
                                  </w:rPr>
                                  <w:t>Autonomia e descentralização de poder em favor das equipas de trabalho</w:t>
                                </w:r>
                              </w:p>
                              <w:p w14:paraId="383F29E5" w14:textId="77777777" w:rsidR="00A07269" w:rsidRPr="004B2136" w:rsidRDefault="00A07269" w:rsidP="00F77484">
                                <w:pPr>
                                  <w:jc w:val="center"/>
                                  <w:rPr>
                                    <w:b/>
                                  </w:rPr>
                                </w:pPr>
                              </w:p>
                            </w:txbxContent>
                          </wps:txbx>
                          <wps:bodyPr rot="0" vert="horz" wrap="square" lIns="91440" tIns="91440" rIns="91440" bIns="91440" anchor="t" anchorCtr="0" upright="1">
                            <a:noAutofit/>
                          </wps:bodyPr>
                        </wps:wsp>
                        <wps:wsp>
                          <wps:cNvPr id="13" name="Text Box 2"/>
                          <wps:cNvSpPr txBox="1">
                            <a:spLocks noChangeArrowheads="1"/>
                          </wps:cNvSpPr>
                          <wps:spPr bwMode="auto">
                            <a:xfrm>
                              <a:off x="2514600" y="0"/>
                              <a:ext cx="1709420" cy="680720"/>
                            </a:xfrm>
                            <a:prstGeom prst="rect">
                              <a:avLst/>
                            </a:prstGeom>
                            <a:solidFill>
                              <a:srgbClr val="FFFFFF"/>
                            </a:solidFill>
                            <a:ln w="25400">
                              <a:solidFill>
                                <a:srgbClr val="008000"/>
                              </a:solidFill>
                              <a:miter lim="800000"/>
                              <a:headEnd/>
                              <a:tailEnd/>
                            </a:ln>
                          </wps:spPr>
                          <wps:txbx>
                            <w:txbxContent>
                              <w:p w14:paraId="5AA034E9" w14:textId="77777777" w:rsidR="00A07269" w:rsidRPr="004B2136" w:rsidRDefault="00A07269" w:rsidP="004B2136">
                                <w:pPr>
                                  <w:jc w:val="center"/>
                                  <w:rPr>
                                    <w:b/>
                                    <w:sz w:val="14"/>
                                  </w:rPr>
                                </w:pPr>
                                <w:r w:rsidRPr="004B2136">
                                  <w:rPr>
                                    <w:b/>
                                    <w:sz w:val="14"/>
                                  </w:rPr>
                                  <w:t>Seleção rigorosa nas admissões de pessoal</w:t>
                                </w:r>
                              </w:p>
                            </w:txbxContent>
                          </wps:txbx>
                          <wps:bodyPr rot="0" vert="horz" wrap="square" lIns="91440" tIns="91440" rIns="91440" bIns="91440" anchor="t" anchorCtr="0" upright="1">
                            <a:noAutofit/>
                          </wps:bodyPr>
                        </wps:wsp>
                      </wpg:grpSp>
                      <wps:wsp>
                        <wps:cNvPr id="14" name="Text Box 4"/>
                        <wps:cNvSpPr txBox="1">
                          <a:spLocks noChangeArrowheads="1"/>
                        </wps:cNvSpPr>
                        <wps:spPr bwMode="auto">
                          <a:xfrm>
                            <a:off x="3861" y="3492"/>
                            <a:ext cx="3952" cy="1973"/>
                          </a:xfrm>
                          <a:prstGeom prst="rect">
                            <a:avLst/>
                          </a:prstGeom>
                          <a:solidFill>
                            <a:srgbClr val="FFFFFF"/>
                          </a:solidFill>
                          <a:ln w="25400">
                            <a:solidFill>
                              <a:srgbClr val="008000"/>
                            </a:solidFill>
                            <a:miter lim="800000"/>
                            <a:headEnd/>
                            <a:tailEnd/>
                          </a:ln>
                        </wps:spPr>
                        <wps:txbx>
                          <w:txbxContent>
                            <w:p w14:paraId="4BD87910" w14:textId="77777777" w:rsidR="00A07269" w:rsidRPr="00ED5AA5" w:rsidRDefault="00A07269" w:rsidP="004B2136">
                              <w:pPr>
                                <w:jc w:val="center"/>
                                <w:rPr>
                                  <w:b/>
                                  <w:sz w:val="14"/>
                                </w:rPr>
                              </w:pPr>
                              <w:r w:rsidRPr="00ED5AA5">
                                <w:rPr>
                                  <w:b/>
                                  <w:sz w:val="14"/>
                                </w:rPr>
                                <w:t>Redução das diferenças de estatuto/tratamento mais igualitário e criação de uma pirâmide hierárquica achatada</w:t>
                              </w:r>
                            </w:p>
                          </w:txbxContent>
                        </wps:txbx>
                        <wps:bodyPr rot="0" vert="horz" wrap="square" lIns="91440" tIns="91440" rIns="91440" bIns="91440" anchor="t" anchorCtr="0" upright="1">
                          <a:noAutofit/>
                        </wps:bodyPr>
                      </wps:wsp>
                      <wps:wsp>
                        <wps:cNvPr id="15" name="Text Box 6"/>
                        <wps:cNvSpPr txBox="1">
                          <a:spLocks noChangeArrowheads="1"/>
                        </wps:cNvSpPr>
                        <wps:spPr bwMode="auto">
                          <a:xfrm>
                            <a:off x="4221" y="4461"/>
                            <a:ext cx="3240" cy="900"/>
                          </a:xfrm>
                          <a:prstGeom prst="rect">
                            <a:avLst/>
                          </a:prstGeom>
                          <a:solidFill>
                            <a:srgbClr val="FFFFFF"/>
                          </a:solidFill>
                          <a:ln w="25400">
                            <a:solidFill>
                              <a:srgbClr val="008000"/>
                            </a:solidFill>
                            <a:miter lim="800000"/>
                            <a:headEnd/>
                            <a:tailEnd/>
                          </a:ln>
                        </wps:spPr>
                        <wps:txbx>
                          <w:txbxContent>
                            <w:p w14:paraId="5BAE55CD" w14:textId="77777777" w:rsidR="00A07269" w:rsidRPr="00ED5AA5" w:rsidRDefault="00A07269" w:rsidP="00ED5AA5">
                              <w:pPr>
                                <w:jc w:val="center"/>
                                <w:rPr>
                                  <w:b/>
                                  <w:sz w:val="14"/>
                                </w:rPr>
                              </w:pPr>
                              <w:r w:rsidRPr="00ED5AA5">
                                <w:rPr>
                                  <w:b/>
                                  <w:sz w:val="14"/>
                                </w:rPr>
                                <w:t>Envolvimento dos empregados(transparência na informação sobre a performance organizacional)</w:t>
                              </w:r>
                            </w:p>
                            <w:p w14:paraId="4A1E726A" w14:textId="77777777" w:rsidR="00A07269" w:rsidRDefault="00A07269">
                              <w:r>
                                <w:t xml:space="preserve"> </w:t>
                              </w:r>
                            </w:p>
                          </w:txbxContent>
                        </wps:txbx>
                        <wps:bodyPr rot="0" vert="horz" wrap="square" lIns="91440" tIns="91440" rIns="91440" bIns="91440" anchor="t" anchorCtr="0" upright="1">
                          <a:noAutofit/>
                        </wps:bodyPr>
                      </wps:wsp>
                      <wps:wsp>
                        <wps:cNvPr id="16" name="Text Box 8"/>
                        <wps:cNvSpPr txBox="1">
                          <a:spLocks noChangeArrowheads="1"/>
                        </wps:cNvSpPr>
                        <wps:spPr bwMode="auto">
                          <a:xfrm>
                            <a:off x="2421" y="5913"/>
                            <a:ext cx="2880" cy="1399"/>
                          </a:xfrm>
                          <a:prstGeom prst="rect">
                            <a:avLst/>
                          </a:prstGeom>
                          <a:solidFill>
                            <a:srgbClr val="FFFFFF"/>
                          </a:solidFill>
                          <a:ln w="25400">
                            <a:solidFill>
                              <a:srgbClr val="008000"/>
                            </a:solidFill>
                            <a:miter lim="800000"/>
                            <a:headEnd/>
                            <a:tailEnd/>
                          </a:ln>
                        </wps:spPr>
                        <wps:txbx>
                          <w:txbxContent>
                            <w:p w14:paraId="70422FFF" w14:textId="77777777" w:rsidR="00A07269" w:rsidRPr="00ED5AA5" w:rsidRDefault="00A07269" w:rsidP="002550FB">
                              <w:pPr>
                                <w:pStyle w:val="ListParagraph"/>
                                <w:numPr>
                                  <w:ilvl w:val="0"/>
                                  <w:numId w:val="4"/>
                                </w:numPr>
                                <w:rPr>
                                  <w:b/>
                                  <w:sz w:val="14"/>
                                </w:rPr>
                              </w:pPr>
                              <w:r w:rsidRPr="00ED5AA5">
                                <w:rPr>
                                  <w:b/>
                                  <w:sz w:val="14"/>
                                </w:rPr>
                                <w:t>Segurança/estabilidade de emprego</w:t>
                              </w:r>
                            </w:p>
                            <w:p w14:paraId="363839BB" w14:textId="77777777" w:rsidR="00A07269" w:rsidRPr="00ED5AA5" w:rsidRDefault="00A07269" w:rsidP="002550FB">
                              <w:pPr>
                                <w:pStyle w:val="ListParagraph"/>
                                <w:numPr>
                                  <w:ilvl w:val="0"/>
                                  <w:numId w:val="4"/>
                                </w:numPr>
                                <w:rPr>
                                  <w:b/>
                                  <w:sz w:val="14"/>
                                </w:rPr>
                              </w:pPr>
                              <w:r w:rsidRPr="00ED5AA5">
                                <w:rPr>
                                  <w:b/>
                                  <w:sz w:val="14"/>
                                </w:rPr>
                                <w:t xml:space="preserve"> Remuneração elevada face aos concorrentes, mas contingente face a performance da  organização</w:t>
                              </w:r>
                            </w:p>
                          </w:txbxContent>
                        </wps:txbx>
                        <wps:bodyPr rot="0" vert="horz" wrap="square" lIns="91440" tIns="91440" rIns="91440" bIns="91440" anchor="t" anchorCtr="0" upright="1">
                          <a:noAutofit/>
                        </wps:bodyPr>
                      </wps:wsp>
                      <wps:wsp>
                        <wps:cNvPr id="17" name="Text Box 7"/>
                        <wps:cNvSpPr txBox="1">
                          <a:spLocks noChangeArrowheads="1"/>
                        </wps:cNvSpPr>
                        <wps:spPr bwMode="auto">
                          <a:xfrm>
                            <a:off x="6021" y="5913"/>
                            <a:ext cx="2880" cy="1425"/>
                          </a:xfrm>
                          <a:prstGeom prst="rect">
                            <a:avLst/>
                          </a:prstGeom>
                          <a:solidFill>
                            <a:srgbClr val="FFFFFF"/>
                          </a:solidFill>
                          <a:ln w="25400">
                            <a:solidFill>
                              <a:srgbClr val="008000"/>
                            </a:solidFill>
                            <a:miter lim="800000"/>
                            <a:headEnd/>
                            <a:tailEnd/>
                          </a:ln>
                        </wps:spPr>
                        <wps:txbx>
                          <w:txbxContent>
                            <w:p w14:paraId="23D05331" w14:textId="77777777" w:rsidR="00A07269" w:rsidRPr="000C2E9F" w:rsidRDefault="00A07269" w:rsidP="00F77484">
                              <w:pPr>
                                <w:jc w:val="center"/>
                                <w:rPr>
                                  <w:sz w:val="14"/>
                                </w:rPr>
                              </w:pPr>
                              <w:r w:rsidRPr="000C2E9F">
                                <w:rPr>
                                  <w:sz w:val="14"/>
                                </w:rPr>
                                <w:t>Investimento na formação/Desenvolvimento das pessoas</w:t>
                              </w:r>
                            </w:p>
                          </w:txbxContent>
                        </wps:txbx>
                        <wps:bodyPr rot="0" vert="horz" wrap="square" lIns="91440" tIns="91440" rIns="91440" bIns="91440" anchor="t" anchorCtr="0" upright="1">
                          <a:noAutofit/>
                        </wps:bodyPr>
                      </wps:wsp>
                      <wps:wsp>
                        <wps:cNvPr id="18" name="Text Box 9"/>
                        <wps:cNvSpPr txBox="1">
                          <a:spLocks noChangeArrowheads="1"/>
                        </wps:cNvSpPr>
                        <wps:spPr bwMode="auto">
                          <a:xfrm>
                            <a:off x="4581" y="8157"/>
                            <a:ext cx="2520" cy="689"/>
                          </a:xfrm>
                          <a:prstGeom prst="rect">
                            <a:avLst/>
                          </a:prstGeom>
                          <a:solidFill>
                            <a:srgbClr val="FFFFFF"/>
                          </a:solidFill>
                          <a:ln w="25400">
                            <a:solidFill>
                              <a:srgbClr val="008000"/>
                            </a:solidFill>
                            <a:miter lim="800000"/>
                            <a:headEnd/>
                            <a:tailEnd/>
                          </a:ln>
                        </wps:spPr>
                        <wps:txbx>
                          <w:txbxContent>
                            <w:p w14:paraId="474937E4" w14:textId="77777777" w:rsidR="00A07269" w:rsidRPr="00ED5AA5" w:rsidRDefault="00A07269" w:rsidP="00ED5AA5">
                              <w:pPr>
                                <w:jc w:val="center"/>
                                <w:rPr>
                                  <w:b/>
                                  <w:sz w:val="14"/>
                                </w:rPr>
                              </w:pPr>
                              <w:r w:rsidRPr="00ED5AA5">
                                <w:rPr>
                                  <w:b/>
                                  <w:sz w:val="14"/>
                                </w:rPr>
                                <w:t>Partilha da informação</w:t>
                              </w:r>
                            </w:p>
                          </w:txbxContent>
                        </wps:txbx>
                        <wps:bodyPr rot="0" vert="horz" wrap="square" lIns="91440" tIns="91440" rIns="91440" bIns="91440" anchor="t" anchorCtr="0" upright="1">
                          <a:noAutofit/>
                        </wps:bodyPr>
                      </wps:wsp>
                      <wpg:grpSp>
                        <wpg:cNvPr id="19" name="Group 18"/>
                        <wpg:cNvGrpSpPr>
                          <a:grpSpLocks/>
                        </wpg:cNvGrpSpPr>
                        <wpg:grpSpPr bwMode="auto">
                          <a:xfrm>
                            <a:off x="4401" y="3033"/>
                            <a:ext cx="2880" cy="540"/>
                            <a:chOff x="0" y="0"/>
                            <a:chExt cx="1828800" cy="342900"/>
                          </a:xfrm>
                        </wpg:grpSpPr>
                        <wps:wsp>
                          <wps:cNvPr id="20" name="Straight Connector 5"/>
                          <wps:cNvCnPr/>
                          <wps:spPr bwMode="auto">
                            <a:xfrm flipH="1" flipV="1">
                              <a:off x="0" y="0"/>
                              <a:ext cx="228600" cy="342900"/>
                            </a:xfrm>
                            <a:prstGeom prst="line">
                              <a:avLst/>
                            </a:prstGeom>
                            <a:noFill/>
                            <a:ln w="57150">
                              <a:solidFill>
                                <a:srgbClr val="000000"/>
                              </a:solidFill>
                              <a:round/>
                              <a:headEnd/>
                              <a:tailEnd/>
                            </a:ln>
                            <a:effectLst>
                              <a:outerShdw blurRad="63500" dist="20000" dir="5400000" rotWithShape="0">
                                <a:srgbClr val="000000">
                                  <a:alpha val="37999"/>
                                </a:srgbClr>
                              </a:outerShdw>
                            </a:effectLst>
                            <a:extLst>
                              <a:ext uri="{909E8E84-426E-40dd-AFC4-6F175D3DCCD1}">
                                <a14:hiddenFill xmlns:a14="http://schemas.microsoft.com/office/drawing/2010/main">
                                  <a:noFill/>
                                </a14:hiddenFill>
                              </a:ext>
                            </a:extLst>
                          </wps:spPr>
                          <wps:bodyPr/>
                        </wps:wsp>
                        <wps:wsp>
                          <wps:cNvPr id="21" name="Straight Connector 16"/>
                          <wps:cNvCnPr/>
                          <wps:spPr bwMode="auto">
                            <a:xfrm flipV="1">
                              <a:off x="1600200" y="0"/>
                              <a:ext cx="228600" cy="342900"/>
                            </a:xfrm>
                            <a:prstGeom prst="line">
                              <a:avLst/>
                            </a:prstGeom>
                            <a:noFill/>
                            <a:ln w="57150">
                              <a:solidFill>
                                <a:srgbClr val="000000"/>
                              </a:solidFill>
                              <a:round/>
                              <a:headEnd/>
                              <a:tailEnd/>
                            </a:ln>
                            <a:effectLst>
                              <a:outerShdw blurRad="63500" dist="20000" dir="5400000" rotWithShape="0">
                                <a:srgbClr val="000000">
                                  <a:alpha val="37999"/>
                                </a:srgbClr>
                              </a:outerShdw>
                            </a:effectLst>
                            <a:extLst>
                              <a:ext uri="{909E8E84-426E-40dd-AFC4-6F175D3DCCD1}">
                                <a14:hiddenFill xmlns:a14="http://schemas.microsoft.com/office/drawing/2010/main">
                                  <a:noFill/>
                                </a14:hiddenFill>
                              </a:ext>
                            </a:extLst>
                          </wps:spPr>
                          <wps:bodyPr/>
                        </wps:wsp>
                      </wpg:grpSp>
                      <wpg:grpSp>
                        <wpg:cNvPr id="23" name="Group 26"/>
                        <wpg:cNvGrpSpPr>
                          <a:grpSpLocks/>
                        </wpg:cNvGrpSpPr>
                        <wpg:grpSpPr bwMode="auto">
                          <a:xfrm>
                            <a:off x="4221" y="5373"/>
                            <a:ext cx="2880" cy="540"/>
                            <a:chOff x="-228600" y="0"/>
                            <a:chExt cx="1828800" cy="342900"/>
                          </a:xfrm>
                        </wpg:grpSpPr>
                        <wps:wsp>
                          <wps:cNvPr id="24" name="Straight Connector 27"/>
                          <wps:cNvCnPr/>
                          <wps:spPr bwMode="auto">
                            <a:xfrm flipV="1">
                              <a:off x="-228600" y="0"/>
                              <a:ext cx="114300" cy="342900"/>
                            </a:xfrm>
                            <a:prstGeom prst="line">
                              <a:avLst/>
                            </a:prstGeom>
                            <a:noFill/>
                            <a:ln w="57150">
                              <a:solidFill>
                                <a:srgbClr val="000000"/>
                              </a:solidFill>
                              <a:round/>
                              <a:headEnd/>
                              <a:tailEnd/>
                            </a:ln>
                            <a:effectLst>
                              <a:outerShdw blurRad="63500" dist="20000" dir="5400000" rotWithShape="0">
                                <a:srgbClr val="000000">
                                  <a:alpha val="37999"/>
                                </a:srgbClr>
                              </a:outerShdw>
                            </a:effectLst>
                            <a:extLst>
                              <a:ext uri="{909E8E84-426E-40dd-AFC4-6F175D3DCCD1}">
                                <a14:hiddenFill xmlns:a14="http://schemas.microsoft.com/office/drawing/2010/main">
                                  <a:noFill/>
                                </a14:hiddenFill>
                              </a:ext>
                            </a:extLst>
                          </wps:spPr>
                          <wps:bodyPr/>
                        </wps:wsp>
                        <wps:wsp>
                          <wps:cNvPr id="25" name="Straight Connector 28"/>
                          <wps:cNvCnPr/>
                          <wps:spPr bwMode="auto">
                            <a:xfrm flipH="1" flipV="1">
                              <a:off x="1485900" y="0"/>
                              <a:ext cx="114300" cy="342900"/>
                            </a:xfrm>
                            <a:prstGeom prst="line">
                              <a:avLst/>
                            </a:prstGeom>
                            <a:noFill/>
                            <a:ln w="57150">
                              <a:solidFill>
                                <a:srgbClr val="000000"/>
                              </a:solidFill>
                              <a:round/>
                              <a:headEnd/>
                              <a:tailEnd/>
                            </a:ln>
                            <a:effectLst>
                              <a:outerShdw blurRad="63500" dist="20000" dir="5400000" rotWithShape="0">
                                <a:srgbClr val="000000">
                                  <a:alpha val="37999"/>
                                </a:srgbClr>
                              </a:outerShdw>
                            </a:effectLst>
                            <a:extLst>
                              <a:ext uri="{909E8E84-426E-40dd-AFC4-6F175D3DCCD1}">
                                <a14:hiddenFill xmlns:a14="http://schemas.microsoft.com/office/drawing/2010/main">
                                  <a:noFill/>
                                </a14:hiddenFill>
                              </a:ext>
                            </a:extLst>
                          </wps:spPr>
                          <wps:bodyPr/>
                        </wps:wsp>
                      </wpg:grpSp>
                      <wpg:grpSp>
                        <wpg:cNvPr id="26" name="Group 29"/>
                        <wpg:cNvGrpSpPr>
                          <a:grpSpLocks/>
                        </wpg:cNvGrpSpPr>
                        <wpg:grpSpPr bwMode="auto">
                          <a:xfrm>
                            <a:off x="4401" y="7208"/>
                            <a:ext cx="2880" cy="900"/>
                            <a:chOff x="-228600" y="-114300"/>
                            <a:chExt cx="1828800" cy="571500"/>
                          </a:xfrm>
                        </wpg:grpSpPr>
                        <wps:wsp>
                          <wps:cNvPr id="27" name="Straight Connector 30"/>
                          <wps:cNvCnPr/>
                          <wps:spPr bwMode="auto">
                            <a:xfrm flipH="1" flipV="1">
                              <a:off x="-228600" y="-114300"/>
                              <a:ext cx="342900" cy="571500"/>
                            </a:xfrm>
                            <a:prstGeom prst="line">
                              <a:avLst/>
                            </a:prstGeom>
                            <a:noFill/>
                            <a:ln w="57150">
                              <a:solidFill>
                                <a:srgbClr val="000000"/>
                              </a:solidFill>
                              <a:round/>
                              <a:headEnd/>
                              <a:tailEnd/>
                            </a:ln>
                            <a:effectLst>
                              <a:outerShdw blurRad="63500" dist="20000" dir="5400000" rotWithShape="0">
                                <a:srgbClr val="000000">
                                  <a:alpha val="37999"/>
                                </a:srgbClr>
                              </a:outerShdw>
                            </a:effectLst>
                            <a:extLst>
                              <a:ext uri="{909E8E84-426E-40dd-AFC4-6F175D3DCCD1}">
                                <a14:hiddenFill xmlns:a14="http://schemas.microsoft.com/office/drawing/2010/main">
                                  <a:noFill/>
                                </a14:hiddenFill>
                              </a:ext>
                            </a:extLst>
                          </wps:spPr>
                          <wps:bodyPr/>
                        </wps:wsp>
                        <wps:wsp>
                          <wps:cNvPr id="28" name="Straight Connector 31"/>
                          <wps:cNvCnPr/>
                          <wps:spPr bwMode="auto">
                            <a:xfrm flipV="1">
                              <a:off x="1143000" y="-114300"/>
                              <a:ext cx="457200" cy="571500"/>
                            </a:xfrm>
                            <a:prstGeom prst="line">
                              <a:avLst/>
                            </a:prstGeom>
                            <a:noFill/>
                            <a:ln w="57150">
                              <a:solidFill>
                                <a:srgbClr val="000000"/>
                              </a:solidFill>
                              <a:round/>
                              <a:headEnd/>
                              <a:tailEnd/>
                            </a:ln>
                            <a:effectLst>
                              <a:outerShdw blurRad="63500" dist="20000" dir="5400000" rotWithShape="0">
                                <a:srgbClr val="000000">
                                  <a:alpha val="37999"/>
                                </a:srgbClr>
                              </a:outerShdw>
                            </a:effectLst>
                            <a:extLst>
                              <a:ext uri="{909E8E84-426E-40dd-AFC4-6F175D3DCCD1}">
                                <a14:hiddenFill xmlns:a14="http://schemas.microsoft.com/office/drawing/2010/main">
                                  <a:noFill/>
                                </a14:hiddenFill>
                              </a:ext>
                            </a:extLst>
                          </wps:spPr>
                          <wps:bodyPr/>
                        </wps:wsp>
                      </wpg:grpSp>
                    </wpg:wgp>
                  </a:graphicData>
                </a:graphic>
              </wp:inline>
            </w:drawing>
          </mc:Choice>
          <mc:Fallback>
            <w:pict>
              <v:group id="Group 4" o:spid="_x0000_s1026" style="width:333pt;height:341.95pt;mso-position-horizontal-relative:char;mso-position-vertical-relative:line" coordorigin="2241,2007" coordsize="6660,6839"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">
                <v:group id="Group 15" o:spid="_x0000_s1027" style="position:absolute;left:2241;top:2007;width:6652;height:1080" coordsize="4224020,685800" o:gfxdata="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">
                  <v:shapetype id="_x0000_t202" coordsize="21600,21600" o:spt="202" path="m0,0l0,21600,21600,21600,21600,0xe">
                    <v:stroke joinstyle="miter"/>
                    <v:path gradientshapeok="t" o:connecttype="rect"/>
                  </v:shapetype>
                  <v:shape id="Text Box 3" o:spid="_x0000_s1028" type="#_x0000_t202" style="position:absolute;width:1828800;height:685800;visibility:visible;mso-wrap-style:square;v-text-anchor:top"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" strokecolor="green" strokeweight="2pt">
                    <v:textbox inset=",7.2pt,,7.2pt">
                      <w:txbxContent>
                        <w:p w14:paraId="6876FFC5" w14:textId="77777777" w:rsidR="003A1C63" w:rsidRPr="004B2136" w:rsidRDefault="003A1C63" w:rsidP="00F77484">
                          <w:pPr>
                            <w:jc w:val="center"/>
                            <w:rPr>
                              <w:b/>
                              <w:sz w:val="14"/>
                            </w:rPr>
                          </w:pPr>
                          <w:r w:rsidRPr="004B2136">
                            <w:rPr>
                              <w:b/>
                              <w:sz w:val="14"/>
                            </w:rPr>
                            <w:t>Autonomia e descentralização de poder em favor das equipas de trabalho</w:t>
                          </w:r>
                        </w:p>
                        <w:p w14:paraId="383F29E5" w14:textId="77777777" w:rsidR="003A1C63" w:rsidRPr="004B2136" w:rsidRDefault="003A1C63" w:rsidP="00F77484">
                          <w:pPr>
                            <w:jc w:val="center"/>
                            <w:rPr>
                              <w:b/>
                            </w:rPr>
                          </w:pPr>
                        </w:p>
                      </w:txbxContent>
                    </v:textbox>
                  </v:shape>
                  <v:shape id="Text Box 2" o:spid="_x0000_s1029" type="#_x0000_t202" style="position:absolute;left:2514600;width:1709420;height:680720;visibility:visible;mso-wrap-style:square;v-text-anchor:top"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" strokecolor="green" strokeweight="2pt">
                    <v:textbox inset=",7.2pt,,7.2pt">
                      <w:txbxContent>
                        <w:p w14:paraId="5AA034E9" w14:textId="77777777" w:rsidR="003A1C63" w:rsidRPr="004B2136" w:rsidRDefault="003A1C63" w:rsidP="004B2136">
                          <w:pPr>
                            <w:jc w:val="center"/>
                            <w:rPr>
                              <w:b/>
                              <w:sz w:val="14"/>
                            </w:rPr>
                          </w:pPr>
                          <w:r w:rsidRPr="004B2136">
                            <w:rPr>
                              <w:b/>
                              <w:sz w:val="14"/>
                            </w:rPr>
                            <w:t>Seleção rigorosa nas admissões de pessoal</w:t>
                          </w:r>
                        </w:p>
                      </w:txbxContent>
                    </v:textbox>
                  </v:shape>
                </v:group>
                <v:shape id="Text Box 4" o:spid="_x0000_s1030" type="#_x0000_t202" style="position:absolute;left:3861;top:3492;width:3952;height:1973;visibility:visible;mso-wrap-style:square;v-text-anchor:top"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" strokecolor="green" strokeweight="2pt">
                  <v:textbox inset=",7.2pt,,7.2pt">
                    <w:txbxContent>
                      <w:p w14:paraId="4BD87910" w14:textId="77777777" w:rsidR="003A1C63" w:rsidRPr="00ED5AA5" w:rsidRDefault="003A1C63" w:rsidP="004B2136">
                        <w:pPr>
                          <w:jc w:val="center"/>
                          <w:rPr>
                            <w:b/>
                            <w:sz w:val="14"/>
                          </w:rPr>
                        </w:pPr>
                        <w:r w:rsidRPr="00ED5AA5">
                          <w:rPr>
                            <w:b/>
                            <w:sz w:val="14"/>
                          </w:rPr>
                          <w:t>Redução das diferenças de estatuto/tratamento mais igualitário e criação de uma pirâmide hierárquica achatada</w:t>
                        </w:r>
                      </w:p>
                    </w:txbxContent>
                  </v:textbox>
                </v:shape>
                <v:shape id="Text Box 6" o:spid="_x0000_s1031" type="#_x0000_t202" style="position:absolute;left:4221;top:4461;width:3240;height:900;visibility:visible;mso-wrap-style:square;v-text-anchor:top"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" strokecolor="green" strokeweight="2pt">
                  <v:textbox inset=",7.2pt,,7.2pt">
                    <w:txbxContent>
                      <w:p w14:paraId="5BAE55CD" w14:textId="77777777" w:rsidR="003A1C63" w:rsidRPr="00ED5AA5" w:rsidRDefault="003A1C63" w:rsidP="00ED5AA5">
                        <w:pPr>
                          <w:jc w:val="center"/>
                          <w:rPr>
                            <w:b/>
                            <w:sz w:val="14"/>
                          </w:rPr>
                        </w:pPr>
                        <w:r w:rsidRPr="00ED5AA5">
                          <w:rPr>
                            <w:b/>
                            <w:sz w:val="14"/>
                          </w:rPr>
                          <w:t>Envolvimento dos empregados(transparência na informação sobre a performance organizacional)</w:t>
                        </w:r>
                      </w:p>
                      <w:p w14:paraId="4A1E726A" w14:textId="77777777" w:rsidR="003A1C63" w:rsidRDefault="003A1C63">
                        <w:r>
                          <w:t xml:space="preserve"> </w:t>
                        </w:r>
                      </w:p>
                    </w:txbxContent>
                  </v:textbox>
                </v:shape>
                <v:shape id="Text Box 8" o:spid="_x0000_s1032" type="#_x0000_t202" style="position:absolute;left:2421;top:5913;width:2880;height:1399;visibility:visible;mso-wrap-style:square;v-text-anchor:top"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" strokecolor="green" strokeweight="2pt">
                  <v:textbox inset=",7.2pt,,7.2pt">
                    <w:txbxContent>
                      <w:p w14:paraId="70422FFF" w14:textId="77777777" w:rsidR="003A1C63" w:rsidRPr="00ED5AA5" w:rsidRDefault="003A1C63" w:rsidP="002550FB">
                        <w:pPr>
                          <w:pStyle w:val="ListParagraph"/>
                          <w:numPr>
                            <w:ilvl w:val="0"/>
                            <w:numId w:val="4"/>
                          </w:numPr>
                          <w:rPr>
                            <w:b/>
                            <w:sz w:val="14"/>
                          </w:rPr>
                        </w:pPr>
                        <w:r w:rsidRPr="00ED5AA5">
                          <w:rPr>
                            <w:b/>
                            <w:sz w:val="14"/>
                          </w:rPr>
                          <w:t>Segurança/estabilidade de emprego</w:t>
                        </w:r>
                      </w:p>
                      <w:p w14:paraId="363839BB" w14:textId="77777777" w:rsidR="003A1C63" w:rsidRPr="00ED5AA5" w:rsidRDefault="003A1C63" w:rsidP="002550FB">
                        <w:pPr>
                          <w:pStyle w:val="ListParagraph"/>
                          <w:numPr>
                            <w:ilvl w:val="0"/>
                            <w:numId w:val="4"/>
                          </w:numPr>
                          <w:rPr>
                            <w:b/>
                            <w:sz w:val="14"/>
                          </w:rPr>
                        </w:pPr>
                        <w:r w:rsidRPr="00ED5AA5">
                          <w:rPr>
                            <w:b/>
                            <w:sz w:val="14"/>
                          </w:rPr>
                          <w:t xml:space="preserve"> Remuneração elevada face aos concorrentes, mas contingente face a performance da  organização</w:t>
                        </w:r>
                      </w:p>
                    </w:txbxContent>
                  </v:textbox>
                </v:shape>
                <v:shape id="Text Box 7" o:spid="_x0000_s1033" type="#_x0000_t202" style="position:absolute;left:6021;top:5913;width:2880;height:1425;visibility:visible;mso-wrap-style:square;v-text-anchor:top"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" strokecolor="green" strokeweight="2pt">
                  <v:textbox inset=",7.2pt,,7.2pt">
                    <w:txbxContent>
                      <w:p w14:paraId="23D05331" w14:textId="77777777" w:rsidR="003A1C63" w:rsidRPr="000C2E9F" w:rsidRDefault="003A1C63" w:rsidP="00F77484">
                        <w:pPr>
                          <w:jc w:val="center"/>
                          <w:rPr>
                            <w:sz w:val="14"/>
                          </w:rPr>
                        </w:pPr>
                        <w:r w:rsidRPr="000C2E9F">
                          <w:rPr>
                            <w:sz w:val="14"/>
                          </w:rPr>
                          <w:t>Investimento na formação/Desenvolvimento das pessoas</w:t>
                        </w:r>
                      </w:p>
                    </w:txbxContent>
                  </v:textbox>
                </v:shape>
                <v:shape id="Text Box 9" o:spid="_x0000_s1034" type="#_x0000_t202" style="position:absolute;left:4581;top:8157;width:2520;height:689;visibility:visible;mso-wrap-style:square;v-text-anchor:top"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790gtxQAA&#10;ANsAAAAPAAAAZHJzL2Rvd25yZXYueG1sRI9Ba8JAEIXvBf/DMgUvpW70IJq6igii5FRtweuQHZPY&#10;7GzMribtr+8cBG8zvDfvfbNY9a5Wd2pD5dnAeJSAIs69rbgw8P21fZ+BChHZYu2ZDPxSgNVy8LLA&#10;1PqOD3Q/xkJJCIcUDZQxNqnWIS/JYRj5hli0s28dRlnbQtsWOwl3tZ4kyVQ7rFgaSmxoU1L+c7w5&#10;A9fZdn5aTz+vl2z31xWhzw5vTWbM8LVff4CK1Men+XG9t4IvsPKLDKCX/wA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Dv3SC3FAAAA2wAAAA8AAAAAAAAAAAAAAAAAlwIAAGRycy9k&#10;b3ducmV2LnhtbFBLBQYAAAAABAAEAPUAAACJAwAAAAA=&#10;" strokecolor="green" strokeweight="2pt">
                  <v:textbox inset=",7.2pt,,7.2pt">
                    <w:txbxContent>
                      <w:p w14:paraId="474937E4" w14:textId="77777777" w:rsidR="003A1C63" w:rsidRPr="00ED5AA5" w:rsidRDefault="003A1C63" w:rsidP="00ED5AA5">
                        <w:pPr>
                          <w:jc w:val="center"/>
                          <w:rPr>
                            <w:b/>
                            <w:sz w:val="14"/>
                          </w:rPr>
                        </w:pPr>
                        <w:r w:rsidRPr="00ED5AA5">
                          <w:rPr>
                            <w:b/>
                            <w:sz w:val="14"/>
                          </w:rPr>
                          <w:t>Partilha da informação</w:t>
                        </w:r>
                      </w:p>
                    </w:txbxContent>
                  </v:textbox>
                </v:shape>
                <v:group id="Group 18" o:spid="_x0000_s1035" style="position:absolute;left:4401;top:3033;width:2880;height:540" coordsize="1828800,342900" o:gfxdata="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">
                  <v:line id="Straight Connector 5" o:spid="_x0000_s1036" style="position:absolute;flip:x y;visibility:visible;mso-wrap-style:square" from="0,0" to="228600,342900"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" strokeweight="4.5pt">
                    <v:shadow on="t" opacity="24903f" origin=",.5" offset="0,20000emu"/>
                  </v:line>
                  <v:line id="Straight Connector 16" o:spid="_x0000_s1037" style="position:absolute;flip:y;visibility:visible;mso-wrap-style:square" from="1600200,0" to="1828800,342900"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" strokeweight="4.5pt">
                    <v:shadow on="t" opacity="24903f" origin=",.5" offset="0,20000emu"/>
                  </v:line>
                </v:group>
                <v:group id="Group 26" o:spid="_x0000_s1038" style="position:absolute;left:4221;top:5373;width:2880;height:540" coordorigin="-228600" coordsize="1828800,342900" o:gfxdata="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">
                  <v:line id="Straight Connector 27" o:spid="_x0000_s1039" style="position:absolute;flip:y;visibility:visible;mso-wrap-style:square" from="-228600,0" to="-114300,342900"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" strokeweight="4.5pt">
                    <v:shadow on="t" opacity="24903f" origin=",.5" offset="0,20000emu"/>
                  </v:line>
                  <v:line id="Straight Connector 28" o:spid="_x0000_s1040" style="position:absolute;flip:x y;visibility:visible;mso-wrap-style:square" from="1485900,0" to="1600200,342900"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" strokeweight="4.5pt">
                    <v:shadow on="t" opacity="24903f" origin=",.5" offset="0,20000emu"/>
                  </v:line>
                </v:group>
                <v:group id="Group 29" o:spid="_x0000_s1041" style="position:absolute;left:4401;top:7208;width:2880;height:900" coordorigin="-228600,-114300" coordsize="1828800,571500" o:gfxdata="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">
                  <v:line id="Straight Connector 30" o:spid="_x0000_s1042" style="position:absolute;flip:x y;visibility:visible;mso-wrap-style:square" from="-228600,-114300" to="114300,457200"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" strokeweight="4.5pt">
                    <v:shadow on="t" opacity="24903f" origin=",.5" offset="0,20000emu"/>
                  </v:line>
                  <v:line id="Straight Connector 31" o:spid="_x0000_s1043" style="position:absolute;flip:y;visibility:visible;mso-wrap-style:square" from="1143000,-114300" to="1600200,457200"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" strokeweight="4.5pt">
                    <v:shadow on="t" opacity="24903f" origin=",.5" offset="0,20000emu"/>
                  </v:line>
                </v:group>
                <w10:anchorlock/>
              </v:group>
            </w:pict>
          </mc:Fallback>
        </mc:AlternateContent>
      </w:r>
    </w:p>
    <w:p w14:paraId="142ABED7" w14:textId="77777777" w:rsidR="00F31616" w:rsidRPr="00FD1C85" w:rsidRDefault="00F31616" w:rsidP="009C4A5C">
      <w:pPr>
        <w:jc w:val="center"/>
        <w:rPr>
          <w:sz w:val="16"/>
          <w:szCs w:val="16"/>
        </w:rPr>
      </w:pPr>
      <w:r w:rsidRPr="00FD1C85">
        <w:rPr>
          <w:b/>
          <w:sz w:val="16"/>
          <w:szCs w:val="16"/>
        </w:rPr>
        <w:t>Figura</w:t>
      </w:r>
      <w:r w:rsidRPr="00FD1C85">
        <w:rPr>
          <w:sz w:val="16"/>
          <w:szCs w:val="16"/>
        </w:rPr>
        <w:t xml:space="preserve"> nº 1</w:t>
      </w:r>
    </w:p>
    <w:p w14:paraId="46E7F33B" w14:textId="77777777" w:rsidR="00F31616" w:rsidRPr="00FD1C85" w:rsidRDefault="00F31616" w:rsidP="009C4A5C">
      <w:pPr>
        <w:jc w:val="center"/>
        <w:rPr>
          <w:sz w:val="16"/>
          <w:szCs w:val="16"/>
        </w:rPr>
      </w:pPr>
      <w:r w:rsidRPr="00FD1C85">
        <w:rPr>
          <w:sz w:val="16"/>
          <w:szCs w:val="16"/>
        </w:rPr>
        <w:t>Modelo das 7 dimensões de GRH de Pfeffer</w:t>
      </w:r>
      <w:r>
        <w:rPr>
          <w:sz w:val="16"/>
          <w:szCs w:val="16"/>
        </w:rPr>
        <w:t>.</w:t>
      </w:r>
    </w:p>
    <w:p w14:paraId="4B6AEFF5" w14:textId="77777777" w:rsidR="00F31616" w:rsidRPr="00FD1C85" w:rsidRDefault="00F31616" w:rsidP="009C4A5C">
      <w:pPr>
        <w:jc w:val="center"/>
        <w:rPr>
          <w:sz w:val="16"/>
          <w:szCs w:val="16"/>
        </w:rPr>
      </w:pPr>
      <w:r w:rsidRPr="00FD1C85">
        <w:rPr>
          <w:b/>
          <w:sz w:val="16"/>
          <w:szCs w:val="16"/>
        </w:rPr>
        <w:t>Fonte</w:t>
      </w:r>
      <w:r w:rsidRPr="00FD1C85">
        <w:rPr>
          <w:sz w:val="16"/>
          <w:szCs w:val="16"/>
        </w:rPr>
        <w:t xml:space="preserve">: </w:t>
      </w:r>
      <w:r>
        <w:rPr>
          <w:sz w:val="16"/>
          <w:szCs w:val="16"/>
        </w:rPr>
        <w:t>a</w:t>
      </w:r>
      <w:r w:rsidRPr="00FD1C85">
        <w:rPr>
          <w:sz w:val="16"/>
          <w:szCs w:val="16"/>
        </w:rPr>
        <w:t>daptação livre de Lopes (2011</w:t>
      </w:r>
      <w:r>
        <w:rPr>
          <w:sz w:val="16"/>
          <w:szCs w:val="16"/>
        </w:rPr>
        <w:t>,</w:t>
      </w:r>
      <w:r w:rsidRPr="00FD1C85">
        <w:rPr>
          <w:sz w:val="16"/>
          <w:szCs w:val="16"/>
        </w:rPr>
        <w:t xml:space="preserve"> </w:t>
      </w:r>
      <w:r>
        <w:rPr>
          <w:sz w:val="16"/>
          <w:szCs w:val="16"/>
        </w:rPr>
        <w:t>p</w:t>
      </w:r>
      <w:r w:rsidRPr="00FD1C85">
        <w:rPr>
          <w:sz w:val="16"/>
          <w:szCs w:val="16"/>
        </w:rPr>
        <w:t>.146)</w:t>
      </w:r>
      <w:r>
        <w:rPr>
          <w:sz w:val="16"/>
          <w:szCs w:val="16"/>
        </w:rPr>
        <w:t>.</w:t>
      </w:r>
    </w:p>
    <w:p w14:paraId="60845574" w14:textId="77777777" w:rsidR="00F31616" w:rsidRPr="00FD1C85" w:rsidRDefault="00F31616" w:rsidP="00FD1C85">
      <w:pPr>
        <w:spacing w:line="360" w:lineRule="auto"/>
        <w:jc w:val="both"/>
      </w:pPr>
    </w:p>
    <w:p w14:paraId="4FCF3FF8" w14:textId="77777777" w:rsidR="00F31616" w:rsidRPr="00FD1C85" w:rsidRDefault="00F31616" w:rsidP="00FD1C85">
      <w:pPr>
        <w:spacing w:line="360" w:lineRule="auto"/>
        <w:jc w:val="both"/>
      </w:pPr>
    </w:p>
    <w:p w14:paraId="5CD5FE75" w14:textId="77777777" w:rsidR="00F31616" w:rsidRDefault="00F31616">
      <w:pPr>
        <w:rPr>
          <w:b/>
        </w:rPr>
      </w:pPr>
      <w:r>
        <w:rPr>
          <w:b/>
        </w:rPr>
        <w:br w:type="page"/>
      </w:r>
    </w:p>
    <w:p w14:paraId="188FC7E4" w14:textId="77777777" w:rsidR="00F31616" w:rsidRPr="009C4A5C" w:rsidRDefault="00F31616" w:rsidP="00FD1C85">
      <w:pPr>
        <w:spacing w:line="360" w:lineRule="auto"/>
        <w:jc w:val="both"/>
        <w:rPr>
          <w:b/>
        </w:rPr>
      </w:pPr>
      <w:r>
        <w:rPr>
          <w:b/>
        </w:rPr>
        <w:lastRenderedPageBreak/>
        <w:t>2.2 Teoria do C</w:t>
      </w:r>
      <w:r w:rsidRPr="009C4A5C">
        <w:rPr>
          <w:b/>
        </w:rPr>
        <w:t xml:space="preserve">apital </w:t>
      </w:r>
      <w:r>
        <w:rPr>
          <w:b/>
        </w:rPr>
        <w:t>H</w:t>
      </w:r>
      <w:r w:rsidRPr="009C4A5C">
        <w:rPr>
          <w:b/>
        </w:rPr>
        <w:t>umano</w:t>
      </w:r>
    </w:p>
    <w:p w14:paraId="5EF43331" w14:textId="77777777" w:rsidR="00F31616" w:rsidRPr="00FD1C85" w:rsidRDefault="00F31616" w:rsidP="009C4A5C">
      <w:pPr>
        <w:widowControl w:val="0"/>
        <w:autoSpaceDE w:val="0"/>
        <w:autoSpaceDN w:val="0"/>
        <w:adjustRightInd w:val="0"/>
        <w:spacing w:line="480" w:lineRule="auto"/>
        <w:jc w:val="both"/>
      </w:pPr>
    </w:p>
    <w:p w14:paraId="595CD5EF" w14:textId="77777777" w:rsidR="00F31616" w:rsidRPr="00FD1C85" w:rsidRDefault="00F31616" w:rsidP="00FD1C85">
      <w:pPr>
        <w:widowControl w:val="0"/>
        <w:autoSpaceDE w:val="0"/>
        <w:autoSpaceDN w:val="0"/>
        <w:adjustRightInd w:val="0"/>
        <w:spacing w:line="360" w:lineRule="auto"/>
        <w:jc w:val="both"/>
      </w:pPr>
      <w:r w:rsidRPr="00FD1C85">
        <w:t>O conceito de capital humano e as suas ideias iniciais tiveram orige</w:t>
      </w:r>
      <w:r>
        <w:t>m nos Estados Unidos da América</w:t>
      </w:r>
      <w:r w:rsidRPr="00FD1C85">
        <w:t xml:space="preserve"> e assumem primeiramente grande importância na análise da relação entre a educação e recursos humanos </w:t>
      </w:r>
      <w:r>
        <w:t>(</w:t>
      </w:r>
      <w:r w:rsidRPr="00FD1C85">
        <w:t>Bilhim</w:t>
      </w:r>
      <w:r>
        <w:t>,</w:t>
      </w:r>
      <w:r w:rsidRPr="00FD1C85">
        <w:t xml:space="preserve"> </w:t>
      </w:r>
      <w:r>
        <w:t>2012</w:t>
      </w:r>
      <w:r w:rsidRPr="00FD1C85">
        <w:t>). Segundo o autor, o grande impulso foi sobretudo depois</w:t>
      </w:r>
      <w:r>
        <w:t xml:space="preserve"> da segunda guerra mundial, com</w:t>
      </w:r>
      <w:r w:rsidRPr="00FD1C85">
        <w:t xml:space="preserve"> os trabalhos de autores como Minde (1958), Schultz (1961), Becker (1962), Ben-Porath (1967) e Weiss (1986). Estes autores defendem a ideia de que o investimento na educação/formação é análogo ao investimento em capital físico.</w:t>
      </w:r>
    </w:p>
    <w:p w14:paraId="59882AAF" w14:textId="77777777" w:rsidR="00F31616" w:rsidRPr="00FD1C85" w:rsidRDefault="00F31616" w:rsidP="00430F3E">
      <w:pPr>
        <w:widowControl w:val="0"/>
        <w:autoSpaceDE w:val="0"/>
        <w:autoSpaceDN w:val="0"/>
        <w:adjustRightInd w:val="0"/>
        <w:spacing w:line="480" w:lineRule="auto"/>
        <w:jc w:val="both"/>
      </w:pPr>
    </w:p>
    <w:p w14:paraId="57DA54E3" w14:textId="77777777" w:rsidR="00F31616" w:rsidRPr="00FD1C85" w:rsidRDefault="00F31616" w:rsidP="00FD1C85">
      <w:pPr>
        <w:widowControl w:val="0"/>
        <w:autoSpaceDE w:val="0"/>
        <w:autoSpaceDN w:val="0"/>
        <w:adjustRightInd w:val="0"/>
        <w:spacing w:line="360" w:lineRule="auto"/>
        <w:jc w:val="both"/>
      </w:pPr>
      <w:r>
        <w:t>Baron &amp;</w:t>
      </w:r>
      <w:r w:rsidRPr="00FD1C85">
        <w:t xml:space="preserve"> Armstrong (2007) definem o capital humano como o conjunto de conhecimento, habilidades, capacidades em desenvolver e inovar, detido por indivíduos de uma dada organização. Nesta perspetiva</w:t>
      </w:r>
      <w:r>
        <w:t>,</w:t>
      </w:r>
      <w:r w:rsidRPr="00FD1C85">
        <w:t xml:space="preserve"> os autores afirmam que apreensão do conceito do capital humano é importante, porque</w:t>
      </w:r>
      <w:r>
        <w:t>,</w:t>
      </w:r>
      <w:r w:rsidRPr="00FD1C85">
        <w:t xml:space="preserve"> através da delimitação e gestão das suas várias componentes, a organização pode assim fazer o uso mais produtivo das pessoas, através de técnicas de medição, an</w:t>
      </w:r>
      <w:r>
        <w:t>á</w:t>
      </w:r>
      <w:r w:rsidRPr="00FD1C85">
        <w:t>lise e avaliação do seu capital humano.</w:t>
      </w:r>
    </w:p>
    <w:p w14:paraId="6DF77615" w14:textId="77777777" w:rsidR="00F31616" w:rsidRPr="00FD1C85" w:rsidRDefault="00F31616" w:rsidP="00023002">
      <w:pPr>
        <w:widowControl w:val="0"/>
        <w:autoSpaceDE w:val="0"/>
        <w:autoSpaceDN w:val="0"/>
        <w:adjustRightInd w:val="0"/>
        <w:spacing w:line="480" w:lineRule="auto"/>
        <w:jc w:val="both"/>
      </w:pPr>
    </w:p>
    <w:p w14:paraId="4979F9DE" w14:textId="77777777" w:rsidR="00F31616" w:rsidRDefault="00F31616" w:rsidP="00FD1C85">
      <w:pPr>
        <w:widowControl w:val="0"/>
        <w:autoSpaceDE w:val="0"/>
        <w:autoSpaceDN w:val="0"/>
        <w:adjustRightInd w:val="0"/>
        <w:spacing w:line="360" w:lineRule="auto"/>
        <w:jc w:val="both"/>
      </w:pPr>
      <w:r w:rsidRPr="00FD1C85">
        <w:t xml:space="preserve">Assim, a perspetiva organizacional da gestão do capital humano deve suscitar as seguintes questões: </w:t>
      </w:r>
    </w:p>
    <w:p w14:paraId="67738566" w14:textId="77777777" w:rsidR="00F31616" w:rsidRDefault="00F31616" w:rsidP="00FD1C85">
      <w:pPr>
        <w:widowControl w:val="0"/>
        <w:autoSpaceDE w:val="0"/>
        <w:autoSpaceDN w:val="0"/>
        <w:adjustRightInd w:val="0"/>
        <w:spacing w:line="360" w:lineRule="auto"/>
        <w:jc w:val="both"/>
      </w:pPr>
    </w:p>
    <w:p w14:paraId="55D18C65" w14:textId="77777777" w:rsidR="00F31616" w:rsidRPr="00FD1C85" w:rsidRDefault="00F31616" w:rsidP="00E1563E">
      <w:pPr>
        <w:widowControl w:val="0"/>
        <w:autoSpaceDE w:val="0"/>
        <w:autoSpaceDN w:val="0"/>
        <w:adjustRightInd w:val="0"/>
        <w:spacing w:line="360" w:lineRule="auto"/>
        <w:ind w:left="709" w:right="424"/>
        <w:jc w:val="both"/>
      </w:pPr>
      <w:r w:rsidRPr="00FD1C85">
        <w:t xml:space="preserve">“(i) Quais são os indicadores de desempenho chave que criam valor?; (ii) Que competências possui a organização?; (iii) Que competências necessita a organização </w:t>
      </w:r>
      <w:r>
        <w:t xml:space="preserve">de ter </w:t>
      </w:r>
      <w:r w:rsidRPr="00FD1C85">
        <w:t>no presente e no futuro para concretizar os seus intento</w:t>
      </w:r>
      <w:r>
        <w:t>s</w:t>
      </w:r>
      <w:r w:rsidRPr="00FD1C85">
        <w:t xml:space="preserve"> estratégico</w:t>
      </w:r>
      <w:r>
        <w:t>s</w:t>
      </w:r>
      <w:r w:rsidRPr="00FD1C85">
        <w:t xml:space="preserve">?; (iv) </w:t>
      </w:r>
      <w:r>
        <w:t xml:space="preserve">Como </w:t>
      </w:r>
      <w:r w:rsidRPr="00FD1C85">
        <w:t xml:space="preserve"> desenvolver uma </w:t>
      </w:r>
      <w:r>
        <w:t>cultura e um ambiente</w:t>
      </w:r>
      <w:r w:rsidRPr="00FD1C85">
        <w:t xml:space="preserve"> que garanta</w:t>
      </w:r>
      <w:r>
        <w:t>m</w:t>
      </w:r>
      <w:r w:rsidRPr="00FD1C85">
        <w:t xml:space="preserve"> que o conhecimento individual e organizacional satisfaça as necessidades da organização e dos indivíduos?; (v) </w:t>
      </w:r>
      <w:r>
        <w:t>De que forma</w:t>
      </w:r>
      <w:r w:rsidRPr="00FD1C85">
        <w:t xml:space="preserve"> pode a organização garantir que ambos - conhecimentos explícitos e tácitos</w:t>
      </w:r>
      <w:r>
        <w:t xml:space="preserve"> -</w:t>
      </w:r>
      <w:r w:rsidRPr="00FD1C85">
        <w:t xml:space="preserve"> são retidos pela organização e incorporados nos processos de trabalho com eficácia?” </w:t>
      </w:r>
      <w:r>
        <w:t>(</w:t>
      </w:r>
      <w:r w:rsidRPr="00FD1C85">
        <w:t>Armstrong</w:t>
      </w:r>
      <w:r>
        <w:t>,</w:t>
      </w:r>
      <w:r w:rsidRPr="00FD1C85">
        <w:t xml:space="preserve"> </w:t>
      </w:r>
      <w:r>
        <w:t>2006,</w:t>
      </w:r>
      <w:r w:rsidRPr="00FD1C85">
        <w:t xml:space="preserve"> p.</w:t>
      </w:r>
      <w:r>
        <w:t xml:space="preserve"> </w:t>
      </w:r>
      <w:r w:rsidRPr="00FD1C85">
        <w:t>36)</w:t>
      </w:r>
      <w:r>
        <w:t>.</w:t>
      </w:r>
      <w:r w:rsidRPr="00FD1C85">
        <w:t xml:space="preserve">  </w:t>
      </w:r>
    </w:p>
    <w:p w14:paraId="6303DF92" w14:textId="77777777" w:rsidR="00F31616" w:rsidRPr="00FD1C85" w:rsidRDefault="00F31616" w:rsidP="00023002">
      <w:pPr>
        <w:widowControl w:val="0"/>
        <w:autoSpaceDE w:val="0"/>
        <w:autoSpaceDN w:val="0"/>
        <w:adjustRightInd w:val="0"/>
        <w:spacing w:line="480" w:lineRule="auto"/>
        <w:jc w:val="both"/>
      </w:pPr>
    </w:p>
    <w:p w14:paraId="26A4DEEC" w14:textId="77777777" w:rsidR="00F31616" w:rsidRPr="00FD1C85" w:rsidRDefault="00F31616" w:rsidP="00FD1C85">
      <w:pPr>
        <w:widowControl w:val="0"/>
        <w:autoSpaceDE w:val="0"/>
        <w:autoSpaceDN w:val="0"/>
        <w:adjustRightInd w:val="0"/>
        <w:spacing w:line="360" w:lineRule="auto"/>
        <w:jc w:val="both"/>
      </w:pPr>
      <w:r>
        <w:t>Para Baron &amp;</w:t>
      </w:r>
      <w:r w:rsidRPr="00FD1C85">
        <w:t xml:space="preserve"> Armstrong (2007), o processo de gestão do capital humano fornece a base para o desenvolvimento de políticas e práticas</w:t>
      </w:r>
      <w:r>
        <w:t>,</w:t>
      </w:r>
      <w:r w:rsidRPr="00FD1C85">
        <w:t xml:space="preserve"> recursos humanos que melhoram as capacidade</w:t>
      </w:r>
      <w:r>
        <w:t>s inerentes à</w:t>
      </w:r>
      <w:r w:rsidRPr="00FD1C85">
        <w:t>s pessoas, permitindo melhorias no desempenho organizacional e reforço dos níveis de envolvimento dos indivíduos.</w:t>
      </w:r>
    </w:p>
    <w:p w14:paraId="1E08D961" w14:textId="77777777" w:rsidR="00F31616" w:rsidRPr="00FD1C85" w:rsidRDefault="00F31616" w:rsidP="006532E8">
      <w:pPr>
        <w:widowControl w:val="0"/>
        <w:autoSpaceDE w:val="0"/>
        <w:autoSpaceDN w:val="0"/>
        <w:adjustRightInd w:val="0"/>
        <w:spacing w:line="480" w:lineRule="auto"/>
        <w:jc w:val="both"/>
      </w:pPr>
    </w:p>
    <w:p w14:paraId="54882951" w14:textId="77777777" w:rsidR="00F31616" w:rsidRPr="00FD1C85" w:rsidRDefault="00F31616" w:rsidP="00FD1C85">
      <w:pPr>
        <w:widowControl w:val="0"/>
        <w:autoSpaceDE w:val="0"/>
        <w:autoSpaceDN w:val="0"/>
        <w:adjustRightInd w:val="0"/>
        <w:spacing w:line="360" w:lineRule="auto"/>
        <w:jc w:val="both"/>
      </w:pPr>
      <w:r w:rsidRPr="00FD1C85">
        <w:rPr>
          <w:color w:val="1A1818"/>
        </w:rPr>
        <w:t xml:space="preserve">Sendo o </w:t>
      </w:r>
      <w:r w:rsidRPr="00FD1C85">
        <w:t xml:space="preserve">capital humano o conjunto representado pelo stock de conhecimento acumulado, habilidades, experiência, criatividade e outros atributos da força de trabalho relevantes de uma determinada organização, a prática </w:t>
      </w:r>
      <w:r>
        <w:t>que implica a sua gestão</w:t>
      </w:r>
      <w:r w:rsidRPr="00FD1C85">
        <w:t xml:space="preserve"> </w:t>
      </w:r>
      <w:r>
        <w:t>deve estar aliada à</w:t>
      </w:r>
      <w:r w:rsidRPr="00FD1C85">
        <w:t xml:space="preserve"> implementa</w:t>
      </w:r>
      <w:r>
        <w:t>ção de sistemas de medição e aná</w:t>
      </w:r>
      <w:r w:rsidRPr="00FD1C85">
        <w:t>li</w:t>
      </w:r>
      <w:r>
        <w:t>se, que vão permitir a montante</w:t>
      </w:r>
      <w:r w:rsidRPr="00FD1C85">
        <w:t xml:space="preserve"> mensurar o valor dos atributos da organização e deste modo permitir o uso desta informação para o sucesso organizacional </w:t>
      </w:r>
      <w:r>
        <w:t>(</w:t>
      </w:r>
      <w:r w:rsidRPr="00FD1C85">
        <w:rPr>
          <w:color w:val="1A1818"/>
        </w:rPr>
        <w:t>N</w:t>
      </w:r>
      <w:r w:rsidRPr="006532E8">
        <w:rPr>
          <w:color w:val="1A1818"/>
        </w:rPr>
        <w:t>albantian</w:t>
      </w:r>
      <w:r>
        <w:rPr>
          <w:color w:val="1A1818"/>
        </w:rPr>
        <w:t>,</w:t>
      </w:r>
      <w:r w:rsidRPr="00FD1C85">
        <w:rPr>
          <w:color w:val="1A1818"/>
        </w:rPr>
        <w:t xml:space="preserve"> G</w:t>
      </w:r>
      <w:r w:rsidRPr="006532E8">
        <w:rPr>
          <w:color w:val="1A1818"/>
        </w:rPr>
        <w:t>uzzo</w:t>
      </w:r>
      <w:r w:rsidRPr="00FD1C85">
        <w:rPr>
          <w:color w:val="1A1818"/>
        </w:rPr>
        <w:t>, K</w:t>
      </w:r>
      <w:r>
        <w:rPr>
          <w:color w:val="1A1818"/>
        </w:rPr>
        <w:t>ieffer</w:t>
      </w:r>
      <w:r w:rsidRPr="00FD1C85">
        <w:rPr>
          <w:color w:val="1A1818"/>
        </w:rPr>
        <w:t xml:space="preserve"> &amp; D</w:t>
      </w:r>
      <w:r>
        <w:rPr>
          <w:color w:val="1A1818"/>
        </w:rPr>
        <w:t>oherty,</w:t>
      </w:r>
      <w:r w:rsidRPr="00FD1C85">
        <w:rPr>
          <w:color w:val="1A1818"/>
        </w:rPr>
        <w:t xml:space="preserve"> 2004)</w:t>
      </w:r>
      <w:r>
        <w:rPr>
          <w:color w:val="1A1818"/>
        </w:rPr>
        <w:t>.</w:t>
      </w:r>
    </w:p>
    <w:p w14:paraId="06A5E26B" w14:textId="77777777" w:rsidR="00F31616" w:rsidRDefault="00F31616" w:rsidP="006532E8">
      <w:pPr>
        <w:widowControl w:val="0"/>
        <w:autoSpaceDE w:val="0"/>
        <w:autoSpaceDN w:val="0"/>
        <w:adjustRightInd w:val="0"/>
        <w:spacing w:line="480" w:lineRule="auto"/>
        <w:jc w:val="both"/>
      </w:pPr>
    </w:p>
    <w:p w14:paraId="24EBDC1E" w14:textId="77777777" w:rsidR="00F31616" w:rsidRDefault="00F31616" w:rsidP="006532E8">
      <w:pPr>
        <w:widowControl w:val="0"/>
        <w:autoSpaceDE w:val="0"/>
        <w:autoSpaceDN w:val="0"/>
        <w:adjustRightInd w:val="0"/>
        <w:spacing w:line="480" w:lineRule="auto"/>
        <w:jc w:val="both"/>
      </w:pPr>
    </w:p>
    <w:p w14:paraId="07683C0D" w14:textId="77777777" w:rsidR="00F31616" w:rsidRPr="00FD1C85" w:rsidRDefault="00F31616" w:rsidP="006532E8">
      <w:pPr>
        <w:widowControl w:val="0"/>
        <w:autoSpaceDE w:val="0"/>
        <w:autoSpaceDN w:val="0"/>
        <w:adjustRightInd w:val="0"/>
        <w:spacing w:line="480" w:lineRule="auto"/>
        <w:jc w:val="both"/>
      </w:pPr>
    </w:p>
    <w:p w14:paraId="44D46755" w14:textId="77777777" w:rsidR="00F31616" w:rsidRDefault="00F31616">
      <w:pPr>
        <w:rPr>
          <w:b/>
        </w:rPr>
      </w:pPr>
      <w:r>
        <w:rPr>
          <w:b/>
        </w:rPr>
        <w:br w:type="page"/>
      </w:r>
    </w:p>
    <w:p w14:paraId="238D12F4" w14:textId="77777777" w:rsidR="00F31616" w:rsidRPr="006532E8" w:rsidRDefault="00F31616" w:rsidP="00FD1C85">
      <w:pPr>
        <w:widowControl w:val="0"/>
        <w:autoSpaceDE w:val="0"/>
        <w:autoSpaceDN w:val="0"/>
        <w:adjustRightInd w:val="0"/>
        <w:spacing w:line="360" w:lineRule="auto"/>
        <w:jc w:val="both"/>
        <w:rPr>
          <w:b/>
        </w:rPr>
      </w:pPr>
      <w:r w:rsidRPr="006532E8">
        <w:rPr>
          <w:b/>
        </w:rPr>
        <w:lastRenderedPageBreak/>
        <w:t>2.3 Gestão Estratégica</w:t>
      </w:r>
      <w:r>
        <w:rPr>
          <w:b/>
        </w:rPr>
        <w:t xml:space="preserve"> de</w:t>
      </w:r>
      <w:r w:rsidRPr="006532E8">
        <w:rPr>
          <w:b/>
        </w:rPr>
        <w:t xml:space="preserve"> Recursos Humanos</w:t>
      </w:r>
    </w:p>
    <w:p w14:paraId="761CE3C5" w14:textId="77777777" w:rsidR="00F31616" w:rsidRPr="00FD1C85" w:rsidRDefault="00F31616" w:rsidP="006532E8">
      <w:pPr>
        <w:spacing w:line="480" w:lineRule="auto"/>
        <w:jc w:val="both"/>
      </w:pPr>
    </w:p>
    <w:p w14:paraId="4D5AE132" w14:textId="77777777" w:rsidR="00F31616" w:rsidRPr="00FD1C85" w:rsidRDefault="00F31616" w:rsidP="00FD1C85">
      <w:pPr>
        <w:spacing w:line="360" w:lineRule="auto"/>
        <w:jc w:val="both"/>
      </w:pPr>
      <w:r w:rsidRPr="00FD1C85">
        <w:t xml:space="preserve">Durante as últimas décadas houve uma mudança de perspetiva relativamente ao foco da pesquisa em matérias de gestão </w:t>
      </w:r>
      <w:r>
        <w:t>estratégica de recursos humanos</w:t>
      </w:r>
      <w:r w:rsidRPr="00FD1C85">
        <w:t xml:space="preserve"> </w:t>
      </w:r>
      <w:r>
        <w:t>(</w:t>
      </w:r>
      <w:r w:rsidRPr="00FD1C85">
        <w:t xml:space="preserve">Delery </w:t>
      </w:r>
      <w:r>
        <w:t>&amp;</w:t>
      </w:r>
      <w:r w:rsidRPr="00FD1C85">
        <w:t xml:space="preserve"> Doti</w:t>
      </w:r>
      <w:r>
        <w:t>,</w:t>
      </w:r>
      <w:r w:rsidRPr="00FD1C85">
        <w:t xml:space="preserve"> 1996)</w:t>
      </w:r>
      <w:r>
        <w:t>.</w:t>
      </w:r>
      <w:r w:rsidRPr="00FD1C85">
        <w:t xml:space="preserve"> Para os autores</w:t>
      </w:r>
      <w:r>
        <w:t>,</w:t>
      </w:r>
      <w:r w:rsidRPr="00FD1C85">
        <w:t xml:space="preserve"> a grande diferença com o passado prende-se com</w:t>
      </w:r>
      <w:r>
        <w:t xml:space="preserve"> </w:t>
      </w:r>
      <w:r w:rsidRPr="00FD1C85">
        <w:t xml:space="preserve">o foco da pesquisa que passou de uma abordagem micro analítica para uma abordagem macro organizacional, que tem como objetivo principal demonstrar a importância da PGRH no sucesso das organizações. </w:t>
      </w:r>
    </w:p>
    <w:p w14:paraId="327E12E8" w14:textId="77777777" w:rsidR="00F31616" w:rsidRPr="00FD1C85" w:rsidRDefault="00F31616" w:rsidP="008B04BD">
      <w:pPr>
        <w:spacing w:line="480" w:lineRule="auto"/>
        <w:jc w:val="both"/>
      </w:pPr>
    </w:p>
    <w:p w14:paraId="29A81CA8" w14:textId="77777777" w:rsidR="00F31616" w:rsidRPr="00FD1C85" w:rsidRDefault="00F31616" w:rsidP="00FD1C85">
      <w:pPr>
        <w:spacing w:line="360" w:lineRule="auto"/>
        <w:jc w:val="both"/>
      </w:pPr>
      <w:r w:rsidRPr="00FD1C85">
        <w:t>Atualmente, existe um amplo consenso entre pesquisadores e comunidade empresarial</w:t>
      </w:r>
      <w:r>
        <w:t xml:space="preserve"> de</w:t>
      </w:r>
      <w:r w:rsidRPr="00FD1C85">
        <w:t xml:space="preserve"> que as organizações</w:t>
      </w:r>
      <w:r>
        <w:t>,</w:t>
      </w:r>
      <w:r w:rsidRPr="00FD1C85">
        <w:t xml:space="preserve"> na prossecução dos seus objetivos estratégicos</w:t>
      </w:r>
      <w:r>
        <w:t>,</w:t>
      </w:r>
      <w:r w:rsidRPr="00FD1C85">
        <w:t xml:space="preserve"> têm </w:t>
      </w:r>
      <w:r>
        <w:t>d</w:t>
      </w:r>
      <w:r w:rsidRPr="00FD1C85">
        <w:t>e implementar uma PGRH congruente com a estratégia</w:t>
      </w:r>
      <w:r>
        <w:t>,</w:t>
      </w:r>
      <w:r w:rsidRPr="00FD1C85">
        <w:t xml:space="preserve"> de forma a melhorar a performance organizacional </w:t>
      </w:r>
      <w:r>
        <w:t>(</w:t>
      </w:r>
      <w:r w:rsidRPr="0015137B">
        <w:t>Walker, 1992</w:t>
      </w:r>
      <w:r w:rsidRPr="00FD1C85">
        <w:t>)</w:t>
      </w:r>
      <w:r>
        <w:t>.</w:t>
      </w:r>
      <w:r w:rsidRPr="00FD1C85">
        <w:t xml:space="preserve"> </w:t>
      </w:r>
    </w:p>
    <w:p w14:paraId="316032B9" w14:textId="77777777" w:rsidR="00F31616" w:rsidRPr="00FD1C85" w:rsidRDefault="00F31616" w:rsidP="00CF1615">
      <w:pPr>
        <w:spacing w:line="480" w:lineRule="auto"/>
        <w:jc w:val="both"/>
      </w:pPr>
    </w:p>
    <w:p w14:paraId="5286A6F1" w14:textId="77777777" w:rsidR="00F31616" w:rsidRPr="00FD1C85" w:rsidRDefault="00F31616" w:rsidP="00FD1C85">
      <w:pPr>
        <w:spacing w:line="360" w:lineRule="auto"/>
        <w:jc w:val="both"/>
      </w:pPr>
      <w:r>
        <w:t>Neste</w:t>
      </w:r>
      <w:r w:rsidRPr="00FD1C85">
        <w:t xml:space="preserve"> </w:t>
      </w:r>
      <w:r>
        <w:t>sentido,</w:t>
      </w:r>
      <w:r w:rsidRPr="00FD1C85">
        <w:t xml:space="preserve"> cabe enunciar os trabalhos desenvolvidos por Devanna, Fombru</w:t>
      </w:r>
      <w:r>
        <w:t>n</w:t>
      </w:r>
      <w:r w:rsidRPr="00FD1C85">
        <w:t xml:space="preserve"> </w:t>
      </w:r>
      <w:r>
        <w:t>&amp;</w:t>
      </w:r>
      <w:r w:rsidRPr="00FD1C85">
        <w:t xml:space="preserve"> Tichy (1984), nos quais </w:t>
      </w:r>
      <w:r>
        <w:t xml:space="preserve">se </w:t>
      </w:r>
      <w:r w:rsidRPr="00FD1C85">
        <w:t>explor</w:t>
      </w:r>
      <w:r>
        <w:t>ou</w:t>
      </w:r>
      <w:r w:rsidRPr="00FD1C85">
        <w:t xml:space="preserve"> pela primeira vez a ligação entre estratégia e gestão</w:t>
      </w:r>
      <w:r>
        <w:t xml:space="preserve"> de </w:t>
      </w:r>
      <w:r w:rsidRPr="00FD1C85">
        <w:t xml:space="preserve">recursos humanos. De acordo com </w:t>
      </w:r>
      <w:r w:rsidRPr="0015137B">
        <w:t>Wrigth &amp; Snell (2001</w:t>
      </w:r>
      <w:r w:rsidRPr="00FD1C85">
        <w:t>)</w:t>
      </w:r>
      <w:r>
        <w:t>,</w:t>
      </w:r>
      <w:r w:rsidRPr="00FD1C85">
        <w:t xml:space="preserve"> o curso teórico da GERH  tem privilegiado a forma com que a GRH deve suportar a implementação da estratégia organizacional, bem como a  demonstração </w:t>
      </w:r>
      <w:r>
        <w:t>d</w:t>
      </w:r>
      <w:r w:rsidRPr="00FD1C85">
        <w:t>o seu valor para a empresa.</w:t>
      </w:r>
    </w:p>
    <w:p w14:paraId="12BF4D2F" w14:textId="77777777" w:rsidR="00F31616" w:rsidRPr="00FD1C85" w:rsidRDefault="00F31616" w:rsidP="00DD4D41">
      <w:pPr>
        <w:spacing w:line="480" w:lineRule="auto"/>
        <w:jc w:val="both"/>
      </w:pPr>
    </w:p>
    <w:p w14:paraId="5000D18D" w14:textId="77777777" w:rsidR="00F31616" w:rsidRPr="00FD1C85" w:rsidRDefault="00F31616" w:rsidP="00FD1C85">
      <w:pPr>
        <w:spacing w:line="360" w:lineRule="auto"/>
        <w:jc w:val="both"/>
      </w:pPr>
      <w:r w:rsidRPr="00563A64">
        <w:t>Boxal (1996</w:t>
      </w:r>
      <w:r w:rsidRPr="00FD1C85">
        <w:t xml:space="preserve">) </w:t>
      </w:r>
      <w:r>
        <w:t>assinala</w:t>
      </w:r>
      <w:r w:rsidRPr="00FD1C85">
        <w:t xml:space="preserve"> que a vantagem competitiva em termos de capital humano</w:t>
      </w:r>
      <w:r>
        <w:t xml:space="preserve"> se</w:t>
      </w:r>
      <w:r w:rsidRPr="00FD1C85">
        <w:t xml:space="preserve"> refere ao potencial de atração de talentos que possuam uma produtividade d</w:t>
      </w:r>
      <w:r>
        <w:t>e</w:t>
      </w:r>
      <w:r w:rsidRPr="00FD1C85">
        <w:t xml:space="preserve"> trabalho elevada. P</w:t>
      </w:r>
      <w:r>
        <w:t>ara além disso,</w:t>
      </w:r>
      <w:r w:rsidRPr="00FD1C85">
        <w:t xml:space="preserve"> o autor refere que um dos grandes desafios que as organizações</w:t>
      </w:r>
      <w:r w:rsidRPr="00DD4D41">
        <w:t xml:space="preserve"> </w:t>
      </w:r>
      <w:r w:rsidRPr="00FD1C85">
        <w:t>enfrentam</w:t>
      </w:r>
      <w:r>
        <w:t xml:space="preserve"> se</w:t>
      </w:r>
      <w:r w:rsidRPr="00FD1C85">
        <w:t xml:space="preserve"> prende com a gestão das mutualidades, ou seja, o alinhamento de interesses de forma a criar uma força de trabalho talentosa e com níveis elevados de comprometimento.</w:t>
      </w:r>
    </w:p>
    <w:p w14:paraId="4A73E105" w14:textId="77777777" w:rsidR="00F31616" w:rsidRPr="00FD1C85" w:rsidRDefault="00F31616" w:rsidP="00DD4D41">
      <w:pPr>
        <w:spacing w:line="480" w:lineRule="auto"/>
        <w:jc w:val="both"/>
      </w:pPr>
    </w:p>
    <w:p w14:paraId="5A8C4BA4" w14:textId="77777777" w:rsidR="00F31616" w:rsidRPr="00FD1C85" w:rsidRDefault="00F31616" w:rsidP="00FD1C85">
      <w:pPr>
        <w:spacing w:line="360" w:lineRule="auto"/>
        <w:jc w:val="both"/>
      </w:pPr>
      <w:r w:rsidRPr="00FD1C85">
        <w:t xml:space="preserve">Para </w:t>
      </w:r>
      <w:r w:rsidRPr="0015137B">
        <w:t>Writgth</w:t>
      </w:r>
      <w:r>
        <w:t xml:space="preserve">, Hoskisson &amp; Busenitz </w:t>
      </w:r>
      <w:r w:rsidRPr="0015137B">
        <w:t>(2001</w:t>
      </w:r>
      <w:r w:rsidRPr="00FD1C85">
        <w:t>)</w:t>
      </w:r>
      <w:r>
        <w:t>,</w:t>
      </w:r>
      <w:r w:rsidRPr="00FD1C85">
        <w:t xml:space="preserve"> </w:t>
      </w:r>
      <w:r>
        <w:t>a</w:t>
      </w:r>
      <w:r w:rsidRPr="00FD1C85">
        <w:t xml:space="preserve"> vantagem competitiva atingida pela via da estratégia da GRH é sustentável, na medida em que outras organizações concorrentes não </w:t>
      </w:r>
      <w:r>
        <w:t>a conseguem replicar;</w:t>
      </w:r>
      <w:r w:rsidRPr="00FD1C85">
        <w:t xml:space="preserve"> deste modo</w:t>
      </w:r>
      <w:r>
        <w:t>,</w:t>
      </w:r>
      <w:r w:rsidRPr="00FD1C85">
        <w:t xml:space="preserve"> os autores referem que a vantagem competitiva alicerçada sobre ativos intangíveis, ou seja, construída a partir da combinação entre vários ativos, são mais difíceis de identificar e replicar. Nesta perspetiva é de realçar que muitos destes ativos intangíveis</w:t>
      </w:r>
      <w:r>
        <w:t>,</w:t>
      </w:r>
      <w:r w:rsidRPr="00FD1C85">
        <w:t xml:space="preserve"> como o conhecimento e a criatividade</w:t>
      </w:r>
      <w:r>
        <w:t>,</w:t>
      </w:r>
      <w:r w:rsidRPr="00FD1C85">
        <w:t xml:space="preserve"> estão intimamente ligados </w:t>
      </w:r>
      <w:r>
        <w:t>à</w:t>
      </w:r>
      <w:r w:rsidRPr="00FD1C85">
        <w:t>s pessoas que constituem a força de trabalho.</w:t>
      </w:r>
    </w:p>
    <w:p w14:paraId="533EAFB7" w14:textId="77777777" w:rsidR="00F31616" w:rsidRPr="00FD1C85" w:rsidRDefault="00F31616" w:rsidP="00FD1C85">
      <w:pPr>
        <w:spacing w:line="360" w:lineRule="auto"/>
        <w:jc w:val="both"/>
      </w:pPr>
      <w:r w:rsidRPr="00FD1C85">
        <w:lastRenderedPageBreak/>
        <w:t>A gestão e aproveitamento do capital humano tornaram-se preocupações da comunidade científica nas últimas décadas, sendo que</w:t>
      </w:r>
      <w:r>
        <w:t>,</w:t>
      </w:r>
      <w:r w:rsidRPr="00FD1C85">
        <w:t xml:space="preserve"> </w:t>
      </w:r>
      <w:r>
        <w:t>n</w:t>
      </w:r>
      <w:r w:rsidRPr="00FD1C85">
        <w:t>os últimos trinta anos</w:t>
      </w:r>
      <w:r>
        <w:t>,</w:t>
      </w:r>
      <w:r w:rsidRPr="00FD1C85">
        <w:t xml:space="preserve"> </w:t>
      </w:r>
      <w:r>
        <w:t xml:space="preserve">se </w:t>
      </w:r>
      <w:r w:rsidRPr="00FD1C85">
        <w:t xml:space="preserve">verifica uma mudança de orientação da filosofia, valores e missão dos departamentos de RH </w:t>
      </w:r>
      <w:r>
        <w:t>(</w:t>
      </w:r>
      <w:r w:rsidRPr="00FD1C85">
        <w:t>Gomez-Mejia</w:t>
      </w:r>
      <w:r>
        <w:t>,</w:t>
      </w:r>
      <w:r w:rsidRPr="00FD1C85">
        <w:t xml:space="preserve"> </w:t>
      </w:r>
      <w:r w:rsidRPr="007C1B74">
        <w:t>2001</w:t>
      </w:r>
      <w:r w:rsidRPr="00FD1C85">
        <w:t>)</w:t>
      </w:r>
      <w:r>
        <w:t>.</w:t>
      </w:r>
      <w:r w:rsidRPr="00FD1C85">
        <w:t xml:space="preserve"> </w:t>
      </w:r>
      <w:r>
        <w:t>O</w:t>
      </w:r>
      <w:r w:rsidRPr="00FD1C85">
        <w:t xml:space="preserve"> autor refere que estes departamentos têm deixado de ser unidades técnicas encarregadas de resolver problemas de pessoal (efetividade do trabalho; folgas; rotação de pessoal), para ser ativos participantes no processo de formulação e implementação da estratégia empresarial.</w:t>
      </w:r>
    </w:p>
    <w:p w14:paraId="26E7D0DB" w14:textId="77777777" w:rsidR="00F31616" w:rsidRPr="00FD1C85" w:rsidRDefault="00F31616" w:rsidP="00DD4D41">
      <w:pPr>
        <w:spacing w:line="480" w:lineRule="auto"/>
        <w:jc w:val="both"/>
      </w:pPr>
    </w:p>
    <w:p w14:paraId="26441F14" w14:textId="77777777" w:rsidR="00F31616" w:rsidRDefault="00F31616" w:rsidP="00FD1C85">
      <w:pPr>
        <w:spacing w:line="360" w:lineRule="auto"/>
        <w:jc w:val="both"/>
      </w:pPr>
      <w:r w:rsidRPr="00FD1C85">
        <w:t>Entretanto</w:t>
      </w:r>
      <w:r>
        <w:t>,</w:t>
      </w:r>
      <w:r w:rsidRPr="00FD1C85">
        <w:t xml:space="preserve"> no tocante ao desenvolvimento científico da GERH, as críticas são feitas sobretudo por existirem três diferentes modos de teorização aplicadas ao campo de estudo, sendo que as diferenças entre estas alternativas não têm sido explicadas e</w:t>
      </w:r>
      <w:r>
        <w:t>,</w:t>
      </w:r>
      <w:r w:rsidRPr="00FD1C85">
        <w:t xml:space="preserve"> por este facto, o corpo científico da GERH tem sido criticado pela falta de solidez da fundação teórica </w:t>
      </w:r>
      <w:r>
        <w:t>(</w:t>
      </w:r>
      <w:r w:rsidRPr="00FD1C85">
        <w:t xml:space="preserve">Delery </w:t>
      </w:r>
      <w:r>
        <w:t>&amp;</w:t>
      </w:r>
      <w:r w:rsidRPr="00FD1C85">
        <w:t xml:space="preserve"> Doti</w:t>
      </w:r>
      <w:r>
        <w:t>,</w:t>
      </w:r>
      <w:r w:rsidRPr="00FD1C85">
        <w:t xml:space="preserve"> 1996). Segundo os autores, existem três perspetivas t</w:t>
      </w:r>
      <w:r>
        <w:t>eóricas fundamentais relativas à</w:t>
      </w:r>
      <w:r w:rsidRPr="00FD1C85">
        <w:t xml:space="preserve"> gestão estratégica de recursos humanos: </w:t>
      </w:r>
      <w:r>
        <w:t>i)</w:t>
      </w:r>
      <w:r w:rsidRPr="00FD1C85">
        <w:t xml:space="preserve"> Teoria Universalista; </w:t>
      </w:r>
      <w:r>
        <w:t xml:space="preserve">ii) </w:t>
      </w:r>
      <w:r w:rsidRPr="00FD1C85">
        <w:t>Teoria da Contingência</w:t>
      </w:r>
      <w:r>
        <w:t>;</w:t>
      </w:r>
      <w:r w:rsidRPr="00FD1C85">
        <w:t xml:space="preserve"> e </w:t>
      </w:r>
      <w:r>
        <w:t xml:space="preserve">iii) </w:t>
      </w:r>
      <w:r w:rsidRPr="00FD1C85">
        <w:t>Teoria Configuracional.</w:t>
      </w:r>
    </w:p>
    <w:p w14:paraId="1E68FA9D" w14:textId="77777777" w:rsidR="00F31616" w:rsidRPr="00FD1C85" w:rsidRDefault="00F31616" w:rsidP="009F3F00">
      <w:pPr>
        <w:spacing w:line="480" w:lineRule="auto"/>
        <w:jc w:val="both"/>
      </w:pPr>
    </w:p>
    <w:p w14:paraId="3C63234A" w14:textId="77777777" w:rsidR="00F31616" w:rsidRPr="00FD1C85" w:rsidRDefault="00F31616" w:rsidP="00FD1C85">
      <w:pPr>
        <w:spacing w:line="360" w:lineRule="auto"/>
        <w:jc w:val="both"/>
      </w:pPr>
      <w:r w:rsidRPr="00FD1C85">
        <w:t>Para Bilhim (</w:t>
      </w:r>
      <w:r>
        <w:t>2012</w:t>
      </w:r>
      <w:r w:rsidRPr="00FD1C85">
        <w:t xml:space="preserve">), as divergências entre as três perspetivas teóricas não são um fenómeno passageiro, mas permanente e irredutível dos processos organizacionais. Assim, conclui o referido autor que nenhuma das técnicas por si só assegura a estabilização necessária, mas são </w:t>
      </w:r>
      <w:r>
        <w:t>todas</w:t>
      </w:r>
      <w:r w:rsidRPr="00FD1C85">
        <w:t xml:space="preserve"> congruentes.</w:t>
      </w:r>
    </w:p>
    <w:p w14:paraId="424DA7F2" w14:textId="77777777" w:rsidR="00F31616" w:rsidRPr="00215E34" w:rsidRDefault="00F31616" w:rsidP="00FD1C85">
      <w:pPr>
        <w:pStyle w:val="TOCHeading"/>
        <w:spacing w:line="360" w:lineRule="auto"/>
        <w:jc w:val="both"/>
        <w:rPr>
          <w:rFonts w:ascii="Times New Roman" w:hAnsi="Times New Roman"/>
          <w:bCs w:val="0"/>
          <w:color w:val="auto"/>
          <w:sz w:val="24"/>
          <w:szCs w:val="24"/>
        </w:rPr>
      </w:pPr>
      <w:r w:rsidRPr="00215E34">
        <w:rPr>
          <w:rFonts w:ascii="Times New Roman" w:hAnsi="Times New Roman"/>
          <w:bCs w:val="0"/>
          <w:color w:val="auto"/>
          <w:sz w:val="24"/>
          <w:szCs w:val="24"/>
        </w:rPr>
        <w:t>2.3.1 Teoria Universalista</w:t>
      </w:r>
    </w:p>
    <w:p w14:paraId="3830D57E" w14:textId="77777777" w:rsidR="00F31616" w:rsidRPr="00FD1C85" w:rsidRDefault="00F31616" w:rsidP="00215E34">
      <w:pPr>
        <w:spacing w:line="480" w:lineRule="auto"/>
        <w:jc w:val="both"/>
      </w:pPr>
    </w:p>
    <w:p w14:paraId="447B0FCD" w14:textId="77777777" w:rsidR="00F31616" w:rsidRPr="00FD1C85" w:rsidRDefault="00F31616" w:rsidP="00FD1C85">
      <w:pPr>
        <w:spacing w:line="360" w:lineRule="auto"/>
        <w:jc w:val="both"/>
      </w:pPr>
      <w:r w:rsidRPr="00FD1C85">
        <w:t xml:space="preserve">Para Delery &amp; Doty (1996), a perspetiva universalista (PU) é considerada </w:t>
      </w:r>
      <w:r>
        <w:t>a mais simplista relativamente à</w:t>
      </w:r>
      <w:r w:rsidRPr="00FD1C85">
        <w:t xml:space="preserve"> análise das estratégias de recursos humanos, uma vez que parte de uma base de fundamentação teórica</w:t>
      </w:r>
      <w:r>
        <w:t>,</w:t>
      </w:r>
      <w:r w:rsidRPr="00FD1C85">
        <w:t xml:space="preserve"> na</w:t>
      </w:r>
      <w:r>
        <w:t xml:space="preserve"> qual</w:t>
      </w:r>
      <w:r w:rsidRPr="00FD1C85">
        <w:t xml:space="preserve"> a aplicação de PGRH de elevado desempenho é sempre preferível, independentemente do contexto organizacional em que se inserem, ou seja, admite que existe uma relação linear, direta</w:t>
      </w:r>
      <w:r>
        <w:t>,</w:t>
      </w:r>
      <w:r w:rsidRPr="00FD1C85">
        <w:t xml:space="preserve"> entre as políticas de elevado desempenho e o desempenho organizacional, e que esta relação é generalizável a toda a população organizacional. Os autores reforçam que a TU define como</w:t>
      </w:r>
      <w:r>
        <w:t xml:space="preserve"> práticas de elevado desempenho</w:t>
      </w:r>
      <w:r w:rsidRPr="00FD1C85">
        <w:t xml:space="preserve"> aquelas que teórica ou empiricamente estão ligadas ao d</w:t>
      </w:r>
      <w:r>
        <w:t>esempenho de toda a organização;</w:t>
      </w:r>
      <w:r w:rsidRPr="00FD1C85">
        <w:t xml:space="preserve"> </w:t>
      </w:r>
      <w:r>
        <w:t>desta forma</w:t>
      </w:r>
      <w:r w:rsidRPr="00FD1C85">
        <w:t>, nem todas as PGRH devem ser consideradas estratégicas, havendo um consenso alargado sobre quais as práticas que devem ser consideradas.</w:t>
      </w:r>
    </w:p>
    <w:p w14:paraId="4019FAD2" w14:textId="77777777" w:rsidR="00F31616" w:rsidRPr="00FD1C85" w:rsidRDefault="00F31616" w:rsidP="00BF05C5">
      <w:pPr>
        <w:spacing w:line="480" w:lineRule="auto"/>
        <w:jc w:val="both"/>
      </w:pPr>
    </w:p>
    <w:p w14:paraId="3FB831D7" w14:textId="77777777" w:rsidR="00F31616" w:rsidRPr="00FD1C85" w:rsidRDefault="00F31616" w:rsidP="00FD1C85">
      <w:pPr>
        <w:spacing w:line="360" w:lineRule="auto"/>
        <w:jc w:val="both"/>
      </w:pPr>
      <w:r w:rsidRPr="00FD1C85">
        <w:lastRenderedPageBreak/>
        <w:t>Bilhim (</w:t>
      </w:r>
      <w:r>
        <w:t>2012</w:t>
      </w:r>
      <w:r w:rsidRPr="00FD1C85">
        <w:t xml:space="preserve">) afirma que a PU </w:t>
      </w:r>
      <w:r>
        <w:t xml:space="preserve">se </w:t>
      </w:r>
      <w:r w:rsidRPr="00FD1C85">
        <w:t xml:space="preserve">caracteriza pela mudança de enfoque do nível micro (tendo por base o comportamento individual) para o macro (tendo </w:t>
      </w:r>
      <w:r>
        <w:t>por base o todo organizacional),</w:t>
      </w:r>
      <w:r w:rsidRPr="00FD1C85">
        <w:t xml:space="preserve"> permit</w:t>
      </w:r>
      <w:r>
        <w:t>indo, por um lado,</w:t>
      </w:r>
      <w:r w:rsidRPr="00FD1C85">
        <w:t xml:space="preserve"> uma maior integração funcional das funções de GRH e</w:t>
      </w:r>
      <w:r>
        <w:t>, por outro lado,</w:t>
      </w:r>
      <w:r w:rsidRPr="00FD1C85">
        <w:t xml:space="preserve"> a revelação da relação entre as características organizacionais e as PGRH</w:t>
      </w:r>
      <w:r>
        <w:t>, com recursos à</w:t>
      </w:r>
      <w:r w:rsidRPr="00FD1C85">
        <w:t xml:space="preserve"> utilização de dados qualitativos e quantitativos. </w:t>
      </w:r>
    </w:p>
    <w:p w14:paraId="185CDFFF" w14:textId="77777777" w:rsidR="00F31616" w:rsidRPr="00FD1C85" w:rsidRDefault="00F31616" w:rsidP="00BF05C5">
      <w:pPr>
        <w:spacing w:line="480" w:lineRule="auto"/>
        <w:jc w:val="both"/>
      </w:pPr>
    </w:p>
    <w:p w14:paraId="3E09F9C7" w14:textId="77777777" w:rsidR="00F31616" w:rsidRPr="00FD1C85" w:rsidRDefault="00F31616" w:rsidP="00FD1C85">
      <w:pPr>
        <w:spacing w:line="360" w:lineRule="auto"/>
        <w:jc w:val="both"/>
      </w:pPr>
      <w:r w:rsidRPr="00FD1C85">
        <w:t xml:space="preserve">Para Huselid (1995), o argumento de que o desempenho organizacional é melhorado com </w:t>
      </w:r>
      <w:r>
        <w:t xml:space="preserve">o </w:t>
      </w:r>
      <w:r w:rsidRPr="00FD1C85">
        <w:t>uso de práticas de GRH de alto desempenho é coerente com as perspetivas de ajuste interno (complementaridade entre as atividades de recursos humanos) e ajuste externo (congruência entre as atividades de recursos humanos com a estratégia organizacional).</w:t>
      </w:r>
    </w:p>
    <w:p w14:paraId="1FC00D5A" w14:textId="77777777" w:rsidR="00F31616" w:rsidRPr="00FD1C85" w:rsidRDefault="00F31616" w:rsidP="00BF05C5">
      <w:pPr>
        <w:spacing w:line="480" w:lineRule="auto"/>
        <w:jc w:val="both"/>
      </w:pPr>
    </w:p>
    <w:p w14:paraId="25CD092B" w14:textId="77777777" w:rsidR="00F31616" w:rsidRPr="00FD1C85" w:rsidRDefault="00F31616" w:rsidP="00FD1C85">
      <w:pPr>
        <w:spacing w:line="360" w:lineRule="auto"/>
        <w:jc w:val="both"/>
      </w:pPr>
      <w:r w:rsidRPr="00FD1C85">
        <w:t xml:space="preserve">O autor reforça que a implementação de práticas de elevado desempenho, dentro de um contexto de ajusto interno, levam </w:t>
      </w:r>
      <w:r>
        <w:t>à</w:t>
      </w:r>
      <w:r w:rsidRPr="00FD1C85">
        <w:t xml:space="preserve"> melhoria do desempenho organizacional em qualquer tipo de organização e toma como exemplo o uso de práticas de gestão de desempenho e de incentivos, que têm impacto positivo nas atitudes e comportamentos dos indivíduos.</w:t>
      </w:r>
    </w:p>
    <w:p w14:paraId="45E5776F" w14:textId="77777777" w:rsidR="00F31616" w:rsidRPr="00FD1C85" w:rsidRDefault="00F31616" w:rsidP="00BF05C5">
      <w:pPr>
        <w:spacing w:line="480" w:lineRule="auto"/>
        <w:jc w:val="both"/>
      </w:pPr>
    </w:p>
    <w:p w14:paraId="0F23BBBD" w14:textId="77777777" w:rsidR="00F31616" w:rsidRPr="00FD1C85" w:rsidRDefault="00F31616" w:rsidP="00FD1C85">
      <w:pPr>
        <w:spacing w:line="360" w:lineRule="auto"/>
        <w:jc w:val="both"/>
      </w:pPr>
      <w:r w:rsidRPr="00FD1C85">
        <w:t xml:space="preserve">Para </w:t>
      </w:r>
      <w:r>
        <w:rPr>
          <w:lang w:eastAsia="en-US"/>
        </w:rPr>
        <w:t>Becker &amp;</w:t>
      </w:r>
      <w:r w:rsidRPr="00FD1C85">
        <w:rPr>
          <w:lang w:eastAsia="en-US"/>
        </w:rPr>
        <w:t xml:space="preserve"> Gerhart (1996), dois aspetos</w:t>
      </w:r>
      <w:r w:rsidRPr="00FD1C85">
        <w:t xml:space="preserve"> são fundamentais para a eficácia organizacional: </w:t>
      </w:r>
      <w:r>
        <w:t xml:space="preserve">i) </w:t>
      </w:r>
      <w:r w:rsidRPr="00FD1C85">
        <w:t>a organização</w:t>
      </w:r>
      <w:r>
        <w:t>,</w:t>
      </w:r>
      <w:r w:rsidRPr="00FD1C85">
        <w:t xml:space="preserve"> visando o seu sucesso</w:t>
      </w:r>
      <w:r>
        <w:t>,</w:t>
      </w:r>
      <w:r w:rsidRPr="00FD1C85">
        <w:t xml:space="preserve"> deve identificar e aplicar as melhores práticas</w:t>
      </w:r>
      <w:r>
        <w:t>;</w:t>
      </w:r>
      <w:r w:rsidRPr="00FD1C85">
        <w:t xml:space="preserve"> e</w:t>
      </w:r>
      <w:r>
        <w:t xml:space="preserve"> ii)</w:t>
      </w:r>
      <w:r w:rsidRPr="00FD1C85">
        <w:t xml:space="preserve"> devem ser apresentados argumentos que justifi</w:t>
      </w:r>
      <w:r>
        <w:t>que</w:t>
      </w:r>
      <w:r w:rsidRPr="00FD1C85">
        <w:t>m a relação entre uma dada prática individual e a performance organizacional.</w:t>
      </w:r>
    </w:p>
    <w:p w14:paraId="68E5F00A" w14:textId="77777777" w:rsidR="00F31616" w:rsidRPr="00FD1C85" w:rsidRDefault="00F31616" w:rsidP="00A979C0">
      <w:pPr>
        <w:spacing w:line="480" w:lineRule="auto"/>
        <w:jc w:val="both"/>
      </w:pPr>
    </w:p>
    <w:p w14:paraId="58369A2E" w14:textId="77777777" w:rsidR="00F31616" w:rsidRPr="00FD1C85" w:rsidRDefault="00F31616" w:rsidP="00FD1C85">
      <w:pPr>
        <w:spacing w:line="360" w:lineRule="auto"/>
        <w:jc w:val="both"/>
      </w:pPr>
      <w:r w:rsidRPr="00FD1C85">
        <w:t>Entretanto, as investigações têm-se encaminhado no sentido de identificar e aconselhar melhores práticas de gestão ou quais as práticas mais adequadas a determinado contexto organizacional.</w:t>
      </w:r>
    </w:p>
    <w:p w14:paraId="41C5BBCA" w14:textId="77777777" w:rsidR="00F31616" w:rsidRPr="00FD1C85" w:rsidRDefault="00F31616" w:rsidP="00396BD8">
      <w:pPr>
        <w:spacing w:line="480" w:lineRule="auto"/>
        <w:jc w:val="both"/>
      </w:pPr>
    </w:p>
    <w:p w14:paraId="59C20F7F" w14:textId="77777777" w:rsidR="00F31616" w:rsidRPr="00FD1C85" w:rsidRDefault="00F31616" w:rsidP="00FD1C85">
      <w:pPr>
        <w:spacing w:line="360" w:lineRule="auto"/>
        <w:jc w:val="both"/>
      </w:pPr>
      <w:r w:rsidRPr="00FD1C85">
        <w:t xml:space="preserve">Em concordância com Pfeffer, Delery </w:t>
      </w:r>
      <w:r>
        <w:t>&amp;</w:t>
      </w:r>
      <w:r w:rsidRPr="00FD1C85">
        <w:t xml:space="preserve"> Doty (1996)</w:t>
      </w:r>
      <w:r>
        <w:t>,</w:t>
      </w:r>
      <w:r w:rsidRPr="00FD1C85">
        <w:t xml:space="preserve"> </w:t>
      </w:r>
      <w:r>
        <w:t>c</w:t>
      </w:r>
      <w:r w:rsidRPr="00FD1C85">
        <w:t>onsidera</w:t>
      </w:r>
      <w:r>
        <w:t>-se</w:t>
      </w:r>
      <w:r w:rsidRPr="00FD1C85">
        <w:t xml:space="preserve"> que nem todas as práticas de recursos humanos devem ser consideradas estratégicas, havendo um consenso entre os mesmos sobre que práticas devem ser consideradas estratégicas para a organização. Assim, a premissa básica para a gestão estratégica de recursos humanos é a de que as organizações</w:t>
      </w:r>
      <w:r>
        <w:t>,</w:t>
      </w:r>
      <w:r w:rsidRPr="00FD1C85">
        <w:t xml:space="preserve"> na adoção de qualquer estratégia, devem implementar uma prática </w:t>
      </w:r>
      <w:r>
        <w:t xml:space="preserve">de </w:t>
      </w:r>
      <w:r w:rsidRPr="00FD1C85">
        <w:t xml:space="preserve">recursos humanos coerente com a estratégia seguida. </w:t>
      </w:r>
    </w:p>
    <w:p w14:paraId="04D9502F" w14:textId="77777777" w:rsidR="00F31616" w:rsidRPr="00FD1C85" w:rsidRDefault="00F31616" w:rsidP="00396BD8">
      <w:pPr>
        <w:spacing w:line="480" w:lineRule="auto"/>
        <w:jc w:val="both"/>
      </w:pPr>
    </w:p>
    <w:p w14:paraId="1FE5D4C5" w14:textId="77777777" w:rsidR="00F31616" w:rsidRPr="00FD1C85" w:rsidRDefault="00F31616" w:rsidP="00FD1C85">
      <w:pPr>
        <w:spacing w:line="360" w:lineRule="auto"/>
        <w:jc w:val="both"/>
      </w:pPr>
      <w:r w:rsidRPr="00FD1C85">
        <w:lastRenderedPageBreak/>
        <w:t xml:space="preserve">De acordo com </w:t>
      </w:r>
      <w:r>
        <w:t>Martín-</w:t>
      </w:r>
      <w:r w:rsidRPr="0015137B">
        <w:t>Alcázar, Romero</w:t>
      </w:r>
      <w:r>
        <w:t>-Fernández</w:t>
      </w:r>
      <w:r w:rsidRPr="0015137B">
        <w:t xml:space="preserve"> &amp; Sanchez</w:t>
      </w:r>
      <w:r>
        <w:t>-Gardey</w:t>
      </w:r>
      <w:r w:rsidRPr="0015137B">
        <w:t xml:space="preserve"> (2005</w:t>
      </w:r>
      <w:r w:rsidRPr="00FD1C85">
        <w:t>)</w:t>
      </w:r>
      <w:r>
        <w:t>,</w:t>
      </w:r>
      <w:r w:rsidRPr="00FD1C85">
        <w:t xml:space="preserve"> tendo em conta as restantes teorias de GRH, a PU apresenta uma deficiente argumentação teórica, evidente na sua base teórica</w:t>
      </w:r>
      <w:r>
        <w:t>;</w:t>
      </w:r>
      <w:r w:rsidRPr="00FD1C85">
        <w:t xml:space="preserve"> </w:t>
      </w:r>
      <w:r>
        <w:t>contudo,</w:t>
      </w:r>
      <w:r w:rsidRPr="00FD1C85">
        <w:t xml:space="preserve"> os argumentos da PU continuam a ser razoáveis e estão sustentados num conjunto de pesquisas realizadas</w:t>
      </w:r>
      <w:r>
        <w:t>,</w:t>
      </w:r>
      <w:r w:rsidRPr="00FD1C85">
        <w:t xml:space="preserve"> como </w:t>
      </w:r>
      <w:r w:rsidRPr="0015137B">
        <w:t xml:space="preserve">Leonard (1990); Terspstra &amp; Rozell (1993); </w:t>
      </w:r>
      <w:r w:rsidRPr="00F20B1C">
        <w:t>Huselid (1993</w:t>
      </w:r>
      <w:r w:rsidRPr="00FD1C85">
        <w:t>,</w:t>
      </w:r>
      <w:r>
        <w:t xml:space="preserve"> </w:t>
      </w:r>
      <w:r w:rsidRPr="00FD1C85">
        <w:t>1995)</w:t>
      </w:r>
      <w:r>
        <w:t>, Delery &amp;</w:t>
      </w:r>
      <w:r w:rsidRPr="00FD1C85">
        <w:t xml:space="preserve"> Doty (1996)</w:t>
      </w:r>
      <w:r>
        <w:t>.</w:t>
      </w:r>
    </w:p>
    <w:p w14:paraId="4F205E29" w14:textId="77777777" w:rsidR="00F31616" w:rsidRPr="00396BD8" w:rsidRDefault="00F31616" w:rsidP="00FD1C85">
      <w:pPr>
        <w:pStyle w:val="TOCHeading"/>
        <w:tabs>
          <w:tab w:val="left" w:pos="4930"/>
        </w:tabs>
        <w:spacing w:line="360" w:lineRule="auto"/>
        <w:jc w:val="both"/>
        <w:rPr>
          <w:rFonts w:ascii="Times New Roman" w:hAnsi="Times New Roman"/>
          <w:bCs w:val="0"/>
          <w:color w:val="auto"/>
          <w:sz w:val="24"/>
          <w:szCs w:val="24"/>
        </w:rPr>
      </w:pPr>
      <w:r w:rsidRPr="00396BD8">
        <w:rPr>
          <w:rFonts w:ascii="Times New Roman" w:hAnsi="Times New Roman"/>
          <w:bCs w:val="0"/>
          <w:color w:val="auto"/>
          <w:sz w:val="24"/>
          <w:szCs w:val="24"/>
        </w:rPr>
        <w:t>2.3.2 Teoria da Contingência</w:t>
      </w:r>
      <w:r w:rsidRPr="00396BD8">
        <w:rPr>
          <w:rFonts w:ascii="Times New Roman" w:hAnsi="Times New Roman"/>
          <w:bCs w:val="0"/>
          <w:color w:val="auto"/>
          <w:sz w:val="24"/>
          <w:szCs w:val="24"/>
        </w:rPr>
        <w:tab/>
      </w:r>
    </w:p>
    <w:p w14:paraId="27C92782" w14:textId="77777777" w:rsidR="00F31616" w:rsidRPr="00FD1C85" w:rsidRDefault="00F31616" w:rsidP="00396BD8">
      <w:pPr>
        <w:spacing w:line="480" w:lineRule="auto"/>
        <w:jc w:val="both"/>
      </w:pPr>
    </w:p>
    <w:p w14:paraId="6AFD6D2E" w14:textId="77777777" w:rsidR="00F31616" w:rsidRPr="00FD1C85" w:rsidRDefault="00F31616" w:rsidP="00FD1C85">
      <w:pPr>
        <w:spacing w:line="360" w:lineRule="auto"/>
        <w:jc w:val="both"/>
      </w:pPr>
      <w:r>
        <w:t>A c</w:t>
      </w:r>
      <w:r w:rsidRPr="00FD1C85">
        <w:t>or</w:t>
      </w:r>
      <w:r>
        <w:t>rente de investigadores que ado</w:t>
      </w:r>
      <w:r w:rsidRPr="00FD1C85">
        <w:t>ta a abordagem contingencial, mais conhecida pela abordagem da Michigan</w:t>
      </w:r>
      <w:r>
        <w:t xml:space="preserve"> Business S</w:t>
      </w:r>
      <w:r w:rsidRPr="00FD1C85">
        <w:t>chool, é representada por Devana, Frombru</w:t>
      </w:r>
      <w:r>
        <w:t>n</w:t>
      </w:r>
      <w:r w:rsidRPr="00FD1C85">
        <w:t xml:space="preserve"> </w:t>
      </w:r>
      <w:r>
        <w:t>&amp;</w:t>
      </w:r>
      <w:r w:rsidRPr="00FD1C85">
        <w:t xml:space="preserve"> Tichy (1984), citado</w:t>
      </w:r>
      <w:r>
        <w:t>s</w:t>
      </w:r>
      <w:r w:rsidRPr="00FD1C85">
        <w:t xml:space="preserve"> por Bilhim (2009). Segundo Bilhim (2009)</w:t>
      </w:r>
      <w:r>
        <w:t>,</w:t>
      </w:r>
      <w:r w:rsidRPr="00FD1C85">
        <w:t xml:space="preserve"> a perspetiva teórica contingencial realça a necessidade de desenvolvimento dos sistemas de gestão de pessoas, devendo estes ser compatíveis com os grandes objetivos da organização, influenciando assim a melhoria da qualidade e produtividade.</w:t>
      </w:r>
    </w:p>
    <w:p w14:paraId="17527E71" w14:textId="77777777" w:rsidR="00F31616" w:rsidRPr="00FD1C85" w:rsidRDefault="00F31616" w:rsidP="00396BD8">
      <w:pPr>
        <w:spacing w:line="480" w:lineRule="auto"/>
        <w:jc w:val="both"/>
      </w:pPr>
    </w:p>
    <w:p w14:paraId="52C96AEC" w14:textId="77777777" w:rsidR="00F31616" w:rsidRPr="00FD1C85" w:rsidRDefault="00F31616" w:rsidP="00FD1C85">
      <w:pPr>
        <w:spacing w:line="360" w:lineRule="auto"/>
        <w:jc w:val="both"/>
      </w:pPr>
      <w:r w:rsidRPr="00FD1C85">
        <w:t>Para Delery &amp; Doti (1996), a perspetiva da contingência advoga que existe uma relação entre a estratégia de recursos humanos e o desempenho organizacional e que</w:t>
      </w:r>
      <w:r>
        <w:t>,</w:t>
      </w:r>
      <w:r w:rsidRPr="00FD1C85">
        <w:t xml:space="preserve"> para que esta relação se traduza em efeito positivo, as PGRH</w:t>
      </w:r>
      <w:r>
        <w:t xml:space="preserve"> devem estar alinhadas à</w:t>
      </w:r>
      <w:r w:rsidRPr="00FD1C85">
        <w:t xml:space="preserve"> estratégia de negócio, devendo a organização aplicar uma política de recursos humanos congruente com todos os restantes aspetos da organização.</w:t>
      </w:r>
    </w:p>
    <w:p w14:paraId="1417D094" w14:textId="77777777" w:rsidR="00F31616" w:rsidRPr="00FD1C85" w:rsidRDefault="00F31616" w:rsidP="00396BD8">
      <w:pPr>
        <w:spacing w:line="480" w:lineRule="auto"/>
        <w:jc w:val="both"/>
      </w:pPr>
    </w:p>
    <w:p w14:paraId="70A9865E" w14:textId="77777777" w:rsidR="00F31616" w:rsidRPr="00FD1C85" w:rsidRDefault="00F31616" w:rsidP="00FD1C85">
      <w:pPr>
        <w:spacing w:line="360" w:lineRule="auto"/>
        <w:jc w:val="both"/>
      </w:pPr>
      <w:r w:rsidRPr="00FD1C85">
        <w:t>O referido grupo de autores demonstra que as PGRH não devem ser encaradas como soluções de per si, mas devem ser selecionadas e aplicadas de acordo com o contexto organizacional n</w:t>
      </w:r>
      <w:r>
        <w:t>o</w:t>
      </w:r>
      <w:r w:rsidRPr="00FD1C85">
        <w:t xml:space="preserve"> qual se inserem, pois a relação entre PGRH e DO depende de outras variáveis, com as quais as práticas deverão ser contingentes.</w:t>
      </w:r>
    </w:p>
    <w:p w14:paraId="3294C4BA" w14:textId="0CD1660D" w:rsidR="00F31616" w:rsidRPr="00FD1C85" w:rsidRDefault="00CA2E39" w:rsidP="00FD1C85">
      <w:pPr>
        <w:spacing w:line="360" w:lineRule="auto"/>
      </w:pPr>
      <w:r>
        <w:rPr>
          <w:noProof/>
          <w:lang w:val="en-US" w:eastAsia="en-US"/>
        </w:rPr>
        <w:lastRenderedPageBreak/>
        <w:drawing>
          <wp:inline distT="0" distB="0" distL="0" distR="0" wp14:anchorId="324465B5" wp14:editId="124C1BC1">
            <wp:extent cx="4597400" cy="5715000"/>
            <wp:effectExtent l="0" t="0" r="0" b="0"/>
            <wp:docPr id="6" name="Diagram 22"/>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6" r:lo="rId17" r:qs="rId18" r:cs="rId19"/>
              </a:graphicData>
            </a:graphic>
          </wp:inline>
        </w:drawing>
      </w:r>
    </w:p>
    <w:p w14:paraId="104BE1B9" w14:textId="77777777" w:rsidR="00F31616" w:rsidRPr="00FD1C85" w:rsidRDefault="00F31616" w:rsidP="00396BD8">
      <w:pPr>
        <w:jc w:val="center"/>
        <w:rPr>
          <w:b/>
          <w:sz w:val="16"/>
          <w:szCs w:val="16"/>
        </w:rPr>
      </w:pPr>
      <w:r w:rsidRPr="00FD1C85">
        <w:rPr>
          <w:b/>
          <w:sz w:val="16"/>
          <w:szCs w:val="16"/>
        </w:rPr>
        <w:t>Figura nº 2</w:t>
      </w:r>
    </w:p>
    <w:p w14:paraId="4A1F3AFE" w14:textId="77777777" w:rsidR="00F31616" w:rsidRPr="00FD1C85" w:rsidRDefault="00F31616" w:rsidP="00396BD8">
      <w:pPr>
        <w:jc w:val="center"/>
        <w:rPr>
          <w:sz w:val="16"/>
          <w:szCs w:val="16"/>
        </w:rPr>
      </w:pPr>
      <w:r w:rsidRPr="00FD1C85">
        <w:rPr>
          <w:sz w:val="16"/>
          <w:szCs w:val="16"/>
        </w:rPr>
        <w:t>Modelo cúbico da estrutura de contingência interna da GRH</w:t>
      </w:r>
      <w:r>
        <w:rPr>
          <w:sz w:val="16"/>
          <w:szCs w:val="16"/>
        </w:rPr>
        <w:t>.</w:t>
      </w:r>
    </w:p>
    <w:p w14:paraId="2B26F260" w14:textId="77777777" w:rsidR="00F31616" w:rsidRPr="00FD1C85" w:rsidRDefault="00F31616" w:rsidP="00396BD8">
      <w:pPr>
        <w:jc w:val="center"/>
        <w:rPr>
          <w:sz w:val="16"/>
          <w:szCs w:val="16"/>
        </w:rPr>
      </w:pPr>
      <w:r w:rsidRPr="00FD1C85">
        <w:rPr>
          <w:b/>
          <w:sz w:val="16"/>
          <w:szCs w:val="16"/>
        </w:rPr>
        <w:t>Fonte:</w:t>
      </w:r>
      <w:r w:rsidRPr="00FD1C85">
        <w:rPr>
          <w:sz w:val="16"/>
          <w:szCs w:val="16"/>
        </w:rPr>
        <w:t xml:space="preserve"> </w:t>
      </w:r>
      <w:r>
        <w:rPr>
          <w:sz w:val="16"/>
          <w:szCs w:val="16"/>
        </w:rPr>
        <w:t>a</w:t>
      </w:r>
      <w:r w:rsidRPr="00FD1C85">
        <w:rPr>
          <w:sz w:val="16"/>
          <w:szCs w:val="16"/>
        </w:rPr>
        <w:t xml:space="preserve">daptação livre </w:t>
      </w:r>
      <w:r w:rsidRPr="0015137B">
        <w:rPr>
          <w:sz w:val="16"/>
          <w:szCs w:val="16"/>
        </w:rPr>
        <w:t>de Barrette (2005, p. 224).</w:t>
      </w:r>
    </w:p>
    <w:p w14:paraId="102D0706" w14:textId="77777777" w:rsidR="00F31616" w:rsidRDefault="00F31616" w:rsidP="00D938FE">
      <w:pPr>
        <w:spacing w:line="480" w:lineRule="auto"/>
        <w:jc w:val="both"/>
      </w:pPr>
    </w:p>
    <w:p w14:paraId="2A7322DC" w14:textId="77777777" w:rsidR="00F31616" w:rsidRPr="00FD1C85" w:rsidRDefault="00F31616" w:rsidP="00D938FE">
      <w:pPr>
        <w:spacing w:line="480" w:lineRule="auto"/>
        <w:jc w:val="both"/>
      </w:pPr>
    </w:p>
    <w:p w14:paraId="1E0D15CF" w14:textId="77777777" w:rsidR="00F31616" w:rsidRPr="00FD1C85" w:rsidRDefault="00F31616" w:rsidP="00FD1C85">
      <w:pPr>
        <w:spacing w:line="360" w:lineRule="auto"/>
        <w:jc w:val="both"/>
      </w:pPr>
      <w:r>
        <w:t xml:space="preserve">Segundo </w:t>
      </w:r>
      <w:r w:rsidRPr="0015137B">
        <w:t>Barrette (2005</w:t>
      </w:r>
      <w:r>
        <w:t>,</w:t>
      </w:r>
      <w:r w:rsidRPr="00FD1C85">
        <w:t xml:space="preserve"> </w:t>
      </w:r>
      <w:r>
        <w:t>p</w:t>
      </w:r>
      <w:r w:rsidRPr="00FD1C85">
        <w:t>. 223)</w:t>
      </w:r>
      <w:r>
        <w:t>,</w:t>
      </w:r>
      <w:r w:rsidRPr="00FD1C85">
        <w:t xml:space="preserve"> “A harmonização das contingências internas não r</w:t>
      </w:r>
      <w:r>
        <w:t>epresenta em si a fonte de obje</w:t>
      </w:r>
      <w:r w:rsidRPr="00FD1C85">
        <w:t>tivos da GRH, mas sim, o contexto de ajustamento entre objetivos e PGRH prioritárias decorrentes da orientação estratégica”</w:t>
      </w:r>
      <w:r>
        <w:t xml:space="preserve"> (Fig.2).</w:t>
      </w:r>
      <w:r w:rsidRPr="00FD1C85">
        <w:t xml:space="preserve"> </w:t>
      </w:r>
    </w:p>
    <w:p w14:paraId="770A6F67" w14:textId="77777777" w:rsidR="00F31616" w:rsidRPr="00FD1C85" w:rsidRDefault="00F31616" w:rsidP="00396BD8">
      <w:pPr>
        <w:spacing w:line="480" w:lineRule="auto"/>
        <w:jc w:val="both"/>
      </w:pPr>
    </w:p>
    <w:p w14:paraId="6660AE03" w14:textId="77777777" w:rsidR="00F31616" w:rsidRPr="00FD1C85" w:rsidRDefault="00F31616" w:rsidP="00FD1C85">
      <w:pPr>
        <w:spacing w:line="360" w:lineRule="auto"/>
        <w:jc w:val="both"/>
      </w:pPr>
      <w:r w:rsidRPr="00FD1C85">
        <w:t>Nesta perspetiva</w:t>
      </w:r>
      <w:r>
        <w:t>,</w:t>
      </w:r>
      <w:r w:rsidRPr="00FD1C85">
        <w:t xml:space="preserve"> o autor </w:t>
      </w:r>
      <w:r>
        <w:t>afirma</w:t>
      </w:r>
      <w:r w:rsidRPr="00FD1C85">
        <w:t xml:space="preserve"> que as contingências internas </w:t>
      </w:r>
      <w:r>
        <w:t xml:space="preserve">se </w:t>
      </w:r>
      <w:r w:rsidRPr="00FD1C85">
        <w:t>subdividem em três categorias principais</w:t>
      </w:r>
      <w:r>
        <w:t>,</w:t>
      </w:r>
      <w:r w:rsidRPr="00FD1C85">
        <w:t xml:space="preserve"> sendo</w:t>
      </w:r>
      <w:r>
        <w:t>:</w:t>
      </w:r>
      <w:r w:rsidRPr="00FD1C85">
        <w:t xml:space="preserve"> (i) </w:t>
      </w:r>
      <w:r>
        <w:t>C</w:t>
      </w:r>
      <w:r w:rsidRPr="00FD1C85">
        <w:t xml:space="preserve">ontingências humanas (características da mão de obra, idade, diversidade e competências, conflitos intergrupais, estilo de gestão dominante e </w:t>
      </w:r>
      <w:r w:rsidRPr="00FD1C85">
        <w:lastRenderedPageBreak/>
        <w:t xml:space="preserve">repartição do poder informal); (ii) </w:t>
      </w:r>
      <w:r>
        <w:t>C</w:t>
      </w:r>
      <w:r w:rsidRPr="00FD1C85">
        <w:t xml:space="preserve">ontingências organizacionais (tamanho, cultura e filosofia RH, estrutura do poder formal, localização geográfica, sindicalização e ciclo de vida da organização); (iii) </w:t>
      </w:r>
      <w:r>
        <w:t>C</w:t>
      </w:r>
      <w:r w:rsidRPr="00FD1C85">
        <w:t>ontingências operacionais (ciclo de vida do produto e serviço, sistema de informação e controlo, processo de decisão, organização do trabalho, planeamento do espaço físico e tecnologia da produção)</w:t>
      </w:r>
      <w:r>
        <w:t>.</w:t>
      </w:r>
    </w:p>
    <w:p w14:paraId="2600A300" w14:textId="77777777" w:rsidR="00F31616" w:rsidRPr="00FD1C85" w:rsidRDefault="00F31616" w:rsidP="00396BD8">
      <w:pPr>
        <w:spacing w:line="480" w:lineRule="auto"/>
        <w:jc w:val="both"/>
      </w:pPr>
    </w:p>
    <w:p w14:paraId="0179FEC9" w14:textId="77777777" w:rsidR="00F31616" w:rsidRPr="00FD1C85" w:rsidRDefault="00F31616" w:rsidP="00FD1C85">
      <w:pPr>
        <w:spacing w:line="360" w:lineRule="auto"/>
        <w:jc w:val="both"/>
      </w:pPr>
      <w:r w:rsidRPr="00D445FD">
        <w:rPr>
          <w:lang w:val="da-DK"/>
        </w:rPr>
        <w:t>Para Martín-</w:t>
      </w:r>
      <w:r w:rsidRPr="00D445FD">
        <w:rPr>
          <w:lang w:val="da-DK" w:eastAsia="en-US"/>
        </w:rPr>
        <w:t xml:space="preserve">Alcázar et al. </w:t>
      </w:r>
      <w:r w:rsidRPr="0015137B">
        <w:rPr>
          <w:lang w:eastAsia="en-US"/>
        </w:rPr>
        <w:t>(2005</w:t>
      </w:r>
      <w:r w:rsidRPr="00FD1C85">
        <w:rPr>
          <w:lang w:eastAsia="en-US"/>
        </w:rPr>
        <w:t>)</w:t>
      </w:r>
      <w:r>
        <w:rPr>
          <w:lang w:eastAsia="en-US"/>
        </w:rPr>
        <w:t>,</w:t>
      </w:r>
      <w:r w:rsidRPr="00FD1C85">
        <w:rPr>
          <w:lang w:eastAsia="en-US"/>
        </w:rPr>
        <w:t xml:space="preserve"> </w:t>
      </w:r>
      <w:r w:rsidRPr="00FD1C85">
        <w:t>a relação entre variável independente e variável dependente nem sempre se produz de uma forma linear, mas resulta da variação de uma ou várias variáveis críticas denominadas por variáveis contingentes, que são manifestadas através de três categorias genéricas de relações de contingência, designadamente</w:t>
      </w:r>
      <w:r>
        <w:t>:</w:t>
      </w:r>
      <w:r w:rsidRPr="00FD1C85">
        <w:t xml:space="preserve"> (i) Variáveis estratégicas; (ii) Variáveis organizacionais; (iii) Determinantes ambientais, externa</w:t>
      </w:r>
      <w:r>
        <w:t>s à</w:t>
      </w:r>
      <w:r w:rsidRPr="00FD1C85">
        <w:t xml:space="preserve"> organização, como o ambiente competitivo, tecnológico, macroeconómico e laboral.</w:t>
      </w:r>
    </w:p>
    <w:p w14:paraId="403018F2" w14:textId="77777777" w:rsidR="00F31616" w:rsidRPr="00FD1C85" w:rsidRDefault="00F31616" w:rsidP="00396BD8">
      <w:pPr>
        <w:spacing w:line="480" w:lineRule="auto"/>
        <w:jc w:val="both"/>
      </w:pPr>
    </w:p>
    <w:p w14:paraId="1039D109" w14:textId="77777777" w:rsidR="00F31616" w:rsidRPr="00FD1C85" w:rsidRDefault="00F31616" w:rsidP="00FD1C85">
      <w:pPr>
        <w:spacing w:line="360" w:lineRule="auto"/>
        <w:jc w:val="both"/>
      </w:pPr>
      <w:r w:rsidRPr="00FD1C85">
        <w:t xml:space="preserve">Bilhim (2012) </w:t>
      </w:r>
      <w:r>
        <w:t>assinala</w:t>
      </w:r>
      <w:r w:rsidRPr="00FD1C85">
        <w:t xml:space="preserve"> que a perspetiva contingencial espelha a tendência de ala</w:t>
      </w:r>
      <w:r>
        <w:t>r</w:t>
      </w:r>
      <w:r w:rsidRPr="00FD1C85">
        <w:t>gamento das dimensões em análise</w:t>
      </w:r>
      <w:r>
        <w:t xml:space="preserve"> e se</w:t>
      </w:r>
      <w:r w:rsidRPr="00FD1C85">
        <w:t xml:space="preserve"> associa à crescente importância do papel estratégico da GRH e da cultura organizacional. Assim, as políticas de GRH encontram-se integradas na estratégia geral da organização, devendo a GRH ser</w:t>
      </w:r>
      <w:r>
        <w:t xml:space="preserve"> avaliada pelo contributo que dá</w:t>
      </w:r>
      <w:r w:rsidRPr="00FD1C85">
        <w:t xml:space="preserve"> para o sucesso da estratégia da organização.</w:t>
      </w:r>
    </w:p>
    <w:p w14:paraId="15151266" w14:textId="77777777" w:rsidR="00F31616" w:rsidRPr="00FD1C85" w:rsidRDefault="00F31616" w:rsidP="002750E7">
      <w:pPr>
        <w:spacing w:line="480" w:lineRule="auto"/>
        <w:jc w:val="both"/>
      </w:pPr>
    </w:p>
    <w:p w14:paraId="646F9B82" w14:textId="77777777" w:rsidR="00F31616" w:rsidRDefault="00F31616" w:rsidP="00FD1C85">
      <w:pPr>
        <w:widowControl w:val="0"/>
        <w:autoSpaceDE w:val="0"/>
        <w:autoSpaceDN w:val="0"/>
        <w:adjustRightInd w:val="0"/>
        <w:spacing w:line="360" w:lineRule="auto"/>
        <w:jc w:val="both"/>
        <w:rPr>
          <w:lang w:eastAsia="en-US"/>
        </w:rPr>
      </w:pPr>
      <w:r w:rsidRPr="00FD1C85">
        <w:rPr>
          <w:lang w:eastAsia="en-US"/>
        </w:rPr>
        <w:t xml:space="preserve">De acordo com </w:t>
      </w:r>
      <w:r>
        <w:rPr>
          <w:lang w:eastAsia="en-US"/>
        </w:rPr>
        <w:t>Martín-</w:t>
      </w:r>
      <w:r w:rsidRPr="0015137B">
        <w:rPr>
          <w:lang w:eastAsia="en-US"/>
        </w:rPr>
        <w:t>Alcázar et al. (2005),</w:t>
      </w:r>
      <w:r w:rsidRPr="00FD1C85">
        <w:rPr>
          <w:lang w:eastAsia="en-US"/>
        </w:rPr>
        <w:t xml:space="preserve"> a metodologia usada pela PC assenta </w:t>
      </w:r>
      <w:r>
        <w:rPr>
          <w:lang w:eastAsia="en-US"/>
        </w:rPr>
        <w:t>em dois enquadramentos teóricos;</w:t>
      </w:r>
      <w:r w:rsidRPr="00FD1C85">
        <w:rPr>
          <w:lang w:eastAsia="en-US"/>
        </w:rPr>
        <w:t xml:space="preserve"> em primeiro lugar, as teorias comportamentais e</w:t>
      </w:r>
      <w:r>
        <w:rPr>
          <w:lang w:eastAsia="en-US"/>
        </w:rPr>
        <w:t>,</w:t>
      </w:r>
      <w:r w:rsidRPr="00FD1C85">
        <w:rPr>
          <w:lang w:eastAsia="en-US"/>
        </w:rPr>
        <w:t xml:space="preserve"> em </w:t>
      </w:r>
      <w:r>
        <w:rPr>
          <w:lang w:eastAsia="en-US"/>
        </w:rPr>
        <w:t>s</w:t>
      </w:r>
      <w:r w:rsidRPr="00FD1C85">
        <w:rPr>
          <w:lang w:eastAsia="en-US"/>
        </w:rPr>
        <w:t>egundo</w:t>
      </w:r>
      <w:r>
        <w:rPr>
          <w:lang w:eastAsia="en-US"/>
        </w:rPr>
        <w:t>,</w:t>
      </w:r>
      <w:r w:rsidRPr="00FD1C85">
        <w:rPr>
          <w:lang w:eastAsia="en-US"/>
        </w:rPr>
        <w:t xml:space="preserve"> a teoria dos recursos da empresa. Os autores afirmam que a aplicação da lógica de análise de estratégias de recursos humanos criadas por Galbraith </w:t>
      </w:r>
      <w:r>
        <w:rPr>
          <w:lang w:eastAsia="en-US"/>
        </w:rPr>
        <w:t>&amp; Nathanson (1978)</w:t>
      </w:r>
      <w:r w:rsidRPr="00FD1C85">
        <w:rPr>
          <w:lang w:eastAsia="en-US"/>
        </w:rPr>
        <w:t xml:space="preserve"> resultou num argumento fundamental para a negação da existência de </w:t>
      </w:r>
      <w:r w:rsidRPr="00FD1C85">
        <w:t>práticas</w:t>
      </w:r>
      <w:r w:rsidRPr="00FD1C85">
        <w:rPr>
          <w:lang w:eastAsia="en-US"/>
        </w:rPr>
        <w:t xml:space="preserve"> e sistemas de recursos humanos, melhores que outros em todas as circunstâncias, ao constatar que </w:t>
      </w:r>
      <w:r>
        <w:rPr>
          <w:lang w:eastAsia="en-US"/>
        </w:rPr>
        <w:t xml:space="preserve">a </w:t>
      </w:r>
      <w:r w:rsidRPr="00FD1C85">
        <w:rPr>
          <w:lang w:eastAsia="en-US"/>
        </w:rPr>
        <w:t xml:space="preserve">relação entre </w:t>
      </w:r>
      <w:r>
        <w:rPr>
          <w:lang w:eastAsia="en-US"/>
        </w:rPr>
        <w:t>as</w:t>
      </w:r>
      <w:r w:rsidRPr="00FD1C85">
        <w:rPr>
          <w:lang w:eastAsia="en-US"/>
        </w:rPr>
        <w:t xml:space="preserve"> </w:t>
      </w:r>
      <w:r w:rsidRPr="00FD1C85">
        <w:t>práticas</w:t>
      </w:r>
      <w:r>
        <w:t>,</w:t>
      </w:r>
      <w:r w:rsidRPr="00FD1C85">
        <w:rPr>
          <w:lang w:eastAsia="en-US"/>
        </w:rPr>
        <w:t xml:space="preserve"> ou sistema de recursos humanos</w:t>
      </w:r>
      <w:r>
        <w:rPr>
          <w:lang w:eastAsia="en-US"/>
        </w:rPr>
        <w:t>,</w:t>
      </w:r>
      <w:r w:rsidRPr="00FD1C85">
        <w:rPr>
          <w:lang w:eastAsia="en-US"/>
        </w:rPr>
        <w:t xml:space="preserve"> </w:t>
      </w:r>
      <w:r>
        <w:rPr>
          <w:lang w:eastAsia="en-US"/>
        </w:rPr>
        <w:t>e o</w:t>
      </w:r>
      <w:r w:rsidRPr="00FD1C85">
        <w:rPr>
          <w:lang w:eastAsia="en-US"/>
        </w:rPr>
        <w:t xml:space="preserve"> desempenho organizacional estará sempre condicionada pelo efeito de terceiras variáveis nas quais deve ser consistente.</w:t>
      </w:r>
    </w:p>
    <w:p w14:paraId="28ADBCDE" w14:textId="77777777" w:rsidR="00F31616" w:rsidRPr="00FD1C85" w:rsidRDefault="00F31616" w:rsidP="0032221E">
      <w:pPr>
        <w:widowControl w:val="0"/>
        <w:autoSpaceDE w:val="0"/>
        <w:autoSpaceDN w:val="0"/>
        <w:adjustRightInd w:val="0"/>
        <w:spacing w:line="480" w:lineRule="auto"/>
        <w:jc w:val="both"/>
        <w:rPr>
          <w:lang w:eastAsia="en-US"/>
        </w:rPr>
      </w:pPr>
    </w:p>
    <w:p w14:paraId="2C33670B" w14:textId="77777777" w:rsidR="00F31616" w:rsidRPr="00FD1C85" w:rsidRDefault="00F31616" w:rsidP="00FD1C85">
      <w:pPr>
        <w:widowControl w:val="0"/>
        <w:autoSpaceDE w:val="0"/>
        <w:autoSpaceDN w:val="0"/>
        <w:adjustRightInd w:val="0"/>
        <w:spacing w:line="360" w:lineRule="auto"/>
        <w:jc w:val="both"/>
        <w:rPr>
          <w:lang w:eastAsia="en-US"/>
        </w:rPr>
      </w:pPr>
      <w:r w:rsidRPr="00FD1C85">
        <w:rPr>
          <w:lang w:eastAsia="en-US"/>
        </w:rPr>
        <w:t xml:space="preserve">Para Delery </w:t>
      </w:r>
      <w:r>
        <w:rPr>
          <w:lang w:eastAsia="en-US"/>
        </w:rPr>
        <w:t>&amp;</w:t>
      </w:r>
      <w:r w:rsidRPr="00FD1C85">
        <w:rPr>
          <w:lang w:eastAsia="en-US"/>
        </w:rPr>
        <w:t xml:space="preserve"> Doti (1996)</w:t>
      </w:r>
      <w:r>
        <w:rPr>
          <w:lang w:eastAsia="en-US"/>
        </w:rPr>
        <w:t>,</w:t>
      </w:r>
      <w:r w:rsidRPr="00FD1C85">
        <w:rPr>
          <w:lang w:eastAsia="en-US"/>
        </w:rPr>
        <w:t xml:space="preserve"> a grande diferença entre a abordagem universalista e a contingencial reside no facto </w:t>
      </w:r>
      <w:r>
        <w:rPr>
          <w:lang w:eastAsia="en-US"/>
        </w:rPr>
        <w:t>de</w:t>
      </w:r>
      <w:r w:rsidRPr="00FD1C85">
        <w:rPr>
          <w:lang w:eastAsia="en-US"/>
        </w:rPr>
        <w:t xml:space="preserve"> a teoria contingencial implica</w:t>
      </w:r>
      <w:r>
        <w:rPr>
          <w:lang w:eastAsia="en-US"/>
        </w:rPr>
        <w:t>r</w:t>
      </w:r>
      <w:r w:rsidRPr="00FD1C85">
        <w:rPr>
          <w:lang w:eastAsia="en-US"/>
        </w:rPr>
        <w:t xml:space="preserve"> a interação das variáveis organizacionais, mais do que a mera relação linear entre as PRGH e o desempenho.</w:t>
      </w:r>
    </w:p>
    <w:p w14:paraId="4B04D508" w14:textId="77777777" w:rsidR="00F31616" w:rsidRDefault="00F31616" w:rsidP="0032221E">
      <w:pPr>
        <w:widowControl w:val="0"/>
        <w:autoSpaceDE w:val="0"/>
        <w:autoSpaceDN w:val="0"/>
        <w:adjustRightInd w:val="0"/>
        <w:spacing w:line="480" w:lineRule="auto"/>
        <w:jc w:val="both"/>
        <w:rPr>
          <w:lang w:eastAsia="en-US"/>
        </w:rPr>
      </w:pPr>
    </w:p>
    <w:p w14:paraId="136D6B0D" w14:textId="77777777" w:rsidR="00F31616" w:rsidRPr="0032221E" w:rsidRDefault="00F31616" w:rsidP="00FD1C85">
      <w:pPr>
        <w:widowControl w:val="0"/>
        <w:autoSpaceDE w:val="0"/>
        <w:autoSpaceDN w:val="0"/>
        <w:adjustRightInd w:val="0"/>
        <w:spacing w:line="360" w:lineRule="auto"/>
        <w:jc w:val="both"/>
        <w:rPr>
          <w:b/>
          <w:lang w:eastAsia="en-US"/>
        </w:rPr>
      </w:pPr>
      <w:r w:rsidRPr="0032221E">
        <w:rPr>
          <w:b/>
        </w:rPr>
        <w:lastRenderedPageBreak/>
        <w:t>2.3.3 Teoria Configuracional</w:t>
      </w:r>
    </w:p>
    <w:p w14:paraId="67B08EB6" w14:textId="77777777" w:rsidR="00F31616" w:rsidRPr="00FD1C85" w:rsidRDefault="00F31616" w:rsidP="0032221E">
      <w:pPr>
        <w:spacing w:line="480" w:lineRule="auto"/>
        <w:jc w:val="both"/>
      </w:pPr>
    </w:p>
    <w:p w14:paraId="7B5FD6C6" w14:textId="77777777" w:rsidR="00F31616" w:rsidRPr="00FD1C85" w:rsidRDefault="00F31616" w:rsidP="00FD1C85">
      <w:pPr>
        <w:spacing w:line="360" w:lineRule="auto"/>
        <w:jc w:val="both"/>
      </w:pPr>
      <w:r w:rsidRPr="00FD1C85">
        <w:t xml:space="preserve">Delery </w:t>
      </w:r>
      <w:r>
        <w:t>&amp;</w:t>
      </w:r>
      <w:r w:rsidRPr="00FD1C85">
        <w:t xml:space="preserve"> Doty (1996) enunciam que a perpectiva configu</w:t>
      </w:r>
      <w:r>
        <w:t>ra</w:t>
      </w:r>
      <w:r w:rsidRPr="00FD1C85">
        <w:t>cional da GERH consi</w:t>
      </w:r>
      <w:r>
        <w:t>s</w:t>
      </w:r>
      <w:r w:rsidRPr="00FD1C85">
        <w:t>te numa  abordagem do conjunto das PGRH, entendidas como um sistema sus</w:t>
      </w:r>
      <w:r>
        <w:t>c</w:t>
      </w:r>
      <w:r w:rsidRPr="00FD1C85">
        <w:t>et</w:t>
      </w:r>
      <w:r>
        <w:t>í</w:t>
      </w:r>
      <w:r w:rsidRPr="00FD1C85">
        <w:t>vel de operar várias configurações, sendo que estas várias configurações de PGRH, se estiverem alinhadas com a estratégia organizacional, serão  suscet</w:t>
      </w:r>
      <w:r>
        <w:t>í</w:t>
      </w:r>
      <w:r w:rsidRPr="00FD1C85">
        <w:t>veis de operar o sucesso organizacional</w:t>
      </w:r>
      <w:r>
        <w:t>.</w:t>
      </w:r>
    </w:p>
    <w:p w14:paraId="26BF5108" w14:textId="77777777" w:rsidR="00F31616" w:rsidRPr="00FD1C85" w:rsidRDefault="00F31616" w:rsidP="0032221E">
      <w:pPr>
        <w:spacing w:line="480" w:lineRule="auto"/>
        <w:jc w:val="both"/>
      </w:pPr>
    </w:p>
    <w:p w14:paraId="1494775A" w14:textId="77777777" w:rsidR="00F31616" w:rsidRDefault="00F31616" w:rsidP="00FD1C85">
      <w:pPr>
        <w:spacing w:line="360" w:lineRule="auto"/>
        <w:jc w:val="both"/>
      </w:pPr>
      <w:r w:rsidRPr="00FD1C85">
        <w:t>De acordo com os autores, de forma a ser eficaz</w:t>
      </w:r>
      <w:r>
        <w:t>,</w:t>
      </w:r>
      <w:r w:rsidRPr="00FD1C85">
        <w:t xml:space="preserve"> a organização deverá desenvolver uma Gestão de Recursos Humanos que permita uma configuração de PGRH, que</w:t>
      </w:r>
      <w:r>
        <w:t xml:space="preserve">, por um lado, </w:t>
      </w:r>
      <w:r w:rsidRPr="00FD1C85">
        <w:t>aportem um nível elevado de coerência entre as mesmas (integra</w:t>
      </w:r>
      <w:r>
        <w:t>ção horizontal)</w:t>
      </w:r>
      <w:r w:rsidRPr="00FD1C85">
        <w:t xml:space="preserve"> e</w:t>
      </w:r>
      <w:r>
        <w:t>,</w:t>
      </w:r>
      <w:r w:rsidRPr="00FD1C85">
        <w:t xml:space="preserve"> por outro lado, que as mesmas práticas RH sejam igualmente congruentes com a estratégia empresarial</w:t>
      </w:r>
      <w:r>
        <w:t xml:space="preserve"> </w:t>
      </w:r>
      <w:r w:rsidRPr="00FD1C85">
        <w:t>(integração vertical). Assim, para a referida teoria</w:t>
      </w:r>
      <w:r>
        <w:t>,</w:t>
      </w:r>
      <w:r w:rsidRPr="00FD1C85">
        <w:t xml:space="preserve"> uma configuração ideal será aquela que aporte um grau elevado de horizontalidade entre as PGRH</w:t>
      </w:r>
      <w:r>
        <w:t>.</w:t>
      </w:r>
    </w:p>
    <w:p w14:paraId="1EB36A33" w14:textId="77777777" w:rsidR="00F31616" w:rsidRPr="00FD1C85" w:rsidRDefault="00F31616" w:rsidP="0032221E">
      <w:pPr>
        <w:spacing w:line="480" w:lineRule="auto"/>
        <w:jc w:val="both"/>
      </w:pPr>
    </w:p>
    <w:p w14:paraId="63FDEA56" w14:textId="77777777" w:rsidR="00F31616" w:rsidRPr="00FD1C85" w:rsidRDefault="00F31616" w:rsidP="00FD1C85">
      <w:pPr>
        <w:spacing w:line="360" w:lineRule="auto"/>
        <w:jc w:val="both"/>
        <w:outlineLvl w:val="0"/>
      </w:pPr>
      <w:bookmarkStart w:id="19" w:name="_Toc329621281"/>
      <w:r w:rsidRPr="00FD1C85">
        <w:t>A teoria configuracional</w:t>
      </w:r>
      <w:r>
        <w:t>,</w:t>
      </w:r>
      <w:r w:rsidRPr="00FD1C85">
        <w:t xml:space="preserve"> contrariamente</w:t>
      </w:r>
      <w:r>
        <w:t>,</w:t>
      </w:r>
      <w:r w:rsidRPr="00FD1C85">
        <w:t xml:space="preserve"> rejeita o princ</w:t>
      </w:r>
      <w:r>
        <w:t>í</w:t>
      </w:r>
      <w:r w:rsidRPr="00FD1C85">
        <w:t xml:space="preserve">pio da linearidade de efeito das PGRH e centra-se no conceito de </w:t>
      </w:r>
      <w:r>
        <w:t>s</w:t>
      </w:r>
      <w:r w:rsidRPr="00FD1C85">
        <w:t>inergia, que carac</w:t>
      </w:r>
      <w:r>
        <w:t>teriza, para os seus precursores,</w:t>
      </w:r>
      <w:r w:rsidRPr="00FD1C85">
        <w:t xml:space="preserve"> a natureza da relação entre as PGRH e o desempenho organizacional. </w:t>
      </w:r>
      <w:r>
        <w:t>Consequentemente,</w:t>
      </w:r>
      <w:r w:rsidRPr="00FD1C85">
        <w:t xml:space="preserve"> o valor total de PGRH não deve ser obtido na soma das partes, mas através do efeito sinergético que geram numa dada configuração sistémica.</w:t>
      </w:r>
    </w:p>
    <w:p w14:paraId="1F13CDD8" w14:textId="77777777" w:rsidR="00F31616" w:rsidRPr="00FD1C85" w:rsidRDefault="00F31616" w:rsidP="008217BB">
      <w:pPr>
        <w:spacing w:line="480" w:lineRule="auto"/>
        <w:jc w:val="both"/>
        <w:outlineLvl w:val="0"/>
      </w:pPr>
    </w:p>
    <w:bookmarkEnd w:id="19"/>
    <w:p w14:paraId="55CCA0D3" w14:textId="77777777" w:rsidR="00F31616" w:rsidRDefault="00F31616">
      <w:r>
        <w:br w:type="page"/>
      </w:r>
    </w:p>
    <w:p w14:paraId="264291D3" w14:textId="77777777" w:rsidR="00F31616" w:rsidRPr="008217BB" w:rsidRDefault="00F31616" w:rsidP="008217BB">
      <w:pPr>
        <w:spacing w:line="360" w:lineRule="auto"/>
        <w:jc w:val="center"/>
        <w:outlineLvl w:val="0"/>
        <w:rPr>
          <w:b/>
        </w:rPr>
      </w:pPr>
      <w:r w:rsidRPr="008217BB">
        <w:rPr>
          <w:b/>
        </w:rPr>
        <w:lastRenderedPageBreak/>
        <w:t>III. CARACTERIZAÇÃO DO CONTEXTO EMPRESARIAL</w:t>
      </w:r>
    </w:p>
    <w:p w14:paraId="62E116F4" w14:textId="77777777" w:rsidR="00F31616" w:rsidRPr="00FD1C85" w:rsidRDefault="00F31616" w:rsidP="00FD1C85">
      <w:pPr>
        <w:spacing w:line="360" w:lineRule="auto"/>
        <w:jc w:val="both"/>
        <w:outlineLvl w:val="0"/>
      </w:pPr>
    </w:p>
    <w:p w14:paraId="703A7D88" w14:textId="77777777" w:rsidR="00F31616" w:rsidRPr="00FD1C85" w:rsidRDefault="00F31616" w:rsidP="00FD1C85">
      <w:pPr>
        <w:spacing w:line="360" w:lineRule="auto"/>
        <w:jc w:val="both"/>
        <w:outlineLvl w:val="0"/>
      </w:pPr>
      <w:bookmarkStart w:id="20" w:name="_Toc329621323"/>
      <w:r>
        <w:t>O presente capítulo</w:t>
      </w:r>
      <w:r w:rsidRPr="00FD1C85">
        <w:t xml:space="preserve"> pretende apresentar o percurso histórico e as principais características da empresa ANA</w:t>
      </w:r>
      <w:r>
        <w:t xml:space="preserve"> - Aeroportos de Portugal</w:t>
      </w:r>
      <w:r w:rsidRPr="00FD1C85">
        <w:t xml:space="preserve"> e espelhar a sua trajetória desde a sua fundação até ao presente. Assim</w:t>
      </w:r>
      <w:r>
        <w:t>,</w:t>
      </w:r>
      <w:r w:rsidRPr="00FD1C85">
        <w:t xml:space="preserve"> </w:t>
      </w:r>
      <w:r>
        <w:t>o capítulo será dividido em três partes.</w:t>
      </w:r>
      <w:r w:rsidRPr="00FD1C85">
        <w:t xml:space="preserve"> Numa primeira, será enunciada a história da empresa desde a sua fundação aos tempos recentes, baseada na publicação </w:t>
      </w:r>
      <w:r>
        <w:t xml:space="preserve">da </w:t>
      </w:r>
      <w:r w:rsidRPr="001A27E2">
        <w:t xml:space="preserve">ANA, </w:t>
      </w:r>
      <w:r w:rsidRPr="001A27E2">
        <w:rPr>
          <w:i/>
        </w:rPr>
        <w:t>Memórias de duas décadas ao serviço de Portugal</w:t>
      </w:r>
      <w:r>
        <w:t>.</w:t>
      </w:r>
    </w:p>
    <w:p w14:paraId="0EEEC405" w14:textId="77777777" w:rsidR="00F31616" w:rsidRPr="00FD1C85" w:rsidRDefault="00F31616" w:rsidP="00FD1C85">
      <w:pPr>
        <w:spacing w:line="360" w:lineRule="auto"/>
        <w:jc w:val="both"/>
        <w:outlineLvl w:val="0"/>
      </w:pPr>
    </w:p>
    <w:p w14:paraId="78E29FCC" w14:textId="77777777" w:rsidR="00F31616" w:rsidRPr="00FD1C85" w:rsidRDefault="00F31616" w:rsidP="00FD1C85">
      <w:pPr>
        <w:spacing w:line="360" w:lineRule="auto"/>
        <w:jc w:val="both"/>
        <w:outlineLvl w:val="0"/>
      </w:pPr>
      <w:r w:rsidRPr="00FD1C85">
        <w:t>N</w:t>
      </w:r>
      <w:r>
        <w:t>o</w:t>
      </w:r>
      <w:r w:rsidRPr="00FD1C85">
        <w:t xml:space="preserve"> segund</w:t>
      </w:r>
      <w:r>
        <w:t>o</w:t>
      </w:r>
      <w:r w:rsidRPr="00FD1C85">
        <w:t xml:space="preserve"> </w:t>
      </w:r>
      <w:r>
        <w:t>subcapítulo, proceder-se-á à</w:t>
      </w:r>
      <w:r w:rsidRPr="00FD1C85">
        <w:t xml:space="preserve"> análise das principais características da ANA</w:t>
      </w:r>
      <w:r>
        <w:t xml:space="preserve"> - </w:t>
      </w:r>
      <w:r w:rsidRPr="00FD1C85">
        <w:t>Aeroportos de Portugal nas seguintes dimensões</w:t>
      </w:r>
      <w:r>
        <w:t>:</w:t>
      </w:r>
      <w:r w:rsidRPr="00FD1C85">
        <w:t xml:space="preserve"> i) </w:t>
      </w:r>
      <w:r>
        <w:t>E</w:t>
      </w:r>
      <w:r w:rsidRPr="00FD1C85">
        <w:t xml:space="preserve">strutura organizacional (sistema que suporta os processos da empresa) </w:t>
      </w:r>
      <w:r w:rsidRPr="0015137B">
        <w:t>(Mintzberg &amp; Quinn, 1998</w:t>
      </w:r>
      <w:r w:rsidRPr="00FD1C85">
        <w:t>)</w:t>
      </w:r>
      <w:r>
        <w:t>;</w:t>
      </w:r>
      <w:r w:rsidRPr="00FD1C85">
        <w:t xml:space="preserve"> ii) </w:t>
      </w:r>
      <w:r>
        <w:t>A</w:t>
      </w:r>
      <w:r w:rsidRPr="00FD1C85">
        <w:t>dministração corporativa (a coordenação levada a cabo  para assegurar a conformidade dos atos de gestão com as regras de gestão corporativas instituídas) (</w:t>
      </w:r>
      <w:r w:rsidRPr="0015137B">
        <w:t>Williamson 2002</w:t>
      </w:r>
      <w:r w:rsidRPr="00FD1C85">
        <w:t>)</w:t>
      </w:r>
      <w:r>
        <w:t>;</w:t>
      </w:r>
      <w:r w:rsidRPr="00FD1C85">
        <w:t xml:space="preserve"> e iii) Análise </w:t>
      </w:r>
      <w:r>
        <w:t>d</w:t>
      </w:r>
      <w:r w:rsidRPr="00FD1C85">
        <w:t>as principais políticas, práticas e projetos realizados no âmbito da gestão de recursos humanos da ANA.</w:t>
      </w:r>
      <w:bookmarkEnd w:id="20"/>
    </w:p>
    <w:p w14:paraId="291946DA" w14:textId="77777777" w:rsidR="00F31616" w:rsidRPr="00FD1C85" w:rsidRDefault="00F31616" w:rsidP="00136ED4">
      <w:pPr>
        <w:widowControl w:val="0"/>
        <w:autoSpaceDE w:val="0"/>
        <w:autoSpaceDN w:val="0"/>
        <w:adjustRightInd w:val="0"/>
        <w:spacing w:line="480" w:lineRule="auto"/>
        <w:jc w:val="both"/>
      </w:pPr>
    </w:p>
    <w:p w14:paraId="49BFE8D8" w14:textId="77777777" w:rsidR="00F31616" w:rsidRPr="00FD1C85" w:rsidRDefault="00F31616" w:rsidP="00FD1C85">
      <w:pPr>
        <w:widowControl w:val="0"/>
        <w:autoSpaceDE w:val="0"/>
        <w:autoSpaceDN w:val="0"/>
        <w:adjustRightInd w:val="0"/>
        <w:spacing w:line="360" w:lineRule="auto"/>
        <w:jc w:val="both"/>
      </w:pPr>
      <w:r w:rsidRPr="00FD1C85">
        <w:t>O setor aeroportuário português é uma alavanca importante para o desenvolvimento da economia portuguesa</w:t>
      </w:r>
      <w:r>
        <w:t>,</w:t>
      </w:r>
      <w:r w:rsidRPr="00FD1C85">
        <w:t xml:space="preserve"> no geral</w:t>
      </w:r>
      <w:r>
        <w:t>,</w:t>
      </w:r>
      <w:r w:rsidRPr="00FD1C85">
        <w:t xml:space="preserve"> e das regiões</w:t>
      </w:r>
      <w:r>
        <w:t>,</w:t>
      </w:r>
      <w:r w:rsidRPr="00FD1C85">
        <w:t xml:space="preserve"> em particular, e tem apresentado índices de desempenho e rentabilidade comparáveis aos setores congéneres na Europa.</w:t>
      </w:r>
    </w:p>
    <w:p w14:paraId="62548387" w14:textId="77777777" w:rsidR="00F31616" w:rsidRDefault="00F31616">
      <w:pPr>
        <w:rPr>
          <w:b/>
          <w:lang w:eastAsia="en-US"/>
        </w:rPr>
      </w:pPr>
      <w:r>
        <w:rPr>
          <w:bCs/>
        </w:rPr>
        <w:br w:type="page"/>
      </w:r>
    </w:p>
    <w:p w14:paraId="5F46C2CF" w14:textId="77777777" w:rsidR="00F31616" w:rsidRPr="00136ED4" w:rsidRDefault="00F31616" w:rsidP="00FD1C85">
      <w:pPr>
        <w:pStyle w:val="TOCHeading"/>
        <w:spacing w:line="360" w:lineRule="auto"/>
        <w:jc w:val="both"/>
        <w:rPr>
          <w:rFonts w:ascii="Times New Roman" w:hAnsi="Times New Roman"/>
          <w:bCs w:val="0"/>
          <w:color w:val="auto"/>
          <w:sz w:val="24"/>
          <w:szCs w:val="24"/>
        </w:rPr>
      </w:pPr>
      <w:r w:rsidRPr="00136ED4">
        <w:rPr>
          <w:rFonts w:ascii="Times New Roman" w:hAnsi="Times New Roman"/>
          <w:bCs w:val="0"/>
          <w:color w:val="auto"/>
          <w:sz w:val="24"/>
          <w:szCs w:val="24"/>
        </w:rPr>
        <w:lastRenderedPageBreak/>
        <w:t>3.1 A história da ANA</w:t>
      </w:r>
    </w:p>
    <w:p w14:paraId="38AC6733" w14:textId="77777777" w:rsidR="00F31616" w:rsidRPr="00FD1C85" w:rsidRDefault="00F31616" w:rsidP="00136ED4">
      <w:pPr>
        <w:spacing w:line="480" w:lineRule="auto"/>
        <w:jc w:val="both"/>
        <w:rPr>
          <w:lang w:eastAsia="en-US"/>
        </w:rPr>
      </w:pPr>
    </w:p>
    <w:p w14:paraId="48FFEDDD" w14:textId="77777777" w:rsidR="00F31616" w:rsidRPr="00FD1C85" w:rsidRDefault="00F31616" w:rsidP="00FD1C85">
      <w:pPr>
        <w:spacing w:line="360" w:lineRule="auto"/>
        <w:jc w:val="both"/>
      </w:pPr>
      <w:r w:rsidRPr="00FD1C85">
        <w:t>A ANA</w:t>
      </w:r>
      <w:r>
        <w:t xml:space="preserve"> </w:t>
      </w:r>
      <w:r w:rsidRPr="00FD1C85">
        <w:t>-</w:t>
      </w:r>
      <w:r>
        <w:t xml:space="preserve"> A</w:t>
      </w:r>
      <w:r w:rsidRPr="00FD1C85">
        <w:t>eroportos de Portugal foi fundada em 1942 com a a</w:t>
      </w:r>
      <w:r>
        <w:t>bertura do Aeroporto de Lisboa;</w:t>
      </w:r>
      <w:r w:rsidRPr="00FD1C85">
        <w:t xml:space="preserve"> est</w:t>
      </w:r>
      <w:r>
        <w:t>a</w:t>
      </w:r>
      <w:r w:rsidRPr="00FD1C85">
        <w:t xml:space="preserve"> data representa</w:t>
      </w:r>
      <w:r>
        <w:t>,</w:t>
      </w:r>
      <w:r w:rsidRPr="00FD1C85">
        <w:t xml:space="preserve"> para o setor aeronáutico Português, o in</w:t>
      </w:r>
      <w:r>
        <w:t>í</w:t>
      </w:r>
      <w:r w:rsidRPr="00FD1C85">
        <w:t xml:space="preserve">cio da catividade em termos comerciais, sendo que os períodos subsequentes foram marcados pelo desenvolvimento e expansão do setor de transporte aéreo em Portugal. </w:t>
      </w:r>
    </w:p>
    <w:p w14:paraId="1D550510" w14:textId="77777777" w:rsidR="00F31616" w:rsidRDefault="00F31616" w:rsidP="0058342F">
      <w:pPr>
        <w:spacing w:line="480" w:lineRule="auto"/>
        <w:jc w:val="both"/>
      </w:pPr>
    </w:p>
    <w:p w14:paraId="61AFFF1E" w14:textId="77777777" w:rsidR="00F31616" w:rsidRDefault="00F31616" w:rsidP="00FD1C85">
      <w:pPr>
        <w:spacing w:line="360" w:lineRule="auto"/>
        <w:jc w:val="both"/>
      </w:pPr>
      <w:r w:rsidRPr="00FD1C85">
        <w:t>Nesta perspetiva</w:t>
      </w:r>
      <w:r>
        <w:t>,</w:t>
      </w:r>
      <w:r w:rsidRPr="00FD1C85">
        <w:t xml:space="preserve"> entre 1942 </w:t>
      </w:r>
      <w:r>
        <w:t>e</w:t>
      </w:r>
      <w:r w:rsidRPr="00FD1C85">
        <w:t xml:space="preserve"> 1972, foram construídos</w:t>
      </w:r>
      <w:r>
        <w:t xml:space="preserve"> os seguintes aeroportos: Porto, Faro,</w:t>
      </w:r>
      <w:r w:rsidRPr="00FD1C85">
        <w:t xml:space="preserve"> Santa Maria</w:t>
      </w:r>
      <w:r>
        <w:t>,</w:t>
      </w:r>
      <w:r w:rsidRPr="00FD1C85">
        <w:t xml:space="preserve"> Ponta Delgada</w:t>
      </w:r>
      <w:r>
        <w:t>,</w:t>
      </w:r>
      <w:r w:rsidRPr="00FD1C85">
        <w:t xml:space="preserve"> Horta e Flores. Todas as referidas unidades de negócio estavam a cargo da Direção Geral da Aeronáutica Civil (DGAC), estrutura criada pelo governo da altura e encarregue da gestão e desenvolvimento da infraestrutura aeroportuária. Numa fase posterior</w:t>
      </w:r>
      <w:r>
        <w:t>,</w:t>
      </w:r>
      <w:r w:rsidRPr="00FD1C85">
        <w:t xml:space="preserve"> a referida Direção foi substituída nas suas atribuições pela Direção Geral de Aviação Civil.</w:t>
      </w:r>
    </w:p>
    <w:p w14:paraId="37DB069A" w14:textId="77777777" w:rsidR="00F31616" w:rsidRPr="00FD1C85" w:rsidRDefault="00F31616" w:rsidP="0058342F">
      <w:pPr>
        <w:spacing w:line="480" w:lineRule="auto"/>
        <w:jc w:val="both"/>
      </w:pPr>
      <w:r w:rsidRPr="00FD1C85">
        <w:t xml:space="preserve"> </w:t>
      </w:r>
    </w:p>
    <w:p w14:paraId="68992094" w14:textId="77777777" w:rsidR="00F31616" w:rsidRPr="00FD1C85" w:rsidRDefault="00F31616" w:rsidP="00FD1C85">
      <w:pPr>
        <w:spacing w:line="360" w:lineRule="auto"/>
        <w:jc w:val="both"/>
      </w:pPr>
      <w:r w:rsidRPr="00FD1C85">
        <w:t>No final dos anos setenta e mais precisamente em 1978 foi criada formalmente a ANA - Aeroportos e Navegação Aérea, EP. A empresa iniciou a sua atividade como uma empresa pública, gozando de autonomia administrativa e financeira e com património próprio. Nesta altura</w:t>
      </w:r>
      <w:r>
        <w:t>,</w:t>
      </w:r>
      <w:r w:rsidRPr="00FD1C85">
        <w:t xml:space="preserve"> a ANA-EP tinha como objetivo principal o planeamento, </w:t>
      </w:r>
      <w:r>
        <w:t xml:space="preserve">a </w:t>
      </w:r>
      <w:r w:rsidRPr="00FD1C85">
        <w:t xml:space="preserve">construção e </w:t>
      </w:r>
      <w:r>
        <w:t xml:space="preserve">a </w:t>
      </w:r>
      <w:r w:rsidRPr="00FD1C85">
        <w:t>exploração das infraestruturas aeroportuárias e de navegação aérea, em termos comerciais e em regime de exceção, constituindo desta forma um monopólio no setor aeroportuário (</w:t>
      </w:r>
      <w:r w:rsidRPr="004828E4">
        <w:t>Dec. Lei n.º 122/77).</w:t>
      </w:r>
    </w:p>
    <w:p w14:paraId="5583B76A" w14:textId="77777777" w:rsidR="00F31616" w:rsidRPr="00FD1C85" w:rsidRDefault="00F31616" w:rsidP="00A962C2">
      <w:pPr>
        <w:spacing w:line="480" w:lineRule="auto"/>
        <w:jc w:val="both"/>
      </w:pPr>
    </w:p>
    <w:p w14:paraId="39203BB2" w14:textId="77777777" w:rsidR="00F31616" w:rsidRPr="00FD1C85" w:rsidRDefault="00F31616" w:rsidP="00FD1C85">
      <w:pPr>
        <w:spacing w:line="360" w:lineRule="auto"/>
        <w:jc w:val="both"/>
      </w:pPr>
      <w:r w:rsidRPr="00FD1C85">
        <w:t xml:space="preserve">De acordo com a publicação </w:t>
      </w:r>
      <w:r w:rsidRPr="001A27E2">
        <w:rPr>
          <w:i/>
        </w:rPr>
        <w:t>Memórias de duas décadas ao serviço de Portugal</w:t>
      </w:r>
      <w:r w:rsidRPr="00FD1C85">
        <w:t>, quatro períodos são cruciais para compreender a evolução da e</w:t>
      </w:r>
      <w:r>
        <w:t>mpresa nas últimas três décadas.</w:t>
      </w:r>
      <w:r w:rsidRPr="00FD1C85">
        <w:t xml:space="preserve"> </w:t>
      </w:r>
    </w:p>
    <w:p w14:paraId="249EDB81" w14:textId="77777777" w:rsidR="00F31616" w:rsidRPr="00FD1C85" w:rsidRDefault="00F31616" w:rsidP="00235F66">
      <w:pPr>
        <w:spacing w:line="480" w:lineRule="auto"/>
        <w:jc w:val="both"/>
      </w:pPr>
    </w:p>
    <w:p w14:paraId="7D57B468" w14:textId="77777777" w:rsidR="00F31616" w:rsidRPr="00FD1C85" w:rsidRDefault="00F31616" w:rsidP="00FD1C85">
      <w:pPr>
        <w:spacing w:line="360" w:lineRule="auto"/>
        <w:jc w:val="both"/>
      </w:pPr>
      <w:r>
        <w:t xml:space="preserve">Período de 1986 </w:t>
      </w:r>
      <w:r w:rsidRPr="00FD1C85">
        <w:t>-</w:t>
      </w:r>
      <w:r>
        <w:t xml:space="preserve"> </w:t>
      </w:r>
      <w:r w:rsidRPr="00FD1C85">
        <w:t>1989</w:t>
      </w:r>
    </w:p>
    <w:p w14:paraId="28B1041A" w14:textId="77777777" w:rsidR="00F31616" w:rsidRPr="00FD1C85" w:rsidRDefault="00F31616" w:rsidP="00235F66">
      <w:pPr>
        <w:spacing w:line="480" w:lineRule="auto"/>
        <w:jc w:val="both"/>
      </w:pPr>
    </w:p>
    <w:p w14:paraId="29F718E9" w14:textId="77777777" w:rsidR="00F31616" w:rsidRPr="00FD1C85" w:rsidRDefault="00F31616" w:rsidP="00FD1C85">
      <w:pPr>
        <w:spacing w:line="360" w:lineRule="auto"/>
        <w:jc w:val="both"/>
      </w:pPr>
      <w:r w:rsidRPr="00FD1C85">
        <w:t>Em 1980 ocorreram mudanças significativas em Portugal, particularmente em 1986, com a adesão à Comunidade Económica Europeia. Este período foi marcado por uma forte expansão da economia</w:t>
      </w:r>
      <w:r>
        <w:t>,</w:t>
      </w:r>
      <w:r w:rsidRPr="00FD1C85">
        <w:t xml:space="preserve"> que</w:t>
      </w:r>
      <w:r>
        <w:t>,</w:t>
      </w:r>
      <w:r w:rsidRPr="00FD1C85">
        <w:t xml:space="preserve"> só </w:t>
      </w:r>
      <w:r>
        <w:t>no período de</w:t>
      </w:r>
      <w:r w:rsidRPr="00FD1C85">
        <w:t xml:space="preserve"> 1986 a 1991</w:t>
      </w:r>
      <w:r>
        <w:t>,</w:t>
      </w:r>
      <w:r w:rsidRPr="00FD1C85">
        <w:t xml:space="preserve"> cresceu a uma taxa m</w:t>
      </w:r>
      <w:r>
        <w:t>é</w:t>
      </w:r>
      <w:r w:rsidRPr="00FD1C85">
        <w:t xml:space="preserve">dia real de 5,7% ao ano </w:t>
      </w:r>
      <w:r>
        <w:t>(Aguiar-</w:t>
      </w:r>
      <w:r w:rsidRPr="00FD1C85">
        <w:t>Conraria</w:t>
      </w:r>
      <w:r>
        <w:t>,</w:t>
      </w:r>
      <w:r w:rsidRPr="00FD1C85">
        <w:t xml:space="preserve"> </w:t>
      </w:r>
      <w:r>
        <w:t>A</w:t>
      </w:r>
      <w:r w:rsidRPr="00FD1C85">
        <w:t>lexandre &amp; De Pinho</w:t>
      </w:r>
      <w:r>
        <w:t>,</w:t>
      </w:r>
      <w:r w:rsidRPr="00FD1C85">
        <w:t xml:space="preserve"> </w:t>
      </w:r>
      <w:r w:rsidRPr="007C1B74">
        <w:t>2012</w:t>
      </w:r>
      <w:r w:rsidRPr="00FD1C85">
        <w:t>).</w:t>
      </w:r>
    </w:p>
    <w:p w14:paraId="078376B8" w14:textId="77777777" w:rsidR="00F31616" w:rsidRPr="00FD1C85" w:rsidRDefault="00F31616" w:rsidP="00235F66">
      <w:pPr>
        <w:spacing w:line="480" w:lineRule="auto"/>
        <w:jc w:val="both"/>
      </w:pPr>
    </w:p>
    <w:p w14:paraId="596E1CAD" w14:textId="77777777" w:rsidR="00F31616" w:rsidRPr="00FD1C85" w:rsidRDefault="00F31616" w:rsidP="00FD1C85">
      <w:pPr>
        <w:spacing w:line="360" w:lineRule="auto"/>
        <w:jc w:val="both"/>
      </w:pPr>
      <w:r w:rsidRPr="00FD1C85">
        <w:lastRenderedPageBreak/>
        <w:t>O tr</w:t>
      </w:r>
      <w:r>
        <w:t>á</w:t>
      </w:r>
      <w:r w:rsidRPr="00FD1C85">
        <w:t>fego aéreo nacional acompanhou o crescimento económico e</w:t>
      </w:r>
      <w:r>
        <w:t>,</w:t>
      </w:r>
      <w:r w:rsidRPr="00FD1C85">
        <w:t xml:space="preserve"> para a ANA, foi uma época de investimento e desenvolvimento das infraestruturas básicas, com a renovação dos sistemas de controlo de Tráfego Aéreo e dos aeroportos de Lisboa, Porto e Faro, e o crescimento das atividades não aeroportuárias, como o retalho, free shops, rent a car e estacionamento. </w:t>
      </w:r>
      <w:r>
        <w:t>Foi</w:t>
      </w:r>
      <w:r w:rsidRPr="00FD1C85">
        <w:t xml:space="preserve"> nest</w:t>
      </w:r>
      <w:r>
        <w:t>e</w:t>
      </w:r>
      <w:r w:rsidRPr="00FD1C85">
        <w:t xml:space="preserve"> período que implementou o projeto de construção da sua sede e dos edifícios para os parceiros internacionais</w:t>
      </w:r>
      <w:r>
        <w:t>,</w:t>
      </w:r>
      <w:r w:rsidRPr="00FD1C85">
        <w:t xml:space="preserve"> como o Eurocontrol, ICAA (Associação Internacional de Aeroportos Civis), ICAO (Organização Internacional de Aviação Civil) e AOCI (Conselho Internacional de Operadores Aeroportuários).</w:t>
      </w:r>
    </w:p>
    <w:p w14:paraId="704EFCA6" w14:textId="77777777" w:rsidR="00F31616" w:rsidRPr="00FD1C85" w:rsidRDefault="00F31616" w:rsidP="00235F66">
      <w:pPr>
        <w:spacing w:line="480" w:lineRule="auto"/>
        <w:jc w:val="both"/>
      </w:pPr>
    </w:p>
    <w:p w14:paraId="213F6A69" w14:textId="77777777" w:rsidR="00F31616" w:rsidRPr="00FD1C85" w:rsidRDefault="00F31616" w:rsidP="00FD1C85">
      <w:pPr>
        <w:spacing w:line="360" w:lineRule="auto"/>
        <w:jc w:val="both"/>
      </w:pPr>
      <w:r w:rsidRPr="00FD1C85">
        <w:t>Período de 1990 - 1992</w:t>
      </w:r>
    </w:p>
    <w:p w14:paraId="18E20C99" w14:textId="77777777" w:rsidR="00F31616" w:rsidRPr="00FD1C85" w:rsidRDefault="00F31616" w:rsidP="00235F66">
      <w:pPr>
        <w:spacing w:line="480" w:lineRule="auto"/>
        <w:jc w:val="both"/>
      </w:pPr>
    </w:p>
    <w:p w14:paraId="330A03E1" w14:textId="77777777" w:rsidR="00F31616" w:rsidRPr="00FD1C85" w:rsidRDefault="00F31616" w:rsidP="00FD1C85">
      <w:pPr>
        <w:spacing w:line="360" w:lineRule="auto"/>
        <w:jc w:val="both"/>
      </w:pPr>
      <w:r w:rsidRPr="00FD1C85">
        <w:t>A década de 1990 começou com a crise do Golfo Pérsico, que teve um impacto negativo na aviação e na economia mundial. Outras fontes de instabilidade foram a Guerra na Jugoslávia, a reunificação alemã e a desaceleração da economia dos Estados Unidos da América. Estas circunstâncias significaram</w:t>
      </w:r>
      <w:r>
        <w:t>,</w:t>
      </w:r>
      <w:r w:rsidRPr="00FD1C85">
        <w:t xml:space="preserve"> para a ANA-EP</w:t>
      </w:r>
      <w:r>
        <w:t>,</w:t>
      </w:r>
      <w:r w:rsidRPr="00FD1C85">
        <w:t xml:space="preserve"> o fim de um ciclo de investimentos auto financiados, obrigando-a ao recurso ao crédito para suportar o seu desenvolvimento. Entretanto, apesar das dificuldades e incerteza dos mercados, a empresa continuou com o seu plano de desenvolvimento das infraestruturas, com destaque para os aeroportos de Lisboa, Faro e Ponta Delgada.</w:t>
      </w:r>
    </w:p>
    <w:p w14:paraId="22438E5B" w14:textId="77777777" w:rsidR="00F31616" w:rsidRPr="00FD1C85" w:rsidRDefault="00F31616" w:rsidP="00235F66">
      <w:pPr>
        <w:spacing w:line="480" w:lineRule="auto"/>
        <w:jc w:val="both"/>
      </w:pPr>
    </w:p>
    <w:p w14:paraId="14B8F4B4" w14:textId="77777777" w:rsidR="00F31616" w:rsidRPr="00FD1C85" w:rsidRDefault="00F31616" w:rsidP="00FD1C85">
      <w:pPr>
        <w:spacing w:line="360" w:lineRule="auto"/>
        <w:jc w:val="both"/>
      </w:pPr>
      <w:r w:rsidRPr="00FD1C85">
        <w:t>Entretanto, o ano de 1991 foi marcado pelo aprofundamento da liberalização do mercado europeu, com o fim dos monopólios e do controlo tarifário na aviação comercial europeia, medidas que trouxeram grandes desafios para o setor aeronáutico. Para fazer</w:t>
      </w:r>
      <w:r>
        <w:t xml:space="preserve"> face</w:t>
      </w:r>
      <w:r w:rsidRPr="00FD1C85">
        <w:t xml:space="preserve"> a um contexto marcado pela incerteza</w:t>
      </w:r>
      <w:r>
        <w:t>,</w:t>
      </w:r>
      <w:r w:rsidRPr="00FD1C85">
        <w:t xml:space="preserve"> a ANA-EP procedeu</w:t>
      </w:r>
      <w:r>
        <w:t>,</w:t>
      </w:r>
      <w:r w:rsidRPr="00FD1C85">
        <w:t xml:space="preserve"> em 1992</w:t>
      </w:r>
      <w:r>
        <w:t>,</w:t>
      </w:r>
      <w:r w:rsidRPr="00FD1C85">
        <w:t xml:space="preserve"> a uma profunda reflexão estratégica, de forma a garantir uma maior eficiência no negócio aeroportuário.</w:t>
      </w:r>
    </w:p>
    <w:p w14:paraId="16906759" w14:textId="77777777" w:rsidR="00F31616" w:rsidRPr="00FD1C85" w:rsidRDefault="00F31616" w:rsidP="00235F66">
      <w:pPr>
        <w:spacing w:line="480" w:lineRule="auto"/>
        <w:jc w:val="both"/>
      </w:pPr>
    </w:p>
    <w:p w14:paraId="3CD97F86" w14:textId="77777777" w:rsidR="00F31616" w:rsidRPr="00FD1C85" w:rsidRDefault="00F31616" w:rsidP="00FD1C85">
      <w:pPr>
        <w:spacing w:line="360" w:lineRule="auto"/>
        <w:jc w:val="both"/>
      </w:pPr>
      <w:r w:rsidRPr="00FD1C85">
        <w:t>Período de 1993</w:t>
      </w:r>
      <w:r>
        <w:t xml:space="preserve"> </w:t>
      </w:r>
      <w:r w:rsidRPr="00FD1C85">
        <w:t>-</w:t>
      </w:r>
      <w:r>
        <w:t xml:space="preserve"> </w:t>
      </w:r>
      <w:r w:rsidRPr="00FD1C85">
        <w:t>1998</w:t>
      </w:r>
    </w:p>
    <w:p w14:paraId="7EFE0860" w14:textId="77777777" w:rsidR="00F31616" w:rsidRPr="00FD1C85" w:rsidRDefault="00F31616" w:rsidP="00235F66">
      <w:pPr>
        <w:spacing w:line="480" w:lineRule="auto"/>
        <w:jc w:val="both"/>
      </w:pPr>
    </w:p>
    <w:p w14:paraId="72943CC3" w14:textId="77777777" w:rsidR="00F31616" w:rsidRPr="00FD1C85" w:rsidRDefault="00F31616" w:rsidP="00FD1C85">
      <w:pPr>
        <w:spacing w:line="360" w:lineRule="auto"/>
        <w:jc w:val="both"/>
      </w:pPr>
      <w:r>
        <w:t>Por influência d</w:t>
      </w:r>
      <w:r w:rsidRPr="00FD1C85">
        <w:t>as alterações de conjunturas verificadas com a liberalização do mercado europeu</w:t>
      </w:r>
      <w:r>
        <w:t>,</w:t>
      </w:r>
      <w:r w:rsidRPr="00FD1C85">
        <w:t xml:space="preserve"> a ANA-EP procedeu a uma revisão estratégica que resultou na reorientação da empresa no sentido da melhoria da sua competitividade. Assim, a empresa adotou um modelo de gestão descentralizado, que transferia capacidade de decisão para as várias áreas de </w:t>
      </w:r>
      <w:r w:rsidRPr="00FD1C85">
        <w:lastRenderedPageBreak/>
        <w:t>negócio: os Aeroportos, os Centros de Controlo de Tráfego Aéreo, a área de atividades comerciais e a área de Estudos e Projetos de Infraestrutura Aeronáutica. Deste modo, a estrutura organizativa ganhou simplicidade e eficácia operacional.</w:t>
      </w:r>
    </w:p>
    <w:p w14:paraId="3BEC08A4" w14:textId="77777777" w:rsidR="00F31616" w:rsidRPr="00FD1C85" w:rsidRDefault="00F31616" w:rsidP="006B007D">
      <w:pPr>
        <w:spacing w:line="480" w:lineRule="auto"/>
        <w:jc w:val="both"/>
      </w:pPr>
    </w:p>
    <w:p w14:paraId="69144288" w14:textId="77777777" w:rsidR="00F31616" w:rsidRPr="00FD1C85" w:rsidRDefault="00F31616" w:rsidP="00FD1C85">
      <w:pPr>
        <w:spacing w:line="360" w:lineRule="auto"/>
        <w:jc w:val="both"/>
      </w:pPr>
      <w:r>
        <w:t>Outra medida tomada neste período</w:t>
      </w:r>
      <w:r w:rsidRPr="00FD1C85">
        <w:t xml:space="preserve"> foi </w:t>
      </w:r>
      <w:r>
        <w:t xml:space="preserve">a </w:t>
      </w:r>
      <w:r w:rsidRPr="00FD1C85">
        <w:t>institu</w:t>
      </w:r>
      <w:r>
        <w:t>ição de</w:t>
      </w:r>
      <w:r w:rsidRPr="00FD1C85">
        <w:t xml:space="preserve"> uma política tarifária com capacidade de atra</w:t>
      </w:r>
      <w:r>
        <w:t>ç</w:t>
      </w:r>
      <w:r w:rsidRPr="00FD1C85">
        <w:t>ão de grandes clientes</w:t>
      </w:r>
      <w:r>
        <w:t>,</w:t>
      </w:r>
      <w:r w:rsidRPr="00FD1C85">
        <w:t xml:space="preserve"> com uma melhor relação custo/benefício. Deste modo, com a atribuição de diversas concessões nos diversos ramos de negócio, a ANA-EP expandiu a rentabilização comercial dos seus aeroportos. Foi neste período que a ANA-EP afirmou a sua capacidade de prestar serviços a terceiros, no país e no exterior. Deste modo, os aeroportos do Funchal e Macau foram os primeiros a confiar à empresa a sua gestão.</w:t>
      </w:r>
    </w:p>
    <w:p w14:paraId="49495C22" w14:textId="77777777" w:rsidR="00F31616" w:rsidRPr="00FD1C85" w:rsidRDefault="00F31616" w:rsidP="006B007D">
      <w:pPr>
        <w:spacing w:line="480" w:lineRule="auto"/>
        <w:jc w:val="both"/>
      </w:pPr>
    </w:p>
    <w:p w14:paraId="1E606071" w14:textId="77777777" w:rsidR="00F31616" w:rsidRPr="00FD1C85" w:rsidRDefault="00F31616" w:rsidP="00FD1C85">
      <w:pPr>
        <w:spacing w:line="360" w:lineRule="auto"/>
        <w:jc w:val="both"/>
      </w:pPr>
      <w:r w:rsidRPr="00FD1C85">
        <w:t>Nest</w:t>
      </w:r>
      <w:r>
        <w:t>e</w:t>
      </w:r>
      <w:r w:rsidRPr="00FD1C85">
        <w:t xml:space="preserve"> </w:t>
      </w:r>
      <w:r>
        <w:t>sentido,</w:t>
      </w:r>
      <w:r w:rsidRPr="00FD1C85">
        <w:t xml:space="preserve"> a empresa manteve o seu programa de investimento em infraestruturas, em termos de melhoria nos vários aeroportos e na gestão do tráfego aéreo, verificando-se uma fase de expansão económica e do tráfego, com intensa concorrência entre destinos e aeroportos. </w:t>
      </w:r>
    </w:p>
    <w:p w14:paraId="72608B97" w14:textId="77777777" w:rsidR="00F31616" w:rsidRPr="00FD1C85" w:rsidRDefault="00F31616" w:rsidP="006B007D">
      <w:pPr>
        <w:spacing w:line="480" w:lineRule="auto"/>
        <w:jc w:val="both"/>
      </w:pPr>
    </w:p>
    <w:p w14:paraId="7CD81710" w14:textId="77777777" w:rsidR="00F31616" w:rsidRPr="00FD1C85" w:rsidRDefault="00F31616" w:rsidP="00FD1C85">
      <w:pPr>
        <w:spacing w:line="360" w:lineRule="auto"/>
        <w:jc w:val="both"/>
      </w:pPr>
      <w:r w:rsidRPr="00FD1C85">
        <w:t xml:space="preserve">A ANA-EP respondeu com um contínuo crescimento, coroado no ano da Expo 98 com um desempenho record no volume de negócios correspondente em escudos </w:t>
      </w:r>
      <w:r>
        <w:t>a</w:t>
      </w:r>
      <w:r w:rsidRPr="00FD1C85">
        <w:t xml:space="preserve"> 52.436 (milhares de contos), o que representou um crescimento de 10,8% relativamente ao período homólogo </w:t>
      </w:r>
      <w:r>
        <w:t>em</w:t>
      </w:r>
      <w:r w:rsidRPr="00FD1C85">
        <w:t xml:space="preserve"> 1997. A nível do resultado líquido registou-se um crescimento de 14,3% face ao ano de 1997. Assim</w:t>
      </w:r>
      <w:r>
        <w:t>,</w:t>
      </w:r>
      <w:r w:rsidRPr="00FD1C85">
        <w:t xml:space="preserve"> a ANA transportou</w:t>
      </w:r>
      <w:r>
        <w:t>,</w:t>
      </w:r>
      <w:r w:rsidRPr="00FD1C85">
        <w:t xml:space="preserve"> em 1998, no conjunto dos sete aeroportos sob sua administração, cerca de 15,4 milhões de passageiros, representando um acréscimo de 1,7 milhões de passageiros relativamente ao ano anterior, correspondendo a um crescimento de 12,7%. O mesmo desempenho ocorreu ao nível do tráfego do movimento de aeronaves</w:t>
      </w:r>
      <w:r>
        <w:t>,</w:t>
      </w:r>
      <w:r w:rsidRPr="00FD1C85">
        <w:t xml:space="preserve"> com um acréscimo de 16,6%, e do tráfego de mercadorias</w:t>
      </w:r>
      <w:r>
        <w:t>,</w:t>
      </w:r>
      <w:r w:rsidRPr="00FD1C85">
        <w:t xml:space="preserve"> com 17% </w:t>
      </w:r>
      <w:r>
        <w:t xml:space="preserve">de </w:t>
      </w:r>
      <w:r w:rsidRPr="00FD1C85">
        <w:t xml:space="preserve">crescimento face ao </w:t>
      </w:r>
      <w:r>
        <w:t xml:space="preserve">mesmo </w:t>
      </w:r>
      <w:r w:rsidRPr="00FD1C85">
        <w:t xml:space="preserve">período de 1997. </w:t>
      </w:r>
    </w:p>
    <w:p w14:paraId="08F9C0B8" w14:textId="77777777" w:rsidR="00F31616" w:rsidRPr="00FD1C85" w:rsidRDefault="00F31616" w:rsidP="006B007D">
      <w:pPr>
        <w:spacing w:line="480" w:lineRule="auto"/>
        <w:jc w:val="both"/>
      </w:pPr>
    </w:p>
    <w:p w14:paraId="706308B7" w14:textId="77777777" w:rsidR="00F31616" w:rsidRDefault="00F31616" w:rsidP="00FD1C85">
      <w:pPr>
        <w:spacing w:line="360" w:lineRule="auto"/>
        <w:jc w:val="both"/>
      </w:pPr>
      <w:r w:rsidRPr="00FD1C85">
        <w:t xml:space="preserve">Dois anos antes </w:t>
      </w:r>
      <w:r>
        <w:t>d</w:t>
      </w:r>
      <w:r w:rsidRPr="00FD1C85">
        <w:t>a chegada do século XXI, no final de 1998</w:t>
      </w:r>
      <w:r>
        <w:t>,</w:t>
      </w:r>
      <w:r w:rsidRPr="00FD1C85">
        <w:t xml:space="preserve"> por iniciativa d</w:t>
      </w:r>
      <w:r>
        <w:t>o</w:t>
      </w:r>
      <w:r w:rsidRPr="00FD1C85">
        <w:t xml:space="preserve"> governo Português através do decreto-lei 404/98, a ANA</w:t>
      </w:r>
      <w:r>
        <w:t xml:space="preserve"> -</w:t>
      </w:r>
      <w:r w:rsidRPr="00FD1C85">
        <w:t xml:space="preserve"> Aeroportos, EP cindia-se em duas novas empresas. Entretanto, da cisão da ANA-EP surge</w:t>
      </w:r>
      <w:r>
        <w:t>, por um lado,</w:t>
      </w:r>
      <w:r w:rsidRPr="00FD1C85">
        <w:t xml:space="preserve"> a sociedade anónima ANA</w:t>
      </w:r>
      <w:r>
        <w:t xml:space="preserve"> </w:t>
      </w:r>
      <w:r w:rsidRPr="00FD1C85">
        <w:t>-</w:t>
      </w:r>
      <w:r>
        <w:t xml:space="preserve"> </w:t>
      </w:r>
      <w:r w:rsidRPr="00FD1C85">
        <w:t>Aeroportos de Portugal, S</w:t>
      </w:r>
      <w:r>
        <w:t>A</w:t>
      </w:r>
      <w:r w:rsidRPr="00FD1C85">
        <w:t xml:space="preserve"> dedicada </w:t>
      </w:r>
      <w:r>
        <w:t>à</w:t>
      </w:r>
      <w:r w:rsidRPr="00FD1C85">
        <w:t xml:space="preserve"> gestão</w:t>
      </w:r>
      <w:r>
        <w:t>,</w:t>
      </w:r>
      <w:r w:rsidRPr="00FD1C85">
        <w:t xml:space="preserve"> exploração e desenvolvimento das infraestruturas aeroportuárias. Por outro lado, e ficando a cargo da exploração e gestão do </w:t>
      </w:r>
      <w:r w:rsidRPr="00FD1C85">
        <w:lastRenderedPageBreak/>
        <w:t xml:space="preserve">tráfego aéreo, o governo português criou a NAV-EP, sociedade coletiva de direito público, </w:t>
      </w:r>
      <w:r w:rsidRPr="00FD1C85">
        <w:rPr>
          <w:lang w:eastAsia="en-US"/>
        </w:rPr>
        <w:t>estando sujeita à tutela e superintendência dos Ministros das Finanças e do Equipamento, do Planeamento e da Administração do Território.</w:t>
      </w:r>
      <w:r w:rsidRPr="00FD1C85">
        <w:t xml:space="preserve"> </w:t>
      </w:r>
    </w:p>
    <w:p w14:paraId="22524553" w14:textId="77777777" w:rsidR="00F31616" w:rsidRDefault="00F31616" w:rsidP="006B007D">
      <w:pPr>
        <w:spacing w:line="480" w:lineRule="auto"/>
        <w:jc w:val="both"/>
      </w:pPr>
    </w:p>
    <w:p w14:paraId="493A49E8" w14:textId="77777777" w:rsidR="00F31616" w:rsidRPr="00FD1C85" w:rsidRDefault="00F31616" w:rsidP="00FD1C85">
      <w:pPr>
        <w:spacing w:line="360" w:lineRule="auto"/>
        <w:jc w:val="both"/>
      </w:pPr>
      <w:r w:rsidRPr="00FD1C85">
        <w:t>Esta iniciativa governamental enquadrou-se nas orientações da</w:t>
      </w:r>
      <w:r>
        <w:t>s</w:t>
      </w:r>
      <w:r w:rsidRPr="00FD1C85">
        <w:t xml:space="preserve"> diretivas europeias para o desenvolvimento </w:t>
      </w:r>
      <w:r>
        <w:t>d</w:t>
      </w:r>
      <w:r w:rsidRPr="00FD1C85">
        <w:t>a aviação civil</w:t>
      </w:r>
      <w:r>
        <w:t xml:space="preserve"> na E</w:t>
      </w:r>
      <w:r w:rsidRPr="00FD1C85">
        <w:t xml:space="preserve">uropa, que reconhecem que os aeroportos </w:t>
      </w:r>
      <w:r>
        <w:t>assumem</w:t>
      </w:r>
      <w:r w:rsidRPr="00FD1C85">
        <w:t xml:space="preserve"> um papel importante </w:t>
      </w:r>
      <w:r>
        <w:t>n</w:t>
      </w:r>
      <w:r w:rsidRPr="00FD1C85">
        <w:t>o desenvolvimento da economia e preconizam para os mesmos o incremento da sua capacidade, bem como a melhoria da qualidade do serviço público prestado, promovendo o crescimento</w:t>
      </w:r>
      <w:r>
        <w:t>,</w:t>
      </w:r>
      <w:r w:rsidRPr="00FD1C85">
        <w:t xml:space="preserve"> a conectividade e a mobilidade sustentável </w:t>
      </w:r>
      <w:r>
        <w:t>(</w:t>
      </w:r>
      <w:r w:rsidRPr="00FD1C85">
        <w:rPr>
          <w:lang w:eastAsia="en-US"/>
        </w:rPr>
        <w:t>Boston</w:t>
      </w:r>
      <w:r>
        <w:rPr>
          <w:lang w:eastAsia="en-US"/>
        </w:rPr>
        <w:t xml:space="preserve">, </w:t>
      </w:r>
      <w:r w:rsidRPr="00FD1C85">
        <w:rPr>
          <w:lang w:eastAsia="en-US"/>
        </w:rPr>
        <w:t xml:space="preserve"> 2008)</w:t>
      </w:r>
      <w:r>
        <w:rPr>
          <w:lang w:eastAsia="en-US"/>
        </w:rPr>
        <w:t>.</w:t>
      </w:r>
    </w:p>
    <w:p w14:paraId="5C32316E" w14:textId="77777777" w:rsidR="00F31616" w:rsidRPr="00FD1C85" w:rsidRDefault="00F31616" w:rsidP="006B007D">
      <w:pPr>
        <w:spacing w:line="480" w:lineRule="auto"/>
        <w:jc w:val="both"/>
      </w:pPr>
    </w:p>
    <w:p w14:paraId="0C9F353C" w14:textId="77777777" w:rsidR="00F31616" w:rsidRPr="00FD1C85" w:rsidRDefault="00F31616" w:rsidP="00FD1C85">
      <w:pPr>
        <w:spacing w:line="360" w:lineRule="auto"/>
        <w:jc w:val="both"/>
      </w:pPr>
      <w:r w:rsidRPr="00FD1C85">
        <w:t>Assim, a ANA-EP deixava um legado de infraestruturas</w:t>
      </w:r>
      <w:r>
        <w:t xml:space="preserve"> e de</w:t>
      </w:r>
      <w:r w:rsidRPr="00FD1C85">
        <w:t xml:space="preserve"> bons indicadores económicos e sociais. Ao longo dos anos seguintes foi-se formando o Grupo ANA</w:t>
      </w:r>
      <w:r>
        <w:t>,</w:t>
      </w:r>
      <w:r w:rsidRPr="00FD1C85">
        <w:t xml:space="preserve"> </w:t>
      </w:r>
      <w:r>
        <w:t>c</w:t>
      </w:r>
      <w:r w:rsidRPr="00FD1C85">
        <w:t xml:space="preserve">omposto, entre outras, pela ANAM - Aeroportos e Navegação Aérea da Madeira; Porta - Handling de Portugal; NAER - novo aeroporto, criada para concretizar o novo aeroporto de Lisboa; ADA - Administração de Aeroportos, em Macau. </w:t>
      </w:r>
    </w:p>
    <w:p w14:paraId="52CA0454" w14:textId="77777777" w:rsidR="00F31616" w:rsidRPr="00FD1C85" w:rsidRDefault="00F31616" w:rsidP="00982C77">
      <w:pPr>
        <w:spacing w:line="480" w:lineRule="auto"/>
        <w:jc w:val="both"/>
      </w:pPr>
    </w:p>
    <w:p w14:paraId="2B14F9F0" w14:textId="77777777" w:rsidR="00F31616" w:rsidRPr="00FD1C85" w:rsidRDefault="00F31616" w:rsidP="00FD1C85">
      <w:pPr>
        <w:spacing w:line="360" w:lineRule="auto"/>
        <w:jc w:val="both"/>
      </w:pPr>
      <w:r w:rsidRPr="00FD1C85">
        <w:t>Período de 1999</w:t>
      </w:r>
      <w:r>
        <w:t xml:space="preserve"> </w:t>
      </w:r>
      <w:r w:rsidRPr="00FD1C85">
        <w:t>-</w:t>
      </w:r>
      <w:r>
        <w:t xml:space="preserve"> </w:t>
      </w:r>
      <w:r w:rsidRPr="00FD1C85">
        <w:t>2008</w:t>
      </w:r>
    </w:p>
    <w:p w14:paraId="5EC5237C" w14:textId="77777777" w:rsidR="00F31616" w:rsidRPr="00FD1C85" w:rsidRDefault="00F31616" w:rsidP="00982C77">
      <w:pPr>
        <w:spacing w:line="480" w:lineRule="auto"/>
        <w:jc w:val="both"/>
      </w:pPr>
    </w:p>
    <w:p w14:paraId="4BEF27D5" w14:textId="77777777" w:rsidR="00F31616" w:rsidRPr="00FD1C85" w:rsidRDefault="00F31616" w:rsidP="00FD1C85">
      <w:pPr>
        <w:spacing w:line="360" w:lineRule="auto"/>
        <w:jc w:val="both"/>
      </w:pPr>
      <w:r w:rsidRPr="00FD1C85">
        <w:t xml:space="preserve">Às portas do século XXI, e em pleno final do ano de 1999, nascia a ANA, SA num contexto de acelerada globalização, com um movimento cada vez mais intenso de transporte de bens e pessoas. A sua competitividade e a do país dependiam das respostas a essa nova realidade. Uma das respostas foi a reformulação estratégica feita nesta altura, que definiu a ANA como: </w:t>
      </w:r>
      <w:r w:rsidRPr="006274F1">
        <w:t>“um grupo de referência na prestação de serviços aeroportuários”</w:t>
      </w:r>
      <w:r>
        <w:t xml:space="preserve"> (ANA, 1999: p. 4), </w:t>
      </w:r>
      <w:r w:rsidRPr="00FD1C85">
        <w:t>grupo que integrava, entre outras empresas, a Portway, a operar desde 2000 no handling, e a NAER, criada em 1998 para implementar e desenvolver o novo aeroporto de Lisboa.</w:t>
      </w:r>
    </w:p>
    <w:p w14:paraId="30D803C7" w14:textId="77777777" w:rsidR="00F31616" w:rsidRPr="00FD1C85" w:rsidRDefault="00F31616" w:rsidP="00982C77">
      <w:pPr>
        <w:spacing w:line="480" w:lineRule="auto"/>
        <w:jc w:val="both"/>
      </w:pPr>
    </w:p>
    <w:p w14:paraId="6A15A442" w14:textId="77777777" w:rsidR="00F31616" w:rsidRPr="00FD1C85" w:rsidRDefault="00F31616" w:rsidP="00FD1C85">
      <w:pPr>
        <w:spacing w:line="360" w:lineRule="auto"/>
        <w:jc w:val="both"/>
      </w:pPr>
      <w:r w:rsidRPr="00FD1C85">
        <w:t>A construção do novo aeroporto foi decidida pelo governo</w:t>
      </w:r>
      <w:r>
        <w:t>,</w:t>
      </w:r>
      <w:r w:rsidRPr="00FD1C85">
        <w:t xml:space="preserve"> não só para responder à anunciada saturação do aeroporto da Portela, mas para dotar o </w:t>
      </w:r>
      <w:r>
        <w:t>p</w:t>
      </w:r>
      <w:r w:rsidRPr="00FD1C85">
        <w:t>aís de um p</w:t>
      </w:r>
      <w:r>
        <w:t>ó</w:t>
      </w:r>
      <w:r w:rsidRPr="00FD1C85">
        <w:t>lo atlântico de ligação à Europa. Em 1999</w:t>
      </w:r>
      <w:r>
        <w:t xml:space="preserve"> foi definida a sua localização</w:t>
      </w:r>
      <w:r w:rsidRPr="00FD1C85">
        <w:t xml:space="preserve"> e em 2000 o seu modelo: uma parceria público-privada, a articular com a privatização da própria ANA.</w:t>
      </w:r>
    </w:p>
    <w:p w14:paraId="5B4B764E" w14:textId="77777777" w:rsidR="00F31616" w:rsidRPr="00FD1C85" w:rsidRDefault="00F31616" w:rsidP="00982C77">
      <w:pPr>
        <w:spacing w:line="480" w:lineRule="auto"/>
        <w:jc w:val="both"/>
      </w:pPr>
    </w:p>
    <w:p w14:paraId="7906719D" w14:textId="77777777" w:rsidR="00F31616" w:rsidRPr="00FD1C85" w:rsidRDefault="00F31616" w:rsidP="00FD1C85">
      <w:pPr>
        <w:spacing w:line="360" w:lineRule="auto"/>
        <w:jc w:val="both"/>
      </w:pPr>
      <w:r w:rsidRPr="00FD1C85">
        <w:lastRenderedPageBreak/>
        <w:t>Entretanto, prosseguiu a expansão do aeroporto internacional de Lisboa, com vista a alcançar a sua plena capacidade, enquanto o Aeroporto Sá Carneiro ganhou um novo plano de desenvolvimento, vocacionando-se para servir todo o Nordeste Ibérico. O Aeroporto da Madeira, uma obra de engenharia complexa, abriu o arquipélago às grandes aeronaves. E prosseguiria a remodelação do Aeroporto de Faro, visando convertê-lo no melhor aeroporto turístico da Península.</w:t>
      </w:r>
    </w:p>
    <w:p w14:paraId="074187BA" w14:textId="77777777" w:rsidR="00F31616" w:rsidRPr="00FD1C85" w:rsidRDefault="00F31616" w:rsidP="00982C77">
      <w:pPr>
        <w:spacing w:line="480" w:lineRule="auto"/>
        <w:jc w:val="both"/>
      </w:pPr>
    </w:p>
    <w:p w14:paraId="7800AF6D" w14:textId="77777777" w:rsidR="00F31616" w:rsidRPr="00FD1C85" w:rsidRDefault="00F31616" w:rsidP="00FD1C85">
      <w:pPr>
        <w:spacing w:line="360" w:lineRule="auto"/>
        <w:jc w:val="both"/>
      </w:pPr>
      <w:r w:rsidRPr="00FD1C85">
        <w:t xml:space="preserve">A orientação para a expansão e </w:t>
      </w:r>
      <w:r>
        <w:t xml:space="preserve">a </w:t>
      </w:r>
      <w:r w:rsidRPr="00FD1C85">
        <w:t>competitividade so</w:t>
      </w:r>
      <w:r>
        <w:t>freu um sério revés com o 11 de s</w:t>
      </w:r>
      <w:r w:rsidRPr="00FD1C85">
        <w:t xml:space="preserve">etembro. A crise na economia e na aviação levaram a uma forte perda de receitas, agravada pelo aumento dos custos com a segurança. A instabilidade internacional e as dificuldades económicas do </w:t>
      </w:r>
      <w:r>
        <w:t>p</w:t>
      </w:r>
      <w:r w:rsidRPr="00FD1C85">
        <w:t>aís vieram pôr em causa os grandes projetos</w:t>
      </w:r>
      <w:r>
        <w:t>,</w:t>
      </w:r>
      <w:r w:rsidRPr="00FD1C85">
        <w:t xml:space="preserve"> como o do novo aeroporto de Lisboa, suspenso pelo </w:t>
      </w:r>
      <w:r>
        <w:t>g</w:t>
      </w:r>
      <w:r w:rsidRPr="00FD1C85">
        <w:t>overno em 2004. Neste contexto, ganhou ainda mais relevância a adoção de uma estrutura mais leve e com menores custos, capaz de partilhar recursos e procedimentos entre todo o grupo. A reestruturação, ocorrida entre 2002 e 2004, foi mais um passo na criação das condições indispensáveis à privatização.</w:t>
      </w:r>
    </w:p>
    <w:p w14:paraId="4D56E607" w14:textId="77777777" w:rsidR="00F31616" w:rsidRPr="00FD1C85" w:rsidRDefault="00F31616" w:rsidP="00982C77">
      <w:pPr>
        <w:spacing w:line="480" w:lineRule="auto"/>
        <w:jc w:val="both"/>
      </w:pPr>
    </w:p>
    <w:p w14:paraId="19C37715" w14:textId="77777777" w:rsidR="00F31616" w:rsidRPr="00FD1C85" w:rsidRDefault="00F31616" w:rsidP="00FD1C85">
      <w:pPr>
        <w:spacing w:line="360" w:lineRule="auto"/>
        <w:jc w:val="both"/>
      </w:pPr>
      <w:r w:rsidRPr="00FD1C85">
        <w:t>De realçar que anos subsequentes foram de crescimento, sempre acima da média europeia. Os investimentos prosseguiram com a expansão do Aeroporto de Lisboa, a renovação dos Aeroportos de Faro e Ponta Delgada e a total remodelação do Aeroporto do Porto. A aposta no marketing aeroportuário levou à conquista de dezenas de novas rotas, muitas delas para novos destinos.</w:t>
      </w:r>
    </w:p>
    <w:p w14:paraId="7ABC209D" w14:textId="77777777" w:rsidR="00F31616" w:rsidRPr="00FD1C85" w:rsidRDefault="00F31616" w:rsidP="00982C77">
      <w:pPr>
        <w:spacing w:line="480" w:lineRule="auto"/>
        <w:jc w:val="both"/>
      </w:pPr>
    </w:p>
    <w:p w14:paraId="1E3C2BE3" w14:textId="77777777" w:rsidR="00F31616" w:rsidRDefault="00F31616" w:rsidP="00FD1C85">
      <w:pPr>
        <w:spacing w:line="360" w:lineRule="auto"/>
        <w:jc w:val="both"/>
      </w:pPr>
      <w:r w:rsidRPr="00FD1C85">
        <w:t>A partir de 2005</w:t>
      </w:r>
      <w:r>
        <w:t>,</w:t>
      </w:r>
      <w:r w:rsidRPr="00FD1C85">
        <w:t xml:space="preserve"> a modernização da empresa ganha um impulso ainda mais forte. A Visão, a Missão e os Valores são revistos. Definem-se as políticas de empresa. Investe-se em novos métodos de gestão, em inovação tecnológica e na formação. </w:t>
      </w:r>
    </w:p>
    <w:p w14:paraId="056C58E5" w14:textId="77777777" w:rsidR="00F31616" w:rsidRPr="00FD1C85" w:rsidRDefault="00F31616" w:rsidP="00982C77">
      <w:pPr>
        <w:spacing w:line="480" w:lineRule="auto"/>
        <w:jc w:val="both"/>
      </w:pPr>
    </w:p>
    <w:p w14:paraId="289AE9DD" w14:textId="77777777" w:rsidR="00F31616" w:rsidRPr="00FD1C85" w:rsidRDefault="00F31616" w:rsidP="00FD1C85">
      <w:pPr>
        <w:spacing w:line="360" w:lineRule="auto"/>
        <w:jc w:val="both"/>
      </w:pPr>
      <w:r w:rsidRPr="00FD1C85">
        <w:t>Em 2007</w:t>
      </w:r>
      <w:r>
        <w:t>,</w:t>
      </w:r>
      <w:r w:rsidRPr="00FD1C85">
        <w:t xml:space="preserve"> a ANA cria uma nova identidade corporativa e uma nova assinatura de marca, que traduz e descreve o seu core business: “Damos vida aos aeroportos”.</w:t>
      </w:r>
    </w:p>
    <w:p w14:paraId="5A0A7E41" w14:textId="77777777" w:rsidR="00F31616" w:rsidRPr="00FD1C85" w:rsidRDefault="00F31616" w:rsidP="00982C77">
      <w:pPr>
        <w:spacing w:line="480" w:lineRule="auto"/>
        <w:jc w:val="both"/>
      </w:pPr>
    </w:p>
    <w:p w14:paraId="5F9A5B94" w14:textId="77777777" w:rsidR="00F31616" w:rsidRPr="00FD1C85" w:rsidRDefault="00F31616" w:rsidP="00FD1C85">
      <w:pPr>
        <w:spacing w:line="360" w:lineRule="auto"/>
        <w:jc w:val="both"/>
      </w:pPr>
      <w:r>
        <w:t>Um ano mais tarde,</w:t>
      </w:r>
      <w:r w:rsidRPr="00FD1C85">
        <w:t xml:space="preserve"> a ANA foi certificada pela APCER nas vertentes da Qualidade, Ambiente, Segurança e Saúde do Trabalho e Responsabilidade Social. Foi a primeira empresa do país e a primeira de gestão aeroportuária no mundo a conseguir em simultâneo as referidas </w:t>
      </w:r>
      <w:r w:rsidRPr="00FD1C85">
        <w:lastRenderedPageBreak/>
        <w:t>quatro certificações, a que se veio juntar, em 2009</w:t>
      </w:r>
      <w:r>
        <w:t>,</w:t>
      </w:r>
      <w:r w:rsidRPr="00FD1C85">
        <w:t xml:space="preserve"> a certificação em Investigação, Desenvolvimento e Inovação.</w:t>
      </w:r>
    </w:p>
    <w:p w14:paraId="3FB8200C" w14:textId="77777777" w:rsidR="00F31616" w:rsidRPr="00FD1C85" w:rsidRDefault="00F31616" w:rsidP="00982C77">
      <w:pPr>
        <w:spacing w:line="480" w:lineRule="auto"/>
        <w:jc w:val="both"/>
      </w:pPr>
    </w:p>
    <w:p w14:paraId="15B239B0" w14:textId="77777777" w:rsidR="00F31616" w:rsidRDefault="00F31616">
      <w:pPr>
        <w:rPr>
          <w:b/>
        </w:rPr>
      </w:pPr>
      <w:r>
        <w:rPr>
          <w:b/>
        </w:rPr>
        <w:br w:type="page"/>
      </w:r>
    </w:p>
    <w:p w14:paraId="715BD9CB" w14:textId="77777777" w:rsidR="00F31616" w:rsidRPr="00982C77" w:rsidRDefault="00F31616" w:rsidP="00FD1C85">
      <w:pPr>
        <w:spacing w:line="360" w:lineRule="auto"/>
        <w:jc w:val="both"/>
        <w:rPr>
          <w:b/>
        </w:rPr>
      </w:pPr>
      <w:r w:rsidRPr="00982C77">
        <w:rPr>
          <w:b/>
        </w:rPr>
        <w:lastRenderedPageBreak/>
        <w:t>3.2 Modelo  Estratégico</w:t>
      </w:r>
    </w:p>
    <w:p w14:paraId="6BBF3E2C" w14:textId="77777777" w:rsidR="00F31616" w:rsidRPr="00FD1C85" w:rsidRDefault="00F31616" w:rsidP="00982C77">
      <w:pPr>
        <w:spacing w:line="480" w:lineRule="auto"/>
        <w:jc w:val="both"/>
      </w:pPr>
    </w:p>
    <w:p w14:paraId="22C120E3" w14:textId="77777777" w:rsidR="00F31616" w:rsidRPr="00FD1C85" w:rsidRDefault="00F31616" w:rsidP="00FD1C85">
      <w:pPr>
        <w:spacing w:line="360" w:lineRule="auto"/>
        <w:jc w:val="both"/>
      </w:pPr>
      <w:r w:rsidRPr="00FD1C85">
        <w:t xml:space="preserve">Para Cole (2005), a implementação da Visão, Missão, Valores e Princípios tem como objetivo principal garantir: i) </w:t>
      </w:r>
      <w:r>
        <w:t>P</w:t>
      </w:r>
      <w:r w:rsidRPr="00FD1C85">
        <w:t xml:space="preserve">osicionamento de mercado; ii) </w:t>
      </w:r>
      <w:r>
        <w:t>A</w:t>
      </w:r>
      <w:r w:rsidRPr="00FD1C85">
        <w:t>linhamento d</w:t>
      </w:r>
      <w:r>
        <w:t>os colaboradores relativamente à</w:t>
      </w:r>
      <w:r w:rsidRPr="00FD1C85">
        <w:t xml:space="preserve"> estratégia; iii) Criação de uma estrutura consistente para o plano de negócios; iv) </w:t>
      </w:r>
      <w:r>
        <w:t>S</w:t>
      </w:r>
      <w:r w:rsidRPr="00FD1C85">
        <w:t>ervir de guia do dia das atividades e ações, como pontos de refer</w:t>
      </w:r>
      <w:r>
        <w:t>ê</w:t>
      </w:r>
      <w:r w:rsidRPr="00FD1C85">
        <w:t xml:space="preserve">ncia para os processos de decisão. </w:t>
      </w:r>
      <w:r>
        <w:t>Deste modo,</w:t>
      </w:r>
      <w:r w:rsidRPr="00FD1C85">
        <w:t xml:space="preserve"> o autor salienta que a Visão, Missão, Valores e Princípios permitem </w:t>
      </w:r>
      <w:r>
        <w:t>à</w:t>
      </w:r>
      <w:r w:rsidRPr="00FD1C85">
        <w:t xml:space="preserve">s organizações enviar mensagens claras </w:t>
      </w:r>
      <w:r>
        <w:t>à</w:t>
      </w:r>
      <w:r w:rsidRPr="00FD1C85">
        <w:t>s partes interessadas sobre o que é a organização, o que procura ser e o que pretende atingir e como irá atingir os seus propósitos estratégicos.</w:t>
      </w:r>
    </w:p>
    <w:p w14:paraId="66176487" w14:textId="77777777" w:rsidR="00F31616" w:rsidRPr="00FD1C85" w:rsidRDefault="00F31616" w:rsidP="00F220AA">
      <w:pPr>
        <w:spacing w:line="480" w:lineRule="auto"/>
        <w:jc w:val="both"/>
      </w:pPr>
    </w:p>
    <w:p w14:paraId="2A78747F" w14:textId="77777777" w:rsidR="00F31616" w:rsidRDefault="00F31616" w:rsidP="00082F90">
      <w:pPr>
        <w:spacing w:line="360" w:lineRule="auto"/>
        <w:ind w:right="-1"/>
        <w:jc w:val="both"/>
        <w:rPr>
          <w:b/>
        </w:rPr>
      </w:pPr>
      <w:r w:rsidRPr="001E0BC3">
        <w:rPr>
          <w:b/>
        </w:rPr>
        <w:t xml:space="preserve">3.2.1 Missão </w:t>
      </w:r>
    </w:p>
    <w:p w14:paraId="6A1A03BA" w14:textId="77777777" w:rsidR="00F31616" w:rsidRPr="001E0BC3" w:rsidRDefault="00F31616" w:rsidP="00082F90">
      <w:pPr>
        <w:spacing w:line="480" w:lineRule="auto"/>
        <w:ind w:right="-1"/>
        <w:jc w:val="both"/>
        <w:rPr>
          <w:b/>
        </w:rPr>
      </w:pPr>
    </w:p>
    <w:p w14:paraId="030DDD60" w14:textId="77777777" w:rsidR="00F31616" w:rsidRPr="00FD1C85" w:rsidRDefault="00F31616" w:rsidP="00FD1C85">
      <w:pPr>
        <w:spacing w:line="360" w:lineRule="auto"/>
        <w:jc w:val="both"/>
      </w:pPr>
      <w:r>
        <w:t>Drucker (1973)</w:t>
      </w:r>
      <w:r w:rsidRPr="00FD1C85">
        <w:t xml:space="preserve"> salienta que o processo de planeamento estratégico começa com a identificação da missão da organização e é por via da mesma que as partes interessadas fazem o alinhamento com a orientação traçada pela organização. </w:t>
      </w:r>
    </w:p>
    <w:p w14:paraId="45F26771" w14:textId="77777777" w:rsidR="00F31616" w:rsidRPr="00FD1C85" w:rsidRDefault="00F31616" w:rsidP="00FD1C85">
      <w:pPr>
        <w:spacing w:line="360" w:lineRule="auto"/>
        <w:jc w:val="both"/>
      </w:pPr>
    </w:p>
    <w:p w14:paraId="7F774366" w14:textId="77777777" w:rsidR="00F31616" w:rsidRPr="00FD1C85" w:rsidRDefault="00F31616" w:rsidP="00FD1C85">
      <w:pPr>
        <w:spacing w:line="360" w:lineRule="auto"/>
        <w:jc w:val="both"/>
      </w:pPr>
      <w:r w:rsidRPr="00FD1C85">
        <w:t>Para Bilhim (2008)</w:t>
      </w:r>
      <w:r>
        <w:t>,</w:t>
      </w:r>
      <w:r w:rsidRPr="00FD1C85">
        <w:t xml:space="preserve"> a missão representa o propósito fundamental e a razão de ser da existência de uma dada organização e encoraja uma alocação mais focada dos recurso</w:t>
      </w:r>
      <w:r>
        <w:t>s</w:t>
      </w:r>
      <w:r w:rsidRPr="00FD1C85">
        <w:t xml:space="preserve"> </w:t>
      </w:r>
      <w:r>
        <w:t>(</w:t>
      </w:r>
      <w:r w:rsidRPr="00FD1C85">
        <w:t xml:space="preserve">Ireland </w:t>
      </w:r>
      <w:r>
        <w:t>&amp; Hitt,</w:t>
      </w:r>
      <w:r w:rsidRPr="00FD1C85">
        <w:t xml:space="preserve"> 1992)</w:t>
      </w:r>
      <w:r>
        <w:t>.</w:t>
      </w:r>
    </w:p>
    <w:p w14:paraId="1D619FBC" w14:textId="77777777" w:rsidR="00F31616" w:rsidRPr="00FD1C85" w:rsidRDefault="00F31616" w:rsidP="00F220AA">
      <w:pPr>
        <w:spacing w:line="480" w:lineRule="auto"/>
        <w:jc w:val="both"/>
      </w:pPr>
    </w:p>
    <w:p w14:paraId="4539B68E" w14:textId="77777777" w:rsidR="00F31616" w:rsidRDefault="00F31616" w:rsidP="00082F90">
      <w:pPr>
        <w:spacing w:line="360" w:lineRule="auto"/>
        <w:jc w:val="both"/>
      </w:pPr>
      <w:r w:rsidRPr="00FD1C85">
        <w:t>Para a ANA</w:t>
      </w:r>
      <w:r>
        <w:t xml:space="preserve"> </w:t>
      </w:r>
      <w:r w:rsidRPr="00FD1C85">
        <w:t>- Aeroportos de Portugal</w:t>
      </w:r>
      <w:r>
        <w:t>,</w:t>
      </w:r>
      <w:r w:rsidRPr="00FD1C85">
        <w:t xml:space="preserve"> SA, o ano de 2005 é um marco no reforço do seu trajeto de modernidade, </w:t>
      </w:r>
      <w:r>
        <w:t>uma vez que a empresa procedeu à</w:t>
      </w:r>
      <w:r w:rsidRPr="00FD1C85">
        <w:t xml:space="preserve"> revisão da sua Visão, Missão, Valores e </w:t>
      </w:r>
      <w:r>
        <w:t>P</w:t>
      </w:r>
      <w:r w:rsidRPr="00FD1C85">
        <w:t xml:space="preserve">rincípios de negócio. </w:t>
      </w:r>
      <w:r>
        <w:t>A</w:t>
      </w:r>
      <w:r w:rsidRPr="00FD1C85">
        <w:t>ssim</w:t>
      </w:r>
      <w:r>
        <w:t>,</w:t>
      </w:r>
      <w:r w:rsidRPr="00FD1C85">
        <w:t xml:space="preserve"> a ANA estabeleceu a </w:t>
      </w:r>
      <w:r>
        <w:t>sua missão seguintes termos:</w:t>
      </w:r>
    </w:p>
    <w:p w14:paraId="521D3575" w14:textId="77777777" w:rsidR="00F31616" w:rsidRDefault="00F31616" w:rsidP="00057951">
      <w:pPr>
        <w:spacing w:line="480" w:lineRule="auto"/>
        <w:jc w:val="both"/>
      </w:pPr>
    </w:p>
    <w:p w14:paraId="4598BB78" w14:textId="77777777" w:rsidR="00F31616" w:rsidRPr="00FD1C85" w:rsidRDefault="00F31616" w:rsidP="00057951">
      <w:pPr>
        <w:spacing w:line="360" w:lineRule="auto"/>
        <w:ind w:left="426" w:right="424"/>
        <w:jc w:val="both"/>
      </w:pPr>
      <w:r w:rsidRPr="00FD1C85">
        <w:t xml:space="preserve">“Gerir de forma eficiente as infraestruturas aeroportuárias a seu cargo, ligando Portugal ao mundo, e contribuir para o desenvolvimento económico, social e cultural das regiões em que se insere. É ainda objecto da sua missão, oferecer aos seus clientes um serviço de elevada qualidade, criando valor para os acionistas e assegurando elevados níveis de qualificação profissional e motivação dos seus colaboradores” </w:t>
      </w:r>
      <w:r>
        <w:t>(</w:t>
      </w:r>
      <w:r w:rsidRPr="00C514A2">
        <w:t>ANA, 2011</w:t>
      </w:r>
      <w:r>
        <w:t>b,</w:t>
      </w:r>
      <w:r w:rsidRPr="00FD1C85">
        <w:t xml:space="preserve"> </w:t>
      </w:r>
      <w:r>
        <w:t>p</w:t>
      </w:r>
      <w:r w:rsidRPr="00FD1C85">
        <w:t>.11).</w:t>
      </w:r>
    </w:p>
    <w:p w14:paraId="0F5CCF00" w14:textId="77777777" w:rsidR="00F31616" w:rsidRDefault="00F31616" w:rsidP="007C1B74">
      <w:pPr>
        <w:spacing w:line="480" w:lineRule="auto"/>
        <w:jc w:val="both"/>
      </w:pPr>
    </w:p>
    <w:p w14:paraId="767DF5C2" w14:textId="77777777" w:rsidR="00F31616" w:rsidRPr="00FD1C85" w:rsidRDefault="00F31616" w:rsidP="007C1B74">
      <w:pPr>
        <w:spacing w:line="480" w:lineRule="auto"/>
        <w:jc w:val="both"/>
      </w:pPr>
    </w:p>
    <w:p w14:paraId="594A0D9C" w14:textId="77777777" w:rsidR="00F31616" w:rsidRPr="001E0BC3" w:rsidRDefault="00F31616" w:rsidP="007C1B74">
      <w:pPr>
        <w:tabs>
          <w:tab w:val="left" w:pos="9072"/>
        </w:tabs>
        <w:spacing w:line="360" w:lineRule="auto"/>
        <w:ind w:right="-1"/>
        <w:jc w:val="both"/>
        <w:rPr>
          <w:b/>
        </w:rPr>
      </w:pPr>
      <w:r w:rsidRPr="001E0BC3">
        <w:rPr>
          <w:b/>
        </w:rPr>
        <w:lastRenderedPageBreak/>
        <w:t xml:space="preserve">3.2.2 Visão </w:t>
      </w:r>
    </w:p>
    <w:p w14:paraId="08F8F683" w14:textId="77777777" w:rsidR="00F31616" w:rsidRPr="007C1B74" w:rsidRDefault="00F31616" w:rsidP="007C1B74">
      <w:pPr>
        <w:tabs>
          <w:tab w:val="left" w:pos="9072"/>
        </w:tabs>
        <w:spacing w:line="480" w:lineRule="auto"/>
        <w:ind w:right="-1"/>
        <w:jc w:val="both"/>
      </w:pPr>
    </w:p>
    <w:p w14:paraId="5215B516" w14:textId="77777777" w:rsidR="00F31616" w:rsidRPr="00FD1C85" w:rsidRDefault="00F31616" w:rsidP="001F0086">
      <w:pPr>
        <w:spacing w:line="360" w:lineRule="auto"/>
        <w:jc w:val="both"/>
      </w:pPr>
      <w:r w:rsidRPr="00FD1C85">
        <w:t>Para Bilhim (2008)</w:t>
      </w:r>
      <w:r>
        <w:t>,</w:t>
      </w:r>
      <w:r w:rsidRPr="00FD1C85">
        <w:t xml:space="preserve"> a visão organizacional estabelece um cenário de longo prazo para empresa</w:t>
      </w:r>
      <w:r>
        <w:t>, assumindo-se como referê</w:t>
      </w:r>
      <w:r w:rsidRPr="00FD1C85">
        <w:t>ncia</w:t>
      </w:r>
      <w:r>
        <w:t>:</w:t>
      </w:r>
      <w:r w:rsidRPr="00FD1C85">
        <w:t xml:space="preserve"> “Posicionar a ANA - Aeroportos de Portugal, SA, como uma empresa gestora de aeroportos de reconhecida competência, assegurando um desempenho fundado na confiança dos parceiros e clientes e orientado para a rendibilidade e sustentabilidade” </w:t>
      </w:r>
      <w:r>
        <w:t>(</w:t>
      </w:r>
      <w:r w:rsidRPr="00C514A2">
        <w:t>ANA, 2011</w:t>
      </w:r>
      <w:r>
        <w:t>b,</w:t>
      </w:r>
      <w:r w:rsidRPr="00FD1C85">
        <w:t xml:space="preserve"> </w:t>
      </w:r>
      <w:r>
        <w:t>p</w:t>
      </w:r>
      <w:r w:rsidRPr="00FD1C85">
        <w:t>.11)</w:t>
      </w:r>
      <w:r>
        <w:t>.</w:t>
      </w:r>
    </w:p>
    <w:p w14:paraId="25D1015C" w14:textId="77777777" w:rsidR="00F31616" w:rsidRDefault="00F31616" w:rsidP="007C1B74">
      <w:pPr>
        <w:spacing w:line="480" w:lineRule="auto"/>
        <w:jc w:val="both"/>
      </w:pPr>
    </w:p>
    <w:p w14:paraId="5E2DDD45" w14:textId="77777777" w:rsidR="00F31616" w:rsidRDefault="00F31616" w:rsidP="007C1B74">
      <w:pPr>
        <w:spacing w:line="360" w:lineRule="auto"/>
        <w:jc w:val="both"/>
        <w:rPr>
          <w:b/>
        </w:rPr>
      </w:pPr>
      <w:r w:rsidRPr="001E0BC3">
        <w:rPr>
          <w:b/>
        </w:rPr>
        <w:t xml:space="preserve">3.2.3 Valores </w:t>
      </w:r>
    </w:p>
    <w:p w14:paraId="208E7869" w14:textId="77777777" w:rsidR="00F31616" w:rsidRPr="001E0BC3" w:rsidRDefault="00F31616" w:rsidP="001F0086">
      <w:pPr>
        <w:spacing w:line="480" w:lineRule="auto"/>
        <w:jc w:val="both"/>
        <w:rPr>
          <w:b/>
        </w:rPr>
      </w:pPr>
    </w:p>
    <w:p w14:paraId="14AE0D8B" w14:textId="77777777" w:rsidR="00F31616" w:rsidRPr="00FD1C85" w:rsidRDefault="00F31616" w:rsidP="001F0086">
      <w:pPr>
        <w:spacing w:line="360" w:lineRule="auto"/>
        <w:jc w:val="both"/>
      </w:pPr>
      <w:r w:rsidRPr="00FD1C85">
        <w:t xml:space="preserve">Na perspetiva de Carvalho </w:t>
      </w:r>
      <w:r>
        <w:t>&amp;</w:t>
      </w:r>
      <w:r w:rsidRPr="00FD1C85">
        <w:t xml:space="preserve"> Filipe </w:t>
      </w:r>
      <w:r>
        <w:t>(2008</w:t>
      </w:r>
      <w:r w:rsidRPr="00FD1C85">
        <w:t>)</w:t>
      </w:r>
      <w:r>
        <w:t>,</w:t>
      </w:r>
      <w:r w:rsidRPr="00FD1C85">
        <w:t xml:space="preserve"> os valores são sentimentos ou crenças que pretendem estruturar a cultura e a prática de uma dada organização. No plano dos valores empresariais foram identificados quatro valores essenciais, de que se destacam: </w:t>
      </w:r>
    </w:p>
    <w:p w14:paraId="744A4637" w14:textId="77777777" w:rsidR="00F31616" w:rsidRPr="00FD1C85" w:rsidRDefault="00F31616" w:rsidP="007C1B74">
      <w:pPr>
        <w:spacing w:line="360" w:lineRule="auto"/>
        <w:ind w:right="565"/>
        <w:jc w:val="both"/>
      </w:pPr>
      <w:r>
        <w:t xml:space="preserve">i) </w:t>
      </w:r>
      <w:r w:rsidRPr="00FD1C85">
        <w:t xml:space="preserve">Dedicação ao cliente: com este valor a empresa pretende realçar o rigor, profissionalismo e integridade no relacionamento com os clientes, </w:t>
      </w:r>
      <w:r>
        <w:t xml:space="preserve">com </w:t>
      </w:r>
      <w:r w:rsidRPr="00FD1C85">
        <w:t xml:space="preserve">as comunidades nacional e local, </w:t>
      </w:r>
      <w:r>
        <w:t xml:space="preserve">com </w:t>
      </w:r>
      <w:r w:rsidRPr="00FD1C85">
        <w:t xml:space="preserve">os acionistas e </w:t>
      </w:r>
      <w:r>
        <w:t xml:space="preserve">com </w:t>
      </w:r>
      <w:r w:rsidRPr="00FD1C85">
        <w:t xml:space="preserve">os parceiros internos e externos; </w:t>
      </w:r>
    </w:p>
    <w:p w14:paraId="60749913" w14:textId="77777777" w:rsidR="00F31616" w:rsidRPr="00FD1C85" w:rsidRDefault="00F31616" w:rsidP="007C1B74">
      <w:pPr>
        <w:spacing w:line="360" w:lineRule="auto"/>
        <w:ind w:right="565"/>
        <w:jc w:val="both"/>
      </w:pPr>
      <w:r>
        <w:t xml:space="preserve">ii) </w:t>
      </w:r>
      <w:r w:rsidRPr="00FD1C85">
        <w:t>Responsabilidade: o conceito de res</w:t>
      </w:r>
      <w:r>
        <w:t>ponsabilidade é encarado na ANA - A</w:t>
      </w:r>
      <w:r w:rsidRPr="00FD1C85">
        <w:t>eroportos de Portugal</w:t>
      </w:r>
      <w:r>
        <w:t>,</w:t>
      </w:r>
      <w:r w:rsidRPr="00FD1C85">
        <w:t xml:space="preserve"> SA, como um esforço de melhoria cont</w:t>
      </w:r>
      <w:r>
        <w:t>í</w:t>
      </w:r>
      <w:r w:rsidRPr="00FD1C85">
        <w:t>nua</w:t>
      </w:r>
      <w:r>
        <w:t>,</w:t>
      </w:r>
      <w:r w:rsidRPr="00FD1C85">
        <w:t xml:space="preserve"> assente na abertura de espírito e na criatividade</w:t>
      </w:r>
      <w:r>
        <w:t>,</w:t>
      </w:r>
      <w:r w:rsidRPr="00FD1C85">
        <w:t xml:space="preserve"> que deve ser exercida pelos colaboradores ao nível da execução das práticas de gestão;</w:t>
      </w:r>
    </w:p>
    <w:p w14:paraId="742159B9" w14:textId="77777777" w:rsidR="00F31616" w:rsidRPr="00FD1C85" w:rsidRDefault="00F31616" w:rsidP="007C1B74">
      <w:pPr>
        <w:spacing w:line="360" w:lineRule="auto"/>
        <w:ind w:right="565"/>
        <w:jc w:val="both"/>
      </w:pPr>
      <w:r>
        <w:t xml:space="preserve">iii) </w:t>
      </w:r>
      <w:r w:rsidRPr="00FD1C85">
        <w:t>Espírito de equipa: para  a ANA-SA</w:t>
      </w:r>
      <w:r>
        <w:t>,</w:t>
      </w:r>
      <w:r w:rsidRPr="00FD1C85">
        <w:t xml:space="preserve"> o espírito de equipa </w:t>
      </w:r>
      <w:r>
        <w:t>é</w:t>
      </w:r>
      <w:r w:rsidRPr="00FD1C85">
        <w:t xml:space="preserve"> um valor essencial na comunicação dos colabora</w:t>
      </w:r>
      <w:r>
        <w:t>do</w:t>
      </w:r>
      <w:r w:rsidRPr="00FD1C85">
        <w:t>res, devendo ser incorporado nos processos de comunicação e partilha de informação</w:t>
      </w:r>
      <w:r>
        <w:t xml:space="preserve"> e</w:t>
      </w:r>
      <w:r w:rsidRPr="00FD1C85">
        <w:t xml:space="preserve"> na assunção de parcer</w:t>
      </w:r>
      <w:r>
        <w:t>i</w:t>
      </w:r>
      <w:r w:rsidRPr="00FD1C85">
        <w:t>as. Assim, o colaborador deverá entender o trabalho individual como parte do trabalho;</w:t>
      </w:r>
    </w:p>
    <w:p w14:paraId="3E7BF6A8" w14:textId="77777777" w:rsidR="00F31616" w:rsidRPr="00FD1C85" w:rsidRDefault="00F31616" w:rsidP="007C1B74">
      <w:pPr>
        <w:spacing w:line="360" w:lineRule="auto"/>
        <w:ind w:right="565"/>
        <w:jc w:val="both"/>
      </w:pPr>
      <w:r>
        <w:t xml:space="preserve">iv) </w:t>
      </w:r>
      <w:r w:rsidRPr="00FD1C85">
        <w:t>Desenvolvimento de colaboradores: a empresa desenvolve um conjunto de Projetos e atividades que visam incrementar o empenho no crescimento profissional e pessoal de todos os colaboradores;</w:t>
      </w:r>
    </w:p>
    <w:p w14:paraId="34B26CF7" w14:textId="77777777" w:rsidR="00F31616" w:rsidRPr="00FD1C85" w:rsidRDefault="00F31616" w:rsidP="007C1B74">
      <w:pPr>
        <w:spacing w:line="360" w:lineRule="auto"/>
        <w:ind w:right="565"/>
        <w:jc w:val="both"/>
      </w:pPr>
      <w:r>
        <w:t xml:space="preserve">v) </w:t>
      </w:r>
      <w:r w:rsidRPr="00FD1C85">
        <w:t>Orientação para os resultados: empenho e diligência na realização de metas ambiciosas.</w:t>
      </w:r>
    </w:p>
    <w:p w14:paraId="3C0B02B8" w14:textId="77777777" w:rsidR="00F31616" w:rsidRDefault="00F31616">
      <w:pPr>
        <w:rPr>
          <w:b/>
          <w:lang w:eastAsia="en-US"/>
        </w:rPr>
      </w:pPr>
      <w:r>
        <w:rPr>
          <w:bCs/>
        </w:rPr>
        <w:br w:type="page"/>
      </w:r>
    </w:p>
    <w:p w14:paraId="0D740F29" w14:textId="77777777" w:rsidR="00F31616" w:rsidRPr="00806613" w:rsidRDefault="00F31616" w:rsidP="00FD1C85">
      <w:pPr>
        <w:pStyle w:val="TOCHeading"/>
        <w:spacing w:line="360" w:lineRule="auto"/>
        <w:jc w:val="both"/>
        <w:rPr>
          <w:rFonts w:ascii="Times New Roman" w:hAnsi="Times New Roman"/>
          <w:bCs w:val="0"/>
          <w:color w:val="auto"/>
          <w:sz w:val="24"/>
          <w:szCs w:val="24"/>
        </w:rPr>
      </w:pPr>
      <w:r w:rsidRPr="00806613">
        <w:rPr>
          <w:rFonts w:ascii="Times New Roman" w:hAnsi="Times New Roman"/>
          <w:bCs w:val="0"/>
          <w:color w:val="auto"/>
          <w:sz w:val="24"/>
          <w:szCs w:val="24"/>
        </w:rPr>
        <w:lastRenderedPageBreak/>
        <w:t>3.3 Estrutura Organizacional</w:t>
      </w:r>
    </w:p>
    <w:p w14:paraId="387641DB" w14:textId="77777777" w:rsidR="00F31616" w:rsidRPr="00FD1C85" w:rsidRDefault="00F31616" w:rsidP="00806613">
      <w:pPr>
        <w:spacing w:line="480" w:lineRule="auto"/>
        <w:jc w:val="both"/>
      </w:pPr>
    </w:p>
    <w:p w14:paraId="2BC93D9C" w14:textId="77777777" w:rsidR="00F31616" w:rsidRDefault="00F31616" w:rsidP="00FD1C85">
      <w:pPr>
        <w:spacing w:line="360" w:lineRule="auto"/>
        <w:jc w:val="both"/>
      </w:pPr>
      <w:r w:rsidRPr="00FD1C85">
        <w:t xml:space="preserve">A estrutura organizacional </w:t>
      </w:r>
      <w:r>
        <w:t>d</w:t>
      </w:r>
      <w:r w:rsidRPr="00FD1C85">
        <w:t xml:space="preserve">a ANA enquadra-se na </w:t>
      </w:r>
      <w:r>
        <w:t>d</w:t>
      </w:r>
      <w:r w:rsidRPr="00FD1C85">
        <w:t>o tipo de burocracia mecanicista. Nesta configuração de estrutura</w:t>
      </w:r>
      <w:r>
        <w:t>,</w:t>
      </w:r>
      <w:r w:rsidRPr="00FD1C85">
        <w:t xml:space="preserve"> a principal característica é a elevada estandardização a nível das responsabilidades, qualificações, circuitos de comunicação, processos de trabalho e linha hierárquica</w:t>
      </w:r>
      <w:r>
        <w:t>,</w:t>
      </w:r>
      <w:r w:rsidRPr="00FD1C85">
        <w:t xml:space="preserve"> onde se define a estrutura de poder </w:t>
      </w:r>
      <w:r>
        <w:t>(</w:t>
      </w:r>
      <w:r w:rsidRPr="00FD1C85">
        <w:t>Bilhim</w:t>
      </w:r>
      <w:r>
        <w:t>,</w:t>
      </w:r>
      <w:r w:rsidRPr="00FD1C85">
        <w:t xml:space="preserve"> 2008). </w:t>
      </w:r>
    </w:p>
    <w:p w14:paraId="624D5559" w14:textId="77777777" w:rsidR="00F31616" w:rsidRPr="00FD1C85" w:rsidRDefault="00F31616" w:rsidP="00CE575A">
      <w:pPr>
        <w:spacing w:line="480" w:lineRule="auto"/>
        <w:jc w:val="both"/>
      </w:pPr>
    </w:p>
    <w:p w14:paraId="4BD022B4" w14:textId="77777777" w:rsidR="00F31616" w:rsidRPr="00FD1C85" w:rsidRDefault="00F31616" w:rsidP="00FD1C85">
      <w:pPr>
        <w:spacing w:line="360" w:lineRule="auto"/>
        <w:jc w:val="both"/>
      </w:pPr>
      <w:r w:rsidRPr="00FD1C85">
        <w:t xml:space="preserve">A estrutura adotada pela ANA tem em linha de conta as características essenciais da empresa, resultantes do seu tipo de </w:t>
      </w:r>
      <w:r>
        <w:t>a</w:t>
      </w:r>
      <w:r w:rsidRPr="00FD1C85">
        <w:t xml:space="preserve">tividade e da sua dispersão geográfica. </w:t>
      </w:r>
    </w:p>
    <w:p w14:paraId="0AD03866" w14:textId="441A523F" w:rsidR="00F31616" w:rsidRPr="00FD1C85" w:rsidRDefault="00CA2E39" w:rsidP="00CE575A">
      <w:pPr>
        <w:jc w:val="center"/>
      </w:pPr>
      <w:r>
        <w:rPr>
          <w:noProof/>
          <w:lang w:val="en-US" w:eastAsia="en-US"/>
        </w:rPr>
        <w:drawing>
          <wp:inline distT="0" distB="0" distL="0" distR="0" wp14:anchorId="04FEA880" wp14:editId="33FB207E">
            <wp:extent cx="5080000" cy="5346700"/>
            <wp:effectExtent l="0" t="0" r="0" b="12700"/>
            <wp:docPr id="7" name="P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 1"/>
                    <pic:cNvPicPr>
                      <a:picLocks noChangeAspect="1" noChangeArrowheads="1"/>
                    </pic:cNvPicPr>
                  </pic:nvPicPr>
                  <pic:blipFill>
                    <a:blip r:embed="rId21">
                      <a:extLst>
                        <a:ext uri="{28A0092B-C50C-407E-A947-70E740481C1C}">
                          <a14:useLocalDpi xmlns:a14="http://schemas.microsoft.com/office/drawing/2010/main" val="0"/>
                        </a:ext>
                      </a:extLst>
                    </a:blip>
                    <a:srcRect l="27824" t="17300" r="27028" b="1396"/>
                    <a:stretch>
                      <a:fillRect/>
                    </a:stretch>
                  </pic:blipFill>
                  <pic:spPr bwMode="auto">
                    <a:xfrm>
                      <a:off x="0" y="0"/>
                      <a:ext cx="5080000" cy="5346700"/>
                    </a:xfrm>
                    <a:prstGeom prst="rect">
                      <a:avLst/>
                    </a:prstGeom>
                    <a:noFill/>
                    <a:ln>
                      <a:noFill/>
                    </a:ln>
                  </pic:spPr>
                </pic:pic>
              </a:graphicData>
            </a:graphic>
          </wp:inline>
        </w:drawing>
      </w:r>
    </w:p>
    <w:p w14:paraId="71104ED5" w14:textId="77777777" w:rsidR="00F31616" w:rsidRPr="00FD1C85" w:rsidRDefault="00F31616" w:rsidP="00CE575A">
      <w:pPr>
        <w:jc w:val="center"/>
        <w:rPr>
          <w:b/>
          <w:sz w:val="16"/>
          <w:szCs w:val="16"/>
        </w:rPr>
      </w:pPr>
      <w:r w:rsidRPr="00FD1C85">
        <w:rPr>
          <w:b/>
          <w:sz w:val="16"/>
          <w:szCs w:val="16"/>
        </w:rPr>
        <w:t>Figura nº 3</w:t>
      </w:r>
    </w:p>
    <w:p w14:paraId="19AD40E9" w14:textId="77777777" w:rsidR="00F31616" w:rsidRPr="00FD1C85" w:rsidRDefault="00F31616" w:rsidP="00CE575A">
      <w:pPr>
        <w:jc w:val="center"/>
        <w:rPr>
          <w:sz w:val="16"/>
          <w:szCs w:val="16"/>
        </w:rPr>
      </w:pPr>
      <w:r w:rsidRPr="00FD1C85">
        <w:rPr>
          <w:sz w:val="16"/>
          <w:szCs w:val="16"/>
        </w:rPr>
        <w:t>Organograma da ANA-SA</w:t>
      </w:r>
      <w:r>
        <w:rPr>
          <w:sz w:val="16"/>
          <w:szCs w:val="16"/>
        </w:rPr>
        <w:t>.</w:t>
      </w:r>
    </w:p>
    <w:p w14:paraId="269FE41E" w14:textId="77777777" w:rsidR="00F31616" w:rsidRDefault="00F31616" w:rsidP="00CE575A">
      <w:pPr>
        <w:jc w:val="center"/>
        <w:rPr>
          <w:sz w:val="16"/>
          <w:szCs w:val="16"/>
        </w:rPr>
      </w:pPr>
      <w:r w:rsidRPr="00FD1C85">
        <w:rPr>
          <w:b/>
          <w:sz w:val="16"/>
          <w:szCs w:val="16"/>
        </w:rPr>
        <w:t>Fonte:</w:t>
      </w:r>
      <w:r w:rsidRPr="00FD1C85">
        <w:rPr>
          <w:sz w:val="16"/>
          <w:szCs w:val="16"/>
        </w:rPr>
        <w:t xml:space="preserve"> Adaptação livre d</w:t>
      </w:r>
      <w:r>
        <w:rPr>
          <w:sz w:val="16"/>
          <w:szCs w:val="16"/>
        </w:rPr>
        <w:t>e</w:t>
      </w:r>
      <w:r w:rsidRPr="00FD1C85">
        <w:rPr>
          <w:sz w:val="16"/>
          <w:szCs w:val="16"/>
        </w:rPr>
        <w:t xml:space="preserve"> ANA</w:t>
      </w:r>
      <w:r>
        <w:rPr>
          <w:sz w:val="16"/>
          <w:szCs w:val="16"/>
        </w:rPr>
        <w:t xml:space="preserve">, </w:t>
      </w:r>
      <w:r w:rsidRPr="00FD1C85">
        <w:rPr>
          <w:sz w:val="16"/>
          <w:szCs w:val="16"/>
        </w:rPr>
        <w:t>2011</w:t>
      </w:r>
      <w:r>
        <w:rPr>
          <w:sz w:val="16"/>
          <w:szCs w:val="16"/>
        </w:rPr>
        <w:t>b.</w:t>
      </w:r>
    </w:p>
    <w:p w14:paraId="5EFF1296" w14:textId="77777777" w:rsidR="00F31616" w:rsidRPr="00FD1C85" w:rsidRDefault="00F31616" w:rsidP="00CE575A">
      <w:pPr>
        <w:spacing w:line="480" w:lineRule="auto"/>
        <w:jc w:val="center"/>
        <w:rPr>
          <w:sz w:val="16"/>
          <w:szCs w:val="16"/>
        </w:rPr>
      </w:pPr>
    </w:p>
    <w:p w14:paraId="7A78ED77" w14:textId="77777777" w:rsidR="00F31616" w:rsidRPr="00FD1C85" w:rsidRDefault="00F31616" w:rsidP="00FD1C85">
      <w:pPr>
        <w:spacing w:before="240" w:line="360" w:lineRule="auto"/>
        <w:jc w:val="both"/>
      </w:pPr>
      <w:r w:rsidRPr="00FD1C85">
        <w:lastRenderedPageBreak/>
        <w:t xml:space="preserve">O conselho de administração é constituído por </w:t>
      </w:r>
      <w:r>
        <w:t>cinco</w:t>
      </w:r>
      <w:r w:rsidRPr="00FD1C85">
        <w:t xml:space="preserve"> membros e é o órgão responsável pela gestão da empresa e pela supervisão do conselho de responsabilidade social e sustentabilidade (CRSRS).</w:t>
      </w:r>
    </w:p>
    <w:p w14:paraId="0C3ADA6E" w14:textId="77777777" w:rsidR="00F31616" w:rsidRPr="00FD1C85" w:rsidRDefault="00F31616" w:rsidP="00CE575A">
      <w:pPr>
        <w:spacing w:line="480" w:lineRule="auto"/>
        <w:jc w:val="both"/>
      </w:pPr>
    </w:p>
    <w:p w14:paraId="48DA6C87" w14:textId="77777777" w:rsidR="00F31616" w:rsidRPr="00FD1C85" w:rsidRDefault="00F31616" w:rsidP="00FD1C85">
      <w:pPr>
        <w:spacing w:line="360" w:lineRule="auto"/>
        <w:jc w:val="both"/>
      </w:pPr>
      <w:r w:rsidRPr="00057951">
        <w:t>O CRSRS é um conselho consultivo, constituído pelas valências fundamentais (Económica, Ambiental e Social), Comunicação e Representante dos Trabalhadores para a Responsabilidade Social, com o objetivo de se pronunciar sobre: linhas estratégicas para a</w:t>
      </w:r>
      <w:r w:rsidRPr="00FD1C85">
        <w:t xml:space="preserve"> responsabilidade social e sustentabilidade, planos, orçamentos e objetivos e</w:t>
      </w:r>
      <w:r>
        <w:t>,</w:t>
      </w:r>
      <w:r w:rsidRPr="00FD1C85">
        <w:t xml:space="preserve"> ainda</w:t>
      </w:r>
      <w:r>
        <w:t>,</w:t>
      </w:r>
      <w:r w:rsidRPr="00FD1C85">
        <w:t xml:space="preserve"> monitorizar periodicamente os resultados. </w:t>
      </w:r>
    </w:p>
    <w:p w14:paraId="7E824437" w14:textId="77777777" w:rsidR="00F31616" w:rsidRPr="00FD1C85" w:rsidRDefault="00F31616" w:rsidP="00CE575A">
      <w:pPr>
        <w:spacing w:line="480" w:lineRule="auto"/>
        <w:jc w:val="both"/>
      </w:pPr>
    </w:p>
    <w:p w14:paraId="667FF5A1" w14:textId="77777777" w:rsidR="00F31616" w:rsidRPr="00FD1C85" w:rsidRDefault="00F31616" w:rsidP="00FD1C85">
      <w:pPr>
        <w:widowControl w:val="0"/>
        <w:autoSpaceDE w:val="0"/>
        <w:autoSpaceDN w:val="0"/>
        <w:adjustRightInd w:val="0"/>
        <w:spacing w:line="360" w:lineRule="auto"/>
        <w:jc w:val="both"/>
        <w:rPr>
          <w:lang w:eastAsia="en-US"/>
        </w:rPr>
      </w:pPr>
      <w:r w:rsidRPr="00FD1C85">
        <w:rPr>
          <w:lang w:eastAsia="en-US"/>
        </w:rPr>
        <w:t>Nesta perspetiva</w:t>
      </w:r>
      <w:r>
        <w:rPr>
          <w:lang w:eastAsia="en-US"/>
        </w:rPr>
        <w:t>,</w:t>
      </w:r>
      <w:r w:rsidRPr="00FD1C85">
        <w:rPr>
          <w:lang w:eastAsia="en-US"/>
        </w:rPr>
        <w:t xml:space="preserve"> a estrutura da empresa encontra-se dividida em três grupos: </w:t>
      </w:r>
      <w:r>
        <w:rPr>
          <w:lang w:eastAsia="en-US"/>
        </w:rPr>
        <w:t xml:space="preserve">i) </w:t>
      </w:r>
      <w:r w:rsidRPr="00FD1C85">
        <w:rPr>
          <w:lang w:eastAsia="en-US"/>
        </w:rPr>
        <w:t>O</w:t>
      </w:r>
      <w:r w:rsidRPr="00FD1C85">
        <w:t xml:space="preserve"> centro corporativo: </w:t>
      </w:r>
      <w:r w:rsidRPr="006274F1">
        <w:rPr>
          <w:lang w:eastAsia="en-US"/>
        </w:rPr>
        <w:t>presta apoio consultivo</w:t>
      </w:r>
      <w:r>
        <w:rPr>
          <w:lang w:eastAsia="en-US"/>
        </w:rPr>
        <w:t>,</w:t>
      </w:r>
      <w:r w:rsidRPr="006274F1">
        <w:rPr>
          <w:lang w:eastAsia="en-US"/>
        </w:rPr>
        <w:t xml:space="preserve"> quer às unidades de negócio</w:t>
      </w:r>
      <w:r>
        <w:rPr>
          <w:lang w:eastAsia="en-US"/>
        </w:rPr>
        <w:t>,</w:t>
      </w:r>
      <w:r w:rsidRPr="006274F1">
        <w:rPr>
          <w:lang w:eastAsia="en-US"/>
        </w:rPr>
        <w:t xml:space="preserve"> quer às unidades de serviço</w:t>
      </w:r>
      <w:r>
        <w:rPr>
          <w:lang w:eastAsia="en-US"/>
        </w:rPr>
        <w:t xml:space="preserve">, </w:t>
      </w:r>
      <w:r w:rsidRPr="00FD1C85">
        <w:t xml:space="preserve">e é representado por </w:t>
      </w:r>
      <w:r>
        <w:t>nove</w:t>
      </w:r>
      <w:r w:rsidRPr="00FD1C85">
        <w:t xml:space="preserve"> direções</w:t>
      </w:r>
      <w:r>
        <w:t>,</w:t>
      </w:r>
      <w:r w:rsidRPr="00FD1C85">
        <w:t xml:space="preserve"> designadamente: Direção de planeamento e contr</w:t>
      </w:r>
      <w:r>
        <w:t>olo de gestão; Secretaria Geral;</w:t>
      </w:r>
      <w:r w:rsidRPr="00FD1C85">
        <w:t xml:space="preserve"> Direção Financeira; Direção de Serv</w:t>
      </w:r>
      <w:r>
        <w:t>iços Jurídicos e de contencioso; Direção de Recursos Humanos;</w:t>
      </w:r>
      <w:r w:rsidRPr="00FD1C85">
        <w:t xml:space="preserve"> Direção de Estra</w:t>
      </w:r>
      <w:r>
        <w:t>tégia e Marketing Aeroportuário;</w:t>
      </w:r>
      <w:r w:rsidRPr="00FD1C85">
        <w:t xml:space="preserve"> Direção </w:t>
      </w:r>
      <w:r>
        <w:t xml:space="preserve">de </w:t>
      </w:r>
      <w:r w:rsidRPr="00FD1C85">
        <w:t xml:space="preserve">Auditoria e Organização; Direção </w:t>
      </w:r>
      <w:r>
        <w:t xml:space="preserve">da </w:t>
      </w:r>
      <w:r w:rsidRPr="00FD1C85">
        <w:t>ANA Consulting; Direção de Desenvolvimento</w:t>
      </w:r>
      <w:r>
        <w:t xml:space="preserve">; </w:t>
      </w:r>
      <w:r>
        <w:rPr>
          <w:lang w:eastAsia="en-US"/>
        </w:rPr>
        <w:t xml:space="preserve">ii) </w:t>
      </w:r>
      <w:r w:rsidRPr="00FD1C85">
        <w:rPr>
          <w:lang w:eastAsia="en-US"/>
        </w:rPr>
        <w:t xml:space="preserve">Unidades de Negócio: aquelas que geram os proveitos e subdividem-se em Unidades Aviação e Não Aviação. Este tipo de unidades apresenta características semelhantes a </w:t>
      </w:r>
      <w:r>
        <w:rPr>
          <w:lang w:eastAsia="en-US"/>
        </w:rPr>
        <w:t xml:space="preserve">uma </w:t>
      </w:r>
      <w:r w:rsidRPr="00FD1C85">
        <w:rPr>
          <w:lang w:eastAsia="en-US"/>
        </w:rPr>
        <w:t>estrutura divisionada com um nível de especialização funcional elevado. Segundo Bilhim (2008), este tipo de estruturas adequa-se a organizações orientadas para pr</w:t>
      </w:r>
      <w:r>
        <w:rPr>
          <w:lang w:eastAsia="en-US"/>
        </w:rPr>
        <w:t xml:space="preserve">odutos e mercado diversificados; iii) </w:t>
      </w:r>
      <w:r w:rsidRPr="00FD1C85">
        <w:rPr>
          <w:lang w:eastAsia="en-US"/>
        </w:rPr>
        <w:t>Unidades de Serviço</w:t>
      </w:r>
      <w:r>
        <w:rPr>
          <w:lang w:eastAsia="en-US"/>
        </w:rPr>
        <w:t>:</w:t>
      </w:r>
      <w:r w:rsidRPr="00FD1C85">
        <w:rPr>
          <w:lang w:eastAsia="en-US"/>
        </w:rPr>
        <w:t xml:space="preserve"> prestam serviços específicos apoiando as Unidades de</w:t>
      </w:r>
      <w:r>
        <w:rPr>
          <w:lang w:eastAsia="en-US"/>
        </w:rPr>
        <w:t xml:space="preserve"> Negócio e o Centro Corporativo.</w:t>
      </w:r>
    </w:p>
    <w:p w14:paraId="55FF00DF" w14:textId="77777777" w:rsidR="00F31616" w:rsidRPr="00FD1C85" w:rsidRDefault="00F31616" w:rsidP="004F607F">
      <w:pPr>
        <w:widowControl w:val="0"/>
        <w:autoSpaceDE w:val="0"/>
        <w:autoSpaceDN w:val="0"/>
        <w:adjustRightInd w:val="0"/>
        <w:spacing w:line="480" w:lineRule="auto"/>
        <w:jc w:val="both"/>
        <w:rPr>
          <w:lang w:eastAsia="en-US"/>
        </w:rPr>
      </w:pPr>
    </w:p>
    <w:p w14:paraId="32D14D9E" w14:textId="77777777" w:rsidR="00F31616" w:rsidRPr="00FD1C85" w:rsidRDefault="00F31616" w:rsidP="00FD1C85">
      <w:pPr>
        <w:widowControl w:val="0"/>
        <w:autoSpaceDE w:val="0"/>
        <w:autoSpaceDN w:val="0"/>
        <w:adjustRightInd w:val="0"/>
        <w:spacing w:line="360" w:lineRule="auto"/>
        <w:jc w:val="both"/>
        <w:rPr>
          <w:lang w:eastAsia="en-US"/>
        </w:rPr>
      </w:pPr>
      <w:r>
        <w:rPr>
          <w:lang w:eastAsia="en-US"/>
        </w:rPr>
        <w:t>Para além destas divisões</w:t>
      </w:r>
      <w:r w:rsidRPr="00FD1C85">
        <w:rPr>
          <w:lang w:eastAsia="en-US"/>
        </w:rPr>
        <w:t xml:space="preserve">, cada estrutura apresenta-se subdividida em órgãos de forma a assegurar as responsabilidades críticas da empresa. Assim, </w:t>
      </w:r>
      <w:r>
        <w:rPr>
          <w:lang w:eastAsia="en-US"/>
        </w:rPr>
        <w:t>o</w:t>
      </w:r>
      <w:r w:rsidRPr="00FD1C85">
        <w:rPr>
          <w:lang w:eastAsia="en-US"/>
        </w:rPr>
        <w:t>s órgãos de estrutura da empresa são constituídos por: Direção</w:t>
      </w:r>
      <w:r>
        <w:rPr>
          <w:lang w:eastAsia="en-US"/>
        </w:rPr>
        <w:t>,</w:t>
      </w:r>
      <w:r w:rsidRPr="00FD1C85">
        <w:rPr>
          <w:lang w:eastAsia="en-US"/>
        </w:rPr>
        <w:t xml:space="preserve"> Divisão</w:t>
      </w:r>
      <w:r>
        <w:rPr>
          <w:lang w:eastAsia="en-US"/>
        </w:rPr>
        <w:t>,</w:t>
      </w:r>
      <w:r w:rsidRPr="00FD1C85">
        <w:rPr>
          <w:lang w:eastAsia="en-US"/>
        </w:rPr>
        <w:t xml:space="preserve"> Serviço</w:t>
      </w:r>
      <w:r>
        <w:rPr>
          <w:lang w:eastAsia="en-US"/>
        </w:rPr>
        <w:t>,</w:t>
      </w:r>
      <w:r w:rsidRPr="00FD1C85">
        <w:rPr>
          <w:lang w:eastAsia="en-US"/>
        </w:rPr>
        <w:t xml:space="preserve"> Departamento. Com estes órgãos pretende-se garantir que as responsabilidades críticas estão devidamente asseguradas. Entretanto, existem ainda outras responsabilidades afetas a</w:t>
      </w:r>
      <w:r>
        <w:rPr>
          <w:lang w:eastAsia="en-US"/>
        </w:rPr>
        <w:t>:</w:t>
      </w:r>
      <w:r w:rsidRPr="00FD1C85">
        <w:rPr>
          <w:lang w:eastAsia="en-US"/>
        </w:rPr>
        <w:t xml:space="preserve"> Núcleos</w:t>
      </w:r>
      <w:r>
        <w:rPr>
          <w:lang w:eastAsia="en-US"/>
        </w:rPr>
        <w:t>,</w:t>
      </w:r>
      <w:r w:rsidRPr="00FD1C85">
        <w:rPr>
          <w:lang w:eastAsia="en-US"/>
        </w:rPr>
        <w:t xml:space="preserve"> Assessorias</w:t>
      </w:r>
      <w:r>
        <w:rPr>
          <w:lang w:eastAsia="en-US"/>
        </w:rPr>
        <w:t>,</w:t>
      </w:r>
      <w:r w:rsidRPr="00FD1C85">
        <w:rPr>
          <w:lang w:eastAsia="en-US"/>
        </w:rPr>
        <w:t xml:space="preserve"> Gabinetes e Representantes da Gestão.</w:t>
      </w:r>
    </w:p>
    <w:p w14:paraId="229B81BD" w14:textId="77777777" w:rsidR="00F31616" w:rsidRDefault="00F31616" w:rsidP="004F607F">
      <w:pPr>
        <w:widowControl w:val="0"/>
        <w:autoSpaceDE w:val="0"/>
        <w:autoSpaceDN w:val="0"/>
        <w:adjustRightInd w:val="0"/>
        <w:spacing w:line="480" w:lineRule="auto"/>
        <w:jc w:val="both"/>
        <w:rPr>
          <w:lang w:eastAsia="en-US"/>
        </w:rPr>
      </w:pPr>
    </w:p>
    <w:p w14:paraId="42CCF33F" w14:textId="77777777" w:rsidR="00F31616" w:rsidRDefault="00F31616">
      <w:pPr>
        <w:rPr>
          <w:b/>
        </w:rPr>
      </w:pPr>
      <w:r>
        <w:rPr>
          <w:b/>
        </w:rPr>
        <w:br w:type="page"/>
      </w:r>
    </w:p>
    <w:p w14:paraId="4B9C8B95" w14:textId="77777777" w:rsidR="00F31616" w:rsidRPr="004F607F" w:rsidRDefault="00F31616" w:rsidP="00FD1C85">
      <w:pPr>
        <w:spacing w:line="360" w:lineRule="auto"/>
        <w:jc w:val="both"/>
        <w:rPr>
          <w:b/>
        </w:rPr>
      </w:pPr>
      <w:r w:rsidRPr="004F607F">
        <w:rPr>
          <w:b/>
        </w:rPr>
        <w:lastRenderedPageBreak/>
        <w:t>3.4 Administração Corporativa</w:t>
      </w:r>
    </w:p>
    <w:p w14:paraId="4FA3A8D9" w14:textId="77777777" w:rsidR="00F31616" w:rsidRPr="00FD1C85" w:rsidRDefault="00F31616" w:rsidP="004F607F">
      <w:pPr>
        <w:spacing w:line="480" w:lineRule="auto"/>
        <w:jc w:val="both"/>
      </w:pPr>
    </w:p>
    <w:p w14:paraId="54915EE1" w14:textId="77777777" w:rsidR="00F31616" w:rsidRPr="00FD1C85" w:rsidRDefault="00F31616" w:rsidP="00FD1C85">
      <w:pPr>
        <w:spacing w:line="360" w:lineRule="auto"/>
        <w:jc w:val="both"/>
      </w:pPr>
      <w:r w:rsidRPr="00FD1C85">
        <w:t>Por ser uma empresa pública</w:t>
      </w:r>
      <w:r>
        <w:t>,</w:t>
      </w:r>
      <w:r w:rsidRPr="00FD1C85">
        <w:t xml:space="preserve"> a ANA está sujeita ao cumprimento de um conjunto de normas derivadas do direito público e privado</w:t>
      </w:r>
      <w:r>
        <w:t>,</w:t>
      </w:r>
      <w:r w:rsidRPr="00FD1C85">
        <w:t xml:space="preserve"> bem como </w:t>
      </w:r>
      <w:r>
        <w:t>a</w:t>
      </w:r>
      <w:r w:rsidRPr="00FD1C85">
        <w:t xml:space="preserve">o respeito e conformidade da sua prática, com normas especiais derivadas da especificidade do seu objeto social </w:t>
      </w:r>
      <w:r w:rsidRPr="004828E4">
        <w:t xml:space="preserve">(Dec </w:t>
      </w:r>
      <w:r>
        <w:t>L</w:t>
      </w:r>
      <w:r w:rsidRPr="004828E4">
        <w:t xml:space="preserve">ei n.º </w:t>
      </w:r>
      <w:r>
        <w:t>440/98).</w:t>
      </w:r>
    </w:p>
    <w:p w14:paraId="67F1B39B" w14:textId="77777777" w:rsidR="00F31616" w:rsidRPr="00FD1C85" w:rsidRDefault="00F31616" w:rsidP="00C514A2">
      <w:pPr>
        <w:spacing w:line="480" w:lineRule="auto"/>
        <w:jc w:val="center"/>
      </w:pPr>
    </w:p>
    <w:p w14:paraId="3E84214B" w14:textId="77777777" w:rsidR="00F31616" w:rsidRDefault="00F31616" w:rsidP="00FD1C85">
      <w:pPr>
        <w:spacing w:line="360" w:lineRule="auto"/>
        <w:jc w:val="both"/>
      </w:pPr>
      <w:r w:rsidRPr="00FD1C85">
        <w:t>Nesta perspetiva</w:t>
      </w:r>
      <w:r>
        <w:t>,</w:t>
      </w:r>
      <w:r w:rsidRPr="00FD1C85">
        <w:t xml:space="preserve"> a empresa adotou princípios de bom governo, destinadas ao setor empresarial do estado</w:t>
      </w:r>
      <w:r>
        <w:t>,</w:t>
      </w:r>
      <w:r w:rsidRPr="00FD1C85">
        <w:t xml:space="preserve"> expressas nas resoluções do conselho de ministros n</w:t>
      </w:r>
      <w:r>
        <w:t>.</w:t>
      </w:r>
      <w:r w:rsidRPr="00FD1C85">
        <w:t>º 49/2007 e n</w:t>
      </w:r>
      <w:r>
        <w:t>.</w:t>
      </w:r>
      <w:r w:rsidRPr="00FD1C85">
        <w:t>º 70/2008, medidas que visam adequar as práticas societárias no plano da gestão financeira e orçamental e da estrutura de administração e fiscalização, política de remunerações</w:t>
      </w:r>
      <w:r>
        <w:t xml:space="preserve"> e </w:t>
      </w:r>
      <w:r w:rsidRPr="00FD1C85">
        <w:t xml:space="preserve">política de prevenção de conflito de interesses </w:t>
      </w:r>
      <w:r>
        <w:t>(</w:t>
      </w:r>
      <w:r w:rsidRPr="00C514A2">
        <w:t>ANA, 2011</w:t>
      </w:r>
      <w:r>
        <w:t>a,</w:t>
      </w:r>
      <w:r w:rsidRPr="00FD1C85">
        <w:t xml:space="preserve"> </w:t>
      </w:r>
      <w:r>
        <w:t>p</w:t>
      </w:r>
      <w:r w:rsidRPr="00FD1C85">
        <w:t>.12)</w:t>
      </w:r>
      <w:r>
        <w:t>.</w:t>
      </w:r>
    </w:p>
    <w:p w14:paraId="6DFE07DF" w14:textId="77777777" w:rsidR="00F31616" w:rsidRPr="00FD1C85" w:rsidRDefault="00F31616" w:rsidP="00FD1C85">
      <w:pPr>
        <w:spacing w:line="360" w:lineRule="auto"/>
        <w:jc w:val="both"/>
      </w:pPr>
    </w:p>
    <w:p w14:paraId="4580D6BE" w14:textId="77777777" w:rsidR="00F31616" w:rsidRDefault="00F31616">
      <w:pPr>
        <w:rPr>
          <w:b/>
        </w:rPr>
      </w:pPr>
      <w:r>
        <w:rPr>
          <w:b/>
        </w:rPr>
        <w:br w:type="page"/>
      </w:r>
    </w:p>
    <w:p w14:paraId="7ABB240A" w14:textId="77777777" w:rsidR="00F31616" w:rsidRPr="0094476D" w:rsidRDefault="00F31616" w:rsidP="00FD1C85">
      <w:pPr>
        <w:spacing w:line="360" w:lineRule="auto"/>
        <w:jc w:val="both"/>
        <w:rPr>
          <w:b/>
        </w:rPr>
      </w:pPr>
      <w:r w:rsidRPr="0094476D">
        <w:rPr>
          <w:b/>
        </w:rPr>
        <w:lastRenderedPageBreak/>
        <w:t>3.5 Direção de Recursos Humanos</w:t>
      </w:r>
    </w:p>
    <w:p w14:paraId="78629ED9" w14:textId="77777777" w:rsidR="00F31616" w:rsidRPr="00FD1C85" w:rsidRDefault="00F31616" w:rsidP="0094476D">
      <w:pPr>
        <w:spacing w:line="480" w:lineRule="auto"/>
        <w:jc w:val="both"/>
      </w:pPr>
    </w:p>
    <w:p w14:paraId="7A74D78D" w14:textId="77777777" w:rsidR="00F31616" w:rsidRDefault="00F31616" w:rsidP="00FD1C85">
      <w:pPr>
        <w:spacing w:line="360" w:lineRule="auto"/>
        <w:jc w:val="both"/>
      </w:pPr>
      <w:r w:rsidRPr="00FD1C85">
        <w:t>A Direção de Recursos Humanos da ANA</w:t>
      </w:r>
      <w:r>
        <w:t xml:space="preserve">, </w:t>
      </w:r>
      <w:r w:rsidRPr="00FD1C85">
        <w:t>SA é parte integrante do centro corporativo da empresa, que é a estrutura por excelência de apoio a</w:t>
      </w:r>
      <w:r>
        <w:t>o</w:t>
      </w:r>
      <w:r w:rsidRPr="00FD1C85">
        <w:t xml:space="preserve"> Conselho de </w:t>
      </w:r>
      <w:r>
        <w:t>A</w:t>
      </w:r>
      <w:r w:rsidRPr="00FD1C85">
        <w:t>dministração. A relação entre a DRH e o CA es</w:t>
      </w:r>
      <w:r>
        <w:t>t</w:t>
      </w:r>
      <w:r w:rsidRPr="00FD1C85">
        <w:t>abe</w:t>
      </w:r>
      <w:r>
        <w:t>le</w:t>
      </w:r>
      <w:r w:rsidRPr="00FD1C85">
        <w:t xml:space="preserve">ce-se de forma vertical, havendo um forte comprometimento entre a gestão de topo e a DRH. </w:t>
      </w:r>
      <w:r>
        <w:t>Deste modo,</w:t>
      </w:r>
      <w:r w:rsidRPr="00FD1C85">
        <w:t xml:space="preserve"> a DRH est</w:t>
      </w:r>
      <w:r>
        <w:t>á</w:t>
      </w:r>
      <w:r w:rsidRPr="00FD1C85">
        <w:t xml:space="preserve"> organizada através de uma estrutura flexível com um nível de hierarquização reduzido, permitindo a articulação entre as redes de negócios ou atividades autónomas </w:t>
      </w:r>
      <w:r>
        <w:t>(</w:t>
      </w:r>
      <w:r w:rsidRPr="00FD1C85">
        <w:t>Bilhim</w:t>
      </w:r>
      <w:r>
        <w:t>,</w:t>
      </w:r>
      <w:r w:rsidRPr="00FD1C85">
        <w:t xml:space="preserve"> 2008). </w:t>
      </w:r>
      <w:r>
        <w:t>Assim sendo</w:t>
      </w:r>
      <w:r w:rsidRPr="00FD1C85">
        <w:t xml:space="preserve">, a </w:t>
      </w:r>
      <w:r w:rsidRPr="006274F1">
        <w:t>DRH é composta por um diretor, dois assessores de direção pertencentes a</w:t>
      </w:r>
      <w:r>
        <w:t>o</w:t>
      </w:r>
      <w:r w:rsidRPr="006274F1">
        <w:t xml:space="preserve"> departamento de assessoria </w:t>
      </w:r>
      <w:r>
        <w:t>e à</w:t>
      </w:r>
      <w:r w:rsidRPr="006274F1">
        <w:t xml:space="preserve"> direção de projetos.</w:t>
      </w:r>
    </w:p>
    <w:p w14:paraId="6F7E2BA3" w14:textId="77777777" w:rsidR="00F31616" w:rsidRPr="00FD1C85" w:rsidRDefault="00F31616" w:rsidP="00A12F28">
      <w:pPr>
        <w:spacing w:line="480" w:lineRule="auto"/>
        <w:jc w:val="both"/>
      </w:pPr>
    </w:p>
    <w:p w14:paraId="565D1050" w14:textId="77777777" w:rsidR="00F31616" w:rsidRPr="00FD1C85" w:rsidRDefault="00F31616" w:rsidP="00FD1C85">
      <w:pPr>
        <w:spacing w:line="360" w:lineRule="auto"/>
        <w:jc w:val="both"/>
      </w:pPr>
      <w:r w:rsidRPr="00FD1C85">
        <w:t>A referida Direção compreende</w:t>
      </w:r>
      <w:r>
        <w:t>,</w:t>
      </w:r>
      <w:r w:rsidRPr="00FD1C85">
        <w:t xml:space="preserve"> ainda, oito núcleos RH em cada aeroporto gerido pela emp</w:t>
      </w:r>
      <w:r>
        <w:t>resa, sendo que</w:t>
      </w:r>
      <w:r w:rsidRPr="00FD1C85">
        <w:t xml:space="preserve"> cada núcleo integra um responsável RH que garante a ligação entre a DRH e as unidades de negócio. </w:t>
      </w:r>
    </w:p>
    <w:p w14:paraId="4B47AFE4" w14:textId="77777777" w:rsidR="00F31616" w:rsidRPr="00FD1C85" w:rsidRDefault="00F31616" w:rsidP="00A12F28">
      <w:pPr>
        <w:spacing w:line="480" w:lineRule="auto"/>
        <w:jc w:val="both"/>
      </w:pPr>
    </w:p>
    <w:p w14:paraId="1833AE13" w14:textId="77777777" w:rsidR="00F31616" w:rsidRDefault="00F31616" w:rsidP="00FD1C85">
      <w:pPr>
        <w:spacing w:line="360" w:lineRule="auto"/>
        <w:jc w:val="both"/>
      </w:pPr>
      <w:r w:rsidRPr="00FD1C85">
        <w:t xml:space="preserve">A estrutura da Direção </w:t>
      </w:r>
      <w:r>
        <w:t>engloba também</w:t>
      </w:r>
      <w:r w:rsidRPr="00FD1C85">
        <w:t xml:space="preserve"> o Serviço de Desenvolvimento estratégico de pessoas, serviço composto por </w:t>
      </w:r>
      <w:r>
        <w:t>nove</w:t>
      </w:r>
      <w:r w:rsidRPr="00FD1C85">
        <w:t xml:space="preserve"> responsáveis pelo desenvolvimento e implementação das várias práticas, processos e atividades de RH. </w:t>
      </w:r>
    </w:p>
    <w:p w14:paraId="11A9C621" w14:textId="5ED83558" w:rsidR="00F31616" w:rsidRPr="00BD03BE" w:rsidRDefault="00CA2E39" w:rsidP="00BD03BE">
      <w:pPr>
        <w:jc w:val="center"/>
        <w:rPr>
          <w:b/>
          <w:sz w:val="16"/>
          <w:szCs w:val="16"/>
        </w:rPr>
      </w:pPr>
      <w:r>
        <w:rPr>
          <w:noProof/>
          <w:lang w:val="en-US" w:eastAsia="en-US"/>
        </w:rPr>
        <w:drawing>
          <wp:anchor distT="0" distB="4294967295" distL="187452" distR="114300" simplePos="0" relativeHeight="251658240" behindDoc="1" locked="0" layoutInCell="1" allowOverlap="1" wp14:anchorId="3892DE83" wp14:editId="22101A93">
            <wp:simplePos x="0" y="0"/>
            <wp:positionH relativeFrom="column">
              <wp:align>left</wp:align>
            </wp:positionH>
            <wp:positionV relativeFrom="paragraph">
              <wp:align>top</wp:align>
            </wp:positionV>
            <wp:extent cx="4860290" cy="2720340"/>
            <wp:effectExtent l="127000" t="0" r="0" b="0"/>
            <wp:wrapTight wrapText="bothSides">
              <wp:wrapPolygon edited="0">
                <wp:start x="-339" y="807"/>
                <wp:lineTo x="-564" y="4437"/>
                <wp:lineTo x="-564" y="7664"/>
                <wp:lineTo x="339" y="7664"/>
                <wp:lineTo x="339" y="17345"/>
                <wp:lineTo x="903" y="17950"/>
                <wp:lineTo x="8579" y="17950"/>
                <wp:lineTo x="8692" y="14118"/>
                <wp:lineTo x="6096" y="11697"/>
                <wp:lineTo x="5080" y="10891"/>
                <wp:lineTo x="5080" y="7664"/>
                <wp:lineTo x="10047" y="6857"/>
                <wp:lineTo x="10272" y="4840"/>
                <wp:lineTo x="7337" y="4437"/>
                <wp:lineTo x="8466" y="2622"/>
                <wp:lineTo x="8240" y="807"/>
                <wp:lineTo x="-339" y="807"/>
              </wp:wrapPolygon>
            </wp:wrapTight>
            <wp:docPr id="22" name="D 4" descr="Fonte: Manual de estrutura ANA-SA"/>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2" r:lo="rId23" r:qs="rId24" r:cs="rId25"/>
              </a:graphicData>
            </a:graphic>
            <wp14:sizeRelH relativeFrom="page">
              <wp14:pctWidth>0</wp14:pctWidth>
            </wp14:sizeRelH>
            <wp14:sizeRelV relativeFrom="page">
              <wp14:pctHeight>0</wp14:pctHeight>
            </wp14:sizeRelV>
          </wp:anchor>
        </w:drawing>
      </w:r>
      <w:r w:rsidR="00F31616" w:rsidRPr="00FD1C85">
        <w:br w:type="textWrapping" w:clear="all"/>
      </w:r>
      <w:r w:rsidR="00F31616" w:rsidRPr="00BD03BE">
        <w:rPr>
          <w:b/>
          <w:sz w:val="16"/>
          <w:szCs w:val="16"/>
        </w:rPr>
        <w:t>Figura nº 4</w:t>
      </w:r>
    </w:p>
    <w:p w14:paraId="39228E72" w14:textId="77777777" w:rsidR="00F31616" w:rsidRPr="00BD03BE" w:rsidRDefault="00F31616" w:rsidP="00BD03BE">
      <w:pPr>
        <w:jc w:val="center"/>
        <w:rPr>
          <w:sz w:val="16"/>
          <w:szCs w:val="16"/>
        </w:rPr>
      </w:pPr>
      <w:r w:rsidRPr="00BD03BE">
        <w:rPr>
          <w:sz w:val="16"/>
          <w:szCs w:val="16"/>
        </w:rPr>
        <w:t>Organograma da DRH.</w:t>
      </w:r>
    </w:p>
    <w:p w14:paraId="7DBF7690" w14:textId="77777777" w:rsidR="00F31616" w:rsidRPr="00D938FE" w:rsidRDefault="00F31616" w:rsidP="00BD03BE">
      <w:pPr>
        <w:jc w:val="center"/>
      </w:pPr>
      <w:r w:rsidRPr="00BD03BE">
        <w:rPr>
          <w:sz w:val="16"/>
          <w:szCs w:val="16"/>
        </w:rPr>
        <w:t xml:space="preserve">Fonte: </w:t>
      </w:r>
      <w:r>
        <w:rPr>
          <w:sz w:val="16"/>
          <w:szCs w:val="16"/>
        </w:rPr>
        <w:t>a</w:t>
      </w:r>
      <w:r w:rsidRPr="00BD03BE">
        <w:rPr>
          <w:sz w:val="16"/>
          <w:szCs w:val="16"/>
        </w:rPr>
        <w:t>daptação livre de ANA, 2006</w:t>
      </w:r>
      <w:r w:rsidRPr="00D938FE">
        <w:t>.</w:t>
      </w:r>
    </w:p>
    <w:p w14:paraId="353479A2" w14:textId="77777777" w:rsidR="00F31616" w:rsidRDefault="00F31616" w:rsidP="00D938FE"/>
    <w:p w14:paraId="392B177D" w14:textId="77777777" w:rsidR="00F31616" w:rsidRDefault="00F31616" w:rsidP="00D938FE"/>
    <w:p w14:paraId="4530F5DE" w14:textId="77777777" w:rsidR="00F31616" w:rsidRDefault="00F31616" w:rsidP="00D938FE"/>
    <w:p w14:paraId="02552F3A" w14:textId="77777777" w:rsidR="00F31616" w:rsidRDefault="00F31616" w:rsidP="00D938FE"/>
    <w:p w14:paraId="190174ED" w14:textId="77777777" w:rsidR="003A1C63" w:rsidRDefault="003A1C63" w:rsidP="00D938FE"/>
    <w:p w14:paraId="67EF6C0F" w14:textId="77777777" w:rsidR="003A1C63" w:rsidRDefault="003A1C63" w:rsidP="00D938FE"/>
    <w:p w14:paraId="671162A0" w14:textId="77777777" w:rsidR="003A1C63" w:rsidRDefault="003A1C63" w:rsidP="00D938FE"/>
    <w:p w14:paraId="21017289" w14:textId="77777777" w:rsidR="00F31616" w:rsidRPr="00D938FE" w:rsidRDefault="00F31616" w:rsidP="00D938FE">
      <w:pPr>
        <w:rPr>
          <w:b/>
        </w:rPr>
      </w:pPr>
      <w:r w:rsidRPr="00D938FE">
        <w:rPr>
          <w:b/>
        </w:rPr>
        <w:t>3.5.1 Missão DRH</w:t>
      </w:r>
    </w:p>
    <w:p w14:paraId="4F93C683" w14:textId="77777777" w:rsidR="00F31616" w:rsidRPr="00FD1C85" w:rsidRDefault="00F31616" w:rsidP="00D938FE">
      <w:pPr>
        <w:spacing w:line="480" w:lineRule="auto"/>
        <w:jc w:val="both"/>
      </w:pPr>
    </w:p>
    <w:p w14:paraId="73337A23" w14:textId="77777777" w:rsidR="00F31616" w:rsidRPr="00FD1C85" w:rsidRDefault="00F31616" w:rsidP="00D938FE">
      <w:pPr>
        <w:spacing w:line="360" w:lineRule="auto"/>
        <w:jc w:val="both"/>
      </w:pPr>
      <w:r w:rsidRPr="00FD1C85">
        <w:t>De acordo com Bilhim (200</w:t>
      </w:r>
      <w:r>
        <w:t>9, p. 204</w:t>
      </w:r>
      <w:r w:rsidRPr="00FD1C85">
        <w:t xml:space="preserve">), </w:t>
      </w:r>
      <w:r w:rsidRPr="006274F1">
        <w:t>“para que as equipas de trabalho funcionem bem são necessárias duas condições - Missão e Competências”</w:t>
      </w:r>
      <w:r>
        <w:t>.</w:t>
      </w:r>
      <w:r w:rsidRPr="00FD1C85">
        <w:t xml:space="preserve"> Para o autor</w:t>
      </w:r>
      <w:r>
        <w:t>,</w:t>
      </w:r>
      <w:r w:rsidRPr="00FD1C85">
        <w:t xml:space="preserve"> enquanto a missão garante a animação das equipas de trabalho e facilita a liderança das mesmas, as competências detidas por cada indiv</w:t>
      </w:r>
      <w:r>
        <w:t>í</w:t>
      </w:r>
      <w:r w:rsidRPr="00FD1C85">
        <w:t xml:space="preserve">duo constituem a base de criação dos grupos de trabalho. </w:t>
      </w:r>
    </w:p>
    <w:p w14:paraId="18E175CC" w14:textId="77777777" w:rsidR="00F31616" w:rsidRPr="00FD1C85" w:rsidRDefault="00F31616" w:rsidP="00C862A6">
      <w:pPr>
        <w:spacing w:line="480" w:lineRule="auto"/>
        <w:jc w:val="both"/>
      </w:pPr>
    </w:p>
    <w:p w14:paraId="1C70C7F0" w14:textId="77777777" w:rsidR="00F31616" w:rsidRPr="00FD1C85" w:rsidRDefault="00F31616" w:rsidP="00FD1C85">
      <w:pPr>
        <w:spacing w:line="360" w:lineRule="auto"/>
        <w:jc w:val="both"/>
      </w:pPr>
      <w:r w:rsidRPr="00FD1C85">
        <w:t>Nesta perspetiva</w:t>
      </w:r>
      <w:r>
        <w:t>,</w:t>
      </w:r>
      <w:r w:rsidRPr="00FD1C85">
        <w:t xml:space="preserve"> é missão da Direção de Recursos Humanos da ANA propor e garantir a execução de políticas de gestão e desenvolvimento de Recursos Humanos, contribuindo para a existência de elevados níveis de qualificação profissional e motivação dos colaboradores, visando a qualidade do serviço e retorno de valor para o acionista. Cabe também</w:t>
      </w:r>
      <w:r>
        <w:t xml:space="preserve"> à</w:t>
      </w:r>
      <w:r w:rsidRPr="00FD1C85">
        <w:t xml:space="preserve"> DRH assegurar o desenvolvimento das relações laborais e garantir a criação e </w:t>
      </w:r>
      <w:r>
        <w:t xml:space="preserve">o </w:t>
      </w:r>
      <w:r w:rsidRPr="00FD1C85">
        <w:t>desenvolvimento dos normativos e processos adequados ao planeamento, recrutamento e seleção, formação, gestão de desempenho e gestão de recompensa dos colaboradores.</w:t>
      </w:r>
    </w:p>
    <w:p w14:paraId="2DB2F7D6" w14:textId="77777777" w:rsidR="00F31616" w:rsidRPr="00C862A6" w:rsidRDefault="00F31616" w:rsidP="005843BD">
      <w:pPr>
        <w:spacing w:line="480" w:lineRule="auto"/>
        <w:rPr>
          <w:lang w:eastAsia="en-US"/>
        </w:rPr>
      </w:pPr>
    </w:p>
    <w:p w14:paraId="45DAA8AE" w14:textId="77777777" w:rsidR="00F31616" w:rsidRPr="00C862A6" w:rsidRDefault="00F31616" w:rsidP="00C862A6">
      <w:pPr>
        <w:pStyle w:val="TOCHeading"/>
        <w:spacing w:before="0" w:line="360" w:lineRule="auto"/>
        <w:jc w:val="both"/>
        <w:rPr>
          <w:rFonts w:ascii="Times New Roman" w:hAnsi="Times New Roman"/>
          <w:bCs w:val="0"/>
          <w:color w:val="auto"/>
          <w:sz w:val="24"/>
          <w:szCs w:val="24"/>
        </w:rPr>
      </w:pPr>
      <w:r w:rsidRPr="00C862A6">
        <w:rPr>
          <w:rFonts w:ascii="Times New Roman" w:hAnsi="Times New Roman"/>
          <w:bCs w:val="0"/>
          <w:color w:val="auto"/>
          <w:sz w:val="24"/>
          <w:szCs w:val="24"/>
        </w:rPr>
        <w:t>3.</w:t>
      </w:r>
      <w:r>
        <w:rPr>
          <w:rFonts w:ascii="Times New Roman" w:hAnsi="Times New Roman"/>
          <w:bCs w:val="0"/>
          <w:color w:val="auto"/>
          <w:sz w:val="24"/>
          <w:szCs w:val="24"/>
        </w:rPr>
        <w:t>5</w:t>
      </w:r>
      <w:r w:rsidRPr="00C862A6">
        <w:rPr>
          <w:rFonts w:ascii="Times New Roman" w:hAnsi="Times New Roman"/>
          <w:bCs w:val="0"/>
          <w:color w:val="auto"/>
          <w:sz w:val="24"/>
          <w:szCs w:val="24"/>
        </w:rPr>
        <w:t xml:space="preserve">.2 Funções </w:t>
      </w:r>
      <w:r>
        <w:rPr>
          <w:rFonts w:ascii="Times New Roman" w:hAnsi="Times New Roman"/>
          <w:bCs w:val="0"/>
          <w:color w:val="auto"/>
          <w:sz w:val="24"/>
          <w:szCs w:val="24"/>
        </w:rPr>
        <w:t>E</w:t>
      </w:r>
      <w:r w:rsidRPr="00C862A6">
        <w:rPr>
          <w:rFonts w:ascii="Times New Roman" w:hAnsi="Times New Roman"/>
          <w:bCs w:val="0"/>
          <w:color w:val="auto"/>
          <w:sz w:val="24"/>
          <w:szCs w:val="24"/>
        </w:rPr>
        <w:t>specíficas da Direção de Recursos Humanos</w:t>
      </w:r>
    </w:p>
    <w:p w14:paraId="7085F02D" w14:textId="77777777" w:rsidR="00F31616" w:rsidRDefault="00F31616" w:rsidP="00C862A6">
      <w:pPr>
        <w:spacing w:line="480" w:lineRule="auto"/>
        <w:jc w:val="both"/>
      </w:pPr>
    </w:p>
    <w:p w14:paraId="5D5BEDCD" w14:textId="77777777" w:rsidR="00F31616" w:rsidRPr="00FD1C85" w:rsidRDefault="00F31616" w:rsidP="00FD1C85">
      <w:pPr>
        <w:spacing w:line="360" w:lineRule="auto"/>
        <w:jc w:val="both"/>
      </w:pPr>
      <w:r w:rsidRPr="00FD1C85">
        <w:t>São funções específicas da esfera de atribuição da Direção de Recursos Humanos da ANA – Aeroportos de Portugal, SA garantir a formação inicial em responsabilidade social e sustentabilidade e garantir a obtenção de valores e metas para os seguintes indicadores:</w:t>
      </w:r>
    </w:p>
    <w:p w14:paraId="2ABEAA44" w14:textId="77777777" w:rsidR="00F31616" w:rsidRPr="00FD1C85" w:rsidRDefault="00F31616" w:rsidP="001E0BC3">
      <w:pPr>
        <w:pStyle w:val="Default"/>
        <w:spacing w:line="360" w:lineRule="auto"/>
        <w:ind w:left="-11"/>
        <w:jc w:val="both"/>
        <w:rPr>
          <w:rFonts w:ascii="Times New Roman" w:hAnsi="Times New Roman" w:cs="Times New Roman"/>
          <w:color w:val="auto"/>
          <w:lang w:val="pt-PT"/>
        </w:rPr>
      </w:pPr>
      <w:r>
        <w:rPr>
          <w:rFonts w:ascii="Times New Roman" w:hAnsi="Times New Roman" w:cs="Times New Roman"/>
          <w:color w:val="auto"/>
          <w:lang w:val="pt-PT"/>
        </w:rPr>
        <w:t xml:space="preserve">i) </w:t>
      </w:r>
      <w:r w:rsidRPr="00FD1C85">
        <w:rPr>
          <w:rFonts w:ascii="Times New Roman" w:hAnsi="Times New Roman" w:cs="Times New Roman"/>
          <w:color w:val="auto"/>
          <w:lang w:val="pt-PT"/>
        </w:rPr>
        <w:t xml:space="preserve">Percentagem de colaboradores abrangidos por acordos de contratação coletiva; </w:t>
      </w:r>
    </w:p>
    <w:p w14:paraId="6F96AF8B" w14:textId="77777777" w:rsidR="00F31616" w:rsidRPr="00FD1C85" w:rsidRDefault="00F31616" w:rsidP="001E0BC3">
      <w:pPr>
        <w:pStyle w:val="Default"/>
        <w:spacing w:line="360" w:lineRule="auto"/>
        <w:ind w:left="-11"/>
        <w:jc w:val="both"/>
        <w:rPr>
          <w:rFonts w:ascii="Times New Roman" w:hAnsi="Times New Roman" w:cs="Times New Roman"/>
          <w:color w:val="auto"/>
          <w:lang w:val="pt-PT"/>
        </w:rPr>
      </w:pPr>
      <w:r>
        <w:rPr>
          <w:rFonts w:ascii="Times New Roman" w:hAnsi="Times New Roman" w:cs="Times New Roman"/>
          <w:color w:val="auto"/>
          <w:lang w:val="pt-PT"/>
        </w:rPr>
        <w:t xml:space="preserve">ii) </w:t>
      </w:r>
      <w:r w:rsidRPr="00FD1C85">
        <w:rPr>
          <w:rFonts w:ascii="Times New Roman" w:hAnsi="Times New Roman" w:cs="Times New Roman"/>
          <w:color w:val="auto"/>
          <w:lang w:val="pt-PT"/>
        </w:rPr>
        <w:t xml:space="preserve">Taxa de adesão às greves; </w:t>
      </w:r>
    </w:p>
    <w:p w14:paraId="02D95439" w14:textId="77777777" w:rsidR="00F31616" w:rsidRPr="00FD1C85" w:rsidRDefault="00F31616" w:rsidP="001E0BC3">
      <w:pPr>
        <w:pStyle w:val="Default"/>
        <w:spacing w:line="360" w:lineRule="auto"/>
        <w:ind w:left="-11"/>
        <w:jc w:val="both"/>
        <w:rPr>
          <w:rFonts w:ascii="Times New Roman" w:hAnsi="Times New Roman" w:cs="Times New Roman"/>
          <w:color w:val="auto"/>
          <w:lang w:val="pt-PT"/>
        </w:rPr>
      </w:pPr>
      <w:r>
        <w:rPr>
          <w:rFonts w:ascii="Times New Roman" w:hAnsi="Times New Roman" w:cs="Times New Roman"/>
          <w:color w:val="auto"/>
          <w:lang w:val="pt-PT"/>
        </w:rPr>
        <w:t xml:space="preserve">iii) </w:t>
      </w:r>
      <w:r w:rsidRPr="00FD1C85">
        <w:rPr>
          <w:rFonts w:ascii="Times New Roman" w:hAnsi="Times New Roman" w:cs="Times New Roman"/>
          <w:color w:val="auto"/>
          <w:lang w:val="pt-PT"/>
        </w:rPr>
        <w:t xml:space="preserve">Grau de realização do sistema de avaliação de desempenho; </w:t>
      </w:r>
    </w:p>
    <w:p w14:paraId="6680B166" w14:textId="77777777" w:rsidR="00F31616" w:rsidRPr="00FD1C85" w:rsidRDefault="00F31616" w:rsidP="001E0BC3">
      <w:pPr>
        <w:pStyle w:val="Default"/>
        <w:spacing w:line="360" w:lineRule="auto"/>
        <w:ind w:left="-11"/>
        <w:jc w:val="both"/>
        <w:rPr>
          <w:rFonts w:ascii="Times New Roman" w:hAnsi="Times New Roman" w:cs="Times New Roman"/>
          <w:color w:val="auto"/>
          <w:lang w:val="pt-PT"/>
        </w:rPr>
      </w:pPr>
      <w:r>
        <w:rPr>
          <w:rFonts w:ascii="Times New Roman" w:hAnsi="Times New Roman" w:cs="Times New Roman"/>
          <w:color w:val="auto"/>
          <w:lang w:val="pt-PT"/>
        </w:rPr>
        <w:t xml:space="preserve">iv) </w:t>
      </w:r>
      <w:r w:rsidRPr="00FD1C85">
        <w:rPr>
          <w:rFonts w:ascii="Times New Roman" w:hAnsi="Times New Roman" w:cs="Times New Roman"/>
          <w:color w:val="auto"/>
          <w:lang w:val="pt-PT"/>
        </w:rPr>
        <w:t>Índice de satisfação dos colaborado</w:t>
      </w:r>
      <w:r>
        <w:rPr>
          <w:rFonts w:ascii="Times New Roman" w:hAnsi="Times New Roman" w:cs="Times New Roman"/>
          <w:color w:val="auto"/>
          <w:lang w:val="pt-PT"/>
        </w:rPr>
        <w:t>res – Observatório Nacional de R</w:t>
      </w:r>
      <w:r w:rsidRPr="00FD1C85">
        <w:rPr>
          <w:rFonts w:ascii="Times New Roman" w:hAnsi="Times New Roman" w:cs="Times New Roman"/>
          <w:color w:val="auto"/>
          <w:lang w:val="pt-PT"/>
        </w:rPr>
        <w:t xml:space="preserve">ecursos Humanos; </w:t>
      </w:r>
    </w:p>
    <w:p w14:paraId="722273B7" w14:textId="77777777" w:rsidR="00F31616" w:rsidRPr="00FD1C85" w:rsidRDefault="00F31616" w:rsidP="001E0BC3">
      <w:pPr>
        <w:pStyle w:val="Default"/>
        <w:spacing w:line="360" w:lineRule="auto"/>
        <w:ind w:left="-11"/>
        <w:jc w:val="both"/>
        <w:rPr>
          <w:rFonts w:ascii="Times New Roman" w:hAnsi="Times New Roman" w:cs="Times New Roman"/>
          <w:color w:val="auto"/>
          <w:lang w:val="pt-PT"/>
        </w:rPr>
      </w:pPr>
      <w:r>
        <w:rPr>
          <w:rFonts w:ascii="Times New Roman" w:hAnsi="Times New Roman" w:cs="Times New Roman"/>
          <w:color w:val="auto"/>
          <w:lang w:val="pt-PT"/>
        </w:rPr>
        <w:t xml:space="preserve">v) </w:t>
      </w:r>
      <w:r w:rsidRPr="00FD1C85">
        <w:rPr>
          <w:rFonts w:ascii="Times New Roman" w:hAnsi="Times New Roman" w:cs="Times New Roman"/>
          <w:color w:val="auto"/>
          <w:lang w:val="pt-PT"/>
        </w:rPr>
        <w:t xml:space="preserve">Número de processos disciplinares por tipo de sanção; </w:t>
      </w:r>
    </w:p>
    <w:p w14:paraId="2EBE2646" w14:textId="77777777" w:rsidR="00F31616" w:rsidRPr="00FD1C85" w:rsidRDefault="00F31616" w:rsidP="001E0BC3">
      <w:pPr>
        <w:pStyle w:val="Default"/>
        <w:spacing w:line="360" w:lineRule="auto"/>
        <w:ind w:left="-11"/>
        <w:jc w:val="both"/>
        <w:rPr>
          <w:rFonts w:ascii="Times New Roman" w:hAnsi="Times New Roman" w:cs="Times New Roman"/>
          <w:color w:val="auto"/>
          <w:lang w:val="pt-PT"/>
        </w:rPr>
      </w:pPr>
      <w:r>
        <w:rPr>
          <w:rFonts w:ascii="Times New Roman" w:hAnsi="Times New Roman" w:cs="Times New Roman"/>
          <w:color w:val="auto"/>
          <w:lang w:val="pt-PT"/>
        </w:rPr>
        <w:t xml:space="preserve">vi) </w:t>
      </w:r>
      <w:r w:rsidRPr="00FD1C85">
        <w:rPr>
          <w:rFonts w:ascii="Times New Roman" w:hAnsi="Times New Roman" w:cs="Times New Roman"/>
          <w:color w:val="auto"/>
          <w:lang w:val="pt-PT"/>
        </w:rPr>
        <w:t>Evolução da retribuição mínima na empresa;</w:t>
      </w:r>
    </w:p>
    <w:p w14:paraId="4FCF0965" w14:textId="77777777" w:rsidR="00F31616" w:rsidRPr="00FD1C85" w:rsidRDefault="00F31616" w:rsidP="001E0BC3">
      <w:pPr>
        <w:pStyle w:val="Default"/>
        <w:spacing w:line="360" w:lineRule="auto"/>
        <w:ind w:left="-11"/>
        <w:jc w:val="both"/>
        <w:rPr>
          <w:rFonts w:ascii="Times New Roman" w:hAnsi="Times New Roman" w:cs="Times New Roman"/>
          <w:color w:val="auto"/>
          <w:lang w:val="pt-PT"/>
        </w:rPr>
      </w:pPr>
      <w:r>
        <w:rPr>
          <w:rFonts w:ascii="Times New Roman" w:hAnsi="Times New Roman" w:cs="Times New Roman"/>
          <w:color w:val="auto"/>
          <w:lang w:val="pt-PT"/>
        </w:rPr>
        <w:t>vii) Apoiar o</w:t>
      </w:r>
      <w:r w:rsidRPr="00FD1C85">
        <w:rPr>
          <w:rFonts w:ascii="Times New Roman" w:hAnsi="Times New Roman" w:cs="Times New Roman"/>
          <w:color w:val="auto"/>
          <w:lang w:val="pt-PT"/>
        </w:rPr>
        <w:t xml:space="preserve"> Conselho de Responsabilidade Social e Sustentabilidade, no cálculo do cabaz social;</w:t>
      </w:r>
    </w:p>
    <w:p w14:paraId="54A849D9" w14:textId="77777777" w:rsidR="00F31616" w:rsidRPr="00FD1C85" w:rsidRDefault="00F31616" w:rsidP="001E0BC3">
      <w:pPr>
        <w:pStyle w:val="Default"/>
        <w:spacing w:line="360" w:lineRule="auto"/>
        <w:ind w:left="-11"/>
        <w:jc w:val="both"/>
        <w:rPr>
          <w:rFonts w:ascii="Times New Roman" w:hAnsi="Times New Roman" w:cs="Times New Roman"/>
          <w:color w:val="auto"/>
          <w:lang w:val="pt-PT"/>
        </w:rPr>
      </w:pPr>
      <w:r>
        <w:rPr>
          <w:rFonts w:ascii="Times New Roman" w:hAnsi="Times New Roman" w:cs="Times New Roman"/>
          <w:color w:val="auto"/>
          <w:lang w:val="pt-PT"/>
        </w:rPr>
        <w:t xml:space="preserve">viii) </w:t>
      </w:r>
      <w:r w:rsidRPr="00FD1C85">
        <w:rPr>
          <w:rFonts w:ascii="Times New Roman" w:hAnsi="Times New Roman" w:cs="Times New Roman"/>
          <w:color w:val="auto"/>
          <w:lang w:val="pt-PT"/>
        </w:rPr>
        <w:t>Garantir a avaliação da satisfação dos colaboradores;</w:t>
      </w:r>
    </w:p>
    <w:p w14:paraId="5725E1B9" w14:textId="77777777" w:rsidR="00F31616" w:rsidRPr="00FD1C85" w:rsidRDefault="00F31616" w:rsidP="001E0BC3">
      <w:pPr>
        <w:pStyle w:val="Default"/>
        <w:spacing w:line="360" w:lineRule="auto"/>
        <w:ind w:left="-11"/>
        <w:jc w:val="both"/>
        <w:rPr>
          <w:rFonts w:ascii="Times New Roman" w:hAnsi="Times New Roman" w:cs="Times New Roman"/>
          <w:color w:val="auto"/>
          <w:lang w:val="pt-PT"/>
        </w:rPr>
      </w:pPr>
      <w:r>
        <w:rPr>
          <w:rFonts w:ascii="Times New Roman" w:hAnsi="Times New Roman" w:cs="Times New Roman"/>
          <w:color w:val="auto"/>
          <w:lang w:val="pt-PT"/>
        </w:rPr>
        <w:t xml:space="preserve">ix) </w:t>
      </w:r>
      <w:r w:rsidRPr="00FD1C85">
        <w:rPr>
          <w:rFonts w:ascii="Times New Roman" w:hAnsi="Times New Roman" w:cs="Times New Roman"/>
          <w:color w:val="auto"/>
          <w:lang w:val="pt-PT"/>
        </w:rPr>
        <w:t>Interagir na resolução de questões de Responsabilidade Social que se prendam com a relação com os colaborado</w:t>
      </w:r>
      <w:r>
        <w:rPr>
          <w:rFonts w:ascii="Times New Roman" w:hAnsi="Times New Roman" w:cs="Times New Roman"/>
          <w:color w:val="auto"/>
          <w:lang w:val="pt-PT"/>
        </w:rPr>
        <w:t>res e representantes dos mesmos.</w:t>
      </w:r>
      <w:r w:rsidRPr="00FD1C85">
        <w:rPr>
          <w:rFonts w:ascii="Times New Roman" w:hAnsi="Times New Roman" w:cs="Times New Roman"/>
          <w:color w:val="auto"/>
          <w:lang w:val="pt-PT"/>
        </w:rPr>
        <w:t xml:space="preserve"> </w:t>
      </w:r>
    </w:p>
    <w:p w14:paraId="63515284" w14:textId="77777777" w:rsidR="00F31616" w:rsidRPr="00FD1C85" w:rsidRDefault="00F31616" w:rsidP="00C862A6">
      <w:pPr>
        <w:pStyle w:val="Default"/>
        <w:spacing w:line="480" w:lineRule="auto"/>
        <w:jc w:val="both"/>
        <w:rPr>
          <w:rFonts w:ascii="Times New Roman" w:hAnsi="Times New Roman" w:cs="Times New Roman"/>
          <w:color w:val="auto"/>
          <w:lang w:val="pt-PT"/>
        </w:rPr>
      </w:pPr>
    </w:p>
    <w:p w14:paraId="41D789C4" w14:textId="77777777" w:rsidR="00F31616" w:rsidRPr="00C862A6" w:rsidRDefault="00F31616" w:rsidP="00FD1C85">
      <w:pPr>
        <w:pStyle w:val="Default"/>
        <w:spacing w:line="360" w:lineRule="auto"/>
        <w:jc w:val="both"/>
        <w:rPr>
          <w:rFonts w:ascii="Times New Roman" w:hAnsi="Times New Roman" w:cs="Times New Roman"/>
          <w:b/>
          <w:color w:val="auto"/>
          <w:lang w:val="pt-PT"/>
        </w:rPr>
      </w:pPr>
      <w:r>
        <w:rPr>
          <w:rFonts w:ascii="Times New Roman" w:hAnsi="Times New Roman" w:cs="Times New Roman"/>
          <w:b/>
          <w:color w:val="auto"/>
          <w:lang w:val="pt-PT"/>
        </w:rPr>
        <w:t>3.5</w:t>
      </w:r>
      <w:r w:rsidRPr="00C862A6">
        <w:rPr>
          <w:rFonts w:ascii="Times New Roman" w:hAnsi="Times New Roman" w:cs="Times New Roman"/>
          <w:b/>
          <w:color w:val="auto"/>
          <w:lang w:val="pt-PT"/>
        </w:rPr>
        <w:t>.3 Núcleo de Gestão de Recursos Humanos</w:t>
      </w:r>
    </w:p>
    <w:p w14:paraId="04CCE8B1" w14:textId="77777777" w:rsidR="00F31616" w:rsidRPr="00FD1C85" w:rsidRDefault="00F31616" w:rsidP="00C862A6">
      <w:pPr>
        <w:spacing w:line="480" w:lineRule="auto"/>
        <w:jc w:val="both"/>
      </w:pPr>
    </w:p>
    <w:p w14:paraId="44078287" w14:textId="77777777" w:rsidR="00F31616" w:rsidRPr="00FD1C85" w:rsidRDefault="00F31616" w:rsidP="00FD1C85">
      <w:pPr>
        <w:spacing w:line="360" w:lineRule="auto"/>
        <w:jc w:val="both"/>
      </w:pPr>
      <w:r>
        <w:t>O Núcleo de G</w:t>
      </w:r>
      <w:r w:rsidRPr="00FD1C85">
        <w:t xml:space="preserve">estão de </w:t>
      </w:r>
      <w:r>
        <w:t>R</w:t>
      </w:r>
      <w:r w:rsidRPr="00FD1C85">
        <w:t xml:space="preserve">ecursos </w:t>
      </w:r>
      <w:r>
        <w:t>H</w:t>
      </w:r>
      <w:r w:rsidRPr="00FD1C85">
        <w:t>umanos</w:t>
      </w:r>
      <w:r>
        <w:t xml:space="preserve"> é um órgão de assessoria à</w:t>
      </w:r>
      <w:r w:rsidRPr="00FD1C85">
        <w:t>s direções das unidades de negócio, no âmbito da tomada de decisões relativas a GRH</w:t>
      </w:r>
      <w:r>
        <w:t>.</w:t>
      </w:r>
      <w:r w:rsidRPr="00FD1C85">
        <w:t xml:space="preserve"> Participam na gestão de recursos humanos da direção orientando e aplicando os procedimentos normativos, decorrentes das políticas de recursos humanos traçadas a nível macro organizacional. Assim a ANA-SA tem estabelecidos oito núcleos RH, representando cada </w:t>
      </w:r>
      <w:r>
        <w:t xml:space="preserve">um deles </w:t>
      </w:r>
      <w:r w:rsidRPr="00FD1C85">
        <w:t xml:space="preserve">uma das suas unidades de negócio.  </w:t>
      </w:r>
    </w:p>
    <w:p w14:paraId="6F273FAB" w14:textId="77777777" w:rsidR="00F31616" w:rsidRPr="00FD1C85" w:rsidRDefault="00F31616" w:rsidP="00C862A6">
      <w:pPr>
        <w:pStyle w:val="Default"/>
        <w:spacing w:line="480" w:lineRule="auto"/>
        <w:jc w:val="both"/>
        <w:rPr>
          <w:rFonts w:ascii="Times New Roman" w:hAnsi="Times New Roman" w:cs="Times New Roman"/>
          <w:color w:val="auto"/>
          <w:lang w:val="pt-PT"/>
        </w:rPr>
      </w:pPr>
    </w:p>
    <w:p w14:paraId="4FC28007" w14:textId="77777777" w:rsidR="00F31616" w:rsidRPr="00C862A6" w:rsidRDefault="00F31616" w:rsidP="00FD1C85">
      <w:pPr>
        <w:widowControl w:val="0"/>
        <w:autoSpaceDE w:val="0"/>
        <w:autoSpaceDN w:val="0"/>
        <w:adjustRightInd w:val="0"/>
        <w:spacing w:line="360" w:lineRule="auto"/>
        <w:jc w:val="both"/>
        <w:rPr>
          <w:b/>
        </w:rPr>
      </w:pPr>
      <w:r w:rsidRPr="00C862A6">
        <w:rPr>
          <w:b/>
        </w:rPr>
        <w:t>3.</w:t>
      </w:r>
      <w:r>
        <w:rPr>
          <w:b/>
        </w:rPr>
        <w:t>5</w:t>
      </w:r>
      <w:r w:rsidRPr="00C862A6">
        <w:rPr>
          <w:b/>
        </w:rPr>
        <w:t>.4 Assessoria à Direção e à Gestão de Pessoas</w:t>
      </w:r>
    </w:p>
    <w:p w14:paraId="73B65E96" w14:textId="77777777" w:rsidR="00F31616" w:rsidRPr="00FD1C85" w:rsidRDefault="00F31616" w:rsidP="00C862A6">
      <w:pPr>
        <w:widowControl w:val="0"/>
        <w:autoSpaceDE w:val="0"/>
        <w:autoSpaceDN w:val="0"/>
        <w:adjustRightInd w:val="0"/>
        <w:spacing w:line="480" w:lineRule="auto"/>
        <w:jc w:val="both"/>
      </w:pPr>
    </w:p>
    <w:p w14:paraId="36579CB9" w14:textId="77777777" w:rsidR="00F31616" w:rsidRPr="00FD1C85" w:rsidRDefault="00F31616" w:rsidP="00FD1C85">
      <w:pPr>
        <w:widowControl w:val="0"/>
        <w:autoSpaceDE w:val="0"/>
        <w:autoSpaceDN w:val="0"/>
        <w:adjustRightInd w:val="0"/>
        <w:spacing w:line="360" w:lineRule="auto"/>
        <w:jc w:val="both"/>
      </w:pPr>
      <w:r w:rsidRPr="00FD1C85">
        <w:t>Este órgão funcional exerce as competências delegadas pela Direção</w:t>
      </w:r>
      <w:r>
        <w:t xml:space="preserve"> de Recursos Humanos;</w:t>
      </w:r>
      <w:r w:rsidRPr="00FD1C85">
        <w:t xml:space="preserve"> de entre as funções atribuídas, cabe-lhe assessorar a Direção no exercício das atribuições e competências delegadas, gerir sob orientação da Direção ou participar na gestão de projetos.</w:t>
      </w:r>
    </w:p>
    <w:p w14:paraId="5A244557" w14:textId="77777777" w:rsidR="00F31616" w:rsidRPr="00FD1C85" w:rsidRDefault="00F31616" w:rsidP="00C862A6">
      <w:pPr>
        <w:widowControl w:val="0"/>
        <w:autoSpaceDE w:val="0"/>
        <w:autoSpaceDN w:val="0"/>
        <w:adjustRightInd w:val="0"/>
        <w:spacing w:line="480" w:lineRule="auto"/>
        <w:jc w:val="both"/>
      </w:pPr>
    </w:p>
    <w:p w14:paraId="3C84F62B" w14:textId="77777777" w:rsidR="00F31616" w:rsidRPr="00C862A6" w:rsidRDefault="00F31616" w:rsidP="00FD1C85">
      <w:pPr>
        <w:widowControl w:val="0"/>
        <w:autoSpaceDE w:val="0"/>
        <w:autoSpaceDN w:val="0"/>
        <w:adjustRightInd w:val="0"/>
        <w:spacing w:line="360" w:lineRule="auto"/>
        <w:jc w:val="both"/>
        <w:rPr>
          <w:b/>
        </w:rPr>
      </w:pPr>
      <w:r w:rsidRPr="00C862A6">
        <w:rPr>
          <w:b/>
        </w:rPr>
        <w:t>3.</w:t>
      </w:r>
      <w:r>
        <w:rPr>
          <w:b/>
        </w:rPr>
        <w:t>5</w:t>
      </w:r>
      <w:r w:rsidRPr="00C862A6">
        <w:rPr>
          <w:b/>
        </w:rPr>
        <w:t>.5 Serviço de Desenvolvimento Estratégico de Pessoas</w:t>
      </w:r>
    </w:p>
    <w:p w14:paraId="53E4A81C" w14:textId="77777777" w:rsidR="00F31616" w:rsidRPr="00FD1C85" w:rsidRDefault="00F31616" w:rsidP="00C862A6">
      <w:pPr>
        <w:widowControl w:val="0"/>
        <w:autoSpaceDE w:val="0"/>
        <w:autoSpaceDN w:val="0"/>
        <w:adjustRightInd w:val="0"/>
        <w:spacing w:line="480" w:lineRule="auto"/>
        <w:jc w:val="both"/>
      </w:pPr>
    </w:p>
    <w:p w14:paraId="061227DF" w14:textId="77777777" w:rsidR="00F31616" w:rsidRPr="00FD1C85" w:rsidRDefault="00F31616" w:rsidP="00FD1C85">
      <w:pPr>
        <w:widowControl w:val="0"/>
        <w:autoSpaceDE w:val="0"/>
        <w:autoSpaceDN w:val="0"/>
        <w:adjustRightInd w:val="0"/>
        <w:spacing w:line="360" w:lineRule="auto"/>
        <w:jc w:val="both"/>
      </w:pPr>
      <w:r w:rsidRPr="00FD1C85">
        <w:t>São atribuições do serviço de desenvolvimento estratégico de pessoas SDRH contribuir para a existência, em cada momento, dos meios humanos na quantidade e qualidade necessárias, definindo e supervisionando o processo de procura, atração, escolha e decisão dos candidatos necessários para colmatar as carências quantitativas de recursos humanos na empresa. O mesmo deve garantir</w:t>
      </w:r>
      <w:r>
        <w:t>,</w:t>
      </w:r>
      <w:r w:rsidRPr="00FD1C85">
        <w:t xml:space="preserve"> na sua atuação, a não discriminação, o desenvolvimento da região e a estabilidade no emprego. É também a esfera de atuação</w:t>
      </w:r>
      <w:r>
        <w:t xml:space="preserve"> do mesmo</w:t>
      </w:r>
      <w:r w:rsidRPr="00FD1C85">
        <w:t xml:space="preserve"> assegurar o acolhimento de novos colaboradores, estruturando, implementando e avaliando os respetivos programas de recursos humanos</w:t>
      </w:r>
      <w:r>
        <w:t>,</w:t>
      </w:r>
      <w:r w:rsidRPr="00FD1C85">
        <w:t xml:space="preserve"> como os de Recrutamento, Seleção e Acolhimento.</w:t>
      </w:r>
    </w:p>
    <w:p w14:paraId="0190467F" w14:textId="77777777" w:rsidR="00F31616" w:rsidRPr="00FD1C85" w:rsidRDefault="00F31616" w:rsidP="00C862A6">
      <w:pPr>
        <w:widowControl w:val="0"/>
        <w:autoSpaceDE w:val="0"/>
        <w:autoSpaceDN w:val="0"/>
        <w:adjustRightInd w:val="0"/>
        <w:spacing w:line="480" w:lineRule="auto"/>
        <w:jc w:val="both"/>
      </w:pPr>
    </w:p>
    <w:p w14:paraId="16ED1742" w14:textId="77777777" w:rsidR="00F31616" w:rsidRPr="00FD1C85" w:rsidRDefault="00F31616" w:rsidP="00FD1C85">
      <w:pPr>
        <w:widowControl w:val="0"/>
        <w:autoSpaceDE w:val="0"/>
        <w:autoSpaceDN w:val="0"/>
        <w:adjustRightInd w:val="0"/>
        <w:spacing w:line="360" w:lineRule="auto"/>
        <w:jc w:val="both"/>
      </w:pPr>
      <w:r w:rsidRPr="00FD1C85">
        <w:t xml:space="preserve">Cabe também a este departamento promover o alinhamento do desempenho e do potencial dos colaboradores, apostando no seu progressivo desenvolvimento e no cumprimento dos compromissos assumidos, através do acompanhamento e apoio à fixação de objetivos e avaliação do desempenho e à identificação do seu potencial, devendo promover a integração </w:t>
      </w:r>
      <w:r w:rsidRPr="00FD1C85">
        <w:lastRenderedPageBreak/>
        <w:t>da Missão ANA e das orientações estratégicas e a conciliação entre os objetivos globais da empresa e os objetivos individuais dos colaboradores (Gestão do desempenho e do potencial).</w:t>
      </w:r>
    </w:p>
    <w:p w14:paraId="20A1FD65" w14:textId="77777777" w:rsidR="00F31616" w:rsidRPr="00FD1C85" w:rsidRDefault="00F31616" w:rsidP="00FD1C85">
      <w:pPr>
        <w:widowControl w:val="0"/>
        <w:autoSpaceDE w:val="0"/>
        <w:autoSpaceDN w:val="0"/>
        <w:adjustRightInd w:val="0"/>
        <w:spacing w:line="360" w:lineRule="auto"/>
        <w:jc w:val="both"/>
      </w:pPr>
      <w:r w:rsidRPr="00FD1C85">
        <w:t>O SDRH tem também</w:t>
      </w:r>
      <w:r>
        <w:t>,</w:t>
      </w:r>
      <w:r w:rsidRPr="00FD1C85">
        <w:t xml:space="preserve"> no âmbito das suas atribuições, a tarefa de executar ações que visam garantir o desenvolvimento pessoal e profissional contínuo dos colaboradores, no sentido de os adaptar às evoluções tecnológicas e económicas, promovendo a inovação através da integração das componentes de Gestão de Desempenho e do Potencial, Gestão de Competências e Gestão do Desenvolvimento Profissional na elaboração do quadro de referência da Formação. </w:t>
      </w:r>
    </w:p>
    <w:p w14:paraId="0182D670" w14:textId="77777777" w:rsidR="00F31616" w:rsidRPr="00FD1C85" w:rsidRDefault="00F31616" w:rsidP="00C862A6">
      <w:pPr>
        <w:widowControl w:val="0"/>
        <w:autoSpaceDE w:val="0"/>
        <w:autoSpaceDN w:val="0"/>
        <w:adjustRightInd w:val="0"/>
        <w:spacing w:line="480" w:lineRule="auto"/>
        <w:jc w:val="both"/>
      </w:pPr>
    </w:p>
    <w:p w14:paraId="13692E24" w14:textId="77777777" w:rsidR="00F31616" w:rsidRPr="00FD1C85" w:rsidRDefault="00F31616" w:rsidP="00FD1C85">
      <w:pPr>
        <w:widowControl w:val="0"/>
        <w:autoSpaceDE w:val="0"/>
        <w:autoSpaceDN w:val="0"/>
        <w:adjustRightInd w:val="0"/>
        <w:spacing w:line="360" w:lineRule="auto"/>
        <w:jc w:val="both"/>
      </w:pPr>
      <w:r w:rsidRPr="00FD1C85">
        <w:t xml:space="preserve">No âmbito da gestão estratégica da formação, são atribuições do SDRH </w:t>
      </w:r>
      <w:r>
        <w:t>p</w:t>
      </w:r>
      <w:r w:rsidRPr="00FD1C85">
        <w:t xml:space="preserve">romover e participar na identificação das necessidades formativas, propondo as metodologias adequadas, recorrendo à análise dos resultados obtidos pelos sistemas identificados e do projeto de desenvolvimento da empresa e </w:t>
      </w:r>
      <w:r>
        <w:t xml:space="preserve">participar </w:t>
      </w:r>
      <w:r w:rsidRPr="00FD1C85">
        <w:t xml:space="preserve">na definição do processo de avaliação e acompanhamento e </w:t>
      </w:r>
      <w:r>
        <w:t xml:space="preserve">na </w:t>
      </w:r>
      <w:r w:rsidRPr="00FD1C85">
        <w:t xml:space="preserve">avaliação dos programas formativos desenhados para suprir as necessidades identificadas (Gestão estratégica da formação). Deste modo, </w:t>
      </w:r>
      <w:r>
        <w:t>p</w:t>
      </w:r>
      <w:r w:rsidRPr="00FD1C85">
        <w:t xml:space="preserve">roduz e divulga os indicadores </w:t>
      </w:r>
      <w:r>
        <w:t xml:space="preserve">de </w:t>
      </w:r>
      <w:r w:rsidRPr="00FD1C85">
        <w:t>recursos humanos que permitem a monitorização da evolução dos recursos humanos da empresa (Sistema de informação de gestão recursos humanos).</w:t>
      </w:r>
    </w:p>
    <w:p w14:paraId="451BD3B0" w14:textId="77777777" w:rsidR="00F31616" w:rsidRPr="00FD1C85" w:rsidRDefault="00F31616" w:rsidP="00C862A6">
      <w:pPr>
        <w:widowControl w:val="0"/>
        <w:autoSpaceDE w:val="0"/>
        <w:autoSpaceDN w:val="0"/>
        <w:adjustRightInd w:val="0"/>
        <w:spacing w:line="480" w:lineRule="auto"/>
        <w:jc w:val="both"/>
      </w:pPr>
    </w:p>
    <w:p w14:paraId="5794E1E6" w14:textId="77777777" w:rsidR="00F31616" w:rsidRPr="00FD1C85" w:rsidRDefault="00F31616" w:rsidP="00FD1C85">
      <w:pPr>
        <w:widowControl w:val="0"/>
        <w:autoSpaceDE w:val="0"/>
        <w:autoSpaceDN w:val="0"/>
        <w:adjustRightInd w:val="0"/>
        <w:spacing w:line="360" w:lineRule="auto"/>
        <w:jc w:val="both"/>
      </w:pPr>
      <w:r>
        <w:t>Por fim, tem ainda a função de a</w:t>
      </w:r>
      <w:r w:rsidRPr="00FD1C85">
        <w:t>companhar as atividade</w:t>
      </w:r>
      <w:r>
        <w:t>s</w:t>
      </w:r>
      <w:r w:rsidRPr="00FD1C85">
        <w:t xml:space="preserve"> inerentes ao Modelo Integrado de Gestão, diligenciando para que os processos RH estejam permanentemente atualizados e </w:t>
      </w:r>
      <w:r>
        <w:t xml:space="preserve">para </w:t>
      </w:r>
      <w:r w:rsidRPr="00FD1C85">
        <w:t>que os processos corporativos sejam integralmente cumpridos.</w:t>
      </w:r>
    </w:p>
    <w:p w14:paraId="05AB2207" w14:textId="77777777" w:rsidR="00F31616" w:rsidRDefault="00F31616">
      <w:pPr>
        <w:rPr>
          <w:b/>
          <w:lang w:eastAsia="en-US"/>
        </w:rPr>
      </w:pPr>
      <w:r>
        <w:rPr>
          <w:bCs/>
        </w:rPr>
        <w:br w:type="page"/>
      </w:r>
    </w:p>
    <w:p w14:paraId="1145287C" w14:textId="77777777" w:rsidR="00F31616" w:rsidRPr="00C862A6" w:rsidRDefault="00F31616" w:rsidP="00FD1C85">
      <w:pPr>
        <w:pStyle w:val="TOCHeading"/>
        <w:spacing w:line="360" w:lineRule="auto"/>
        <w:jc w:val="both"/>
        <w:rPr>
          <w:rFonts w:ascii="Times New Roman" w:hAnsi="Times New Roman"/>
          <w:bCs w:val="0"/>
          <w:color w:val="auto"/>
          <w:sz w:val="24"/>
          <w:szCs w:val="24"/>
        </w:rPr>
      </w:pPr>
      <w:r w:rsidRPr="00C862A6">
        <w:rPr>
          <w:rFonts w:ascii="Times New Roman" w:hAnsi="Times New Roman"/>
          <w:bCs w:val="0"/>
          <w:color w:val="auto"/>
          <w:sz w:val="24"/>
          <w:szCs w:val="24"/>
        </w:rPr>
        <w:lastRenderedPageBreak/>
        <w:t>3.</w:t>
      </w:r>
      <w:r>
        <w:rPr>
          <w:rFonts w:ascii="Times New Roman" w:hAnsi="Times New Roman"/>
          <w:bCs w:val="0"/>
          <w:color w:val="auto"/>
          <w:sz w:val="24"/>
          <w:szCs w:val="24"/>
        </w:rPr>
        <w:t>6</w:t>
      </w:r>
      <w:r w:rsidRPr="00C862A6">
        <w:rPr>
          <w:rFonts w:ascii="Times New Roman" w:hAnsi="Times New Roman"/>
          <w:bCs w:val="0"/>
          <w:color w:val="auto"/>
          <w:sz w:val="24"/>
          <w:szCs w:val="24"/>
        </w:rPr>
        <w:t xml:space="preserve"> Caracterização dos Colaboradores</w:t>
      </w:r>
    </w:p>
    <w:p w14:paraId="252ECA88" w14:textId="77777777" w:rsidR="00F31616" w:rsidRDefault="00F31616" w:rsidP="00C862A6">
      <w:pPr>
        <w:spacing w:line="480" w:lineRule="auto"/>
        <w:jc w:val="both"/>
        <w:outlineLvl w:val="0"/>
      </w:pPr>
      <w:bookmarkStart w:id="21" w:name="_Toc329621324"/>
    </w:p>
    <w:p w14:paraId="0F1C80B3" w14:textId="77777777" w:rsidR="00F31616" w:rsidRPr="00FD1C85" w:rsidRDefault="00F31616" w:rsidP="00FD1C85">
      <w:pPr>
        <w:spacing w:line="360" w:lineRule="auto"/>
        <w:jc w:val="both"/>
        <w:outlineLvl w:val="0"/>
      </w:pPr>
      <w:r w:rsidRPr="00057951">
        <w:t>No final de 2011, o número de trabalhadores efetivos na ANA-SA era de 1.134, sendo que 1.116 se encontravam a cargo da empresa e 1.107 ao serviço. É também de referir que 98,4%</w:t>
      </w:r>
      <w:r w:rsidRPr="00FD1C85">
        <w:t xml:space="preserve"> dos trabalhadores efetivos possui um vínculo permanente com a empresa. </w:t>
      </w:r>
      <w:r w:rsidRPr="006274F1">
        <w:t>Os restantes colaboradores distribuem-se da seguinte forma: contratos a termo (0,4%), requisitados (0,6%) e mandato Órgãos Sociais (0,6%) (</w:t>
      </w:r>
      <w:r w:rsidRPr="00C514A2">
        <w:t>ANA, 2011</w:t>
      </w:r>
      <w:r>
        <w:t>b</w:t>
      </w:r>
      <w:r w:rsidRPr="006274F1">
        <w:t>).</w:t>
      </w:r>
    </w:p>
    <w:p w14:paraId="53821CD5" w14:textId="77777777" w:rsidR="00F31616" w:rsidRPr="00FD1C85" w:rsidRDefault="00F31616" w:rsidP="009F376A">
      <w:pPr>
        <w:spacing w:line="480" w:lineRule="auto"/>
        <w:jc w:val="both"/>
        <w:outlineLvl w:val="0"/>
      </w:pPr>
    </w:p>
    <w:p w14:paraId="4198EDFF" w14:textId="77777777" w:rsidR="00F31616" w:rsidRDefault="00F31616" w:rsidP="00FD1C85">
      <w:pPr>
        <w:spacing w:line="360" w:lineRule="auto"/>
        <w:jc w:val="both"/>
        <w:outlineLvl w:val="0"/>
      </w:pPr>
      <w:r w:rsidRPr="00C25D6D">
        <w:t>De acordo com o Relatório de Sustentabilidade (</w:t>
      </w:r>
      <w:r w:rsidRPr="00C514A2">
        <w:t>ANA, 2011</w:t>
      </w:r>
      <w:r>
        <w:t>b</w:t>
      </w:r>
      <w:r w:rsidRPr="00C25D6D">
        <w:t>, p. 71), “Aos colaboradores contratados a termo são oferecidos os mesmos benefícios dos colaboradores da empresa que se encontram sindicalizados”</w:t>
      </w:r>
      <w:bookmarkEnd w:id="21"/>
      <w:r w:rsidRPr="00C25D6D">
        <w:t>.</w:t>
      </w:r>
    </w:p>
    <w:p w14:paraId="22EF2894" w14:textId="77777777" w:rsidR="00F31616" w:rsidRPr="00FD1C85" w:rsidRDefault="00F31616" w:rsidP="009F376A">
      <w:pPr>
        <w:spacing w:line="480" w:lineRule="auto"/>
        <w:jc w:val="both"/>
        <w:outlineLvl w:val="0"/>
      </w:pPr>
      <w:r w:rsidRPr="00FD1C85">
        <w:t xml:space="preserve"> </w:t>
      </w:r>
    </w:p>
    <w:p w14:paraId="4BF4808B" w14:textId="77777777" w:rsidR="00F31616" w:rsidRPr="00FD1C85" w:rsidRDefault="00F31616" w:rsidP="00FD1C85">
      <w:pPr>
        <w:spacing w:line="360" w:lineRule="auto"/>
        <w:jc w:val="both"/>
      </w:pPr>
      <w:r w:rsidRPr="00FD1C85">
        <w:t>O quadro de pessoal registou</w:t>
      </w:r>
      <w:r>
        <w:t>,</w:t>
      </w:r>
      <w:r w:rsidRPr="00FD1C85">
        <w:t xml:space="preserve"> em 2011</w:t>
      </w:r>
      <w:r>
        <w:t>,</w:t>
      </w:r>
      <w:r w:rsidRPr="00FD1C85">
        <w:t xml:space="preserve"> uma diminuição de 68 efetivos, resultante da diferença entre 86 saídas e 18 entradas. As entradas foram maioritariamente por transferências internas</w:t>
      </w:r>
      <w:r>
        <w:t xml:space="preserve"> no seio do Grupo ANA</w:t>
      </w:r>
      <w:r w:rsidRPr="00FD1C85">
        <w:t xml:space="preserve"> e do grupo de qualificação de quadros superiores. Dos 86 trabalhadores que saíram, 45 foram por aposentação/reforma, 35 por revogação de contrato por mútuo acordo e 3 por caducidade de contrato a termo</w:t>
      </w:r>
      <w:r>
        <w:t xml:space="preserve"> (</w:t>
      </w:r>
      <w:r w:rsidRPr="00C514A2">
        <w:t>ANA, 2011</w:t>
      </w:r>
      <w:r>
        <w:t>b)</w:t>
      </w:r>
      <w:r w:rsidRPr="00FD1C85">
        <w:t xml:space="preserve">. </w:t>
      </w:r>
    </w:p>
    <w:p w14:paraId="7DF438F9" w14:textId="77777777" w:rsidR="00F31616" w:rsidRDefault="00F31616" w:rsidP="00FD1C85">
      <w:pPr>
        <w:spacing w:line="360" w:lineRule="auto"/>
        <w:jc w:val="both"/>
      </w:pPr>
    </w:p>
    <w:p w14:paraId="1D3A988D" w14:textId="77777777" w:rsidR="00F31616" w:rsidRDefault="00F31616" w:rsidP="00FD1C85">
      <w:pPr>
        <w:spacing w:line="360" w:lineRule="auto"/>
        <w:jc w:val="both"/>
      </w:pPr>
    </w:p>
    <w:p w14:paraId="6BFB28DE" w14:textId="77777777" w:rsidR="00F31616" w:rsidRDefault="00F31616" w:rsidP="00FD1C85">
      <w:pPr>
        <w:spacing w:line="360" w:lineRule="auto"/>
        <w:jc w:val="both"/>
      </w:pPr>
    </w:p>
    <w:p w14:paraId="1D5BD013" w14:textId="77777777" w:rsidR="00F31616" w:rsidRDefault="00F31616" w:rsidP="00FD1C85">
      <w:pPr>
        <w:spacing w:line="360" w:lineRule="auto"/>
        <w:jc w:val="both"/>
      </w:pPr>
    </w:p>
    <w:p w14:paraId="664A3374" w14:textId="77777777" w:rsidR="00F31616" w:rsidRDefault="00F31616" w:rsidP="00FD1C85">
      <w:pPr>
        <w:spacing w:line="360" w:lineRule="auto"/>
        <w:jc w:val="both"/>
      </w:pPr>
    </w:p>
    <w:p w14:paraId="47A4DF14" w14:textId="77777777" w:rsidR="00F31616" w:rsidRDefault="00F31616" w:rsidP="00FD1C85">
      <w:pPr>
        <w:spacing w:line="360" w:lineRule="auto"/>
        <w:jc w:val="both"/>
      </w:pPr>
    </w:p>
    <w:p w14:paraId="1B0ED85C" w14:textId="77777777" w:rsidR="00F31616" w:rsidRDefault="00F31616" w:rsidP="00FD1C85">
      <w:pPr>
        <w:spacing w:line="360" w:lineRule="auto"/>
        <w:jc w:val="both"/>
      </w:pPr>
    </w:p>
    <w:p w14:paraId="238F0FF3" w14:textId="77777777" w:rsidR="00F31616" w:rsidRDefault="00F31616" w:rsidP="00FD1C85">
      <w:pPr>
        <w:spacing w:line="360" w:lineRule="auto"/>
        <w:jc w:val="both"/>
      </w:pPr>
    </w:p>
    <w:p w14:paraId="42639E8A" w14:textId="77777777" w:rsidR="00F31616" w:rsidRDefault="00F31616" w:rsidP="00FD1C85">
      <w:pPr>
        <w:spacing w:line="360" w:lineRule="auto"/>
        <w:jc w:val="both"/>
      </w:pPr>
    </w:p>
    <w:p w14:paraId="02C5F5FE" w14:textId="77777777" w:rsidR="00F31616" w:rsidRDefault="00F31616" w:rsidP="00FD1C85">
      <w:pPr>
        <w:spacing w:line="360" w:lineRule="auto"/>
        <w:jc w:val="both"/>
      </w:pPr>
    </w:p>
    <w:p w14:paraId="7F7ACD4A" w14:textId="77777777" w:rsidR="00F31616" w:rsidRDefault="00F31616" w:rsidP="00FD1C85">
      <w:pPr>
        <w:spacing w:line="360" w:lineRule="auto"/>
        <w:jc w:val="both"/>
      </w:pPr>
    </w:p>
    <w:p w14:paraId="25227CAF" w14:textId="77777777" w:rsidR="00F31616" w:rsidRDefault="00F31616" w:rsidP="00FD1C85">
      <w:pPr>
        <w:spacing w:line="360" w:lineRule="auto"/>
        <w:jc w:val="both"/>
      </w:pPr>
    </w:p>
    <w:p w14:paraId="3716063D" w14:textId="77777777" w:rsidR="00F31616" w:rsidRDefault="00F31616" w:rsidP="00FD1C85">
      <w:pPr>
        <w:spacing w:line="360" w:lineRule="auto"/>
        <w:jc w:val="both"/>
      </w:pPr>
    </w:p>
    <w:p w14:paraId="62FA22A2" w14:textId="77777777" w:rsidR="00F31616" w:rsidRDefault="00F31616" w:rsidP="00FD1C85">
      <w:pPr>
        <w:spacing w:line="360" w:lineRule="auto"/>
        <w:jc w:val="both"/>
      </w:pPr>
    </w:p>
    <w:p w14:paraId="310F7DD7" w14:textId="77777777" w:rsidR="00F31616" w:rsidRPr="00FD1C85" w:rsidRDefault="00F31616" w:rsidP="00FD1C85">
      <w:pPr>
        <w:spacing w:line="360" w:lineRule="auto"/>
        <w:jc w:val="both"/>
      </w:pP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1877"/>
        <w:gridCol w:w="1665"/>
        <w:gridCol w:w="1658"/>
        <w:gridCol w:w="1668"/>
        <w:gridCol w:w="1648"/>
      </w:tblGrid>
      <w:tr w:rsidR="00F31616" w:rsidRPr="00FD1C85" w14:paraId="5F2CEE41" w14:textId="77777777" w:rsidTr="005500FF">
        <w:trPr>
          <w:jc w:val="center"/>
        </w:trPr>
        <w:tc>
          <w:tcPr>
            <w:tcW w:w="8516" w:type="dxa"/>
            <w:gridSpan w:val="5"/>
            <w:tcBorders>
              <w:bottom w:val="thickThinMediumGap" w:sz="24" w:space="0" w:color="auto"/>
            </w:tcBorders>
            <w:shd w:val="clear" w:color="auto" w:fill="008000"/>
          </w:tcPr>
          <w:p w14:paraId="3A5B648B" w14:textId="77777777" w:rsidR="00F31616" w:rsidRPr="00FD1C85" w:rsidRDefault="00F31616" w:rsidP="005500FF">
            <w:pPr>
              <w:spacing w:line="360" w:lineRule="auto"/>
              <w:jc w:val="center"/>
            </w:pPr>
            <w:bookmarkStart w:id="22" w:name="_Toc329621384"/>
            <w:r w:rsidRPr="00FD1C85">
              <w:lastRenderedPageBreak/>
              <w:t>Evolução e caracterização detalhada do efetivo da ANA-SA</w:t>
            </w:r>
          </w:p>
        </w:tc>
      </w:tr>
      <w:tr w:rsidR="00F31616" w:rsidRPr="00FD1C85" w14:paraId="6E12F93F" w14:textId="77777777" w:rsidTr="005500FF">
        <w:trPr>
          <w:jc w:val="center"/>
        </w:trPr>
        <w:tc>
          <w:tcPr>
            <w:tcW w:w="1877" w:type="dxa"/>
            <w:tcBorders>
              <w:top w:val="thickThinMediumGap" w:sz="24" w:space="0" w:color="auto"/>
            </w:tcBorders>
          </w:tcPr>
          <w:p w14:paraId="59BD1192" w14:textId="77777777" w:rsidR="00F31616" w:rsidRPr="00FD1C85" w:rsidRDefault="00F31616" w:rsidP="005500FF">
            <w:pPr>
              <w:spacing w:line="360" w:lineRule="auto"/>
              <w:jc w:val="both"/>
            </w:pPr>
          </w:p>
        </w:tc>
        <w:tc>
          <w:tcPr>
            <w:tcW w:w="1665" w:type="dxa"/>
            <w:tcBorders>
              <w:top w:val="thickThinMediumGap" w:sz="24" w:space="0" w:color="auto"/>
            </w:tcBorders>
            <w:vAlign w:val="bottom"/>
          </w:tcPr>
          <w:p w14:paraId="455805B3" w14:textId="77777777" w:rsidR="00F31616" w:rsidRPr="00FD1C85" w:rsidRDefault="00F31616" w:rsidP="005500FF">
            <w:pPr>
              <w:spacing w:line="360" w:lineRule="auto"/>
              <w:jc w:val="center"/>
            </w:pPr>
            <w:bookmarkStart w:id="23" w:name="_Toc329621326"/>
            <w:r w:rsidRPr="00FD1C85">
              <w:t>2009</w:t>
            </w:r>
            <w:bookmarkEnd w:id="23"/>
          </w:p>
        </w:tc>
        <w:tc>
          <w:tcPr>
            <w:tcW w:w="1658" w:type="dxa"/>
            <w:tcBorders>
              <w:top w:val="thickThinMediumGap" w:sz="24" w:space="0" w:color="auto"/>
            </w:tcBorders>
            <w:vAlign w:val="bottom"/>
          </w:tcPr>
          <w:p w14:paraId="5CDF80F0" w14:textId="77777777" w:rsidR="00F31616" w:rsidRPr="00FD1C85" w:rsidRDefault="00F31616" w:rsidP="005500FF">
            <w:pPr>
              <w:spacing w:line="360" w:lineRule="auto"/>
              <w:jc w:val="center"/>
            </w:pPr>
            <w:bookmarkStart w:id="24" w:name="_Toc329621327"/>
            <w:r w:rsidRPr="00FD1C85">
              <w:t>2010</w:t>
            </w:r>
            <w:bookmarkEnd w:id="24"/>
          </w:p>
        </w:tc>
        <w:tc>
          <w:tcPr>
            <w:tcW w:w="1668" w:type="dxa"/>
            <w:tcBorders>
              <w:top w:val="thickThinMediumGap" w:sz="24" w:space="0" w:color="auto"/>
            </w:tcBorders>
            <w:vAlign w:val="bottom"/>
          </w:tcPr>
          <w:p w14:paraId="05625A06" w14:textId="77777777" w:rsidR="00F31616" w:rsidRPr="00FD1C85" w:rsidRDefault="00F31616" w:rsidP="005500FF">
            <w:pPr>
              <w:spacing w:line="360" w:lineRule="auto"/>
              <w:jc w:val="center"/>
            </w:pPr>
            <w:bookmarkStart w:id="25" w:name="_Toc329621328"/>
            <w:r w:rsidRPr="00FD1C85">
              <w:t>2011</w:t>
            </w:r>
            <w:bookmarkEnd w:id="25"/>
          </w:p>
        </w:tc>
        <w:tc>
          <w:tcPr>
            <w:tcW w:w="1648" w:type="dxa"/>
            <w:tcBorders>
              <w:top w:val="thickThinMediumGap" w:sz="24" w:space="0" w:color="auto"/>
            </w:tcBorders>
          </w:tcPr>
          <w:p w14:paraId="29243BB3" w14:textId="77777777" w:rsidR="00F31616" w:rsidRPr="00FD1C85" w:rsidRDefault="00F31616" w:rsidP="005500FF">
            <w:pPr>
              <w:spacing w:line="360" w:lineRule="auto"/>
              <w:jc w:val="both"/>
            </w:pPr>
          </w:p>
        </w:tc>
      </w:tr>
      <w:tr w:rsidR="00F31616" w:rsidRPr="00FD1C85" w14:paraId="546F465D" w14:textId="77777777" w:rsidTr="005500FF">
        <w:trPr>
          <w:jc w:val="center"/>
        </w:trPr>
        <w:tc>
          <w:tcPr>
            <w:tcW w:w="1877" w:type="dxa"/>
          </w:tcPr>
          <w:p w14:paraId="68F0E111" w14:textId="77777777" w:rsidR="00F31616" w:rsidRDefault="00F31616" w:rsidP="005500FF">
            <w:pPr>
              <w:spacing w:line="360" w:lineRule="auto"/>
              <w:jc w:val="both"/>
            </w:pPr>
            <w:bookmarkStart w:id="26" w:name="_Toc329621330"/>
          </w:p>
          <w:p w14:paraId="7BF73AB0" w14:textId="77777777" w:rsidR="00F31616" w:rsidRPr="00FD1C85" w:rsidRDefault="00F31616" w:rsidP="005500FF">
            <w:pPr>
              <w:spacing w:line="360" w:lineRule="auto"/>
              <w:jc w:val="both"/>
            </w:pPr>
            <w:r w:rsidRPr="00FD1C85">
              <w:t xml:space="preserve">Total de </w:t>
            </w:r>
            <w:bookmarkEnd w:id="26"/>
            <w:r w:rsidRPr="00FD1C85">
              <w:t>Efetivo</w:t>
            </w:r>
          </w:p>
        </w:tc>
        <w:tc>
          <w:tcPr>
            <w:tcW w:w="1665" w:type="dxa"/>
            <w:vAlign w:val="bottom"/>
          </w:tcPr>
          <w:p w14:paraId="56937942" w14:textId="77777777" w:rsidR="00F31616" w:rsidRPr="00FD1C85" w:rsidRDefault="00F31616" w:rsidP="005500FF">
            <w:pPr>
              <w:spacing w:line="360" w:lineRule="auto"/>
              <w:jc w:val="center"/>
            </w:pPr>
            <w:bookmarkStart w:id="27" w:name="_Toc329621331"/>
            <w:r w:rsidRPr="00FD1C85">
              <w:t>1.170</w:t>
            </w:r>
            <w:bookmarkEnd w:id="27"/>
          </w:p>
        </w:tc>
        <w:tc>
          <w:tcPr>
            <w:tcW w:w="1658" w:type="dxa"/>
            <w:vAlign w:val="bottom"/>
          </w:tcPr>
          <w:p w14:paraId="729FB49C" w14:textId="77777777" w:rsidR="00F31616" w:rsidRPr="00FD1C85" w:rsidRDefault="00F31616" w:rsidP="005500FF">
            <w:pPr>
              <w:spacing w:line="360" w:lineRule="auto"/>
              <w:jc w:val="center"/>
            </w:pPr>
            <w:bookmarkStart w:id="28" w:name="_Toc329621332"/>
            <w:r w:rsidRPr="00FD1C85">
              <w:t>1.157</w:t>
            </w:r>
            <w:bookmarkEnd w:id="28"/>
          </w:p>
        </w:tc>
        <w:tc>
          <w:tcPr>
            <w:tcW w:w="1668" w:type="dxa"/>
            <w:vAlign w:val="bottom"/>
          </w:tcPr>
          <w:p w14:paraId="73E0CA7E" w14:textId="77777777" w:rsidR="00F31616" w:rsidRPr="00FD1C85" w:rsidRDefault="00F31616" w:rsidP="005500FF">
            <w:pPr>
              <w:spacing w:line="360" w:lineRule="auto"/>
              <w:jc w:val="center"/>
            </w:pPr>
            <w:bookmarkStart w:id="29" w:name="_Toc329621333"/>
            <w:r w:rsidRPr="00FD1C85">
              <w:t>1.107</w:t>
            </w:r>
            <w:bookmarkEnd w:id="29"/>
          </w:p>
        </w:tc>
        <w:tc>
          <w:tcPr>
            <w:tcW w:w="1648" w:type="dxa"/>
          </w:tcPr>
          <w:p w14:paraId="11C52D80" w14:textId="77777777" w:rsidR="00F31616" w:rsidRPr="00FD1C85" w:rsidRDefault="00F31616" w:rsidP="005500FF">
            <w:pPr>
              <w:spacing w:line="360" w:lineRule="auto"/>
              <w:jc w:val="center"/>
            </w:pPr>
            <w:r w:rsidRPr="00FD1C85">
              <w:t>Relação c/efetivo</w:t>
            </w:r>
          </w:p>
        </w:tc>
      </w:tr>
      <w:tr w:rsidR="00F31616" w:rsidRPr="00FD1C85" w14:paraId="3ACF0223" w14:textId="77777777" w:rsidTr="005500FF">
        <w:trPr>
          <w:jc w:val="center"/>
        </w:trPr>
        <w:tc>
          <w:tcPr>
            <w:tcW w:w="1877" w:type="dxa"/>
            <w:vAlign w:val="bottom"/>
          </w:tcPr>
          <w:p w14:paraId="4BEB46D6" w14:textId="77777777" w:rsidR="00F31616" w:rsidRPr="00FD1C85" w:rsidRDefault="00F31616" w:rsidP="005500FF">
            <w:pPr>
              <w:spacing w:line="360" w:lineRule="auto"/>
              <w:jc w:val="both"/>
            </w:pPr>
            <w:bookmarkStart w:id="30" w:name="_Toc329621334"/>
            <w:r w:rsidRPr="00FD1C85">
              <w:t>Homens</w:t>
            </w:r>
            <w:bookmarkEnd w:id="30"/>
          </w:p>
        </w:tc>
        <w:tc>
          <w:tcPr>
            <w:tcW w:w="1665" w:type="dxa"/>
            <w:vAlign w:val="bottom"/>
          </w:tcPr>
          <w:p w14:paraId="1C094C8C" w14:textId="77777777" w:rsidR="00F31616" w:rsidRPr="00FD1C85" w:rsidRDefault="00F31616" w:rsidP="005500FF">
            <w:pPr>
              <w:spacing w:line="360" w:lineRule="auto"/>
              <w:jc w:val="center"/>
            </w:pPr>
            <w:bookmarkStart w:id="31" w:name="_Toc329621335"/>
            <w:r w:rsidRPr="00FD1C85">
              <w:t>733</w:t>
            </w:r>
            <w:bookmarkEnd w:id="31"/>
          </w:p>
        </w:tc>
        <w:tc>
          <w:tcPr>
            <w:tcW w:w="1658" w:type="dxa"/>
            <w:vAlign w:val="bottom"/>
          </w:tcPr>
          <w:p w14:paraId="2BCA514E" w14:textId="77777777" w:rsidR="00F31616" w:rsidRPr="00FD1C85" w:rsidRDefault="00F31616" w:rsidP="005500FF">
            <w:pPr>
              <w:spacing w:line="360" w:lineRule="auto"/>
              <w:jc w:val="center"/>
            </w:pPr>
            <w:bookmarkStart w:id="32" w:name="_Toc329621336"/>
            <w:r w:rsidRPr="00FD1C85">
              <w:t>720</w:t>
            </w:r>
            <w:bookmarkEnd w:id="32"/>
          </w:p>
        </w:tc>
        <w:tc>
          <w:tcPr>
            <w:tcW w:w="1668" w:type="dxa"/>
            <w:vAlign w:val="bottom"/>
          </w:tcPr>
          <w:p w14:paraId="0B9DEAE4" w14:textId="77777777" w:rsidR="00F31616" w:rsidRPr="00FD1C85" w:rsidRDefault="00F31616" w:rsidP="005500FF">
            <w:pPr>
              <w:spacing w:line="360" w:lineRule="auto"/>
              <w:jc w:val="center"/>
            </w:pPr>
            <w:bookmarkStart w:id="33" w:name="_Toc329621337"/>
            <w:r w:rsidRPr="00FD1C85">
              <w:t>682</w:t>
            </w:r>
            <w:bookmarkEnd w:id="33"/>
          </w:p>
        </w:tc>
        <w:tc>
          <w:tcPr>
            <w:tcW w:w="1648" w:type="dxa"/>
            <w:vAlign w:val="bottom"/>
          </w:tcPr>
          <w:p w14:paraId="4448E03B" w14:textId="77777777" w:rsidR="00F31616" w:rsidRPr="00FD1C85" w:rsidRDefault="00F31616" w:rsidP="005500FF">
            <w:pPr>
              <w:spacing w:line="360" w:lineRule="auto"/>
              <w:jc w:val="center"/>
            </w:pPr>
            <w:bookmarkStart w:id="34" w:name="_Toc329621338"/>
            <w:r w:rsidRPr="00FD1C85">
              <w:t>62%</w:t>
            </w:r>
            <w:bookmarkEnd w:id="34"/>
          </w:p>
        </w:tc>
      </w:tr>
      <w:tr w:rsidR="00F31616" w:rsidRPr="00FD1C85" w14:paraId="4B12F8E1" w14:textId="77777777" w:rsidTr="005500FF">
        <w:trPr>
          <w:jc w:val="center"/>
        </w:trPr>
        <w:tc>
          <w:tcPr>
            <w:tcW w:w="1877" w:type="dxa"/>
            <w:vAlign w:val="bottom"/>
          </w:tcPr>
          <w:p w14:paraId="3291D63A" w14:textId="77777777" w:rsidR="00F31616" w:rsidRPr="00FD1C85" w:rsidRDefault="00F31616" w:rsidP="005500FF">
            <w:pPr>
              <w:spacing w:line="360" w:lineRule="auto"/>
              <w:jc w:val="both"/>
            </w:pPr>
            <w:bookmarkStart w:id="35" w:name="_Toc329621339"/>
            <w:r w:rsidRPr="00FD1C85">
              <w:t>Mulheres</w:t>
            </w:r>
            <w:bookmarkEnd w:id="35"/>
          </w:p>
        </w:tc>
        <w:tc>
          <w:tcPr>
            <w:tcW w:w="1665" w:type="dxa"/>
            <w:vAlign w:val="bottom"/>
          </w:tcPr>
          <w:p w14:paraId="1FD43CEC" w14:textId="77777777" w:rsidR="00F31616" w:rsidRPr="00FD1C85" w:rsidRDefault="00F31616" w:rsidP="005500FF">
            <w:pPr>
              <w:spacing w:line="360" w:lineRule="auto"/>
              <w:jc w:val="center"/>
            </w:pPr>
            <w:bookmarkStart w:id="36" w:name="_Toc329621340"/>
            <w:r w:rsidRPr="00FD1C85">
              <w:t>437</w:t>
            </w:r>
            <w:bookmarkEnd w:id="36"/>
          </w:p>
        </w:tc>
        <w:tc>
          <w:tcPr>
            <w:tcW w:w="1658" w:type="dxa"/>
            <w:vAlign w:val="bottom"/>
          </w:tcPr>
          <w:p w14:paraId="2C31F903" w14:textId="77777777" w:rsidR="00F31616" w:rsidRPr="00FD1C85" w:rsidRDefault="00F31616" w:rsidP="005500FF">
            <w:pPr>
              <w:spacing w:line="360" w:lineRule="auto"/>
              <w:jc w:val="center"/>
            </w:pPr>
            <w:bookmarkStart w:id="37" w:name="_Toc329621341"/>
            <w:r w:rsidRPr="00FD1C85">
              <w:t>437</w:t>
            </w:r>
            <w:bookmarkEnd w:id="37"/>
          </w:p>
        </w:tc>
        <w:tc>
          <w:tcPr>
            <w:tcW w:w="1668" w:type="dxa"/>
            <w:vAlign w:val="bottom"/>
          </w:tcPr>
          <w:p w14:paraId="142AA250" w14:textId="77777777" w:rsidR="00F31616" w:rsidRPr="00FD1C85" w:rsidRDefault="00F31616" w:rsidP="005500FF">
            <w:pPr>
              <w:spacing w:line="360" w:lineRule="auto"/>
              <w:jc w:val="center"/>
            </w:pPr>
            <w:bookmarkStart w:id="38" w:name="_Toc329621342"/>
            <w:r w:rsidRPr="00FD1C85">
              <w:t>425</w:t>
            </w:r>
            <w:bookmarkEnd w:id="38"/>
          </w:p>
        </w:tc>
        <w:tc>
          <w:tcPr>
            <w:tcW w:w="1648" w:type="dxa"/>
            <w:vAlign w:val="bottom"/>
          </w:tcPr>
          <w:p w14:paraId="42A18FB5" w14:textId="77777777" w:rsidR="00F31616" w:rsidRPr="00FD1C85" w:rsidRDefault="00F31616" w:rsidP="005500FF">
            <w:pPr>
              <w:spacing w:line="360" w:lineRule="auto"/>
              <w:jc w:val="center"/>
            </w:pPr>
            <w:bookmarkStart w:id="39" w:name="_Toc329621343"/>
            <w:r w:rsidRPr="00FD1C85">
              <w:t>38%</w:t>
            </w:r>
            <w:bookmarkEnd w:id="39"/>
          </w:p>
        </w:tc>
      </w:tr>
      <w:tr w:rsidR="00F31616" w:rsidRPr="00FD1C85" w14:paraId="452ABC6C" w14:textId="77777777" w:rsidTr="005500FF">
        <w:trPr>
          <w:jc w:val="center"/>
        </w:trPr>
        <w:tc>
          <w:tcPr>
            <w:tcW w:w="1877" w:type="dxa"/>
            <w:vAlign w:val="bottom"/>
          </w:tcPr>
          <w:p w14:paraId="31E2BFAF" w14:textId="77777777" w:rsidR="00F31616" w:rsidRPr="00FD1C85" w:rsidRDefault="00F31616" w:rsidP="005500FF">
            <w:pPr>
              <w:spacing w:line="360" w:lineRule="auto"/>
              <w:jc w:val="both"/>
            </w:pPr>
            <w:bookmarkStart w:id="40" w:name="_Toc329621344"/>
            <w:r w:rsidRPr="00FD1C85">
              <w:t>Açores</w:t>
            </w:r>
            <w:bookmarkEnd w:id="40"/>
          </w:p>
        </w:tc>
        <w:tc>
          <w:tcPr>
            <w:tcW w:w="1665" w:type="dxa"/>
            <w:vAlign w:val="bottom"/>
          </w:tcPr>
          <w:p w14:paraId="62E05E49" w14:textId="77777777" w:rsidR="00F31616" w:rsidRPr="00FD1C85" w:rsidRDefault="00F31616" w:rsidP="005500FF">
            <w:pPr>
              <w:spacing w:line="360" w:lineRule="auto"/>
              <w:jc w:val="center"/>
            </w:pPr>
            <w:bookmarkStart w:id="41" w:name="_Toc329621345"/>
            <w:r w:rsidRPr="00FD1C85">
              <w:t>169</w:t>
            </w:r>
            <w:bookmarkEnd w:id="41"/>
          </w:p>
        </w:tc>
        <w:tc>
          <w:tcPr>
            <w:tcW w:w="1658" w:type="dxa"/>
            <w:vAlign w:val="bottom"/>
          </w:tcPr>
          <w:p w14:paraId="548DFBD2" w14:textId="77777777" w:rsidR="00F31616" w:rsidRPr="00FD1C85" w:rsidRDefault="00F31616" w:rsidP="005500FF">
            <w:pPr>
              <w:spacing w:line="360" w:lineRule="auto"/>
              <w:jc w:val="center"/>
            </w:pPr>
            <w:bookmarkStart w:id="42" w:name="_Toc329621346"/>
            <w:r w:rsidRPr="00FD1C85">
              <w:t>158</w:t>
            </w:r>
            <w:bookmarkEnd w:id="42"/>
          </w:p>
        </w:tc>
        <w:tc>
          <w:tcPr>
            <w:tcW w:w="1668" w:type="dxa"/>
            <w:vAlign w:val="bottom"/>
          </w:tcPr>
          <w:p w14:paraId="6602974E" w14:textId="77777777" w:rsidR="00F31616" w:rsidRPr="00FD1C85" w:rsidRDefault="00F31616" w:rsidP="005500FF">
            <w:pPr>
              <w:spacing w:line="360" w:lineRule="auto"/>
              <w:jc w:val="center"/>
            </w:pPr>
            <w:bookmarkStart w:id="43" w:name="_Toc329621347"/>
            <w:r w:rsidRPr="00FD1C85">
              <w:t>132</w:t>
            </w:r>
            <w:bookmarkEnd w:id="43"/>
          </w:p>
        </w:tc>
        <w:tc>
          <w:tcPr>
            <w:tcW w:w="1648" w:type="dxa"/>
            <w:vAlign w:val="bottom"/>
          </w:tcPr>
          <w:p w14:paraId="0C737A62" w14:textId="77777777" w:rsidR="00F31616" w:rsidRPr="00FD1C85" w:rsidRDefault="00F31616" w:rsidP="005500FF">
            <w:pPr>
              <w:spacing w:line="360" w:lineRule="auto"/>
              <w:jc w:val="center"/>
            </w:pPr>
            <w:bookmarkStart w:id="44" w:name="_Toc329621348"/>
            <w:r w:rsidRPr="00FD1C85">
              <w:t>12%</w:t>
            </w:r>
            <w:bookmarkEnd w:id="44"/>
          </w:p>
        </w:tc>
      </w:tr>
      <w:tr w:rsidR="00F31616" w:rsidRPr="00FD1C85" w14:paraId="417494B9" w14:textId="77777777" w:rsidTr="005500FF">
        <w:trPr>
          <w:jc w:val="center"/>
        </w:trPr>
        <w:tc>
          <w:tcPr>
            <w:tcW w:w="1877" w:type="dxa"/>
            <w:vAlign w:val="bottom"/>
          </w:tcPr>
          <w:p w14:paraId="138B4544" w14:textId="77777777" w:rsidR="00F31616" w:rsidRPr="00FD1C85" w:rsidRDefault="00F31616" w:rsidP="005500FF">
            <w:pPr>
              <w:spacing w:line="360" w:lineRule="auto"/>
              <w:jc w:val="both"/>
            </w:pPr>
            <w:bookmarkStart w:id="45" w:name="_Toc329621349"/>
            <w:r w:rsidRPr="00FD1C85">
              <w:t>Beja</w:t>
            </w:r>
            <w:bookmarkEnd w:id="45"/>
          </w:p>
        </w:tc>
        <w:tc>
          <w:tcPr>
            <w:tcW w:w="1665" w:type="dxa"/>
            <w:vAlign w:val="bottom"/>
          </w:tcPr>
          <w:p w14:paraId="60ED06DC" w14:textId="77777777" w:rsidR="00F31616" w:rsidRPr="00FD1C85" w:rsidRDefault="00F31616" w:rsidP="005500FF">
            <w:pPr>
              <w:spacing w:line="360" w:lineRule="auto"/>
              <w:jc w:val="center"/>
            </w:pPr>
            <w:bookmarkStart w:id="46" w:name="_Toc329621350"/>
            <w:r w:rsidRPr="00FD1C85">
              <w:t>0</w:t>
            </w:r>
            <w:bookmarkEnd w:id="46"/>
          </w:p>
        </w:tc>
        <w:tc>
          <w:tcPr>
            <w:tcW w:w="1658" w:type="dxa"/>
            <w:vAlign w:val="bottom"/>
          </w:tcPr>
          <w:p w14:paraId="002D18DE" w14:textId="77777777" w:rsidR="00F31616" w:rsidRPr="00FD1C85" w:rsidRDefault="00F31616" w:rsidP="005500FF">
            <w:pPr>
              <w:spacing w:line="360" w:lineRule="auto"/>
              <w:jc w:val="center"/>
            </w:pPr>
            <w:bookmarkStart w:id="47" w:name="_Toc329621351"/>
            <w:r w:rsidRPr="00FD1C85">
              <w:t>4</w:t>
            </w:r>
            <w:bookmarkEnd w:id="47"/>
          </w:p>
        </w:tc>
        <w:tc>
          <w:tcPr>
            <w:tcW w:w="1668" w:type="dxa"/>
            <w:vAlign w:val="bottom"/>
          </w:tcPr>
          <w:p w14:paraId="5D1FA230" w14:textId="77777777" w:rsidR="00F31616" w:rsidRPr="00FD1C85" w:rsidRDefault="00F31616" w:rsidP="005500FF">
            <w:pPr>
              <w:spacing w:line="360" w:lineRule="auto"/>
              <w:jc w:val="center"/>
            </w:pPr>
            <w:bookmarkStart w:id="48" w:name="_Toc329621352"/>
            <w:r w:rsidRPr="00FD1C85">
              <w:t>6</w:t>
            </w:r>
            <w:bookmarkEnd w:id="48"/>
          </w:p>
        </w:tc>
        <w:tc>
          <w:tcPr>
            <w:tcW w:w="1648" w:type="dxa"/>
            <w:vAlign w:val="bottom"/>
          </w:tcPr>
          <w:p w14:paraId="219DE55B" w14:textId="77777777" w:rsidR="00F31616" w:rsidRPr="00FD1C85" w:rsidRDefault="00F31616" w:rsidP="005500FF">
            <w:pPr>
              <w:spacing w:line="360" w:lineRule="auto"/>
              <w:jc w:val="center"/>
            </w:pPr>
            <w:bookmarkStart w:id="49" w:name="_Toc329621353"/>
            <w:r w:rsidRPr="00FD1C85">
              <w:t>1%</w:t>
            </w:r>
            <w:bookmarkEnd w:id="49"/>
          </w:p>
        </w:tc>
      </w:tr>
      <w:tr w:rsidR="00F31616" w:rsidRPr="00FD1C85" w14:paraId="72C4AFCE" w14:textId="77777777" w:rsidTr="005500FF">
        <w:trPr>
          <w:jc w:val="center"/>
        </w:trPr>
        <w:tc>
          <w:tcPr>
            <w:tcW w:w="1877" w:type="dxa"/>
            <w:vAlign w:val="bottom"/>
          </w:tcPr>
          <w:p w14:paraId="307A4DAE" w14:textId="77777777" w:rsidR="00F31616" w:rsidRPr="00FD1C85" w:rsidRDefault="00F31616" w:rsidP="005500FF">
            <w:pPr>
              <w:spacing w:line="360" w:lineRule="auto"/>
              <w:jc w:val="both"/>
            </w:pPr>
            <w:bookmarkStart w:id="50" w:name="_Toc329621354"/>
            <w:r w:rsidRPr="00FD1C85">
              <w:t>Faro</w:t>
            </w:r>
            <w:bookmarkEnd w:id="50"/>
          </w:p>
        </w:tc>
        <w:tc>
          <w:tcPr>
            <w:tcW w:w="1665" w:type="dxa"/>
            <w:vAlign w:val="bottom"/>
          </w:tcPr>
          <w:p w14:paraId="5F02E932" w14:textId="77777777" w:rsidR="00F31616" w:rsidRPr="00FD1C85" w:rsidRDefault="00F31616" w:rsidP="005500FF">
            <w:pPr>
              <w:spacing w:line="360" w:lineRule="auto"/>
              <w:jc w:val="center"/>
            </w:pPr>
            <w:bookmarkStart w:id="51" w:name="_Toc329621355"/>
            <w:r w:rsidRPr="00FD1C85">
              <w:t>174</w:t>
            </w:r>
            <w:bookmarkEnd w:id="51"/>
          </w:p>
        </w:tc>
        <w:tc>
          <w:tcPr>
            <w:tcW w:w="1658" w:type="dxa"/>
            <w:vAlign w:val="bottom"/>
          </w:tcPr>
          <w:p w14:paraId="0DB90CF7" w14:textId="77777777" w:rsidR="00F31616" w:rsidRPr="00FD1C85" w:rsidRDefault="00F31616" w:rsidP="005500FF">
            <w:pPr>
              <w:spacing w:line="360" w:lineRule="auto"/>
              <w:jc w:val="center"/>
            </w:pPr>
            <w:bookmarkStart w:id="52" w:name="_Toc329621356"/>
            <w:r w:rsidRPr="00FD1C85">
              <w:t>175</w:t>
            </w:r>
            <w:bookmarkEnd w:id="52"/>
          </w:p>
        </w:tc>
        <w:tc>
          <w:tcPr>
            <w:tcW w:w="1668" w:type="dxa"/>
            <w:vAlign w:val="bottom"/>
          </w:tcPr>
          <w:p w14:paraId="0F33257E" w14:textId="77777777" w:rsidR="00F31616" w:rsidRPr="00FD1C85" w:rsidRDefault="00F31616" w:rsidP="005500FF">
            <w:pPr>
              <w:spacing w:line="360" w:lineRule="auto"/>
              <w:jc w:val="center"/>
            </w:pPr>
            <w:bookmarkStart w:id="53" w:name="_Toc329621357"/>
            <w:r w:rsidRPr="00FD1C85">
              <w:t>169</w:t>
            </w:r>
            <w:bookmarkEnd w:id="53"/>
          </w:p>
        </w:tc>
        <w:tc>
          <w:tcPr>
            <w:tcW w:w="1648" w:type="dxa"/>
            <w:vAlign w:val="bottom"/>
          </w:tcPr>
          <w:p w14:paraId="38320A5F" w14:textId="77777777" w:rsidR="00F31616" w:rsidRPr="00FD1C85" w:rsidRDefault="00F31616" w:rsidP="005500FF">
            <w:pPr>
              <w:spacing w:line="360" w:lineRule="auto"/>
              <w:jc w:val="center"/>
            </w:pPr>
            <w:bookmarkStart w:id="54" w:name="_Toc329621358"/>
            <w:r w:rsidRPr="00FD1C85">
              <w:t>15%</w:t>
            </w:r>
            <w:bookmarkEnd w:id="54"/>
          </w:p>
        </w:tc>
      </w:tr>
      <w:tr w:rsidR="00F31616" w:rsidRPr="00FD1C85" w14:paraId="69A8A75E" w14:textId="77777777" w:rsidTr="005500FF">
        <w:trPr>
          <w:jc w:val="center"/>
        </w:trPr>
        <w:tc>
          <w:tcPr>
            <w:tcW w:w="1877" w:type="dxa"/>
            <w:vAlign w:val="bottom"/>
          </w:tcPr>
          <w:p w14:paraId="7E99751B" w14:textId="77777777" w:rsidR="00F31616" w:rsidRPr="00FD1C85" w:rsidRDefault="00F31616" w:rsidP="005500FF">
            <w:pPr>
              <w:spacing w:line="360" w:lineRule="auto"/>
              <w:jc w:val="both"/>
            </w:pPr>
            <w:bookmarkStart w:id="55" w:name="_Toc329621359"/>
            <w:r w:rsidRPr="00FD1C85">
              <w:t>Lisboa</w:t>
            </w:r>
            <w:bookmarkEnd w:id="55"/>
          </w:p>
        </w:tc>
        <w:tc>
          <w:tcPr>
            <w:tcW w:w="1665" w:type="dxa"/>
            <w:vAlign w:val="bottom"/>
          </w:tcPr>
          <w:p w14:paraId="602E9600" w14:textId="77777777" w:rsidR="00F31616" w:rsidRPr="00FD1C85" w:rsidRDefault="00F31616" w:rsidP="005500FF">
            <w:pPr>
              <w:spacing w:line="360" w:lineRule="auto"/>
              <w:jc w:val="center"/>
            </w:pPr>
            <w:bookmarkStart w:id="56" w:name="_Toc329621360"/>
            <w:r w:rsidRPr="00FD1C85">
              <w:t>681</w:t>
            </w:r>
            <w:bookmarkEnd w:id="56"/>
          </w:p>
        </w:tc>
        <w:tc>
          <w:tcPr>
            <w:tcW w:w="1658" w:type="dxa"/>
            <w:vAlign w:val="bottom"/>
          </w:tcPr>
          <w:p w14:paraId="763D6E51" w14:textId="77777777" w:rsidR="00F31616" w:rsidRPr="00FD1C85" w:rsidRDefault="00F31616" w:rsidP="005500FF">
            <w:pPr>
              <w:spacing w:line="360" w:lineRule="auto"/>
              <w:jc w:val="center"/>
            </w:pPr>
            <w:bookmarkStart w:id="57" w:name="_Toc329621361"/>
            <w:r w:rsidRPr="00FD1C85">
              <w:t>674</w:t>
            </w:r>
            <w:bookmarkEnd w:id="57"/>
          </w:p>
        </w:tc>
        <w:tc>
          <w:tcPr>
            <w:tcW w:w="1668" w:type="dxa"/>
            <w:vAlign w:val="bottom"/>
          </w:tcPr>
          <w:p w14:paraId="2DBDFDFB" w14:textId="77777777" w:rsidR="00F31616" w:rsidRPr="00FD1C85" w:rsidRDefault="00F31616" w:rsidP="005500FF">
            <w:pPr>
              <w:spacing w:line="360" w:lineRule="auto"/>
              <w:jc w:val="center"/>
            </w:pPr>
            <w:bookmarkStart w:id="58" w:name="_Toc329621362"/>
            <w:r w:rsidRPr="00FD1C85">
              <w:t>656</w:t>
            </w:r>
            <w:bookmarkEnd w:id="58"/>
          </w:p>
        </w:tc>
        <w:tc>
          <w:tcPr>
            <w:tcW w:w="1648" w:type="dxa"/>
            <w:vAlign w:val="bottom"/>
          </w:tcPr>
          <w:p w14:paraId="6CC55707" w14:textId="77777777" w:rsidR="00F31616" w:rsidRPr="00FD1C85" w:rsidRDefault="00F31616" w:rsidP="005500FF">
            <w:pPr>
              <w:spacing w:line="360" w:lineRule="auto"/>
              <w:jc w:val="center"/>
            </w:pPr>
            <w:bookmarkStart w:id="59" w:name="_Toc329621363"/>
            <w:r w:rsidRPr="00FD1C85">
              <w:t>59%</w:t>
            </w:r>
            <w:bookmarkEnd w:id="59"/>
          </w:p>
        </w:tc>
      </w:tr>
      <w:tr w:rsidR="00F31616" w:rsidRPr="00FD1C85" w14:paraId="09365EF1" w14:textId="77777777" w:rsidTr="005500FF">
        <w:trPr>
          <w:jc w:val="center"/>
        </w:trPr>
        <w:tc>
          <w:tcPr>
            <w:tcW w:w="1877" w:type="dxa"/>
            <w:vAlign w:val="bottom"/>
          </w:tcPr>
          <w:p w14:paraId="0629BCDC" w14:textId="77777777" w:rsidR="00F31616" w:rsidRPr="00FD1C85" w:rsidRDefault="00F31616" w:rsidP="005500FF">
            <w:pPr>
              <w:spacing w:line="360" w:lineRule="auto"/>
              <w:jc w:val="both"/>
            </w:pPr>
            <w:bookmarkStart w:id="60" w:name="_Toc329621364"/>
            <w:r w:rsidRPr="00FD1C85">
              <w:t>Porto</w:t>
            </w:r>
            <w:bookmarkEnd w:id="60"/>
          </w:p>
        </w:tc>
        <w:tc>
          <w:tcPr>
            <w:tcW w:w="1665" w:type="dxa"/>
            <w:vAlign w:val="bottom"/>
          </w:tcPr>
          <w:p w14:paraId="0A3EF321" w14:textId="77777777" w:rsidR="00F31616" w:rsidRPr="00FD1C85" w:rsidRDefault="00F31616" w:rsidP="005500FF">
            <w:pPr>
              <w:spacing w:line="360" w:lineRule="auto"/>
              <w:jc w:val="center"/>
            </w:pPr>
            <w:bookmarkStart w:id="61" w:name="_Toc329621365"/>
            <w:r w:rsidRPr="00FD1C85">
              <w:t>146</w:t>
            </w:r>
            <w:bookmarkEnd w:id="61"/>
          </w:p>
        </w:tc>
        <w:tc>
          <w:tcPr>
            <w:tcW w:w="1658" w:type="dxa"/>
            <w:vAlign w:val="bottom"/>
          </w:tcPr>
          <w:p w14:paraId="2C01FD1A" w14:textId="77777777" w:rsidR="00F31616" w:rsidRPr="00FD1C85" w:rsidRDefault="00F31616" w:rsidP="005500FF">
            <w:pPr>
              <w:spacing w:line="360" w:lineRule="auto"/>
              <w:jc w:val="center"/>
            </w:pPr>
            <w:bookmarkStart w:id="62" w:name="_Toc329621366"/>
            <w:r w:rsidRPr="00FD1C85">
              <w:t>146</w:t>
            </w:r>
            <w:bookmarkEnd w:id="62"/>
          </w:p>
        </w:tc>
        <w:tc>
          <w:tcPr>
            <w:tcW w:w="1668" w:type="dxa"/>
            <w:vAlign w:val="bottom"/>
          </w:tcPr>
          <w:p w14:paraId="63578631" w14:textId="77777777" w:rsidR="00F31616" w:rsidRPr="00FD1C85" w:rsidRDefault="00F31616" w:rsidP="005500FF">
            <w:pPr>
              <w:spacing w:line="360" w:lineRule="auto"/>
              <w:jc w:val="center"/>
            </w:pPr>
            <w:bookmarkStart w:id="63" w:name="_Toc329621367"/>
            <w:r w:rsidRPr="00FD1C85">
              <w:t>144</w:t>
            </w:r>
            <w:bookmarkEnd w:id="63"/>
          </w:p>
        </w:tc>
        <w:tc>
          <w:tcPr>
            <w:tcW w:w="1648" w:type="dxa"/>
            <w:vAlign w:val="bottom"/>
          </w:tcPr>
          <w:p w14:paraId="2FC3E509" w14:textId="77777777" w:rsidR="00F31616" w:rsidRPr="00FD1C85" w:rsidRDefault="00F31616" w:rsidP="005500FF">
            <w:pPr>
              <w:spacing w:line="360" w:lineRule="auto"/>
              <w:jc w:val="center"/>
            </w:pPr>
            <w:bookmarkStart w:id="64" w:name="_Toc329621368"/>
            <w:r w:rsidRPr="00FD1C85">
              <w:t>13%</w:t>
            </w:r>
            <w:bookmarkEnd w:id="64"/>
          </w:p>
        </w:tc>
      </w:tr>
      <w:tr w:rsidR="00F31616" w:rsidRPr="00FD1C85" w14:paraId="69738423" w14:textId="77777777" w:rsidTr="005500FF">
        <w:trPr>
          <w:jc w:val="center"/>
        </w:trPr>
        <w:tc>
          <w:tcPr>
            <w:tcW w:w="1877" w:type="dxa"/>
            <w:vAlign w:val="bottom"/>
          </w:tcPr>
          <w:p w14:paraId="05E500C5" w14:textId="77777777" w:rsidR="00F31616" w:rsidRPr="00FD1C85" w:rsidRDefault="00F31616" w:rsidP="005500FF">
            <w:pPr>
              <w:spacing w:line="360" w:lineRule="auto"/>
              <w:jc w:val="both"/>
            </w:pPr>
            <w:bookmarkStart w:id="65" w:name="_Toc329621369"/>
            <w:r w:rsidRPr="00FD1C85">
              <w:t>&lt; 30</w:t>
            </w:r>
            <w:bookmarkEnd w:id="65"/>
          </w:p>
        </w:tc>
        <w:tc>
          <w:tcPr>
            <w:tcW w:w="1665" w:type="dxa"/>
            <w:vAlign w:val="bottom"/>
          </w:tcPr>
          <w:p w14:paraId="3D5B4867" w14:textId="77777777" w:rsidR="00F31616" w:rsidRPr="00FD1C85" w:rsidRDefault="00F31616" w:rsidP="005500FF">
            <w:pPr>
              <w:spacing w:line="360" w:lineRule="auto"/>
              <w:jc w:val="center"/>
            </w:pPr>
            <w:bookmarkStart w:id="66" w:name="_Toc329621370"/>
            <w:r w:rsidRPr="00FD1C85">
              <w:t>58</w:t>
            </w:r>
            <w:bookmarkEnd w:id="66"/>
          </w:p>
        </w:tc>
        <w:tc>
          <w:tcPr>
            <w:tcW w:w="1658" w:type="dxa"/>
            <w:vAlign w:val="bottom"/>
          </w:tcPr>
          <w:p w14:paraId="71F57227" w14:textId="77777777" w:rsidR="00F31616" w:rsidRPr="00FD1C85" w:rsidRDefault="00F31616" w:rsidP="005500FF">
            <w:pPr>
              <w:spacing w:line="360" w:lineRule="auto"/>
              <w:jc w:val="center"/>
            </w:pPr>
            <w:bookmarkStart w:id="67" w:name="_Toc329621371"/>
            <w:r w:rsidRPr="00FD1C85">
              <w:t>47</w:t>
            </w:r>
            <w:bookmarkEnd w:id="67"/>
          </w:p>
        </w:tc>
        <w:tc>
          <w:tcPr>
            <w:tcW w:w="1668" w:type="dxa"/>
            <w:vAlign w:val="bottom"/>
          </w:tcPr>
          <w:p w14:paraId="70294118" w14:textId="77777777" w:rsidR="00F31616" w:rsidRPr="00FD1C85" w:rsidRDefault="00F31616" w:rsidP="005500FF">
            <w:pPr>
              <w:spacing w:line="360" w:lineRule="auto"/>
              <w:jc w:val="center"/>
            </w:pPr>
            <w:bookmarkStart w:id="68" w:name="_Toc329621372"/>
            <w:r w:rsidRPr="00FD1C85">
              <w:t>35</w:t>
            </w:r>
            <w:bookmarkEnd w:id="68"/>
          </w:p>
        </w:tc>
        <w:tc>
          <w:tcPr>
            <w:tcW w:w="1648" w:type="dxa"/>
            <w:vAlign w:val="bottom"/>
          </w:tcPr>
          <w:p w14:paraId="79B32A87" w14:textId="77777777" w:rsidR="00F31616" w:rsidRPr="00FD1C85" w:rsidRDefault="00F31616" w:rsidP="005500FF">
            <w:pPr>
              <w:spacing w:line="360" w:lineRule="auto"/>
              <w:jc w:val="center"/>
            </w:pPr>
            <w:bookmarkStart w:id="69" w:name="_Toc329621373"/>
            <w:r w:rsidRPr="00FD1C85">
              <w:t>3%</w:t>
            </w:r>
            <w:bookmarkEnd w:id="69"/>
          </w:p>
        </w:tc>
      </w:tr>
      <w:tr w:rsidR="00F31616" w:rsidRPr="00FD1C85" w14:paraId="1773C484" w14:textId="77777777" w:rsidTr="005500FF">
        <w:trPr>
          <w:jc w:val="center"/>
        </w:trPr>
        <w:tc>
          <w:tcPr>
            <w:tcW w:w="1877" w:type="dxa"/>
            <w:vAlign w:val="bottom"/>
          </w:tcPr>
          <w:p w14:paraId="0FA11FBD" w14:textId="77777777" w:rsidR="00F31616" w:rsidRPr="00FD1C85" w:rsidRDefault="00F31616" w:rsidP="005500FF">
            <w:pPr>
              <w:spacing w:line="360" w:lineRule="auto"/>
              <w:jc w:val="both"/>
            </w:pPr>
            <w:bookmarkStart w:id="70" w:name="_Toc329621374"/>
            <w:r w:rsidRPr="00FD1C85">
              <w:t>30 a 50</w:t>
            </w:r>
            <w:bookmarkEnd w:id="70"/>
          </w:p>
        </w:tc>
        <w:tc>
          <w:tcPr>
            <w:tcW w:w="1665" w:type="dxa"/>
            <w:vAlign w:val="bottom"/>
          </w:tcPr>
          <w:p w14:paraId="334B5427" w14:textId="77777777" w:rsidR="00F31616" w:rsidRPr="00FD1C85" w:rsidRDefault="00F31616" w:rsidP="005500FF">
            <w:pPr>
              <w:spacing w:line="360" w:lineRule="auto"/>
              <w:jc w:val="center"/>
            </w:pPr>
            <w:bookmarkStart w:id="71" w:name="_Toc329621375"/>
            <w:r w:rsidRPr="00FD1C85">
              <w:t>751</w:t>
            </w:r>
            <w:bookmarkEnd w:id="71"/>
          </w:p>
        </w:tc>
        <w:tc>
          <w:tcPr>
            <w:tcW w:w="1658" w:type="dxa"/>
            <w:vAlign w:val="bottom"/>
          </w:tcPr>
          <w:p w14:paraId="6BE82260" w14:textId="77777777" w:rsidR="00F31616" w:rsidRPr="00FD1C85" w:rsidRDefault="00F31616" w:rsidP="005500FF">
            <w:pPr>
              <w:spacing w:line="360" w:lineRule="auto"/>
              <w:jc w:val="center"/>
            </w:pPr>
            <w:bookmarkStart w:id="72" w:name="_Toc329621376"/>
            <w:r w:rsidRPr="00FD1C85">
              <w:t>763</w:t>
            </w:r>
            <w:bookmarkEnd w:id="72"/>
          </w:p>
        </w:tc>
        <w:tc>
          <w:tcPr>
            <w:tcW w:w="1668" w:type="dxa"/>
            <w:vAlign w:val="bottom"/>
          </w:tcPr>
          <w:p w14:paraId="437B9E48" w14:textId="77777777" w:rsidR="00F31616" w:rsidRPr="00FD1C85" w:rsidRDefault="00F31616" w:rsidP="005500FF">
            <w:pPr>
              <w:spacing w:line="360" w:lineRule="auto"/>
              <w:jc w:val="center"/>
            </w:pPr>
            <w:bookmarkStart w:id="73" w:name="_Toc329621377"/>
            <w:r w:rsidRPr="00FD1C85">
              <w:t>759</w:t>
            </w:r>
            <w:bookmarkEnd w:id="73"/>
          </w:p>
        </w:tc>
        <w:tc>
          <w:tcPr>
            <w:tcW w:w="1648" w:type="dxa"/>
            <w:vAlign w:val="bottom"/>
          </w:tcPr>
          <w:p w14:paraId="78740F16" w14:textId="77777777" w:rsidR="00F31616" w:rsidRPr="00FD1C85" w:rsidRDefault="00F31616" w:rsidP="005500FF">
            <w:pPr>
              <w:spacing w:line="360" w:lineRule="auto"/>
              <w:jc w:val="center"/>
            </w:pPr>
            <w:bookmarkStart w:id="74" w:name="_Toc329621378"/>
            <w:r w:rsidRPr="00FD1C85">
              <w:t>69%</w:t>
            </w:r>
            <w:bookmarkEnd w:id="74"/>
          </w:p>
        </w:tc>
      </w:tr>
      <w:tr w:rsidR="00F31616" w:rsidRPr="00FD1C85" w14:paraId="620124E8" w14:textId="77777777" w:rsidTr="005500FF">
        <w:trPr>
          <w:jc w:val="center"/>
        </w:trPr>
        <w:tc>
          <w:tcPr>
            <w:tcW w:w="1877" w:type="dxa"/>
            <w:vAlign w:val="bottom"/>
          </w:tcPr>
          <w:p w14:paraId="4F46C9CE" w14:textId="77777777" w:rsidR="00F31616" w:rsidRPr="00FD1C85" w:rsidRDefault="00F31616" w:rsidP="005500FF">
            <w:pPr>
              <w:spacing w:line="360" w:lineRule="auto"/>
              <w:jc w:val="both"/>
            </w:pPr>
            <w:bookmarkStart w:id="75" w:name="_Toc329621379"/>
            <w:r w:rsidRPr="00FD1C85">
              <w:t>&gt; 50</w:t>
            </w:r>
            <w:bookmarkEnd w:id="75"/>
          </w:p>
        </w:tc>
        <w:tc>
          <w:tcPr>
            <w:tcW w:w="1665" w:type="dxa"/>
            <w:vAlign w:val="bottom"/>
          </w:tcPr>
          <w:p w14:paraId="69B8B31C" w14:textId="77777777" w:rsidR="00F31616" w:rsidRPr="00FD1C85" w:rsidRDefault="00F31616" w:rsidP="005500FF">
            <w:pPr>
              <w:spacing w:line="360" w:lineRule="auto"/>
              <w:jc w:val="center"/>
            </w:pPr>
            <w:bookmarkStart w:id="76" w:name="_Toc329621380"/>
            <w:r w:rsidRPr="00FD1C85">
              <w:t>361</w:t>
            </w:r>
            <w:bookmarkEnd w:id="76"/>
          </w:p>
        </w:tc>
        <w:tc>
          <w:tcPr>
            <w:tcW w:w="1658" w:type="dxa"/>
            <w:vAlign w:val="bottom"/>
          </w:tcPr>
          <w:p w14:paraId="6DBC19C1" w14:textId="77777777" w:rsidR="00F31616" w:rsidRPr="00FD1C85" w:rsidRDefault="00F31616" w:rsidP="005500FF">
            <w:pPr>
              <w:spacing w:line="360" w:lineRule="auto"/>
              <w:jc w:val="center"/>
            </w:pPr>
            <w:bookmarkStart w:id="77" w:name="_Toc329621381"/>
            <w:r w:rsidRPr="00FD1C85">
              <w:t>347</w:t>
            </w:r>
            <w:bookmarkEnd w:id="77"/>
          </w:p>
        </w:tc>
        <w:tc>
          <w:tcPr>
            <w:tcW w:w="1668" w:type="dxa"/>
            <w:vAlign w:val="bottom"/>
          </w:tcPr>
          <w:p w14:paraId="6434E01F" w14:textId="77777777" w:rsidR="00F31616" w:rsidRPr="00FD1C85" w:rsidRDefault="00F31616" w:rsidP="005500FF">
            <w:pPr>
              <w:spacing w:line="360" w:lineRule="auto"/>
              <w:jc w:val="center"/>
            </w:pPr>
            <w:bookmarkStart w:id="78" w:name="_Toc329621382"/>
            <w:r w:rsidRPr="00FD1C85">
              <w:t>313</w:t>
            </w:r>
            <w:bookmarkEnd w:id="78"/>
          </w:p>
        </w:tc>
        <w:tc>
          <w:tcPr>
            <w:tcW w:w="1648" w:type="dxa"/>
            <w:vAlign w:val="bottom"/>
          </w:tcPr>
          <w:p w14:paraId="5B86EB63" w14:textId="77777777" w:rsidR="00F31616" w:rsidRPr="00FD1C85" w:rsidRDefault="00F31616" w:rsidP="005500FF">
            <w:pPr>
              <w:spacing w:line="360" w:lineRule="auto"/>
              <w:jc w:val="center"/>
            </w:pPr>
            <w:bookmarkStart w:id="79" w:name="_Toc329621383"/>
            <w:r w:rsidRPr="00FD1C85">
              <w:t>28%</w:t>
            </w:r>
            <w:bookmarkEnd w:id="79"/>
          </w:p>
        </w:tc>
      </w:tr>
      <w:tr w:rsidR="00F31616" w:rsidRPr="00FD1C85" w14:paraId="47E447ED" w14:textId="77777777" w:rsidTr="005500FF">
        <w:trPr>
          <w:jc w:val="center"/>
        </w:trPr>
        <w:tc>
          <w:tcPr>
            <w:tcW w:w="1877" w:type="dxa"/>
            <w:tcBorders>
              <w:bottom w:val="thickThinMediumGap" w:sz="48" w:space="0" w:color="auto"/>
            </w:tcBorders>
            <w:vAlign w:val="bottom"/>
          </w:tcPr>
          <w:p w14:paraId="60F1C05B" w14:textId="77777777" w:rsidR="00F31616" w:rsidRPr="00FD1C85" w:rsidRDefault="00F31616" w:rsidP="005500FF">
            <w:pPr>
              <w:spacing w:line="360" w:lineRule="auto"/>
              <w:jc w:val="both"/>
            </w:pPr>
            <w:r w:rsidRPr="00FD1C85">
              <w:t>&gt; 50</w:t>
            </w:r>
          </w:p>
        </w:tc>
        <w:tc>
          <w:tcPr>
            <w:tcW w:w="1665" w:type="dxa"/>
            <w:tcBorders>
              <w:bottom w:val="thickThinMediumGap" w:sz="48" w:space="0" w:color="auto"/>
            </w:tcBorders>
            <w:vAlign w:val="bottom"/>
          </w:tcPr>
          <w:p w14:paraId="356D485D" w14:textId="77777777" w:rsidR="00F31616" w:rsidRPr="00FD1C85" w:rsidRDefault="00F31616" w:rsidP="005500FF">
            <w:pPr>
              <w:spacing w:line="360" w:lineRule="auto"/>
              <w:jc w:val="center"/>
            </w:pPr>
            <w:r w:rsidRPr="00FD1C85">
              <w:t>361</w:t>
            </w:r>
          </w:p>
        </w:tc>
        <w:tc>
          <w:tcPr>
            <w:tcW w:w="1658" w:type="dxa"/>
            <w:tcBorders>
              <w:bottom w:val="thickThinMediumGap" w:sz="48" w:space="0" w:color="auto"/>
            </w:tcBorders>
            <w:vAlign w:val="bottom"/>
          </w:tcPr>
          <w:p w14:paraId="3C7DE171" w14:textId="77777777" w:rsidR="00F31616" w:rsidRPr="00FD1C85" w:rsidRDefault="00F31616" w:rsidP="005500FF">
            <w:pPr>
              <w:spacing w:line="360" w:lineRule="auto"/>
              <w:jc w:val="center"/>
            </w:pPr>
            <w:r w:rsidRPr="00FD1C85">
              <w:t>347</w:t>
            </w:r>
          </w:p>
        </w:tc>
        <w:tc>
          <w:tcPr>
            <w:tcW w:w="1668" w:type="dxa"/>
            <w:tcBorders>
              <w:bottom w:val="thickThinMediumGap" w:sz="48" w:space="0" w:color="auto"/>
            </w:tcBorders>
            <w:vAlign w:val="bottom"/>
          </w:tcPr>
          <w:p w14:paraId="443E74BB" w14:textId="77777777" w:rsidR="00F31616" w:rsidRPr="00FD1C85" w:rsidRDefault="00F31616" w:rsidP="005500FF">
            <w:pPr>
              <w:spacing w:line="360" w:lineRule="auto"/>
              <w:jc w:val="center"/>
            </w:pPr>
            <w:r w:rsidRPr="00FD1C85">
              <w:t>313</w:t>
            </w:r>
          </w:p>
        </w:tc>
        <w:tc>
          <w:tcPr>
            <w:tcW w:w="1648" w:type="dxa"/>
            <w:tcBorders>
              <w:bottom w:val="thickThinMediumGap" w:sz="48" w:space="0" w:color="auto"/>
            </w:tcBorders>
          </w:tcPr>
          <w:p w14:paraId="2B110B1E" w14:textId="77777777" w:rsidR="00F31616" w:rsidRPr="00FD1C85" w:rsidRDefault="00F31616" w:rsidP="005500FF">
            <w:pPr>
              <w:spacing w:line="360" w:lineRule="auto"/>
              <w:jc w:val="both"/>
            </w:pPr>
          </w:p>
        </w:tc>
      </w:tr>
    </w:tbl>
    <w:p w14:paraId="1BA83A9F" w14:textId="77777777" w:rsidR="00F31616" w:rsidRPr="00FD1C85" w:rsidRDefault="00F31616" w:rsidP="009F376A">
      <w:pPr>
        <w:jc w:val="center"/>
        <w:rPr>
          <w:b/>
          <w:sz w:val="16"/>
          <w:szCs w:val="16"/>
        </w:rPr>
      </w:pPr>
      <w:r w:rsidRPr="00FD1C85">
        <w:rPr>
          <w:b/>
          <w:sz w:val="16"/>
          <w:szCs w:val="16"/>
        </w:rPr>
        <w:t>Quadro nº 1</w:t>
      </w:r>
    </w:p>
    <w:p w14:paraId="1FDDB257" w14:textId="77777777" w:rsidR="00F31616" w:rsidRPr="00FD1C85" w:rsidRDefault="00F31616" w:rsidP="009F376A">
      <w:pPr>
        <w:jc w:val="center"/>
        <w:rPr>
          <w:sz w:val="16"/>
          <w:szCs w:val="16"/>
        </w:rPr>
      </w:pPr>
      <w:r w:rsidRPr="00FD1C85">
        <w:rPr>
          <w:sz w:val="16"/>
          <w:szCs w:val="16"/>
        </w:rPr>
        <w:t>Mapa de caracterização do efetivo ANA</w:t>
      </w:r>
      <w:r>
        <w:rPr>
          <w:sz w:val="16"/>
          <w:szCs w:val="16"/>
        </w:rPr>
        <w:t>.</w:t>
      </w:r>
      <w:r w:rsidRPr="00FD1C85">
        <w:rPr>
          <w:sz w:val="16"/>
          <w:szCs w:val="16"/>
        </w:rPr>
        <w:t xml:space="preserve"> </w:t>
      </w:r>
    </w:p>
    <w:p w14:paraId="170F7F83" w14:textId="77777777" w:rsidR="00F31616" w:rsidRPr="00FD1C85" w:rsidRDefault="00F31616" w:rsidP="009F376A">
      <w:pPr>
        <w:jc w:val="center"/>
        <w:outlineLvl w:val="0"/>
        <w:rPr>
          <w:sz w:val="16"/>
          <w:szCs w:val="16"/>
        </w:rPr>
      </w:pPr>
      <w:bookmarkStart w:id="80" w:name="_Toc329621385"/>
      <w:bookmarkEnd w:id="22"/>
      <w:r w:rsidRPr="00C25D6D">
        <w:rPr>
          <w:b/>
          <w:sz w:val="16"/>
          <w:szCs w:val="16"/>
        </w:rPr>
        <w:t>Fonte:</w:t>
      </w:r>
      <w:r w:rsidRPr="00C25D6D">
        <w:rPr>
          <w:sz w:val="16"/>
          <w:szCs w:val="16"/>
        </w:rPr>
        <w:t xml:space="preserve"> </w:t>
      </w:r>
      <w:r>
        <w:rPr>
          <w:sz w:val="16"/>
          <w:szCs w:val="16"/>
        </w:rPr>
        <w:t>ANA,</w:t>
      </w:r>
      <w:r w:rsidRPr="00C25D6D">
        <w:rPr>
          <w:sz w:val="16"/>
          <w:szCs w:val="16"/>
        </w:rPr>
        <w:t xml:space="preserve"> 2011</w:t>
      </w:r>
      <w:bookmarkEnd w:id="80"/>
      <w:r>
        <w:rPr>
          <w:sz w:val="16"/>
          <w:szCs w:val="16"/>
        </w:rPr>
        <w:t>b</w:t>
      </w:r>
      <w:r w:rsidRPr="00C25D6D">
        <w:rPr>
          <w:sz w:val="16"/>
          <w:szCs w:val="16"/>
        </w:rPr>
        <w:t>, p. 71</w:t>
      </w:r>
      <w:r>
        <w:rPr>
          <w:sz w:val="16"/>
          <w:szCs w:val="16"/>
        </w:rPr>
        <w:t>.</w:t>
      </w:r>
    </w:p>
    <w:p w14:paraId="489B7824" w14:textId="77777777" w:rsidR="00F31616" w:rsidRPr="00FD1C85" w:rsidRDefault="00F31616" w:rsidP="009F376A">
      <w:pPr>
        <w:spacing w:line="480" w:lineRule="auto"/>
        <w:jc w:val="both"/>
      </w:pPr>
    </w:p>
    <w:p w14:paraId="0F5CD5B9" w14:textId="77777777" w:rsidR="00F31616" w:rsidRPr="00FD1C85" w:rsidRDefault="00F31616" w:rsidP="00DC15E3">
      <w:pPr>
        <w:spacing w:line="360" w:lineRule="auto"/>
        <w:jc w:val="both"/>
      </w:pPr>
      <w:r w:rsidRPr="00FD1C85">
        <w:t>No âmbito da adequação dos recursos humanos, salientam-se os seguintes aspetos:</w:t>
      </w:r>
      <w:r>
        <w:t xml:space="preserve"> i) </w:t>
      </w:r>
      <w:r w:rsidRPr="00FD1C85">
        <w:t>A idade média dos colaboradores é de 44,3 anos, posicionando-se no refe</w:t>
      </w:r>
      <w:r>
        <w:t xml:space="preserve">rencial atingido no ano de 2000; ii) </w:t>
      </w:r>
      <w:r w:rsidRPr="00FD1C85">
        <w:t>O nível de escolaridade média cresceu de 12,7 para 13 anos, registando-se um reforço no número de trabalhadores com habilitaç</w:t>
      </w:r>
      <w:r>
        <w:t xml:space="preserve">ões ao nível do Ensino superior; iii) </w:t>
      </w:r>
      <w:r w:rsidRPr="00FD1C85">
        <w:t>O índice de absentismo em 2011 foi de 6,3%, tendo-se verificado um ligeiro crescimento relativamente ao an</w:t>
      </w:r>
      <w:r>
        <w:t xml:space="preserve">o anterior na ordem dos 0,4%; </w:t>
      </w:r>
      <w:bookmarkStart w:id="81" w:name="_Toc329621386"/>
      <w:r>
        <w:t xml:space="preserve">iv) </w:t>
      </w:r>
      <w:r w:rsidRPr="00FD1C85">
        <w:t>Excetuando os órgãos sociais</w:t>
      </w:r>
      <w:r>
        <w:t>,</w:t>
      </w:r>
      <w:r w:rsidRPr="00FD1C85">
        <w:t xml:space="preserve"> verifica-se na ANA um equilíbrio entre os salários auferidos pelos homens e pelas mulheres nas diferentes categorias de funções existentes na empresa.</w:t>
      </w:r>
      <w:bookmarkEnd w:id="81"/>
      <w:r w:rsidRPr="00FD1C85">
        <w:t xml:space="preserve"> </w:t>
      </w:r>
      <w:bookmarkStart w:id="82" w:name="_Toc329621387"/>
    </w:p>
    <w:p w14:paraId="777FC91C" w14:textId="77777777" w:rsidR="00F31616" w:rsidRPr="00FD1C85" w:rsidRDefault="00F31616" w:rsidP="009F376A">
      <w:pPr>
        <w:spacing w:line="480" w:lineRule="auto"/>
        <w:jc w:val="both"/>
        <w:outlineLvl w:val="0"/>
      </w:pPr>
    </w:p>
    <w:p w14:paraId="7C532C22" w14:textId="77777777" w:rsidR="00F31616" w:rsidRDefault="00F31616" w:rsidP="00FD1C85">
      <w:pPr>
        <w:spacing w:line="360" w:lineRule="auto"/>
        <w:jc w:val="both"/>
        <w:outlineLvl w:val="0"/>
      </w:pPr>
      <w:r w:rsidRPr="00FD1C85">
        <w:t xml:space="preserve">De acordo com o </w:t>
      </w:r>
      <w:r>
        <w:t>R</w:t>
      </w:r>
      <w:r w:rsidRPr="00FD1C85">
        <w:t xml:space="preserve">elatório de </w:t>
      </w:r>
      <w:r>
        <w:t>S</w:t>
      </w:r>
      <w:r w:rsidRPr="00FD1C85">
        <w:t xml:space="preserve">ustentabilidade </w:t>
      </w:r>
      <w:r>
        <w:t>(</w:t>
      </w:r>
      <w:r w:rsidRPr="00C514A2">
        <w:t>ANA, 2011</w:t>
      </w:r>
      <w:r>
        <w:t>b, p. 58)</w:t>
      </w:r>
      <w:r w:rsidRPr="00FD1C85">
        <w:t xml:space="preserve"> </w:t>
      </w:r>
      <w:r>
        <w:t>é</w:t>
      </w:r>
      <w:r w:rsidRPr="00FD1C85">
        <w:t xml:space="preserve"> um objetivo permanente da ANA</w:t>
      </w:r>
      <w:r>
        <w:t xml:space="preserve"> </w:t>
      </w:r>
      <w:r w:rsidRPr="00FD1C85">
        <w:t>“Criar uma atmosfera onde as questões do género e da faixa etária não sejam razões para discriminação, garantido assim um verdadeiro equilíbrio entre todos os seus colaboradores”</w:t>
      </w:r>
      <w:bookmarkEnd w:id="82"/>
      <w:r>
        <w:t>.</w:t>
      </w:r>
      <w:r w:rsidRPr="00FD1C85">
        <w:t xml:space="preserve"> </w:t>
      </w:r>
    </w:p>
    <w:p w14:paraId="1DD10306" w14:textId="77777777" w:rsidR="00F31616" w:rsidRPr="00FD1C85" w:rsidRDefault="00F31616" w:rsidP="00FD1C85">
      <w:pPr>
        <w:spacing w:line="360" w:lineRule="auto"/>
        <w:jc w:val="both"/>
        <w:outlineLvl w:val="0"/>
      </w:pPr>
    </w:p>
    <w:tbl>
      <w:tblPr>
        <w:tblW w:w="9357"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A0" w:firstRow="1" w:lastRow="0" w:firstColumn="1" w:lastColumn="0" w:noHBand="0" w:noVBand="0"/>
      </w:tblPr>
      <w:tblGrid>
        <w:gridCol w:w="1844"/>
        <w:gridCol w:w="1701"/>
        <w:gridCol w:w="851"/>
        <w:gridCol w:w="850"/>
        <w:gridCol w:w="993"/>
        <w:gridCol w:w="992"/>
        <w:gridCol w:w="992"/>
        <w:gridCol w:w="1134"/>
      </w:tblGrid>
      <w:tr w:rsidR="00F31616" w:rsidRPr="00FD1C85" w14:paraId="6AC29BD2" w14:textId="77777777" w:rsidTr="005500FF">
        <w:trPr>
          <w:jc w:val="center"/>
        </w:trPr>
        <w:tc>
          <w:tcPr>
            <w:tcW w:w="9357" w:type="dxa"/>
            <w:gridSpan w:val="8"/>
            <w:tcBorders>
              <w:bottom w:val="thickThinMediumGap" w:sz="24" w:space="0" w:color="auto"/>
            </w:tcBorders>
            <w:shd w:val="clear" w:color="auto" w:fill="008000"/>
          </w:tcPr>
          <w:p w14:paraId="766DBB98" w14:textId="77777777" w:rsidR="00F31616" w:rsidRPr="00FD1C85" w:rsidRDefault="00F31616" w:rsidP="005500FF">
            <w:pPr>
              <w:spacing w:line="360" w:lineRule="auto"/>
              <w:jc w:val="center"/>
            </w:pPr>
            <w:r w:rsidRPr="00FD1C85">
              <w:lastRenderedPageBreak/>
              <w:t>Caracterização do efetivo da ANA-SA por género, faixa etária e rácio salarial</w:t>
            </w:r>
          </w:p>
        </w:tc>
      </w:tr>
      <w:tr w:rsidR="00F31616" w:rsidRPr="00FD1C85" w14:paraId="1323F432" w14:textId="77777777" w:rsidTr="005500FF">
        <w:trPr>
          <w:jc w:val="center"/>
        </w:trPr>
        <w:tc>
          <w:tcPr>
            <w:tcW w:w="1844" w:type="dxa"/>
            <w:vMerge w:val="restart"/>
            <w:tcBorders>
              <w:top w:val="thickThinMediumGap" w:sz="24" w:space="0" w:color="auto"/>
            </w:tcBorders>
            <w:vAlign w:val="center"/>
          </w:tcPr>
          <w:p w14:paraId="46E0ACD1" w14:textId="77777777" w:rsidR="00F31616" w:rsidRDefault="00F31616" w:rsidP="005500FF">
            <w:pPr>
              <w:spacing w:line="360" w:lineRule="auto"/>
              <w:jc w:val="center"/>
            </w:pPr>
            <w:r w:rsidRPr="00FD1C85">
              <w:t>Categoria</w:t>
            </w:r>
          </w:p>
          <w:p w14:paraId="3452AC7C" w14:textId="77777777" w:rsidR="00F31616" w:rsidRPr="00FD1C85" w:rsidRDefault="00F31616" w:rsidP="005500FF">
            <w:pPr>
              <w:spacing w:line="360" w:lineRule="auto"/>
              <w:jc w:val="center"/>
            </w:pPr>
            <w:r w:rsidRPr="00FD1C85">
              <w:t>de Funções</w:t>
            </w:r>
          </w:p>
        </w:tc>
        <w:tc>
          <w:tcPr>
            <w:tcW w:w="1701" w:type="dxa"/>
            <w:vMerge w:val="restart"/>
            <w:tcBorders>
              <w:top w:val="thickThinMediumGap" w:sz="24" w:space="0" w:color="auto"/>
            </w:tcBorders>
            <w:vAlign w:val="center"/>
          </w:tcPr>
          <w:p w14:paraId="62AFF3BA" w14:textId="77777777" w:rsidR="00F31616" w:rsidRPr="00FD1C85" w:rsidRDefault="00F31616" w:rsidP="005500FF">
            <w:pPr>
              <w:spacing w:line="360" w:lineRule="auto"/>
              <w:jc w:val="center"/>
              <w:outlineLvl w:val="0"/>
            </w:pPr>
            <w:r w:rsidRPr="00FD1C85">
              <w:t>Total de</w:t>
            </w:r>
          </w:p>
          <w:p w14:paraId="132608E1" w14:textId="77777777" w:rsidR="00F31616" w:rsidRPr="00FD1C85" w:rsidRDefault="00F31616" w:rsidP="005500FF">
            <w:pPr>
              <w:spacing w:line="360" w:lineRule="auto"/>
              <w:jc w:val="center"/>
            </w:pPr>
            <w:r w:rsidRPr="00FD1C85">
              <w:t>Colaboradores</w:t>
            </w:r>
          </w:p>
        </w:tc>
        <w:tc>
          <w:tcPr>
            <w:tcW w:w="1701" w:type="dxa"/>
            <w:gridSpan w:val="2"/>
            <w:tcBorders>
              <w:top w:val="thickThinMediumGap" w:sz="24" w:space="0" w:color="auto"/>
            </w:tcBorders>
            <w:vAlign w:val="center"/>
          </w:tcPr>
          <w:p w14:paraId="352F5F34" w14:textId="77777777" w:rsidR="00F31616" w:rsidRPr="00FD1C85" w:rsidRDefault="00F31616" w:rsidP="005500FF">
            <w:pPr>
              <w:spacing w:line="360" w:lineRule="auto"/>
              <w:jc w:val="center"/>
            </w:pPr>
            <w:r w:rsidRPr="00FD1C85">
              <w:t>Género</w:t>
            </w:r>
          </w:p>
        </w:tc>
        <w:tc>
          <w:tcPr>
            <w:tcW w:w="2977" w:type="dxa"/>
            <w:gridSpan w:val="3"/>
            <w:tcBorders>
              <w:top w:val="thickThinMediumGap" w:sz="24" w:space="0" w:color="auto"/>
            </w:tcBorders>
            <w:vAlign w:val="center"/>
          </w:tcPr>
          <w:p w14:paraId="756421F5" w14:textId="77777777" w:rsidR="00F31616" w:rsidRPr="00FD1C85" w:rsidRDefault="00F31616" w:rsidP="005500FF">
            <w:pPr>
              <w:spacing w:line="360" w:lineRule="auto"/>
              <w:jc w:val="center"/>
            </w:pPr>
            <w:r w:rsidRPr="00FD1C85">
              <w:t>Faixa Etária</w:t>
            </w:r>
          </w:p>
        </w:tc>
        <w:tc>
          <w:tcPr>
            <w:tcW w:w="1134" w:type="dxa"/>
            <w:tcBorders>
              <w:top w:val="thickThinMediumGap" w:sz="24" w:space="0" w:color="auto"/>
            </w:tcBorders>
            <w:vAlign w:val="center"/>
          </w:tcPr>
          <w:p w14:paraId="1D77AC91" w14:textId="77777777" w:rsidR="00F31616" w:rsidRPr="00FD1C85" w:rsidRDefault="00F31616" w:rsidP="005500FF">
            <w:pPr>
              <w:spacing w:line="360" w:lineRule="auto"/>
              <w:jc w:val="center"/>
            </w:pPr>
            <w:r w:rsidRPr="00FD1C85">
              <w:t>Rácio Salarial</w:t>
            </w:r>
          </w:p>
        </w:tc>
      </w:tr>
      <w:tr w:rsidR="00F31616" w:rsidRPr="00FD1C85" w14:paraId="7AA8D96C" w14:textId="77777777" w:rsidTr="005500FF">
        <w:trPr>
          <w:jc w:val="center"/>
        </w:trPr>
        <w:tc>
          <w:tcPr>
            <w:tcW w:w="1844" w:type="dxa"/>
            <w:vMerge/>
          </w:tcPr>
          <w:p w14:paraId="655BDA82" w14:textId="77777777" w:rsidR="00F31616" w:rsidRPr="00FD1C85" w:rsidRDefault="00F31616" w:rsidP="005500FF">
            <w:pPr>
              <w:spacing w:line="360" w:lineRule="auto"/>
              <w:jc w:val="both"/>
            </w:pPr>
          </w:p>
        </w:tc>
        <w:tc>
          <w:tcPr>
            <w:tcW w:w="1701" w:type="dxa"/>
            <w:vMerge/>
          </w:tcPr>
          <w:p w14:paraId="0FDA9DD9" w14:textId="77777777" w:rsidR="00F31616" w:rsidRPr="00FD1C85" w:rsidRDefault="00F31616" w:rsidP="005500FF">
            <w:pPr>
              <w:spacing w:line="360" w:lineRule="auto"/>
              <w:jc w:val="both"/>
            </w:pPr>
          </w:p>
        </w:tc>
        <w:tc>
          <w:tcPr>
            <w:tcW w:w="851" w:type="dxa"/>
          </w:tcPr>
          <w:p w14:paraId="50E64188" w14:textId="77777777" w:rsidR="00F31616" w:rsidRPr="00FD1C85" w:rsidRDefault="00F31616" w:rsidP="005500FF">
            <w:pPr>
              <w:spacing w:line="360" w:lineRule="auto"/>
              <w:jc w:val="center"/>
            </w:pPr>
            <w:r w:rsidRPr="00FD1C85">
              <w:t>M</w:t>
            </w:r>
          </w:p>
        </w:tc>
        <w:tc>
          <w:tcPr>
            <w:tcW w:w="850" w:type="dxa"/>
          </w:tcPr>
          <w:p w14:paraId="2C6CE4FC" w14:textId="77777777" w:rsidR="00F31616" w:rsidRPr="00FD1C85" w:rsidRDefault="00F31616" w:rsidP="005500FF">
            <w:pPr>
              <w:spacing w:line="360" w:lineRule="auto"/>
              <w:jc w:val="center"/>
            </w:pPr>
            <w:r w:rsidRPr="00FD1C85">
              <w:t>H</w:t>
            </w:r>
          </w:p>
        </w:tc>
        <w:tc>
          <w:tcPr>
            <w:tcW w:w="993" w:type="dxa"/>
          </w:tcPr>
          <w:p w14:paraId="68996492" w14:textId="77777777" w:rsidR="00F31616" w:rsidRPr="00FD1C85" w:rsidRDefault="00F31616" w:rsidP="005500FF">
            <w:pPr>
              <w:spacing w:line="360" w:lineRule="auto"/>
              <w:jc w:val="center"/>
            </w:pPr>
            <w:r w:rsidRPr="00FD1C85">
              <w:t>&lt; 30</w:t>
            </w:r>
          </w:p>
        </w:tc>
        <w:tc>
          <w:tcPr>
            <w:tcW w:w="992" w:type="dxa"/>
          </w:tcPr>
          <w:p w14:paraId="5FB42AC0" w14:textId="77777777" w:rsidR="00F31616" w:rsidRPr="00FD1C85" w:rsidRDefault="00F31616" w:rsidP="005500FF">
            <w:pPr>
              <w:spacing w:line="360" w:lineRule="auto"/>
              <w:jc w:val="center"/>
            </w:pPr>
            <w:r w:rsidRPr="00FD1C85">
              <w:t>30 a 50</w:t>
            </w:r>
          </w:p>
        </w:tc>
        <w:tc>
          <w:tcPr>
            <w:tcW w:w="992" w:type="dxa"/>
          </w:tcPr>
          <w:p w14:paraId="1DD8EF4E" w14:textId="77777777" w:rsidR="00F31616" w:rsidRPr="00FD1C85" w:rsidRDefault="00F31616" w:rsidP="005500FF">
            <w:pPr>
              <w:spacing w:line="360" w:lineRule="auto"/>
              <w:jc w:val="center"/>
            </w:pPr>
            <w:r w:rsidRPr="00FD1C85">
              <w:t>&gt; 50</w:t>
            </w:r>
          </w:p>
        </w:tc>
        <w:tc>
          <w:tcPr>
            <w:tcW w:w="1134" w:type="dxa"/>
          </w:tcPr>
          <w:p w14:paraId="266137DD" w14:textId="77777777" w:rsidR="00F31616" w:rsidRPr="00FD1C85" w:rsidRDefault="00F31616" w:rsidP="005500FF">
            <w:pPr>
              <w:spacing w:line="360" w:lineRule="auto"/>
              <w:jc w:val="center"/>
            </w:pPr>
            <w:r w:rsidRPr="00FD1C85">
              <w:t>(H/M)</w:t>
            </w:r>
          </w:p>
        </w:tc>
      </w:tr>
      <w:tr w:rsidR="00F31616" w:rsidRPr="00FD1C85" w14:paraId="0CE8C13D" w14:textId="77777777" w:rsidTr="005500FF">
        <w:trPr>
          <w:jc w:val="center"/>
        </w:trPr>
        <w:tc>
          <w:tcPr>
            <w:tcW w:w="1844" w:type="dxa"/>
          </w:tcPr>
          <w:p w14:paraId="3AA9F0A8" w14:textId="77777777" w:rsidR="00F31616" w:rsidRPr="00FD1C85" w:rsidRDefault="00F31616" w:rsidP="005500FF">
            <w:pPr>
              <w:spacing w:line="360" w:lineRule="auto"/>
              <w:jc w:val="center"/>
            </w:pPr>
            <w:r w:rsidRPr="00FD1C85">
              <w:t>Órgãos Sociais</w:t>
            </w:r>
          </w:p>
        </w:tc>
        <w:tc>
          <w:tcPr>
            <w:tcW w:w="1701" w:type="dxa"/>
          </w:tcPr>
          <w:p w14:paraId="24823094" w14:textId="77777777" w:rsidR="00F31616" w:rsidRPr="00FD1C85" w:rsidRDefault="00F31616" w:rsidP="005500FF">
            <w:pPr>
              <w:spacing w:line="360" w:lineRule="auto"/>
              <w:jc w:val="center"/>
            </w:pPr>
            <w:r w:rsidRPr="00FD1C85">
              <w:t>7</w:t>
            </w:r>
          </w:p>
        </w:tc>
        <w:tc>
          <w:tcPr>
            <w:tcW w:w="851" w:type="dxa"/>
          </w:tcPr>
          <w:p w14:paraId="318E658C" w14:textId="77777777" w:rsidR="00F31616" w:rsidRPr="00FD1C85" w:rsidRDefault="00F31616" w:rsidP="005500FF">
            <w:pPr>
              <w:spacing w:line="360" w:lineRule="auto"/>
              <w:jc w:val="center"/>
            </w:pPr>
            <w:r w:rsidRPr="00FD1C85">
              <w:t>2</w:t>
            </w:r>
          </w:p>
        </w:tc>
        <w:tc>
          <w:tcPr>
            <w:tcW w:w="850" w:type="dxa"/>
          </w:tcPr>
          <w:p w14:paraId="3EDA8626" w14:textId="77777777" w:rsidR="00F31616" w:rsidRPr="00FD1C85" w:rsidRDefault="00F31616" w:rsidP="005500FF">
            <w:pPr>
              <w:spacing w:line="360" w:lineRule="auto"/>
              <w:jc w:val="center"/>
            </w:pPr>
            <w:r w:rsidRPr="00FD1C85">
              <w:t>5</w:t>
            </w:r>
          </w:p>
        </w:tc>
        <w:tc>
          <w:tcPr>
            <w:tcW w:w="993" w:type="dxa"/>
          </w:tcPr>
          <w:p w14:paraId="605934EC" w14:textId="77777777" w:rsidR="00F31616" w:rsidRPr="00FD1C85" w:rsidRDefault="00F31616" w:rsidP="005500FF">
            <w:pPr>
              <w:spacing w:line="360" w:lineRule="auto"/>
              <w:jc w:val="center"/>
            </w:pPr>
            <w:r w:rsidRPr="00FD1C85">
              <w:t>0</w:t>
            </w:r>
          </w:p>
        </w:tc>
        <w:tc>
          <w:tcPr>
            <w:tcW w:w="992" w:type="dxa"/>
          </w:tcPr>
          <w:p w14:paraId="595028C2" w14:textId="77777777" w:rsidR="00F31616" w:rsidRPr="00FD1C85" w:rsidRDefault="00F31616" w:rsidP="005500FF">
            <w:pPr>
              <w:spacing w:line="360" w:lineRule="auto"/>
              <w:jc w:val="center"/>
            </w:pPr>
            <w:r w:rsidRPr="00FD1C85">
              <w:t>2</w:t>
            </w:r>
          </w:p>
        </w:tc>
        <w:tc>
          <w:tcPr>
            <w:tcW w:w="992" w:type="dxa"/>
          </w:tcPr>
          <w:p w14:paraId="7338914F" w14:textId="77777777" w:rsidR="00F31616" w:rsidRPr="00FD1C85" w:rsidRDefault="00F31616" w:rsidP="005500FF">
            <w:pPr>
              <w:spacing w:line="360" w:lineRule="auto"/>
              <w:jc w:val="center"/>
            </w:pPr>
            <w:r w:rsidRPr="00FD1C85">
              <w:t>5</w:t>
            </w:r>
          </w:p>
        </w:tc>
        <w:tc>
          <w:tcPr>
            <w:tcW w:w="1134" w:type="dxa"/>
          </w:tcPr>
          <w:p w14:paraId="5C2B870C" w14:textId="77777777" w:rsidR="00F31616" w:rsidRPr="00FD1C85" w:rsidRDefault="00F31616" w:rsidP="005500FF">
            <w:pPr>
              <w:spacing w:line="360" w:lineRule="auto"/>
              <w:jc w:val="center"/>
            </w:pPr>
            <w:r w:rsidRPr="00FD1C85">
              <w:t>167%</w:t>
            </w:r>
          </w:p>
        </w:tc>
      </w:tr>
      <w:tr w:rsidR="00F31616" w:rsidRPr="00FD1C85" w14:paraId="7D211050" w14:textId="77777777" w:rsidTr="005500FF">
        <w:trPr>
          <w:jc w:val="center"/>
        </w:trPr>
        <w:tc>
          <w:tcPr>
            <w:tcW w:w="1844" w:type="dxa"/>
          </w:tcPr>
          <w:p w14:paraId="5849E786" w14:textId="77777777" w:rsidR="00F31616" w:rsidRPr="00FD1C85" w:rsidRDefault="00F31616" w:rsidP="005500FF">
            <w:pPr>
              <w:spacing w:line="360" w:lineRule="auto"/>
              <w:jc w:val="center"/>
            </w:pPr>
            <w:r w:rsidRPr="00FD1C85">
              <w:t>Chefias</w:t>
            </w:r>
          </w:p>
        </w:tc>
        <w:tc>
          <w:tcPr>
            <w:tcW w:w="1701" w:type="dxa"/>
          </w:tcPr>
          <w:p w14:paraId="2643D985" w14:textId="77777777" w:rsidR="00F31616" w:rsidRPr="00FD1C85" w:rsidRDefault="00F31616" w:rsidP="005500FF">
            <w:pPr>
              <w:spacing w:line="360" w:lineRule="auto"/>
              <w:jc w:val="center"/>
            </w:pPr>
            <w:r w:rsidRPr="00FD1C85">
              <w:t>123</w:t>
            </w:r>
          </w:p>
        </w:tc>
        <w:tc>
          <w:tcPr>
            <w:tcW w:w="851" w:type="dxa"/>
          </w:tcPr>
          <w:p w14:paraId="13FC94FE" w14:textId="77777777" w:rsidR="00F31616" w:rsidRPr="00FD1C85" w:rsidRDefault="00F31616" w:rsidP="005500FF">
            <w:pPr>
              <w:spacing w:line="360" w:lineRule="auto"/>
              <w:jc w:val="center"/>
            </w:pPr>
            <w:r w:rsidRPr="00FD1C85">
              <w:t>38</w:t>
            </w:r>
          </w:p>
        </w:tc>
        <w:tc>
          <w:tcPr>
            <w:tcW w:w="850" w:type="dxa"/>
          </w:tcPr>
          <w:p w14:paraId="5BEC874C" w14:textId="77777777" w:rsidR="00F31616" w:rsidRPr="00FD1C85" w:rsidRDefault="00F31616" w:rsidP="005500FF">
            <w:pPr>
              <w:spacing w:line="360" w:lineRule="auto"/>
              <w:jc w:val="center"/>
            </w:pPr>
            <w:r w:rsidRPr="00FD1C85">
              <w:t>85</w:t>
            </w:r>
          </w:p>
        </w:tc>
        <w:tc>
          <w:tcPr>
            <w:tcW w:w="993" w:type="dxa"/>
          </w:tcPr>
          <w:p w14:paraId="1C0F6333" w14:textId="77777777" w:rsidR="00F31616" w:rsidRPr="00FD1C85" w:rsidRDefault="00F31616" w:rsidP="005500FF">
            <w:pPr>
              <w:spacing w:line="360" w:lineRule="auto"/>
              <w:jc w:val="center"/>
            </w:pPr>
            <w:r w:rsidRPr="00FD1C85">
              <w:t>0</w:t>
            </w:r>
          </w:p>
        </w:tc>
        <w:tc>
          <w:tcPr>
            <w:tcW w:w="992" w:type="dxa"/>
          </w:tcPr>
          <w:p w14:paraId="155D6748" w14:textId="77777777" w:rsidR="00F31616" w:rsidRPr="00FD1C85" w:rsidRDefault="00F31616" w:rsidP="005500FF">
            <w:pPr>
              <w:spacing w:line="360" w:lineRule="auto"/>
              <w:jc w:val="center"/>
            </w:pPr>
            <w:r w:rsidRPr="00FD1C85">
              <w:t>67</w:t>
            </w:r>
          </w:p>
        </w:tc>
        <w:tc>
          <w:tcPr>
            <w:tcW w:w="992" w:type="dxa"/>
          </w:tcPr>
          <w:p w14:paraId="3B500122" w14:textId="77777777" w:rsidR="00F31616" w:rsidRPr="00FD1C85" w:rsidRDefault="00F31616" w:rsidP="005500FF">
            <w:pPr>
              <w:spacing w:line="360" w:lineRule="auto"/>
              <w:jc w:val="center"/>
            </w:pPr>
            <w:r w:rsidRPr="00FD1C85">
              <w:t>56</w:t>
            </w:r>
          </w:p>
        </w:tc>
        <w:tc>
          <w:tcPr>
            <w:tcW w:w="1134" w:type="dxa"/>
          </w:tcPr>
          <w:p w14:paraId="0748563D" w14:textId="77777777" w:rsidR="00F31616" w:rsidRPr="00FD1C85" w:rsidRDefault="00F31616" w:rsidP="005500FF">
            <w:pPr>
              <w:spacing w:line="360" w:lineRule="auto"/>
              <w:jc w:val="center"/>
            </w:pPr>
            <w:r w:rsidRPr="00FD1C85">
              <w:t>112%</w:t>
            </w:r>
          </w:p>
        </w:tc>
      </w:tr>
      <w:tr w:rsidR="00F31616" w:rsidRPr="00FD1C85" w14:paraId="25211EAF" w14:textId="77777777" w:rsidTr="005500FF">
        <w:trPr>
          <w:jc w:val="center"/>
        </w:trPr>
        <w:tc>
          <w:tcPr>
            <w:tcW w:w="1844" w:type="dxa"/>
          </w:tcPr>
          <w:p w14:paraId="787BC911" w14:textId="77777777" w:rsidR="00F31616" w:rsidRPr="00FD1C85" w:rsidRDefault="00F31616" w:rsidP="005500FF">
            <w:pPr>
              <w:spacing w:line="360" w:lineRule="auto"/>
              <w:jc w:val="center"/>
            </w:pPr>
            <w:r w:rsidRPr="00FD1C85">
              <w:t>Quadros Superiores</w:t>
            </w:r>
          </w:p>
        </w:tc>
        <w:tc>
          <w:tcPr>
            <w:tcW w:w="1701" w:type="dxa"/>
          </w:tcPr>
          <w:p w14:paraId="3FDD82B1" w14:textId="77777777" w:rsidR="00F31616" w:rsidRPr="00FD1C85" w:rsidRDefault="00F31616" w:rsidP="005500FF">
            <w:pPr>
              <w:spacing w:line="360" w:lineRule="auto"/>
              <w:jc w:val="center"/>
            </w:pPr>
            <w:r w:rsidRPr="00FD1C85">
              <w:t>213</w:t>
            </w:r>
          </w:p>
        </w:tc>
        <w:tc>
          <w:tcPr>
            <w:tcW w:w="851" w:type="dxa"/>
          </w:tcPr>
          <w:p w14:paraId="2FEBA156" w14:textId="77777777" w:rsidR="00F31616" w:rsidRPr="00FD1C85" w:rsidRDefault="00F31616" w:rsidP="005500FF">
            <w:pPr>
              <w:spacing w:line="360" w:lineRule="auto"/>
              <w:jc w:val="center"/>
            </w:pPr>
            <w:r w:rsidRPr="00FD1C85">
              <w:t>103</w:t>
            </w:r>
          </w:p>
        </w:tc>
        <w:tc>
          <w:tcPr>
            <w:tcW w:w="850" w:type="dxa"/>
          </w:tcPr>
          <w:p w14:paraId="7D991C55" w14:textId="77777777" w:rsidR="00F31616" w:rsidRPr="00FD1C85" w:rsidRDefault="00F31616" w:rsidP="005500FF">
            <w:pPr>
              <w:spacing w:line="360" w:lineRule="auto"/>
              <w:jc w:val="center"/>
            </w:pPr>
            <w:r w:rsidRPr="00FD1C85">
              <w:t>110</w:t>
            </w:r>
          </w:p>
        </w:tc>
        <w:tc>
          <w:tcPr>
            <w:tcW w:w="993" w:type="dxa"/>
          </w:tcPr>
          <w:p w14:paraId="75E0DCA4" w14:textId="77777777" w:rsidR="00F31616" w:rsidRPr="00FD1C85" w:rsidRDefault="00F31616" w:rsidP="005500FF">
            <w:pPr>
              <w:spacing w:line="360" w:lineRule="auto"/>
              <w:jc w:val="center"/>
            </w:pPr>
            <w:r w:rsidRPr="00FD1C85">
              <w:t>1</w:t>
            </w:r>
          </w:p>
        </w:tc>
        <w:tc>
          <w:tcPr>
            <w:tcW w:w="992" w:type="dxa"/>
          </w:tcPr>
          <w:p w14:paraId="4E7D71D8" w14:textId="77777777" w:rsidR="00F31616" w:rsidRPr="00FD1C85" w:rsidRDefault="00F31616" w:rsidP="005500FF">
            <w:pPr>
              <w:spacing w:line="360" w:lineRule="auto"/>
              <w:jc w:val="center"/>
            </w:pPr>
            <w:r w:rsidRPr="00FD1C85">
              <w:t>172</w:t>
            </w:r>
          </w:p>
        </w:tc>
        <w:tc>
          <w:tcPr>
            <w:tcW w:w="992" w:type="dxa"/>
          </w:tcPr>
          <w:p w14:paraId="3D854575" w14:textId="77777777" w:rsidR="00F31616" w:rsidRPr="00FD1C85" w:rsidRDefault="00F31616" w:rsidP="005500FF">
            <w:pPr>
              <w:spacing w:line="360" w:lineRule="auto"/>
              <w:jc w:val="center"/>
            </w:pPr>
            <w:r w:rsidRPr="00FD1C85">
              <w:t>40</w:t>
            </w:r>
          </w:p>
        </w:tc>
        <w:tc>
          <w:tcPr>
            <w:tcW w:w="1134" w:type="dxa"/>
          </w:tcPr>
          <w:p w14:paraId="3CC6791D" w14:textId="77777777" w:rsidR="00F31616" w:rsidRPr="00FD1C85" w:rsidRDefault="00F31616" w:rsidP="005500FF">
            <w:pPr>
              <w:spacing w:line="360" w:lineRule="auto"/>
              <w:jc w:val="center"/>
            </w:pPr>
            <w:r w:rsidRPr="00FD1C85">
              <w:t>105%</w:t>
            </w:r>
          </w:p>
        </w:tc>
      </w:tr>
      <w:tr w:rsidR="00F31616" w:rsidRPr="00FD1C85" w14:paraId="14A7A65A" w14:textId="77777777" w:rsidTr="005500FF">
        <w:trPr>
          <w:jc w:val="center"/>
        </w:trPr>
        <w:tc>
          <w:tcPr>
            <w:tcW w:w="1844" w:type="dxa"/>
          </w:tcPr>
          <w:p w14:paraId="02A2EE8D" w14:textId="77777777" w:rsidR="00F31616" w:rsidRPr="00FD1C85" w:rsidRDefault="00F31616" w:rsidP="005500FF">
            <w:pPr>
              <w:spacing w:line="360" w:lineRule="auto"/>
              <w:jc w:val="center"/>
            </w:pPr>
            <w:r w:rsidRPr="00FD1C85">
              <w:t>Quadros Médios</w:t>
            </w:r>
          </w:p>
        </w:tc>
        <w:tc>
          <w:tcPr>
            <w:tcW w:w="1701" w:type="dxa"/>
          </w:tcPr>
          <w:p w14:paraId="3FA65BEF" w14:textId="77777777" w:rsidR="00F31616" w:rsidRPr="00FD1C85" w:rsidRDefault="00F31616" w:rsidP="005500FF">
            <w:pPr>
              <w:spacing w:line="360" w:lineRule="auto"/>
              <w:jc w:val="center"/>
            </w:pPr>
            <w:r w:rsidRPr="00FD1C85">
              <w:t>88</w:t>
            </w:r>
          </w:p>
        </w:tc>
        <w:tc>
          <w:tcPr>
            <w:tcW w:w="851" w:type="dxa"/>
          </w:tcPr>
          <w:p w14:paraId="6C21A8F4" w14:textId="77777777" w:rsidR="00F31616" w:rsidRPr="00FD1C85" w:rsidRDefault="00F31616" w:rsidP="005500FF">
            <w:pPr>
              <w:spacing w:line="360" w:lineRule="auto"/>
              <w:jc w:val="center"/>
            </w:pPr>
            <w:r w:rsidRPr="00FD1C85">
              <w:t>35</w:t>
            </w:r>
          </w:p>
        </w:tc>
        <w:tc>
          <w:tcPr>
            <w:tcW w:w="850" w:type="dxa"/>
          </w:tcPr>
          <w:p w14:paraId="625B9445" w14:textId="77777777" w:rsidR="00F31616" w:rsidRPr="00FD1C85" w:rsidRDefault="00F31616" w:rsidP="005500FF">
            <w:pPr>
              <w:spacing w:line="360" w:lineRule="auto"/>
              <w:jc w:val="center"/>
            </w:pPr>
            <w:r w:rsidRPr="00FD1C85">
              <w:t>53</w:t>
            </w:r>
          </w:p>
        </w:tc>
        <w:tc>
          <w:tcPr>
            <w:tcW w:w="993" w:type="dxa"/>
          </w:tcPr>
          <w:p w14:paraId="6E54102D" w14:textId="77777777" w:rsidR="00F31616" w:rsidRPr="00FD1C85" w:rsidRDefault="00F31616" w:rsidP="005500FF">
            <w:pPr>
              <w:spacing w:line="360" w:lineRule="auto"/>
              <w:jc w:val="center"/>
            </w:pPr>
            <w:r w:rsidRPr="00FD1C85">
              <w:t>10</w:t>
            </w:r>
          </w:p>
        </w:tc>
        <w:tc>
          <w:tcPr>
            <w:tcW w:w="992" w:type="dxa"/>
          </w:tcPr>
          <w:p w14:paraId="29FD8AE1" w14:textId="77777777" w:rsidR="00F31616" w:rsidRPr="00FD1C85" w:rsidRDefault="00F31616" w:rsidP="005500FF">
            <w:pPr>
              <w:spacing w:line="360" w:lineRule="auto"/>
              <w:jc w:val="center"/>
            </w:pPr>
            <w:r w:rsidRPr="00FD1C85">
              <w:t>58</w:t>
            </w:r>
          </w:p>
        </w:tc>
        <w:tc>
          <w:tcPr>
            <w:tcW w:w="992" w:type="dxa"/>
          </w:tcPr>
          <w:p w14:paraId="7EC5AF61" w14:textId="77777777" w:rsidR="00F31616" w:rsidRPr="00FD1C85" w:rsidRDefault="00F31616" w:rsidP="005500FF">
            <w:pPr>
              <w:spacing w:line="360" w:lineRule="auto"/>
              <w:jc w:val="center"/>
            </w:pPr>
            <w:r w:rsidRPr="00FD1C85">
              <w:t>20</w:t>
            </w:r>
          </w:p>
        </w:tc>
        <w:tc>
          <w:tcPr>
            <w:tcW w:w="1134" w:type="dxa"/>
          </w:tcPr>
          <w:p w14:paraId="00E60DAF" w14:textId="77777777" w:rsidR="00F31616" w:rsidRPr="00FD1C85" w:rsidRDefault="00F31616" w:rsidP="005500FF">
            <w:pPr>
              <w:spacing w:line="360" w:lineRule="auto"/>
              <w:jc w:val="center"/>
            </w:pPr>
            <w:r w:rsidRPr="00FD1C85">
              <w:t>115</w:t>
            </w:r>
          </w:p>
        </w:tc>
      </w:tr>
      <w:tr w:rsidR="00F31616" w:rsidRPr="00FD1C85" w14:paraId="69D5A2DA" w14:textId="77777777" w:rsidTr="005500FF">
        <w:trPr>
          <w:jc w:val="center"/>
        </w:trPr>
        <w:tc>
          <w:tcPr>
            <w:tcW w:w="1844" w:type="dxa"/>
          </w:tcPr>
          <w:p w14:paraId="7EA591E0" w14:textId="77777777" w:rsidR="00F31616" w:rsidRPr="00FD1C85" w:rsidRDefault="00F31616" w:rsidP="005500FF">
            <w:pPr>
              <w:spacing w:line="360" w:lineRule="auto"/>
              <w:jc w:val="center"/>
            </w:pPr>
            <w:r w:rsidRPr="00FD1C85">
              <w:t>Altamente Qualificados</w:t>
            </w:r>
          </w:p>
        </w:tc>
        <w:tc>
          <w:tcPr>
            <w:tcW w:w="1701" w:type="dxa"/>
          </w:tcPr>
          <w:p w14:paraId="30DA3925" w14:textId="77777777" w:rsidR="00F31616" w:rsidRPr="00FD1C85" w:rsidRDefault="00F31616" w:rsidP="005500FF">
            <w:pPr>
              <w:spacing w:line="360" w:lineRule="auto"/>
              <w:jc w:val="center"/>
            </w:pPr>
            <w:r w:rsidRPr="00FD1C85">
              <w:t>606</w:t>
            </w:r>
          </w:p>
        </w:tc>
        <w:tc>
          <w:tcPr>
            <w:tcW w:w="851" w:type="dxa"/>
          </w:tcPr>
          <w:p w14:paraId="3ECF1EED" w14:textId="77777777" w:rsidR="00F31616" w:rsidRPr="00FD1C85" w:rsidRDefault="00F31616" w:rsidP="005500FF">
            <w:pPr>
              <w:spacing w:line="360" w:lineRule="auto"/>
              <w:jc w:val="center"/>
            </w:pPr>
            <w:r w:rsidRPr="00FD1C85">
              <w:t>240</w:t>
            </w:r>
          </w:p>
        </w:tc>
        <w:tc>
          <w:tcPr>
            <w:tcW w:w="850" w:type="dxa"/>
          </w:tcPr>
          <w:p w14:paraId="2AE245D0" w14:textId="77777777" w:rsidR="00F31616" w:rsidRPr="00FD1C85" w:rsidRDefault="00F31616" w:rsidP="005500FF">
            <w:pPr>
              <w:spacing w:line="360" w:lineRule="auto"/>
              <w:jc w:val="center"/>
            </w:pPr>
            <w:r w:rsidRPr="00FD1C85">
              <w:t>366</w:t>
            </w:r>
          </w:p>
        </w:tc>
        <w:tc>
          <w:tcPr>
            <w:tcW w:w="993" w:type="dxa"/>
          </w:tcPr>
          <w:p w14:paraId="459CFCA0" w14:textId="77777777" w:rsidR="00F31616" w:rsidRPr="00FD1C85" w:rsidRDefault="00F31616" w:rsidP="005500FF">
            <w:pPr>
              <w:spacing w:line="360" w:lineRule="auto"/>
              <w:jc w:val="center"/>
            </w:pPr>
            <w:r w:rsidRPr="00FD1C85">
              <w:t>24</w:t>
            </w:r>
          </w:p>
        </w:tc>
        <w:tc>
          <w:tcPr>
            <w:tcW w:w="992" w:type="dxa"/>
          </w:tcPr>
          <w:p w14:paraId="32946B94" w14:textId="77777777" w:rsidR="00F31616" w:rsidRPr="00FD1C85" w:rsidRDefault="00F31616" w:rsidP="005500FF">
            <w:pPr>
              <w:spacing w:line="360" w:lineRule="auto"/>
              <w:jc w:val="center"/>
            </w:pPr>
            <w:r w:rsidRPr="00FD1C85">
              <w:t>442</w:t>
            </w:r>
          </w:p>
        </w:tc>
        <w:tc>
          <w:tcPr>
            <w:tcW w:w="992" w:type="dxa"/>
          </w:tcPr>
          <w:p w14:paraId="02EFE45C" w14:textId="77777777" w:rsidR="00F31616" w:rsidRPr="00FD1C85" w:rsidRDefault="00F31616" w:rsidP="005500FF">
            <w:pPr>
              <w:spacing w:line="360" w:lineRule="auto"/>
              <w:jc w:val="center"/>
            </w:pPr>
            <w:r w:rsidRPr="00FD1C85">
              <w:t>140</w:t>
            </w:r>
          </w:p>
        </w:tc>
        <w:tc>
          <w:tcPr>
            <w:tcW w:w="1134" w:type="dxa"/>
          </w:tcPr>
          <w:p w14:paraId="48185DDC" w14:textId="77777777" w:rsidR="00F31616" w:rsidRPr="00FD1C85" w:rsidRDefault="00F31616" w:rsidP="005500FF">
            <w:pPr>
              <w:spacing w:line="360" w:lineRule="auto"/>
              <w:jc w:val="center"/>
            </w:pPr>
            <w:r w:rsidRPr="00FD1C85">
              <w:t>96%</w:t>
            </w:r>
          </w:p>
        </w:tc>
      </w:tr>
      <w:tr w:rsidR="00F31616" w:rsidRPr="00FD1C85" w14:paraId="7377C812" w14:textId="77777777" w:rsidTr="005500FF">
        <w:trPr>
          <w:jc w:val="center"/>
        </w:trPr>
        <w:tc>
          <w:tcPr>
            <w:tcW w:w="1844" w:type="dxa"/>
          </w:tcPr>
          <w:p w14:paraId="43D5858C" w14:textId="77777777" w:rsidR="00F31616" w:rsidRPr="00FD1C85" w:rsidRDefault="00F31616" w:rsidP="005500FF">
            <w:pPr>
              <w:spacing w:line="360" w:lineRule="auto"/>
              <w:jc w:val="center"/>
            </w:pPr>
            <w:r w:rsidRPr="00FD1C85">
              <w:t>Qualificados</w:t>
            </w:r>
          </w:p>
        </w:tc>
        <w:tc>
          <w:tcPr>
            <w:tcW w:w="1701" w:type="dxa"/>
          </w:tcPr>
          <w:p w14:paraId="71712B77" w14:textId="77777777" w:rsidR="00F31616" w:rsidRPr="00FD1C85" w:rsidRDefault="00F31616" w:rsidP="005500FF">
            <w:pPr>
              <w:spacing w:line="360" w:lineRule="auto"/>
              <w:jc w:val="center"/>
            </w:pPr>
            <w:r w:rsidRPr="00FD1C85">
              <w:t>62</w:t>
            </w:r>
          </w:p>
        </w:tc>
        <w:tc>
          <w:tcPr>
            <w:tcW w:w="851" w:type="dxa"/>
          </w:tcPr>
          <w:p w14:paraId="1D9D6BBE" w14:textId="77777777" w:rsidR="00F31616" w:rsidRPr="00FD1C85" w:rsidRDefault="00F31616" w:rsidP="005500FF">
            <w:pPr>
              <w:spacing w:line="360" w:lineRule="auto"/>
              <w:jc w:val="center"/>
            </w:pPr>
            <w:r w:rsidRPr="00FD1C85">
              <w:t>3</w:t>
            </w:r>
          </w:p>
        </w:tc>
        <w:tc>
          <w:tcPr>
            <w:tcW w:w="850" w:type="dxa"/>
          </w:tcPr>
          <w:p w14:paraId="3B3B2713" w14:textId="77777777" w:rsidR="00F31616" w:rsidRPr="00FD1C85" w:rsidRDefault="00F31616" w:rsidP="005500FF">
            <w:pPr>
              <w:spacing w:line="360" w:lineRule="auto"/>
              <w:jc w:val="center"/>
            </w:pPr>
            <w:r w:rsidRPr="00FD1C85">
              <w:t>59</w:t>
            </w:r>
          </w:p>
        </w:tc>
        <w:tc>
          <w:tcPr>
            <w:tcW w:w="993" w:type="dxa"/>
          </w:tcPr>
          <w:p w14:paraId="6756CF94" w14:textId="77777777" w:rsidR="00F31616" w:rsidRPr="00FD1C85" w:rsidRDefault="00F31616" w:rsidP="005500FF">
            <w:pPr>
              <w:spacing w:line="360" w:lineRule="auto"/>
              <w:jc w:val="center"/>
            </w:pPr>
            <w:r w:rsidRPr="00FD1C85">
              <w:t>0</w:t>
            </w:r>
          </w:p>
        </w:tc>
        <w:tc>
          <w:tcPr>
            <w:tcW w:w="992" w:type="dxa"/>
          </w:tcPr>
          <w:p w14:paraId="08664C24" w14:textId="77777777" w:rsidR="00F31616" w:rsidRPr="00FD1C85" w:rsidRDefault="00F31616" w:rsidP="005500FF">
            <w:pPr>
              <w:spacing w:line="360" w:lineRule="auto"/>
              <w:jc w:val="center"/>
            </w:pPr>
            <w:r w:rsidRPr="00FD1C85">
              <w:t>16</w:t>
            </w:r>
          </w:p>
        </w:tc>
        <w:tc>
          <w:tcPr>
            <w:tcW w:w="992" w:type="dxa"/>
          </w:tcPr>
          <w:p w14:paraId="5783BFB8" w14:textId="77777777" w:rsidR="00F31616" w:rsidRPr="00FD1C85" w:rsidRDefault="00F31616" w:rsidP="005500FF">
            <w:pPr>
              <w:spacing w:line="360" w:lineRule="auto"/>
              <w:jc w:val="center"/>
            </w:pPr>
            <w:r w:rsidRPr="00FD1C85">
              <w:t>46</w:t>
            </w:r>
          </w:p>
        </w:tc>
        <w:tc>
          <w:tcPr>
            <w:tcW w:w="1134" w:type="dxa"/>
          </w:tcPr>
          <w:p w14:paraId="745EC9FC" w14:textId="77777777" w:rsidR="00F31616" w:rsidRPr="00FD1C85" w:rsidRDefault="00F31616" w:rsidP="005500FF">
            <w:pPr>
              <w:spacing w:line="360" w:lineRule="auto"/>
              <w:jc w:val="center"/>
            </w:pPr>
            <w:r w:rsidRPr="00FD1C85">
              <w:t>95%</w:t>
            </w:r>
          </w:p>
        </w:tc>
      </w:tr>
      <w:tr w:rsidR="00F31616" w:rsidRPr="00FD1C85" w14:paraId="46630C8E" w14:textId="77777777" w:rsidTr="005500FF">
        <w:trPr>
          <w:jc w:val="center"/>
        </w:trPr>
        <w:tc>
          <w:tcPr>
            <w:tcW w:w="1844" w:type="dxa"/>
          </w:tcPr>
          <w:p w14:paraId="554360BC" w14:textId="77777777" w:rsidR="00F31616" w:rsidRPr="00FD1C85" w:rsidRDefault="00F31616" w:rsidP="005500FF">
            <w:pPr>
              <w:spacing w:line="360" w:lineRule="auto"/>
              <w:jc w:val="center"/>
            </w:pPr>
            <w:r w:rsidRPr="00FD1C85">
              <w:t>Sem Qualificados</w:t>
            </w:r>
          </w:p>
        </w:tc>
        <w:tc>
          <w:tcPr>
            <w:tcW w:w="1701" w:type="dxa"/>
          </w:tcPr>
          <w:p w14:paraId="14E2F26D" w14:textId="77777777" w:rsidR="00F31616" w:rsidRPr="00FD1C85" w:rsidRDefault="00F31616" w:rsidP="005500FF">
            <w:pPr>
              <w:spacing w:line="360" w:lineRule="auto"/>
              <w:jc w:val="center"/>
            </w:pPr>
            <w:r w:rsidRPr="00FD1C85">
              <w:t>8</w:t>
            </w:r>
          </w:p>
        </w:tc>
        <w:tc>
          <w:tcPr>
            <w:tcW w:w="851" w:type="dxa"/>
          </w:tcPr>
          <w:p w14:paraId="617B092D" w14:textId="77777777" w:rsidR="00F31616" w:rsidRPr="00FD1C85" w:rsidRDefault="00F31616" w:rsidP="005500FF">
            <w:pPr>
              <w:spacing w:line="360" w:lineRule="auto"/>
              <w:jc w:val="center"/>
            </w:pPr>
            <w:r w:rsidRPr="00FD1C85">
              <w:t>4</w:t>
            </w:r>
          </w:p>
        </w:tc>
        <w:tc>
          <w:tcPr>
            <w:tcW w:w="850" w:type="dxa"/>
          </w:tcPr>
          <w:p w14:paraId="481BEB6C" w14:textId="77777777" w:rsidR="00F31616" w:rsidRPr="00FD1C85" w:rsidRDefault="00F31616" w:rsidP="005500FF">
            <w:pPr>
              <w:spacing w:line="360" w:lineRule="auto"/>
              <w:jc w:val="center"/>
            </w:pPr>
            <w:r w:rsidRPr="00FD1C85">
              <w:t>4</w:t>
            </w:r>
          </w:p>
        </w:tc>
        <w:tc>
          <w:tcPr>
            <w:tcW w:w="993" w:type="dxa"/>
          </w:tcPr>
          <w:p w14:paraId="72237389" w14:textId="77777777" w:rsidR="00F31616" w:rsidRPr="00FD1C85" w:rsidRDefault="00F31616" w:rsidP="005500FF">
            <w:pPr>
              <w:spacing w:line="360" w:lineRule="auto"/>
              <w:jc w:val="center"/>
            </w:pPr>
            <w:r w:rsidRPr="00FD1C85">
              <w:t>0</w:t>
            </w:r>
          </w:p>
        </w:tc>
        <w:tc>
          <w:tcPr>
            <w:tcW w:w="992" w:type="dxa"/>
          </w:tcPr>
          <w:p w14:paraId="55143EC9" w14:textId="77777777" w:rsidR="00F31616" w:rsidRPr="00FD1C85" w:rsidRDefault="00F31616" w:rsidP="005500FF">
            <w:pPr>
              <w:spacing w:line="360" w:lineRule="auto"/>
              <w:jc w:val="center"/>
            </w:pPr>
            <w:r w:rsidRPr="00FD1C85">
              <w:t>2</w:t>
            </w:r>
          </w:p>
        </w:tc>
        <w:tc>
          <w:tcPr>
            <w:tcW w:w="992" w:type="dxa"/>
          </w:tcPr>
          <w:p w14:paraId="04B99424" w14:textId="77777777" w:rsidR="00F31616" w:rsidRPr="00FD1C85" w:rsidRDefault="00F31616" w:rsidP="005500FF">
            <w:pPr>
              <w:spacing w:line="360" w:lineRule="auto"/>
              <w:jc w:val="center"/>
            </w:pPr>
            <w:r w:rsidRPr="00FD1C85">
              <w:t>6</w:t>
            </w:r>
          </w:p>
        </w:tc>
        <w:tc>
          <w:tcPr>
            <w:tcW w:w="1134" w:type="dxa"/>
          </w:tcPr>
          <w:p w14:paraId="5E74EADD" w14:textId="77777777" w:rsidR="00F31616" w:rsidRPr="00FD1C85" w:rsidRDefault="00F31616" w:rsidP="005500FF">
            <w:pPr>
              <w:spacing w:line="360" w:lineRule="auto"/>
              <w:jc w:val="center"/>
            </w:pPr>
            <w:r w:rsidRPr="00FD1C85">
              <w:t>105</w:t>
            </w:r>
          </w:p>
        </w:tc>
      </w:tr>
      <w:tr w:rsidR="00F31616" w:rsidRPr="00FD1C85" w14:paraId="3D8BF354" w14:textId="77777777" w:rsidTr="005500FF">
        <w:trPr>
          <w:jc w:val="center"/>
        </w:trPr>
        <w:tc>
          <w:tcPr>
            <w:tcW w:w="1844" w:type="dxa"/>
          </w:tcPr>
          <w:p w14:paraId="60E58F7B" w14:textId="77777777" w:rsidR="00F31616" w:rsidRPr="00FD1C85" w:rsidRDefault="00F31616" w:rsidP="005500FF">
            <w:pPr>
              <w:spacing w:line="360" w:lineRule="auto"/>
              <w:jc w:val="center"/>
            </w:pPr>
            <w:r w:rsidRPr="00FD1C85">
              <w:t>Total (nº)</w:t>
            </w:r>
          </w:p>
        </w:tc>
        <w:tc>
          <w:tcPr>
            <w:tcW w:w="1701" w:type="dxa"/>
          </w:tcPr>
          <w:p w14:paraId="61BE511A" w14:textId="77777777" w:rsidR="00F31616" w:rsidRPr="00FD1C85" w:rsidRDefault="00F31616" w:rsidP="005500FF">
            <w:pPr>
              <w:spacing w:line="360" w:lineRule="auto"/>
              <w:jc w:val="center"/>
            </w:pPr>
            <w:r w:rsidRPr="00FD1C85">
              <w:t>1.107</w:t>
            </w:r>
          </w:p>
        </w:tc>
        <w:tc>
          <w:tcPr>
            <w:tcW w:w="851" w:type="dxa"/>
          </w:tcPr>
          <w:p w14:paraId="5D3A301B" w14:textId="77777777" w:rsidR="00F31616" w:rsidRPr="00FD1C85" w:rsidRDefault="00F31616" w:rsidP="005500FF">
            <w:pPr>
              <w:spacing w:line="360" w:lineRule="auto"/>
              <w:jc w:val="center"/>
            </w:pPr>
            <w:r w:rsidRPr="00FD1C85">
              <w:t>425</w:t>
            </w:r>
          </w:p>
        </w:tc>
        <w:tc>
          <w:tcPr>
            <w:tcW w:w="850" w:type="dxa"/>
          </w:tcPr>
          <w:p w14:paraId="1C545799" w14:textId="77777777" w:rsidR="00F31616" w:rsidRPr="00FD1C85" w:rsidRDefault="00F31616" w:rsidP="005500FF">
            <w:pPr>
              <w:spacing w:line="360" w:lineRule="auto"/>
              <w:jc w:val="center"/>
            </w:pPr>
            <w:r w:rsidRPr="00FD1C85">
              <w:t>682</w:t>
            </w:r>
          </w:p>
        </w:tc>
        <w:tc>
          <w:tcPr>
            <w:tcW w:w="993" w:type="dxa"/>
          </w:tcPr>
          <w:p w14:paraId="6AB14F9D" w14:textId="77777777" w:rsidR="00F31616" w:rsidRPr="00FD1C85" w:rsidRDefault="00F31616" w:rsidP="005500FF">
            <w:pPr>
              <w:spacing w:line="360" w:lineRule="auto"/>
              <w:jc w:val="center"/>
            </w:pPr>
            <w:r w:rsidRPr="00FD1C85">
              <w:t>35</w:t>
            </w:r>
          </w:p>
        </w:tc>
        <w:tc>
          <w:tcPr>
            <w:tcW w:w="992" w:type="dxa"/>
          </w:tcPr>
          <w:p w14:paraId="2F481B5E" w14:textId="77777777" w:rsidR="00F31616" w:rsidRPr="00FD1C85" w:rsidRDefault="00F31616" w:rsidP="005500FF">
            <w:pPr>
              <w:spacing w:line="360" w:lineRule="auto"/>
              <w:jc w:val="center"/>
            </w:pPr>
            <w:r w:rsidRPr="00FD1C85">
              <w:t>759</w:t>
            </w:r>
          </w:p>
        </w:tc>
        <w:tc>
          <w:tcPr>
            <w:tcW w:w="992" w:type="dxa"/>
          </w:tcPr>
          <w:p w14:paraId="7C4EBD1C" w14:textId="77777777" w:rsidR="00F31616" w:rsidRPr="00FD1C85" w:rsidRDefault="00F31616" w:rsidP="005500FF">
            <w:pPr>
              <w:spacing w:line="360" w:lineRule="auto"/>
              <w:jc w:val="center"/>
            </w:pPr>
            <w:r w:rsidRPr="00FD1C85">
              <w:t>313</w:t>
            </w:r>
          </w:p>
        </w:tc>
        <w:tc>
          <w:tcPr>
            <w:tcW w:w="1134" w:type="dxa"/>
          </w:tcPr>
          <w:p w14:paraId="73B9E4D0" w14:textId="77777777" w:rsidR="00F31616" w:rsidRPr="00FD1C85" w:rsidRDefault="00F31616" w:rsidP="005500FF">
            <w:pPr>
              <w:spacing w:line="360" w:lineRule="auto"/>
              <w:jc w:val="center"/>
            </w:pPr>
          </w:p>
        </w:tc>
      </w:tr>
      <w:tr w:rsidR="00F31616" w:rsidRPr="00FD1C85" w14:paraId="279BC622" w14:textId="77777777" w:rsidTr="005500FF">
        <w:trPr>
          <w:jc w:val="center"/>
        </w:trPr>
        <w:tc>
          <w:tcPr>
            <w:tcW w:w="1844" w:type="dxa"/>
            <w:tcBorders>
              <w:bottom w:val="thickThinMediumGap" w:sz="48" w:space="0" w:color="auto"/>
            </w:tcBorders>
          </w:tcPr>
          <w:p w14:paraId="3D02A96B" w14:textId="77777777" w:rsidR="00F31616" w:rsidRPr="00FD1C85" w:rsidRDefault="00F31616" w:rsidP="005500FF">
            <w:pPr>
              <w:spacing w:line="360" w:lineRule="auto"/>
              <w:jc w:val="center"/>
            </w:pPr>
            <w:r w:rsidRPr="00FD1C85">
              <w:t>Total (%)</w:t>
            </w:r>
          </w:p>
        </w:tc>
        <w:tc>
          <w:tcPr>
            <w:tcW w:w="1701" w:type="dxa"/>
            <w:tcBorders>
              <w:bottom w:val="thickThinMediumGap" w:sz="48" w:space="0" w:color="auto"/>
            </w:tcBorders>
          </w:tcPr>
          <w:p w14:paraId="2A2A47C9" w14:textId="77777777" w:rsidR="00F31616" w:rsidRPr="00FD1C85" w:rsidRDefault="00F31616" w:rsidP="005500FF">
            <w:pPr>
              <w:spacing w:line="360" w:lineRule="auto"/>
              <w:jc w:val="center"/>
            </w:pPr>
            <w:r w:rsidRPr="00FD1C85">
              <w:t>100%</w:t>
            </w:r>
          </w:p>
        </w:tc>
        <w:tc>
          <w:tcPr>
            <w:tcW w:w="851" w:type="dxa"/>
            <w:tcBorders>
              <w:bottom w:val="thickThinMediumGap" w:sz="48" w:space="0" w:color="auto"/>
            </w:tcBorders>
          </w:tcPr>
          <w:p w14:paraId="3310C2A9" w14:textId="77777777" w:rsidR="00F31616" w:rsidRPr="00FD1C85" w:rsidRDefault="00F31616" w:rsidP="005500FF">
            <w:pPr>
              <w:spacing w:line="360" w:lineRule="auto"/>
              <w:jc w:val="center"/>
            </w:pPr>
            <w:r w:rsidRPr="00FD1C85">
              <w:t>38,4%</w:t>
            </w:r>
          </w:p>
        </w:tc>
        <w:tc>
          <w:tcPr>
            <w:tcW w:w="850" w:type="dxa"/>
            <w:tcBorders>
              <w:bottom w:val="thickThinMediumGap" w:sz="48" w:space="0" w:color="auto"/>
            </w:tcBorders>
          </w:tcPr>
          <w:p w14:paraId="2508A2AA" w14:textId="77777777" w:rsidR="00F31616" w:rsidRPr="00FD1C85" w:rsidRDefault="00F31616" w:rsidP="005500FF">
            <w:pPr>
              <w:spacing w:line="360" w:lineRule="auto"/>
              <w:jc w:val="center"/>
            </w:pPr>
            <w:r w:rsidRPr="00FD1C85">
              <w:t>61,%</w:t>
            </w:r>
          </w:p>
        </w:tc>
        <w:tc>
          <w:tcPr>
            <w:tcW w:w="993" w:type="dxa"/>
            <w:tcBorders>
              <w:bottom w:val="thickThinMediumGap" w:sz="48" w:space="0" w:color="auto"/>
            </w:tcBorders>
          </w:tcPr>
          <w:p w14:paraId="5755225B" w14:textId="77777777" w:rsidR="00F31616" w:rsidRPr="00FD1C85" w:rsidRDefault="00F31616" w:rsidP="005500FF">
            <w:pPr>
              <w:spacing w:line="360" w:lineRule="auto"/>
              <w:jc w:val="center"/>
            </w:pPr>
            <w:r w:rsidRPr="00FD1C85">
              <w:t>3,2%</w:t>
            </w:r>
          </w:p>
        </w:tc>
        <w:tc>
          <w:tcPr>
            <w:tcW w:w="992" w:type="dxa"/>
            <w:tcBorders>
              <w:bottom w:val="thickThinMediumGap" w:sz="48" w:space="0" w:color="auto"/>
            </w:tcBorders>
          </w:tcPr>
          <w:p w14:paraId="7813EBA6" w14:textId="77777777" w:rsidR="00F31616" w:rsidRPr="00FD1C85" w:rsidRDefault="00F31616" w:rsidP="005500FF">
            <w:pPr>
              <w:spacing w:line="360" w:lineRule="auto"/>
              <w:jc w:val="center"/>
            </w:pPr>
            <w:r w:rsidRPr="00FD1C85">
              <w:t>68,6%</w:t>
            </w:r>
          </w:p>
        </w:tc>
        <w:tc>
          <w:tcPr>
            <w:tcW w:w="992" w:type="dxa"/>
            <w:tcBorders>
              <w:bottom w:val="thickThinMediumGap" w:sz="48" w:space="0" w:color="auto"/>
            </w:tcBorders>
          </w:tcPr>
          <w:p w14:paraId="2F444368" w14:textId="77777777" w:rsidR="00F31616" w:rsidRPr="00FD1C85" w:rsidRDefault="00F31616" w:rsidP="005500FF">
            <w:pPr>
              <w:spacing w:line="360" w:lineRule="auto"/>
              <w:jc w:val="center"/>
            </w:pPr>
            <w:r w:rsidRPr="00FD1C85">
              <w:t>28,3%</w:t>
            </w:r>
          </w:p>
        </w:tc>
        <w:tc>
          <w:tcPr>
            <w:tcW w:w="1134" w:type="dxa"/>
            <w:tcBorders>
              <w:bottom w:val="thickThinMediumGap" w:sz="48" w:space="0" w:color="auto"/>
            </w:tcBorders>
          </w:tcPr>
          <w:p w14:paraId="68DAA93F" w14:textId="77777777" w:rsidR="00F31616" w:rsidRPr="00FD1C85" w:rsidRDefault="00F31616" w:rsidP="005500FF">
            <w:pPr>
              <w:spacing w:line="360" w:lineRule="auto"/>
              <w:jc w:val="center"/>
            </w:pPr>
            <w:r w:rsidRPr="00FD1C85">
              <w:t>102%</w:t>
            </w:r>
          </w:p>
        </w:tc>
      </w:tr>
    </w:tbl>
    <w:p w14:paraId="1E0CBD93" w14:textId="77777777" w:rsidR="00F31616" w:rsidRPr="00FD1C85" w:rsidRDefault="00F31616" w:rsidP="009F376A">
      <w:pPr>
        <w:jc w:val="center"/>
        <w:rPr>
          <w:b/>
          <w:sz w:val="16"/>
          <w:szCs w:val="16"/>
        </w:rPr>
      </w:pPr>
      <w:r w:rsidRPr="00FD1C85">
        <w:rPr>
          <w:b/>
          <w:sz w:val="16"/>
          <w:szCs w:val="16"/>
        </w:rPr>
        <w:t>Quadro nº 2</w:t>
      </w:r>
    </w:p>
    <w:p w14:paraId="69D18538" w14:textId="77777777" w:rsidR="00F31616" w:rsidRPr="00FD1C85" w:rsidRDefault="00F31616" w:rsidP="009F376A">
      <w:pPr>
        <w:jc w:val="center"/>
        <w:outlineLvl w:val="0"/>
        <w:rPr>
          <w:sz w:val="16"/>
          <w:szCs w:val="16"/>
        </w:rPr>
      </w:pPr>
      <w:r w:rsidRPr="00FD1C85">
        <w:rPr>
          <w:sz w:val="16"/>
          <w:szCs w:val="16"/>
        </w:rPr>
        <w:t>Mapa de caracterização do efetivo ANA</w:t>
      </w:r>
      <w:r>
        <w:rPr>
          <w:sz w:val="16"/>
          <w:szCs w:val="16"/>
        </w:rPr>
        <w:t xml:space="preserve"> </w:t>
      </w:r>
      <w:r w:rsidRPr="00FD1C85">
        <w:rPr>
          <w:sz w:val="16"/>
          <w:szCs w:val="16"/>
        </w:rPr>
        <w:t>por género</w:t>
      </w:r>
      <w:r>
        <w:rPr>
          <w:sz w:val="16"/>
          <w:szCs w:val="16"/>
        </w:rPr>
        <w:t>,</w:t>
      </w:r>
      <w:r w:rsidRPr="00FD1C85">
        <w:rPr>
          <w:sz w:val="16"/>
          <w:szCs w:val="16"/>
        </w:rPr>
        <w:t xml:space="preserve"> fa</w:t>
      </w:r>
      <w:r>
        <w:rPr>
          <w:sz w:val="16"/>
          <w:szCs w:val="16"/>
        </w:rPr>
        <w:t>ix</w:t>
      </w:r>
      <w:r w:rsidRPr="00FD1C85">
        <w:rPr>
          <w:sz w:val="16"/>
          <w:szCs w:val="16"/>
        </w:rPr>
        <w:t>a etária e rácio salarial</w:t>
      </w:r>
      <w:r>
        <w:rPr>
          <w:sz w:val="16"/>
          <w:szCs w:val="16"/>
        </w:rPr>
        <w:t>.</w:t>
      </w:r>
      <w:r w:rsidRPr="00FD1C85">
        <w:rPr>
          <w:sz w:val="16"/>
          <w:szCs w:val="16"/>
        </w:rPr>
        <w:t xml:space="preserve"> </w:t>
      </w:r>
    </w:p>
    <w:p w14:paraId="25F0A6DD" w14:textId="77777777" w:rsidR="00F31616" w:rsidRPr="00FD1C85" w:rsidRDefault="00F31616" w:rsidP="009F376A">
      <w:pPr>
        <w:jc w:val="center"/>
        <w:outlineLvl w:val="0"/>
        <w:rPr>
          <w:sz w:val="16"/>
          <w:szCs w:val="16"/>
        </w:rPr>
      </w:pPr>
      <w:r w:rsidRPr="00C25D6D">
        <w:rPr>
          <w:b/>
          <w:sz w:val="16"/>
          <w:szCs w:val="16"/>
        </w:rPr>
        <w:t>Fonte:</w:t>
      </w:r>
      <w:r w:rsidRPr="00C25D6D">
        <w:rPr>
          <w:sz w:val="16"/>
          <w:szCs w:val="16"/>
        </w:rPr>
        <w:t xml:space="preserve"> </w:t>
      </w:r>
      <w:r>
        <w:rPr>
          <w:sz w:val="16"/>
          <w:szCs w:val="16"/>
        </w:rPr>
        <w:t xml:space="preserve">ANA, </w:t>
      </w:r>
      <w:r w:rsidRPr="00C25D6D">
        <w:rPr>
          <w:sz w:val="16"/>
          <w:szCs w:val="16"/>
        </w:rPr>
        <w:t>2011</w:t>
      </w:r>
      <w:r>
        <w:rPr>
          <w:sz w:val="16"/>
          <w:szCs w:val="16"/>
        </w:rPr>
        <w:t>b</w:t>
      </w:r>
      <w:r w:rsidRPr="00C25D6D">
        <w:rPr>
          <w:sz w:val="16"/>
          <w:szCs w:val="16"/>
        </w:rPr>
        <w:t>, p. 72.</w:t>
      </w:r>
    </w:p>
    <w:p w14:paraId="1C3E26E2" w14:textId="77777777" w:rsidR="00F31616" w:rsidRPr="00FD1C85" w:rsidRDefault="00F31616" w:rsidP="009F376A">
      <w:pPr>
        <w:spacing w:line="480" w:lineRule="auto"/>
        <w:jc w:val="both"/>
      </w:pPr>
    </w:p>
    <w:p w14:paraId="1766613B" w14:textId="77777777" w:rsidR="00F31616" w:rsidRPr="00FD1C85" w:rsidRDefault="00F31616" w:rsidP="00FD1C85">
      <w:pPr>
        <w:spacing w:line="360" w:lineRule="auto"/>
        <w:jc w:val="both"/>
      </w:pPr>
      <w:r w:rsidRPr="00FD1C85">
        <w:t xml:space="preserve">De realçar que na ANA-SA a formação dos colaboradores </w:t>
      </w:r>
      <w:r>
        <w:t>é</w:t>
      </w:r>
      <w:r w:rsidRPr="00FD1C85">
        <w:t xml:space="preserve"> encarada como uma ferramenta de desenvolvimento profissional e a empresa tem feito investimentos consideráveis em investigação, que lhe permit</w:t>
      </w:r>
      <w:r>
        <w:t>ira</w:t>
      </w:r>
      <w:r w:rsidRPr="00FD1C85">
        <w:t>m que</w:t>
      </w:r>
      <w:r>
        <w:t>,</w:t>
      </w:r>
      <w:r w:rsidRPr="00FD1C85">
        <w:t xml:space="preserve"> no ano 2011, 100% da sua for</w:t>
      </w:r>
      <w:r>
        <w:t>ç</w:t>
      </w:r>
      <w:r w:rsidRPr="00FD1C85">
        <w:t>a de trabalho t</w:t>
      </w:r>
      <w:r>
        <w:t>i</w:t>
      </w:r>
      <w:r w:rsidRPr="00FD1C85">
        <w:t>ve</w:t>
      </w:r>
      <w:r>
        <w:t>sse</w:t>
      </w:r>
      <w:r w:rsidRPr="00FD1C85">
        <w:t xml:space="preserve"> acesso a ações de formação.  </w:t>
      </w:r>
    </w:p>
    <w:p w14:paraId="4DACBF97" w14:textId="77777777" w:rsidR="00F31616" w:rsidRDefault="00F31616" w:rsidP="00D322DA">
      <w:pPr>
        <w:spacing w:line="480" w:lineRule="auto"/>
        <w:jc w:val="both"/>
      </w:pPr>
    </w:p>
    <w:p w14:paraId="773EF5AB" w14:textId="77777777" w:rsidR="00F31616" w:rsidRDefault="00F31616" w:rsidP="00D322DA">
      <w:pPr>
        <w:spacing w:line="480" w:lineRule="auto"/>
        <w:jc w:val="both"/>
      </w:pPr>
    </w:p>
    <w:p w14:paraId="45639DF4" w14:textId="77777777" w:rsidR="00F31616" w:rsidRDefault="00F31616" w:rsidP="00D322DA">
      <w:pPr>
        <w:spacing w:line="480" w:lineRule="auto"/>
        <w:jc w:val="both"/>
      </w:pPr>
    </w:p>
    <w:p w14:paraId="19AF64CC" w14:textId="77777777" w:rsidR="00F31616" w:rsidRDefault="00F31616" w:rsidP="00D322DA">
      <w:pPr>
        <w:spacing w:line="480" w:lineRule="auto"/>
        <w:jc w:val="both"/>
      </w:pPr>
    </w:p>
    <w:p w14:paraId="78BAA0B3" w14:textId="77777777" w:rsidR="00F31616" w:rsidRDefault="00F31616" w:rsidP="00D322DA">
      <w:pPr>
        <w:spacing w:line="480" w:lineRule="auto"/>
        <w:jc w:val="both"/>
      </w:pPr>
    </w:p>
    <w:p w14:paraId="2AB3F4E1" w14:textId="77777777" w:rsidR="00F31616" w:rsidRDefault="00F31616" w:rsidP="00D322DA">
      <w:pPr>
        <w:spacing w:line="480" w:lineRule="auto"/>
        <w:jc w:val="both"/>
      </w:pPr>
    </w:p>
    <w:p w14:paraId="54C62D56" w14:textId="77777777" w:rsidR="00F31616" w:rsidRPr="00FD1C85" w:rsidRDefault="00F31616" w:rsidP="00D322DA">
      <w:pPr>
        <w:spacing w:line="480" w:lineRule="auto"/>
        <w:jc w:val="both"/>
      </w:pP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1877"/>
        <w:gridCol w:w="1665"/>
        <w:gridCol w:w="1658"/>
        <w:gridCol w:w="1668"/>
        <w:gridCol w:w="1648"/>
      </w:tblGrid>
      <w:tr w:rsidR="00F31616" w:rsidRPr="00FD1C85" w14:paraId="362D621B" w14:textId="77777777" w:rsidTr="005500FF">
        <w:trPr>
          <w:jc w:val="center"/>
        </w:trPr>
        <w:tc>
          <w:tcPr>
            <w:tcW w:w="8516" w:type="dxa"/>
            <w:gridSpan w:val="5"/>
            <w:tcBorders>
              <w:bottom w:val="thickThinMediumGap" w:sz="24" w:space="0" w:color="auto"/>
            </w:tcBorders>
            <w:shd w:val="clear" w:color="auto" w:fill="008000"/>
          </w:tcPr>
          <w:p w14:paraId="51C60EAA" w14:textId="77777777" w:rsidR="00F31616" w:rsidRPr="00FD1C85" w:rsidRDefault="00F31616" w:rsidP="005500FF">
            <w:pPr>
              <w:spacing w:line="360" w:lineRule="auto"/>
              <w:jc w:val="center"/>
            </w:pPr>
            <w:r w:rsidRPr="00FD1C85">
              <w:lastRenderedPageBreak/>
              <w:t>Número de horas por tipo de Formação</w:t>
            </w:r>
          </w:p>
        </w:tc>
      </w:tr>
      <w:tr w:rsidR="00F31616" w:rsidRPr="00FD1C85" w14:paraId="107098BF" w14:textId="77777777" w:rsidTr="005500FF">
        <w:trPr>
          <w:jc w:val="center"/>
        </w:trPr>
        <w:tc>
          <w:tcPr>
            <w:tcW w:w="1877" w:type="dxa"/>
            <w:tcBorders>
              <w:top w:val="thickThinMediumGap" w:sz="24" w:space="0" w:color="auto"/>
            </w:tcBorders>
          </w:tcPr>
          <w:p w14:paraId="06197131" w14:textId="77777777" w:rsidR="00F31616" w:rsidRPr="00FD1C85" w:rsidRDefault="00F31616" w:rsidP="005500FF">
            <w:pPr>
              <w:spacing w:line="360" w:lineRule="auto"/>
              <w:jc w:val="both"/>
            </w:pPr>
          </w:p>
        </w:tc>
        <w:tc>
          <w:tcPr>
            <w:tcW w:w="1665" w:type="dxa"/>
            <w:tcBorders>
              <w:top w:val="thickThinMediumGap" w:sz="24" w:space="0" w:color="auto"/>
            </w:tcBorders>
            <w:vAlign w:val="bottom"/>
          </w:tcPr>
          <w:p w14:paraId="19180DF0" w14:textId="77777777" w:rsidR="00F31616" w:rsidRPr="00FD1C85" w:rsidRDefault="00F31616" w:rsidP="005500FF">
            <w:pPr>
              <w:spacing w:line="360" w:lineRule="auto"/>
              <w:jc w:val="both"/>
            </w:pPr>
          </w:p>
        </w:tc>
        <w:tc>
          <w:tcPr>
            <w:tcW w:w="1658" w:type="dxa"/>
            <w:tcBorders>
              <w:top w:val="thickThinMediumGap" w:sz="24" w:space="0" w:color="auto"/>
            </w:tcBorders>
            <w:vAlign w:val="bottom"/>
          </w:tcPr>
          <w:p w14:paraId="4ADB7F50" w14:textId="77777777" w:rsidR="00F31616" w:rsidRPr="00FD1C85" w:rsidRDefault="00F31616" w:rsidP="005500FF">
            <w:pPr>
              <w:spacing w:line="360" w:lineRule="auto"/>
              <w:jc w:val="both"/>
            </w:pPr>
            <w:r w:rsidRPr="00FD1C85">
              <w:t>Intra Empresa</w:t>
            </w:r>
          </w:p>
        </w:tc>
        <w:tc>
          <w:tcPr>
            <w:tcW w:w="1668" w:type="dxa"/>
            <w:tcBorders>
              <w:top w:val="thickThinMediumGap" w:sz="24" w:space="0" w:color="auto"/>
            </w:tcBorders>
            <w:vAlign w:val="bottom"/>
          </w:tcPr>
          <w:p w14:paraId="61AFF2B5" w14:textId="77777777" w:rsidR="00F31616" w:rsidRPr="00FD1C85" w:rsidRDefault="00F31616" w:rsidP="005500FF">
            <w:pPr>
              <w:spacing w:line="360" w:lineRule="auto"/>
              <w:jc w:val="both"/>
            </w:pPr>
            <w:r w:rsidRPr="00FD1C85">
              <w:t>Inter Empresa</w:t>
            </w:r>
          </w:p>
        </w:tc>
        <w:tc>
          <w:tcPr>
            <w:tcW w:w="1648" w:type="dxa"/>
            <w:tcBorders>
              <w:top w:val="thickThinMediumGap" w:sz="24" w:space="0" w:color="auto"/>
            </w:tcBorders>
          </w:tcPr>
          <w:p w14:paraId="35FEF102" w14:textId="77777777" w:rsidR="00F31616" w:rsidRPr="00FD1C85" w:rsidRDefault="00F31616" w:rsidP="005500FF">
            <w:pPr>
              <w:spacing w:line="360" w:lineRule="auto"/>
              <w:jc w:val="both"/>
            </w:pPr>
            <w:r w:rsidRPr="00FD1C85">
              <w:t>Total</w:t>
            </w:r>
          </w:p>
        </w:tc>
      </w:tr>
      <w:tr w:rsidR="00F31616" w:rsidRPr="00FD1C85" w14:paraId="100AAA1D" w14:textId="77777777" w:rsidTr="005500FF">
        <w:trPr>
          <w:jc w:val="center"/>
        </w:trPr>
        <w:tc>
          <w:tcPr>
            <w:tcW w:w="1877" w:type="dxa"/>
          </w:tcPr>
          <w:p w14:paraId="4AA081A5" w14:textId="77777777" w:rsidR="00F31616" w:rsidRPr="00FD1C85" w:rsidRDefault="00F31616" w:rsidP="005500FF">
            <w:pPr>
              <w:spacing w:line="360" w:lineRule="auto"/>
              <w:jc w:val="both"/>
            </w:pPr>
          </w:p>
        </w:tc>
        <w:tc>
          <w:tcPr>
            <w:tcW w:w="1665" w:type="dxa"/>
            <w:vAlign w:val="bottom"/>
          </w:tcPr>
          <w:p w14:paraId="0A9A81DE" w14:textId="77777777" w:rsidR="00F31616" w:rsidRPr="00FD1C85" w:rsidRDefault="00F31616" w:rsidP="005500FF">
            <w:pPr>
              <w:spacing w:line="360" w:lineRule="auto"/>
              <w:jc w:val="both"/>
            </w:pPr>
            <w:r w:rsidRPr="00FD1C85">
              <w:t>Horas</w:t>
            </w:r>
          </w:p>
        </w:tc>
        <w:tc>
          <w:tcPr>
            <w:tcW w:w="1658" w:type="dxa"/>
            <w:vAlign w:val="bottom"/>
          </w:tcPr>
          <w:p w14:paraId="6474DCD7" w14:textId="77777777" w:rsidR="00F31616" w:rsidRPr="00FD1C85" w:rsidRDefault="00F31616" w:rsidP="005500FF">
            <w:pPr>
              <w:spacing w:line="360" w:lineRule="auto"/>
              <w:jc w:val="both"/>
            </w:pPr>
            <w:r w:rsidRPr="00FD1C85">
              <w:t>12.292</w:t>
            </w:r>
          </w:p>
        </w:tc>
        <w:tc>
          <w:tcPr>
            <w:tcW w:w="1668" w:type="dxa"/>
            <w:vAlign w:val="bottom"/>
          </w:tcPr>
          <w:p w14:paraId="724910F9" w14:textId="77777777" w:rsidR="00F31616" w:rsidRPr="00FD1C85" w:rsidRDefault="00F31616" w:rsidP="005500FF">
            <w:pPr>
              <w:spacing w:line="360" w:lineRule="auto"/>
              <w:jc w:val="both"/>
            </w:pPr>
            <w:r w:rsidRPr="00FD1C85">
              <w:t>1.985</w:t>
            </w:r>
          </w:p>
        </w:tc>
        <w:tc>
          <w:tcPr>
            <w:tcW w:w="1648" w:type="dxa"/>
            <w:vAlign w:val="bottom"/>
          </w:tcPr>
          <w:p w14:paraId="781D1DBC" w14:textId="77777777" w:rsidR="00F31616" w:rsidRPr="00FD1C85" w:rsidRDefault="00F31616" w:rsidP="005500FF">
            <w:pPr>
              <w:spacing w:line="360" w:lineRule="auto"/>
              <w:jc w:val="both"/>
            </w:pPr>
            <w:r w:rsidRPr="00FD1C85">
              <w:t>14.277</w:t>
            </w:r>
          </w:p>
        </w:tc>
      </w:tr>
      <w:tr w:rsidR="00F31616" w:rsidRPr="00FD1C85" w14:paraId="6FEAED2C" w14:textId="77777777" w:rsidTr="005500FF">
        <w:trPr>
          <w:trHeight w:val="90"/>
          <w:jc w:val="center"/>
        </w:trPr>
        <w:tc>
          <w:tcPr>
            <w:tcW w:w="1877" w:type="dxa"/>
            <w:vAlign w:val="bottom"/>
          </w:tcPr>
          <w:p w14:paraId="042CD4E9" w14:textId="77777777" w:rsidR="00F31616" w:rsidRPr="00FD1C85" w:rsidRDefault="00F31616" w:rsidP="005500FF">
            <w:pPr>
              <w:spacing w:line="360" w:lineRule="auto"/>
              <w:jc w:val="both"/>
            </w:pPr>
            <w:r w:rsidRPr="00FD1C85">
              <w:t>Quadros Superiores</w:t>
            </w:r>
          </w:p>
        </w:tc>
        <w:tc>
          <w:tcPr>
            <w:tcW w:w="1665" w:type="dxa"/>
            <w:vAlign w:val="bottom"/>
          </w:tcPr>
          <w:p w14:paraId="46F08EDD" w14:textId="77777777" w:rsidR="00F31616" w:rsidRPr="00FD1C85" w:rsidRDefault="00F31616" w:rsidP="005500FF">
            <w:pPr>
              <w:spacing w:line="360" w:lineRule="auto"/>
              <w:jc w:val="both"/>
            </w:pPr>
            <w:r w:rsidRPr="00FD1C85">
              <w:t>%</w:t>
            </w:r>
          </w:p>
        </w:tc>
        <w:tc>
          <w:tcPr>
            <w:tcW w:w="1658" w:type="dxa"/>
            <w:vAlign w:val="bottom"/>
          </w:tcPr>
          <w:p w14:paraId="15A5922C" w14:textId="77777777" w:rsidR="00F31616" w:rsidRPr="00FD1C85" w:rsidRDefault="00F31616" w:rsidP="005500FF">
            <w:pPr>
              <w:spacing w:line="360" w:lineRule="auto"/>
              <w:jc w:val="both"/>
            </w:pPr>
            <w:r w:rsidRPr="00FD1C85">
              <w:t>27,4%</w:t>
            </w:r>
          </w:p>
        </w:tc>
        <w:tc>
          <w:tcPr>
            <w:tcW w:w="1668" w:type="dxa"/>
            <w:vAlign w:val="bottom"/>
          </w:tcPr>
          <w:p w14:paraId="0BE56C51" w14:textId="77777777" w:rsidR="00F31616" w:rsidRPr="00FD1C85" w:rsidRDefault="00F31616" w:rsidP="005500FF">
            <w:pPr>
              <w:spacing w:line="360" w:lineRule="auto"/>
              <w:jc w:val="both"/>
            </w:pPr>
            <w:r w:rsidRPr="00FD1C85">
              <w:t>4,4%</w:t>
            </w:r>
          </w:p>
        </w:tc>
        <w:tc>
          <w:tcPr>
            <w:tcW w:w="1648" w:type="dxa"/>
            <w:vAlign w:val="bottom"/>
          </w:tcPr>
          <w:p w14:paraId="7B791A17" w14:textId="77777777" w:rsidR="00F31616" w:rsidRPr="00FD1C85" w:rsidRDefault="00F31616" w:rsidP="005500FF">
            <w:pPr>
              <w:spacing w:line="360" w:lineRule="auto"/>
              <w:jc w:val="both"/>
            </w:pPr>
            <w:r w:rsidRPr="00FD1C85">
              <w:t>31,8%</w:t>
            </w:r>
          </w:p>
        </w:tc>
      </w:tr>
      <w:tr w:rsidR="00F31616" w:rsidRPr="00FD1C85" w14:paraId="6411ECCE" w14:textId="77777777" w:rsidTr="005500FF">
        <w:trPr>
          <w:jc w:val="center"/>
        </w:trPr>
        <w:tc>
          <w:tcPr>
            <w:tcW w:w="1877" w:type="dxa"/>
            <w:vAlign w:val="bottom"/>
          </w:tcPr>
          <w:p w14:paraId="2299A4E7" w14:textId="77777777" w:rsidR="00F31616" w:rsidRPr="00FD1C85" w:rsidRDefault="00F31616" w:rsidP="005500FF">
            <w:pPr>
              <w:spacing w:line="360" w:lineRule="auto"/>
              <w:jc w:val="both"/>
            </w:pPr>
          </w:p>
        </w:tc>
        <w:tc>
          <w:tcPr>
            <w:tcW w:w="1665" w:type="dxa"/>
            <w:vAlign w:val="bottom"/>
          </w:tcPr>
          <w:p w14:paraId="7B57E564" w14:textId="77777777" w:rsidR="00F31616" w:rsidRPr="00FD1C85" w:rsidRDefault="00F31616" w:rsidP="005500FF">
            <w:pPr>
              <w:spacing w:line="360" w:lineRule="auto"/>
              <w:jc w:val="both"/>
            </w:pPr>
            <w:r w:rsidRPr="00FD1C85">
              <w:t>Horas</w:t>
            </w:r>
          </w:p>
        </w:tc>
        <w:tc>
          <w:tcPr>
            <w:tcW w:w="1658" w:type="dxa"/>
            <w:vAlign w:val="bottom"/>
          </w:tcPr>
          <w:p w14:paraId="7608255C" w14:textId="77777777" w:rsidR="00F31616" w:rsidRPr="00FD1C85" w:rsidRDefault="00F31616" w:rsidP="005500FF">
            <w:pPr>
              <w:spacing w:line="360" w:lineRule="auto"/>
              <w:jc w:val="both"/>
            </w:pPr>
            <w:r w:rsidRPr="00FD1C85">
              <w:t>3.932</w:t>
            </w:r>
          </w:p>
        </w:tc>
        <w:tc>
          <w:tcPr>
            <w:tcW w:w="1668" w:type="dxa"/>
            <w:vAlign w:val="bottom"/>
          </w:tcPr>
          <w:p w14:paraId="318E3A53" w14:textId="77777777" w:rsidR="00F31616" w:rsidRPr="00FD1C85" w:rsidRDefault="00F31616" w:rsidP="005500FF">
            <w:pPr>
              <w:spacing w:line="360" w:lineRule="auto"/>
              <w:jc w:val="both"/>
            </w:pPr>
            <w:r w:rsidRPr="00FD1C85">
              <w:t>412</w:t>
            </w:r>
          </w:p>
        </w:tc>
        <w:tc>
          <w:tcPr>
            <w:tcW w:w="1648" w:type="dxa"/>
            <w:vAlign w:val="bottom"/>
          </w:tcPr>
          <w:p w14:paraId="38605E64" w14:textId="77777777" w:rsidR="00F31616" w:rsidRPr="00FD1C85" w:rsidRDefault="00F31616" w:rsidP="005500FF">
            <w:pPr>
              <w:spacing w:line="360" w:lineRule="auto"/>
              <w:jc w:val="both"/>
            </w:pPr>
            <w:r w:rsidRPr="00FD1C85">
              <w:t>4.344</w:t>
            </w:r>
          </w:p>
        </w:tc>
      </w:tr>
      <w:tr w:rsidR="00F31616" w:rsidRPr="00FD1C85" w14:paraId="4530B8C8" w14:textId="77777777" w:rsidTr="005500FF">
        <w:trPr>
          <w:jc w:val="center"/>
        </w:trPr>
        <w:tc>
          <w:tcPr>
            <w:tcW w:w="1877" w:type="dxa"/>
            <w:vAlign w:val="bottom"/>
          </w:tcPr>
          <w:p w14:paraId="1EB689CF" w14:textId="77777777" w:rsidR="00F31616" w:rsidRPr="00FD1C85" w:rsidRDefault="00F31616" w:rsidP="005500FF">
            <w:pPr>
              <w:spacing w:line="360" w:lineRule="auto"/>
              <w:jc w:val="both"/>
            </w:pPr>
            <w:r w:rsidRPr="00FD1C85">
              <w:t>Quadros Médios</w:t>
            </w:r>
          </w:p>
        </w:tc>
        <w:tc>
          <w:tcPr>
            <w:tcW w:w="1665" w:type="dxa"/>
            <w:vAlign w:val="bottom"/>
          </w:tcPr>
          <w:p w14:paraId="5BD17E0C" w14:textId="77777777" w:rsidR="00F31616" w:rsidRPr="00FD1C85" w:rsidRDefault="00F31616" w:rsidP="005500FF">
            <w:pPr>
              <w:spacing w:line="360" w:lineRule="auto"/>
              <w:jc w:val="both"/>
            </w:pPr>
            <w:r w:rsidRPr="00FD1C85">
              <w:t>%</w:t>
            </w:r>
          </w:p>
        </w:tc>
        <w:tc>
          <w:tcPr>
            <w:tcW w:w="1658" w:type="dxa"/>
            <w:vAlign w:val="bottom"/>
          </w:tcPr>
          <w:p w14:paraId="0EDD86E0" w14:textId="77777777" w:rsidR="00F31616" w:rsidRPr="00FD1C85" w:rsidRDefault="00F31616" w:rsidP="005500FF">
            <w:pPr>
              <w:spacing w:line="360" w:lineRule="auto"/>
              <w:jc w:val="both"/>
            </w:pPr>
            <w:r w:rsidRPr="00FD1C85">
              <w:t>8,8%</w:t>
            </w:r>
          </w:p>
        </w:tc>
        <w:tc>
          <w:tcPr>
            <w:tcW w:w="1668" w:type="dxa"/>
            <w:vAlign w:val="bottom"/>
          </w:tcPr>
          <w:p w14:paraId="638C0428" w14:textId="77777777" w:rsidR="00F31616" w:rsidRPr="00FD1C85" w:rsidRDefault="00F31616" w:rsidP="005500FF">
            <w:pPr>
              <w:spacing w:line="360" w:lineRule="auto"/>
              <w:jc w:val="both"/>
            </w:pPr>
            <w:r w:rsidRPr="00FD1C85">
              <w:t>0,9%</w:t>
            </w:r>
          </w:p>
        </w:tc>
        <w:tc>
          <w:tcPr>
            <w:tcW w:w="1648" w:type="dxa"/>
            <w:vAlign w:val="bottom"/>
          </w:tcPr>
          <w:p w14:paraId="0D8868FF" w14:textId="77777777" w:rsidR="00F31616" w:rsidRPr="00FD1C85" w:rsidRDefault="00F31616" w:rsidP="005500FF">
            <w:pPr>
              <w:spacing w:line="360" w:lineRule="auto"/>
              <w:jc w:val="both"/>
            </w:pPr>
            <w:r w:rsidRPr="00FD1C85">
              <w:t>9,7%</w:t>
            </w:r>
          </w:p>
        </w:tc>
      </w:tr>
      <w:tr w:rsidR="00F31616" w:rsidRPr="00FD1C85" w14:paraId="742C6B3A" w14:textId="77777777" w:rsidTr="005500FF">
        <w:trPr>
          <w:jc w:val="center"/>
        </w:trPr>
        <w:tc>
          <w:tcPr>
            <w:tcW w:w="1877" w:type="dxa"/>
            <w:vAlign w:val="bottom"/>
          </w:tcPr>
          <w:p w14:paraId="792DA8B2" w14:textId="77777777" w:rsidR="00F31616" w:rsidRPr="00FD1C85" w:rsidRDefault="00F31616" w:rsidP="005500FF">
            <w:pPr>
              <w:spacing w:line="360" w:lineRule="auto"/>
              <w:jc w:val="both"/>
            </w:pPr>
          </w:p>
        </w:tc>
        <w:tc>
          <w:tcPr>
            <w:tcW w:w="1665" w:type="dxa"/>
            <w:vAlign w:val="bottom"/>
          </w:tcPr>
          <w:p w14:paraId="67AD9EE9" w14:textId="77777777" w:rsidR="00F31616" w:rsidRPr="00FD1C85" w:rsidRDefault="00F31616" w:rsidP="005500FF">
            <w:pPr>
              <w:spacing w:line="360" w:lineRule="auto"/>
              <w:jc w:val="both"/>
            </w:pPr>
            <w:r w:rsidRPr="00FD1C85">
              <w:t>Horas</w:t>
            </w:r>
          </w:p>
        </w:tc>
        <w:tc>
          <w:tcPr>
            <w:tcW w:w="1658" w:type="dxa"/>
            <w:vAlign w:val="bottom"/>
          </w:tcPr>
          <w:p w14:paraId="0AB6405E" w14:textId="77777777" w:rsidR="00F31616" w:rsidRPr="00FD1C85" w:rsidRDefault="00F31616" w:rsidP="005500FF">
            <w:pPr>
              <w:spacing w:line="360" w:lineRule="auto"/>
              <w:jc w:val="both"/>
            </w:pPr>
            <w:r w:rsidRPr="00FD1C85">
              <w:t>22.184</w:t>
            </w:r>
          </w:p>
        </w:tc>
        <w:tc>
          <w:tcPr>
            <w:tcW w:w="1668" w:type="dxa"/>
            <w:vAlign w:val="bottom"/>
          </w:tcPr>
          <w:p w14:paraId="0CD002F6" w14:textId="77777777" w:rsidR="00F31616" w:rsidRPr="00FD1C85" w:rsidRDefault="00F31616" w:rsidP="005500FF">
            <w:pPr>
              <w:spacing w:line="360" w:lineRule="auto"/>
              <w:jc w:val="both"/>
            </w:pPr>
            <w:r w:rsidRPr="00FD1C85">
              <w:t>2.316</w:t>
            </w:r>
          </w:p>
        </w:tc>
        <w:tc>
          <w:tcPr>
            <w:tcW w:w="1648" w:type="dxa"/>
            <w:vAlign w:val="bottom"/>
          </w:tcPr>
          <w:p w14:paraId="230E3C4F" w14:textId="77777777" w:rsidR="00F31616" w:rsidRPr="00FD1C85" w:rsidRDefault="00F31616" w:rsidP="005500FF">
            <w:pPr>
              <w:spacing w:line="360" w:lineRule="auto"/>
              <w:jc w:val="both"/>
            </w:pPr>
            <w:r w:rsidRPr="00FD1C85">
              <w:t>25.000</w:t>
            </w:r>
          </w:p>
        </w:tc>
      </w:tr>
      <w:tr w:rsidR="00F31616" w:rsidRPr="00FD1C85" w14:paraId="4E1C33DA" w14:textId="77777777" w:rsidTr="005500FF">
        <w:trPr>
          <w:jc w:val="center"/>
        </w:trPr>
        <w:tc>
          <w:tcPr>
            <w:tcW w:w="1877" w:type="dxa"/>
            <w:vAlign w:val="bottom"/>
          </w:tcPr>
          <w:p w14:paraId="671A89AD" w14:textId="77777777" w:rsidR="00F31616" w:rsidRPr="00FD1C85" w:rsidRDefault="00F31616" w:rsidP="005500FF">
            <w:pPr>
              <w:spacing w:line="360" w:lineRule="auto"/>
              <w:jc w:val="both"/>
            </w:pPr>
            <w:r w:rsidRPr="00FD1C85">
              <w:t>Altamente Qualificados</w:t>
            </w:r>
          </w:p>
        </w:tc>
        <w:tc>
          <w:tcPr>
            <w:tcW w:w="1665" w:type="dxa"/>
            <w:vAlign w:val="bottom"/>
          </w:tcPr>
          <w:p w14:paraId="0020AA90" w14:textId="77777777" w:rsidR="00F31616" w:rsidRPr="00FD1C85" w:rsidRDefault="00F31616" w:rsidP="005500FF">
            <w:pPr>
              <w:spacing w:line="360" w:lineRule="auto"/>
              <w:jc w:val="both"/>
            </w:pPr>
            <w:r w:rsidRPr="00FD1C85">
              <w:t>%</w:t>
            </w:r>
          </w:p>
        </w:tc>
        <w:tc>
          <w:tcPr>
            <w:tcW w:w="1658" w:type="dxa"/>
            <w:vAlign w:val="bottom"/>
          </w:tcPr>
          <w:p w14:paraId="003BFB55" w14:textId="77777777" w:rsidR="00F31616" w:rsidRPr="00FD1C85" w:rsidRDefault="00F31616" w:rsidP="005500FF">
            <w:pPr>
              <w:spacing w:line="360" w:lineRule="auto"/>
              <w:jc w:val="both"/>
            </w:pPr>
            <w:r w:rsidRPr="00FD1C85">
              <w:t>49,5%</w:t>
            </w:r>
          </w:p>
        </w:tc>
        <w:tc>
          <w:tcPr>
            <w:tcW w:w="1668" w:type="dxa"/>
            <w:vAlign w:val="bottom"/>
          </w:tcPr>
          <w:p w14:paraId="18259505" w14:textId="77777777" w:rsidR="00F31616" w:rsidRPr="00FD1C85" w:rsidRDefault="00F31616" w:rsidP="005500FF">
            <w:pPr>
              <w:spacing w:line="360" w:lineRule="auto"/>
              <w:jc w:val="both"/>
            </w:pPr>
            <w:r w:rsidRPr="00FD1C85">
              <w:t>6,3%</w:t>
            </w:r>
          </w:p>
        </w:tc>
        <w:tc>
          <w:tcPr>
            <w:tcW w:w="1648" w:type="dxa"/>
            <w:vAlign w:val="bottom"/>
          </w:tcPr>
          <w:p w14:paraId="74D297F3" w14:textId="77777777" w:rsidR="00F31616" w:rsidRPr="00FD1C85" w:rsidRDefault="00F31616" w:rsidP="005500FF">
            <w:pPr>
              <w:spacing w:line="360" w:lineRule="auto"/>
              <w:jc w:val="both"/>
            </w:pPr>
            <w:r w:rsidRPr="00FD1C85">
              <w:t>55,8</w:t>
            </w:r>
          </w:p>
        </w:tc>
      </w:tr>
      <w:tr w:rsidR="00F31616" w:rsidRPr="00FD1C85" w14:paraId="4FE56A72" w14:textId="77777777" w:rsidTr="005500FF">
        <w:trPr>
          <w:jc w:val="center"/>
        </w:trPr>
        <w:tc>
          <w:tcPr>
            <w:tcW w:w="1877" w:type="dxa"/>
            <w:vAlign w:val="bottom"/>
          </w:tcPr>
          <w:p w14:paraId="2AFE17E0" w14:textId="77777777" w:rsidR="00F31616" w:rsidRPr="00FD1C85" w:rsidRDefault="00F31616" w:rsidP="005500FF">
            <w:pPr>
              <w:spacing w:line="360" w:lineRule="auto"/>
              <w:jc w:val="both"/>
            </w:pPr>
          </w:p>
        </w:tc>
        <w:tc>
          <w:tcPr>
            <w:tcW w:w="1665" w:type="dxa"/>
            <w:vAlign w:val="bottom"/>
          </w:tcPr>
          <w:p w14:paraId="70E6B281" w14:textId="77777777" w:rsidR="00F31616" w:rsidRPr="00FD1C85" w:rsidRDefault="00F31616" w:rsidP="005500FF">
            <w:pPr>
              <w:spacing w:line="360" w:lineRule="auto"/>
              <w:jc w:val="both"/>
            </w:pPr>
            <w:r w:rsidRPr="00FD1C85">
              <w:t>Horas</w:t>
            </w:r>
          </w:p>
        </w:tc>
        <w:tc>
          <w:tcPr>
            <w:tcW w:w="1658" w:type="dxa"/>
            <w:vAlign w:val="bottom"/>
          </w:tcPr>
          <w:p w14:paraId="5D5AFFAA" w14:textId="77777777" w:rsidR="00F31616" w:rsidRPr="00FD1C85" w:rsidRDefault="00F31616" w:rsidP="005500FF">
            <w:pPr>
              <w:spacing w:line="360" w:lineRule="auto"/>
              <w:jc w:val="both"/>
            </w:pPr>
            <w:r w:rsidRPr="00FD1C85">
              <w:t>1.126</w:t>
            </w:r>
          </w:p>
        </w:tc>
        <w:tc>
          <w:tcPr>
            <w:tcW w:w="1668" w:type="dxa"/>
            <w:vAlign w:val="bottom"/>
          </w:tcPr>
          <w:p w14:paraId="070EFFE4" w14:textId="77777777" w:rsidR="00F31616" w:rsidRPr="00FD1C85" w:rsidRDefault="00F31616" w:rsidP="005500FF">
            <w:pPr>
              <w:spacing w:line="360" w:lineRule="auto"/>
              <w:jc w:val="both"/>
            </w:pPr>
            <w:r w:rsidRPr="00FD1C85">
              <w:t>78</w:t>
            </w:r>
          </w:p>
        </w:tc>
        <w:tc>
          <w:tcPr>
            <w:tcW w:w="1648" w:type="dxa"/>
            <w:vAlign w:val="bottom"/>
          </w:tcPr>
          <w:p w14:paraId="657B8D37" w14:textId="77777777" w:rsidR="00F31616" w:rsidRPr="00FD1C85" w:rsidRDefault="00F31616" w:rsidP="005500FF">
            <w:pPr>
              <w:spacing w:line="360" w:lineRule="auto"/>
              <w:jc w:val="both"/>
            </w:pPr>
            <w:r w:rsidRPr="00FD1C85">
              <w:t>1.204</w:t>
            </w:r>
          </w:p>
        </w:tc>
      </w:tr>
      <w:tr w:rsidR="00F31616" w:rsidRPr="00FD1C85" w14:paraId="0DB54195" w14:textId="77777777" w:rsidTr="005500FF">
        <w:trPr>
          <w:jc w:val="center"/>
        </w:trPr>
        <w:tc>
          <w:tcPr>
            <w:tcW w:w="1877" w:type="dxa"/>
            <w:vAlign w:val="bottom"/>
          </w:tcPr>
          <w:p w14:paraId="2F316DBC" w14:textId="77777777" w:rsidR="00F31616" w:rsidRPr="00FD1C85" w:rsidRDefault="00F31616" w:rsidP="005500FF">
            <w:pPr>
              <w:spacing w:line="360" w:lineRule="auto"/>
              <w:jc w:val="both"/>
            </w:pPr>
            <w:r w:rsidRPr="00FD1C85">
              <w:t>Qualificados</w:t>
            </w:r>
          </w:p>
        </w:tc>
        <w:tc>
          <w:tcPr>
            <w:tcW w:w="1665" w:type="dxa"/>
            <w:vAlign w:val="bottom"/>
          </w:tcPr>
          <w:p w14:paraId="164B825E" w14:textId="77777777" w:rsidR="00F31616" w:rsidRPr="00FD1C85" w:rsidRDefault="00F31616" w:rsidP="005500FF">
            <w:pPr>
              <w:spacing w:line="360" w:lineRule="auto"/>
              <w:jc w:val="both"/>
            </w:pPr>
            <w:r w:rsidRPr="00FD1C85">
              <w:t>%</w:t>
            </w:r>
          </w:p>
        </w:tc>
        <w:tc>
          <w:tcPr>
            <w:tcW w:w="1658" w:type="dxa"/>
            <w:vAlign w:val="bottom"/>
          </w:tcPr>
          <w:p w14:paraId="69D5050C" w14:textId="77777777" w:rsidR="00F31616" w:rsidRPr="00FD1C85" w:rsidRDefault="00F31616" w:rsidP="005500FF">
            <w:pPr>
              <w:spacing w:line="360" w:lineRule="auto"/>
              <w:jc w:val="both"/>
            </w:pPr>
            <w:r w:rsidRPr="00FD1C85">
              <w:t>2,5%</w:t>
            </w:r>
          </w:p>
        </w:tc>
        <w:tc>
          <w:tcPr>
            <w:tcW w:w="1668" w:type="dxa"/>
            <w:vAlign w:val="bottom"/>
          </w:tcPr>
          <w:p w14:paraId="2C2F8057" w14:textId="77777777" w:rsidR="00F31616" w:rsidRPr="00FD1C85" w:rsidRDefault="00F31616" w:rsidP="005500FF">
            <w:pPr>
              <w:spacing w:line="360" w:lineRule="auto"/>
              <w:jc w:val="both"/>
            </w:pPr>
            <w:r w:rsidRPr="00FD1C85">
              <w:t>0,2%</w:t>
            </w:r>
          </w:p>
        </w:tc>
        <w:tc>
          <w:tcPr>
            <w:tcW w:w="1648" w:type="dxa"/>
            <w:vAlign w:val="bottom"/>
          </w:tcPr>
          <w:p w14:paraId="355B616C" w14:textId="77777777" w:rsidR="00F31616" w:rsidRPr="00FD1C85" w:rsidRDefault="00F31616" w:rsidP="005500FF">
            <w:pPr>
              <w:spacing w:line="360" w:lineRule="auto"/>
              <w:jc w:val="both"/>
            </w:pPr>
            <w:r w:rsidRPr="00FD1C85">
              <w:t>2,7%</w:t>
            </w:r>
          </w:p>
        </w:tc>
      </w:tr>
      <w:tr w:rsidR="00F31616" w:rsidRPr="00FD1C85" w14:paraId="01C4970A" w14:textId="77777777" w:rsidTr="005500FF">
        <w:trPr>
          <w:jc w:val="center"/>
        </w:trPr>
        <w:tc>
          <w:tcPr>
            <w:tcW w:w="1877" w:type="dxa"/>
            <w:vAlign w:val="bottom"/>
          </w:tcPr>
          <w:p w14:paraId="7DA1A055" w14:textId="77777777" w:rsidR="00F31616" w:rsidRPr="00FD1C85" w:rsidRDefault="00F31616" w:rsidP="005500FF">
            <w:pPr>
              <w:spacing w:line="360" w:lineRule="auto"/>
              <w:jc w:val="both"/>
            </w:pPr>
          </w:p>
        </w:tc>
        <w:tc>
          <w:tcPr>
            <w:tcW w:w="1665" w:type="dxa"/>
            <w:vAlign w:val="bottom"/>
          </w:tcPr>
          <w:p w14:paraId="3C90C75A" w14:textId="77777777" w:rsidR="00F31616" w:rsidRPr="00FD1C85" w:rsidRDefault="00F31616" w:rsidP="005500FF">
            <w:pPr>
              <w:spacing w:line="360" w:lineRule="auto"/>
              <w:jc w:val="both"/>
            </w:pPr>
            <w:r w:rsidRPr="00FD1C85">
              <w:t>Horas</w:t>
            </w:r>
          </w:p>
        </w:tc>
        <w:tc>
          <w:tcPr>
            <w:tcW w:w="1658" w:type="dxa"/>
            <w:vAlign w:val="bottom"/>
          </w:tcPr>
          <w:p w14:paraId="193CA5E2" w14:textId="77777777" w:rsidR="00F31616" w:rsidRPr="00FD1C85" w:rsidRDefault="00F31616" w:rsidP="005500FF">
            <w:pPr>
              <w:spacing w:line="360" w:lineRule="auto"/>
              <w:jc w:val="both"/>
            </w:pPr>
            <w:r w:rsidRPr="00FD1C85">
              <w:t>39.534</w:t>
            </w:r>
          </w:p>
        </w:tc>
        <w:tc>
          <w:tcPr>
            <w:tcW w:w="1668" w:type="dxa"/>
            <w:vAlign w:val="bottom"/>
          </w:tcPr>
          <w:p w14:paraId="46B48EF1" w14:textId="77777777" w:rsidR="00F31616" w:rsidRPr="00FD1C85" w:rsidRDefault="00F31616" w:rsidP="005500FF">
            <w:pPr>
              <w:spacing w:line="360" w:lineRule="auto"/>
              <w:jc w:val="both"/>
            </w:pPr>
            <w:r w:rsidRPr="00FD1C85">
              <w:t>5.291</w:t>
            </w:r>
          </w:p>
        </w:tc>
        <w:tc>
          <w:tcPr>
            <w:tcW w:w="1648" w:type="dxa"/>
            <w:vAlign w:val="bottom"/>
          </w:tcPr>
          <w:p w14:paraId="17DC841A" w14:textId="77777777" w:rsidR="00F31616" w:rsidRPr="00FD1C85" w:rsidRDefault="00F31616" w:rsidP="005500FF">
            <w:pPr>
              <w:spacing w:line="360" w:lineRule="auto"/>
              <w:jc w:val="both"/>
            </w:pPr>
            <w:r w:rsidRPr="00FD1C85">
              <w:t>44.825</w:t>
            </w:r>
          </w:p>
        </w:tc>
      </w:tr>
      <w:tr w:rsidR="00F31616" w:rsidRPr="00FD1C85" w14:paraId="30E25E99" w14:textId="77777777" w:rsidTr="005500FF">
        <w:trPr>
          <w:jc w:val="center"/>
        </w:trPr>
        <w:tc>
          <w:tcPr>
            <w:tcW w:w="1877" w:type="dxa"/>
            <w:tcBorders>
              <w:bottom w:val="thickThinMediumGap" w:sz="48" w:space="0" w:color="auto"/>
            </w:tcBorders>
            <w:vAlign w:val="bottom"/>
          </w:tcPr>
          <w:p w14:paraId="6DE319F2" w14:textId="77777777" w:rsidR="00F31616" w:rsidRPr="00FD1C85" w:rsidRDefault="00F31616" w:rsidP="005500FF">
            <w:pPr>
              <w:spacing w:line="360" w:lineRule="auto"/>
              <w:jc w:val="both"/>
            </w:pPr>
            <w:r w:rsidRPr="00FD1C85">
              <w:t>Total</w:t>
            </w:r>
          </w:p>
        </w:tc>
        <w:tc>
          <w:tcPr>
            <w:tcW w:w="1665" w:type="dxa"/>
            <w:tcBorders>
              <w:bottom w:val="thickThinMediumGap" w:sz="48" w:space="0" w:color="auto"/>
            </w:tcBorders>
            <w:vAlign w:val="bottom"/>
          </w:tcPr>
          <w:p w14:paraId="3C67456A" w14:textId="77777777" w:rsidR="00F31616" w:rsidRPr="00FD1C85" w:rsidRDefault="00F31616" w:rsidP="005500FF">
            <w:pPr>
              <w:spacing w:line="360" w:lineRule="auto"/>
              <w:jc w:val="both"/>
            </w:pPr>
            <w:r w:rsidRPr="00FD1C85">
              <w:t>%</w:t>
            </w:r>
          </w:p>
        </w:tc>
        <w:tc>
          <w:tcPr>
            <w:tcW w:w="1658" w:type="dxa"/>
            <w:tcBorders>
              <w:bottom w:val="thickThinMediumGap" w:sz="48" w:space="0" w:color="auto"/>
            </w:tcBorders>
            <w:vAlign w:val="bottom"/>
          </w:tcPr>
          <w:p w14:paraId="60DEBEA9" w14:textId="77777777" w:rsidR="00F31616" w:rsidRPr="00FD1C85" w:rsidRDefault="00F31616" w:rsidP="005500FF">
            <w:pPr>
              <w:spacing w:line="360" w:lineRule="auto"/>
              <w:jc w:val="both"/>
            </w:pPr>
            <w:r w:rsidRPr="00FD1C85">
              <w:t>88,2%</w:t>
            </w:r>
          </w:p>
        </w:tc>
        <w:tc>
          <w:tcPr>
            <w:tcW w:w="1668" w:type="dxa"/>
            <w:tcBorders>
              <w:bottom w:val="thickThinMediumGap" w:sz="48" w:space="0" w:color="auto"/>
            </w:tcBorders>
            <w:vAlign w:val="bottom"/>
          </w:tcPr>
          <w:p w14:paraId="5C453A5A" w14:textId="77777777" w:rsidR="00F31616" w:rsidRPr="00FD1C85" w:rsidRDefault="00F31616" w:rsidP="005500FF">
            <w:pPr>
              <w:spacing w:line="360" w:lineRule="auto"/>
              <w:jc w:val="both"/>
            </w:pPr>
            <w:r w:rsidRPr="00FD1C85">
              <w:t>11.8%</w:t>
            </w:r>
          </w:p>
        </w:tc>
        <w:tc>
          <w:tcPr>
            <w:tcW w:w="1648" w:type="dxa"/>
            <w:tcBorders>
              <w:bottom w:val="thickThinMediumGap" w:sz="48" w:space="0" w:color="auto"/>
            </w:tcBorders>
            <w:vAlign w:val="bottom"/>
          </w:tcPr>
          <w:p w14:paraId="66DC6A2E" w14:textId="77777777" w:rsidR="00F31616" w:rsidRPr="00FD1C85" w:rsidRDefault="00F31616" w:rsidP="005500FF">
            <w:pPr>
              <w:spacing w:line="360" w:lineRule="auto"/>
              <w:jc w:val="both"/>
            </w:pPr>
            <w:r w:rsidRPr="00FD1C85">
              <w:t>100%</w:t>
            </w:r>
          </w:p>
        </w:tc>
      </w:tr>
    </w:tbl>
    <w:p w14:paraId="7753DF08" w14:textId="77777777" w:rsidR="00F31616" w:rsidRPr="00FD1C85" w:rsidRDefault="00F31616" w:rsidP="009F376A">
      <w:pPr>
        <w:jc w:val="center"/>
        <w:rPr>
          <w:b/>
          <w:sz w:val="16"/>
          <w:szCs w:val="16"/>
        </w:rPr>
      </w:pPr>
      <w:r w:rsidRPr="00FD1C85">
        <w:rPr>
          <w:b/>
          <w:sz w:val="16"/>
          <w:szCs w:val="16"/>
        </w:rPr>
        <w:t>Quadro nº 3</w:t>
      </w:r>
    </w:p>
    <w:p w14:paraId="67A032BC" w14:textId="77777777" w:rsidR="00F31616" w:rsidRPr="00FD1C85" w:rsidRDefault="00F31616" w:rsidP="009F376A">
      <w:pPr>
        <w:jc w:val="center"/>
        <w:outlineLvl w:val="0"/>
        <w:rPr>
          <w:sz w:val="16"/>
          <w:szCs w:val="16"/>
        </w:rPr>
      </w:pPr>
      <w:r w:rsidRPr="00FD1C85">
        <w:rPr>
          <w:sz w:val="16"/>
          <w:szCs w:val="16"/>
        </w:rPr>
        <w:t xml:space="preserve">Mapa </w:t>
      </w:r>
      <w:r>
        <w:rPr>
          <w:sz w:val="16"/>
          <w:szCs w:val="16"/>
        </w:rPr>
        <w:t xml:space="preserve">de </w:t>
      </w:r>
      <w:r w:rsidRPr="00FD1C85">
        <w:rPr>
          <w:sz w:val="16"/>
          <w:szCs w:val="16"/>
        </w:rPr>
        <w:t xml:space="preserve">caracterização da formação por número de horas. </w:t>
      </w:r>
    </w:p>
    <w:p w14:paraId="07C747D1" w14:textId="77777777" w:rsidR="00F31616" w:rsidRPr="00FD1C85" w:rsidRDefault="00F31616" w:rsidP="009F376A">
      <w:pPr>
        <w:jc w:val="center"/>
        <w:outlineLvl w:val="0"/>
        <w:rPr>
          <w:sz w:val="16"/>
          <w:szCs w:val="16"/>
        </w:rPr>
      </w:pPr>
      <w:r w:rsidRPr="00C25D6D">
        <w:rPr>
          <w:b/>
          <w:sz w:val="16"/>
          <w:szCs w:val="16"/>
        </w:rPr>
        <w:t>Fonte:</w:t>
      </w:r>
      <w:r w:rsidRPr="00C25D6D">
        <w:rPr>
          <w:sz w:val="16"/>
          <w:szCs w:val="16"/>
        </w:rPr>
        <w:t xml:space="preserve"> </w:t>
      </w:r>
      <w:r>
        <w:rPr>
          <w:sz w:val="16"/>
          <w:szCs w:val="16"/>
        </w:rPr>
        <w:t xml:space="preserve">ANA, </w:t>
      </w:r>
      <w:r w:rsidRPr="00C25D6D">
        <w:rPr>
          <w:sz w:val="16"/>
          <w:szCs w:val="16"/>
        </w:rPr>
        <w:t>2011</w:t>
      </w:r>
      <w:r>
        <w:rPr>
          <w:sz w:val="16"/>
          <w:szCs w:val="16"/>
        </w:rPr>
        <w:t>b</w:t>
      </w:r>
      <w:r w:rsidRPr="00C25D6D">
        <w:rPr>
          <w:sz w:val="16"/>
          <w:szCs w:val="16"/>
        </w:rPr>
        <w:t>, p. 75).</w:t>
      </w:r>
    </w:p>
    <w:p w14:paraId="031AD786" w14:textId="77777777" w:rsidR="00F31616" w:rsidRDefault="00F31616">
      <w:pPr>
        <w:rPr>
          <w:b/>
          <w:lang w:eastAsia="en-US"/>
        </w:rPr>
      </w:pPr>
      <w:r>
        <w:rPr>
          <w:bCs/>
        </w:rPr>
        <w:br w:type="page"/>
      </w:r>
    </w:p>
    <w:p w14:paraId="37CAE4CE" w14:textId="77777777" w:rsidR="00F31616" w:rsidRPr="009F376A" w:rsidRDefault="00F31616" w:rsidP="00FD1C85">
      <w:pPr>
        <w:pStyle w:val="TOCHeading"/>
        <w:spacing w:line="360" w:lineRule="auto"/>
        <w:jc w:val="both"/>
        <w:rPr>
          <w:rFonts w:ascii="Times New Roman" w:hAnsi="Times New Roman"/>
          <w:bCs w:val="0"/>
          <w:color w:val="auto"/>
          <w:sz w:val="24"/>
          <w:szCs w:val="24"/>
        </w:rPr>
      </w:pPr>
      <w:r w:rsidRPr="009F376A">
        <w:rPr>
          <w:rFonts w:ascii="Times New Roman" w:hAnsi="Times New Roman"/>
          <w:bCs w:val="0"/>
          <w:color w:val="auto"/>
          <w:sz w:val="24"/>
          <w:szCs w:val="24"/>
        </w:rPr>
        <w:lastRenderedPageBreak/>
        <w:t>3.</w:t>
      </w:r>
      <w:r>
        <w:rPr>
          <w:rFonts w:ascii="Times New Roman" w:hAnsi="Times New Roman"/>
          <w:bCs w:val="0"/>
          <w:color w:val="auto"/>
          <w:sz w:val="24"/>
          <w:szCs w:val="24"/>
        </w:rPr>
        <w:t>7</w:t>
      </w:r>
      <w:r w:rsidRPr="009F376A">
        <w:rPr>
          <w:rFonts w:ascii="Times New Roman" w:hAnsi="Times New Roman"/>
          <w:bCs w:val="0"/>
          <w:color w:val="auto"/>
          <w:sz w:val="24"/>
          <w:szCs w:val="24"/>
        </w:rPr>
        <w:t xml:space="preserve"> Principais Políticas de Recursos Humanos</w:t>
      </w:r>
    </w:p>
    <w:p w14:paraId="7DB8845B" w14:textId="77777777" w:rsidR="00F31616" w:rsidRPr="00FD1C85" w:rsidRDefault="00F31616" w:rsidP="009F376A">
      <w:pPr>
        <w:spacing w:line="480" w:lineRule="auto"/>
        <w:jc w:val="both"/>
      </w:pPr>
    </w:p>
    <w:p w14:paraId="2ABA9FE1" w14:textId="77777777" w:rsidR="00F31616" w:rsidRPr="00FD1C85" w:rsidRDefault="00F31616" w:rsidP="00FD1C85">
      <w:pPr>
        <w:spacing w:line="360" w:lineRule="auto"/>
        <w:jc w:val="both"/>
      </w:pPr>
      <w:r w:rsidRPr="00FD1C85">
        <w:t>No ano de 2006</w:t>
      </w:r>
      <w:r>
        <w:t>, a ANA procedeu à</w:t>
      </w:r>
      <w:r w:rsidRPr="00FD1C85">
        <w:t xml:space="preserve"> revisão da sua Visão, Missão, Valores e Políticas principais. Assim, reformulou a política de recursos humanos. O propósito foi o da criação de mecanismos que permitissem a diferenciação qualitativa dos colaboradores, </w:t>
      </w:r>
      <w:r>
        <w:t>bem</w:t>
      </w:r>
      <w:r w:rsidRPr="00FD1C85">
        <w:t xml:space="preserve"> como promover a motivação, reconhecendo as competências e experiências e</w:t>
      </w:r>
      <w:r>
        <w:t>,</w:t>
      </w:r>
      <w:r w:rsidRPr="00FD1C85">
        <w:t xml:space="preserve"> por via delas, tirar o máximo aproveitamento do talento da força de trabalho, encorajando abordagens proativas, com o fim de garantir um nível elevado da qualidade dos serviços.</w:t>
      </w:r>
    </w:p>
    <w:p w14:paraId="5494484A" w14:textId="77777777" w:rsidR="00F31616" w:rsidRPr="00FD1C85" w:rsidRDefault="00F31616" w:rsidP="009F376A">
      <w:pPr>
        <w:widowControl w:val="0"/>
        <w:autoSpaceDE w:val="0"/>
        <w:autoSpaceDN w:val="0"/>
        <w:adjustRightInd w:val="0"/>
        <w:spacing w:line="480" w:lineRule="auto"/>
        <w:jc w:val="both"/>
      </w:pPr>
    </w:p>
    <w:p w14:paraId="57A618A5" w14:textId="77777777" w:rsidR="00F31616" w:rsidRPr="00FD1C85" w:rsidRDefault="00F31616" w:rsidP="00FD1C85">
      <w:pPr>
        <w:widowControl w:val="0"/>
        <w:autoSpaceDE w:val="0"/>
        <w:autoSpaceDN w:val="0"/>
        <w:adjustRightInd w:val="0"/>
        <w:spacing w:line="360" w:lineRule="auto"/>
        <w:jc w:val="both"/>
      </w:pPr>
      <w:r w:rsidRPr="00FD1C85">
        <w:t xml:space="preserve">A aposta no desempenho de cada indivíduo e no ajustamento das competências às necessidades do negócio são os elementos chave da política de Recursos Humanos em curso. </w:t>
      </w:r>
    </w:p>
    <w:p w14:paraId="1A0C6303" w14:textId="77777777" w:rsidR="00F31616" w:rsidRPr="00FD1C85" w:rsidRDefault="00F31616" w:rsidP="009F376A">
      <w:pPr>
        <w:spacing w:line="480" w:lineRule="auto"/>
        <w:jc w:val="both"/>
      </w:pPr>
    </w:p>
    <w:p w14:paraId="683F213C" w14:textId="77777777" w:rsidR="00F31616" w:rsidRPr="00FD1C85" w:rsidRDefault="00F31616" w:rsidP="00FD1C85">
      <w:pPr>
        <w:spacing w:line="360" w:lineRule="auto"/>
        <w:jc w:val="both"/>
      </w:pPr>
      <w:r>
        <w:t>Neste sentido,</w:t>
      </w:r>
      <w:r w:rsidRPr="00FD1C85">
        <w:t xml:space="preserve"> a empresa implementou um conjunto de iniciativas e atividades, como foi a realização de medidas dos índices </w:t>
      </w:r>
      <w:r>
        <w:t xml:space="preserve">de </w:t>
      </w:r>
      <w:r w:rsidRPr="00FD1C85">
        <w:t>satisfação dos colaboradores. Para o efeito</w:t>
      </w:r>
      <w:r>
        <w:t>,</w:t>
      </w:r>
      <w:r w:rsidRPr="00FD1C85">
        <w:t xml:space="preserve"> a empresa contratou o Observatório Nacional de Recursos Humanos para implementar o questionário dos índices de satisfação de colaboradores de acordo com a sua política recursos humanos. </w:t>
      </w:r>
    </w:p>
    <w:p w14:paraId="58EAEF02" w14:textId="77777777" w:rsidR="00F31616" w:rsidRPr="00FD1C85" w:rsidRDefault="00F31616" w:rsidP="005735CC">
      <w:pPr>
        <w:spacing w:line="480" w:lineRule="auto"/>
        <w:jc w:val="both"/>
      </w:pPr>
    </w:p>
    <w:p w14:paraId="47E0155D" w14:textId="77777777" w:rsidR="00F31616" w:rsidRPr="00FD1C85" w:rsidRDefault="00F31616" w:rsidP="00FD1C85">
      <w:pPr>
        <w:spacing w:line="360" w:lineRule="auto"/>
        <w:jc w:val="both"/>
      </w:pPr>
      <w:r w:rsidRPr="00FD1C85">
        <w:t xml:space="preserve">A ANA implementou também o Modelo Integrado de Gestão </w:t>
      </w:r>
      <w:r>
        <w:t xml:space="preserve">de </w:t>
      </w:r>
      <w:r w:rsidRPr="00FD1C85">
        <w:t xml:space="preserve">Recursos Humanos, que tem como finalidade promover a ligação entre as políticas de recursos humanos </w:t>
      </w:r>
      <w:r>
        <w:t>e</w:t>
      </w:r>
      <w:r w:rsidRPr="00FD1C85">
        <w:t xml:space="preserve"> a estratégia global da ANA.</w:t>
      </w:r>
    </w:p>
    <w:p w14:paraId="7AA0715D" w14:textId="77777777" w:rsidR="00F31616" w:rsidRPr="00FD1C85" w:rsidRDefault="00F31616" w:rsidP="00DB52B3">
      <w:pPr>
        <w:spacing w:line="480" w:lineRule="auto"/>
        <w:jc w:val="both"/>
      </w:pPr>
    </w:p>
    <w:p w14:paraId="782A0228" w14:textId="77777777" w:rsidR="00F31616" w:rsidRPr="00FD1C85" w:rsidRDefault="00F31616" w:rsidP="00FD1C85">
      <w:pPr>
        <w:spacing w:line="360" w:lineRule="auto"/>
        <w:jc w:val="both"/>
      </w:pPr>
      <w:r>
        <w:t>No âmbito do</w:t>
      </w:r>
      <w:r w:rsidRPr="00FD1C85">
        <w:t xml:space="preserve"> Programa de desenvolvimento de jovens gestores, houve o primeiro mailing de jovens gestores, que gerou ideias importantes para a melhoria da comunicação interna e o reforço do espírito de equipa.</w:t>
      </w:r>
    </w:p>
    <w:p w14:paraId="7EA19EA8" w14:textId="77777777" w:rsidR="00F31616" w:rsidRPr="00FD1C85" w:rsidRDefault="00F31616" w:rsidP="00DB52B3">
      <w:pPr>
        <w:spacing w:line="480" w:lineRule="auto"/>
        <w:jc w:val="both"/>
      </w:pPr>
    </w:p>
    <w:p w14:paraId="1950830D" w14:textId="77777777" w:rsidR="00F31616" w:rsidRPr="00FD1C85" w:rsidRDefault="00F31616" w:rsidP="00FD1C85">
      <w:pPr>
        <w:spacing w:line="360" w:lineRule="auto"/>
        <w:jc w:val="both"/>
      </w:pPr>
      <w:r>
        <w:t xml:space="preserve">Com o intuito de proceder à </w:t>
      </w:r>
      <w:r w:rsidRPr="00FD1C85">
        <w:t>Otimização da for</w:t>
      </w:r>
      <w:r>
        <w:t>ç</w:t>
      </w:r>
      <w:r w:rsidRPr="00FD1C85">
        <w:t xml:space="preserve">a laboral e </w:t>
      </w:r>
      <w:r>
        <w:t xml:space="preserve">à </w:t>
      </w:r>
      <w:r w:rsidRPr="00FD1C85">
        <w:t>melhoria da produtividade, a empresa criou um plano de incentivo da mobilidade interna e consolidou a base de otimização dos empregados.</w:t>
      </w:r>
    </w:p>
    <w:p w14:paraId="40C0527A" w14:textId="77777777" w:rsidR="00F31616" w:rsidRPr="00FD1C85" w:rsidRDefault="00F31616" w:rsidP="00DB52B3">
      <w:pPr>
        <w:spacing w:line="480" w:lineRule="auto"/>
        <w:jc w:val="both"/>
      </w:pPr>
      <w:r w:rsidRPr="00FD1C85">
        <w:t xml:space="preserve"> </w:t>
      </w:r>
    </w:p>
    <w:p w14:paraId="2D28FA79" w14:textId="77777777" w:rsidR="00F31616" w:rsidRPr="00FD1C85" w:rsidRDefault="00F31616" w:rsidP="00FD1C85">
      <w:pPr>
        <w:spacing w:line="360" w:lineRule="auto"/>
        <w:jc w:val="both"/>
      </w:pPr>
      <w:r w:rsidRPr="00FD1C85">
        <w:lastRenderedPageBreak/>
        <w:t>No seguimento das iniciativas expostas</w:t>
      </w:r>
      <w:r>
        <w:t>,</w:t>
      </w:r>
      <w:r w:rsidRPr="00FD1C85">
        <w:t xml:space="preserve"> </w:t>
      </w:r>
      <w:r>
        <w:t>a</w:t>
      </w:r>
      <w:r w:rsidRPr="00FD1C85">
        <w:t xml:space="preserve"> ANA – Aeroportos de Portugal, definiu um novo quadro de políticas de recursos humanos, com as dimensões de política</w:t>
      </w:r>
      <w:r>
        <w:t xml:space="preserve"> que serão abordadas nos pontos seguintes.</w:t>
      </w:r>
    </w:p>
    <w:p w14:paraId="181DB9DE" w14:textId="77777777" w:rsidR="00F31616" w:rsidRPr="00DB52B3" w:rsidRDefault="00F31616" w:rsidP="00FD1C85">
      <w:pPr>
        <w:pStyle w:val="TOCHeading"/>
        <w:spacing w:line="360" w:lineRule="auto"/>
        <w:jc w:val="both"/>
        <w:rPr>
          <w:rFonts w:ascii="Times New Roman" w:hAnsi="Times New Roman"/>
          <w:bCs w:val="0"/>
          <w:color w:val="auto"/>
          <w:sz w:val="24"/>
          <w:szCs w:val="24"/>
        </w:rPr>
      </w:pPr>
      <w:r w:rsidRPr="00DB52B3">
        <w:rPr>
          <w:rFonts w:ascii="Times New Roman" w:hAnsi="Times New Roman"/>
          <w:bCs w:val="0"/>
          <w:color w:val="auto"/>
          <w:sz w:val="24"/>
          <w:szCs w:val="24"/>
        </w:rPr>
        <w:t>3.</w:t>
      </w:r>
      <w:r>
        <w:rPr>
          <w:rFonts w:ascii="Times New Roman" w:hAnsi="Times New Roman"/>
          <w:bCs w:val="0"/>
          <w:color w:val="auto"/>
          <w:sz w:val="24"/>
          <w:szCs w:val="24"/>
        </w:rPr>
        <w:t>7</w:t>
      </w:r>
      <w:r w:rsidRPr="00DB52B3">
        <w:rPr>
          <w:rFonts w:ascii="Times New Roman" w:hAnsi="Times New Roman"/>
          <w:bCs w:val="0"/>
          <w:color w:val="auto"/>
          <w:sz w:val="24"/>
          <w:szCs w:val="24"/>
        </w:rPr>
        <w:t>.1 Política de Desenvolvimento de Recursos Humanos</w:t>
      </w:r>
    </w:p>
    <w:p w14:paraId="47703F2F" w14:textId="77777777" w:rsidR="00F31616" w:rsidRPr="00FD1C85" w:rsidRDefault="00F31616" w:rsidP="00DB52B3">
      <w:pPr>
        <w:spacing w:line="480" w:lineRule="auto"/>
        <w:jc w:val="both"/>
      </w:pPr>
    </w:p>
    <w:p w14:paraId="3834B721" w14:textId="77777777" w:rsidR="00F31616" w:rsidRPr="00FD1C85" w:rsidRDefault="00F31616" w:rsidP="00FD1C85">
      <w:pPr>
        <w:spacing w:line="360" w:lineRule="auto"/>
        <w:jc w:val="both"/>
      </w:pPr>
      <w:r w:rsidRPr="00FD1C85">
        <w:t>Esta política tem como obje</w:t>
      </w:r>
      <w:r>
        <w:t>tivo central</w:t>
      </w:r>
      <w:r w:rsidRPr="00FD1C85">
        <w:t xml:space="preserve"> assegurar o desenvolvimento e retenção dos colaboradores da ANA</w:t>
      </w:r>
      <w:r>
        <w:t>-</w:t>
      </w:r>
      <w:r w:rsidRPr="00FD1C85">
        <w:t>SA, de modo a que a atuação dos recursos humanos se traduza em vantagem competitiva para a empresa, retorno para o acionista e benefício para a comunidade e stakeholders</w:t>
      </w:r>
      <w:r>
        <w:t>.</w:t>
      </w:r>
      <w:r w:rsidRPr="00FD1C85">
        <w:t xml:space="preserve"> </w:t>
      </w:r>
    </w:p>
    <w:p w14:paraId="59624AA6" w14:textId="77777777" w:rsidR="00F31616" w:rsidRPr="000E7086" w:rsidRDefault="00F31616" w:rsidP="000E7086">
      <w:pPr>
        <w:rPr>
          <w:lang w:eastAsia="en-US"/>
        </w:rPr>
      </w:pPr>
    </w:p>
    <w:p w14:paraId="2AD69E18" w14:textId="77777777" w:rsidR="00F31616" w:rsidRPr="000E7086" w:rsidRDefault="00F31616" w:rsidP="000E7086"/>
    <w:p w14:paraId="067BC5C1" w14:textId="77777777" w:rsidR="00F31616" w:rsidRPr="000E7086" w:rsidRDefault="00F31616" w:rsidP="000E7086">
      <w:pPr>
        <w:rPr>
          <w:b/>
        </w:rPr>
      </w:pPr>
      <w:r w:rsidRPr="000E7086">
        <w:rPr>
          <w:b/>
        </w:rPr>
        <w:t>3.7.2 Política de formação</w:t>
      </w:r>
    </w:p>
    <w:p w14:paraId="555E3815" w14:textId="77777777" w:rsidR="00F31616" w:rsidRPr="00FD1C85" w:rsidRDefault="00F31616" w:rsidP="00DB52B3">
      <w:pPr>
        <w:spacing w:line="480" w:lineRule="auto"/>
        <w:jc w:val="both"/>
      </w:pPr>
    </w:p>
    <w:p w14:paraId="1A9A5599" w14:textId="77777777" w:rsidR="00F31616" w:rsidRPr="00FD1C85" w:rsidRDefault="00F31616" w:rsidP="00FD1C85">
      <w:pPr>
        <w:spacing w:line="360" w:lineRule="auto"/>
        <w:jc w:val="both"/>
        <w:rPr>
          <w:lang w:eastAsia="en-US"/>
        </w:rPr>
      </w:pPr>
      <w:r w:rsidRPr="00FD1C85">
        <w:t>A política de formação é encarada como um instrumento de apoio e desenvolvimento pessoal e profissional contínuo dos colaboradores, permitindo a sua adaptação às evoluções tecnológicas e económicas e promovendo a inovação, através de metodologias adequadas, visando a motivação dos colaboradores, o crescimento sustentado da empresa e o benefício para a comunidade (</w:t>
      </w:r>
      <w:r>
        <w:t xml:space="preserve">ANA, </w:t>
      </w:r>
      <w:r w:rsidRPr="007C1B74">
        <w:t>20</w:t>
      </w:r>
      <w:r>
        <w:t>06</w:t>
      </w:r>
      <w:r w:rsidRPr="00FD1C85">
        <w:t>)</w:t>
      </w:r>
      <w:r>
        <w:t>.</w:t>
      </w:r>
    </w:p>
    <w:p w14:paraId="2DD28B80" w14:textId="77777777" w:rsidR="00F31616" w:rsidRPr="00DB52B3" w:rsidRDefault="00F31616" w:rsidP="00FD1C85">
      <w:pPr>
        <w:pStyle w:val="TOCHeading"/>
        <w:spacing w:line="360" w:lineRule="auto"/>
        <w:jc w:val="both"/>
        <w:rPr>
          <w:rFonts w:ascii="Times New Roman" w:hAnsi="Times New Roman"/>
          <w:bCs w:val="0"/>
          <w:color w:val="auto"/>
          <w:sz w:val="24"/>
          <w:szCs w:val="24"/>
        </w:rPr>
      </w:pPr>
      <w:r w:rsidRPr="00DB52B3">
        <w:rPr>
          <w:rFonts w:ascii="Times New Roman" w:hAnsi="Times New Roman"/>
          <w:bCs w:val="0"/>
          <w:color w:val="auto"/>
          <w:sz w:val="24"/>
          <w:szCs w:val="24"/>
        </w:rPr>
        <w:t>3.</w:t>
      </w:r>
      <w:r>
        <w:rPr>
          <w:rFonts w:ascii="Times New Roman" w:hAnsi="Times New Roman"/>
          <w:bCs w:val="0"/>
          <w:color w:val="auto"/>
          <w:sz w:val="24"/>
          <w:szCs w:val="24"/>
        </w:rPr>
        <w:t>7.3 Política de Gestão do D</w:t>
      </w:r>
      <w:r w:rsidRPr="00DB52B3">
        <w:rPr>
          <w:rFonts w:ascii="Times New Roman" w:hAnsi="Times New Roman"/>
          <w:bCs w:val="0"/>
          <w:color w:val="auto"/>
          <w:sz w:val="24"/>
          <w:szCs w:val="24"/>
        </w:rPr>
        <w:t>esempenho</w:t>
      </w:r>
    </w:p>
    <w:p w14:paraId="013E7AD5" w14:textId="77777777" w:rsidR="00F31616" w:rsidRPr="00FD1C85" w:rsidRDefault="00F31616" w:rsidP="00DB52B3">
      <w:pPr>
        <w:spacing w:line="480" w:lineRule="auto"/>
        <w:jc w:val="both"/>
      </w:pPr>
    </w:p>
    <w:p w14:paraId="54FADBE0" w14:textId="77777777" w:rsidR="00F31616" w:rsidRPr="00FD1C85" w:rsidRDefault="00F31616" w:rsidP="00FD1C85">
      <w:pPr>
        <w:spacing w:line="360" w:lineRule="auto"/>
        <w:jc w:val="both"/>
      </w:pPr>
      <w:r w:rsidRPr="00FD1C85">
        <w:t>A política de gestão de desempenho visa promover o alinhamento do desempenho dos colaboradores, através do reconhecimento do mérito, com base no cumprimento dos compromissos assumidos, da criatividade e da excelência, apostando no seu progressivo desenvolvimento pessoal e profissional.</w:t>
      </w:r>
    </w:p>
    <w:p w14:paraId="36D1F772" w14:textId="77777777" w:rsidR="00F31616" w:rsidRPr="00DB52B3" w:rsidRDefault="00F31616" w:rsidP="00FD1C85">
      <w:pPr>
        <w:pStyle w:val="TOCHeading"/>
        <w:spacing w:line="360" w:lineRule="auto"/>
        <w:jc w:val="both"/>
        <w:rPr>
          <w:rFonts w:ascii="Times New Roman" w:hAnsi="Times New Roman"/>
          <w:bCs w:val="0"/>
          <w:color w:val="auto"/>
          <w:sz w:val="24"/>
          <w:szCs w:val="24"/>
        </w:rPr>
      </w:pPr>
      <w:r>
        <w:rPr>
          <w:rFonts w:ascii="Times New Roman" w:hAnsi="Times New Roman"/>
          <w:bCs w:val="0"/>
          <w:color w:val="auto"/>
          <w:sz w:val="24"/>
          <w:szCs w:val="24"/>
        </w:rPr>
        <w:t>3.7</w:t>
      </w:r>
      <w:r w:rsidRPr="00DB52B3">
        <w:rPr>
          <w:rFonts w:ascii="Times New Roman" w:hAnsi="Times New Roman"/>
          <w:bCs w:val="0"/>
          <w:color w:val="auto"/>
          <w:sz w:val="24"/>
          <w:szCs w:val="24"/>
        </w:rPr>
        <w:t>.4 Política de Gestão das Compensações</w:t>
      </w:r>
    </w:p>
    <w:p w14:paraId="300E91E7" w14:textId="77777777" w:rsidR="00F31616" w:rsidRPr="00FD1C85" w:rsidRDefault="00F31616" w:rsidP="00DB52B3">
      <w:pPr>
        <w:spacing w:line="480" w:lineRule="auto"/>
        <w:jc w:val="both"/>
      </w:pPr>
    </w:p>
    <w:p w14:paraId="3A001B51" w14:textId="77777777" w:rsidR="00F31616" w:rsidRPr="00FD1C85" w:rsidRDefault="00F31616" w:rsidP="00FD1C85">
      <w:pPr>
        <w:spacing w:line="360" w:lineRule="auto"/>
        <w:jc w:val="both"/>
        <w:rPr>
          <w:lang w:eastAsia="en-US"/>
        </w:rPr>
      </w:pPr>
      <w:r>
        <w:t>A política de gestão das compensações t</w:t>
      </w:r>
      <w:r w:rsidRPr="00FD1C85">
        <w:t>em como propósito proporcionar níveis de compensação que reconheçam a contribuição dos colaboradores na concretização da missão da empresa, assentes no equilíbrio financeiro, na competitividade e na equidade interna, em estreita ligação com a avaliação de desempenho.</w:t>
      </w:r>
    </w:p>
    <w:p w14:paraId="3124C872" w14:textId="77777777" w:rsidR="00F31616" w:rsidRPr="00DB52B3" w:rsidRDefault="00F31616" w:rsidP="00FD1C85">
      <w:pPr>
        <w:pStyle w:val="TOCHeading"/>
        <w:spacing w:line="360" w:lineRule="auto"/>
        <w:jc w:val="both"/>
        <w:rPr>
          <w:rFonts w:ascii="Times New Roman" w:hAnsi="Times New Roman"/>
          <w:bCs w:val="0"/>
          <w:color w:val="auto"/>
          <w:sz w:val="24"/>
          <w:szCs w:val="24"/>
        </w:rPr>
      </w:pPr>
      <w:r>
        <w:rPr>
          <w:rFonts w:ascii="Times New Roman" w:hAnsi="Times New Roman"/>
          <w:bCs w:val="0"/>
          <w:color w:val="auto"/>
          <w:sz w:val="24"/>
          <w:szCs w:val="24"/>
        </w:rPr>
        <w:lastRenderedPageBreak/>
        <w:t>3.7</w:t>
      </w:r>
      <w:r w:rsidRPr="00DB52B3">
        <w:rPr>
          <w:rFonts w:ascii="Times New Roman" w:hAnsi="Times New Roman"/>
          <w:bCs w:val="0"/>
          <w:color w:val="auto"/>
          <w:sz w:val="24"/>
          <w:szCs w:val="24"/>
        </w:rPr>
        <w:t>.5 Política de Gestão de Competências</w:t>
      </w:r>
    </w:p>
    <w:p w14:paraId="6B2A84F8" w14:textId="77777777" w:rsidR="00F31616" w:rsidRPr="00FD1C85" w:rsidRDefault="00F31616" w:rsidP="00DB52B3">
      <w:pPr>
        <w:spacing w:line="480" w:lineRule="auto"/>
        <w:jc w:val="both"/>
      </w:pPr>
    </w:p>
    <w:p w14:paraId="593C09D7" w14:textId="77777777" w:rsidR="00F31616" w:rsidRPr="00FD1C85" w:rsidRDefault="00F31616" w:rsidP="00FD1C85">
      <w:pPr>
        <w:spacing w:line="360" w:lineRule="auto"/>
        <w:jc w:val="both"/>
      </w:pPr>
      <w:r w:rsidRPr="00FD1C85">
        <w:t>A política de gestão de competências visa assegurar a gestão de quadros referenciais de atributos pessoais, conhecimentos e capacidades técnicas e habilitacionais diretamente correlacionados com as diferentes funções da organização, visando a sustentação da missão da empresa e refletindo os seus valores.</w:t>
      </w:r>
    </w:p>
    <w:p w14:paraId="6F525EBC" w14:textId="77777777" w:rsidR="00F31616" w:rsidRDefault="00F31616" w:rsidP="004F1F16">
      <w:pPr>
        <w:spacing w:line="480" w:lineRule="auto"/>
        <w:rPr>
          <w:b/>
        </w:rPr>
      </w:pPr>
    </w:p>
    <w:p w14:paraId="46094623" w14:textId="77777777" w:rsidR="00F31616" w:rsidRPr="00D938FE" w:rsidRDefault="00F31616" w:rsidP="00D938FE">
      <w:pPr>
        <w:rPr>
          <w:b/>
        </w:rPr>
      </w:pPr>
      <w:r w:rsidRPr="00D938FE">
        <w:rPr>
          <w:b/>
        </w:rPr>
        <w:t>3.7.6 Política de Planeamento de Recursos Humanos</w:t>
      </w:r>
    </w:p>
    <w:p w14:paraId="6CD47FA8" w14:textId="77777777" w:rsidR="00F31616" w:rsidRPr="00FD1C85" w:rsidRDefault="00F31616" w:rsidP="00DB52B3">
      <w:pPr>
        <w:spacing w:line="480" w:lineRule="auto"/>
        <w:jc w:val="both"/>
        <w:rPr>
          <w:lang w:eastAsia="en-US"/>
        </w:rPr>
      </w:pPr>
    </w:p>
    <w:p w14:paraId="2F325328" w14:textId="77777777" w:rsidR="00F31616" w:rsidRDefault="00F31616" w:rsidP="003134E5">
      <w:pPr>
        <w:spacing w:line="360" w:lineRule="auto"/>
      </w:pPr>
      <w:r w:rsidRPr="00FD1C85">
        <w:t xml:space="preserve">Esta política visa assegurar a identificação, através da análise de competências, dos défices e excedentes de forma a determinar necessidades futuras de recursos humanos, alinhadas com o plano estratégico, com base em programas de ação, tendo em vista a alocação e adequação efetiva dos recursos humanos às necessidades, maximizando a eficiência e competitividade da </w:t>
      </w:r>
      <w:r w:rsidRPr="003134E5">
        <w:t>empresa.</w:t>
      </w:r>
    </w:p>
    <w:p w14:paraId="38ACFA93" w14:textId="77777777" w:rsidR="00F31616" w:rsidRDefault="00F31616" w:rsidP="003134E5">
      <w:pPr>
        <w:spacing w:line="360" w:lineRule="auto"/>
      </w:pPr>
    </w:p>
    <w:p w14:paraId="5F15B975" w14:textId="77777777" w:rsidR="00F31616" w:rsidRPr="003134E5" w:rsidRDefault="00F31616" w:rsidP="003134E5">
      <w:pPr>
        <w:rPr>
          <w:b/>
          <w:bCs/>
        </w:rPr>
      </w:pPr>
      <w:r w:rsidRPr="003134E5">
        <w:rPr>
          <w:b/>
        </w:rPr>
        <w:t>3.7.7</w:t>
      </w:r>
      <w:r w:rsidRPr="003134E5">
        <w:rPr>
          <w:b/>
          <w:bCs/>
        </w:rPr>
        <w:t xml:space="preserve"> Política de Recrutamento e Seleção</w:t>
      </w:r>
    </w:p>
    <w:p w14:paraId="5F78B876" w14:textId="77777777" w:rsidR="00F31616" w:rsidRPr="00FD1C85" w:rsidRDefault="00F31616" w:rsidP="00DB52B3">
      <w:pPr>
        <w:spacing w:line="480" w:lineRule="auto"/>
        <w:jc w:val="both"/>
      </w:pPr>
    </w:p>
    <w:p w14:paraId="3549637B" w14:textId="77777777" w:rsidR="00F31616" w:rsidRPr="00FD1C85" w:rsidRDefault="00F31616" w:rsidP="00FD1C85">
      <w:pPr>
        <w:spacing w:line="360" w:lineRule="auto"/>
        <w:jc w:val="both"/>
      </w:pPr>
      <w:r w:rsidRPr="00FD1C85">
        <w:t>Esta política visa suprir as necessidades de recursos humanos, qualitativas e quantitativas, através dos melhores meios de captação, seleção e admissão, garantindo a não discriminação, o desenvolvimento económico da região e a estabilidade no emprego.</w:t>
      </w:r>
    </w:p>
    <w:p w14:paraId="5B7A2CA4" w14:textId="77777777" w:rsidR="00F31616" w:rsidRPr="00DB52B3" w:rsidRDefault="00F31616" w:rsidP="00FD1C85">
      <w:pPr>
        <w:pStyle w:val="TOCHeading"/>
        <w:spacing w:line="360" w:lineRule="auto"/>
        <w:jc w:val="both"/>
        <w:rPr>
          <w:rFonts w:ascii="Times New Roman" w:hAnsi="Times New Roman"/>
          <w:bCs w:val="0"/>
          <w:color w:val="auto"/>
          <w:sz w:val="24"/>
          <w:szCs w:val="24"/>
        </w:rPr>
      </w:pPr>
      <w:r w:rsidRPr="00DB52B3">
        <w:rPr>
          <w:rFonts w:ascii="Times New Roman" w:hAnsi="Times New Roman"/>
          <w:bCs w:val="0"/>
          <w:color w:val="auto"/>
          <w:sz w:val="24"/>
          <w:szCs w:val="24"/>
        </w:rPr>
        <w:t>3.</w:t>
      </w:r>
      <w:r>
        <w:rPr>
          <w:rFonts w:ascii="Times New Roman" w:hAnsi="Times New Roman"/>
          <w:bCs w:val="0"/>
          <w:color w:val="auto"/>
          <w:sz w:val="24"/>
          <w:szCs w:val="24"/>
        </w:rPr>
        <w:t>7</w:t>
      </w:r>
      <w:r w:rsidRPr="00DB52B3">
        <w:rPr>
          <w:rFonts w:ascii="Times New Roman" w:hAnsi="Times New Roman"/>
          <w:bCs w:val="0"/>
          <w:color w:val="auto"/>
          <w:sz w:val="24"/>
          <w:szCs w:val="24"/>
        </w:rPr>
        <w:t>.8 Relações Laborais</w:t>
      </w:r>
    </w:p>
    <w:p w14:paraId="790F69F0" w14:textId="77777777" w:rsidR="00F31616" w:rsidRPr="00FD1C85" w:rsidRDefault="00F31616" w:rsidP="00DB52B3">
      <w:pPr>
        <w:spacing w:line="480" w:lineRule="auto"/>
        <w:jc w:val="both"/>
      </w:pPr>
    </w:p>
    <w:p w14:paraId="5F601EA3" w14:textId="77777777" w:rsidR="00F31616" w:rsidRPr="00FD1C85" w:rsidRDefault="00F31616" w:rsidP="00FD1C85">
      <w:pPr>
        <w:spacing w:line="360" w:lineRule="auto"/>
        <w:jc w:val="both"/>
      </w:pPr>
      <w:r>
        <w:t>A prática das relações laborais v</w:t>
      </w:r>
      <w:r w:rsidRPr="00273E6C">
        <w:t>isa</w:t>
      </w:r>
      <w:r w:rsidRPr="00FD1C85">
        <w:t xml:space="preserve"> assegurar o respeito das normas legais e convencionais, bem como a sua aplicação harmonizada, designadamente em matéria de organização de trabalho, condições de trabalho, ética e diálogo social, visando a motivação dos colaboradores e a paz social na empresa.</w:t>
      </w:r>
    </w:p>
    <w:p w14:paraId="05843633" w14:textId="77777777" w:rsidR="00F31616" w:rsidRDefault="00F31616">
      <w:pPr>
        <w:rPr>
          <w:b/>
          <w:lang w:eastAsia="en-US"/>
        </w:rPr>
      </w:pPr>
      <w:r>
        <w:rPr>
          <w:bCs/>
        </w:rPr>
        <w:br w:type="page"/>
      </w:r>
    </w:p>
    <w:p w14:paraId="3C1FF3FB" w14:textId="77777777" w:rsidR="00F31616" w:rsidRPr="00DB52B3" w:rsidRDefault="00F31616" w:rsidP="00FD1C85">
      <w:pPr>
        <w:pStyle w:val="TOCHeading"/>
        <w:spacing w:line="360" w:lineRule="auto"/>
        <w:jc w:val="both"/>
        <w:rPr>
          <w:rFonts w:ascii="Times New Roman" w:hAnsi="Times New Roman"/>
          <w:bCs w:val="0"/>
          <w:color w:val="auto"/>
          <w:sz w:val="24"/>
          <w:szCs w:val="24"/>
        </w:rPr>
      </w:pPr>
      <w:r w:rsidRPr="00DB52B3">
        <w:rPr>
          <w:rFonts w:ascii="Times New Roman" w:hAnsi="Times New Roman"/>
          <w:bCs w:val="0"/>
          <w:color w:val="auto"/>
          <w:sz w:val="24"/>
          <w:szCs w:val="24"/>
        </w:rPr>
        <w:lastRenderedPageBreak/>
        <w:t>3.</w:t>
      </w:r>
      <w:r>
        <w:rPr>
          <w:rFonts w:ascii="Times New Roman" w:hAnsi="Times New Roman"/>
          <w:bCs w:val="0"/>
          <w:color w:val="auto"/>
          <w:sz w:val="24"/>
          <w:szCs w:val="24"/>
        </w:rPr>
        <w:t>8</w:t>
      </w:r>
      <w:r w:rsidRPr="00DB52B3">
        <w:rPr>
          <w:rFonts w:ascii="Times New Roman" w:hAnsi="Times New Roman"/>
          <w:bCs w:val="0"/>
          <w:color w:val="auto"/>
          <w:sz w:val="24"/>
          <w:szCs w:val="24"/>
        </w:rPr>
        <w:t xml:space="preserve"> Principais Práticas de Recursos Humanos </w:t>
      </w:r>
    </w:p>
    <w:p w14:paraId="30DFB987" w14:textId="77777777" w:rsidR="00F31616" w:rsidRDefault="00F31616" w:rsidP="00DB52B3">
      <w:pPr>
        <w:spacing w:line="480" w:lineRule="auto"/>
        <w:jc w:val="both"/>
      </w:pPr>
    </w:p>
    <w:p w14:paraId="11DD459D" w14:textId="77777777" w:rsidR="00F31616" w:rsidRPr="00FD1C85" w:rsidRDefault="00F31616" w:rsidP="00FD1C85">
      <w:pPr>
        <w:spacing w:line="360" w:lineRule="auto"/>
        <w:jc w:val="both"/>
      </w:pPr>
      <w:r w:rsidRPr="00FD1C85">
        <w:t xml:space="preserve">As PGRH </w:t>
      </w:r>
      <w:r>
        <w:t>tê</w:t>
      </w:r>
      <w:r w:rsidRPr="00FD1C85">
        <w:t>m uma influ</w:t>
      </w:r>
      <w:r>
        <w:t>ê</w:t>
      </w:r>
      <w:r w:rsidRPr="00FD1C85">
        <w:t xml:space="preserve">ncia importante na mudança social no contexto das relações laborais. Os autores </w:t>
      </w:r>
      <w:r>
        <w:t xml:space="preserve">estudados </w:t>
      </w:r>
      <w:r w:rsidRPr="00FD1C85">
        <w:t>referem ainda que é por via da</w:t>
      </w:r>
      <w:r>
        <w:t>s</w:t>
      </w:r>
      <w:r w:rsidRPr="00FD1C85">
        <w:t xml:space="preserve"> PGRH que os componentes da confiança são alavancados (</w:t>
      </w:r>
      <w:r w:rsidRPr="0015137B">
        <w:t>Mayer,</w:t>
      </w:r>
      <w:r>
        <w:t xml:space="preserve"> Davis &amp; Schoorman,</w:t>
      </w:r>
      <w:r w:rsidRPr="0015137B">
        <w:t xml:space="preserve"> 1995).</w:t>
      </w:r>
      <w:r>
        <w:t xml:space="preserve"> É igualmente através das PGRH que</w:t>
      </w:r>
      <w:r w:rsidRPr="00FD1C85">
        <w:t xml:space="preserve"> se constituem</w:t>
      </w:r>
      <w:r>
        <w:t>,</w:t>
      </w:r>
      <w:r w:rsidRPr="00FD1C85">
        <w:t xml:space="preserve"> juntamente com as pessoas e os processos, as mais importantes fontes de sucesso da organização </w:t>
      </w:r>
      <w:r>
        <w:t>(</w:t>
      </w:r>
      <w:r w:rsidRPr="00FD1C85">
        <w:t>Bilhim</w:t>
      </w:r>
      <w:r>
        <w:t>,</w:t>
      </w:r>
      <w:r w:rsidRPr="00FD1C85">
        <w:t xml:space="preserve"> 2012).</w:t>
      </w:r>
    </w:p>
    <w:p w14:paraId="70C45C24" w14:textId="77777777" w:rsidR="00F31616" w:rsidRPr="00FD1C85" w:rsidRDefault="00F31616" w:rsidP="00DB52B3">
      <w:pPr>
        <w:widowControl w:val="0"/>
        <w:autoSpaceDE w:val="0"/>
        <w:autoSpaceDN w:val="0"/>
        <w:adjustRightInd w:val="0"/>
        <w:spacing w:line="480" w:lineRule="auto"/>
        <w:jc w:val="both"/>
      </w:pPr>
    </w:p>
    <w:p w14:paraId="380FD58D" w14:textId="77777777" w:rsidR="00F31616" w:rsidRPr="00FD1C85" w:rsidRDefault="00F31616" w:rsidP="00FD1C85">
      <w:pPr>
        <w:widowControl w:val="0"/>
        <w:autoSpaceDE w:val="0"/>
        <w:autoSpaceDN w:val="0"/>
        <w:adjustRightInd w:val="0"/>
        <w:spacing w:line="360" w:lineRule="auto"/>
        <w:jc w:val="both"/>
      </w:pPr>
      <w:r w:rsidRPr="00FD1C85">
        <w:t xml:space="preserve">A partir da estratégia da ANA-SA e das suas necessidades de negócio preparam-se e estruturam-se os mais diversos projetos, planos e tarefas em todas as áreas da empresa. Para a Direção de Recursos Humanos foram delineadas políticas de gestão e desenvolvimento de recursos humanos, que devem ser orientadas e geridas diariamente, através dos variados processos ou práticas em curso na DRH que </w:t>
      </w:r>
      <w:r>
        <w:t>se descrevem nos pontos seguintes.</w:t>
      </w:r>
    </w:p>
    <w:p w14:paraId="52806175" w14:textId="77777777" w:rsidR="00F31616" w:rsidRPr="00FD1C85" w:rsidRDefault="00F31616" w:rsidP="00F762A5">
      <w:pPr>
        <w:widowControl w:val="0"/>
        <w:autoSpaceDE w:val="0"/>
        <w:autoSpaceDN w:val="0"/>
        <w:adjustRightInd w:val="0"/>
        <w:spacing w:line="480" w:lineRule="auto"/>
        <w:jc w:val="both"/>
      </w:pPr>
    </w:p>
    <w:p w14:paraId="22279A2D" w14:textId="77777777" w:rsidR="00F31616" w:rsidRPr="00F762A5" w:rsidRDefault="00F31616" w:rsidP="00FD1C85">
      <w:pPr>
        <w:widowControl w:val="0"/>
        <w:autoSpaceDE w:val="0"/>
        <w:autoSpaceDN w:val="0"/>
        <w:adjustRightInd w:val="0"/>
        <w:spacing w:line="360" w:lineRule="auto"/>
        <w:jc w:val="both"/>
        <w:rPr>
          <w:b/>
        </w:rPr>
      </w:pPr>
      <w:r w:rsidRPr="00F762A5">
        <w:rPr>
          <w:b/>
        </w:rPr>
        <w:t>3.</w:t>
      </w:r>
      <w:r>
        <w:rPr>
          <w:b/>
        </w:rPr>
        <w:t>8</w:t>
      </w:r>
      <w:r w:rsidRPr="00F762A5">
        <w:rPr>
          <w:b/>
        </w:rPr>
        <w:t>.1 Gestão Previsional</w:t>
      </w:r>
    </w:p>
    <w:p w14:paraId="64526D90" w14:textId="77777777" w:rsidR="00F31616" w:rsidRPr="00FD1C85" w:rsidRDefault="00F31616" w:rsidP="00F762A5">
      <w:pPr>
        <w:widowControl w:val="0"/>
        <w:autoSpaceDE w:val="0"/>
        <w:autoSpaceDN w:val="0"/>
        <w:adjustRightInd w:val="0"/>
        <w:spacing w:line="480" w:lineRule="auto"/>
        <w:jc w:val="both"/>
      </w:pPr>
    </w:p>
    <w:p w14:paraId="49421683" w14:textId="77777777" w:rsidR="00F31616" w:rsidRPr="00FD1C85" w:rsidRDefault="00F31616" w:rsidP="00FD1C85">
      <w:pPr>
        <w:widowControl w:val="0"/>
        <w:autoSpaceDE w:val="0"/>
        <w:autoSpaceDN w:val="0"/>
        <w:adjustRightInd w:val="0"/>
        <w:spacing w:line="360" w:lineRule="auto"/>
        <w:jc w:val="both"/>
      </w:pPr>
      <w:r>
        <w:t>A gestão previsional é</w:t>
      </w:r>
      <w:r w:rsidRPr="00FD1C85">
        <w:t xml:space="preserve"> um processo de monitorização a médio prazo que assenta numa análise do contexto socioeconómico e na identificação de necessidades futuras de recursos Humanos na ANA. Possibilita a identificação das áreas funcionais da empresa, a oferta de recursos humanos interna/competências, a otimização do efetivo e os impactos ou ajustamentos a operar nos vários sistemas de Gestão de Recursos Humanos. A utilidade deste instrumento, num contexto cada vez mais imprevisível, perspetiva-se em várias vertentes: Torna a organização capaz de preparar previamente a resolução de um determinado problema previsível e dota a empresa de uma capacidade de ação face a um conjunto de problemas imprevisíveis, permitindo apoiar os trabalhadores no momento final da sua vida ativa </w:t>
      </w:r>
      <w:r>
        <w:t>(ANA, 2012a).</w:t>
      </w:r>
    </w:p>
    <w:p w14:paraId="07667A55" w14:textId="77777777" w:rsidR="00F31616" w:rsidRPr="00FD1C85" w:rsidRDefault="00F31616" w:rsidP="005450DC">
      <w:pPr>
        <w:widowControl w:val="0"/>
        <w:autoSpaceDE w:val="0"/>
        <w:autoSpaceDN w:val="0"/>
        <w:adjustRightInd w:val="0"/>
        <w:spacing w:line="480" w:lineRule="auto"/>
        <w:jc w:val="both"/>
      </w:pPr>
    </w:p>
    <w:p w14:paraId="016FC116" w14:textId="77777777" w:rsidR="00F31616" w:rsidRPr="005450DC" w:rsidRDefault="00F31616" w:rsidP="00FD1C85">
      <w:pPr>
        <w:widowControl w:val="0"/>
        <w:autoSpaceDE w:val="0"/>
        <w:autoSpaceDN w:val="0"/>
        <w:adjustRightInd w:val="0"/>
        <w:spacing w:line="360" w:lineRule="auto"/>
        <w:jc w:val="both"/>
        <w:rPr>
          <w:b/>
        </w:rPr>
      </w:pPr>
      <w:r w:rsidRPr="005450DC">
        <w:rPr>
          <w:b/>
        </w:rPr>
        <w:t xml:space="preserve"> 3.</w:t>
      </w:r>
      <w:r>
        <w:rPr>
          <w:b/>
        </w:rPr>
        <w:t>8</w:t>
      </w:r>
      <w:r w:rsidRPr="005450DC">
        <w:rPr>
          <w:b/>
        </w:rPr>
        <w:t>.2 Recrutamento, Seleção e Acolhimento</w:t>
      </w:r>
    </w:p>
    <w:p w14:paraId="374F10EE" w14:textId="77777777" w:rsidR="00F31616" w:rsidRPr="00FD1C85" w:rsidRDefault="00F31616" w:rsidP="005450DC">
      <w:pPr>
        <w:widowControl w:val="0"/>
        <w:autoSpaceDE w:val="0"/>
        <w:autoSpaceDN w:val="0"/>
        <w:adjustRightInd w:val="0"/>
        <w:spacing w:line="480" w:lineRule="auto"/>
        <w:jc w:val="both"/>
      </w:pPr>
    </w:p>
    <w:p w14:paraId="6F494D2E" w14:textId="77777777" w:rsidR="00F31616" w:rsidRDefault="00F31616" w:rsidP="00FD1C85">
      <w:pPr>
        <w:widowControl w:val="0"/>
        <w:autoSpaceDE w:val="0"/>
        <w:autoSpaceDN w:val="0"/>
        <w:adjustRightInd w:val="0"/>
        <w:spacing w:line="360" w:lineRule="auto"/>
        <w:jc w:val="both"/>
      </w:pPr>
      <w:r w:rsidRPr="00FD1C85">
        <w:t xml:space="preserve">A Direção de </w:t>
      </w:r>
      <w:r>
        <w:t>R</w:t>
      </w:r>
      <w:r w:rsidRPr="00FD1C85">
        <w:t xml:space="preserve">ecursos </w:t>
      </w:r>
      <w:r>
        <w:t>H</w:t>
      </w:r>
      <w:r w:rsidRPr="00FD1C85">
        <w:t xml:space="preserve">umanos é também responsável pelo recrutamento, seleção e acolhimento dos novos colaboradores e </w:t>
      </w:r>
      <w:r>
        <w:t>pel</w:t>
      </w:r>
      <w:r w:rsidRPr="00FD1C85">
        <w:t xml:space="preserve">a mobilidade de colaboradores para funções diferentes. Esta prática integrada é encarada na ANA da seguinte maneira: Ao ser detetada a </w:t>
      </w:r>
      <w:r w:rsidRPr="00FD1C85">
        <w:lastRenderedPageBreak/>
        <w:t>necessidade de recursos humanos</w:t>
      </w:r>
      <w:r>
        <w:t>,</w:t>
      </w:r>
      <w:r w:rsidRPr="00FD1C85">
        <w:t xml:space="preserve"> a primeira opção deverá passar pelo recrutamento interno, promovendo deste modo o desenvolvimento organizacional e profissional dos colaboradores, o aproveitamento das suas competências e</w:t>
      </w:r>
      <w:r>
        <w:t>,</w:t>
      </w:r>
      <w:r w:rsidRPr="00FD1C85">
        <w:t xml:space="preserve"> ainda</w:t>
      </w:r>
      <w:r>
        <w:t>,</w:t>
      </w:r>
      <w:r w:rsidRPr="00FD1C85">
        <w:t xml:space="preserve"> a melhoria dos seus níveis de satisfação interna. </w:t>
      </w:r>
    </w:p>
    <w:p w14:paraId="6A22D764" w14:textId="77777777" w:rsidR="00F31616" w:rsidRDefault="00F31616" w:rsidP="005450DC">
      <w:pPr>
        <w:widowControl w:val="0"/>
        <w:autoSpaceDE w:val="0"/>
        <w:autoSpaceDN w:val="0"/>
        <w:adjustRightInd w:val="0"/>
        <w:spacing w:line="480" w:lineRule="auto"/>
        <w:jc w:val="both"/>
      </w:pPr>
    </w:p>
    <w:p w14:paraId="55AE16EE" w14:textId="77777777" w:rsidR="00F31616" w:rsidRPr="00FD1C85" w:rsidRDefault="00F31616" w:rsidP="00FD1C85">
      <w:pPr>
        <w:widowControl w:val="0"/>
        <w:autoSpaceDE w:val="0"/>
        <w:autoSpaceDN w:val="0"/>
        <w:adjustRightInd w:val="0"/>
        <w:spacing w:line="360" w:lineRule="auto"/>
        <w:jc w:val="both"/>
      </w:pPr>
      <w:r w:rsidRPr="00273E6C">
        <w:t xml:space="preserve">Caso não seja possível colmatar a necessidade pela via interna, a Direção de Recursos Humanos deve atrair e </w:t>
      </w:r>
      <w:r>
        <w:t>reter os melhores colaboradores</w:t>
      </w:r>
      <w:r w:rsidRPr="00273E6C">
        <w:t xml:space="preserve"> através do recrutamento externo</w:t>
      </w:r>
      <w:r>
        <w:t xml:space="preserve">. </w:t>
      </w:r>
      <w:r w:rsidRPr="00FD1C85">
        <w:t>Deste modo</w:t>
      </w:r>
      <w:r>
        <w:t>,</w:t>
      </w:r>
      <w:r w:rsidRPr="00FD1C85">
        <w:t xml:space="preserve"> a ANA está alinhada a</w:t>
      </w:r>
      <w:r>
        <w:t>o</w:t>
      </w:r>
      <w:r w:rsidRPr="00FD1C85">
        <w:t xml:space="preserve"> princ</w:t>
      </w:r>
      <w:r>
        <w:t>í</w:t>
      </w:r>
      <w:r w:rsidRPr="00FD1C85">
        <w:t xml:space="preserve">pio de que possuir os colaboradores certos nas funções certas é uma vantagem competitiva para a empresa e uma mais valia para todo o universo de colaboradores </w:t>
      </w:r>
      <w:r>
        <w:t>(ANA, 2012a).</w:t>
      </w:r>
    </w:p>
    <w:p w14:paraId="12B28F1E" w14:textId="77777777" w:rsidR="00F31616" w:rsidRPr="00FD1C85" w:rsidRDefault="00F31616" w:rsidP="005450DC">
      <w:pPr>
        <w:widowControl w:val="0"/>
        <w:autoSpaceDE w:val="0"/>
        <w:autoSpaceDN w:val="0"/>
        <w:adjustRightInd w:val="0"/>
        <w:spacing w:line="480" w:lineRule="auto"/>
        <w:jc w:val="both"/>
      </w:pPr>
    </w:p>
    <w:p w14:paraId="67291F87" w14:textId="77777777" w:rsidR="00F31616" w:rsidRPr="005450DC" w:rsidRDefault="00F31616" w:rsidP="00FD1C85">
      <w:pPr>
        <w:widowControl w:val="0"/>
        <w:autoSpaceDE w:val="0"/>
        <w:autoSpaceDN w:val="0"/>
        <w:adjustRightInd w:val="0"/>
        <w:spacing w:line="360" w:lineRule="auto"/>
        <w:jc w:val="both"/>
        <w:rPr>
          <w:b/>
        </w:rPr>
      </w:pPr>
      <w:r w:rsidRPr="005450DC">
        <w:rPr>
          <w:b/>
        </w:rPr>
        <w:t>3.</w:t>
      </w:r>
      <w:r>
        <w:rPr>
          <w:b/>
        </w:rPr>
        <w:t>8</w:t>
      </w:r>
      <w:r w:rsidRPr="005450DC">
        <w:rPr>
          <w:b/>
        </w:rPr>
        <w:t xml:space="preserve">.3 Gestão de </w:t>
      </w:r>
      <w:r>
        <w:rPr>
          <w:b/>
        </w:rPr>
        <w:t>C</w:t>
      </w:r>
      <w:r w:rsidRPr="005450DC">
        <w:rPr>
          <w:b/>
        </w:rPr>
        <w:t xml:space="preserve">ompetências </w:t>
      </w:r>
    </w:p>
    <w:p w14:paraId="2FAB6FA3" w14:textId="77777777" w:rsidR="00F31616" w:rsidRPr="00FD1C85" w:rsidRDefault="00F31616" w:rsidP="005450DC">
      <w:pPr>
        <w:widowControl w:val="0"/>
        <w:autoSpaceDE w:val="0"/>
        <w:autoSpaceDN w:val="0"/>
        <w:adjustRightInd w:val="0"/>
        <w:spacing w:line="480" w:lineRule="auto"/>
        <w:jc w:val="both"/>
      </w:pPr>
    </w:p>
    <w:p w14:paraId="5EE681C7" w14:textId="77777777" w:rsidR="00F31616" w:rsidRPr="00FD1C85" w:rsidRDefault="00F31616" w:rsidP="00FD1C85">
      <w:pPr>
        <w:widowControl w:val="0"/>
        <w:autoSpaceDE w:val="0"/>
        <w:autoSpaceDN w:val="0"/>
        <w:adjustRightInd w:val="0"/>
        <w:spacing w:line="360" w:lineRule="auto"/>
        <w:jc w:val="both"/>
      </w:pPr>
      <w:r w:rsidRPr="00FD1C85">
        <w:t>A concretização da estratégia da empr</w:t>
      </w:r>
      <w:r>
        <w:t>esa é desenvolvida através de vá</w:t>
      </w:r>
      <w:r w:rsidRPr="00FD1C85">
        <w:t>rias atividade</w:t>
      </w:r>
      <w:r>
        <w:t>s</w:t>
      </w:r>
      <w:r w:rsidRPr="00FD1C85">
        <w:t xml:space="preserve"> e práticas que devem estar organizadas por agrupamento de cargos ou funções. Para o seu desempenho são necessárias </w:t>
      </w:r>
      <w:r>
        <w:t xml:space="preserve">determinadas </w:t>
      </w:r>
      <w:r w:rsidRPr="00FD1C85">
        <w:t>competências: conhecimentos técnicos, atitudes e comportamentos alinhados com a orientação estratégica da empresa. Deste modo, foram defin</w:t>
      </w:r>
      <w:r>
        <w:t>id</w:t>
      </w:r>
      <w:r w:rsidRPr="00FD1C85">
        <w:t xml:space="preserve">as na ANA competências transversais, comportamentais e técnicas de acordo com cada função, permitindo a criação de uma matriz de funções organizadas conforme o seu conteúdo e contributo para o desenvolvimento da empresa e do negócio. Assim, torna-se mais fácil o colaborador saber o que a empresa espera do seu contributo </w:t>
      </w:r>
      <w:r>
        <w:t>(ANA, 2012a).</w:t>
      </w:r>
    </w:p>
    <w:p w14:paraId="4C0D86A9" w14:textId="77777777" w:rsidR="00F31616" w:rsidRPr="00FD1C85" w:rsidRDefault="00F31616" w:rsidP="00273E6C">
      <w:pPr>
        <w:widowControl w:val="0"/>
        <w:autoSpaceDE w:val="0"/>
        <w:autoSpaceDN w:val="0"/>
        <w:adjustRightInd w:val="0"/>
        <w:spacing w:line="480" w:lineRule="auto"/>
        <w:jc w:val="both"/>
      </w:pPr>
    </w:p>
    <w:p w14:paraId="3DF3D34B" w14:textId="77777777" w:rsidR="00F31616" w:rsidRDefault="00F31616" w:rsidP="00FD1C85">
      <w:pPr>
        <w:widowControl w:val="0"/>
        <w:autoSpaceDE w:val="0"/>
        <w:autoSpaceDN w:val="0"/>
        <w:adjustRightInd w:val="0"/>
        <w:spacing w:line="360" w:lineRule="auto"/>
        <w:jc w:val="both"/>
      </w:pPr>
      <w:r>
        <w:t>Gestão de desempenho</w:t>
      </w:r>
    </w:p>
    <w:p w14:paraId="4DFDAC2D" w14:textId="77777777" w:rsidR="00F31616" w:rsidRDefault="00F31616" w:rsidP="00273E6C">
      <w:pPr>
        <w:widowControl w:val="0"/>
        <w:autoSpaceDE w:val="0"/>
        <w:autoSpaceDN w:val="0"/>
        <w:adjustRightInd w:val="0"/>
        <w:spacing w:line="480" w:lineRule="auto"/>
        <w:jc w:val="both"/>
      </w:pPr>
    </w:p>
    <w:p w14:paraId="17C32293" w14:textId="77777777" w:rsidR="00F31616" w:rsidRPr="00FD1C85" w:rsidRDefault="00F31616" w:rsidP="00FD1C85">
      <w:pPr>
        <w:widowControl w:val="0"/>
        <w:autoSpaceDE w:val="0"/>
        <w:autoSpaceDN w:val="0"/>
        <w:adjustRightInd w:val="0"/>
        <w:spacing w:line="360" w:lineRule="auto"/>
        <w:jc w:val="both"/>
      </w:pPr>
      <w:r>
        <w:t>A gestão de desempenho</w:t>
      </w:r>
      <w:r w:rsidRPr="00FD1C85">
        <w:t xml:space="preserve"> é um processo cont</w:t>
      </w:r>
      <w:r>
        <w:t>í</w:t>
      </w:r>
      <w:r w:rsidRPr="00FD1C85">
        <w:t>nuo de identificação, avaliação e desenvolvimento dos indivíduos e equipas e de alinhamento com os objetivos estratégicos da organização. E</w:t>
      </w:r>
      <w:r>
        <w:t>sta é</w:t>
      </w:r>
      <w:r w:rsidRPr="00FD1C85">
        <w:t xml:space="preserve"> realizada através da fixação de objetivos e da avaliação de desempenho (SAD) e visa diagnosticar o potencial de desenvolvimento do colaborador e melhorar o seu desempenho no futuro. </w:t>
      </w:r>
      <w:r>
        <w:t>Ela p</w:t>
      </w:r>
      <w:r w:rsidRPr="00FD1C85">
        <w:t xml:space="preserve">ermite ainda que cada colaborador compreenda o seu papel e contributo para o sucesso da ANA, através do alinhamento entre a </w:t>
      </w:r>
      <w:r w:rsidRPr="00C25D6D">
        <w:t>ação individual</w:t>
      </w:r>
      <w:r w:rsidRPr="00FD1C85">
        <w:t xml:space="preserve"> e os objetivos e valores da organização </w:t>
      </w:r>
      <w:r>
        <w:t>(ANA, 2012a).</w:t>
      </w:r>
    </w:p>
    <w:p w14:paraId="34122E48" w14:textId="77777777" w:rsidR="00F31616" w:rsidRPr="00FD1C85" w:rsidRDefault="00F31616" w:rsidP="005450DC">
      <w:pPr>
        <w:widowControl w:val="0"/>
        <w:autoSpaceDE w:val="0"/>
        <w:autoSpaceDN w:val="0"/>
        <w:adjustRightInd w:val="0"/>
        <w:spacing w:line="480" w:lineRule="auto"/>
        <w:jc w:val="both"/>
      </w:pPr>
    </w:p>
    <w:p w14:paraId="38864192" w14:textId="77777777" w:rsidR="00F31616" w:rsidRPr="005450DC" w:rsidRDefault="00F31616" w:rsidP="00FD1C85">
      <w:pPr>
        <w:widowControl w:val="0"/>
        <w:autoSpaceDE w:val="0"/>
        <w:autoSpaceDN w:val="0"/>
        <w:adjustRightInd w:val="0"/>
        <w:spacing w:line="360" w:lineRule="auto"/>
        <w:jc w:val="both"/>
        <w:rPr>
          <w:b/>
        </w:rPr>
      </w:pPr>
      <w:r w:rsidRPr="005450DC">
        <w:rPr>
          <w:b/>
        </w:rPr>
        <w:lastRenderedPageBreak/>
        <w:t>3.</w:t>
      </w:r>
      <w:r>
        <w:rPr>
          <w:b/>
        </w:rPr>
        <w:t>8</w:t>
      </w:r>
      <w:r w:rsidRPr="005450DC">
        <w:rPr>
          <w:b/>
        </w:rPr>
        <w:t>.4 Gestão do Talento ou do Potencial</w:t>
      </w:r>
    </w:p>
    <w:p w14:paraId="118E4779" w14:textId="77777777" w:rsidR="00F31616" w:rsidRPr="00FD1C85" w:rsidRDefault="00F31616" w:rsidP="005450DC">
      <w:pPr>
        <w:widowControl w:val="0"/>
        <w:autoSpaceDE w:val="0"/>
        <w:autoSpaceDN w:val="0"/>
        <w:adjustRightInd w:val="0"/>
        <w:spacing w:line="480" w:lineRule="auto"/>
        <w:jc w:val="both"/>
      </w:pPr>
    </w:p>
    <w:p w14:paraId="1A58A0BC" w14:textId="77777777" w:rsidR="00F31616" w:rsidRPr="00FD1C85" w:rsidRDefault="00F31616" w:rsidP="00FD1C85">
      <w:pPr>
        <w:widowControl w:val="0"/>
        <w:autoSpaceDE w:val="0"/>
        <w:autoSpaceDN w:val="0"/>
        <w:adjustRightInd w:val="0"/>
        <w:spacing w:line="360" w:lineRule="auto"/>
        <w:jc w:val="both"/>
      </w:pPr>
      <w:r w:rsidRPr="00FD1C85">
        <w:t xml:space="preserve">A ANA considera que o talento é uma das grandes riquezas </w:t>
      </w:r>
      <w:r>
        <w:t>d</w:t>
      </w:r>
      <w:r w:rsidRPr="00FD1C85">
        <w:t>e saber transformar o seu potencial em desempenho. No âmbito da gestão de talento</w:t>
      </w:r>
      <w:r>
        <w:t>,</w:t>
      </w:r>
      <w:r w:rsidRPr="00FD1C85">
        <w:t xml:space="preserve"> foi implementado o projeto </w:t>
      </w:r>
      <w:r>
        <w:t>C</w:t>
      </w:r>
      <w:r w:rsidRPr="00FD1C85">
        <w:t xml:space="preserve">apital </w:t>
      </w:r>
      <w:r>
        <w:t>H</w:t>
      </w:r>
      <w:r w:rsidRPr="00FD1C85">
        <w:t>umano</w:t>
      </w:r>
      <w:r>
        <w:t>,</w:t>
      </w:r>
      <w:r w:rsidRPr="00FD1C85">
        <w:t xml:space="preserve"> que permite conhecer o atual potencial dos seus colaboradores, mapear as principais necessidades de aperfeiçoamento, </w:t>
      </w:r>
      <w:r w:rsidRPr="000970E3">
        <w:t xml:space="preserve">desenhar planos </w:t>
      </w:r>
      <w:r>
        <w:t>d</w:t>
      </w:r>
      <w:r w:rsidRPr="000970E3">
        <w:t xml:space="preserve">e desenvolvimento individuais e arquitetar um programa transversal </w:t>
      </w:r>
      <w:r>
        <w:t>d</w:t>
      </w:r>
      <w:r w:rsidRPr="000970E3">
        <w:t>e desenvolvimento organizacional</w:t>
      </w:r>
      <w:r>
        <w:t xml:space="preserve"> (ANA, 2012a)</w:t>
      </w:r>
      <w:r w:rsidRPr="000970E3">
        <w:t xml:space="preserve">. </w:t>
      </w:r>
    </w:p>
    <w:p w14:paraId="551B137A" w14:textId="77777777" w:rsidR="00F31616" w:rsidRPr="00FD1C85" w:rsidRDefault="00F31616" w:rsidP="005450DC">
      <w:pPr>
        <w:widowControl w:val="0"/>
        <w:autoSpaceDE w:val="0"/>
        <w:autoSpaceDN w:val="0"/>
        <w:adjustRightInd w:val="0"/>
        <w:spacing w:line="480" w:lineRule="auto"/>
        <w:jc w:val="both"/>
      </w:pPr>
    </w:p>
    <w:p w14:paraId="0AC71E98" w14:textId="77777777" w:rsidR="00F31616" w:rsidRPr="005450DC" w:rsidRDefault="00F31616" w:rsidP="00FD1C85">
      <w:pPr>
        <w:widowControl w:val="0"/>
        <w:autoSpaceDE w:val="0"/>
        <w:autoSpaceDN w:val="0"/>
        <w:adjustRightInd w:val="0"/>
        <w:spacing w:line="360" w:lineRule="auto"/>
        <w:jc w:val="both"/>
        <w:rPr>
          <w:b/>
        </w:rPr>
      </w:pPr>
      <w:r w:rsidRPr="005450DC">
        <w:rPr>
          <w:b/>
        </w:rPr>
        <w:t>3.</w:t>
      </w:r>
      <w:r>
        <w:rPr>
          <w:b/>
        </w:rPr>
        <w:t>8</w:t>
      </w:r>
      <w:r w:rsidRPr="005450DC">
        <w:rPr>
          <w:b/>
        </w:rPr>
        <w:t xml:space="preserve">.5 Gestão </w:t>
      </w:r>
      <w:r>
        <w:rPr>
          <w:b/>
        </w:rPr>
        <w:t>do D</w:t>
      </w:r>
      <w:r w:rsidRPr="005450DC">
        <w:rPr>
          <w:b/>
        </w:rPr>
        <w:t>esenvolvimento Profissional</w:t>
      </w:r>
    </w:p>
    <w:p w14:paraId="13ED5695" w14:textId="77777777" w:rsidR="00F31616" w:rsidRPr="00FD1C85" w:rsidRDefault="00F31616" w:rsidP="005450DC">
      <w:pPr>
        <w:widowControl w:val="0"/>
        <w:autoSpaceDE w:val="0"/>
        <w:autoSpaceDN w:val="0"/>
        <w:adjustRightInd w:val="0"/>
        <w:spacing w:line="480" w:lineRule="auto"/>
        <w:jc w:val="both"/>
      </w:pPr>
    </w:p>
    <w:p w14:paraId="131F4FCC" w14:textId="77777777" w:rsidR="00F31616" w:rsidRPr="00FD1C85" w:rsidRDefault="00F31616" w:rsidP="00FD1C85">
      <w:pPr>
        <w:widowControl w:val="0"/>
        <w:autoSpaceDE w:val="0"/>
        <w:autoSpaceDN w:val="0"/>
        <w:adjustRightInd w:val="0"/>
        <w:spacing w:line="360" w:lineRule="auto"/>
        <w:jc w:val="both"/>
      </w:pPr>
      <w:r>
        <w:t>A gestão do desenvolvimento profissional é</w:t>
      </w:r>
      <w:r w:rsidRPr="00FD1C85">
        <w:t xml:space="preserve"> um processo contínuo que promove a progressão profissional ou a mobilidade funcional</w:t>
      </w:r>
      <w:r>
        <w:t>,</w:t>
      </w:r>
      <w:r w:rsidRPr="00FD1C85">
        <w:t xml:space="preserve"> de acordo com a qualificação e o desempenho obtido pelo colaborador. Esta gestão abrange </w:t>
      </w:r>
      <w:r>
        <w:t xml:space="preserve">o </w:t>
      </w:r>
      <w:r w:rsidRPr="00FD1C85">
        <w:t>objetivo individual e tem um fim estratégico</w:t>
      </w:r>
      <w:r>
        <w:t>,</w:t>
      </w:r>
      <w:r w:rsidRPr="00FD1C85">
        <w:t xml:space="preserve"> que se traduz numa vantagem competitiva para a ANA. Considerando cada colaborador, podemos ajud</w:t>
      </w:r>
      <w:r>
        <w:t>á</w:t>
      </w:r>
      <w:r w:rsidRPr="00FD1C85">
        <w:t xml:space="preserve">-lo a traçar o seu percurso de desenvolvimento durante a sua permanência na ANA. Através desta prática de recursos humanos, os colaboradores e a empresa podem ser corresponsáveis no desenvolvimento individual e organizacional </w:t>
      </w:r>
      <w:r>
        <w:t>(ANA, 2012a).</w:t>
      </w:r>
    </w:p>
    <w:p w14:paraId="33450B65" w14:textId="77777777" w:rsidR="00F31616" w:rsidRPr="00FD1C85" w:rsidRDefault="00F31616" w:rsidP="005450DC">
      <w:pPr>
        <w:widowControl w:val="0"/>
        <w:autoSpaceDE w:val="0"/>
        <w:autoSpaceDN w:val="0"/>
        <w:adjustRightInd w:val="0"/>
        <w:spacing w:line="480" w:lineRule="auto"/>
        <w:jc w:val="both"/>
      </w:pPr>
    </w:p>
    <w:p w14:paraId="7AD2E3B3" w14:textId="77777777" w:rsidR="00F31616" w:rsidRPr="005450DC" w:rsidRDefault="00F31616" w:rsidP="00FD1C85">
      <w:pPr>
        <w:widowControl w:val="0"/>
        <w:autoSpaceDE w:val="0"/>
        <w:autoSpaceDN w:val="0"/>
        <w:adjustRightInd w:val="0"/>
        <w:spacing w:line="360" w:lineRule="auto"/>
        <w:jc w:val="both"/>
        <w:rPr>
          <w:b/>
        </w:rPr>
      </w:pPr>
      <w:r w:rsidRPr="005450DC">
        <w:rPr>
          <w:b/>
        </w:rPr>
        <w:t>3.</w:t>
      </w:r>
      <w:r>
        <w:rPr>
          <w:b/>
        </w:rPr>
        <w:t>8</w:t>
      </w:r>
      <w:r w:rsidRPr="005450DC">
        <w:rPr>
          <w:b/>
        </w:rPr>
        <w:t xml:space="preserve">.6 Gestão estratégica da Formação </w:t>
      </w:r>
    </w:p>
    <w:p w14:paraId="07764B35" w14:textId="77777777" w:rsidR="00F31616" w:rsidRPr="00FD1C85" w:rsidRDefault="00F31616" w:rsidP="005450DC">
      <w:pPr>
        <w:widowControl w:val="0"/>
        <w:autoSpaceDE w:val="0"/>
        <w:autoSpaceDN w:val="0"/>
        <w:adjustRightInd w:val="0"/>
        <w:spacing w:line="480" w:lineRule="auto"/>
        <w:jc w:val="both"/>
      </w:pPr>
    </w:p>
    <w:p w14:paraId="602FE96C" w14:textId="77777777" w:rsidR="00F31616" w:rsidRPr="00FD1C85" w:rsidRDefault="00F31616" w:rsidP="00FD1C85">
      <w:pPr>
        <w:widowControl w:val="0"/>
        <w:autoSpaceDE w:val="0"/>
        <w:autoSpaceDN w:val="0"/>
        <w:adjustRightInd w:val="0"/>
        <w:spacing w:line="360" w:lineRule="auto"/>
        <w:jc w:val="both"/>
      </w:pPr>
      <w:r w:rsidRPr="00FD1C85">
        <w:t xml:space="preserve">A formação na ANA é considerada como um meio para acompanhar as mudanças organizacionais e do próprio </w:t>
      </w:r>
      <w:r>
        <w:t>m</w:t>
      </w:r>
      <w:r w:rsidRPr="00FD1C85">
        <w:t xml:space="preserve">ercado, bem como uma aposta na qualificação e valorização profissional/pessoal dos seus colaboradores. A </w:t>
      </w:r>
      <w:r>
        <w:t>g</w:t>
      </w:r>
      <w:r w:rsidRPr="00FD1C85">
        <w:t xml:space="preserve">estão estratégica da formação é uma das ferramentas com maior potencial para posicionar a ANA como entidade empregadora e </w:t>
      </w:r>
      <w:r>
        <w:t xml:space="preserve">de </w:t>
      </w:r>
      <w:r w:rsidRPr="00FD1C85">
        <w:t xml:space="preserve">excelência. A </w:t>
      </w:r>
      <w:r>
        <w:t>f</w:t>
      </w:r>
      <w:r w:rsidRPr="00FD1C85">
        <w:t xml:space="preserve">ormação permite ao colaborador uma melhoria contínua do seu desempenho e </w:t>
      </w:r>
      <w:r>
        <w:t xml:space="preserve">o </w:t>
      </w:r>
      <w:r w:rsidRPr="00FD1C85">
        <w:t>aperfeiçoamento profissional</w:t>
      </w:r>
      <w:r>
        <w:t>,</w:t>
      </w:r>
      <w:r w:rsidRPr="00FD1C85">
        <w:t xml:space="preserve"> uma vez que, através das aprendizagens/conhecimentos adquiridos, os colaboradores têm a possibilidade de transferi-los para as suas funções </w:t>
      </w:r>
      <w:r>
        <w:t>(ANA, 2012a).</w:t>
      </w:r>
    </w:p>
    <w:p w14:paraId="291AC4C7" w14:textId="77777777" w:rsidR="00F31616" w:rsidRDefault="00F31616" w:rsidP="00DD6593">
      <w:pPr>
        <w:widowControl w:val="0"/>
        <w:autoSpaceDE w:val="0"/>
        <w:autoSpaceDN w:val="0"/>
        <w:adjustRightInd w:val="0"/>
        <w:spacing w:line="480" w:lineRule="auto"/>
        <w:jc w:val="both"/>
      </w:pPr>
    </w:p>
    <w:p w14:paraId="02FBD964" w14:textId="77777777" w:rsidR="00F31616" w:rsidRDefault="00F31616" w:rsidP="00DD6593">
      <w:pPr>
        <w:widowControl w:val="0"/>
        <w:autoSpaceDE w:val="0"/>
        <w:autoSpaceDN w:val="0"/>
        <w:adjustRightInd w:val="0"/>
        <w:spacing w:line="480" w:lineRule="auto"/>
        <w:jc w:val="both"/>
      </w:pPr>
    </w:p>
    <w:p w14:paraId="12CF95AA" w14:textId="77777777" w:rsidR="00F31616" w:rsidRPr="00FD1C85" w:rsidRDefault="00F31616" w:rsidP="00DD6593">
      <w:pPr>
        <w:widowControl w:val="0"/>
        <w:autoSpaceDE w:val="0"/>
        <w:autoSpaceDN w:val="0"/>
        <w:adjustRightInd w:val="0"/>
        <w:spacing w:line="480" w:lineRule="auto"/>
        <w:jc w:val="both"/>
      </w:pPr>
    </w:p>
    <w:p w14:paraId="40AD6769" w14:textId="77777777" w:rsidR="00F31616" w:rsidRPr="00DD6593" w:rsidRDefault="00F31616" w:rsidP="00FD1C85">
      <w:pPr>
        <w:widowControl w:val="0"/>
        <w:autoSpaceDE w:val="0"/>
        <w:autoSpaceDN w:val="0"/>
        <w:adjustRightInd w:val="0"/>
        <w:spacing w:line="360" w:lineRule="auto"/>
        <w:jc w:val="both"/>
        <w:rPr>
          <w:b/>
        </w:rPr>
      </w:pPr>
      <w:r w:rsidRPr="00DD6593">
        <w:rPr>
          <w:b/>
        </w:rPr>
        <w:lastRenderedPageBreak/>
        <w:t>3.</w:t>
      </w:r>
      <w:r>
        <w:rPr>
          <w:b/>
        </w:rPr>
        <w:t>8</w:t>
      </w:r>
      <w:r w:rsidRPr="00DD6593">
        <w:rPr>
          <w:b/>
        </w:rPr>
        <w:t xml:space="preserve">.7 Gestão do </w:t>
      </w:r>
      <w:r>
        <w:rPr>
          <w:b/>
        </w:rPr>
        <w:t>C</w:t>
      </w:r>
      <w:r w:rsidRPr="00DD6593">
        <w:rPr>
          <w:b/>
        </w:rPr>
        <w:t xml:space="preserve">onhecimento, Valores e Cultura </w:t>
      </w:r>
    </w:p>
    <w:p w14:paraId="57651104" w14:textId="77777777" w:rsidR="00F31616" w:rsidRPr="00FD1C85" w:rsidRDefault="00F31616" w:rsidP="00DD6593">
      <w:pPr>
        <w:widowControl w:val="0"/>
        <w:autoSpaceDE w:val="0"/>
        <w:autoSpaceDN w:val="0"/>
        <w:adjustRightInd w:val="0"/>
        <w:spacing w:line="480" w:lineRule="auto"/>
        <w:jc w:val="both"/>
      </w:pPr>
    </w:p>
    <w:p w14:paraId="5B4AB98B" w14:textId="77777777" w:rsidR="00F31616" w:rsidRDefault="00F31616" w:rsidP="00FD1C85">
      <w:pPr>
        <w:widowControl w:val="0"/>
        <w:autoSpaceDE w:val="0"/>
        <w:autoSpaceDN w:val="0"/>
        <w:adjustRightInd w:val="0"/>
        <w:spacing w:line="360" w:lineRule="auto"/>
        <w:jc w:val="both"/>
      </w:pPr>
      <w:r w:rsidRPr="00FD1C85">
        <w:t xml:space="preserve">Tendo como foco principal a melhoria contínua dos seus colaboradores, o conhecimento na ANA é um dos fatores fundamentais no desenvolvimento de vantagens competitivas sustentáveis. Esta prática </w:t>
      </w:r>
      <w:r>
        <w:t xml:space="preserve">de </w:t>
      </w:r>
      <w:r w:rsidRPr="00FD1C85">
        <w:t>recursos human</w:t>
      </w:r>
      <w:r>
        <w:t>os</w:t>
      </w:r>
      <w:r w:rsidRPr="00FD1C85">
        <w:t xml:space="preserve"> consiste na abordagem sistemática para aumentar o valor e a acessibilidade do conhecimento da organização de forma a alcançar a máxima eficácia nos negócios e propagar a inovação. </w:t>
      </w:r>
      <w:r>
        <w:t>Esta vertente p</w:t>
      </w:r>
      <w:r w:rsidRPr="00FD1C85">
        <w:t xml:space="preserve">retende ainda potenciar e transferir o conhecimento entre os colaboradores, garantindo que o mesmo seja mantido na ANA, como um pilar fundamental da sua sustentabilidade. </w:t>
      </w:r>
    </w:p>
    <w:p w14:paraId="5CBCE355" w14:textId="77777777" w:rsidR="00F31616" w:rsidRDefault="00F31616" w:rsidP="00103EE0">
      <w:pPr>
        <w:widowControl w:val="0"/>
        <w:autoSpaceDE w:val="0"/>
        <w:autoSpaceDN w:val="0"/>
        <w:adjustRightInd w:val="0"/>
        <w:spacing w:line="480" w:lineRule="auto"/>
        <w:jc w:val="both"/>
      </w:pPr>
    </w:p>
    <w:p w14:paraId="556A2BEA" w14:textId="77777777" w:rsidR="00F31616" w:rsidRDefault="00F31616" w:rsidP="00FD1C85">
      <w:pPr>
        <w:widowControl w:val="0"/>
        <w:autoSpaceDE w:val="0"/>
        <w:autoSpaceDN w:val="0"/>
        <w:adjustRightInd w:val="0"/>
        <w:spacing w:line="360" w:lineRule="auto"/>
        <w:jc w:val="both"/>
      </w:pPr>
      <w:r w:rsidRPr="00FD1C85">
        <w:t xml:space="preserve">Neste sentido, foi lançado o projeto ANA </w:t>
      </w:r>
      <w:r>
        <w:t>F</w:t>
      </w:r>
      <w:r w:rsidRPr="00FD1C85">
        <w:t>ormar</w:t>
      </w:r>
      <w:r>
        <w:t>,</w:t>
      </w:r>
      <w:r w:rsidRPr="00FD1C85">
        <w:t xml:space="preserve"> que pretende criar um ambiente de criatividade, prop</w:t>
      </w:r>
      <w:r>
        <w:t>í</w:t>
      </w:r>
      <w:r w:rsidRPr="00FD1C85">
        <w:t xml:space="preserve">cio </w:t>
      </w:r>
      <w:r>
        <w:t>à troca de experiê</w:t>
      </w:r>
      <w:r w:rsidRPr="00FD1C85">
        <w:t>ncias e conhecimentos e ajustado aos novos desafios. A implementação de uma plataforma de gestão de desenvolvimento de ideias, interfaces, oportunidades e projetos</w:t>
      </w:r>
      <w:r>
        <w:t>,</w:t>
      </w:r>
      <w:r w:rsidRPr="00FD1C85">
        <w:t xml:space="preserve"> designada ANA IN</w:t>
      </w:r>
      <w:r>
        <w:t xml:space="preserve"> </w:t>
      </w:r>
      <w:r w:rsidRPr="00FD1C85">
        <w:t>- Inteligente Network</w:t>
      </w:r>
      <w:r>
        <w:t>,</w:t>
      </w:r>
      <w:r w:rsidRPr="00FD1C85">
        <w:t xml:space="preserve"> e a criação de centros de competência, áreas de conhecimento, foram algumas das iniciativas já desenvolvidas no âmbito deste projeto. Estas oportunidades permitem aos colaboradores a melhoria da sua performance e do seu potencial </w:t>
      </w:r>
      <w:r>
        <w:t>(ANA, 2012a).</w:t>
      </w:r>
    </w:p>
    <w:p w14:paraId="65238965" w14:textId="77777777" w:rsidR="00F31616" w:rsidRDefault="00F31616" w:rsidP="00D322DA">
      <w:pPr>
        <w:widowControl w:val="0"/>
        <w:autoSpaceDE w:val="0"/>
        <w:autoSpaceDN w:val="0"/>
        <w:adjustRightInd w:val="0"/>
        <w:spacing w:line="480" w:lineRule="auto"/>
        <w:jc w:val="both"/>
      </w:pPr>
    </w:p>
    <w:p w14:paraId="1F5ADC48" w14:textId="77777777" w:rsidR="00F31616" w:rsidRPr="00103EE0" w:rsidRDefault="00F31616" w:rsidP="00FD1C85">
      <w:pPr>
        <w:widowControl w:val="0"/>
        <w:autoSpaceDE w:val="0"/>
        <w:autoSpaceDN w:val="0"/>
        <w:adjustRightInd w:val="0"/>
        <w:spacing w:line="360" w:lineRule="auto"/>
        <w:jc w:val="both"/>
        <w:rPr>
          <w:b/>
        </w:rPr>
      </w:pPr>
      <w:r w:rsidRPr="00103EE0">
        <w:rPr>
          <w:b/>
        </w:rPr>
        <w:t>3.</w:t>
      </w:r>
      <w:r>
        <w:rPr>
          <w:b/>
        </w:rPr>
        <w:t>8</w:t>
      </w:r>
      <w:r w:rsidRPr="00103EE0">
        <w:rPr>
          <w:b/>
        </w:rPr>
        <w:t xml:space="preserve">.8 </w:t>
      </w:r>
      <w:r>
        <w:rPr>
          <w:b/>
        </w:rPr>
        <w:t>Negociação C</w:t>
      </w:r>
      <w:r w:rsidRPr="00103EE0">
        <w:rPr>
          <w:b/>
        </w:rPr>
        <w:t xml:space="preserve">oletiva e </w:t>
      </w:r>
      <w:r>
        <w:rPr>
          <w:b/>
        </w:rPr>
        <w:t>R</w:t>
      </w:r>
      <w:r w:rsidRPr="00103EE0">
        <w:rPr>
          <w:b/>
        </w:rPr>
        <w:t xml:space="preserve">egulamentação </w:t>
      </w:r>
      <w:r>
        <w:rPr>
          <w:b/>
        </w:rPr>
        <w:t>L</w:t>
      </w:r>
      <w:r w:rsidRPr="00103EE0">
        <w:rPr>
          <w:b/>
        </w:rPr>
        <w:t xml:space="preserve">aboral </w:t>
      </w:r>
      <w:r>
        <w:rPr>
          <w:b/>
        </w:rPr>
        <w:t>I</w:t>
      </w:r>
      <w:r w:rsidRPr="00103EE0">
        <w:rPr>
          <w:b/>
        </w:rPr>
        <w:t>nterna</w:t>
      </w:r>
    </w:p>
    <w:p w14:paraId="7BC181E8" w14:textId="77777777" w:rsidR="00F31616" w:rsidRPr="00FD1C85" w:rsidRDefault="00F31616" w:rsidP="00103EE0">
      <w:pPr>
        <w:widowControl w:val="0"/>
        <w:autoSpaceDE w:val="0"/>
        <w:autoSpaceDN w:val="0"/>
        <w:adjustRightInd w:val="0"/>
        <w:spacing w:line="480" w:lineRule="auto"/>
        <w:jc w:val="both"/>
      </w:pPr>
    </w:p>
    <w:p w14:paraId="49A1939F" w14:textId="77777777" w:rsidR="00F31616" w:rsidRPr="00FD1C85" w:rsidRDefault="00F31616" w:rsidP="00FD1C85">
      <w:pPr>
        <w:widowControl w:val="0"/>
        <w:autoSpaceDE w:val="0"/>
        <w:autoSpaceDN w:val="0"/>
        <w:adjustRightInd w:val="0"/>
        <w:spacing w:line="360" w:lineRule="auto"/>
        <w:jc w:val="both"/>
      </w:pPr>
      <w:r w:rsidRPr="00FD1C85">
        <w:t>Esta prática</w:t>
      </w:r>
      <w:r>
        <w:t>,</w:t>
      </w:r>
      <w:r w:rsidRPr="00FD1C85">
        <w:t xml:space="preserve"> instituída pela ANA, consiste em assegurar o desenvolvimento das relações laborais, </w:t>
      </w:r>
      <w:r w:rsidRPr="000970E3">
        <w:t>garantindo o respeito pelas normas legais e convencionais. Um exemplo que denota  que as relações laborais assumem uma importância fulcral na vida da ANA, é a implementação do acordo de empresa, um instrumento fundamental de regulação coletiva de trabalho.</w:t>
      </w:r>
      <w:r w:rsidRPr="00FD1C85">
        <w:t xml:space="preserve"> Este resulta de um encontro de vontades entre a ANA e os sindicatos representantes dos trabalhadores</w:t>
      </w:r>
      <w:r>
        <w:t>,</w:t>
      </w:r>
      <w:r w:rsidRPr="00FD1C85">
        <w:t xml:space="preserve"> que permite estabelecer um nível maior de aproximação aos colaboradores, refletindo uma maior adequação aos seus interesses e necessidades, consagrando globalmente soluções mais favoráveis do que a lei </w:t>
      </w:r>
      <w:r>
        <w:t>(ANA, 2012a).</w:t>
      </w:r>
    </w:p>
    <w:p w14:paraId="56A91BCB" w14:textId="77777777" w:rsidR="00F31616" w:rsidRPr="00FD1C85" w:rsidRDefault="00F31616" w:rsidP="00FD1C85">
      <w:pPr>
        <w:widowControl w:val="0"/>
        <w:autoSpaceDE w:val="0"/>
        <w:autoSpaceDN w:val="0"/>
        <w:adjustRightInd w:val="0"/>
        <w:spacing w:line="360" w:lineRule="auto"/>
        <w:jc w:val="both"/>
      </w:pPr>
    </w:p>
    <w:p w14:paraId="309C1D34" w14:textId="77777777" w:rsidR="00F31616" w:rsidRDefault="00F31616" w:rsidP="00FD1C85">
      <w:pPr>
        <w:widowControl w:val="0"/>
        <w:autoSpaceDE w:val="0"/>
        <w:autoSpaceDN w:val="0"/>
        <w:adjustRightInd w:val="0"/>
        <w:spacing w:line="360" w:lineRule="auto"/>
        <w:jc w:val="both"/>
      </w:pPr>
      <w:r>
        <w:t>Gestão das compensações</w:t>
      </w:r>
    </w:p>
    <w:p w14:paraId="7019214A" w14:textId="77777777" w:rsidR="00F31616" w:rsidRDefault="00F31616" w:rsidP="00F77484">
      <w:pPr>
        <w:widowControl w:val="0"/>
        <w:autoSpaceDE w:val="0"/>
        <w:autoSpaceDN w:val="0"/>
        <w:adjustRightInd w:val="0"/>
        <w:spacing w:line="480" w:lineRule="auto"/>
        <w:jc w:val="both"/>
      </w:pPr>
    </w:p>
    <w:p w14:paraId="0F1F0614" w14:textId="77777777" w:rsidR="00F31616" w:rsidRPr="00FD1C85" w:rsidRDefault="00F31616" w:rsidP="00FD1C85">
      <w:pPr>
        <w:widowControl w:val="0"/>
        <w:autoSpaceDE w:val="0"/>
        <w:autoSpaceDN w:val="0"/>
        <w:adjustRightInd w:val="0"/>
        <w:spacing w:line="360" w:lineRule="auto"/>
        <w:jc w:val="both"/>
      </w:pPr>
      <w:r>
        <w:t xml:space="preserve">A </w:t>
      </w:r>
      <w:r w:rsidRPr="00FD1C85">
        <w:t>prática</w:t>
      </w:r>
      <w:r>
        <w:t xml:space="preserve"> de gestão das compensações</w:t>
      </w:r>
      <w:r w:rsidRPr="00FD1C85">
        <w:t xml:space="preserve"> é encarada pela ANA como uma forma de determinar </w:t>
      </w:r>
      <w:r w:rsidRPr="00FD1C85">
        <w:lastRenderedPageBreak/>
        <w:t>como o colaborador é retribuído em troca do seu contributo. Deste modo</w:t>
      </w:r>
      <w:r>
        <w:t>, a g</w:t>
      </w:r>
      <w:r w:rsidRPr="00FD1C85">
        <w:t>estão de compensações deverá estar alinhada com o contexto económico e o equilíbrio financeiro da empresa</w:t>
      </w:r>
      <w:r>
        <w:t>,</w:t>
      </w:r>
      <w:r w:rsidRPr="00FD1C85">
        <w:t xml:space="preserve"> mas deve garantir a equidade interna</w:t>
      </w:r>
      <w:r>
        <w:t xml:space="preserve"> e</w:t>
      </w:r>
      <w:r w:rsidRPr="00FD1C85">
        <w:t xml:space="preserve"> externa</w:t>
      </w:r>
      <w:r>
        <w:t>,</w:t>
      </w:r>
      <w:r w:rsidRPr="00FD1C85">
        <w:t xml:space="preserve"> bem como </w:t>
      </w:r>
      <w:r>
        <w:t xml:space="preserve">o </w:t>
      </w:r>
      <w:r w:rsidRPr="00FD1C85">
        <w:t>mérito</w:t>
      </w:r>
      <w:r>
        <w:t xml:space="preserve">, </w:t>
      </w:r>
      <w:r w:rsidRPr="00FD1C85">
        <w:t>reforçando positivamente os comportamentos e os desempenhos desejados. Desta forma</w:t>
      </w:r>
      <w:r>
        <w:t>,</w:t>
      </w:r>
      <w:r w:rsidRPr="00FD1C85">
        <w:t xml:space="preserve"> a empresa espera garantir níveis de motivação apropriados para manter os </w:t>
      </w:r>
      <w:r>
        <w:t>(ANA, 2012a).</w:t>
      </w:r>
    </w:p>
    <w:p w14:paraId="3438D9D9" w14:textId="77777777" w:rsidR="00F31616" w:rsidRPr="00FD1C85" w:rsidRDefault="00F31616" w:rsidP="00697277">
      <w:pPr>
        <w:widowControl w:val="0"/>
        <w:autoSpaceDE w:val="0"/>
        <w:autoSpaceDN w:val="0"/>
        <w:adjustRightInd w:val="0"/>
        <w:spacing w:line="480" w:lineRule="auto"/>
        <w:jc w:val="both"/>
      </w:pPr>
    </w:p>
    <w:p w14:paraId="040A3699" w14:textId="77777777" w:rsidR="00F31616" w:rsidRPr="00697277" w:rsidRDefault="00F31616" w:rsidP="00FD1C85">
      <w:pPr>
        <w:widowControl w:val="0"/>
        <w:autoSpaceDE w:val="0"/>
        <w:autoSpaceDN w:val="0"/>
        <w:adjustRightInd w:val="0"/>
        <w:spacing w:line="360" w:lineRule="auto"/>
        <w:jc w:val="both"/>
        <w:rPr>
          <w:b/>
        </w:rPr>
      </w:pPr>
      <w:r>
        <w:rPr>
          <w:b/>
        </w:rPr>
        <w:t>3.8</w:t>
      </w:r>
      <w:r w:rsidRPr="00697277">
        <w:rPr>
          <w:b/>
        </w:rPr>
        <w:t>.9</w:t>
      </w:r>
      <w:r>
        <w:rPr>
          <w:b/>
        </w:rPr>
        <w:t xml:space="preserve"> </w:t>
      </w:r>
      <w:r w:rsidRPr="00697277">
        <w:rPr>
          <w:b/>
        </w:rPr>
        <w:t xml:space="preserve">Avaliação </w:t>
      </w:r>
      <w:r>
        <w:rPr>
          <w:b/>
        </w:rPr>
        <w:t>da Satisfação dos C</w:t>
      </w:r>
      <w:r w:rsidRPr="00697277">
        <w:rPr>
          <w:b/>
        </w:rPr>
        <w:t>olaboradores</w:t>
      </w:r>
    </w:p>
    <w:p w14:paraId="16DD3A1E" w14:textId="77777777" w:rsidR="00F31616" w:rsidRPr="00FD1C85" w:rsidRDefault="00F31616" w:rsidP="00697277">
      <w:pPr>
        <w:widowControl w:val="0"/>
        <w:autoSpaceDE w:val="0"/>
        <w:autoSpaceDN w:val="0"/>
        <w:adjustRightInd w:val="0"/>
        <w:spacing w:line="480" w:lineRule="auto"/>
        <w:jc w:val="both"/>
      </w:pPr>
    </w:p>
    <w:p w14:paraId="400B3CA8" w14:textId="77777777" w:rsidR="00F31616" w:rsidRPr="00FD1C85" w:rsidRDefault="00F31616" w:rsidP="00FD1C85">
      <w:pPr>
        <w:widowControl w:val="0"/>
        <w:autoSpaceDE w:val="0"/>
        <w:autoSpaceDN w:val="0"/>
        <w:adjustRightInd w:val="0"/>
        <w:spacing w:line="360" w:lineRule="auto"/>
        <w:jc w:val="both"/>
      </w:pPr>
      <w:r w:rsidRPr="00FD1C85">
        <w:t>É uma das práticas que contribui para a estratégia da ANA. Não basta que o topo da empresa sinta a organização</w:t>
      </w:r>
      <w:r>
        <w:t>;</w:t>
      </w:r>
      <w:r w:rsidRPr="00FD1C85">
        <w:t xml:space="preserve"> </w:t>
      </w:r>
      <w:r>
        <w:t>É</w:t>
      </w:r>
      <w:r w:rsidRPr="00FD1C85">
        <w:t xml:space="preserve"> fundamental conhecer a perceção dos trabalhadores sobre a ANA e as suas práticas de gestão. Esta observação é realizada anualmente, através do questionário ONRH, e a an</w:t>
      </w:r>
      <w:r>
        <w:t>á</w:t>
      </w:r>
      <w:r w:rsidRPr="00FD1C85">
        <w:t>lise dos resultados permite a implementação de medidas para promover a evolução das áreas a melhorar e, consequentemente</w:t>
      </w:r>
      <w:r>
        <w:t>,</w:t>
      </w:r>
      <w:r w:rsidRPr="00FD1C85">
        <w:t xml:space="preserve"> o aumento do nível de satisfação dos colaboradores </w:t>
      </w:r>
      <w:r>
        <w:t>(ANA, 2012a).</w:t>
      </w:r>
    </w:p>
    <w:p w14:paraId="0A22D5DF" w14:textId="77777777" w:rsidR="00F31616" w:rsidRPr="00FD1C85" w:rsidRDefault="00F31616" w:rsidP="00697277">
      <w:pPr>
        <w:widowControl w:val="0"/>
        <w:autoSpaceDE w:val="0"/>
        <w:autoSpaceDN w:val="0"/>
        <w:adjustRightInd w:val="0"/>
        <w:spacing w:line="480" w:lineRule="auto"/>
        <w:jc w:val="both"/>
      </w:pPr>
    </w:p>
    <w:p w14:paraId="75738182" w14:textId="77777777" w:rsidR="00F31616" w:rsidRPr="00697277" w:rsidRDefault="00F31616" w:rsidP="00FD1C85">
      <w:pPr>
        <w:widowControl w:val="0"/>
        <w:autoSpaceDE w:val="0"/>
        <w:autoSpaceDN w:val="0"/>
        <w:adjustRightInd w:val="0"/>
        <w:spacing w:line="360" w:lineRule="auto"/>
        <w:jc w:val="both"/>
        <w:rPr>
          <w:b/>
        </w:rPr>
      </w:pPr>
      <w:r w:rsidRPr="00697277">
        <w:rPr>
          <w:b/>
        </w:rPr>
        <w:t>3.</w:t>
      </w:r>
      <w:r>
        <w:rPr>
          <w:b/>
        </w:rPr>
        <w:t>8</w:t>
      </w:r>
      <w:r w:rsidRPr="00697277">
        <w:rPr>
          <w:b/>
        </w:rPr>
        <w:t xml:space="preserve">.10 </w:t>
      </w:r>
      <w:r>
        <w:rPr>
          <w:b/>
        </w:rPr>
        <w:t>Responsabilidade S</w:t>
      </w:r>
      <w:r w:rsidRPr="00697277">
        <w:rPr>
          <w:b/>
        </w:rPr>
        <w:t>ocial</w:t>
      </w:r>
    </w:p>
    <w:p w14:paraId="6B3C4C97" w14:textId="77777777" w:rsidR="00F31616" w:rsidRPr="00697277" w:rsidRDefault="00F31616" w:rsidP="00697277">
      <w:pPr>
        <w:widowControl w:val="0"/>
        <w:autoSpaceDE w:val="0"/>
        <w:autoSpaceDN w:val="0"/>
        <w:adjustRightInd w:val="0"/>
        <w:spacing w:line="480" w:lineRule="auto"/>
        <w:jc w:val="both"/>
      </w:pPr>
    </w:p>
    <w:p w14:paraId="03531A25" w14:textId="77777777" w:rsidR="00F31616" w:rsidRDefault="00F31616" w:rsidP="00FD1C85">
      <w:pPr>
        <w:widowControl w:val="0"/>
        <w:autoSpaceDE w:val="0"/>
        <w:autoSpaceDN w:val="0"/>
        <w:adjustRightInd w:val="0"/>
        <w:spacing w:line="360" w:lineRule="auto"/>
        <w:jc w:val="both"/>
      </w:pPr>
      <w:r w:rsidRPr="00FD1C85">
        <w:t xml:space="preserve">Esta prática de gestão de recursos humanos consiste na integração voluntária de preocupações sociais e ambientais nas suas ações e na sua integração com colaboradores, stakeholders e comunidade em que se envolve, permitindo assegurar e aumentar a competitividade. </w:t>
      </w:r>
      <w:r>
        <w:t>A responsabilidade social é</w:t>
      </w:r>
      <w:r w:rsidRPr="00FD1C85">
        <w:t xml:space="preserve"> também uma forma de conduzir os negócios da empresa de tal modo que a torn</w:t>
      </w:r>
      <w:r>
        <w:t>a</w:t>
      </w:r>
      <w:r w:rsidRPr="00FD1C85">
        <w:t xml:space="preserve"> parceira e corresponsável pelo desenvolvimento social.</w:t>
      </w:r>
    </w:p>
    <w:p w14:paraId="261EB677" w14:textId="77777777" w:rsidR="00F31616" w:rsidRDefault="00F31616" w:rsidP="00697277">
      <w:pPr>
        <w:widowControl w:val="0"/>
        <w:autoSpaceDE w:val="0"/>
        <w:autoSpaceDN w:val="0"/>
        <w:adjustRightInd w:val="0"/>
        <w:spacing w:line="480" w:lineRule="auto"/>
        <w:jc w:val="both"/>
      </w:pPr>
    </w:p>
    <w:p w14:paraId="034AAF7B" w14:textId="77777777" w:rsidR="00F31616" w:rsidRPr="00FD1C85" w:rsidRDefault="00F31616" w:rsidP="00FD1C85">
      <w:pPr>
        <w:widowControl w:val="0"/>
        <w:autoSpaceDE w:val="0"/>
        <w:autoSpaceDN w:val="0"/>
        <w:adjustRightInd w:val="0"/>
        <w:spacing w:line="360" w:lineRule="auto"/>
        <w:jc w:val="both"/>
      </w:pPr>
      <w:r w:rsidRPr="00FD1C85">
        <w:t>A ANA preocupa-se com a qualidade de vida</w:t>
      </w:r>
      <w:r>
        <w:t xml:space="preserve"> dos seus colaboradores e respetivo agregado familiar</w:t>
      </w:r>
      <w:r w:rsidRPr="00FD1C85">
        <w:t xml:space="preserve"> e</w:t>
      </w:r>
      <w:r>
        <w:t>,</w:t>
      </w:r>
      <w:r w:rsidRPr="00FD1C85">
        <w:t xml:space="preserve"> neste sentido, implementou um conjunto de ações</w:t>
      </w:r>
      <w:r>
        <w:t>,</w:t>
      </w:r>
      <w:r w:rsidRPr="00FD1C85">
        <w:t xml:space="preserve"> como a roda do conhecimento e outros benefícios relativos à alimentação, saúde, educação, mobilidade e cultura</w:t>
      </w:r>
      <w:r>
        <w:t>,</w:t>
      </w:r>
      <w:r w:rsidRPr="00FD1C85">
        <w:t xml:space="preserve"> que resultam do seu empenho em apoiar o colaborador </w:t>
      </w:r>
      <w:r>
        <w:t>(ANA, 2012a).</w:t>
      </w:r>
    </w:p>
    <w:p w14:paraId="633AA74C" w14:textId="77777777" w:rsidR="00F31616" w:rsidRPr="00FD1C85" w:rsidRDefault="00F31616" w:rsidP="00697277">
      <w:pPr>
        <w:widowControl w:val="0"/>
        <w:autoSpaceDE w:val="0"/>
        <w:autoSpaceDN w:val="0"/>
        <w:adjustRightInd w:val="0"/>
        <w:spacing w:line="480" w:lineRule="auto"/>
        <w:jc w:val="both"/>
      </w:pPr>
    </w:p>
    <w:p w14:paraId="5C30EF7E" w14:textId="77777777" w:rsidR="00F31616" w:rsidRDefault="00F31616">
      <w:pPr>
        <w:rPr>
          <w:b/>
        </w:rPr>
      </w:pPr>
      <w:r>
        <w:rPr>
          <w:b/>
        </w:rPr>
        <w:br w:type="page"/>
      </w:r>
    </w:p>
    <w:p w14:paraId="5C60A04B" w14:textId="77777777" w:rsidR="00F31616" w:rsidRPr="00697277" w:rsidRDefault="00F31616" w:rsidP="00FD1C85">
      <w:pPr>
        <w:spacing w:line="360" w:lineRule="auto"/>
        <w:jc w:val="both"/>
        <w:rPr>
          <w:b/>
        </w:rPr>
      </w:pPr>
      <w:r w:rsidRPr="00697277">
        <w:rPr>
          <w:b/>
        </w:rPr>
        <w:lastRenderedPageBreak/>
        <w:t>3.</w:t>
      </w:r>
      <w:r>
        <w:rPr>
          <w:b/>
        </w:rPr>
        <w:t>9</w:t>
      </w:r>
      <w:r w:rsidRPr="00697277">
        <w:rPr>
          <w:b/>
        </w:rPr>
        <w:t xml:space="preserve"> Orientação Estratégica DRH </w:t>
      </w:r>
    </w:p>
    <w:p w14:paraId="01F25031" w14:textId="77777777" w:rsidR="00F31616" w:rsidRPr="00FD1C85" w:rsidRDefault="00F31616" w:rsidP="00697277">
      <w:pPr>
        <w:spacing w:line="480" w:lineRule="auto"/>
        <w:jc w:val="both"/>
      </w:pPr>
    </w:p>
    <w:p w14:paraId="47FB0D57" w14:textId="77777777" w:rsidR="00F31616" w:rsidRDefault="00F31616" w:rsidP="00FD1C85">
      <w:pPr>
        <w:spacing w:line="360" w:lineRule="auto"/>
        <w:jc w:val="both"/>
      </w:pPr>
      <w:r w:rsidRPr="00FD1C85">
        <w:t>De acordo com o plano estratégico RH, pode</w:t>
      </w:r>
      <w:r>
        <w:t>m</w:t>
      </w:r>
      <w:r w:rsidRPr="00FD1C85">
        <w:t xml:space="preserve"> observar</w:t>
      </w:r>
      <w:r>
        <w:t>-se</w:t>
      </w:r>
      <w:r w:rsidRPr="00FD1C85">
        <w:t xml:space="preserve"> as seguintes </w:t>
      </w:r>
      <w:r>
        <w:t xml:space="preserve">linhas de </w:t>
      </w:r>
      <w:r w:rsidRPr="00FD1C85">
        <w:t>orientação da estratégia RH em curso:</w:t>
      </w:r>
      <w:r>
        <w:t xml:space="preserve"> </w:t>
      </w:r>
    </w:p>
    <w:p w14:paraId="053B9C87" w14:textId="77777777" w:rsidR="00F31616" w:rsidRDefault="00F31616" w:rsidP="00FD1C85">
      <w:pPr>
        <w:spacing w:line="360" w:lineRule="auto"/>
        <w:jc w:val="both"/>
      </w:pPr>
      <w:r>
        <w:t>i</w:t>
      </w:r>
      <w:r w:rsidRPr="00FD1C85">
        <w:t>) Valorização das competências e experi</w:t>
      </w:r>
      <w:r>
        <w:t>ê</w:t>
      </w:r>
      <w:r w:rsidRPr="00FD1C85">
        <w:t>ncia dos colaboradores</w:t>
      </w:r>
      <w:r>
        <w:t>,</w:t>
      </w:r>
      <w:r w:rsidRPr="00FD1C85">
        <w:t xml:space="preserve"> respetiva definição de planos individuais e consequente enquadramento de expectativas de evolução profissional;</w:t>
      </w:r>
      <w:r>
        <w:t xml:space="preserve"> </w:t>
      </w:r>
    </w:p>
    <w:p w14:paraId="5AF089F5" w14:textId="77777777" w:rsidR="00F31616" w:rsidRDefault="00F31616" w:rsidP="00FD1C85">
      <w:pPr>
        <w:spacing w:line="360" w:lineRule="auto"/>
        <w:jc w:val="both"/>
      </w:pPr>
      <w:r>
        <w:t>ii</w:t>
      </w:r>
      <w:r w:rsidRPr="00FD1C85">
        <w:t>) Construção de um referencial atualizado sobre as competências críticas para a empresa e o desenvolvimento dessas competências em consonância com as necessidades identificadas;</w:t>
      </w:r>
      <w:r>
        <w:t xml:space="preserve"> </w:t>
      </w:r>
    </w:p>
    <w:p w14:paraId="58E96E91" w14:textId="77777777" w:rsidR="00F31616" w:rsidRDefault="00F31616" w:rsidP="00FD1C85">
      <w:pPr>
        <w:spacing w:line="360" w:lineRule="auto"/>
        <w:jc w:val="both"/>
      </w:pPr>
      <w:r>
        <w:t>iii</w:t>
      </w:r>
      <w:r w:rsidRPr="00FD1C85">
        <w:t xml:space="preserve">) </w:t>
      </w:r>
      <w:r>
        <w:t>P</w:t>
      </w:r>
      <w:r w:rsidRPr="00FD1C85">
        <w:t>romoção da mobilidade interna - acompanhamento das tendências definidas a montante, a promoção de pol</w:t>
      </w:r>
      <w:r>
        <w:t>í</w:t>
      </w:r>
      <w:r w:rsidRPr="00FD1C85">
        <w:t>ticas de flexibilidade, de adaptabilidade e de mobilidade de recursos humanos;</w:t>
      </w:r>
      <w:r>
        <w:t xml:space="preserve"> </w:t>
      </w:r>
    </w:p>
    <w:p w14:paraId="0E43A677" w14:textId="77777777" w:rsidR="00F31616" w:rsidRDefault="00F31616" w:rsidP="00FD1C85">
      <w:pPr>
        <w:spacing w:line="360" w:lineRule="auto"/>
        <w:jc w:val="both"/>
      </w:pPr>
      <w:r>
        <w:t>iv</w:t>
      </w:r>
      <w:r w:rsidRPr="00FD1C85">
        <w:t>) Operacionalização do plano estratégico de formação</w:t>
      </w:r>
      <w:r>
        <w:t>,</w:t>
      </w:r>
      <w:r w:rsidRPr="00FD1C85">
        <w:t xml:space="preserve"> com enfoque especial na adaptação às necessidades dos colaboradores e da empresa, valorizando o capital humano existente em conformidade com o diagnóstico realizado e, consequentemente, criar valor para empresa</w:t>
      </w:r>
      <w:r>
        <w:t xml:space="preserve">; </w:t>
      </w:r>
    </w:p>
    <w:p w14:paraId="5455EB63" w14:textId="77777777" w:rsidR="00F31616" w:rsidRDefault="00F31616" w:rsidP="00FD1C85">
      <w:pPr>
        <w:spacing w:line="360" w:lineRule="auto"/>
        <w:jc w:val="both"/>
      </w:pPr>
      <w:r>
        <w:t>v</w:t>
      </w:r>
      <w:r w:rsidRPr="00FD1C85">
        <w:t>) Otimização do sistema de informação de gestão de recursos humanos, com enfoque no subsistema de Gestão Previsional</w:t>
      </w:r>
      <w:r>
        <w:t xml:space="preserve">; </w:t>
      </w:r>
    </w:p>
    <w:p w14:paraId="7F340BBA" w14:textId="77777777" w:rsidR="00F31616" w:rsidRDefault="00F31616" w:rsidP="00FD1C85">
      <w:pPr>
        <w:spacing w:line="360" w:lineRule="auto"/>
        <w:jc w:val="both"/>
      </w:pPr>
      <w:r>
        <w:t>vi</w:t>
      </w:r>
      <w:r w:rsidRPr="00FD1C85">
        <w:t>) Implementação de medidas de combate aos resultados dos inquéritos à satisfação dos colaboradores</w:t>
      </w:r>
      <w:r>
        <w:t>, elaborados em conjunto com o O</w:t>
      </w:r>
      <w:r w:rsidRPr="00FD1C85">
        <w:t xml:space="preserve">bservatório </w:t>
      </w:r>
      <w:r>
        <w:t>N</w:t>
      </w:r>
      <w:r w:rsidRPr="00FD1C85">
        <w:t xml:space="preserve">acional de </w:t>
      </w:r>
      <w:r>
        <w:t>R</w:t>
      </w:r>
      <w:r w:rsidRPr="00FD1C85">
        <w:t xml:space="preserve">ecursos </w:t>
      </w:r>
      <w:r>
        <w:t>H</w:t>
      </w:r>
      <w:r w:rsidRPr="00FD1C85">
        <w:t xml:space="preserve">umanos, acompanhadas da necessária campanha comunicacional, com especial </w:t>
      </w:r>
      <w:r>
        <w:t xml:space="preserve">enfoque </w:t>
      </w:r>
      <w:r w:rsidRPr="00FD1C85">
        <w:t>nas que permitam potenciar os níveis de qualificação profissional e motivação dos colaboradores, visando uma boa qualidade de serviço prestado e a manutenção dos elevados níveis de satisfação dos colaboradores em relação à empresa</w:t>
      </w:r>
      <w:r>
        <w:t xml:space="preserve">; </w:t>
      </w:r>
    </w:p>
    <w:p w14:paraId="0AB2EBD0" w14:textId="77777777" w:rsidR="00F31616" w:rsidRDefault="00F31616" w:rsidP="00FD1C85">
      <w:pPr>
        <w:spacing w:line="360" w:lineRule="auto"/>
        <w:jc w:val="both"/>
      </w:pPr>
      <w:r>
        <w:t>vii</w:t>
      </w:r>
      <w:r w:rsidRPr="00FD1C85">
        <w:t>) Comunicar, recentrando a atividade no cliente natural</w:t>
      </w:r>
      <w:r>
        <w:t>,</w:t>
      </w:r>
      <w:r w:rsidRPr="00FD1C85">
        <w:t xml:space="preserve"> as pessoas</w:t>
      </w:r>
      <w:r>
        <w:t>,</w:t>
      </w:r>
      <w:r w:rsidRPr="00FD1C85">
        <w:t xml:space="preserve"> uma vez que a empresa </w:t>
      </w:r>
      <w:r>
        <w:t xml:space="preserve">se </w:t>
      </w:r>
      <w:r w:rsidRPr="00FD1C85">
        <w:t>rege pelo lema “o nosso capital humano é o suporte da nossa atividade”</w:t>
      </w:r>
      <w:r>
        <w:t xml:space="preserve">; </w:t>
      </w:r>
    </w:p>
    <w:p w14:paraId="0D0D4D2D" w14:textId="77777777" w:rsidR="00F31616" w:rsidRPr="00FD1C85" w:rsidRDefault="00F31616" w:rsidP="00FD1C85">
      <w:pPr>
        <w:spacing w:line="360" w:lineRule="auto"/>
        <w:jc w:val="both"/>
      </w:pPr>
      <w:r>
        <w:t>viii</w:t>
      </w:r>
      <w:r w:rsidRPr="00FD1C85">
        <w:t>) Aperfeiçoamento do sistema de responsabilidade social, na vertente social e junto dos colaboradores, apostando em medidas que</w:t>
      </w:r>
      <w:r>
        <w:t>,</w:t>
      </w:r>
      <w:r w:rsidRPr="00FD1C85">
        <w:t xml:space="preserve"> concretizadas a curto prazo, assimilem as evoluções registadas nos últimos dois anos e permitam acelerar o Plano de </w:t>
      </w:r>
      <w:r>
        <w:t>I</w:t>
      </w:r>
      <w:r w:rsidRPr="00FD1C85">
        <w:t>mplementação “Roda do Conhecimento”, nos termos propostos nos trabalhos preparatórios que levaram à aprovação d</w:t>
      </w:r>
      <w:r>
        <w:t>o</w:t>
      </w:r>
      <w:r w:rsidRPr="00FD1C85">
        <w:t xml:space="preserve"> plano de marketing e estratégia de comunicação </w:t>
      </w:r>
      <w:r>
        <w:t>(ANA, 2012b).</w:t>
      </w:r>
    </w:p>
    <w:p w14:paraId="52567D2E" w14:textId="77777777" w:rsidR="00F31616" w:rsidRPr="00FD1C85" w:rsidRDefault="00F31616" w:rsidP="00FD1C85">
      <w:pPr>
        <w:spacing w:line="360" w:lineRule="auto"/>
        <w:jc w:val="both"/>
      </w:pPr>
    </w:p>
    <w:p w14:paraId="5B0D32A3" w14:textId="77777777" w:rsidR="00F31616" w:rsidRPr="00FD1C85" w:rsidRDefault="00F31616" w:rsidP="00FD1C85">
      <w:pPr>
        <w:widowControl w:val="0"/>
        <w:autoSpaceDE w:val="0"/>
        <w:autoSpaceDN w:val="0"/>
        <w:adjustRightInd w:val="0"/>
        <w:spacing w:line="360" w:lineRule="auto"/>
        <w:jc w:val="both"/>
      </w:pPr>
      <w:r>
        <w:t>Para além disso</w:t>
      </w:r>
      <w:r w:rsidRPr="00FD1C85">
        <w:t xml:space="preserve">, seguindo o desiderato estratégico de ajustar as competências às necessidades da empresa, beneficiando dos outputs do Modelo de Gestão Previsional de Recursos Humanos, a empresa apostou na conclusão de um conjunto de recrutamentos externos </w:t>
      </w:r>
      <w:r w:rsidRPr="00FD1C85">
        <w:lastRenderedPageBreak/>
        <w:t xml:space="preserve">correlacionados com as diferentes funções da organização, visando a sustentação da Missão da empresa e refletindo os seus valores, que </w:t>
      </w:r>
      <w:r>
        <w:t xml:space="preserve">lhe </w:t>
      </w:r>
      <w:r w:rsidRPr="00FD1C85">
        <w:t>permitem agora estar mais próxim</w:t>
      </w:r>
      <w:r>
        <w:t>a</w:t>
      </w:r>
      <w:r w:rsidRPr="00FD1C85">
        <w:t xml:space="preserve"> da adequação efetiva dos recursos humanos às necessidades identificadas, maximizando a eficiência e </w:t>
      </w:r>
      <w:r>
        <w:t xml:space="preserve">a </w:t>
      </w:r>
      <w:r w:rsidRPr="00FD1C85">
        <w:t xml:space="preserve">competitividade global. </w:t>
      </w:r>
    </w:p>
    <w:p w14:paraId="245C8AC2" w14:textId="77777777" w:rsidR="00F31616" w:rsidRDefault="00F31616">
      <w:pPr>
        <w:rPr>
          <w:b/>
          <w:lang w:eastAsia="en-US"/>
        </w:rPr>
      </w:pPr>
      <w:r>
        <w:rPr>
          <w:bCs/>
        </w:rPr>
        <w:br w:type="page"/>
      </w:r>
    </w:p>
    <w:p w14:paraId="0D43EB67" w14:textId="77777777" w:rsidR="00F31616" w:rsidRPr="00DE110D" w:rsidRDefault="00F31616" w:rsidP="00FD1C85">
      <w:pPr>
        <w:pStyle w:val="TOCHeading"/>
        <w:spacing w:line="360" w:lineRule="auto"/>
        <w:jc w:val="both"/>
        <w:rPr>
          <w:rFonts w:ascii="Times New Roman" w:hAnsi="Times New Roman"/>
          <w:bCs w:val="0"/>
          <w:color w:val="auto"/>
          <w:sz w:val="24"/>
          <w:szCs w:val="24"/>
        </w:rPr>
      </w:pPr>
      <w:r w:rsidRPr="00DE110D">
        <w:rPr>
          <w:rFonts w:ascii="Times New Roman" w:hAnsi="Times New Roman"/>
          <w:bCs w:val="0"/>
          <w:color w:val="auto"/>
          <w:sz w:val="24"/>
          <w:szCs w:val="24"/>
        </w:rPr>
        <w:lastRenderedPageBreak/>
        <w:t>3.</w:t>
      </w:r>
      <w:r>
        <w:rPr>
          <w:rFonts w:ascii="Times New Roman" w:hAnsi="Times New Roman"/>
          <w:bCs w:val="0"/>
          <w:color w:val="auto"/>
          <w:sz w:val="24"/>
          <w:szCs w:val="24"/>
        </w:rPr>
        <w:t>10</w:t>
      </w:r>
      <w:r w:rsidRPr="00DE110D">
        <w:rPr>
          <w:rFonts w:ascii="Times New Roman" w:hAnsi="Times New Roman"/>
          <w:bCs w:val="0"/>
          <w:color w:val="auto"/>
          <w:sz w:val="24"/>
          <w:szCs w:val="24"/>
        </w:rPr>
        <w:t xml:space="preserve"> Principais </w:t>
      </w:r>
      <w:r>
        <w:rPr>
          <w:rFonts w:ascii="Times New Roman" w:hAnsi="Times New Roman"/>
          <w:bCs w:val="0"/>
          <w:color w:val="auto"/>
          <w:sz w:val="24"/>
          <w:szCs w:val="24"/>
        </w:rPr>
        <w:t>P</w:t>
      </w:r>
      <w:r w:rsidRPr="00DE110D">
        <w:rPr>
          <w:rFonts w:ascii="Times New Roman" w:hAnsi="Times New Roman"/>
          <w:bCs w:val="0"/>
          <w:color w:val="auto"/>
          <w:sz w:val="24"/>
          <w:szCs w:val="24"/>
        </w:rPr>
        <w:t xml:space="preserve">rojetos e </w:t>
      </w:r>
      <w:r>
        <w:rPr>
          <w:rFonts w:ascii="Times New Roman" w:hAnsi="Times New Roman"/>
          <w:bCs w:val="0"/>
          <w:color w:val="auto"/>
          <w:sz w:val="24"/>
          <w:szCs w:val="24"/>
        </w:rPr>
        <w:t>A</w:t>
      </w:r>
      <w:r w:rsidRPr="00DE110D">
        <w:rPr>
          <w:rFonts w:ascii="Times New Roman" w:hAnsi="Times New Roman"/>
          <w:bCs w:val="0"/>
          <w:color w:val="auto"/>
          <w:sz w:val="24"/>
          <w:szCs w:val="24"/>
        </w:rPr>
        <w:t>tividades RH</w:t>
      </w:r>
    </w:p>
    <w:p w14:paraId="01AA875E" w14:textId="77777777" w:rsidR="00F31616" w:rsidRPr="00FD1C85" w:rsidRDefault="00F31616" w:rsidP="00DE110D">
      <w:pPr>
        <w:widowControl w:val="0"/>
        <w:autoSpaceDE w:val="0"/>
        <w:autoSpaceDN w:val="0"/>
        <w:adjustRightInd w:val="0"/>
        <w:spacing w:line="480" w:lineRule="auto"/>
        <w:jc w:val="both"/>
      </w:pPr>
    </w:p>
    <w:p w14:paraId="0617D66D" w14:textId="77777777" w:rsidR="00F31616" w:rsidRPr="00FD1C85" w:rsidRDefault="00F31616" w:rsidP="00FD1C85">
      <w:pPr>
        <w:widowControl w:val="0"/>
        <w:autoSpaceDE w:val="0"/>
        <w:autoSpaceDN w:val="0"/>
        <w:adjustRightInd w:val="0"/>
        <w:spacing w:line="360" w:lineRule="auto"/>
        <w:jc w:val="both"/>
      </w:pPr>
      <w:r w:rsidRPr="00FD1C85">
        <w:t>A ANA - Aeroportos de Portugal encara os colaboradores como o principal suporte e motor da sua atividade estando, por isso, comprometida com a adoção e implementação de práticas de valorização pessoal e profissional, que contribuam para a motivação e envolvimento dos colaboradores</w:t>
      </w:r>
      <w:r>
        <w:t xml:space="preserve">, privilegiando </w:t>
      </w:r>
      <w:r w:rsidRPr="00FD1C85">
        <w:t xml:space="preserve">o espírito de equipa. </w:t>
      </w:r>
    </w:p>
    <w:p w14:paraId="5B89CCB2" w14:textId="77777777" w:rsidR="00F31616" w:rsidRPr="00FD1C85" w:rsidRDefault="00F31616" w:rsidP="00DE110D">
      <w:pPr>
        <w:widowControl w:val="0"/>
        <w:autoSpaceDE w:val="0"/>
        <w:autoSpaceDN w:val="0"/>
        <w:adjustRightInd w:val="0"/>
        <w:spacing w:line="480" w:lineRule="auto"/>
        <w:jc w:val="both"/>
      </w:pPr>
    </w:p>
    <w:p w14:paraId="507EA2DE" w14:textId="77777777" w:rsidR="00F31616" w:rsidRPr="00FD1C85" w:rsidRDefault="00F31616" w:rsidP="00FD1C85">
      <w:pPr>
        <w:widowControl w:val="0"/>
        <w:autoSpaceDE w:val="0"/>
        <w:autoSpaceDN w:val="0"/>
        <w:adjustRightInd w:val="0"/>
        <w:spacing w:line="360" w:lineRule="auto"/>
        <w:jc w:val="both"/>
      </w:pPr>
      <w:r w:rsidRPr="00FD1C85">
        <w:t>Deste modo, est</w:t>
      </w:r>
      <w:r>
        <w:t>á</w:t>
      </w:r>
      <w:r w:rsidRPr="00FD1C85">
        <w:t xml:space="preserve"> também instituíd</w:t>
      </w:r>
      <w:r>
        <w:t>o</w:t>
      </w:r>
      <w:r w:rsidRPr="00FD1C85">
        <w:t xml:space="preserve"> um conjunto de atividade</w:t>
      </w:r>
      <w:r>
        <w:t>s</w:t>
      </w:r>
      <w:r w:rsidRPr="00FD1C85">
        <w:t xml:space="preserve"> e projetos</w:t>
      </w:r>
      <w:r>
        <w:t xml:space="preserve"> em curso tendentes à</w:t>
      </w:r>
      <w:r w:rsidRPr="00FD1C85">
        <w:t xml:space="preserve"> </w:t>
      </w:r>
      <w:r>
        <w:t>execução</w:t>
      </w:r>
      <w:r w:rsidRPr="00FD1C85">
        <w:t xml:space="preserve"> das políticas de recursos humanos, o que compreende uma atenção particular com a comunicação interna, que tem procurado novas ferramentas e iniciativas para potenciar a partilha do c</w:t>
      </w:r>
      <w:r>
        <w:t>onhecimento, espírito de equipa e</w:t>
      </w:r>
      <w:r w:rsidRPr="00FD1C85">
        <w:t xml:space="preserve"> acolhimento de novos colaboradores.</w:t>
      </w:r>
    </w:p>
    <w:p w14:paraId="253B03E1" w14:textId="77777777" w:rsidR="00F31616" w:rsidRPr="00FD1C85" w:rsidRDefault="00F31616" w:rsidP="005946D5">
      <w:pPr>
        <w:widowControl w:val="0"/>
        <w:autoSpaceDE w:val="0"/>
        <w:autoSpaceDN w:val="0"/>
        <w:adjustRightInd w:val="0"/>
        <w:spacing w:line="480" w:lineRule="auto"/>
        <w:jc w:val="both"/>
      </w:pPr>
    </w:p>
    <w:p w14:paraId="6410916C" w14:textId="77777777" w:rsidR="00F31616" w:rsidRPr="00FD1C85" w:rsidRDefault="00F31616" w:rsidP="00FD1C85">
      <w:pPr>
        <w:widowControl w:val="0"/>
        <w:autoSpaceDE w:val="0"/>
        <w:autoSpaceDN w:val="0"/>
        <w:adjustRightInd w:val="0"/>
        <w:spacing w:line="360" w:lineRule="auto"/>
        <w:jc w:val="both"/>
      </w:pPr>
      <w:r w:rsidRPr="00FD1C85">
        <w:t>No entanto, d</w:t>
      </w:r>
      <w:r>
        <w:t xml:space="preserve">e </w:t>
      </w:r>
      <w:r w:rsidRPr="00FD1C85">
        <w:t>entre estas atividade e projetos, destacam-se</w:t>
      </w:r>
      <w:r>
        <w:t xml:space="preserve"> os abordados nos pontos seguintes.</w:t>
      </w:r>
      <w:r w:rsidRPr="00FD1C85">
        <w:t xml:space="preserve"> </w:t>
      </w:r>
    </w:p>
    <w:p w14:paraId="6AA7CF66" w14:textId="77777777" w:rsidR="00F31616" w:rsidRPr="005946D5" w:rsidRDefault="00F31616" w:rsidP="00FD1C85">
      <w:pPr>
        <w:pStyle w:val="TOCHeading"/>
        <w:spacing w:line="360" w:lineRule="auto"/>
        <w:jc w:val="both"/>
        <w:rPr>
          <w:rFonts w:ascii="Times New Roman" w:hAnsi="Times New Roman"/>
          <w:bCs w:val="0"/>
          <w:color w:val="auto"/>
          <w:sz w:val="24"/>
          <w:szCs w:val="24"/>
        </w:rPr>
      </w:pPr>
      <w:r w:rsidRPr="005946D5">
        <w:rPr>
          <w:rFonts w:ascii="Times New Roman" w:hAnsi="Times New Roman"/>
          <w:bCs w:val="0"/>
          <w:color w:val="auto"/>
          <w:sz w:val="24"/>
          <w:szCs w:val="24"/>
        </w:rPr>
        <w:t>3.</w:t>
      </w:r>
      <w:r>
        <w:rPr>
          <w:rFonts w:ascii="Times New Roman" w:hAnsi="Times New Roman"/>
          <w:bCs w:val="0"/>
          <w:color w:val="auto"/>
          <w:sz w:val="24"/>
          <w:szCs w:val="24"/>
        </w:rPr>
        <w:t>10</w:t>
      </w:r>
      <w:r w:rsidRPr="005946D5">
        <w:rPr>
          <w:rFonts w:ascii="Times New Roman" w:hAnsi="Times New Roman"/>
          <w:bCs w:val="0"/>
          <w:color w:val="auto"/>
          <w:sz w:val="24"/>
          <w:szCs w:val="24"/>
        </w:rPr>
        <w:t>.1 O Projeto Capital Humano</w:t>
      </w:r>
    </w:p>
    <w:p w14:paraId="42CC5CDD" w14:textId="77777777" w:rsidR="00F31616" w:rsidRPr="00FD1C85" w:rsidRDefault="00F31616" w:rsidP="005946D5">
      <w:pPr>
        <w:pStyle w:val="Pa6"/>
        <w:spacing w:line="480" w:lineRule="auto"/>
        <w:jc w:val="both"/>
        <w:rPr>
          <w:rStyle w:val="A6"/>
          <w:rFonts w:ascii="Times New Roman" w:hAnsi="Times New Roman"/>
          <w:color w:val="auto"/>
          <w:lang w:val="pt-PT"/>
        </w:rPr>
      </w:pPr>
    </w:p>
    <w:p w14:paraId="351357D6" w14:textId="77777777" w:rsidR="00F31616" w:rsidRPr="00FD1C85" w:rsidRDefault="00F31616" w:rsidP="00FD1C85">
      <w:pPr>
        <w:pStyle w:val="Pa6"/>
        <w:spacing w:line="360" w:lineRule="auto"/>
        <w:jc w:val="both"/>
        <w:rPr>
          <w:rFonts w:ascii="Times New Roman" w:hAnsi="Times New Roman"/>
          <w:lang w:val="pt-PT"/>
        </w:rPr>
      </w:pPr>
      <w:r w:rsidRPr="00FD1C85">
        <w:rPr>
          <w:rFonts w:ascii="Times New Roman" w:hAnsi="Times New Roman"/>
          <w:lang w:val="pt-PT"/>
        </w:rPr>
        <w:t>O projeto Capital Humano pretende ser um processo de envolvimento e desenvolvimento destinado aos colaboradores da ANA que, promovendo o crescimento ao nível individual, tem como objetivo potenciar os resultados das equipas e da organização.</w:t>
      </w:r>
    </w:p>
    <w:p w14:paraId="421D8682" w14:textId="77777777" w:rsidR="00F31616" w:rsidRPr="00FD1C85" w:rsidRDefault="00F31616" w:rsidP="005946D5">
      <w:pPr>
        <w:pStyle w:val="Default"/>
        <w:spacing w:line="480" w:lineRule="auto"/>
        <w:rPr>
          <w:rFonts w:ascii="Times New Roman" w:hAnsi="Times New Roman" w:cs="Times New Roman"/>
          <w:lang w:val="pt-PT"/>
        </w:rPr>
      </w:pPr>
    </w:p>
    <w:p w14:paraId="01BDF3EF" w14:textId="77777777" w:rsidR="00F31616" w:rsidRPr="00FD1C85" w:rsidRDefault="00F31616" w:rsidP="00FD1C85">
      <w:pPr>
        <w:pStyle w:val="Pa6"/>
        <w:spacing w:line="360" w:lineRule="auto"/>
        <w:jc w:val="both"/>
        <w:rPr>
          <w:rFonts w:ascii="Times New Roman" w:hAnsi="Times New Roman"/>
          <w:lang w:val="pt-PT"/>
        </w:rPr>
      </w:pPr>
      <w:r w:rsidRPr="00FD1C85">
        <w:rPr>
          <w:rFonts w:ascii="Times New Roman" w:hAnsi="Times New Roman"/>
          <w:lang w:val="pt-PT"/>
        </w:rPr>
        <w:t>Perspetivado como um projeto de longo prazo, como todos os que envolvem pessoas e a preparação de uma organização para a mudança, esta iniciativa irá decorrer ao longo de dois anos e com diferentes fases de intervenção.</w:t>
      </w:r>
    </w:p>
    <w:p w14:paraId="6F43CEF8" w14:textId="77777777" w:rsidR="00F31616" w:rsidRPr="00FD1C85" w:rsidRDefault="00F31616" w:rsidP="005946D5">
      <w:pPr>
        <w:pStyle w:val="Pa6"/>
        <w:spacing w:line="480" w:lineRule="auto"/>
        <w:jc w:val="both"/>
        <w:rPr>
          <w:rFonts w:ascii="Times New Roman" w:hAnsi="Times New Roman"/>
          <w:lang w:val="pt-PT"/>
        </w:rPr>
      </w:pPr>
    </w:p>
    <w:p w14:paraId="1767F450" w14:textId="77777777" w:rsidR="00F31616" w:rsidRPr="00FD1C85" w:rsidRDefault="00F31616" w:rsidP="00FD1C85">
      <w:pPr>
        <w:pStyle w:val="Pa6"/>
        <w:spacing w:line="360" w:lineRule="auto"/>
        <w:jc w:val="both"/>
        <w:rPr>
          <w:rFonts w:ascii="Times New Roman" w:hAnsi="Times New Roman"/>
          <w:lang w:val="pt-PT"/>
        </w:rPr>
      </w:pPr>
      <w:r>
        <w:rPr>
          <w:rFonts w:ascii="Times New Roman" w:hAnsi="Times New Roman"/>
          <w:lang w:val="pt-PT"/>
        </w:rPr>
        <w:t>Na 1.ª fase, que decorreu entre janeiro e j</w:t>
      </w:r>
      <w:r w:rsidRPr="00FD1C85">
        <w:rPr>
          <w:rFonts w:ascii="Times New Roman" w:hAnsi="Times New Roman"/>
          <w:lang w:val="pt-PT"/>
        </w:rPr>
        <w:t>ulho de 2011, as atividade</w:t>
      </w:r>
      <w:r>
        <w:rPr>
          <w:rFonts w:ascii="Times New Roman" w:hAnsi="Times New Roman"/>
          <w:lang w:val="pt-PT"/>
        </w:rPr>
        <w:t>s</w:t>
      </w:r>
      <w:r w:rsidRPr="00FD1C85">
        <w:rPr>
          <w:rFonts w:ascii="Times New Roman" w:hAnsi="Times New Roman"/>
          <w:lang w:val="pt-PT"/>
        </w:rPr>
        <w:t xml:space="preserve"> centraram-se </w:t>
      </w:r>
      <w:r>
        <w:rPr>
          <w:rFonts w:ascii="Times New Roman" w:hAnsi="Times New Roman"/>
          <w:lang w:val="pt-PT"/>
        </w:rPr>
        <w:t>na</w:t>
      </w:r>
      <w:r w:rsidRPr="00FD1C85">
        <w:rPr>
          <w:rFonts w:ascii="Times New Roman" w:hAnsi="Times New Roman"/>
          <w:lang w:val="pt-PT"/>
        </w:rPr>
        <w:t xml:space="preserve"> implementa</w:t>
      </w:r>
      <w:r>
        <w:rPr>
          <w:rFonts w:ascii="Times New Roman" w:hAnsi="Times New Roman"/>
          <w:lang w:val="pt-PT"/>
        </w:rPr>
        <w:t>ção do</w:t>
      </w:r>
      <w:r w:rsidRPr="00FD1C85">
        <w:rPr>
          <w:rFonts w:ascii="Times New Roman" w:hAnsi="Times New Roman"/>
          <w:lang w:val="pt-PT"/>
        </w:rPr>
        <w:t xml:space="preserve"> conceito de desenvolvimento de um projeto pessoal para cada colaborador da organ</w:t>
      </w:r>
      <w:r>
        <w:rPr>
          <w:rFonts w:ascii="Times New Roman" w:hAnsi="Times New Roman"/>
          <w:lang w:val="pt-PT"/>
        </w:rPr>
        <w:t>ização.</w:t>
      </w:r>
      <w:r w:rsidRPr="00FD1C85">
        <w:rPr>
          <w:rFonts w:ascii="Times New Roman" w:hAnsi="Times New Roman"/>
          <w:lang w:val="pt-PT"/>
        </w:rPr>
        <w:t xml:space="preserve"> </w:t>
      </w:r>
      <w:r>
        <w:rPr>
          <w:rFonts w:ascii="Times New Roman" w:hAnsi="Times New Roman"/>
          <w:lang w:val="pt-PT"/>
        </w:rPr>
        <w:t>Este</w:t>
      </w:r>
      <w:r w:rsidRPr="00FD1C85">
        <w:rPr>
          <w:rFonts w:ascii="Times New Roman" w:hAnsi="Times New Roman"/>
          <w:lang w:val="pt-PT"/>
        </w:rPr>
        <w:t xml:space="preserve"> conceito parte da ideia de promoção do autoconhecimento, reflexão e desenvolvimento individual de cada colaborador - a nível pessoal e profissional - como forma de motivar para a organização e de sustentar projetos pessoais de evolução e mudança.</w:t>
      </w:r>
    </w:p>
    <w:p w14:paraId="0A1460FB" w14:textId="77777777" w:rsidR="00F31616" w:rsidRPr="00FD1C85" w:rsidRDefault="00F31616" w:rsidP="005946D5">
      <w:pPr>
        <w:pStyle w:val="Pa6"/>
        <w:spacing w:line="480" w:lineRule="auto"/>
        <w:jc w:val="both"/>
        <w:rPr>
          <w:rFonts w:ascii="Times New Roman" w:hAnsi="Times New Roman"/>
          <w:lang w:val="pt-PT"/>
        </w:rPr>
      </w:pPr>
    </w:p>
    <w:p w14:paraId="4AD92E56" w14:textId="77777777" w:rsidR="00F31616" w:rsidRPr="00FD1C85" w:rsidRDefault="00F31616" w:rsidP="00FD1C85">
      <w:pPr>
        <w:pStyle w:val="Pa6"/>
        <w:spacing w:line="360" w:lineRule="auto"/>
        <w:jc w:val="both"/>
        <w:rPr>
          <w:rFonts w:ascii="Times New Roman" w:hAnsi="Times New Roman"/>
          <w:lang w:val="pt-PT"/>
        </w:rPr>
      </w:pPr>
      <w:r w:rsidRPr="00FD1C85">
        <w:rPr>
          <w:rFonts w:ascii="Times New Roman" w:hAnsi="Times New Roman"/>
          <w:lang w:val="pt-PT"/>
        </w:rPr>
        <w:lastRenderedPageBreak/>
        <w:t>Como principais resultados desta 1.ª fase do projeto, os colaboradores da ANA terão acesso a relatórios individuais acerca dos seus perfis pessoais e profissionais, centrados nos seus pontos fortes e áreas de desenvolvimento. Com feedback e acompanhamento por parte da equipa de projeto e das suas próprias chefias, que foram treinadas para o efeito</w:t>
      </w:r>
      <w:r>
        <w:rPr>
          <w:rFonts w:ascii="Times New Roman" w:hAnsi="Times New Roman"/>
          <w:lang w:val="pt-PT"/>
        </w:rPr>
        <w:t>,</w:t>
      </w:r>
      <w:r w:rsidRPr="00FD1C85">
        <w:rPr>
          <w:rFonts w:ascii="Times New Roman" w:hAnsi="Times New Roman"/>
          <w:lang w:val="pt-PT"/>
        </w:rPr>
        <w:t xml:space="preserve"> os colaboradores da ANA irão desenhar planos de desenvolvimento individuais para perspetivar o futuro e a implementação dos seus projetos pessoais de mudança e evolução.</w:t>
      </w:r>
    </w:p>
    <w:p w14:paraId="08D37914" w14:textId="77777777" w:rsidR="00F31616" w:rsidRPr="00FD1C85" w:rsidRDefault="00F31616" w:rsidP="005946D5">
      <w:pPr>
        <w:spacing w:line="480" w:lineRule="auto"/>
        <w:jc w:val="both"/>
      </w:pPr>
    </w:p>
    <w:p w14:paraId="33D8B3F5" w14:textId="77777777" w:rsidR="00F31616" w:rsidRPr="00FD1C85" w:rsidRDefault="00F31616" w:rsidP="00FD1C85">
      <w:pPr>
        <w:spacing w:line="360" w:lineRule="auto"/>
        <w:jc w:val="both"/>
      </w:pPr>
      <w:r w:rsidRPr="00FD1C85">
        <w:t>Os resultados do projeto irão</w:t>
      </w:r>
      <w:r>
        <w:t>,</w:t>
      </w:r>
      <w:r w:rsidRPr="00FD1C85">
        <w:t xml:space="preserve"> assim</w:t>
      </w:r>
      <w:r>
        <w:t>,</w:t>
      </w:r>
      <w:r w:rsidRPr="00FD1C85">
        <w:t xml:space="preserve"> permitir um conhecimento mais aprofundado das expetativas e motivações dos colaboradores da ANA, permitindo o ajustamento das políticas e práticas de gestão de capital humano da organização às suas necessidades. Estes ajustamentos t</w:t>
      </w:r>
      <w:r>
        <w:t>ê</w:t>
      </w:r>
      <w:r w:rsidRPr="00FD1C85">
        <w:t xml:space="preserve">m como objetivo promover novas e diferenciadoras iniciativas de retenção de pessoas e employee engagement, baseadas num método de segmentação dos colaboradores que consolida a gestão da diversidade, as políticas de desenvolvimento e a gestão do supply chain de talento, alinhadas com as próprias ambições individuais dos colaboradores. </w:t>
      </w:r>
    </w:p>
    <w:p w14:paraId="1B7C809E" w14:textId="77777777" w:rsidR="00F31616" w:rsidRPr="005946D5" w:rsidRDefault="00F31616" w:rsidP="00FD1C85">
      <w:pPr>
        <w:pStyle w:val="TOCHeading"/>
        <w:spacing w:line="360" w:lineRule="auto"/>
        <w:jc w:val="both"/>
        <w:rPr>
          <w:rFonts w:ascii="Times New Roman" w:hAnsi="Times New Roman"/>
          <w:bCs w:val="0"/>
          <w:color w:val="auto"/>
          <w:sz w:val="24"/>
          <w:szCs w:val="24"/>
        </w:rPr>
      </w:pPr>
      <w:r w:rsidRPr="005946D5">
        <w:rPr>
          <w:rFonts w:ascii="Times New Roman" w:hAnsi="Times New Roman"/>
          <w:bCs w:val="0"/>
          <w:color w:val="auto"/>
          <w:sz w:val="24"/>
          <w:szCs w:val="24"/>
        </w:rPr>
        <w:t>3.</w:t>
      </w:r>
      <w:r>
        <w:rPr>
          <w:rFonts w:ascii="Times New Roman" w:hAnsi="Times New Roman"/>
          <w:bCs w:val="0"/>
          <w:color w:val="auto"/>
          <w:sz w:val="24"/>
          <w:szCs w:val="24"/>
        </w:rPr>
        <w:t>10</w:t>
      </w:r>
      <w:r w:rsidRPr="005946D5">
        <w:rPr>
          <w:rFonts w:ascii="Times New Roman" w:hAnsi="Times New Roman"/>
          <w:bCs w:val="0"/>
          <w:color w:val="auto"/>
          <w:sz w:val="24"/>
          <w:szCs w:val="24"/>
        </w:rPr>
        <w:t xml:space="preserve">.2 Criatividade e Gestão da Mudança </w:t>
      </w:r>
    </w:p>
    <w:p w14:paraId="125EF33C" w14:textId="77777777" w:rsidR="00F31616" w:rsidRPr="00FD1C85" w:rsidRDefault="00F31616" w:rsidP="005946D5">
      <w:pPr>
        <w:spacing w:line="480" w:lineRule="auto"/>
        <w:jc w:val="both"/>
      </w:pPr>
    </w:p>
    <w:p w14:paraId="5FA6035C" w14:textId="77777777" w:rsidR="00F31616" w:rsidRPr="00FD1C85" w:rsidRDefault="00F31616" w:rsidP="00FD1C85">
      <w:pPr>
        <w:pStyle w:val="Pa6"/>
        <w:spacing w:line="360" w:lineRule="auto"/>
        <w:jc w:val="both"/>
        <w:rPr>
          <w:rFonts w:ascii="Times New Roman" w:hAnsi="Times New Roman"/>
          <w:lang w:val="pt-PT"/>
        </w:rPr>
      </w:pPr>
      <w:r w:rsidRPr="00FD1C85">
        <w:rPr>
          <w:rFonts w:ascii="Times New Roman" w:hAnsi="Times New Roman"/>
          <w:lang w:val="pt-PT"/>
        </w:rPr>
        <w:t>No ano 2011 a empresa implementou a 2.ª Fase de um ambicioso projeto na área da criatividade e gestão da mudança, com iniciativas para toda a empresa, ligadas a cada uma das três ferramentas delineadas inicialmente: (i) Mercado de ideias; (ii) Observatório; (iii) Open Mind.</w:t>
      </w:r>
    </w:p>
    <w:p w14:paraId="7EDBD3F5" w14:textId="77777777" w:rsidR="00F31616" w:rsidRPr="00FD1C85" w:rsidRDefault="00F31616" w:rsidP="006A0136">
      <w:pPr>
        <w:pStyle w:val="Pa6"/>
        <w:spacing w:line="480" w:lineRule="auto"/>
        <w:jc w:val="both"/>
        <w:rPr>
          <w:rFonts w:ascii="Times New Roman" w:hAnsi="Times New Roman"/>
          <w:lang w:val="pt-PT"/>
        </w:rPr>
      </w:pPr>
    </w:p>
    <w:p w14:paraId="525F61A7" w14:textId="77777777" w:rsidR="00F31616" w:rsidRPr="00FD1C85" w:rsidRDefault="00F31616" w:rsidP="00FD1C85">
      <w:pPr>
        <w:pStyle w:val="Pa6"/>
        <w:spacing w:line="360" w:lineRule="auto"/>
        <w:jc w:val="both"/>
        <w:rPr>
          <w:rFonts w:ascii="Times New Roman" w:hAnsi="Times New Roman"/>
          <w:lang w:val="pt-PT"/>
        </w:rPr>
      </w:pPr>
      <w:r w:rsidRPr="00FD1C85">
        <w:rPr>
          <w:rFonts w:ascii="Times New Roman" w:hAnsi="Times New Roman"/>
          <w:lang w:val="pt-PT"/>
        </w:rPr>
        <w:t>a) Ferramenta Mercado de Ideias: Com este instrumento</w:t>
      </w:r>
      <w:r>
        <w:rPr>
          <w:rFonts w:ascii="Times New Roman" w:hAnsi="Times New Roman"/>
          <w:lang w:val="pt-PT"/>
        </w:rPr>
        <w:t>, que está</w:t>
      </w:r>
      <w:r w:rsidRPr="00FD1C85">
        <w:rPr>
          <w:rFonts w:ascii="Times New Roman" w:hAnsi="Times New Roman"/>
          <w:lang w:val="pt-PT"/>
        </w:rPr>
        <w:t xml:space="preserve"> em construção, a empresa pretende</w:t>
      </w:r>
      <w:r>
        <w:rPr>
          <w:rFonts w:ascii="Times New Roman" w:hAnsi="Times New Roman"/>
          <w:lang w:val="pt-PT"/>
        </w:rPr>
        <w:t>,</w:t>
      </w:r>
      <w:r w:rsidRPr="00FD1C85">
        <w:rPr>
          <w:rFonts w:ascii="Times New Roman" w:hAnsi="Times New Roman"/>
          <w:lang w:val="pt-PT"/>
        </w:rPr>
        <w:t xml:space="preserve"> de forma articulada com as atividades de Investigação</w:t>
      </w:r>
      <w:r>
        <w:rPr>
          <w:rFonts w:ascii="Times New Roman" w:hAnsi="Times New Roman"/>
          <w:lang w:val="pt-PT"/>
        </w:rPr>
        <w:t>,</w:t>
      </w:r>
      <w:r w:rsidRPr="00FD1C85">
        <w:rPr>
          <w:rFonts w:ascii="Times New Roman" w:hAnsi="Times New Roman"/>
          <w:lang w:val="pt-PT"/>
        </w:rPr>
        <w:t xml:space="preserve"> Desenvolvimento e Inovação (IDI), </w:t>
      </w:r>
      <w:r>
        <w:rPr>
          <w:rFonts w:ascii="Times New Roman" w:hAnsi="Times New Roman"/>
          <w:lang w:val="pt-PT"/>
        </w:rPr>
        <w:t>c</w:t>
      </w:r>
      <w:r w:rsidRPr="00FD1C85">
        <w:rPr>
          <w:rFonts w:ascii="Times New Roman" w:hAnsi="Times New Roman"/>
          <w:lang w:val="pt-PT"/>
        </w:rPr>
        <w:t>riar  uma plataforma de gestão e desenvolvimento de ideias, interfaces, oportunidades e projetos, designada ANA IN - Intelligent Network.</w:t>
      </w:r>
    </w:p>
    <w:p w14:paraId="3032230E" w14:textId="77777777" w:rsidR="00F31616" w:rsidRPr="00FD1C85" w:rsidRDefault="00F31616" w:rsidP="006A0136">
      <w:pPr>
        <w:pStyle w:val="Pa6"/>
        <w:spacing w:line="480" w:lineRule="auto"/>
        <w:jc w:val="both"/>
        <w:rPr>
          <w:rFonts w:ascii="Times New Roman" w:hAnsi="Times New Roman"/>
          <w:lang w:val="pt-PT"/>
        </w:rPr>
      </w:pPr>
    </w:p>
    <w:p w14:paraId="0E778C55" w14:textId="77777777" w:rsidR="00F31616" w:rsidRPr="00FD1C85" w:rsidRDefault="00F31616" w:rsidP="00FD1C85">
      <w:pPr>
        <w:widowControl w:val="0"/>
        <w:autoSpaceDE w:val="0"/>
        <w:autoSpaceDN w:val="0"/>
        <w:adjustRightInd w:val="0"/>
        <w:spacing w:line="360" w:lineRule="auto"/>
        <w:jc w:val="both"/>
      </w:pPr>
      <w:r w:rsidRPr="00FD1C85">
        <w:t xml:space="preserve">A empresa espera que essa ferramenta sirva de indutor de transformação cultural essencial ao crescimento, competitividade e sustentabilidade, estimulando a participação, </w:t>
      </w:r>
      <w:r>
        <w:t xml:space="preserve">a </w:t>
      </w:r>
      <w:r w:rsidRPr="00FD1C85">
        <w:t xml:space="preserve">criatividade e </w:t>
      </w:r>
      <w:r>
        <w:t xml:space="preserve">o </w:t>
      </w:r>
      <w:r w:rsidRPr="00FD1C85">
        <w:t xml:space="preserve">espírito de iniciativa e </w:t>
      </w:r>
      <w:r>
        <w:t xml:space="preserve">a </w:t>
      </w:r>
      <w:r w:rsidRPr="00FD1C85">
        <w:t>abertura dos seus colaboradores. No lançamento da referida plataforma, com o intuito de estimular a criatividade e a preocupação com as práticas de sustentabilidade, foi colocado aos colaboradores o seguinte desafio</w:t>
      </w:r>
      <w:r>
        <w:t>:</w:t>
      </w:r>
      <w:r w:rsidRPr="00FD1C85">
        <w:t xml:space="preserve"> “Como tornar os nossos </w:t>
      </w:r>
      <w:r w:rsidRPr="00FD1C85">
        <w:lastRenderedPageBreak/>
        <w:t>aeroportos mais sustentáveis com recurso a energias alternativas?”</w:t>
      </w:r>
    </w:p>
    <w:p w14:paraId="1B4F4DDB" w14:textId="77777777" w:rsidR="00F31616" w:rsidRPr="00FD1C85" w:rsidRDefault="00F31616" w:rsidP="006A0136">
      <w:pPr>
        <w:pStyle w:val="Pa6"/>
        <w:spacing w:line="480" w:lineRule="auto"/>
        <w:jc w:val="both"/>
        <w:rPr>
          <w:rFonts w:ascii="Times New Roman" w:hAnsi="Times New Roman"/>
          <w:lang w:val="pt-PT"/>
        </w:rPr>
      </w:pPr>
    </w:p>
    <w:p w14:paraId="4C6A8E25" w14:textId="77777777" w:rsidR="00F31616" w:rsidRPr="00FD1C85" w:rsidRDefault="00F31616" w:rsidP="00FD1C85">
      <w:pPr>
        <w:pStyle w:val="Pa6"/>
        <w:spacing w:line="360" w:lineRule="auto"/>
        <w:jc w:val="both"/>
        <w:rPr>
          <w:rFonts w:ascii="Times New Roman" w:hAnsi="Times New Roman"/>
          <w:lang w:val="pt-PT"/>
        </w:rPr>
      </w:pPr>
      <w:r w:rsidRPr="00FD1C85">
        <w:rPr>
          <w:rFonts w:ascii="Times New Roman" w:hAnsi="Times New Roman"/>
          <w:lang w:val="pt-PT"/>
        </w:rPr>
        <w:t>A plataforma ANA IN permitirá</w:t>
      </w:r>
      <w:r>
        <w:rPr>
          <w:rFonts w:ascii="Times New Roman" w:hAnsi="Times New Roman"/>
          <w:lang w:val="pt-PT"/>
        </w:rPr>
        <w:t>,</w:t>
      </w:r>
      <w:r w:rsidRPr="00FD1C85">
        <w:rPr>
          <w:rFonts w:ascii="Times New Roman" w:hAnsi="Times New Roman"/>
          <w:lang w:val="pt-PT"/>
        </w:rPr>
        <w:t xml:space="preserve"> no futuro</w:t>
      </w:r>
      <w:r>
        <w:rPr>
          <w:rFonts w:ascii="Times New Roman" w:hAnsi="Times New Roman"/>
          <w:lang w:val="pt-PT"/>
        </w:rPr>
        <w:t>,</w:t>
      </w:r>
      <w:r w:rsidRPr="00FD1C85">
        <w:rPr>
          <w:rFonts w:ascii="Times New Roman" w:hAnsi="Times New Roman"/>
          <w:lang w:val="pt-PT"/>
        </w:rPr>
        <w:t xml:space="preserve"> disponibiliza</w:t>
      </w:r>
      <w:r>
        <w:rPr>
          <w:rFonts w:ascii="Times New Roman" w:hAnsi="Times New Roman"/>
          <w:lang w:val="pt-PT"/>
        </w:rPr>
        <w:t>r</w:t>
      </w:r>
      <w:r w:rsidRPr="00FD1C85">
        <w:rPr>
          <w:rFonts w:ascii="Times New Roman" w:hAnsi="Times New Roman"/>
          <w:lang w:val="pt-PT"/>
        </w:rPr>
        <w:t xml:space="preserve"> aos colaboradores as seguintes potencialidades: (i) Desafios - permite o lançamento e submissão de desafios para responder a problemas ou novos caminhos; (ii) Ideias - permite a submissão de ideias, comentários, complementos e votações úteis para a sua avaliação; (iii)  Interfaces -</w:t>
      </w:r>
      <w:r>
        <w:rPr>
          <w:rFonts w:ascii="Times New Roman" w:hAnsi="Times New Roman"/>
          <w:lang w:val="pt-PT"/>
        </w:rPr>
        <w:t xml:space="preserve"> </w:t>
      </w:r>
      <w:r w:rsidRPr="00FD1C85">
        <w:rPr>
          <w:rFonts w:ascii="Times New Roman" w:hAnsi="Times New Roman"/>
          <w:lang w:val="pt-PT"/>
        </w:rPr>
        <w:t xml:space="preserve">permite o registo de interações com o exterior e o aprofundamento de insights relevantes; (iv)  Oportunidade de Projetos - permite a avaliação de oportunidades numa ótica de estudo de viabilidade; (v) Projetos </w:t>
      </w:r>
      <w:r>
        <w:rPr>
          <w:rFonts w:ascii="Times New Roman" w:hAnsi="Times New Roman"/>
          <w:lang w:val="pt-PT"/>
        </w:rPr>
        <w:t>-</w:t>
      </w:r>
      <w:r w:rsidRPr="00FD1C85">
        <w:rPr>
          <w:rFonts w:ascii="Times New Roman" w:hAnsi="Times New Roman"/>
          <w:lang w:val="pt-PT"/>
        </w:rPr>
        <w:t xml:space="preserve"> permite a gestão de projetos que concretizem o potencial das oportunidades aprovadas; (vi) Biblioteca </w:t>
      </w:r>
      <w:r>
        <w:rPr>
          <w:rFonts w:ascii="Times New Roman" w:hAnsi="Times New Roman"/>
          <w:lang w:val="pt-PT"/>
        </w:rPr>
        <w:t>-</w:t>
      </w:r>
      <w:r w:rsidRPr="00FD1C85">
        <w:rPr>
          <w:rFonts w:ascii="Times New Roman" w:hAnsi="Times New Roman"/>
          <w:lang w:val="pt-PT"/>
        </w:rPr>
        <w:t xml:space="preserve"> permite a partilha e disponibilização de informação e conteúdos pertinentes para a empresa</w:t>
      </w:r>
      <w:r>
        <w:rPr>
          <w:rFonts w:ascii="Times New Roman" w:hAnsi="Times New Roman"/>
          <w:lang w:val="pt-PT"/>
        </w:rPr>
        <w:t>.</w:t>
      </w:r>
    </w:p>
    <w:p w14:paraId="2EDBF523" w14:textId="77777777" w:rsidR="00F31616" w:rsidRPr="00FD1C85" w:rsidRDefault="00F31616" w:rsidP="006A0136">
      <w:pPr>
        <w:widowControl w:val="0"/>
        <w:autoSpaceDE w:val="0"/>
        <w:autoSpaceDN w:val="0"/>
        <w:adjustRightInd w:val="0"/>
        <w:spacing w:line="480" w:lineRule="auto"/>
        <w:jc w:val="both"/>
      </w:pPr>
    </w:p>
    <w:p w14:paraId="4758156F" w14:textId="77777777" w:rsidR="00F31616" w:rsidRPr="00FD1C85" w:rsidRDefault="00F31616" w:rsidP="00FD1C85">
      <w:pPr>
        <w:widowControl w:val="0"/>
        <w:autoSpaceDE w:val="0"/>
        <w:autoSpaceDN w:val="0"/>
        <w:adjustRightInd w:val="0"/>
        <w:spacing w:line="360" w:lineRule="auto"/>
        <w:jc w:val="both"/>
      </w:pPr>
      <w:r w:rsidRPr="00FD1C85">
        <w:t>b) Ferramenta Observatório: No processo de criação deste instrumento, foi desenvolvido um modelo de implementação de centros de competência que constituem p</w:t>
      </w:r>
      <w:r>
        <w:t>ó</w:t>
      </w:r>
      <w:r w:rsidRPr="00FD1C85">
        <w:t>los de conhecimento, com redes de colaboradores identificados como sendo detentores de conhecimentos de excelência em áreas específicas no negócio aeroportuário, de forma</w:t>
      </w:r>
      <w:r>
        <w:t xml:space="preserve"> a</w:t>
      </w:r>
      <w:r w:rsidRPr="00FD1C85">
        <w:t>:</w:t>
      </w:r>
      <w:r>
        <w:t xml:space="preserve"> </w:t>
      </w:r>
      <w:r w:rsidRPr="00FD1C85">
        <w:t>i) Consolidar o conhecimento dentro de cada área estratégica definida, assegurar o acesso/divulgação de forma transversal e incentivar as condições de retenção de conhecimento em rede e de partilha de informação;</w:t>
      </w:r>
      <w:r>
        <w:t xml:space="preserve"> </w:t>
      </w:r>
      <w:r w:rsidRPr="00FD1C85">
        <w:t>ii) Implementar e sistematizar a pesquisa e a gestão de informação relevante para as áreas estratégicas da organização e, através desse esforço</w:t>
      </w:r>
      <w:r>
        <w:t>,</w:t>
      </w:r>
      <w:r w:rsidRPr="00FD1C85">
        <w:t xml:space="preserve"> identificar novos desafios e oportunidades estratégicas e de negócio para a ANA;</w:t>
      </w:r>
      <w:r>
        <w:t xml:space="preserve"> </w:t>
      </w:r>
      <w:r w:rsidRPr="00FD1C85">
        <w:t>ii</w:t>
      </w:r>
      <w:r>
        <w:t>i</w:t>
      </w:r>
      <w:r w:rsidRPr="00FD1C85">
        <w:t>) Sistematizar o reportório de know-how e constituir uma Bolsa de Especialistas da ANA com capacidade para permitir à empresa tornar-se cada vez mais uma refer</w:t>
      </w:r>
      <w:r>
        <w:t>ê</w:t>
      </w:r>
      <w:r w:rsidRPr="00FD1C85">
        <w:t>ncia internacional na área da gestão aeroportuária.</w:t>
      </w:r>
    </w:p>
    <w:p w14:paraId="193B1560" w14:textId="77777777" w:rsidR="00F31616" w:rsidRPr="00FD1C85" w:rsidRDefault="00F31616" w:rsidP="006A0136">
      <w:pPr>
        <w:widowControl w:val="0"/>
        <w:autoSpaceDE w:val="0"/>
        <w:autoSpaceDN w:val="0"/>
        <w:adjustRightInd w:val="0"/>
        <w:spacing w:line="480" w:lineRule="auto"/>
        <w:jc w:val="both"/>
      </w:pPr>
    </w:p>
    <w:p w14:paraId="0AAFB362" w14:textId="77777777" w:rsidR="00F31616" w:rsidRDefault="00F31616" w:rsidP="00FD1C85">
      <w:pPr>
        <w:widowControl w:val="0"/>
        <w:autoSpaceDE w:val="0"/>
        <w:autoSpaceDN w:val="0"/>
        <w:adjustRightInd w:val="0"/>
        <w:spacing w:line="360" w:lineRule="auto"/>
        <w:jc w:val="both"/>
      </w:pPr>
      <w:r w:rsidRPr="00FD1C85">
        <w:t xml:space="preserve">c) Ferramenta Open Mind: com este instrumento a empresa desenvolve contactos com entidades externas, que detenham projetos similares, com o intuito de adquirir know-how relevante e aprender boas práticas. </w:t>
      </w:r>
    </w:p>
    <w:p w14:paraId="11817039" w14:textId="77777777" w:rsidR="00F31616" w:rsidRPr="00FD1C85" w:rsidRDefault="00F31616" w:rsidP="00FD1C85">
      <w:pPr>
        <w:widowControl w:val="0"/>
        <w:autoSpaceDE w:val="0"/>
        <w:autoSpaceDN w:val="0"/>
        <w:adjustRightInd w:val="0"/>
        <w:spacing w:line="360" w:lineRule="auto"/>
        <w:jc w:val="both"/>
      </w:pPr>
    </w:p>
    <w:p w14:paraId="2DBB0856" w14:textId="77777777" w:rsidR="00F31616" w:rsidRDefault="00F31616" w:rsidP="00FD1C85">
      <w:pPr>
        <w:widowControl w:val="0"/>
        <w:autoSpaceDE w:val="0"/>
        <w:autoSpaceDN w:val="0"/>
        <w:adjustRightInd w:val="0"/>
        <w:spacing w:line="360" w:lineRule="auto"/>
        <w:jc w:val="both"/>
      </w:pPr>
      <w:r w:rsidRPr="00FD1C85">
        <w:t>Nesta perspetiva</w:t>
      </w:r>
      <w:r>
        <w:t>,</w:t>
      </w:r>
      <w:r w:rsidRPr="00FD1C85">
        <w:t xml:space="preserve"> a ANA criou a assinatura “Pensar! Criar! Agir!” e desenvolve um conjunto de atividade</w:t>
      </w:r>
      <w:r>
        <w:t>s</w:t>
      </w:r>
      <w:r w:rsidRPr="00FD1C85">
        <w:t xml:space="preserve"> para atingir aquele desiderato, tendo-se verificado uma participação contínua dos quadros da ANA em laboratórios de investigação académica com a participação de outras empresas nacionais de referência para a análise de novas tendências de gestão, marketing e inovação.</w:t>
      </w:r>
    </w:p>
    <w:p w14:paraId="7B3B859C" w14:textId="77777777" w:rsidR="00F31616" w:rsidRPr="00FD1C85" w:rsidRDefault="00F31616" w:rsidP="006A0136">
      <w:pPr>
        <w:widowControl w:val="0"/>
        <w:autoSpaceDE w:val="0"/>
        <w:autoSpaceDN w:val="0"/>
        <w:adjustRightInd w:val="0"/>
        <w:spacing w:line="480" w:lineRule="auto"/>
        <w:jc w:val="both"/>
      </w:pPr>
    </w:p>
    <w:p w14:paraId="35819E9E" w14:textId="77777777" w:rsidR="00F31616" w:rsidRPr="00FD1C85" w:rsidRDefault="00F31616" w:rsidP="00FD1C85">
      <w:pPr>
        <w:widowControl w:val="0"/>
        <w:autoSpaceDE w:val="0"/>
        <w:autoSpaceDN w:val="0"/>
        <w:adjustRightInd w:val="0"/>
        <w:spacing w:line="360" w:lineRule="auto"/>
        <w:jc w:val="both"/>
      </w:pPr>
      <w:r w:rsidRPr="00FD1C85">
        <w:t xml:space="preserve">Como resultado direto da implementação </w:t>
      </w:r>
      <w:r>
        <w:t>d</w:t>
      </w:r>
      <w:r w:rsidRPr="00FD1C85">
        <w:t xml:space="preserve">a ferramenta </w:t>
      </w:r>
      <w:r>
        <w:t>O</w:t>
      </w:r>
      <w:r w:rsidRPr="00FD1C85">
        <w:t xml:space="preserve">pen </w:t>
      </w:r>
      <w:r>
        <w:t>M</w:t>
      </w:r>
      <w:r w:rsidRPr="00FD1C85">
        <w:t>ind em 2011, dois  colaboradores da ANA-SA estiveram presentes numa incubadora de negócios em Silicon Valley (EUA), no programa de investigação GSI – Acelerator</w:t>
      </w:r>
      <w:r>
        <w:t>;</w:t>
      </w:r>
    </w:p>
    <w:p w14:paraId="48AEF16F" w14:textId="77777777" w:rsidR="00F31616" w:rsidRPr="00FD1C85" w:rsidRDefault="00F31616" w:rsidP="009F3882">
      <w:pPr>
        <w:widowControl w:val="0"/>
        <w:autoSpaceDE w:val="0"/>
        <w:autoSpaceDN w:val="0"/>
        <w:adjustRightInd w:val="0"/>
        <w:spacing w:line="480" w:lineRule="auto"/>
        <w:jc w:val="both"/>
      </w:pPr>
    </w:p>
    <w:p w14:paraId="7A710796" w14:textId="77777777" w:rsidR="00F31616" w:rsidRPr="00FD1C85" w:rsidRDefault="00F31616" w:rsidP="00FD1C85">
      <w:pPr>
        <w:widowControl w:val="0"/>
        <w:autoSpaceDE w:val="0"/>
        <w:autoSpaceDN w:val="0"/>
        <w:adjustRightInd w:val="0"/>
        <w:spacing w:line="360" w:lineRule="auto"/>
        <w:jc w:val="both"/>
      </w:pPr>
      <w:r w:rsidRPr="00FD1C85">
        <w:t xml:space="preserve">d) Programa Calipso: Através deste programa, a ANA tem vindo a desenvolver um amplo trabalho de divulgação, interna e externa, que se aplica a todos os projetos em curso na empresa e </w:t>
      </w:r>
      <w:r>
        <w:t>à</w:t>
      </w:r>
      <w:r w:rsidRPr="00FD1C85">
        <w:t xml:space="preserve"> divulgação dos projetos das empresas participadas, garantindo uma gestão eficiente das iniciativas desenvolvidas, dando apoio na concretização da estratégia da empresa e ainda envolvendo os colaboradores. </w:t>
      </w:r>
    </w:p>
    <w:p w14:paraId="5D3D04A5" w14:textId="77777777" w:rsidR="00F31616" w:rsidRPr="00FD1C85" w:rsidRDefault="00F31616" w:rsidP="009F3882">
      <w:pPr>
        <w:widowControl w:val="0"/>
        <w:autoSpaceDE w:val="0"/>
        <w:autoSpaceDN w:val="0"/>
        <w:adjustRightInd w:val="0"/>
        <w:spacing w:line="480" w:lineRule="auto"/>
        <w:jc w:val="both"/>
      </w:pPr>
    </w:p>
    <w:p w14:paraId="08E8113A" w14:textId="77777777" w:rsidR="00F31616" w:rsidRPr="00FD1C85" w:rsidRDefault="00F31616" w:rsidP="00FD1C85">
      <w:pPr>
        <w:widowControl w:val="0"/>
        <w:autoSpaceDE w:val="0"/>
        <w:autoSpaceDN w:val="0"/>
        <w:adjustRightInd w:val="0"/>
        <w:spacing w:line="360" w:lineRule="auto"/>
        <w:jc w:val="both"/>
      </w:pPr>
      <w:r w:rsidRPr="00FD1C85">
        <w:t>O programa de comunicação agrega</w:t>
      </w:r>
      <w:r>
        <w:t>,</w:t>
      </w:r>
      <w:r w:rsidRPr="00FD1C85">
        <w:t xml:space="preserve"> de forma sistemática</w:t>
      </w:r>
      <w:r>
        <w:t>,</w:t>
      </w:r>
      <w:r w:rsidRPr="00FD1C85">
        <w:t xml:space="preserve"> todos os projetos que a ANA têm vindo a desenvolver. O objetivo deste instrumento é manter um diálogo aberto e de proximidade</w:t>
      </w:r>
      <w:r>
        <w:t>,</w:t>
      </w:r>
      <w:r w:rsidRPr="00FD1C85">
        <w:t xml:space="preserve"> não só com os diferentes stakeholders</w:t>
      </w:r>
      <w:r>
        <w:t>,</w:t>
      </w:r>
      <w:r w:rsidRPr="00FD1C85">
        <w:t xml:space="preserve"> mas, essencialmente, com os colaboradores. </w:t>
      </w:r>
    </w:p>
    <w:p w14:paraId="49E98508" w14:textId="77777777" w:rsidR="00F31616" w:rsidRPr="00FD1C85" w:rsidRDefault="00F31616" w:rsidP="009F3882">
      <w:pPr>
        <w:widowControl w:val="0"/>
        <w:autoSpaceDE w:val="0"/>
        <w:autoSpaceDN w:val="0"/>
        <w:adjustRightInd w:val="0"/>
        <w:spacing w:line="480" w:lineRule="auto"/>
        <w:jc w:val="both"/>
      </w:pPr>
    </w:p>
    <w:p w14:paraId="1EA16F22" w14:textId="77777777" w:rsidR="00F31616" w:rsidRPr="00FD1C85" w:rsidRDefault="00F31616" w:rsidP="00FD1C85">
      <w:pPr>
        <w:widowControl w:val="0"/>
        <w:autoSpaceDE w:val="0"/>
        <w:autoSpaceDN w:val="0"/>
        <w:adjustRightInd w:val="0"/>
        <w:spacing w:line="360" w:lineRule="auto"/>
        <w:jc w:val="both"/>
      </w:pPr>
      <w:r w:rsidRPr="00FD1C85">
        <w:t>Nest</w:t>
      </w:r>
      <w:r>
        <w:t xml:space="preserve">e sentido, </w:t>
      </w:r>
      <w:r w:rsidRPr="00FD1C85">
        <w:t>foram divulgadas</w:t>
      </w:r>
      <w:r>
        <w:t>,</w:t>
      </w:r>
      <w:r w:rsidRPr="00FD1C85">
        <w:t xml:space="preserve"> em 2011</w:t>
      </w:r>
      <w:r>
        <w:t>,</w:t>
      </w:r>
      <w:r w:rsidRPr="00FD1C85">
        <w:t xml:space="preserve"> pelo Programa Calipso</w:t>
      </w:r>
      <w:r>
        <w:t>,</w:t>
      </w:r>
      <w:r w:rsidRPr="00FD1C85">
        <w:t xml:space="preserve"> as quatro reuniões de Steering Committee que se realizaram</w:t>
      </w:r>
      <w:r>
        <w:t>,</w:t>
      </w:r>
      <w:r w:rsidRPr="00FD1C85">
        <w:t xml:space="preserve"> tendo sido convocados 600 colaboradores para outros encontros </w:t>
      </w:r>
      <w:r>
        <w:t xml:space="preserve">ao </w:t>
      </w:r>
      <w:r w:rsidRPr="00FD1C85">
        <w:t xml:space="preserve">longo do referido ano, dedicados a temas considerados de interesse estratégico para o desenvolvimento sustentável da ANA-SA, a saber: </w:t>
      </w:r>
      <w:r>
        <w:t>i</w:t>
      </w:r>
      <w:r w:rsidRPr="00FD1C85">
        <w:t xml:space="preserve">) O </w:t>
      </w:r>
      <w:r>
        <w:t>M</w:t>
      </w:r>
      <w:r w:rsidRPr="00FD1C85">
        <w:t>arketing Aviação e a sua importância na atividade dos aeroportos, uma área em que a ANA tem investido nos últimos anos, com resultados positivos</w:t>
      </w:r>
      <w:r>
        <w:t>;</w:t>
      </w:r>
      <w:r w:rsidRPr="00FD1C85">
        <w:t xml:space="preserve"> </w:t>
      </w:r>
      <w:r>
        <w:t>ii</w:t>
      </w:r>
      <w:r w:rsidRPr="00FD1C85">
        <w:t xml:space="preserve">) Os Recursos Humanos (Lifting a Positive Organization); a confiança, o talento e a motivação na gestão do capital humano como forma de </w:t>
      </w:r>
      <w:r>
        <w:t>promover organizações positivas; iii</w:t>
      </w:r>
      <w:r w:rsidRPr="00FD1C85">
        <w:t>) A ética empresarial, responsabilidade social e a importância do voluntariado na sociedade, sobretudo numa situação de crise como a atual</w:t>
      </w:r>
      <w:r>
        <w:t>; iv</w:t>
      </w:r>
      <w:r w:rsidRPr="00FD1C85">
        <w:t>) A eficiência energética como resposta ao agravamento do preço da energia elétrica e a necessidade de reduzir a</w:t>
      </w:r>
      <w:r>
        <w:t xml:space="preserve"> pegada de carbono das empresas; v</w:t>
      </w:r>
      <w:r w:rsidRPr="00FD1C85">
        <w:t>) Segurança e Saúde no Trabalho: A segurança e a saúde dos colaboradores</w:t>
      </w:r>
      <w:r>
        <w:t>,</w:t>
      </w:r>
      <w:r w:rsidRPr="00FD1C85">
        <w:t xml:space="preserve"> uma área na qual a empresa aposta fortemente, pois a empresa entende que, mais do que qualquer flutuação de produtividade que possam induzir, representam o bem-estar físico dos seus colaboradores e, em último caso, a própria vida.</w:t>
      </w:r>
    </w:p>
    <w:p w14:paraId="32311C0E" w14:textId="77777777" w:rsidR="00F31616" w:rsidRPr="00FD1C85" w:rsidRDefault="00F31616" w:rsidP="009F3882">
      <w:pPr>
        <w:widowControl w:val="0"/>
        <w:autoSpaceDE w:val="0"/>
        <w:autoSpaceDN w:val="0"/>
        <w:adjustRightInd w:val="0"/>
        <w:spacing w:line="480" w:lineRule="auto"/>
        <w:jc w:val="both"/>
      </w:pPr>
    </w:p>
    <w:p w14:paraId="210E217A" w14:textId="77777777" w:rsidR="00F31616" w:rsidRPr="00FD1C85" w:rsidRDefault="00F31616" w:rsidP="00FD1C85">
      <w:pPr>
        <w:widowControl w:val="0"/>
        <w:autoSpaceDE w:val="0"/>
        <w:autoSpaceDN w:val="0"/>
        <w:adjustRightInd w:val="0"/>
        <w:spacing w:line="360" w:lineRule="auto"/>
        <w:jc w:val="both"/>
      </w:pPr>
      <w:r w:rsidRPr="00FD1C85">
        <w:t xml:space="preserve">De salientar que a taxa de absentismo entre as mulheres tem vindo a diminuir de forma </w:t>
      </w:r>
      <w:r w:rsidRPr="00FD1C85">
        <w:lastRenderedPageBreak/>
        <w:t xml:space="preserve">consistente, enquanto a dos homens segue sentido contrário; contribuiu para </w:t>
      </w:r>
      <w:r>
        <w:t>este facto a obje</w:t>
      </w:r>
      <w:r w:rsidRPr="00FD1C85">
        <w:t xml:space="preserve">tivação de um política efetiva de responsabilidade social no âmbito da qual o exercício da licença de parentalidade  é transversal ao género. </w:t>
      </w:r>
    </w:p>
    <w:p w14:paraId="3626F760" w14:textId="77777777" w:rsidR="00F31616" w:rsidRPr="00FD1C85" w:rsidRDefault="00F31616" w:rsidP="009F3882">
      <w:pPr>
        <w:widowControl w:val="0"/>
        <w:autoSpaceDE w:val="0"/>
        <w:autoSpaceDN w:val="0"/>
        <w:adjustRightInd w:val="0"/>
        <w:spacing w:line="480" w:lineRule="auto"/>
        <w:jc w:val="both"/>
      </w:pPr>
    </w:p>
    <w:p w14:paraId="0FECDE3E" w14:textId="77777777" w:rsidR="00F31616" w:rsidRDefault="00F31616"/>
    <w:p w14:paraId="0D16A520" w14:textId="77777777" w:rsidR="00F31616" w:rsidRDefault="00F31616">
      <w:pPr>
        <w:rPr>
          <w:b/>
        </w:rPr>
      </w:pPr>
      <w:r>
        <w:rPr>
          <w:b/>
        </w:rPr>
        <w:br w:type="page"/>
      </w:r>
    </w:p>
    <w:p w14:paraId="38C983BC" w14:textId="77777777" w:rsidR="00F31616" w:rsidRDefault="00F31616" w:rsidP="009F3882">
      <w:pPr>
        <w:spacing w:line="360" w:lineRule="auto"/>
        <w:jc w:val="center"/>
        <w:rPr>
          <w:b/>
        </w:rPr>
      </w:pPr>
      <w:r w:rsidRPr="009F3882">
        <w:rPr>
          <w:b/>
        </w:rPr>
        <w:lastRenderedPageBreak/>
        <w:t xml:space="preserve">IV. </w:t>
      </w:r>
      <w:r>
        <w:rPr>
          <w:b/>
        </w:rPr>
        <w:t>ANÁ</w:t>
      </w:r>
      <w:r w:rsidRPr="009F3882">
        <w:rPr>
          <w:b/>
        </w:rPr>
        <w:t>LISE ESTRAT</w:t>
      </w:r>
      <w:r>
        <w:rPr>
          <w:b/>
        </w:rPr>
        <w:t>É</w:t>
      </w:r>
      <w:r w:rsidRPr="009F3882">
        <w:rPr>
          <w:b/>
        </w:rPr>
        <w:t>GICA</w:t>
      </w:r>
    </w:p>
    <w:p w14:paraId="25CF853C" w14:textId="77777777" w:rsidR="00F31616" w:rsidRPr="009F3882" w:rsidRDefault="00F31616" w:rsidP="009F3882">
      <w:pPr>
        <w:spacing w:line="480" w:lineRule="auto"/>
        <w:jc w:val="center"/>
        <w:rPr>
          <w:b/>
        </w:rPr>
      </w:pPr>
    </w:p>
    <w:p w14:paraId="253722A5" w14:textId="77777777" w:rsidR="00F31616" w:rsidRDefault="00F31616" w:rsidP="00FD1C85">
      <w:pPr>
        <w:spacing w:line="360" w:lineRule="auto"/>
        <w:jc w:val="both"/>
        <w:rPr>
          <w:b/>
        </w:rPr>
      </w:pPr>
      <w:r w:rsidRPr="009F3882">
        <w:rPr>
          <w:b/>
        </w:rPr>
        <w:t xml:space="preserve">4.1 Classificação da Estratégia </w:t>
      </w:r>
    </w:p>
    <w:p w14:paraId="4F38D13B" w14:textId="77777777" w:rsidR="00F31616" w:rsidRPr="009F3882" w:rsidRDefault="00F31616" w:rsidP="009F3882">
      <w:pPr>
        <w:spacing w:line="480" w:lineRule="auto"/>
        <w:jc w:val="both"/>
        <w:rPr>
          <w:b/>
        </w:rPr>
      </w:pPr>
    </w:p>
    <w:p w14:paraId="51BFB49A" w14:textId="77777777" w:rsidR="00F31616" w:rsidRPr="00FD1C85" w:rsidRDefault="00F31616" w:rsidP="00FD1C85">
      <w:pPr>
        <w:spacing w:line="360" w:lineRule="auto"/>
        <w:jc w:val="both"/>
      </w:pPr>
      <w:r w:rsidRPr="00FD1C85">
        <w:t xml:space="preserve">A estrutura de negócios da ANA integra as áreas de negócio de aviação </w:t>
      </w:r>
      <w:r>
        <w:t xml:space="preserve">e </w:t>
      </w:r>
      <w:r w:rsidRPr="00FD1C85">
        <w:t>não aviação.</w:t>
      </w:r>
    </w:p>
    <w:p w14:paraId="42804E90" w14:textId="77777777" w:rsidR="00F31616" w:rsidRPr="00FD1C85" w:rsidRDefault="00F31616" w:rsidP="00431CE6">
      <w:pPr>
        <w:spacing w:line="480" w:lineRule="auto"/>
        <w:jc w:val="both"/>
      </w:pPr>
    </w:p>
    <w:p w14:paraId="4F52C340" w14:textId="77777777" w:rsidR="00F31616" w:rsidRPr="00FD1C85" w:rsidRDefault="00F31616" w:rsidP="00FD1C85">
      <w:pPr>
        <w:spacing w:line="360" w:lineRule="auto"/>
        <w:jc w:val="both"/>
      </w:pPr>
      <w:r w:rsidRPr="00FD1C85">
        <w:t>O negócio aviação, fortemente regulado</w:t>
      </w:r>
      <w:r>
        <w:t>,</w:t>
      </w:r>
      <w:r w:rsidRPr="00FD1C85">
        <w:t xml:space="preserve"> representa 62,8% do volume de negócios da empresa, e consiste na </w:t>
      </w:r>
      <w:r w:rsidRPr="00EA6E4F">
        <w:t>“[...] gestão de infraestruturas para o tráfego de aeronaves,  passageiros e carga, abrangendo ainda a prestação, em terra, de serviço de apoio a aeronaves, passageiros, bagagem, carga e correio”</w:t>
      </w:r>
      <w:r w:rsidRPr="00431CE6">
        <w:rPr>
          <w:i/>
        </w:rPr>
        <w:t xml:space="preserve"> </w:t>
      </w:r>
      <w:r w:rsidRPr="00431CE6">
        <w:t xml:space="preserve"> </w:t>
      </w:r>
      <w:r>
        <w:t>(</w:t>
      </w:r>
      <w:r w:rsidRPr="00C514A2">
        <w:t>ANA, 2011</w:t>
      </w:r>
      <w:r>
        <w:t xml:space="preserve">b, </w:t>
      </w:r>
      <w:r w:rsidRPr="00FD1C85">
        <w:t xml:space="preserve"> </w:t>
      </w:r>
      <w:r>
        <w:t>p</w:t>
      </w:r>
      <w:r w:rsidRPr="00FD1C85">
        <w:t>.</w:t>
      </w:r>
      <w:r>
        <w:t xml:space="preserve"> </w:t>
      </w:r>
      <w:r w:rsidRPr="00FD1C85">
        <w:t>3)</w:t>
      </w:r>
      <w:r>
        <w:t>.</w:t>
      </w:r>
    </w:p>
    <w:p w14:paraId="35195F65" w14:textId="77777777" w:rsidR="00F31616" w:rsidRPr="00FD1C85" w:rsidRDefault="00F31616" w:rsidP="00431CE6">
      <w:pPr>
        <w:spacing w:line="480" w:lineRule="auto"/>
        <w:jc w:val="both"/>
      </w:pPr>
    </w:p>
    <w:p w14:paraId="296D63CF" w14:textId="77777777" w:rsidR="00F31616" w:rsidRPr="00FD1C85" w:rsidRDefault="00F31616" w:rsidP="00FD1C85">
      <w:pPr>
        <w:spacing w:line="360" w:lineRule="auto"/>
        <w:jc w:val="both"/>
      </w:pPr>
      <w:r w:rsidRPr="00FD1C85">
        <w:t xml:space="preserve">O negócio não aviação não </w:t>
      </w:r>
      <w:r>
        <w:t xml:space="preserve">é </w:t>
      </w:r>
      <w:r w:rsidRPr="00FD1C85">
        <w:t>regulado e representa 37,2% do volume de negócios</w:t>
      </w:r>
      <w:r>
        <w:t xml:space="preserve">, </w:t>
      </w:r>
      <w:r w:rsidRPr="00FD1C85">
        <w:t>integra</w:t>
      </w:r>
      <w:r>
        <w:t>ndo</w:t>
      </w:r>
      <w:r w:rsidRPr="00FD1C85">
        <w:t xml:space="preserve"> um conjunto de negócios relativos a:</w:t>
      </w:r>
      <w:r>
        <w:t xml:space="preserve"> </w:t>
      </w:r>
      <w:r w:rsidRPr="00EA6E4F">
        <w:t>”[...] exploração de espaços comerciais e publicitários nos aeroportos e na oferta de imóveis, de parques de estacionamento e de espaços para estações de rent a car nas suas imediações”</w:t>
      </w:r>
      <w:r w:rsidRPr="00FD1C85">
        <w:rPr>
          <w:i/>
        </w:rPr>
        <w:t xml:space="preserve"> </w:t>
      </w:r>
      <w:r>
        <w:t>(</w:t>
      </w:r>
      <w:r w:rsidRPr="00C514A2">
        <w:t>ANA, 2011</w:t>
      </w:r>
      <w:r>
        <w:t>b,</w:t>
      </w:r>
      <w:r w:rsidRPr="00FD1C85">
        <w:t xml:space="preserve"> </w:t>
      </w:r>
      <w:r>
        <w:t>p</w:t>
      </w:r>
      <w:r w:rsidRPr="00FD1C85">
        <w:t>.</w:t>
      </w:r>
      <w:r>
        <w:t xml:space="preserve"> </w:t>
      </w:r>
      <w:r w:rsidRPr="00FD1C85">
        <w:t>3)</w:t>
      </w:r>
      <w:r>
        <w:t>.</w:t>
      </w:r>
    </w:p>
    <w:p w14:paraId="649AC5ED" w14:textId="77777777" w:rsidR="00F31616" w:rsidRPr="00FD1C85" w:rsidRDefault="00F31616" w:rsidP="00130F4C">
      <w:pPr>
        <w:spacing w:line="480" w:lineRule="auto"/>
        <w:jc w:val="both"/>
      </w:pPr>
    </w:p>
    <w:p w14:paraId="20A80B1D" w14:textId="77777777" w:rsidR="00F31616" w:rsidRPr="00FD1C85" w:rsidRDefault="00F31616" w:rsidP="00FD1C85">
      <w:pPr>
        <w:spacing w:line="360" w:lineRule="auto"/>
        <w:jc w:val="both"/>
      </w:pPr>
      <w:r>
        <w:t xml:space="preserve">Neste panorama, </w:t>
      </w:r>
      <w:r w:rsidRPr="00FD1C85">
        <w:t xml:space="preserve">a estratégia de crescimento da ANA classifica-se como uma estratégia de diversificação conglomerada, por pressupor o desenvolvimento e criação de novos produtos e serviços, que são significativamente diferentes dos produtos e serviços oferecidos pelo negócio principal  </w:t>
      </w:r>
      <w:r>
        <w:t>(</w:t>
      </w:r>
      <w:r w:rsidRPr="00FD1C85">
        <w:t xml:space="preserve">Sanchez </w:t>
      </w:r>
      <w:r>
        <w:t>&amp;</w:t>
      </w:r>
      <w:r w:rsidRPr="00FD1C85">
        <w:t xml:space="preserve"> Cantarero</w:t>
      </w:r>
      <w:r>
        <w:t>,</w:t>
      </w:r>
      <w:r w:rsidRPr="00FD1C85">
        <w:t xml:space="preserve"> 2008)</w:t>
      </w:r>
      <w:r>
        <w:t>.</w:t>
      </w:r>
    </w:p>
    <w:p w14:paraId="69BF0E3B" w14:textId="77777777" w:rsidR="00F31616" w:rsidRPr="00FD1C85" w:rsidRDefault="00F31616" w:rsidP="00130F4C">
      <w:pPr>
        <w:spacing w:line="480" w:lineRule="auto"/>
        <w:jc w:val="both"/>
      </w:pPr>
    </w:p>
    <w:p w14:paraId="6191DE33" w14:textId="77777777" w:rsidR="00F31616" w:rsidRDefault="00F31616">
      <w:pPr>
        <w:rPr>
          <w:b/>
        </w:rPr>
      </w:pPr>
      <w:r>
        <w:rPr>
          <w:b/>
        </w:rPr>
        <w:br w:type="page"/>
      </w:r>
    </w:p>
    <w:p w14:paraId="34063287" w14:textId="77777777" w:rsidR="00F31616" w:rsidRPr="00317E05" w:rsidRDefault="00F31616" w:rsidP="00FD1C85">
      <w:pPr>
        <w:spacing w:line="360" w:lineRule="auto"/>
        <w:jc w:val="both"/>
        <w:rPr>
          <w:b/>
        </w:rPr>
      </w:pPr>
      <w:r w:rsidRPr="00317E05">
        <w:rPr>
          <w:b/>
        </w:rPr>
        <w:lastRenderedPageBreak/>
        <w:t xml:space="preserve">4.2  Modelo das </w:t>
      </w:r>
      <w:r>
        <w:rPr>
          <w:b/>
        </w:rPr>
        <w:t>Cinco</w:t>
      </w:r>
      <w:r w:rsidRPr="00317E05">
        <w:rPr>
          <w:b/>
        </w:rPr>
        <w:t xml:space="preserve"> </w:t>
      </w:r>
      <w:r>
        <w:rPr>
          <w:b/>
        </w:rPr>
        <w:t>F</w:t>
      </w:r>
      <w:r w:rsidRPr="00317E05">
        <w:rPr>
          <w:b/>
        </w:rPr>
        <w:t>orças de Porter</w:t>
      </w:r>
    </w:p>
    <w:p w14:paraId="6CCD4360" w14:textId="77777777" w:rsidR="00F31616" w:rsidRPr="00FD1C85" w:rsidRDefault="00F31616" w:rsidP="00317E05">
      <w:pPr>
        <w:spacing w:line="480" w:lineRule="auto"/>
        <w:jc w:val="both"/>
      </w:pPr>
    </w:p>
    <w:p w14:paraId="199EAE04" w14:textId="77777777" w:rsidR="00F31616" w:rsidRPr="00FD1C85" w:rsidRDefault="00F31616" w:rsidP="00FD1C85">
      <w:pPr>
        <w:spacing w:line="360" w:lineRule="auto"/>
        <w:jc w:val="both"/>
      </w:pPr>
      <w:r w:rsidRPr="00FD1C85">
        <w:t xml:space="preserve">Com o propósito de analisar as forças que estão presentes no setor de transporte aéreo Português e compreender a atratividade do setor aeroportuário, foi aplicado </w:t>
      </w:r>
      <w:r>
        <w:t>à</w:t>
      </w:r>
      <w:r w:rsidRPr="00FD1C85">
        <w:t xml:space="preserve"> organização o modelo das cinco forças de Porter (1986)</w:t>
      </w:r>
      <w:r>
        <w:t>.</w:t>
      </w:r>
    </w:p>
    <w:p w14:paraId="778697E8" w14:textId="77777777" w:rsidR="00F31616" w:rsidRPr="00FD1C85" w:rsidRDefault="00F31616" w:rsidP="00317E05">
      <w:pPr>
        <w:spacing w:line="480" w:lineRule="auto"/>
        <w:jc w:val="both"/>
      </w:pPr>
      <w:r w:rsidRPr="00FD1C85">
        <w:t xml:space="preserve"> </w:t>
      </w:r>
    </w:p>
    <w:p w14:paraId="017E91ED" w14:textId="77777777" w:rsidR="00F31616" w:rsidRPr="00FD1C85" w:rsidRDefault="00F31616" w:rsidP="00FD1C85">
      <w:pPr>
        <w:spacing w:line="360" w:lineRule="auto"/>
        <w:jc w:val="both"/>
      </w:pPr>
      <w:r w:rsidRPr="00FD1C85">
        <w:t>Segundo Porter (1986</w:t>
      </w:r>
      <w:r>
        <w:t>,</w:t>
      </w:r>
      <w:r w:rsidRPr="00FD1C85">
        <w:t xml:space="preserve"> </w:t>
      </w:r>
      <w:r>
        <w:t>p</w:t>
      </w:r>
      <w:r w:rsidRPr="00FD1C85">
        <w:t>.</w:t>
      </w:r>
      <w:r>
        <w:t xml:space="preserve"> </w:t>
      </w:r>
      <w:r w:rsidRPr="00FD1C85">
        <w:t>22): "a essência da formulação de uma estratégia competitiva é relacionar uma organização com o seu meio ambiente". Para o autor</w:t>
      </w:r>
      <w:r>
        <w:t>,</w:t>
      </w:r>
      <w:r w:rsidRPr="00FD1C85">
        <w:t xml:space="preserve"> o contexto empresarial em que se inserem as empresas integra: forças políticas, econ</w:t>
      </w:r>
      <w:r>
        <w:t>ó</w:t>
      </w:r>
      <w:r w:rsidRPr="00FD1C85">
        <w:t>micas</w:t>
      </w:r>
      <w:r>
        <w:t xml:space="preserve"> e</w:t>
      </w:r>
      <w:r w:rsidRPr="00FD1C85">
        <w:t xml:space="preserve"> sociais, mas o limite principal de caracterização do ambiente empresarial é a indústria ou ramo de atividade. Deste modo</w:t>
      </w:r>
      <w:r>
        <w:t>,</w:t>
      </w:r>
      <w:r w:rsidRPr="00FD1C85">
        <w:t xml:space="preserve"> refere que a estrat</w:t>
      </w:r>
      <w:r>
        <w:t>é</w:t>
      </w:r>
      <w:r w:rsidRPr="00FD1C85">
        <w:t>gia competitiva de uma organização deve emergir da abrang</w:t>
      </w:r>
      <w:r>
        <w:t>ê</w:t>
      </w:r>
      <w:r w:rsidRPr="00FD1C85">
        <w:t>ncia das regras da concorr</w:t>
      </w:r>
      <w:r>
        <w:t>ê</w:t>
      </w:r>
      <w:r w:rsidRPr="00FD1C85">
        <w:t>ncia que definem a atratividade do setor.</w:t>
      </w:r>
    </w:p>
    <w:p w14:paraId="6FB0E146" w14:textId="77777777" w:rsidR="00F31616" w:rsidRPr="00FD1C85" w:rsidRDefault="00F31616" w:rsidP="00FD1C85">
      <w:pPr>
        <w:spacing w:line="360" w:lineRule="auto"/>
        <w:jc w:val="both"/>
      </w:pPr>
    </w:p>
    <w:p w14:paraId="6FBF32C3" w14:textId="3DF2849A" w:rsidR="00F31616" w:rsidRPr="00FD1C85" w:rsidRDefault="00CA2E39" w:rsidP="00317E05">
      <w:pPr>
        <w:jc w:val="center"/>
      </w:pPr>
      <w:r>
        <w:rPr>
          <w:noProof/>
          <w:lang w:val="en-US" w:eastAsia="en-US"/>
        </w:rPr>
        <w:drawing>
          <wp:inline distT="0" distB="0" distL="0" distR="0" wp14:anchorId="756F2147" wp14:editId="59AF879D">
            <wp:extent cx="5397500" cy="3175000"/>
            <wp:effectExtent l="0" t="25400" r="0" b="152400"/>
            <wp:docPr id="8" name="Diagram 20" descr="ggggggllllllllyylyylyyly"/>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7" r:lo="rId28" r:qs="rId29" r:cs="rId30"/>
              </a:graphicData>
            </a:graphic>
          </wp:inline>
        </w:drawing>
      </w:r>
    </w:p>
    <w:p w14:paraId="150B63A5" w14:textId="77777777" w:rsidR="00F31616" w:rsidRPr="00FD1C85" w:rsidRDefault="00F31616" w:rsidP="00317E05">
      <w:pPr>
        <w:jc w:val="center"/>
        <w:rPr>
          <w:b/>
          <w:sz w:val="16"/>
          <w:szCs w:val="16"/>
        </w:rPr>
      </w:pPr>
      <w:r w:rsidRPr="00FD1C85">
        <w:rPr>
          <w:b/>
          <w:sz w:val="16"/>
          <w:szCs w:val="16"/>
        </w:rPr>
        <w:t>Figura nº 5</w:t>
      </w:r>
    </w:p>
    <w:p w14:paraId="70FA6DB5" w14:textId="77777777" w:rsidR="00F31616" w:rsidRPr="00FD1C85" w:rsidRDefault="00F31616" w:rsidP="00317E05">
      <w:pPr>
        <w:jc w:val="center"/>
        <w:rPr>
          <w:sz w:val="16"/>
          <w:szCs w:val="16"/>
        </w:rPr>
      </w:pPr>
      <w:r w:rsidRPr="00FD1C85">
        <w:rPr>
          <w:sz w:val="16"/>
          <w:szCs w:val="16"/>
        </w:rPr>
        <w:t>Modelo das 5 for</w:t>
      </w:r>
      <w:r>
        <w:rPr>
          <w:sz w:val="16"/>
          <w:szCs w:val="16"/>
        </w:rPr>
        <w:t>ç</w:t>
      </w:r>
      <w:r w:rsidRPr="00FD1C85">
        <w:rPr>
          <w:sz w:val="16"/>
          <w:szCs w:val="16"/>
        </w:rPr>
        <w:t>as de Porter</w:t>
      </w:r>
      <w:r>
        <w:rPr>
          <w:sz w:val="16"/>
          <w:szCs w:val="16"/>
        </w:rPr>
        <w:t>.</w:t>
      </w:r>
    </w:p>
    <w:p w14:paraId="524F9E81" w14:textId="77777777" w:rsidR="00F31616" w:rsidRPr="00FD1C85" w:rsidRDefault="00F31616" w:rsidP="00317E05">
      <w:pPr>
        <w:jc w:val="center"/>
        <w:rPr>
          <w:sz w:val="16"/>
          <w:szCs w:val="16"/>
        </w:rPr>
      </w:pPr>
      <w:r w:rsidRPr="00FD1C85">
        <w:rPr>
          <w:b/>
          <w:sz w:val="16"/>
          <w:szCs w:val="16"/>
        </w:rPr>
        <w:t>Fonte:</w:t>
      </w:r>
      <w:r w:rsidRPr="00FD1C85">
        <w:rPr>
          <w:sz w:val="16"/>
          <w:szCs w:val="16"/>
        </w:rPr>
        <w:t xml:space="preserve"> </w:t>
      </w:r>
      <w:r>
        <w:rPr>
          <w:sz w:val="16"/>
          <w:szCs w:val="16"/>
        </w:rPr>
        <w:t>a</w:t>
      </w:r>
      <w:r w:rsidRPr="00FD1C85">
        <w:rPr>
          <w:sz w:val="16"/>
          <w:szCs w:val="16"/>
        </w:rPr>
        <w:t xml:space="preserve">daptação livre de </w:t>
      </w:r>
      <w:r w:rsidRPr="0015137B">
        <w:rPr>
          <w:sz w:val="16"/>
          <w:szCs w:val="16"/>
        </w:rPr>
        <w:t>Reis (2008</w:t>
      </w:r>
      <w:r>
        <w:rPr>
          <w:sz w:val="16"/>
          <w:szCs w:val="16"/>
        </w:rPr>
        <w:t>,</w:t>
      </w:r>
      <w:r w:rsidRPr="00FD1C85">
        <w:rPr>
          <w:sz w:val="16"/>
          <w:szCs w:val="16"/>
        </w:rPr>
        <w:t xml:space="preserve"> </w:t>
      </w:r>
      <w:r>
        <w:rPr>
          <w:sz w:val="16"/>
          <w:szCs w:val="16"/>
        </w:rPr>
        <w:t>p</w:t>
      </w:r>
      <w:r w:rsidRPr="00FD1C85">
        <w:rPr>
          <w:sz w:val="16"/>
          <w:szCs w:val="16"/>
        </w:rPr>
        <w:t>. 28)</w:t>
      </w:r>
      <w:r>
        <w:rPr>
          <w:sz w:val="16"/>
          <w:szCs w:val="16"/>
        </w:rPr>
        <w:t>.</w:t>
      </w:r>
    </w:p>
    <w:p w14:paraId="5380AE7A" w14:textId="77777777" w:rsidR="00F31616" w:rsidRPr="00FD1C85" w:rsidRDefault="00F31616" w:rsidP="00317E05">
      <w:pPr>
        <w:spacing w:line="480" w:lineRule="auto"/>
        <w:jc w:val="both"/>
      </w:pPr>
    </w:p>
    <w:p w14:paraId="0AB26294" w14:textId="77777777" w:rsidR="00F31616" w:rsidRPr="00FD1C85" w:rsidRDefault="00F31616" w:rsidP="00FD1C85">
      <w:pPr>
        <w:spacing w:line="360" w:lineRule="auto"/>
        <w:jc w:val="both"/>
      </w:pPr>
      <w:r w:rsidRPr="00FD1C85">
        <w:t>Na perspetiva do autor</w:t>
      </w:r>
      <w:r>
        <w:t>,</w:t>
      </w:r>
      <w:r w:rsidRPr="00FD1C85">
        <w:t xml:space="preserve"> a estrutura e a inter</w:t>
      </w:r>
      <w:r>
        <w:t>açã</w:t>
      </w:r>
      <w:r w:rsidRPr="00FD1C85">
        <w:t>o competitiva de um ramo de neg</w:t>
      </w:r>
      <w:r>
        <w:t>ó</w:t>
      </w:r>
      <w:r w:rsidRPr="00FD1C85">
        <w:t xml:space="preserve">cios </w:t>
      </w:r>
      <w:r>
        <w:t>é</w:t>
      </w:r>
      <w:r w:rsidRPr="00FD1C85">
        <w:t xml:space="preserve">  determinada pela conjuga</w:t>
      </w:r>
      <w:r>
        <w:t>çã</w:t>
      </w:r>
      <w:r w:rsidRPr="00FD1C85">
        <w:t>o das cinco for</w:t>
      </w:r>
      <w:r>
        <w:t>ç</w:t>
      </w:r>
      <w:r w:rsidRPr="00FD1C85">
        <w:t>as exercidas: (1) Clientes; (2) Fornecedores; (3) Novos competidores; (4) Substitutos</w:t>
      </w:r>
      <w:r>
        <w:t>;</w:t>
      </w:r>
      <w:r w:rsidRPr="00FD1C85">
        <w:t xml:space="preserve"> (5)</w:t>
      </w:r>
      <w:r>
        <w:t xml:space="preserve"> </w:t>
      </w:r>
      <w:r w:rsidRPr="00FD1C85">
        <w:t>Rivalidade dos concorrentes. O autor realça ainda que</w:t>
      </w:r>
      <w:r>
        <w:t>,</w:t>
      </w:r>
      <w:r w:rsidRPr="00FD1C85">
        <w:t xml:space="preserve"> quanto maior a interação competitiva num dado setor</w:t>
      </w:r>
      <w:r>
        <w:t>,</w:t>
      </w:r>
      <w:r w:rsidRPr="00FD1C85">
        <w:t xml:space="preserve"> menor será a rentabilidade do mesmo.</w:t>
      </w:r>
    </w:p>
    <w:p w14:paraId="787C7C96" w14:textId="77777777" w:rsidR="00F31616" w:rsidRPr="00FD1C85" w:rsidRDefault="00F31616" w:rsidP="00317E05">
      <w:pPr>
        <w:spacing w:line="480" w:lineRule="auto"/>
        <w:jc w:val="both"/>
      </w:pPr>
    </w:p>
    <w:p w14:paraId="5AC488DE" w14:textId="77777777" w:rsidR="00F31616" w:rsidRDefault="00F31616" w:rsidP="00FD1C85">
      <w:pPr>
        <w:spacing w:line="360" w:lineRule="auto"/>
        <w:jc w:val="both"/>
      </w:pPr>
      <w:r w:rsidRPr="00FD1C85">
        <w:t xml:space="preserve">Poder negocial dos compradores </w:t>
      </w:r>
    </w:p>
    <w:p w14:paraId="40C38896" w14:textId="77777777" w:rsidR="00F31616" w:rsidRPr="00FD1C85" w:rsidRDefault="00F31616" w:rsidP="00B23F11">
      <w:pPr>
        <w:spacing w:line="480" w:lineRule="auto"/>
        <w:jc w:val="both"/>
      </w:pPr>
    </w:p>
    <w:p w14:paraId="285BB776" w14:textId="77777777" w:rsidR="00F31616" w:rsidRPr="00FD1C85" w:rsidRDefault="00F31616" w:rsidP="00FD1C85">
      <w:pPr>
        <w:spacing w:line="360" w:lineRule="auto"/>
        <w:jc w:val="both"/>
      </w:pPr>
      <w:r w:rsidRPr="00FD1C85">
        <w:t>A ANA apresenta dois tipos de clientes principais no negócio aviação</w:t>
      </w:r>
      <w:r>
        <w:t>.</w:t>
      </w:r>
      <w:r w:rsidRPr="00FD1C85">
        <w:t xml:space="preserve"> </w:t>
      </w:r>
      <w:r>
        <w:t>P</w:t>
      </w:r>
      <w:r w:rsidRPr="00FD1C85">
        <w:t>or um lado</w:t>
      </w:r>
      <w:r>
        <w:t>,</w:t>
      </w:r>
      <w:r w:rsidRPr="00FD1C85">
        <w:t xml:space="preserve"> as companhias aéreas que operam nos aeroportos e compram os vários serviços providos pelos aeroportos. Por outro lado, passageiros das companhias aéreas que transitam nos seus terminais. </w:t>
      </w:r>
    </w:p>
    <w:p w14:paraId="619A02F5" w14:textId="77777777" w:rsidR="00F31616" w:rsidRPr="00FD1C85" w:rsidRDefault="00F31616" w:rsidP="00B23F11">
      <w:pPr>
        <w:spacing w:line="480" w:lineRule="auto"/>
        <w:jc w:val="both"/>
      </w:pPr>
    </w:p>
    <w:p w14:paraId="6C7049B7" w14:textId="77777777" w:rsidR="00F31616" w:rsidRPr="00FD1C85" w:rsidRDefault="00F31616" w:rsidP="00FD1C85">
      <w:pPr>
        <w:spacing w:line="360" w:lineRule="auto"/>
        <w:jc w:val="both"/>
      </w:pPr>
      <w:r w:rsidRPr="00FD1C85">
        <w:t>Passageiros</w:t>
      </w:r>
    </w:p>
    <w:p w14:paraId="2AC8F415" w14:textId="77777777" w:rsidR="00F31616" w:rsidRPr="00FD1C85" w:rsidRDefault="00F31616" w:rsidP="00B23F11">
      <w:pPr>
        <w:spacing w:line="480" w:lineRule="auto"/>
        <w:jc w:val="both"/>
      </w:pPr>
      <w:r w:rsidRPr="00FD1C85">
        <w:t xml:space="preserve"> </w:t>
      </w:r>
    </w:p>
    <w:p w14:paraId="7A48942E" w14:textId="77777777" w:rsidR="00F31616" w:rsidRDefault="00F31616" w:rsidP="00FD1C85">
      <w:pPr>
        <w:spacing w:line="360" w:lineRule="auto"/>
        <w:jc w:val="both"/>
      </w:pPr>
      <w:r w:rsidRPr="00FD1C85">
        <w:t xml:space="preserve">A ANA registou em 2011 um volume de passageiros de 27.489.223.00, sendo que a maior parte deste volume </w:t>
      </w:r>
      <w:r>
        <w:t>é</w:t>
      </w:r>
      <w:r w:rsidRPr="00FD1C85">
        <w:t xml:space="preserve"> composta por passageiros internacionais, </w:t>
      </w:r>
      <w:r>
        <w:t>sendo que</w:t>
      </w:r>
      <w:r w:rsidRPr="00FD1C85">
        <w:t xml:space="preserve"> apenas 4% correspondem a passageiros locais. De acordo com o estudo recentemente efetuado pela Marktest</w:t>
      </w:r>
      <w:r>
        <w:t>,</w:t>
      </w:r>
      <w:r w:rsidRPr="00FD1C85">
        <w:t xml:space="preserve"> apenas 21% da população portuguesa utiliza o transporte aéreo, sendo </w:t>
      </w:r>
      <w:r>
        <w:t>Lisboa considerada a região com</w:t>
      </w:r>
      <w:r w:rsidRPr="00FD1C85">
        <w:t xml:space="preserve"> maior utilização deste meio de transporte. Estes dados provam que há ainda um potencial de crescimento do setor de transporte aéreo em Portugal no futuro. </w:t>
      </w:r>
    </w:p>
    <w:p w14:paraId="4D699EA6" w14:textId="77777777" w:rsidR="00F31616" w:rsidRDefault="00F31616" w:rsidP="00B23F11">
      <w:pPr>
        <w:spacing w:line="480" w:lineRule="auto"/>
        <w:jc w:val="both"/>
      </w:pPr>
    </w:p>
    <w:p w14:paraId="67F81C8C" w14:textId="77777777" w:rsidR="00F31616" w:rsidRPr="00FD1C85" w:rsidRDefault="00F31616" w:rsidP="00FD1C85">
      <w:pPr>
        <w:spacing w:line="360" w:lineRule="auto"/>
        <w:jc w:val="both"/>
      </w:pPr>
      <w:r w:rsidRPr="00FD1C85">
        <w:t>Assim</w:t>
      </w:r>
      <w:r>
        <w:t>,</w:t>
      </w:r>
      <w:r w:rsidRPr="00FD1C85">
        <w:t xml:space="preserve"> espera-se que a procura pelo transporte aéreo cresça em Portugal, apesar de se verificar um decréscimo do volume de passageiros de tr</w:t>
      </w:r>
      <w:r>
        <w:t>á</w:t>
      </w:r>
      <w:r w:rsidRPr="00FD1C85">
        <w:t>fego dom</w:t>
      </w:r>
      <w:r>
        <w:t>é</w:t>
      </w:r>
      <w:r w:rsidRPr="00FD1C85">
        <w:t>stico de 2010 a 2011, muito influenciado pela crise económica mundial. De acordo com o relatório de tr</w:t>
      </w:r>
      <w:r>
        <w:t>á</w:t>
      </w:r>
      <w:r w:rsidRPr="00FD1C85">
        <w:t>fego de 2011 da ANA, o volume de tráfego dom</w:t>
      </w:r>
      <w:r>
        <w:t>é</w:t>
      </w:r>
      <w:r w:rsidRPr="00FD1C85">
        <w:t>stico global retraiu -1,8%, sendo a maior queda verificada na região autónoma da Madeira</w:t>
      </w:r>
      <w:r>
        <w:t>, com</w:t>
      </w:r>
      <w:r w:rsidRPr="00FD1C85">
        <w:t xml:space="preserve"> -3,5%</w:t>
      </w:r>
      <w:r>
        <w:t>,</w:t>
      </w:r>
      <w:r w:rsidRPr="00FD1C85">
        <w:t xml:space="preserve"> seguindo-se a região dos Açores</w:t>
      </w:r>
      <w:r>
        <w:t>,</w:t>
      </w:r>
      <w:r w:rsidRPr="00FD1C85">
        <w:t xml:space="preserve"> com uma retração do tr</w:t>
      </w:r>
      <w:r>
        <w:t>á</w:t>
      </w:r>
      <w:r w:rsidRPr="00FD1C85">
        <w:t>fego de passageiros de -1,0%. Os v</w:t>
      </w:r>
      <w:r>
        <w:t>o</w:t>
      </w:r>
      <w:r w:rsidRPr="00FD1C85">
        <w:t xml:space="preserve">os registados no continente tiveram igualmente um decréscimo de 0,8% em 2011. </w:t>
      </w:r>
    </w:p>
    <w:p w14:paraId="346C0352" w14:textId="77777777" w:rsidR="00F31616" w:rsidRPr="00FD1C85" w:rsidRDefault="00F31616" w:rsidP="00B23F11">
      <w:pPr>
        <w:spacing w:line="480" w:lineRule="auto"/>
        <w:jc w:val="both"/>
      </w:pPr>
    </w:p>
    <w:p w14:paraId="2EC8402D" w14:textId="77777777" w:rsidR="00F31616" w:rsidRPr="00FD1C85" w:rsidRDefault="00F31616" w:rsidP="00FD1C85">
      <w:pPr>
        <w:spacing w:line="360" w:lineRule="auto"/>
        <w:jc w:val="both"/>
      </w:pPr>
      <w:r w:rsidRPr="00FD1C85">
        <w:t>A ind</w:t>
      </w:r>
      <w:r>
        <w:t>ú</w:t>
      </w:r>
      <w:r w:rsidRPr="00FD1C85">
        <w:t xml:space="preserve">stria de transporte aéreo é altamente sensível ao preço </w:t>
      </w:r>
      <w:r>
        <w:t>(</w:t>
      </w:r>
      <w:r w:rsidRPr="00FD1C85">
        <w:t>Porter</w:t>
      </w:r>
      <w:r>
        <w:t>,</w:t>
      </w:r>
      <w:r w:rsidRPr="00FD1C85">
        <w:t xml:space="preserve"> 2008) e</w:t>
      </w:r>
      <w:r>
        <w:t>,</w:t>
      </w:r>
      <w:r w:rsidRPr="00FD1C85">
        <w:t xml:space="preserve"> por este facto</w:t>
      </w:r>
      <w:r>
        <w:t>,</w:t>
      </w:r>
      <w:r w:rsidRPr="00FD1C85">
        <w:t xml:space="preserve"> a ANA tem atraído companhias de baixo custo para aumentar o volume de passageiros processados nos seus aeroportos, </w:t>
      </w:r>
      <w:r>
        <w:t xml:space="preserve">já </w:t>
      </w:r>
      <w:r w:rsidRPr="00FD1C85">
        <w:t>que</w:t>
      </w:r>
      <w:r>
        <w:t xml:space="preserve"> os passageiros,</w:t>
      </w:r>
      <w:r w:rsidRPr="00FD1C85">
        <w:t xml:space="preserve"> numa fase de crise</w:t>
      </w:r>
      <w:r>
        <w:t>,</w:t>
      </w:r>
      <w:r w:rsidRPr="00FD1C85">
        <w:t xml:space="preserve"> procuram formas de viajar mais económicas. </w:t>
      </w:r>
      <w:r>
        <w:t>Deste modo,</w:t>
      </w:r>
      <w:r w:rsidRPr="00FD1C85">
        <w:t xml:space="preserve"> a sensibilidade do preço permite </w:t>
      </w:r>
      <w:r>
        <w:t>í</w:t>
      </w:r>
      <w:r w:rsidRPr="00FD1C85">
        <w:t>ndices de fidelidade muito baixos, aumentando o poder de compra do consumidor tradicional que terá oportunidade de utilizar o transporte aéreo e do consumidor potencial. Nesta perspetiva</w:t>
      </w:r>
      <w:r>
        <w:t>,</w:t>
      </w:r>
      <w:r w:rsidRPr="00FD1C85">
        <w:t xml:space="preserve"> em </w:t>
      </w:r>
      <w:r w:rsidRPr="00FD1C85">
        <w:lastRenderedPageBreak/>
        <w:t xml:space="preserve">relação </w:t>
      </w:r>
      <w:r>
        <w:t>à</w:t>
      </w:r>
      <w:r w:rsidRPr="00FD1C85">
        <w:t xml:space="preserve"> operação da ANA</w:t>
      </w:r>
      <w:r>
        <w:t xml:space="preserve"> -</w:t>
      </w:r>
      <w:r w:rsidRPr="00FD1C85">
        <w:t xml:space="preserve"> </w:t>
      </w:r>
      <w:r>
        <w:t>A</w:t>
      </w:r>
      <w:r w:rsidRPr="00FD1C85">
        <w:t>eroportos de Portugal, o p</w:t>
      </w:r>
      <w:r>
        <w:t>oder de barganha do consumidor é</w:t>
      </w:r>
      <w:r w:rsidRPr="00FD1C85">
        <w:t xml:space="preserve"> relativamente fraco.</w:t>
      </w:r>
    </w:p>
    <w:p w14:paraId="5352BA97" w14:textId="77777777" w:rsidR="00F31616" w:rsidRPr="00FD1C85" w:rsidRDefault="00F31616" w:rsidP="00CD3F1B">
      <w:pPr>
        <w:spacing w:line="480" w:lineRule="auto"/>
        <w:jc w:val="both"/>
      </w:pPr>
    </w:p>
    <w:p w14:paraId="27CD0E32" w14:textId="77777777" w:rsidR="00F31616" w:rsidRPr="00CD3F1B" w:rsidRDefault="00F31616" w:rsidP="00FD1C85">
      <w:pPr>
        <w:spacing w:line="360" w:lineRule="auto"/>
        <w:jc w:val="both"/>
      </w:pPr>
      <w:r w:rsidRPr="00CD3F1B">
        <w:t>Companhias aéreas</w:t>
      </w:r>
    </w:p>
    <w:p w14:paraId="00A657C1" w14:textId="77777777" w:rsidR="00F31616" w:rsidRPr="00FD1C85" w:rsidRDefault="00F31616" w:rsidP="00CD3F1B">
      <w:pPr>
        <w:spacing w:line="480" w:lineRule="auto"/>
        <w:jc w:val="both"/>
      </w:pPr>
    </w:p>
    <w:p w14:paraId="08813473" w14:textId="77777777" w:rsidR="00F31616" w:rsidRPr="00FD1C85" w:rsidRDefault="00F31616" w:rsidP="00FD1C85">
      <w:pPr>
        <w:spacing w:line="360" w:lineRule="auto"/>
        <w:jc w:val="both"/>
      </w:pPr>
      <w:r w:rsidRPr="00FD1C85">
        <w:t xml:space="preserve">O setor de transporte aéreo português </w:t>
      </w:r>
      <w:r>
        <w:t>é</w:t>
      </w:r>
      <w:r w:rsidRPr="00FD1C85">
        <w:t xml:space="preserve"> dominado pela companhia de bandeira TAP que</w:t>
      </w:r>
      <w:r>
        <w:t>,</w:t>
      </w:r>
      <w:r w:rsidRPr="00FD1C85">
        <w:t xml:space="preserve"> em 2011</w:t>
      </w:r>
      <w:r>
        <w:t>,</w:t>
      </w:r>
      <w:r w:rsidRPr="00FD1C85">
        <w:t xml:space="preserve"> realizou 46,5% dos movimentos de aeronaves comerciais registados em território Português. </w:t>
      </w:r>
    </w:p>
    <w:p w14:paraId="5FC5CF22" w14:textId="77777777" w:rsidR="00F31616" w:rsidRPr="00FD1C85" w:rsidRDefault="00F31616" w:rsidP="00342179">
      <w:pPr>
        <w:spacing w:line="480" w:lineRule="auto"/>
        <w:jc w:val="both"/>
      </w:pPr>
    </w:p>
    <w:p w14:paraId="42A828E6" w14:textId="77777777" w:rsidR="00F31616" w:rsidRPr="00FD1C85" w:rsidRDefault="00F31616" w:rsidP="00FD1C85">
      <w:pPr>
        <w:spacing w:line="360" w:lineRule="auto"/>
        <w:jc w:val="both"/>
      </w:pPr>
      <w:r w:rsidRPr="00FD1C85">
        <w:t>O setor de companhias de baixo custo é dominado pela companhia Raynair LTD</w:t>
      </w:r>
      <w:r>
        <w:t>,</w:t>
      </w:r>
      <w:r w:rsidRPr="00FD1C85">
        <w:t xml:space="preserve"> com um total de movimentos em 2011 de 10,5%</w:t>
      </w:r>
      <w:r>
        <w:t>,</w:t>
      </w:r>
      <w:r w:rsidRPr="00FD1C85">
        <w:t xml:space="preserve"> seguindo-se a companhia Easy jet</w:t>
      </w:r>
      <w:r>
        <w:t>,</w:t>
      </w:r>
      <w:r w:rsidRPr="00FD1C85">
        <w:t xml:space="preserve"> com 8,6% de movimentos. De referir que as três companhias agregadas representam 64,6% de todos os movimentos de aeronaves e 54,3% do transporte de passageiros nos aeroportos da ANA</w:t>
      </w:r>
      <w:r>
        <w:t xml:space="preserve"> </w:t>
      </w:r>
      <w:r w:rsidRPr="00FD1C85">
        <w:t xml:space="preserve">-Aeroportos de Portugal. </w:t>
      </w:r>
    </w:p>
    <w:p w14:paraId="4835E41C" w14:textId="77777777" w:rsidR="00F31616" w:rsidRPr="00FD1C85" w:rsidRDefault="00F31616" w:rsidP="00342179">
      <w:pPr>
        <w:spacing w:line="480" w:lineRule="auto"/>
        <w:jc w:val="both"/>
      </w:pPr>
    </w:p>
    <w:p w14:paraId="567CD6DE" w14:textId="77777777" w:rsidR="00F31616" w:rsidRPr="00FD1C85" w:rsidRDefault="00F31616" w:rsidP="00FD1C85">
      <w:pPr>
        <w:spacing w:line="360" w:lineRule="auto"/>
        <w:jc w:val="both"/>
      </w:pPr>
      <w:r w:rsidRPr="00FD1C85">
        <w:t xml:space="preserve">A elevada penetração das companhias de baixo custo resulta em desequilíbrios no setor aéreo, causando excesso de oferta, o que cria uma forte concorrência pelo preço e ameaça a continuidade de algumas companhias tradicionais pouco competitivas </w:t>
      </w:r>
      <w:r>
        <w:t>(Pricewater</w:t>
      </w:r>
      <w:r w:rsidRPr="00C514A2">
        <w:t>Coopers, 2008</w:t>
      </w:r>
      <w:r w:rsidRPr="00FD1C85">
        <w:t>).</w:t>
      </w:r>
    </w:p>
    <w:p w14:paraId="0E4BF48B" w14:textId="77777777" w:rsidR="00F31616" w:rsidRPr="00FD1C85" w:rsidRDefault="00F31616" w:rsidP="000621DB">
      <w:pPr>
        <w:spacing w:line="480" w:lineRule="auto"/>
        <w:jc w:val="both"/>
      </w:pPr>
    </w:p>
    <w:p w14:paraId="12F12F92" w14:textId="77777777" w:rsidR="00F31616" w:rsidRPr="00FD1C85" w:rsidRDefault="00F31616" w:rsidP="00FD1C85">
      <w:pPr>
        <w:spacing w:line="360" w:lineRule="auto"/>
        <w:jc w:val="both"/>
      </w:pPr>
      <w:r w:rsidRPr="00FD1C85">
        <w:t xml:space="preserve">De acordo com a estratégia da ANA para 2012, serão abertas no decorrer do ano </w:t>
      </w:r>
      <w:r>
        <w:t>doze</w:t>
      </w:r>
      <w:r w:rsidRPr="00FD1C85">
        <w:t xml:space="preserve"> novas linhas como forma </w:t>
      </w:r>
      <w:r>
        <w:t xml:space="preserve">de </w:t>
      </w:r>
      <w:r w:rsidRPr="00FD1C85">
        <w:t>atrair mais clientes.</w:t>
      </w:r>
      <w:r>
        <w:t xml:space="preserve"> </w:t>
      </w:r>
      <w:r w:rsidRPr="00FD1C85">
        <w:t>Assim</w:t>
      </w:r>
      <w:r>
        <w:t>,</w:t>
      </w:r>
      <w:r w:rsidRPr="00FD1C85">
        <w:t xml:space="preserve"> o poder de barganha das companhias Low cost </w:t>
      </w:r>
      <w:r>
        <w:t>é considerável na relação negocial com</w:t>
      </w:r>
      <w:r w:rsidRPr="00FD1C85">
        <w:t xml:space="preserve"> os aeroportos geridos pela ANA, na medida em que </w:t>
      </w:r>
      <w:r>
        <w:t>exigem condições de taxas reduzidas para fixarem as suas bases</w:t>
      </w:r>
      <w:r w:rsidRPr="00FD1C85">
        <w:t xml:space="preserve">. </w:t>
      </w:r>
    </w:p>
    <w:p w14:paraId="49BABAEC" w14:textId="77777777" w:rsidR="00F31616" w:rsidRPr="00FD1C85" w:rsidRDefault="00F31616" w:rsidP="000621DB">
      <w:pPr>
        <w:spacing w:line="480" w:lineRule="auto"/>
        <w:jc w:val="both"/>
      </w:pPr>
    </w:p>
    <w:p w14:paraId="1BA1C322" w14:textId="77777777" w:rsidR="00F31616" w:rsidRPr="00FD1C85" w:rsidRDefault="00F31616" w:rsidP="00FD1C85">
      <w:pPr>
        <w:spacing w:line="360" w:lineRule="auto"/>
        <w:jc w:val="both"/>
      </w:pPr>
      <w:r w:rsidRPr="00FD1C85">
        <w:t>Poder negocial dos fornecedores</w:t>
      </w:r>
    </w:p>
    <w:p w14:paraId="27C7A933" w14:textId="77777777" w:rsidR="00F31616" w:rsidRPr="00FD1C85" w:rsidRDefault="00F31616" w:rsidP="000621DB">
      <w:pPr>
        <w:spacing w:line="480" w:lineRule="auto"/>
        <w:jc w:val="both"/>
      </w:pPr>
    </w:p>
    <w:p w14:paraId="31B2C5B2" w14:textId="77777777" w:rsidR="00F31616" w:rsidRPr="00FD1C85" w:rsidRDefault="00F31616" w:rsidP="00FD1C85">
      <w:pPr>
        <w:spacing w:line="360" w:lineRule="auto"/>
        <w:jc w:val="both"/>
      </w:pPr>
      <w:r w:rsidRPr="00FD1C85">
        <w:t xml:space="preserve">Os fornecedores de aeroportos </w:t>
      </w:r>
      <w:r>
        <w:t>consistem num grande nú</w:t>
      </w:r>
      <w:r w:rsidRPr="00FD1C85">
        <w:t>mero de empresas de fornecimento de produtos e serviços</w:t>
      </w:r>
      <w:r>
        <w:t>,</w:t>
      </w:r>
      <w:r w:rsidRPr="00FD1C85">
        <w:t xml:space="preserve"> desde materiais de construção</w:t>
      </w:r>
      <w:r>
        <w:t xml:space="preserve"> e</w:t>
      </w:r>
      <w:r w:rsidRPr="00FD1C85">
        <w:t xml:space="preserve"> fornecedores de equipamento para transporte de bagagem a empresas de construção civil.</w:t>
      </w:r>
    </w:p>
    <w:p w14:paraId="32571209" w14:textId="77777777" w:rsidR="00F31616" w:rsidRPr="00FD1C85" w:rsidRDefault="00F31616" w:rsidP="000621DB">
      <w:pPr>
        <w:spacing w:line="480" w:lineRule="auto"/>
        <w:jc w:val="both"/>
      </w:pPr>
    </w:p>
    <w:p w14:paraId="515BAAFA" w14:textId="77777777" w:rsidR="00F31616" w:rsidRPr="00FD1C85" w:rsidRDefault="00F31616" w:rsidP="00FD1C85">
      <w:pPr>
        <w:spacing w:line="360" w:lineRule="auto"/>
        <w:jc w:val="both"/>
      </w:pPr>
      <w:r w:rsidRPr="000C58CA">
        <w:lastRenderedPageBreak/>
        <w:t>Segundo a perspetiva de rentabilidade das companhias aéreas em 2012 na zona euro e EUA</w:t>
      </w:r>
      <w:r>
        <w:t>, o balanço é</w:t>
      </w:r>
      <w:r w:rsidRPr="000C58CA">
        <w:t xml:space="preserve"> negativ</w:t>
      </w:r>
      <w:r>
        <w:t>o</w:t>
      </w:r>
      <w:r w:rsidRPr="00FD1C85">
        <w:t>, antevendo-se perdas de 7 mil milhões de dólares, o que causar</w:t>
      </w:r>
      <w:r>
        <w:t>á</w:t>
      </w:r>
      <w:r w:rsidRPr="00FD1C85">
        <w:t xml:space="preserve"> uma pressão sob</w:t>
      </w:r>
      <w:r>
        <w:t>re os fornecedores de serviços à</w:t>
      </w:r>
      <w:r w:rsidRPr="00FD1C85">
        <w:t>s companhias aéreas</w:t>
      </w:r>
      <w:r>
        <w:t>,</w:t>
      </w:r>
      <w:r w:rsidRPr="00FD1C85">
        <w:t xml:space="preserve"> entre as quais se encontram os aeroportos ANA-SA </w:t>
      </w:r>
      <w:r>
        <w:t>(ANA,</w:t>
      </w:r>
      <w:r w:rsidRPr="00FD1C85">
        <w:t xml:space="preserve"> 2012</w:t>
      </w:r>
      <w:r>
        <w:t>b)</w:t>
      </w:r>
      <w:r w:rsidRPr="00FD1C85">
        <w:t>.</w:t>
      </w:r>
    </w:p>
    <w:p w14:paraId="44BB0C24" w14:textId="77777777" w:rsidR="00F31616" w:rsidRPr="00FD1C85" w:rsidRDefault="00F31616" w:rsidP="000C58CA">
      <w:pPr>
        <w:spacing w:line="480" w:lineRule="auto"/>
        <w:jc w:val="both"/>
      </w:pPr>
    </w:p>
    <w:p w14:paraId="56CD9A51" w14:textId="4C83D039" w:rsidR="00F31616" w:rsidRPr="00FD1C85" w:rsidRDefault="00F31616" w:rsidP="00FD1C85">
      <w:pPr>
        <w:spacing w:line="360" w:lineRule="auto"/>
        <w:jc w:val="both"/>
      </w:pPr>
      <w:r w:rsidRPr="00FD1C85">
        <w:t>Nest</w:t>
      </w:r>
      <w:r>
        <w:t>e sentido,</w:t>
      </w:r>
      <w:r w:rsidR="00A07269">
        <w:t xml:space="preserve"> o poder negocial </w:t>
      </w:r>
      <w:r w:rsidRPr="00FD1C85">
        <w:t xml:space="preserve">dos fornecedores de aeroportos </w:t>
      </w:r>
      <w:r>
        <w:t>é</w:t>
      </w:r>
      <w:r w:rsidRPr="00FD1C85">
        <w:t xml:space="preserve"> baixo</w:t>
      </w:r>
      <w:r>
        <w:t>,</w:t>
      </w:r>
      <w:r w:rsidRPr="00FD1C85">
        <w:t xml:space="preserve"> uma vez que</w:t>
      </w:r>
      <w:r>
        <w:t>,</w:t>
      </w:r>
      <w:r w:rsidRPr="00FD1C85">
        <w:t xml:space="preserve"> para os fornecedores especializados em aeroportos</w:t>
      </w:r>
      <w:r>
        <w:t>,</w:t>
      </w:r>
      <w:r w:rsidRPr="00FD1C85">
        <w:t xml:space="preserve"> torna-se difícil encont</w:t>
      </w:r>
      <w:r>
        <w:t>rar novos mercados fora da indú</w:t>
      </w:r>
      <w:r w:rsidRPr="00FD1C85">
        <w:t>stria. P</w:t>
      </w:r>
      <w:r>
        <w:t>ara além disso, em relação à</w:t>
      </w:r>
      <w:r w:rsidRPr="00FD1C85">
        <w:t xml:space="preserve"> generalidade dos fornecedores de produtos e serviços, grande parte do núcleo </w:t>
      </w:r>
      <w:r>
        <w:t>de</w:t>
      </w:r>
      <w:r w:rsidRPr="00FD1C85">
        <w:t xml:space="preserve"> empresas consiste e</w:t>
      </w:r>
      <w:r>
        <w:t>m</w:t>
      </w:r>
      <w:r w:rsidRPr="00FD1C85">
        <w:t xml:space="preserve"> pequenas e m</w:t>
      </w:r>
      <w:r>
        <w:t>é</w:t>
      </w:r>
      <w:r w:rsidRPr="00FD1C85">
        <w:t xml:space="preserve">dias empresas, que apresentam um poder </w:t>
      </w:r>
      <w:r w:rsidR="00FA430D">
        <w:t>negocial</w:t>
      </w:r>
      <w:r w:rsidRPr="00FD1C85">
        <w:t xml:space="preserve"> moderado</w:t>
      </w:r>
      <w:r>
        <w:t>.</w:t>
      </w:r>
    </w:p>
    <w:p w14:paraId="18C0ECEF" w14:textId="77777777" w:rsidR="00EA49F6" w:rsidRDefault="00EA49F6" w:rsidP="00FD1C85">
      <w:pPr>
        <w:spacing w:line="360" w:lineRule="auto"/>
        <w:jc w:val="both"/>
      </w:pPr>
    </w:p>
    <w:p w14:paraId="28A5FC14" w14:textId="77777777" w:rsidR="00F31616" w:rsidRPr="00FD1C85" w:rsidRDefault="00F31616" w:rsidP="00FD1C85">
      <w:pPr>
        <w:spacing w:line="360" w:lineRule="auto"/>
        <w:jc w:val="both"/>
      </w:pPr>
      <w:r w:rsidRPr="00FD1C85">
        <w:t xml:space="preserve">Ameaça de </w:t>
      </w:r>
      <w:r>
        <w:t>s</w:t>
      </w:r>
      <w:r w:rsidRPr="00FD1C85">
        <w:t>ubstituição (ou de entrada) de produtos</w:t>
      </w:r>
    </w:p>
    <w:p w14:paraId="02C45F44" w14:textId="77777777" w:rsidR="00F31616" w:rsidRPr="00FD1C85" w:rsidRDefault="00F31616" w:rsidP="000C58CA">
      <w:pPr>
        <w:spacing w:line="480" w:lineRule="auto"/>
        <w:jc w:val="both"/>
      </w:pPr>
    </w:p>
    <w:p w14:paraId="42875891" w14:textId="77777777" w:rsidR="00F31616" w:rsidRPr="00FD1C85" w:rsidRDefault="00F31616" w:rsidP="00FD1C85">
      <w:pPr>
        <w:spacing w:line="360" w:lineRule="auto"/>
        <w:jc w:val="both"/>
      </w:pPr>
      <w:r w:rsidRPr="00FD1C85">
        <w:t>Para Porter (2008)</w:t>
      </w:r>
      <w:r>
        <w:t>,</w:t>
      </w:r>
      <w:r w:rsidRPr="00FD1C85">
        <w:t xml:space="preserve"> substitutos são aqueles produtos ou serviços derivados de outra ind</w:t>
      </w:r>
      <w:r>
        <w:t>ú</w:t>
      </w:r>
      <w:r w:rsidRPr="00FD1C85">
        <w:t>stria que satisfazem suficientemente as necessidades. No caso dos aeroportos</w:t>
      </w:r>
      <w:r>
        <w:t>,</w:t>
      </w:r>
      <w:r w:rsidRPr="00FD1C85">
        <w:t xml:space="preserve"> não há alternativas para as companhias aéreas, uma vez que</w:t>
      </w:r>
      <w:r>
        <w:t>,</w:t>
      </w:r>
      <w:r w:rsidRPr="00FD1C85">
        <w:t xml:space="preserve"> para que as companhias possam operar</w:t>
      </w:r>
      <w:r>
        <w:t>, é</w:t>
      </w:r>
      <w:r w:rsidRPr="00FD1C85">
        <w:t xml:space="preserve"> necessário que existam aeroportos. Mas</w:t>
      </w:r>
      <w:r>
        <w:t>,</w:t>
      </w:r>
      <w:r w:rsidRPr="00FD1C85">
        <w:t xml:space="preserve"> em relação ao cliente passageiro e </w:t>
      </w:r>
      <w:r>
        <w:t>à</w:t>
      </w:r>
      <w:r w:rsidRPr="00FD1C85">
        <w:t>s companhias transportadoras de carga, existem v</w:t>
      </w:r>
      <w:r>
        <w:t>á</w:t>
      </w:r>
      <w:r w:rsidRPr="00FD1C85">
        <w:t>rias alternativas que podem justificar a opção de utilização por outro meio de transporte.</w:t>
      </w:r>
    </w:p>
    <w:p w14:paraId="5D5D9A9A" w14:textId="77777777" w:rsidR="00F31616" w:rsidRPr="00FD1C85" w:rsidRDefault="00F31616" w:rsidP="000C58CA">
      <w:pPr>
        <w:spacing w:line="480" w:lineRule="auto"/>
        <w:jc w:val="both"/>
      </w:pPr>
    </w:p>
    <w:p w14:paraId="6B00F450" w14:textId="77777777" w:rsidR="00F31616" w:rsidRPr="00FD1C85" w:rsidRDefault="00F31616" w:rsidP="00FD1C85">
      <w:pPr>
        <w:spacing w:line="360" w:lineRule="auto"/>
        <w:jc w:val="both"/>
      </w:pPr>
      <w:r w:rsidRPr="00FD1C85">
        <w:t>No caso da ANA, o transporte ferroviário</w:t>
      </w:r>
      <w:r>
        <w:t>,</w:t>
      </w:r>
      <w:r w:rsidRPr="00FD1C85">
        <w:t xml:space="preserve"> e mais concretamente o de alta velocidade</w:t>
      </w:r>
      <w:r>
        <w:t>,</w:t>
      </w:r>
      <w:r w:rsidRPr="00FD1C85">
        <w:t xml:space="preserve"> pode concorrer para intensificar os índices de concorrência no setor. Entretanto</w:t>
      </w:r>
      <w:r>
        <w:t>,</w:t>
      </w:r>
      <w:r w:rsidRPr="00FD1C85">
        <w:t xml:space="preserve"> o adiamento dos grandes projetos de investimento público, </w:t>
      </w:r>
      <w:r>
        <w:t>devido</w:t>
      </w:r>
      <w:r w:rsidRPr="00FD1C85">
        <w:t xml:space="preserve"> </w:t>
      </w:r>
      <w:r>
        <w:t>à</w:t>
      </w:r>
      <w:r w:rsidRPr="00FD1C85">
        <w:t xml:space="preserve"> crise financeira, permite aferir que os substitutos são genericamente fracos.</w:t>
      </w:r>
    </w:p>
    <w:p w14:paraId="1EA99042" w14:textId="77777777" w:rsidR="00F31616" w:rsidRPr="00FD1C85" w:rsidRDefault="00F31616" w:rsidP="000C58CA">
      <w:pPr>
        <w:spacing w:line="480" w:lineRule="auto"/>
        <w:jc w:val="both"/>
      </w:pPr>
    </w:p>
    <w:p w14:paraId="6A0FFCBB" w14:textId="77777777" w:rsidR="00F31616" w:rsidRPr="00FD1C85" w:rsidRDefault="00F31616" w:rsidP="00FD1C85">
      <w:pPr>
        <w:spacing w:line="360" w:lineRule="auto"/>
        <w:jc w:val="both"/>
      </w:pPr>
      <w:r w:rsidRPr="00FD1C85">
        <w:t>Ameaça de entrada de novos concorrentes</w:t>
      </w:r>
    </w:p>
    <w:p w14:paraId="025F7A17" w14:textId="77777777" w:rsidR="00F31616" w:rsidRPr="00FD1C85" w:rsidRDefault="00F31616" w:rsidP="000C58CA">
      <w:pPr>
        <w:spacing w:line="480" w:lineRule="auto"/>
        <w:jc w:val="both"/>
      </w:pPr>
    </w:p>
    <w:p w14:paraId="23DB63E7" w14:textId="77777777" w:rsidR="00F31616" w:rsidRPr="00FD1C85" w:rsidRDefault="00F31616" w:rsidP="00FD1C85">
      <w:pPr>
        <w:spacing w:line="360" w:lineRule="auto"/>
        <w:jc w:val="both"/>
      </w:pPr>
      <w:r w:rsidRPr="00FD1C85">
        <w:t xml:space="preserve">O </w:t>
      </w:r>
      <w:r>
        <w:t>p</w:t>
      </w:r>
      <w:r w:rsidRPr="00FD1C85">
        <w:t xml:space="preserve">otencial de novos concorrentes depende do nível de competição e barreiras </w:t>
      </w:r>
      <w:r>
        <w:t>à</w:t>
      </w:r>
      <w:r w:rsidRPr="00FD1C85">
        <w:t xml:space="preserve"> entrada  existentes na ind</w:t>
      </w:r>
      <w:r>
        <w:t>ú</w:t>
      </w:r>
      <w:r w:rsidRPr="00FD1C85">
        <w:t xml:space="preserve">stria. </w:t>
      </w:r>
      <w:r>
        <w:t>De acordo com</w:t>
      </w:r>
      <w:r w:rsidRPr="00FD1C85">
        <w:t xml:space="preserve"> Porter (2008), existem cinco tipos de barreiras principais numa dada ind</w:t>
      </w:r>
      <w:r>
        <w:t>ú</w:t>
      </w:r>
      <w:r w:rsidRPr="00FD1C85">
        <w:t xml:space="preserve">stria, que são: </w:t>
      </w:r>
      <w:r>
        <w:t>(i) E</w:t>
      </w:r>
      <w:r w:rsidRPr="00FD1C85">
        <w:t xml:space="preserve">conomias de escala; (ii) </w:t>
      </w:r>
      <w:r>
        <w:t>D</w:t>
      </w:r>
      <w:r w:rsidRPr="00FD1C85">
        <w:t>iferenciação do produto;</w:t>
      </w:r>
      <w:r>
        <w:t xml:space="preserve"> </w:t>
      </w:r>
      <w:r w:rsidRPr="00FD1C85">
        <w:t xml:space="preserve">(iii) </w:t>
      </w:r>
      <w:r>
        <w:t>A</w:t>
      </w:r>
      <w:r w:rsidRPr="00FD1C85">
        <w:t xml:space="preserve">cesso aos canais de distribuição; (iv) </w:t>
      </w:r>
      <w:r>
        <w:t>R</w:t>
      </w:r>
      <w:r w:rsidRPr="00FD1C85">
        <w:t>equisitos de capital;</w:t>
      </w:r>
      <w:r>
        <w:t xml:space="preserve"> </w:t>
      </w:r>
      <w:r w:rsidRPr="00FD1C85">
        <w:t xml:space="preserve">(v) </w:t>
      </w:r>
      <w:r>
        <w:t>A</w:t>
      </w:r>
      <w:r w:rsidRPr="00FD1C85">
        <w:t>cesso a canais de distribuição</w:t>
      </w:r>
      <w:r>
        <w:t>;</w:t>
      </w:r>
      <w:r w:rsidRPr="00FD1C85">
        <w:t xml:space="preserve">  (vi) Política governamental</w:t>
      </w:r>
      <w:r>
        <w:t>.</w:t>
      </w:r>
    </w:p>
    <w:p w14:paraId="32945A74" w14:textId="77777777" w:rsidR="00F31616" w:rsidRPr="00FD1C85" w:rsidRDefault="00F31616" w:rsidP="0015633C">
      <w:pPr>
        <w:spacing w:line="480" w:lineRule="auto"/>
        <w:jc w:val="both"/>
      </w:pPr>
    </w:p>
    <w:p w14:paraId="005EF434" w14:textId="77777777" w:rsidR="00F31616" w:rsidRPr="00FD1C85" w:rsidRDefault="00F31616" w:rsidP="00FD1C85">
      <w:pPr>
        <w:spacing w:line="360" w:lineRule="auto"/>
        <w:jc w:val="both"/>
      </w:pPr>
      <w:r w:rsidRPr="00FD1C85">
        <w:t>Nesta perspetiva</w:t>
      </w:r>
      <w:r>
        <w:t xml:space="preserve">, </w:t>
      </w:r>
      <w:r w:rsidRPr="00E62907">
        <w:t>o acesso à entrada de novos participantes no setor aeroportuário é restrito, já que este é um setor altamente regulamentado</w:t>
      </w:r>
      <w:r w:rsidRPr="00FD1C85">
        <w:t xml:space="preserve"> e dominados pelo setor p</w:t>
      </w:r>
      <w:r>
        <w:t>ú</w:t>
      </w:r>
      <w:r w:rsidRPr="00FD1C85">
        <w:t>blico empresarial e</w:t>
      </w:r>
      <w:r>
        <w:t>,</w:t>
      </w:r>
      <w:r w:rsidRPr="00FD1C85">
        <w:t xml:space="preserve"> em muitas situações, em regime de monopólio. </w:t>
      </w:r>
      <w:r>
        <w:t>Além disso</w:t>
      </w:r>
      <w:r w:rsidRPr="00FD1C85">
        <w:t>, a especificidade do neg</w:t>
      </w:r>
      <w:r>
        <w:t>ó</w:t>
      </w:r>
      <w:r w:rsidRPr="00FD1C85">
        <w:t>cio aeroportuário exige investimento intensivo, com retornos a longo prazo</w:t>
      </w:r>
      <w:r>
        <w:t>,</w:t>
      </w:r>
      <w:r w:rsidRPr="00FD1C85">
        <w:t xml:space="preserve"> e que</w:t>
      </w:r>
      <w:r>
        <w:t>,</w:t>
      </w:r>
      <w:r w:rsidRPr="00FD1C85">
        <w:t xml:space="preserve"> em grande parte dos casos</w:t>
      </w:r>
      <w:r>
        <w:t>,</w:t>
      </w:r>
      <w:r w:rsidRPr="00FD1C85">
        <w:t xml:space="preserve"> </w:t>
      </w:r>
      <w:r>
        <w:t>é</w:t>
      </w:r>
      <w:r w:rsidRPr="00FD1C85">
        <w:t xml:space="preserve"> o </w:t>
      </w:r>
      <w:r>
        <w:t>E</w:t>
      </w:r>
      <w:r w:rsidRPr="00FD1C85">
        <w:t xml:space="preserve">stado a garantir e prover estes investimentos avultados. </w:t>
      </w:r>
      <w:r>
        <w:t>Consequentemente,</w:t>
      </w:r>
      <w:r w:rsidRPr="00FD1C85">
        <w:t xml:space="preserve"> o nível de entrada de novos participantes é fraco.</w:t>
      </w:r>
    </w:p>
    <w:p w14:paraId="55CB1D1F" w14:textId="77777777" w:rsidR="00F31616" w:rsidRPr="00FD1C85" w:rsidRDefault="00F31616" w:rsidP="00995D7F">
      <w:pPr>
        <w:spacing w:line="480" w:lineRule="auto"/>
        <w:jc w:val="both"/>
      </w:pPr>
    </w:p>
    <w:p w14:paraId="6C290ADF" w14:textId="77777777" w:rsidR="00F31616" w:rsidRPr="00FD1C85" w:rsidRDefault="00F31616" w:rsidP="00FD1C85">
      <w:pPr>
        <w:spacing w:line="360" w:lineRule="auto"/>
        <w:jc w:val="both"/>
      </w:pPr>
      <w:r w:rsidRPr="00FD1C85">
        <w:t>Rivalidade entre os atuais concorrentes</w:t>
      </w:r>
    </w:p>
    <w:p w14:paraId="7D9308B7" w14:textId="77777777" w:rsidR="00F31616" w:rsidRPr="00FD1C85" w:rsidRDefault="00F31616" w:rsidP="00995D7F">
      <w:pPr>
        <w:spacing w:line="480" w:lineRule="auto"/>
        <w:jc w:val="both"/>
      </w:pPr>
    </w:p>
    <w:p w14:paraId="0CC2507E" w14:textId="77777777" w:rsidR="00F31616" w:rsidRDefault="00F31616" w:rsidP="00FD1C85">
      <w:pPr>
        <w:spacing w:line="360" w:lineRule="auto"/>
        <w:jc w:val="both"/>
      </w:pPr>
      <w:r>
        <w:t>Segundo</w:t>
      </w:r>
      <w:r w:rsidRPr="00FD1C85">
        <w:t xml:space="preserve"> Porter (2008)</w:t>
      </w:r>
      <w:r>
        <w:t>,</w:t>
      </w:r>
      <w:r w:rsidRPr="00FD1C85">
        <w:t xml:space="preserve"> o concorrente </w:t>
      </w:r>
      <w:r>
        <w:t>é</w:t>
      </w:r>
      <w:r w:rsidRPr="00FD1C85">
        <w:t xml:space="preserve"> aquele que garante a cobertura de necessidades para o cons</w:t>
      </w:r>
      <w:r>
        <w:t>umidor e que opera na mesma indú</w:t>
      </w:r>
      <w:r w:rsidRPr="00FD1C85">
        <w:t>stria. O autor sugere que um nível baixo de intensidade concorrencial determina a subida de preços e lucros na ind</w:t>
      </w:r>
      <w:r>
        <w:t>ú</w:t>
      </w:r>
      <w:r w:rsidRPr="00FD1C85">
        <w:t>stria.</w:t>
      </w:r>
    </w:p>
    <w:p w14:paraId="15969691" w14:textId="77777777" w:rsidR="00F31616" w:rsidRPr="00FD1C85" w:rsidRDefault="00F31616" w:rsidP="00D35CA1">
      <w:pPr>
        <w:spacing w:line="480" w:lineRule="auto"/>
        <w:jc w:val="both"/>
      </w:pPr>
    </w:p>
    <w:p w14:paraId="4D1AF345" w14:textId="77777777" w:rsidR="00F31616" w:rsidRPr="00FD1C85" w:rsidRDefault="00F31616" w:rsidP="00FD1C85">
      <w:pPr>
        <w:spacing w:line="360" w:lineRule="auto"/>
        <w:jc w:val="both"/>
      </w:pPr>
      <w:r w:rsidRPr="00FD1C85">
        <w:t>Considerando a rede de aeroportos geridos pela ANA, poderá identificar-se</w:t>
      </w:r>
      <w:r>
        <w:t>,</w:t>
      </w:r>
      <w:r w:rsidRPr="00FD1C85">
        <w:t xml:space="preserve"> na an</w:t>
      </w:r>
      <w:r>
        <w:t>á</w:t>
      </w:r>
      <w:r w:rsidRPr="00FD1C85">
        <w:t>lise</w:t>
      </w:r>
      <w:r>
        <w:t>,</w:t>
      </w:r>
      <w:r w:rsidRPr="00FD1C85">
        <w:t xml:space="preserve"> concorrentes diretos, representados por aeroportos regionais</w:t>
      </w:r>
      <w:r>
        <w:t>,</w:t>
      </w:r>
      <w:r w:rsidRPr="00FD1C85">
        <w:t xml:space="preserve"> como o Aeroporto Internac</w:t>
      </w:r>
      <w:r>
        <w:t>ional de V</w:t>
      </w:r>
      <w:r w:rsidRPr="00FD1C85">
        <w:t>igo</w:t>
      </w:r>
      <w:r>
        <w:t>,</w:t>
      </w:r>
      <w:r w:rsidRPr="00FD1C85">
        <w:t xml:space="preserve"> que concorre diretamente com o Aeroporto Sá Carneiro no Porto. </w:t>
      </w:r>
      <w:r w:rsidRPr="00E62907">
        <w:t>Já o aeroporto de Lisboa, que é o que regista maior volume de negócio, concorre diretamente com o Aeroporto de Madrid e um grande número de aeroportos regionais de cariz internacional.</w:t>
      </w:r>
    </w:p>
    <w:p w14:paraId="1DF3798E" w14:textId="77777777" w:rsidR="00F31616" w:rsidRPr="00FD1C85" w:rsidRDefault="00F31616" w:rsidP="00D35CA1">
      <w:pPr>
        <w:spacing w:line="480" w:lineRule="auto"/>
        <w:jc w:val="both"/>
      </w:pPr>
    </w:p>
    <w:p w14:paraId="208B0E1C" w14:textId="77777777" w:rsidR="00F31616" w:rsidRPr="00FD1C85" w:rsidRDefault="00F31616" w:rsidP="00FD1C85">
      <w:pPr>
        <w:spacing w:line="360" w:lineRule="auto"/>
        <w:jc w:val="both"/>
      </w:pPr>
      <w:r w:rsidRPr="00FD1C85">
        <w:t>Assim</w:t>
      </w:r>
      <w:r>
        <w:t>,</w:t>
      </w:r>
      <w:r w:rsidRPr="00FD1C85">
        <w:t xml:space="preserve"> apresenta-se na figura 6 a síntese do modelo das cinco forças de Porter aplicado </w:t>
      </w:r>
      <w:r>
        <w:t>à</w:t>
      </w:r>
      <w:r w:rsidRPr="00FD1C85">
        <w:t xml:space="preserve"> ANA -</w:t>
      </w:r>
      <w:r>
        <w:t xml:space="preserve"> </w:t>
      </w:r>
      <w:r w:rsidRPr="00FD1C85">
        <w:t>Aeroportos de Portugal</w:t>
      </w:r>
      <w:r>
        <w:t>,</w:t>
      </w:r>
      <w:r w:rsidRPr="00FD1C85">
        <w:t xml:space="preserve"> SA</w:t>
      </w:r>
      <w:r>
        <w:t>,</w:t>
      </w:r>
      <w:r w:rsidRPr="00FD1C85">
        <w:t xml:space="preserve"> uti</w:t>
      </w:r>
      <w:r>
        <w:t>lizando o modelo de Reis (2008).</w:t>
      </w:r>
    </w:p>
    <w:p w14:paraId="11A913A1" w14:textId="32BAC4F5" w:rsidR="00F31616" w:rsidRPr="00FD1C85" w:rsidRDefault="00CA2E39" w:rsidP="00D35CA1">
      <w:pPr>
        <w:jc w:val="both"/>
      </w:pPr>
      <w:r>
        <w:rPr>
          <w:noProof/>
          <w:lang w:val="en-US" w:eastAsia="en-US"/>
        </w:rPr>
        <w:lastRenderedPageBreak/>
        <w:drawing>
          <wp:inline distT="0" distB="0" distL="0" distR="0" wp14:anchorId="435C8AE4" wp14:editId="33ED53F6">
            <wp:extent cx="5406390" cy="6807200"/>
            <wp:effectExtent l="101600" t="0" r="283210" b="0"/>
            <wp:docPr id="9" name="Diagram 19" descr="ggggggllllllllyylyylyyly"/>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2" r:lo="rId33" r:qs="rId34" r:cs="rId35"/>
              </a:graphicData>
            </a:graphic>
          </wp:inline>
        </w:drawing>
      </w:r>
    </w:p>
    <w:p w14:paraId="1E62B798" w14:textId="77777777" w:rsidR="00F31616" w:rsidRPr="00FD1C85" w:rsidRDefault="00F31616" w:rsidP="00D35CA1">
      <w:pPr>
        <w:jc w:val="center"/>
        <w:rPr>
          <w:b/>
          <w:sz w:val="16"/>
          <w:szCs w:val="16"/>
        </w:rPr>
      </w:pPr>
      <w:r w:rsidRPr="00FD1C85">
        <w:rPr>
          <w:b/>
          <w:sz w:val="16"/>
          <w:szCs w:val="16"/>
        </w:rPr>
        <w:t>Figura nº 6</w:t>
      </w:r>
    </w:p>
    <w:p w14:paraId="4C2A0D39" w14:textId="77777777" w:rsidR="00F31616" w:rsidRPr="00FD1C85" w:rsidRDefault="00F31616" w:rsidP="00D35CA1">
      <w:pPr>
        <w:jc w:val="center"/>
        <w:rPr>
          <w:sz w:val="16"/>
          <w:szCs w:val="16"/>
        </w:rPr>
      </w:pPr>
      <w:r w:rsidRPr="00FD1C85">
        <w:rPr>
          <w:sz w:val="16"/>
          <w:szCs w:val="16"/>
        </w:rPr>
        <w:t>Síntese</w:t>
      </w:r>
      <w:r>
        <w:rPr>
          <w:sz w:val="16"/>
          <w:szCs w:val="16"/>
        </w:rPr>
        <w:t xml:space="preserve"> do Modelo das 5 Forç</w:t>
      </w:r>
      <w:r w:rsidRPr="00FD1C85">
        <w:rPr>
          <w:sz w:val="16"/>
          <w:szCs w:val="16"/>
        </w:rPr>
        <w:t>as de Porter apli</w:t>
      </w:r>
      <w:r>
        <w:rPr>
          <w:sz w:val="16"/>
          <w:szCs w:val="16"/>
        </w:rPr>
        <w:t>cado à</w:t>
      </w:r>
      <w:r w:rsidRPr="00FD1C85">
        <w:rPr>
          <w:sz w:val="16"/>
          <w:szCs w:val="16"/>
        </w:rPr>
        <w:t xml:space="preserve"> ANA-SA</w:t>
      </w:r>
      <w:r>
        <w:rPr>
          <w:sz w:val="16"/>
          <w:szCs w:val="16"/>
        </w:rPr>
        <w:t>.</w:t>
      </w:r>
    </w:p>
    <w:p w14:paraId="044A16BB" w14:textId="77777777" w:rsidR="00F31616" w:rsidRPr="00FD1C85" w:rsidRDefault="00F31616" w:rsidP="00D35CA1">
      <w:pPr>
        <w:jc w:val="center"/>
        <w:rPr>
          <w:sz w:val="16"/>
          <w:szCs w:val="16"/>
        </w:rPr>
      </w:pPr>
      <w:r w:rsidRPr="00EA6E4F">
        <w:rPr>
          <w:b/>
          <w:sz w:val="16"/>
          <w:szCs w:val="16"/>
        </w:rPr>
        <w:t>Fonte:</w:t>
      </w:r>
      <w:r w:rsidRPr="00EA6E4F">
        <w:rPr>
          <w:sz w:val="16"/>
          <w:szCs w:val="16"/>
        </w:rPr>
        <w:t xml:space="preserve"> </w:t>
      </w:r>
      <w:r>
        <w:rPr>
          <w:sz w:val="16"/>
          <w:szCs w:val="16"/>
        </w:rPr>
        <w:t>adaptado pelo autor.</w:t>
      </w:r>
    </w:p>
    <w:p w14:paraId="2956C14D" w14:textId="77777777" w:rsidR="00F31616" w:rsidRPr="00FD1C85" w:rsidRDefault="00F31616" w:rsidP="00FD1C85">
      <w:pPr>
        <w:spacing w:line="360" w:lineRule="auto"/>
        <w:jc w:val="both"/>
      </w:pPr>
    </w:p>
    <w:p w14:paraId="004277C0" w14:textId="77777777" w:rsidR="00F31616" w:rsidRPr="00FD1C85" w:rsidRDefault="00F31616" w:rsidP="00FD1C85">
      <w:pPr>
        <w:spacing w:line="360" w:lineRule="auto"/>
        <w:jc w:val="both"/>
      </w:pPr>
    </w:p>
    <w:p w14:paraId="10F8ACE3" w14:textId="77777777" w:rsidR="00F31616" w:rsidRPr="00FD1C85" w:rsidRDefault="00F31616" w:rsidP="00FD1C85">
      <w:pPr>
        <w:spacing w:line="360" w:lineRule="auto"/>
        <w:jc w:val="both"/>
      </w:pPr>
    </w:p>
    <w:p w14:paraId="2F0D336B" w14:textId="77777777" w:rsidR="00F31616" w:rsidRPr="00FD1C85" w:rsidRDefault="00F31616" w:rsidP="00FD1C85">
      <w:pPr>
        <w:spacing w:line="360" w:lineRule="auto"/>
        <w:jc w:val="both"/>
      </w:pPr>
    </w:p>
    <w:p w14:paraId="287A657F" w14:textId="77777777" w:rsidR="00F31616" w:rsidRPr="00FD1C85" w:rsidRDefault="00F31616" w:rsidP="00FD1C85">
      <w:pPr>
        <w:spacing w:line="360" w:lineRule="auto"/>
        <w:jc w:val="both"/>
      </w:pPr>
    </w:p>
    <w:p w14:paraId="7A948C14" w14:textId="77777777" w:rsidR="00F31616" w:rsidRPr="00FD1C85" w:rsidRDefault="00F31616" w:rsidP="00FD1C85">
      <w:pPr>
        <w:spacing w:line="360" w:lineRule="auto"/>
        <w:jc w:val="both"/>
      </w:pPr>
      <w:r w:rsidRPr="00FD1C85">
        <w:lastRenderedPageBreak/>
        <w:t>No contexto atual europeu</w:t>
      </w:r>
      <w:r>
        <w:t>,</w:t>
      </w:r>
      <w:r w:rsidRPr="00FD1C85">
        <w:t xml:space="preserve"> grande parte dos aeroportos estão em processo de privatização, o que permite inferir q</w:t>
      </w:r>
      <w:r>
        <w:t>ue passarão a</w:t>
      </w:r>
      <w:r w:rsidRPr="00FD1C85">
        <w:t xml:space="preserve"> ser geridos numa </w:t>
      </w:r>
      <w:r>
        <w:t>ó</w:t>
      </w:r>
      <w:r w:rsidRPr="00FD1C85">
        <w:t>tica gestionária de valor para o acionista. Este facto resulta no aumento dos índices de concorrência</w:t>
      </w:r>
      <w:r>
        <w:t>,</w:t>
      </w:r>
      <w:r w:rsidRPr="00FD1C85">
        <w:t xml:space="preserve"> quer na captação de novas rotas</w:t>
      </w:r>
      <w:r>
        <w:t>, quer na</w:t>
      </w:r>
      <w:r w:rsidRPr="00FD1C85">
        <w:t xml:space="preserve"> atra</w:t>
      </w:r>
      <w:r>
        <w:t>ç</w:t>
      </w:r>
      <w:r w:rsidRPr="00FD1C85">
        <w:t>ão de passageiros.</w:t>
      </w:r>
    </w:p>
    <w:p w14:paraId="2FCEDE64" w14:textId="77777777" w:rsidR="00F31616" w:rsidRPr="00FD1C85" w:rsidRDefault="00F31616" w:rsidP="00242A2C">
      <w:pPr>
        <w:spacing w:line="480" w:lineRule="auto"/>
        <w:jc w:val="both"/>
      </w:pPr>
    </w:p>
    <w:p w14:paraId="2E367760" w14:textId="77777777" w:rsidR="00F31616" w:rsidRDefault="00F31616">
      <w:pPr>
        <w:rPr>
          <w:b/>
        </w:rPr>
      </w:pPr>
      <w:r>
        <w:rPr>
          <w:b/>
        </w:rPr>
        <w:br w:type="page"/>
      </w:r>
    </w:p>
    <w:p w14:paraId="7A8E5791" w14:textId="77777777" w:rsidR="00F31616" w:rsidRPr="00242A2C" w:rsidRDefault="00F31616" w:rsidP="00FD1C85">
      <w:pPr>
        <w:spacing w:line="360" w:lineRule="auto"/>
        <w:jc w:val="both"/>
        <w:rPr>
          <w:b/>
        </w:rPr>
      </w:pPr>
      <w:r>
        <w:rPr>
          <w:b/>
        </w:rPr>
        <w:lastRenderedPageBreak/>
        <w:t>4.3</w:t>
      </w:r>
      <w:r w:rsidRPr="00242A2C">
        <w:rPr>
          <w:b/>
        </w:rPr>
        <w:t xml:space="preserve"> Análise SWOT</w:t>
      </w:r>
    </w:p>
    <w:p w14:paraId="41C250A2" w14:textId="77777777" w:rsidR="00F31616" w:rsidRPr="00FD1C85" w:rsidRDefault="00F31616" w:rsidP="00242A2C">
      <w:pPr>
        <w:spacing w:line="480" w:lineRule="auto"/>
        <w:jc w:val="both"/>
      </w:pPr>
    </w:p>
    <w:p w14:paraId="569C3389" w14:textId="77777777" w:rsidR="00F31616" w:rsidRPr="00FD1C85" w:rsidRDefault="00F31616" w:rsidP="00FD1C85">
      <w:pPr>
        <w:spacing w:line="360" w:lineRule="auto"/>
        <w:jc w:val="both"/>
      </w:pPr>
      <w:r w:rsidRPr="00FD1C85">
        <w:t>Para Reis (2008)</w:t>
      </w:r>
      <w:r>
        <w:t>,</w:t>
      </w:r>
      <w:r w:rsidRPr="00FD1C85">
        <w:t xml:space="preserve"> a análise S</w:t>
      </w:r>
      <w:r>
        <w:t>WOT</w:t>
      </w:r>
      <w:r w:rsidRPr="00FD1C85">
        <w:t xml:space="preserve"> consiste e</w:t>
      </w:r>
      <w:r>
        <w:t>m</w:t>
      </w:r>
      <w:r w:rsidRPr="00FD1C85">
        <w:t xml:space="preserve"> um instrumento de an</w:t>
      </w:r>
      <w:r>
        <w:t>á</w:t>
      </w:r>
      <w:r w:rsidRPr="00FD1C85">
        <w:t>lise estratégica que permite conjugar</w:t>
      </w:r>
      <w:r>
        <w:t>, ou relacionar no âmbito da aná</w:t>
      </w:r>
      <w:r w:rsidRPr="00FD1C85">
        <w:t>lise interna, os pontos forte</w:t>
      </w:r>
      <w:r>
        <w:t>s e fracos da empresa, com a aná</w:t>
      </w:r>
      <w:r w:rsidRPr="00FD1C85">
        <w:t>lise externa</w:t>
      </w:r>
      <w:r>
        <w:t>,</w:t>
      </w:r>
      <w:r w:rsidRPr="00FD1C85">
        <w:t xml:space="preserve"> as ameaças e oportunidades de um determinado contexto.</w:t>
      </w:r>
    </w:p>
    <w:p w14:paraId="4172030F" w14:textId="77777777" w:rsidR="00F31616" w:rsidRPr="00FD1C85" w:rsidRDefault="00F31616" w:rsidP="00AA5FF9">
      <w:pPr>
        <w:spacing w:line="480" w:lineRule="auto"/>
        <w:jc w:val="both"/>
      </w:pPr>
    </w:p>
    <w:p w14:paraId="4DEC2CB1" w14:textId="77777777" w:rsidR="00F31616" w:rsidRPr="00FD1C85" w:rsidRDefault="00F31616" w:rsidP="00FD1C85">
      <w:pPr>
        <w:spacing w:line="360" w:lineRule="auto"/>
        <w:jc w:val="both"/>
      </w:pPr>
      <w:r w:rsidRPr="00FD1C85">
        <w:t>Assim</w:t>
      </w:r>
      <w:r>
        <w:t>,</w:t>
      </w:r>
      <w:r w:rsidRPr="00FD1C85">
        <w:t xml:space="preserve"> tendo em conta as entrevistas realizadas e com base nos relatos e documentação da empresa, procedeu-se</w:t>
      </w:r>
      <w:r>
        <w:t xml:space="preserve"> à</w:t>
      </w:r>
      <w:r w:rsidRPr="00FD1C85">
        <w:t xml:space="preserve"> formulação da an</w:t>
      </w:r>
      <w:r>
        <w:t>á</w:t>
      </w:r>
      <w:r w:rsidRPr="00FD1C85">
        <w:t>lise SWOT para a organização</w:t>
      </w:r>
      <w:r>
        <w:t>.</w:t>
      </w:r>
      <w:r w:rsidRPr="00FD1C85">
        <w:t xml:space="preserve"> </w:t>
      </w:r>
    </w:p>
    <w:p w14:paraId="787B5EC2" w14:textId="77777777" w:rsidR="00F31616" w:rsidRDefault="00F31616" w:rsidP="00FD1C85">
      <w:pPr>
        <w:spacing w:line="360" w:lineRule="auto"/>
        <w:jc w:val="center"/>
      </w:pPr>
    </w:p>
    <w:p w14:paraId="2FEF3E3A" w14:textId="77777777" w:rsidR="00F31616" w:rsidRDefault="00F31616" w:rsidP="00FD1C85">
      <w:pPr>
        <w:spacing w:line="360" w:lineRule="auto"/>
        <w:jc w:val="center"/>
      </w:pPr>
    </w:p>
    <w:p w14:paraId="0832F364" w14:textId="77777777" w:rsidR="00F31616" w:rsidRDefault="00F31616" w:rsidP="00FD1C85">
      <w:pPr>
        <w:spacing w:line="360" w:lineRule="auto"/>
        <w:jc w:val="center"/>
      </w:pPr>
    </w:p>
    <w:p w14:paraId="25AFFF46" w14:textId="77777777" w:rsidR="00F31616" w:rsidRDefault="00F31616" w:rsidP="00FD1C85">
      <w:pPr>
        <w:spacing w:line="360" w:lineRule="auto"/>
        <w:jc w:val="center"/>
      </w:pPr>
    </w:p>
    <w:p w14:paraId="6BE0DFE4" w14:textId="77777777" w:rsidR="00F31616" w:rsidRDefault="00F31616" w:rsidP="00FD1C85">
      <w:pPr>
        <w:spacing w:line="360" w:lineRule="auto"/>
        <w:jc w:val="center"/>
      </w:pPr>
    </w:p>
    <w:p w14:paraId="2CFA2843" w14:textId="77777777" w:rsidR="00F31616" w:rsidRDefault="00F31616" w:rsidP="00FD1C85">
      <w:pPr>
        <w:spacing w:line="360" w:lineRule="auto"/>
        <w:jc w:val="center"/>
      </w:pPr>
    </w:p>
    <w:p w14:paraId="13E764B0" w14:textId="77777777" w:rsidR="00F31616" w:rsidRDefault="00F31616" w:rsidP="00FD1C85">
      <w:pPr>
        <w:spacing w:line="360" w:lineRule="auto"/>
        <w:jc w:val="center"/>
      </w:pPr>
    </w:p>
    <w:p w14:paraId="2F0E7F51" w14:textId="77777777" w:rsidR="00F31616" w:rsidRPr="00FD1C85" w:rsidRDefault="00F31616" w:rsidP="00FD1C85">
      <w:pPr>
        <w:spacing w:line="360" w:lineRule="auto"/>
        <w:jc w:val="center"/>
      </w:pPr>
    </w:p>
    <w:tbl>
      <w:tblPr>
        <w:tblW w:w="0" w:type="auto"/>
        <w:jc w:val="center"/>
        <w:tblInd w:w="-31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4576"/>
        <w:gridCol w:w="4258"/>
      </w:tblGrid>
      <w:tr w:rsidR="00F31616" w:rsidRPr="00FD1C85" w14:paraId="52B6015A" w14:textId="77777777" w:rsidTr="005500FF">
        <w:trPr>
          <w:trHeight w:val="884"/>
          <w:jc w:val="center"/>
        </w:trPr>
        <w:tc>
          <w:tcPr>
            <w:tcW w:w="4576" w:type="dxa"/>
            <w:shd w:val="clear" w:color="auto" w:fill="008000"/>
            <w:vAlign w:val="center"/>
          </w:tcPr>
          <w:p w14:paraId="5A3715EC" w14:textId="77777777" w:rsidR="00F31616" w:rsidRPr="00FD1C85" w:rsidRDefault="00F31616" w:rsidP="005500FF">
            <w:pPr>
              <w:tabs>
                <w:tab w:val="left" w:pos="1500"/>
              </w:tabs>
              <w:spacing w:line="360" w:lineRule="auto"/>
              <w:jc w:val="center"/>
            </w:pPr>
            <w:r w:rsidRPr="00FD1C85">
              <w:t>FORÇAS</w:t>
            </w:r>
          </w:p>
        </w:tc>
        <w:tc>
          <w:tcPr>
            <w:tcW w:w="4258" w:type="dxa"/>
            <w:shd w:val="clear" w:color="auto" w:fill="008000"/>
            <w:vAlign w:val="center"/>
          </w:tcPr>
          <w:p w14:paraId="0E50F43A" w14:textId="77777777" w:rsidR="00F31616" w:rsidRPr="00FD1C85" w:rsidRDefault="00F31616" w:rsidP="005500FF">
            <w:pPr>
              <w:tabs>
                <w:tab w:val="left" w:pos="1500"/>
              </w:tabs>
              <w:spacing w:line="360" w:lineRule="auto"/>
              <w:jc w:val="center"/>
            </w:pPr>
            <w:r w:rsidRPr="00FD1C85">
              <w:t>FRAQUEZAS</w:t>
            </w:r>
          </w:p>
        </w:tc>
      </w:tr>
      <w:tr w:rsidR="00F31616" w:rsidRPr="00FD1C85" w14:paraId="26AAF366" w14:textId="77777777" w:rsidTr="005500FF">
        <w:trPr>
          <w:trHeight w:val="2541"/>
          <w:jc w:val="center"/>
        </w:trPr>
        <w:tc>
          <w:tcPr>
            <w:tcW w:w="4576" w:type="dxa"/>
            <w:tcBorders>
              <w:bottom w:val="single" w:sz="4" w:space="0" w:color="auto"/>
            </w:tcBorders>
          </w:tcPr>
          <w:p w14:paraId="2B5EC0F3" w14:textId="77777777" w:rsidR="00F31616" w:rsidRPr="00FD1C85" w:rsidRDefault="00F31616" w:rsidP="005500FF">
            <w:pPr>
              <w:pStyle w:val="ListParagraph"/>
              <w:numPr>
                <w:ilvl w:val="0"/>
                <w:numId w:val="11"/>
              </w:numPr>
              <w:tabs>
                <w:tab w:val="left" w:pos="1500"/>
              </w:tabs>
              <w:spacing w:line="360" w:lineRule="auto"/>
              <w:jc w:val="both"/>
            </w:pPr>
            <w:r w:rsidRPr="00FD1C85">
              <w:t>Introdução em 2012 da Base de tráfego da Easy jet com cinco rotas Schengen;</w:t>
            </w:r>
          </w:p>
          <w:p w14:paraId="6D1CE94A" w14:textId="77777777" w:rsidR="00F31616" w:rsidRPr="00FD1C85" w:rsidRDefault="00F31616" w:rsidP="005500FF">
            <w:pPr>
              <w:pStyle w:val="ListParagraph"/>
              <w:numPr>
                <w:ilvl w:val="0"/>
                <w:numId w:val="11"/>
              </w:numPr>
              <w:tabs>
                <w:tab w:val="left" w:pos="1500"/>
              </w:tabs>
              <w:spacing w:line="360" w:lineRule="auto"/>
              <w:jc w:val="both"/>
            </w:pPr>
            <w:r w:rsidRPr="00FD1C85">
              <w:t>Existência de projetos que ajudam a melhorar a atividade de recursos humanos(de acordo com as entrevistas realizadas);</w:t>
            </w:r>
          </w:p>
          <w:p w14:paraId="092EB2DF" w14:textId="77777777" w:rsidR="00F31616" w:rsidRPr="00FD1C85" w:rsidRDefault="00F31616" w:rsidP="005500FF">
            <w:pPr>
              <w:pStyle w:val="ListParagraph"/>
              <w:numPr>
                <w:ilvl w:val="0"/>
                <w:numId w:val="11"/>
              </w:numPr>
              <w:tabs>
                <w:tab w:val="left" w:pos="1500"/>
              </w:tabs>
              <w:spacing w:line="360" w:lineRule="auto"/>
              <w:jc w:val="both"/>
            </w:pPr>
            <w:r w:rsidRPr="00FD1C85">
              <w:t>Uma equipa  fortemente dedicada a concretização da missão.</w:t>
            </w:r>
          </w:p>
        </w:tc>
        <w:tc>
          <w:tcPr>
            <w:tcW w:w="4258" w:type="dxa"/>
            <w:tcBorders>
              <w:bottom w:val="single" w:sz="4" w:space="0" w:color="auto"/>
            </w:tcBorders>
          </w:tcPr>
          <w:p w14:paraId="5F90D992" w14:textId="77777777" w:rsidR="00F31616" w:rsidRPr="00FD1C85" w:rsidRDefault="00F31616" w:rsidP="005500FF">
            <w:pPr>
              <w:pStyle w:val="ListParagraph"/>
              <w:numPr>
                <w:ilvl w:val="0"/>
                <w:numId w:val="11"/>
              </w:numPr>
              <w:tabs>
                <w:tab w:val="left" w:pos="1500"/>
              </w:tabs>
              <w:spacing w:line="360" w:lineRule="auto"/>
              <w:jc w:val="both"/>
            </w:pPr>
            <w:r w:rsidRPr="00FD1C85">
              <w:t xml:space="preserve">Falhas na comunicação institucional; </w:t>
            </w:r>
          </w:p>
          <w:p w14:paraId="52F79798" w14:textId="77777777" w:rsidR="00F31616" w:rsidRPr="00FD1C85" w:rsidRDefault="00F31616" w:rsidP="005500FF">
            <w:pPr>
              <w:pStyle w:val="ListParagraph"/>
              <w:numPr>
                <w:ilvl w:val="0"/>
                <w:numId w:val="11"/>
              </w:numPr>
              <w:tabs>
                <w:tab w:val="left" w:pos="1500"/>
              </w:tabs>
              <w:spacing w:line="360" w:lineRule="auto"/>
              <w:jc w:val="both"/>
            </w:pPr>
            <w:r w:rsidRPr="00FD1C85">
              <w:t>Dificuldades no recrutamento, devido a baixa capacidade de atração de quadros altamente qualificados, por ser uma empresa pública;</w:t>
            </w:r>
          </w:p>
          <w:p w14:paraId="7F7F8F16" w14:textId="77777777" w:rsidR="00F31616" w:rsidRPr="00FD1C85" w:rsidRDefault="00F31616" w:rsidP="005500FF">
            <w:pPr>
              <w:pStyle w:val="ListParagraph"/>
              <w:numPr>
                <w:ilvl w:val="0"/>
                <w:numId w:val="11"/>
              </w:numPr>
              <w:tabs>
                <w:tab w:val="left" w:pos="1500"/>
              </w:tabs>
              <w:spacing w:line="360" w:lineRule="auto"/>
              <w:jc w:val="both"/>
            </w:pPr>
            <w:r w:rsidRPr="00FD1C85">
              <w:t>Fraca capacidade de retenção de colaboradores (pelas razões expostas anteriormente);</w:t>
            </w:r>
          </w:p>
          <w:p w14:paraId="5BA13C45" w14:textId="77777777" w:rsidR="00F31616" w:rsidRPr="00FD1C85" w:rsidRDefault="00F31616" w:rsidP="005500FF">
            <w:pPr>
              <w:pStyle w:val="ListParagraph"/>
              <w:numPr>
                <w:ilvl w:val="0"/>
                <w:numId w:val="11"/>
              </w:numPr>
              <w:tabs>
                <w:tab w:val="left" w:pos="1500"/>
              </w:tabs>
              <w:spacing w:line="360" w:lineRule="auto"/>
              <w:jc w:val="both"/>
            </w:pPr>
            <w:r w:rsidRPr="00FD1C85">
              <w:t>Fraca capacidade de motivar os colaboradores (Idem);</w:t>
            </w:r>
          </w:p>
          <w:p w14:paraId="539217E1" w14:textId="77777777" w:rsidR="00F31616" w:rsidRPr="00FD1C85" w:rsidRDefault="00F31616" w:rsidP="005500FF">
            <w:pPr>
              <w:pStyle w:val="ListParagraph"/>
              <w:numPr>
                <w:ilvl w:val="0"/>
                <w:numId w:val="11"/>
              </w:numPr>
              <w:tabs>
                <w:tab w:val="left" w:pos="1500"/>
              </w:tabs>
              <w:spacing w:line="360" w:lineRule="auto"/>
              <w:jc w:val="both"/>
            </w:pPr>
            <w:r w:rsidRPr="00FD1C85">
              <w:t xml:space="preserve">Resistência a mudança </w:t>
            </w:r>
          </w:p>
        </w:tc>
      </w:tr>
      <w:tr w:rsidR="00F31616" w:rsidRPr="00FD1C85" w14:paraId="3A73FCF1" w14:textId="77777777" w:rsidTr="005500FF">
        <w:trPr>
          <w:trHeight w:val="975"/>
          <w:jc w:val="center"/>
        </w:trPr>
        <w:tc>
          <w:tcPr>
            <w:tcW w:w="4576" w:type="dxa"/>
            <w:shd w:val="clear" w:color="auto" w:fill="008000"/>
            <w:vAlign w:val="center"/>
          </w:tcPr>
          <w:p w14:paraId="07484FAC" w14:textId="77777777" w:rsidR="00F31616" w:rsidRPr="00FD1C85" w:rsidRDefault="00F31616" w:rsidP="005500FF">
            <w:pPr>
              <w:tabs>
                <w:tab w:val="left" w:pos="1500"/>
              </w:tabs>
              <w:spacing w:line="360" w:lineRule="auto"/>
              <w:jc w:val="center"/>
            </w:pPr>
            <w:r w:rsidRPr="00FD1C85">
              <w:lastRenderedPageBreak/>
              <w:t>OPORTUNIDADES</w:t>
            </w:r>
          </w:p>
        </w:tc>
        <w:tc>
          <w:tcPr>
            <w:tcW w:w="4258" w:type="dxa"/>
            <w:shd w:val="clear" w:color="auto" w:fill="008000"/>
            <w:vAlign w:val="center"/>
          </w:tcPr>
          <w:p w14:paraId="7C253520" w14:textId="77777777" w:rsidR="00F31616" w:rsidRPr="00FD1C85" w:rsidRDefault="00F31616" w:rsidP="005500FF">
            <w:pPr>
              <w:tabs>
                <w:tab w:val="left" w:pos="1500"/>
              </w:tabs>
              <w:spacing w:line="360" w:lineRule="auto"/>
              <w:jc w:val="center"/>
            </w:pPr>
            <w:r w:rsidRPr="00FD1C85">
              <w:t>AMEAÇAS</w:t>
            </w:r>
          </w:p>
        </w:tc>
      </w:tr>
      <w:tr w:rsidR="00F31616" w:rsidRPr="00FD1C85" w14:paraId="3E5D7AA5" w14:textId="77777777" w:rsidTr="005500FF">
        <w:trPr>
          <w:trHeight w:val="3106"/>
          <w:jc w:val="center"/>
        </w:trPr>
        <w:tc>
          <w:tcPr>
            <w:tcW w:w="4576" w:type="dxa"/>
            <w:tcBorders>
              <w:bottom w:val="thinThickThinMediumGap" w:sz="24" w:space="0" w:color="auto"/>
            </w:tcBorders>
          </w:tcPr>
          <w:p w14:paraId="0EBB8E2F" w14:textId="77777777" w:rsidR="00F31616" w:rsidRPr="00FD1C85" w:rsidRDefault="00F31616" w:rsidP="005500FF">
            <w:pPr>
              <w:pStyle w:val="ListParagraph"/>
              <w:numPr>
                <w:ilvl w:val="0"/>
                <w:numId w:val="12"/>
              </w:numPr>
              <w:tabs>
                <w:tab w:val="left" w:pos="1500"/>
              </w:tabs>
              <w:spacing w:line="360" w:lineRule="auto"/>
              <w:jc w:val="both"/>
            </w:pPr>
            <w:r w:rsidRPr="00FD1C85">
              <w:t xml:space="preserve">Necessidade de encontrar fontes de proveito não aviação que ainda não estejam exploradas; </w:t>
            </w:r>
          </w:p>
          <w:p w14:paraId="4C4A5260" w14:textId="77777777" w:rsidR="00F31616" w:rsidRPr="00FD1C85" w:rsidRDefault="00F31616" w:rsidP="005500FF">
            <w:pPr>
              <w:pStyle w:val="ListParagraph"/>
              <w:numPr>
                <w:ilvl w:val="0"/>
                <w:numId w:val="12"/>
              </w:numPr>
              <w:tabs>
                <w:tab w:val="left" w:pos="1500"/>
              </w:tabs>
              <w:spacing w:line="360" w:lineRule="auto"/>
              <w:jc w:val="both"/>
            </w:pPr>
            <w:r w:rsidRPr="00FD1C85">
              <w:t>Incrementar a atração de companhias de baixo custo.</w:t>
            </w:r>
          </w:p>
          <w:p w14:paraId="5A471AA5" w14:textId="77777777" w:rsidR="00F31616" w:rsidRPr="00FD1C85" w:rsidRDefault="00F31616" w:rsidP="005500FF">
            <w:pPr>
              <w:pStyle w:val="ListParagraph"/>
              <w:tabs>
                <w:tab w:val="left" w:pos="1500"/>
              </w:tabs>
              <w:spacing w:line="360" w:lineRule="auto"/>
              <w:jc w:val="both"/>
            </w:pPr>
          </w:p>
          <w:p w14:paraId="74D609C0" w14:textId="77777777" w:rsidR="00F31616" w:rsidRPr="00FD1C85" w:rsidRDefault="00F31616" w:rsidP="005500FF">
            <w:pPr>
              <w:pStyle w:val="ListParagraph"/>
              <w:tabs>
                <w:tab w:val="left" w:pos="1500"/>
              </w:tabs>
              <w:spacing w:line="360" w:lineRule="auto"/>
              <w:jc w:val="both"/>
            </w:pPr>
          </w:p>
          <w:p w14:paraId="5240F479" w14:textId="77777777" w:rsidR="00F31616" w:rsidRPr="00FD1C85" w:rsidRDefault="00F31616" w:rsidP="005500FF">
            <w:pPr>
              <w:tabs>
                <w:tab w:val="left" w:pos="1500"/>
              </w:tabs>
              <w:spacing w:line="360" w:lineRule="auto"/>
              <w:jc w:val="both"/>
            </w:pPr>
          </w:p>
        </w:tc>
        <w:tc>
          <w:tcPr>
            <w:tcW w:w="4258" w:type="dxa"/>
            <w:tcBorders>
              <w:bottom w:val="thinThickThinMediumGap" w:sz="24" w:space="0" w:color="auto"/>
            </w:tcBorders>
          </w:tcPr>
          <w:p w14:paraId="20EFAB30" w14:textId="77777777" w:rsidR="00F31616" w:rsidRPr="00FD1C85" w:rsidRDefault="00F31616" w:rsidP="005500FF">
            <w:pPr>
              <w:pStyle w:val="ListParagraph"/>
              <w:numPr>
                <w:ilvl w:val="0"/>
                <w:numId w:val="12"/>
              </w:numPr>
              <w:tabs>
                <w:tab w:val="left" w:pos="1500"/>
              </w:tabs>
              <w:spacing w:line="360" w:lineRule="auto"/>
              <w:jc w:val="both"/>
            </w:pPr>
            <w:r w:rsidRPr="00FD1C85">
              <w:t>Fraca atividade económica (PIB europeus estabilizados ou em queda);</w:t>
            </w:r>
          </w:p>
          <w:p w14:paraId="25871320" w14:textId="77777777" w:rsidR="00F31616" w:rsidRPr="00FD1C85" w:rsidRDefault="00F31616" w:rsidP="005500FF">
            <w:pPr>
              <w:pStyle w:val="ListParagraph"/>
              <w:numPr>
                <w:ilvl w:val="0"/>
                <w:numId w:val="12"/>
              </w:numPr>
              <w:tabs>
                <w:tab w:val="left" w:pos="1500"/>
              </w:tabs>
              <w:spacing w:line="360" w:lineRule="auto"/>
              <w:jc w:val="both"/>
            </w:pPr>
            <w:r w:rsidRPr="00FD1C85">
              <w:t>Níveis de incerteza elevados em consequência da crise da Zona Euro;</w:t>
            </w:r>
          </w:p>
          <w:p w14:paraId="49F57F6D" w14:textId="77777777" w:rsidR="00F31616" w:rsidRPr="00FD1C85" w:rsidRDefault="00F31616" w:rsidP="005500FF">
            <w:pPr>
              <w:pStyle w:val="ListParagraph"/>
              <w:numPr>
                <w:ilvl w:val="0"/>
                <w:numId w:val="12"/>
              </w:numPr>
              <w:tabs>
                <w:tab w:val="left" w:pos="1500"/>
              </w:tabs>
              <w:spacing w:line="360" w:lineRule="auto"/>
              <w:jc w:val="both"/>
            </w:pPr>
            <w:r w:rsidRPr="00FD1C85">
              <w:t>Níveis de confiança do consumidor historicamente baixos relacionados com elevado desemprego e redução generalizada do rendimento disponível, dificultando a indução de tráfego</w:t>
            </w:r>
          </w:p>
          <w:p w14:paraId="6A265967" w14:textId="77777777" w:rsidR="00F31616" w:rsidRPr="00FD1C85" w:rsidRDefault="00F31616" w:rsidP="005500FF">
            <w:pPr>
              <w:pStyle w:val="ListParagraph"/>
              <w:numPr>
                <w:ilvl w:val="0"/>
                <w:numId w:val="12"/>
              </w:numPr>
              <w:tabs>
                <w:tab w:val="left" w:pos="1500"/>
              </w:tabs>
              <w:spacing w:line="360" w:lineRule="auto"/>
              <w:jc w:val="both"/>
            </w:pPr>
            <w:r w:rsidRPr="00FD1C85">
              <w:t xml:space="preserve">Introdução do Emission Trading Scheme a nível europeu que pode onerar a operação </w:t>
            </w:r>
          </w:p>
          <w:p w14:paraId="5C40B855" w14:textId="77777777" w:rsidR="00F31616" w:rsidRPr="00FD1C85" w:rsidRDefault="00F31616" w:rsidP="005500FF">
            <w:pPr>
              <w:pStyle w:val="ListParagraph"/>
              <w:numPr>
                <w:ilvl w:val="0"/>
                <w:numId w:val="12"/>
              </w:numPr>
              <w:tabs>
                <w:tab w:val="left" w:pos="1500"/>
              </w:tabs>
              <w:spacing w:line="360" w:lineRule="auto"/>
              <w:jc w:val="both"/>
            </w:pPr>
            <w:r w:rsidRPr="00FD1C85">
              <w:t>Introdução governamental de taxas sobre os passageiros que utilizam o transporte aéreo, principalmente em mercados  emissores de passageiros/turistas</w:t>
            </w:r>
          </w:p>
          <w:p w14:paraId="39EC6EA5" w14:textId="77777777" w:rsidR="00F31616" w:rsidRPr="00FD1C85" w:rsidRDefault="00F31616" w:rsidP="005500FF">
            <w:pPr>
              <w:pStyle w:val="ListParagraph"/>
              <w:numPr>
                <w:ilvl w:val="0"/>
                <w:numId w:val="12"/>
              </w:numPr>
              <w:tabs>
                <w:tab w:val="left" w:pos="1500"/>
              </w:tabs>
              <w:spacing w:line="360" w:lineRule="auto"/>
              <w:jc w:val="both"/>
            </w:pPr>
            <w:r w:rsidRPr="00FD1C85">
              <w:t>Pressão para redução das taxas e para o deferimento de investimentos por parte das companhias aéreas</w:t>
            </w:r>
          </w:p>
        </w:tc>
      </w:tr>
    </w:tbl>
    <w:p w14:paraId="2336E974" w14:textId="77777777" w:rsidR="00F31616" w:rsidRPr="00FD1C85" w:rsidRDefault="00F31616" w:rsidP="00AA5FF9">
      <w:pPr>
        <w:jc w:val="center"/>
        <w:rPr>
          <w:b/>
          <w:sz w:val="16"/>
          <w:szCs w:val="16"/>
        </w:rPr>
      </w:pPr>
      <w:r w:rsidRPr="00FD1C85">
        <w:rPr>
          <w:b/>
          <w:sz w:val="16"/>
          <w:szCs w:val="16"/>
        </w:rPr>
        <w:t>Quadro nº 4</w:t>
      </w:r>
    </w:p>
    <w:p w14:paraId="0CA6D4FF" w14:textId="77777777" w:rsidR="00F31616" w:rsidRPr="00FD1C85" w:rsidRDefault="00F31616" w:rsidP="00AA5FF9">
      <w:pPr>
        <w:jc w:val="center"/>
        <w:outlineLvl w:val="0"/>
        <w:rPr>
          <w:sz w:val="16"/>
          <w:szCs w:val="16"/>
        </w:rPr>
      </w:pPr>
      <w:r w:rsidRPr="00FD1C85">
        <w:rPr>
          <w:sz w:val="16"/>
          <w:szCs w:val="16"/>
        </w:rPr>
        <w:t xml:space="preserve">Análise SWOT </w:t>
      </w:r>
      <w:r>
        <w:rPr>
          <w:sz w:val="16"/>
          <w:szCs w:val="16"/>
        </w:rPr>
        <w:t>à</w:t>
      </w:r>
      <w:r w:rsidRPr="00FD1C85">
        <w:rPr>
          <w:sz w:val="16"/>
          <w:szCs w:val="16"/>
        </w:rPr>
        <w:t xml:space="preserve"> ANA-SA</w:t>
      </w:r>
      <w:r>
        <w:rPr>
          <w:sz w:val="16"/>
          <w:szCs w:val="16"/>
        </w:rPr>
        <w:t>.</w:t>
      </w:r>
      <w:r w:rsidRPr="00FD1C85">
        <w:rPr>
          <w:sz w:val="16"/>
          <w:szCs w:val="16"/>
        </w:rPr>
        <w:t xml:space="preserve"> </w:t>
      </w:r>
    </w:p>
    <w:p w14:paraId="7745E38B" w14:textId="77777777" w:rsidR="00F31616" w:rsidRPr="00FD1C85" w:rsidRDefault="00F31616" w:rsidP="00AA5FF9">
      <w:pPr>
        <w:jc w:val="center"/>
        <w:outlineLvl w:val="0"/>
        <w:rPr>
          <w:sz w:val="16"/>
          <w:szCs w:val="16"/>
        </w:rPr>
      </w:pPr>
      <w:r w:rsidRPr="00FD1C85">
        <w:rPr>
          <w:b/>
          <w:sz w:val="16"/>
          <w:szCs w:val="16"/>
        </w:rPr>
        <w:t>Fonte:</w:t>
      </w:r>
      <w:r w:rsidRPr="00FD1C85">
        <w:rPr>
          <w:sz w:val="16"/>
          <w:szCs w:val="16"/>
        </w:rPr>
        <w:t xml:space="preserve"> </w:t>
      </w:r>
      <w:r>
        <w:rPr>
          <w:sz w:val="16"/>
          <w:szCs w:val="16"/>
        </w:rPr>
        <w:t xml:space="preserve">criado </w:t>
      </w:r>
      <w:r w:rsidRPr="00FD1C85">
        <w:rPr>
          <w:sz w:val="16"/>
          <w:szCs w:val="16"/>
        </w:rPr>
        <w:t>com base em documentos e entrevistas realizadas</w:t>
      </w:r>
      <w:r>
        <w:rPr>
          <w:sz w:val="16"/>
          <w:szCs w:val="16"/>
        </w:rPr>
        <w:t>.</w:t>
      </w:r>
    </w:p>
    <w:p w14:paraId="4F375271" w14:textId="77777777" w:rsidR="00F31616" w:rsidRDefault="00F31616" w:rsidP="00EA6E4F">
      <w:pPr>
        <w:spacing w:line="480" w:lineRule="auto"/>
        <w:jc w:val="both"/>
      </w:pPr>
    </w:p>
    <w:p w14:paraId="18629823" w14:textId="77777777" w:rsidR="00F31616" w:rsidRDefault="00F31616" w:rsidP="00EA6E4F">
      <w:pPr>
        <w:spacing w:line="480" w:lineRule="auto"/>
        <w:jc w:val="both"/>
      </w:pPr>
    </w:p>
    <w:p w14:paraId="19733D73" w14:textId="77777777" w:rsidR="00F31616" w:rsidRPr="00FD1C85" w:rsidRDefault="00F31616" w:rsidP="00EA6E4F">
      <w:pPr>
        <w:spacing w:line="480" w:lineRule="auto"/>
        <w:jc w:val="both"/>
      </w:pPr>
    </w:p>
    <w:p w14:paraId="75092A3C" w14:textId="77777777" w:rsidR="00F31616" w:rsidRDefault="00F31616" w:rsidP="00FD1C85">
      <w:pPr>
        <w:spacing w:line="360" w:lineRule="auto"/>
        <w:jc w:val="both"/>
      </w:pPr>
      <w:r w:rsidRPr="00FD1C85">
        <w:lastRenderedPageBreak/>
        <w:t>Em seguida</w:t>
      </w:r>
      <w:r>
        <w:t>, procedeu-se à</w:t>
      </w:r>
      <w:r w:rsidRPr="00FD1C85">
        <w:t xml:space="preserve"> aplicação do instrumento à DRH da empresa, tendo por base os dados recolhidos na pesquisa, utilizando por isso a técnica de entrevista semiestruturada. </w:t>
      </w:r>
    </w:p>
    <w:p w14:paraId="7BA6283E" w14:textId="77777777" w:rsidR="00F31616" w:rsidRPr="00FD1C85" w:rsidRDefault="00F31616" w:rsidP="00D938FE">
      <w:pPr>
        <w:spacing w:line="480" w:lineRule="auto"/>
        <w:jc w:val="both"/>
      </w:pPr>
    </w:p>
    <w:p w14:paraId="3062DAD2" w14:textId="070AF77E" w:rsidR="00F31616" w:rsidRPr="00FD1C85" w:rsidRDefault="00CA2E39" w:rsidP="00AA5FF9">
      <w:pPr>
        <w:jc w:val="center"/>
        <w:rPr>
          <w:sz w:val="16"/>
          <w:szCs w:val="16"/>
        </w:rPr>
      </w:pPr>
      <w:r>
        <w:rPr>
          <w:noProof/>
          <w:lang w:val="en-US" w:eastAsia="en-US"/>
        </w:rPr>
        <w:drawing>
          <wp:inline distT="0" distB="0" distL="0" distR="0" wp14:anchorId="50492E76" wp14:editId="47579C10">
            <wp:extent cx="5399405" cy="5074920"/>
            <wp:effectExtent l="50800" t="50800" r="61595" b="106680"/>
            <wp:docPr id="10" name="Diagram 14"/>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7" r:lo="rId38" r:qs="rId39" r:cs="rId40"/>
              </a:graphicData>
            </a:graphic>
          </wp:inline>
        </w:drawing>
      </w:r>
      <w:r w:rsidR="00F31616" w:rsidRPr="00FD1C85">
        <w:rPr>
          <w:b/>
          <w:sz w:val="16"/>
          <w:szCs w:val="16"/>
        </w:rPr>
        <w:t>Quadro nº 5</w:t>
      </w:r>
    </w:p>
    <w:p w14:paraId="5B716D59" w14:textId="77777777" w:rsidR="00F31616" w:rsidRPr="00FD1C85" w:rsidRDefault="00F31616" w:rsidP="00AA5FF9">
      <w:pPr>
        <w:jc w:val="center"/>
        <w:rPr>
          <w:sz w:val="16"/>
          <w:szCs w:val="16"/>
        </w:rPr>
      </w:pPr>
      <w:r w:rsidRPr="00FD1C85">
        <w:rPr>
          <w:sz w:val="16"/>
          <w:szCs w:val="16"/>
        </w:rPr>
        <w:t xml:space="preserve">Análise SWOT </w:t>
      </w:r>
      <w:r>
        <w:rPr>
          <w:sz w:val="16"/>
          <w:szCs w:val="16"/>
        </w:rPr>
        <w:t>à</w:t>
      </w:r>
      <w:r w:rsidRPr="00FD1C85">
        <w:rPr>
          <w:sz w:val="16"/>
          <w:szCs w:val="16"/>
        </w:rPr>
        <w:t xml:space="preserve"> DRH da ANA-SA</w:t>
      </w:r>
      <w:r>
        <w:rPr>
          <w:sz w:val="16"/>
          <w:szCs w:val="16"/>
        </w:rPr>
        <w:t>.</w:t>
      </w:r>
    </w:p>
    <w:p w14:paraId="297CDEFA" w14:textId="77777777" w:rsidR="00F31616" w:rsidRPr="00FD1C85" w:rsidRDefault="00F31616" w:rsidP="00AA5FF9">
      <w:pPr>
        <w:jc w:val="center"/>
        <w:rPr>
          <w:sz w:val="16"/>
          <w:szCs w:val="16"/>
        </w:rPr>
      </w:pPr>
      <w:r w:rsidRPr="00FD1C85">
        <w:rPr>
          <w:b/>
          <w:sz w:val="16"/>
          <w:szCs w:val="16"/>
        </w:rPr>
        <w:t>Fonte:</w:t>
      </w:r>
      <w:r w:rsidRPr="00FD1C85">
        <w:rPr>
          <w:sz w:val="16"/>
          <w:szCs w:val="16"/>
        </w:rPr>
        <w:t xml:space="preserve"> </w:t>
      </w:r>
      <w:r>
        <w:rPr>
          <w:sz w:val="16"/>
          <w:szCs w:val="16"/>
        </w:rPr>
        <w:t xml:space="preserve">criado </w:t>
      </w:r>
      <w:r w:rsidRPr="00FD1C85">
        <w:rPr>
          <w:sz w:val="16"/>
          <w:szCs w:val="16"/>
        </w:rPr>
        <w:t>com base em entrevistas realizadas</w:t>
      </w:r>
      <w:r>
        <w:rPr>
          <w:sz w:val="16"/>
          <w:szCs w:val="16"/>
        </w:rPr>
        <w:t>.</w:t>
      </w:r>
    </w:p>
    <w:p w14:paraId="3682E906" w14:textId="77777777" w:rsidR="00F31616" w:rsidRPr="00FD1C85" w:rsidRDefault="00F31616" w:rsidP="00FD1C85">
      <w:pPr>
        <w:pStyle w:val="TOCHeading"/>
        <w:spacing w:line="360" w:lineRule="auto"/>
        <w:jc w:val="both"/>
        <w:rPr>
          <w:rFonts w:ascii="Times New Roman" w:hAnsi="Times New Roman"/>
          <w:b w:val="0"/>
          <w:bCs w:val="0"/>
          <w:color w:val="auto"/>
          <w:sz w:val="24"/>
          <w:szCs w:val="24"/>
        </w:rPr>
      </w:pPr>
    </w:p>
    <w:p w14:paraId="57325A9A" w14:textId="77777777" w:rsidR="00F31616" w:rsidRPr="00FD1C85" w:rsidRDefault="00F31616" w:rsidP="00FD1C85">
      <w:pPr>
        <w:spacing w:line="360" w:lineRule="auto"/>
      </w:pPr>
    </w:p>
    <w:p w14:paraId="41CAB477" w14:textId="77777777" w:rsidR="00F31616" w:rsidRPr="00FD1C85" w:rsidRDefault="00F31616" w:rsidP="00FD1C85">
      <w:pPr>
        <w:spacing w:line="360" w:lineRule="auto"/>
      </w:pPr>
    </w:p>
    <w:p w14:paraId="187A1000" w14:textId="77777777" w:rsidR="00F31616" w:rsidRPr="00FD1C85" w:rsidRDefault="00F31616" w:rsidP="00FD1C85">
      <w:pPr>
        <w:spacing w:line="360" w:lineRule="auto"/>
      </w:pPr>
    </w:p>
    <w:p w14:paraId="1DC49084" w14:textId="77777777" w:rsidR="00F31616" w:rsidRPr="00FD1C85" w:rsidRDefault="00F31616" w:rsidP="00FD1C85">
      <w:pPr>
        <w:spacing w:line="360" w:lineRule="auto"/>
      </w:pPr>
    </w:p>
    <w:p w14:paraId="18E8DA7E" w14:textId="77777777" w:rsidR="00F31616" w:rsidRPr="00FD1C85" w:rsidRDefault="00F31616" w:rsidP="00FD1C85">
      <w:pPr>
        <w:spacing w:line="360" w:lineRule="auto"/>
      </w:pPr>
    </w:p>
    <w:p w14:paraId="3812D2A4" w14:textId="77777777" w:rsidR="00F31616" w:rsidRPr="00FD1C85" w:rsidRDefault="00F31616" w:rsidP="00FD1C85">
      <w:pPr>
        <w:spacing w:line="360" w:lineRule="auto"/>
        <w:jc w:val="both"/>
      </w:pPr>
    </w:p>
    <w:p w14:paraId="4527A044" w14:textId="77777777" w:rsidR="00F31616" w:rsidRPr="00AA5FF9" w:rsidRDefault="00F31616" w:rsidP="00AA5FF9">
      <w:pPr>
        <w:pStyle w:val="TOCHeading"/>
        <w:spacing w:line="360" w:lineRule="auto"/>
        <w:jc w:val="center"/>
        <w:rPr>
          <w:rFonts w:ascii="Times New Roman" w:hAnsi="Times New Roman"/>
          <w:bCs w:val="0"/>
          <w:color w:val="auto"/>
          <w:sz w:val="24"/>
          <w:szCs w:val="24"/>
        </w:rPr>
      </w:pPr>
      <w:r w:rsidRPr="00AA5FF9">
        <w:rPr>
          <w:rFonts w:ascii="Times New Roman" w:hAnsi="Times New Roman"/>
          <w:bCs w:val="0"/>
          <w:color w:val="auto"/>
          <w:sz w:val="24"/>
          <w:szCs w:val="24"/>
        </w:rPr>
        <w:lastRenderedPageBreak/>
        <w:t>V. METODOLOGIA</w:t>
      </w:r>
    </w:p>
    <w:p w14:paraId="1C3C1D82" w14:textId="77777777" w:rsidR="00F31616" w:rsidRPr="00FD1C85" w:rsidRDefault="00F31616" w:rsidP="0023460A">
      <w:pPr>
        <w:spacing w:line="480" w:lineRule="auto"/>
        <w:jc w:val="both"/>
      </w:pPr>
    </w:p>
    <w:p w14:paraId="4944BEAC" w14:textId="77777777" w:rsidR="00F31616" w:rsidRPr="00FD1C85" w:rsidRDefault="00F31616" w:rsidP="00FD1C85">
      <w:pPr>
        <w:spacing w:line="360" w:lineRule="auto"/>
        <w:jc w:val="both"/>
      </w:pPr>
      <w:r w:rsidRPr="00FD1C85">
        <w:t>A presente pesquisa decorreu no âmbito do estágio curricular realizado na Direção de Recursos Humanos da empresa ANA</w:t>
      </w:r>
      <w:r>
        <w:t xml:space="preserve"> </w:t>
      </w:r>
      <w:r w:rsidRPr="00FD1C85">
        <w:t>- Aeroportos de Portugal</w:t>
      </w:r>
      <w:r>
        <w:t>,</w:t>
      </w:r>
      <w:r w:rsidRPr="00FD1C85">
        <w:t xml:space="preserve"> SA. O estág</w:t>
      </w:r>
      <w:r>
        <w:t>io teve a duração de seis meses</w:t>
      </w:r>
      <w:r w:rsidRPr="00FD1C85">
        <w:t xml:space="preserve"> e decorreu no período de 7 de </w:t>
      </w:r>
      <w:r>
        <w:t>f</w:t>
      </w:r>
      <w:r w:rsidRPr="00FD1C85">
        <w:t xml:space="preserve">evereiro de 2012 </w:t>
      </w:r>
      <w:r>
        <w:t>a</w:t>
      </w:r>
      <w:r w:rsidRPr="00FD1C85">
        <w:t xml:space="preserve"> 6 de </w:t>
      </w:r>
      <w:r>
        <w:t>a</w:t>
      </w:r>
      <w:r w:rsidRPr="00FD1C85">
        <w:t>gosto de 2012.</w:t>
      </w:r>
    </w:p>
    <w:p w14:paraId="6D539A08" w14:textId="77777777" w:rsidR="00F31616" w:rsidRPr="00FD1C85" w:rsidRDefault="00F31616" w:rsidP="0023460A">
      <w:pPr>
        <w:spacing w:line="480" w:lineRule="auto"/>
        <w:jc w:val="both"/>
      </w:pPr>
    </w:p>
    <w:p w14:paraId="3B492509" w14:textId="77777777" w:rsidR="00F31616" w:rsidRPr="00FD1C85" w:rsidRDefault="00F31616" w:rsidP="00FD1C85">
      <w:pPr>
        <w:spacing w:line="360" w:lineRule="auto"/>
        <w:jc w:val="both"/>
      </w:pPr>
      <w:r w:rsidRPr="00FD1C85">
        <w:t>A questão principal de investigação foi perceber o modo como se exerce a PG</w:t>
      </w:r>
      <w:r>
        <w:t>R</w:t>
      </w:r>
      <w:r w:rsidRPr="00FD1C85">
        <w:t xml:space="preserve">H e se a PGRH instituída estava em conformidade com a Norma Portuguesa - Sistema de Gestão de Recursos Humanos </w:t>
      </w:r>
      <w:r>
        <w:t>(</w:t>
      </w:r>
      <w:r w:rsidRPr="00811816">
        <w:t>NP 4427) (IPQ, 2004)</w:t>
      </w:r>
      <w:r w:rsidRPr="00FD1C85">
        <w:t xml:space="preserve">. </w:t>
      </w:r>
    </w:p>
    <w:p w14:paraId="001E9521" w14:textId="77777777" w:rsidR="00F31616" w:rsidRPr="00FD1C85" w:rsidRDefault="00F31616" w:rsidP="008D2534">
      <w:pPr>
        <w:spacing w:line="480" w:lineRule="auto"/>
        <w:jc w:val="both"/>
      </w:pPr>
    </w:p>
    <w:p w14:paraId="304BB1B6" w14:textId="77777777" w:rsidR="00F31616" w:rsidRPr="00FD1C85" w:rsidRDefault="00F31616" w:rsidP="00FD1C85">
      <w:pPr>
        <w:spacing w:line="360" w:lineRule="auto"/>
        <w:jc w:val="both"/>
      </w:pPr>
      <w:r w:rsidRPr="00FD1C85">
        <w:t>Foi utilizada uma metodologia indutiva de natureza qualitativa, com recu</w:t>
      </w:r>
      <w:r>
        <w:t>rso à</w:t>
      </w:r>
      <w:r w:rsidRPr="00FD1C85">
        <w:t xml:space="preserve"> técnica de entrevista semiestruturada, o que permitiu a realização </w:t>
      </w:r>
      <w:r>
        <w:t xml:space="preserve">de </w:t>
      </w:r>
      <w:r w:rsidRPr="00FD1C85">
        <w:t xml:space="preserve">entrevistas exploratórias a: (i) </w:t>
      </w:r>
      <w:r>
        <w:t>um</w:t>
      </w:r>
      <w:r w:rsidRPr="00FD1C85">
        <w:t xml:space="preserve"> elemento com categoria de Responsável de RH; (ii) </w:t>
      </w:r>
      <w:r>
        <w:t>um</w:t>
      </w:r>
      <w:r w:rsidRPr="00FD1C85">
        <w:t xml:space="preserve"> elemento com categoria de Manager RH; (iii) </w:t>
      </w:r>
      <w:r>
        <w:t>cinco</w:t>
      </w:r>
      <w:r w:rsidRPr="00FD1C85">
        <w:t xml:space="preserve"> elementos co</w:t>
      </w:r>
      <w:r>
        <w:t>m categoria de Técnico Superior;</w:t>
      </w:r>
      <w:r w:rsidRPr="00FD1C85">
        <w:t xml:space="preserve"> (iv) </w:t>
      </w:r>
      <w:r>
        <w:t>um</w:t>
      </w:r>
      <w:r w:rsidRPr="00FD1C85">
        <w:t xml:space="preserve"> elemento com categoria de Técnico Administrativo, num total de </w:t>
      </w:r>
      <w:r>
        <w:t>oito</w:t>
      </w:r>
      <w:r w:rsidRPr="00FD1C85">
        <w:t xml:space="preserve"> entrevistas. </w:t>
      </w:r>
    </w:p>
    <w:p w14:paraId="62ED58BA" w14:textId="77777777" w:rsidR="00F31616" w:rsidRPr="00FD1C85" w:rsidRDefault="00F31616" w:rsidP="008D2534">
      <w:pPr>
        <w:spacing w:line="480" w:lineRule="auto"/>
        <w:jc w:val="both"/>
      </w:pPr>
    </w:p>
    <w:p w14:paraId="4671B5FB" w14:textId="77777777" w:rsidR="00F31616" w:rsidRDefault="00F31616" w:rsidP="00FD1C85">
      <w:pPr>
        <w:spacing w:line="360" w:lineRule="auto"/>
        <w:jc w:val="both"/>
      </w:pPr>
      <w:r w:rsidRPr="00FD1C85">
        <w:t>Os entrevistados serão codificados</w:t>
      </w:r>
      <w:r>
        <w:t>,</w:t>
      </w:r>
      <w:r w:rsidRPr="00FD1C85">
        <w:t xml:space="preserve"> em relação ao cargo ocupado</w:t>
      </w:r>
      <w:r>
        <w:t>,</w:t>
      </w:r>
      <w:r w:rsidRPr="00FD1C85">
        <w:t xml:space="preserve"> segundo a letra (E) </w:t>
      </w:r>
      <w:r>
        <w:t xml:space="preserve">seguida de um número, como se pode observar no </w:t>
      </w:r>
      <w:r w:rsidRPr="002E0BAD">
        <w:t xml:space="preserve">quadro n.º </w:t>
      </w:r>
      <w:r>
        <w:t>6</w:t>
      </w:r>
      <w:r w:rsidRPr="00FD1C85">
        <w:t>.</w:t>
      </w:r>
    </w:p>
    <w:p w14:paraId="135F32EE" w14:textId="77777777" w:rsidR="00F31616" w:rsidRDefault="00F31616" w:rsidP="00FD1C85">
      <w:pPr>
        <w:spacing w:line="360" w:lineRule="auto"/>
        <w:jc w:val="both"/>
      </w:pP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1430"/>
        <w:gridCol w:w="2503"/>
      </w:tblGrid>
      <w:tr w:rsidR="00F31616" w:rsidRPr="00FD1C85" w14:paraId="2F7AB5EE" w14:textId="77777777" w:rsidTr="005500FF">
        <w:trPr>
          <w:jc w:val="center"/>
        </w:trPr>
        <w:tc>
          <w:tcPr>
            <w:tcW w:w="0" w:type="auto"/>
            <w:tcBorders>
              <w:bottom w:val="thinThickThinMediumGap" w:sz="24" w:space="0" w:color="auto"/>
            </w:tcBorders>
            <w:shd w:val="clear" w:color="auto" w:fill="008000"/>
            <w:vAlign w:val="center"/>
          </w:tcPr>
          <w:p w14:paraId="463198A5" w14:textId="77777777" w:rsidR="00F31616" w:rsidRPr="005500FF" w:rsidRDefault="00F31616" w:rsidP="005500FF">
            <w:pPr>
              <w:spacing w:line="360" w:lineRule="auto"/>
              <w:jc w:val="center"/>
              <w:rPr>
                <w:color w:val="FFFFFF"/>
              </w:rPr>
            </w:pPr>
            <w:r w:rsidRPr="005500FF">
              <w:rPr>
                <w:color w:val="FFFFFF"/>
              </w:rPr>
              <w:t>Entrevistado</w:t>
            </w:r>
          </w:p>
        </w:tc>
        <w:tc>
          <w:tcPr>
            <w:tcW w:w="0" w:type="auto"/>
            <w:tcBorders>
              <w:bottom w:val="thinThickThinMediumGap" w:sz="24" w:space="0" w:color="auto"/>
            </w:tcBorders>
            <w:shd w:val="clear" w:color="auto" w:fill="008000"/>
            <w:vAlign w:val="center"/>
          </w:tcPr>
          <w:p w14:paraId="77B9D704" w14:textId="77777777" w:rsidR="00F31616" w:rsidRPr="005500FF" w:rsidRDefault="00F31616" w:rsidP="005500FF">
            <w:pPr>
              <w:spacing w:line="360" w:lineRule="auto"/>
              <w:jc w:val="center"/>
              <w:rPr>
                <w:color w:val="FFFFFF"/>
              </w:rPr>
            </w:pPr>
            <w:r w:rsidRPr="005500FF">
              <w:rPr>
                <w:color w:val="FFFFFF"/>
              </w:rPr>
              <w:t>Cargo / Ocupação</w:t>
            </w:r>
          </w:p>
        </w:tc>
      </w:tr>
      <w:tr w:rsidR="00F31616" w:rsidRPr="00FD1C85" w14:paraId="1F3F5655" w14:textId="77777777" w:rsidTr="005500FF">
        <w:trPr>
          <w:jc w:val="center"/>
        </w:trPr>
        <w:tc>
          <w:tcPr>
            <w:tcW w:w="0" w:type="auto"/>
            <w:tcBorders>
              <w:top w:val="thinThickThinMediumGap" w:sz="36" w:space="0" w:color="auto"/>
            </w:tcBorders>
          </w:tcPr>
          <w:p w14:paraId="11A24082" w14:textId="77777777" w:rsidR="00F31616" w:rsidRPr="00FD1C85" w:rsidRDefault="00F31616" w:rsidP="005500FF">
            <w:pPr>
              <w:spacing w:line="360" w:lineRule="auto"/>
              <w:jc w:val="both"/>
            </w:pPr>
            <w:r w:rsidRPr="00FD1C85">
              <w:t>E1</w:t>
            </w:r>
          </w:p>
        </w:tc>
        <w:tc>
          <w:tcPr>
            <w:tcW w:w="0" w:type="auto"/>
            <w:tcBorders>
              <w:top w:val="thinThickThinMediumGap" w:sz="36" w:space="0" w:color="auto"/>
            </w:tcBorders>
          </w:tcPr>
          <w:p w14:paraId="189174ED" w14:textId="77777777" w:rsidR="00F31616" w:rsidRPr="00FD1C85" w:rsidRDefault="00F31616" w:rsidP="005500FF">
            <w:pPr>
              <w:spacing w:line="360" w:lineRule="auto"/>
              <w:jc w:val="both"/>
            </w:pPr>
            <w:r w:rsidRPr="00FD1C85">
              <w:t xml:space="preserve">Manager </w:t>
            </w:r>
          </w:p>
        </w:tc>
      </w:tr>
      <w:tr w:rsidR="00F31616" w:rsidRPr="00FD1C85" w14:paraId="693FEF47" w14:textId="77777777" w:rsidTr="005500FF">
        <w:trPr>
          <w:jc w:val="center"/>
        </w:trPr>
        <w:tc>
          <w:tcPr>
            <w:tcW w:w="0" w:type="auto"/>
          </w:tcPr>
          <w:p w14:paraId="5BDFB120" w14:textId="77777777" w:rsidR="00F31616" w:rsidRPr="00FD1C85" w:rsidRDefault="00F31616" w:rsidP="005500FF">
            <w:pPr>
              <w:spacing w:line="360" w:lineRule="auto"/>
              <w:jc w:val="both"/>
            </w:pPr>
            <w:r w:rsidRPr="00FD1C85">
              <w:t>E2</w:t>
            </w:r>
          </w:p>
        </w:tc>
        <w:tc>
          <w:tcPr>
            <w:tcW w:w="0" w:type="auto"/>
          </w:tcPr>
          <w:p w14:paraId="2F9B05F2" w14:textId="77777777" w:rsidR="00F31616" w:rsidRPr="00FD1C85" w:rsidRDefault="00F31616" w:rsidP="005500FF">
            <w:pPr>
              <w:spacing w:line="360" w:lineRule="auto"/>
              <w:jc w:val="both"/>
            </w:pPr>
            <w:r w:rsidRPr="00FD1C85">
              <w:t>Técnico Administrativo</w:t>
            </w:r>
          </w:p>
        </w:tc>
      </w:tr>
      <w:tr w:rsidR="00F31616" w:rsidRPr="00FD1C85" w14:paraId="431CDECA" w14:textId="77777777" w:rsidTr="005500FF">
        <w:trPr>
          <w:jc w:val="center"/>
        </w:trPr>
        <w:tc>
          <w:tcPr>
            <w:tcW w:w="0" w:type="auto"/>
          </w:tcPr>
          <w:p w14:paraId="54CB52E1" w14:textId="77777777" w:rsidR="00F31616" w:rsidRPr="00FD1C85" w:rsidRDefault="00F31616" w:rsidP="005500FF">
            <w:pPr>
              <w:spacing w:line="360" w:lineRule="auto"/>
              <w:jc w:val="both"/>
            </w:pPr>
            <w:r w:rsidRPr="00FD1C85">
              <w:t>E3</w:t>
            </w:r>
          </w:p>
        </w:tc>
        <w:tc>
          <w:tcPr>
            <w:tcW w:w="0" w:type="auto"/>
          </w:tcPr>
          <w:p w14:paraId="173764A5" w14:textId="77777777" w:rsidR="00F31616" w:rsidRPr="00FD1C85" w:rsidRDefault="00F31616" w:rsidP="005500FF">
            <w:pPr>
              <w:spacing w:line="360" w:lineRule="auto"/>
              <w:jc w:val="both"/>
            </w:pPr>
            <w:r w:rsidRPr="00FD1C85">
              <w:t>Técnico Superior</w:t>
            </w:r>
          </w:p>
        </w:tc>
      </w:tr>
      <w:tr w:rsidR="00F31616" w:rsidRPr="00FD1C85" w14:paraId="18E46A2D" w14:textId="77777777" w:rsidTr="005500FF">
        <w:trPr>
          <w:jc w:val="center"/>
        </w:trPr>
        <w:tc>
          <w:tcPr>
            <w:tcW w:w="0" w:type="auto"/>
          </w:tcPr>
          <w:p w14:paraId="459BC4D9" w14:textId="77777777" w:rsidR="00F31616" w:rsidRPr="00FD1C85" w:rsidRDefault="00F31616" w:rsidP="005500FF">
            <w:pPr>
              <w:spacing w:line="360" w:lineRule="auto"/>
              <w:jc w:val="both"/>
            </w:pPr>
            <w:r w:rsidRPr="00FD1C85">
              <w:t>E4</w:t>
            </w:r>
          </w:p>
        </w:tc>
        <w:tc>
          <w:tcPr>
            <w:tcW w:w="0" w:type="auto"/>
          </w:tcPr>
          <w:p w14:paraId="03DB8E08" w14:textId="77777777" w:rsidR="00F31616" w:rsidRPr="00FD1C85" w:rsidRDefault="00F31616" w:rsidP="005500FF">
            <w:pPr>
              <w:spacing w:line="360" w:lineRule="auto"/>
              <w:jc w:val="both"/>
            </w:pPr>
            <w:r w:rsidRPr="00FD1C85">
              <w:t>Técnico Superior</w:t>
            </w:r>
          </w:p>
        </w:tc>
      </w:tr>
      <w:tr w:rsidR="00F31616" w:rsidRPr="00FD1C85" w14:paraId="4F26183E" w14:textId="77777777" w:rsidTr="005500FF">
        <w:trPr>
          <w:jc w:val="center"/>
        </w:trPr>
        <w:tc>
          <w:tcPr>
            <w:tcW w:w="0" w:type="auto"/>
          </w:tcPr>
          <w:p w14:paraId="0DCA0CB4" w14:textId="77777777" w:rsidR="00F31616" w:rsidRPr="00FD1C85" w:rsidRDefault="00F31616" w:rsidP="005500FF">
            <w:pPr>
              <w:spacing w:line="360" w:lineRule="auto"/>
              <w:jc w:val="both"/>
            </w:pPr>
            <w:r w:rsidRPr="00FD1C85">
              <w:t>E5</w:t>
            </w:r>
          </w:p>
        </w:tc>
        <w:tc>
          <w:tcPr>
            <w:tcW w:w="0" w:type="auto"/>
          </w:tcPr>
          <w:p w14:paraId="1B560C64" w14:textId="77777777" w:rsidR="00F31616" w:rsidRPr="00FD1C85" w:rsidRDefault="00F31616" w:rsidP="005500FF">
            <w:pPr>
              <w:spacing w:line="360" w:lineRule="auto"/>
              <w:jc w:val="both"/>
            </w:pPr>
            <w:r w:rsidRPr="00FD1C85">
              <w:t>Técnico Superior</w:t>
            </w:r>
          </w:p>
        </w:tc>
      </w:tr>
      <w:tr w:rsidR="00F31616" w:rsidRPr="00FD1C85" w14:paraId="216A6849" w14:textId="77777777" w:rsidTr="005500FF">
        <w:trPr>
          <w:jc w:val="center"/>
        </w:trPr>
        <w:tc>
          <w:tcPr>
            <w:tcW w:w="0" w:type="auto"/>
          </w:tcPr>
          <w:p w14:paraId="037CDA0B" w14:textId="77777777" w:rsidR="00F31616" w:rsidRPr="00FD1C85" w:rsidRDefault="00F31616" w:rsidP="005500FF">
            <w:pPr>
              <w:spacing w:line="360" w:lineRule="auto"/>
              <w:jc w:val="both"/>
            </w:pPr>
            <w:r w:rsidRPr="00FD1C85">
              <w:t>E6</w:t>
            </w:r>
          </w:p>
        </w:tc>
        <w:tc>
          <w:tcPr>
            <w:tcW w:w="0" w:type="auto"/>
          </w:tcPr>
          <w:p w14:paraId="67C59177" w14:textId="77777777" w:rsidR="00F31616" w:rsidRPr="00FD1C85" w:rsidRDefault="00F31616" w:rsidP="005500FF">
            <w:pPr>
              <w:spacing w:line="360" w:lineRule="auto"/>
              <w:jc w:val="both"/>
            </w:pPr>
            <w:r w:rsidRPr="00FD1C85">
              <w:t xml:space="preserve">Técnico Superior </w:t>
            </w:r>
          </w:p>
        </w:tc>
      </w:tr>
      <w:tr w:rsidR="00F31616" w:rsidRPr="00FD1C85" w14:paraId="699C2900" w14:textId="77777777" w:rsidTr="005500FF">
        <w:trPr>
          <w:jc w:val="center"/>
        </w:trPr>
        <w:tc>
          <w:tcPr>
            <w:tcW w:w="0" w:type="auto"/>
          </w:tcPr>
          <w:p w14:paraId="0A2F7B22" w14:textId="77777777" w:rsidR="00F31616" w:rsidRPr="00FD1C85" w:rsidRDefault="00F31616" w:rsidP="005500FF">
            <w:pPr>
              <w:spacing w:line="360" w:lineRule="auto"/>
              <w:jc w:val="both"/>
            </w:pPr>
            <w:r w:rsidRPr="00FD1C85">
              <w:t>E7</w:t>
            </w:r>
          </w:p>
        </w:tc>
        <w:tc>
          <w:tcPr>
            <w:tcW w:w="0" w:type="auto"/>
          </w:tcPr>
          <w:p w14:paraId="5A938D2F" w14:textId="77777777" w:rsidR="00F31616" w:rsidRPr="00FD1C85" w:rsidRDefault="00F31616" w:rsidP="005500FF">
            <w:pPr>
              <w:spacing w:line="360" w:lineRule="auto"/>
              <w:jc w:val="both"/>
            </w:pPr>
            <w:r w:rsidRPr="00FD1C85">
              <w:t>Técnico Superior</w:t>
            </w:r>
          </w:p>
        </w:tc>
      </w:tr>
      <w:tr w:rsidR="00F31616" w:rsidRPr="00FD1C85" w14:paraId="6594FF2E" w14:textId="77777777" w:rsidTr="005500FF">
        <w:trPr>
          <w:jc w:val="center"/>
        </w:trPr>
        <w:tc>
          <w:tcPr>
            <w:tcW w:w="0" w:type="auto"/>
            <w:tcBorders>
              <w:bottom w:val="thinThickThinMediumGap" w:sz="36" w:space="0" w:color="auto"/>
            </w:tcBorders>
          </w:tcPr>
          <w:p w14:paraId="26DDD88B" w14:textId="77777777" w:rsidR="00F31616" w:rsidRPr="00FD1C85" w:rsidRDefault="00F31616" w:rsidP="005500FF">
            <w:pPr>
              <w:spacing w:line="360" w:lineRule="auto"/>
              <w:jc w:val="both"/>
            </w:pPr>
            <w:r w:rsidRPr="00FD1C85">
              <w:t>E8</w:t>
            </w:r>
          </w:p>
        </w:tc>
        <w:tc>
          <w:tcPr>
            <w:tcW w:w="0" w:type="auto"/>
            <w:tcBorders>
              <w:bottom w:val="thinThickThinMediumGap" w:sz="36" w:space="0" w:color="auto"/>
            </w:tcBorders>
          </w:tcPr>
          <w:p w14:paraId="27C9036C" w14:textId="77777777" w:rsidR="00F31616" w:rsidRPr="00FD1C85" w:rsidRDefault="00F31616" w:rsidP="005500FF">
            <w:pPr>
              <w:spacing w:line="360" w:lineRule="auto"/>
              <w:jc w:val="both"/>
            </w:pPr>
            <w:r w:rsidRPr="00FD1C85">
              <w:t>Diretor</w:t>
            </w:r>
          </w:p>
        </w:tc>
      </w:tr>
    </w:tbl>
    <w:p w14:paraId="200E635A" w14:textId="77777777" w:rsidR="00F31616" w:rsidRPr="00FD1C85" w:rsidRDefault="00F31616" w:rsidP="008D2534">
      <w:pPr>
        <w:jc w:val="center"/>
        <w:rPr>
          <w:b/>
          <w:sz w:val="16"/>
          <w:szCs w:val="16"/>
        </w:rPr>
      </w:pPr>
      <w:r>
        <w:rPr>
          <w:b/>
          <w:sz w:val="16"/>
          <w:szCs w:val="16"/>
        </w:rPr>
        <w:t>Quadro nº 6</w:t>
      </w:r>
    </w:p>
    <w:p w14:paraId="63062CCA" w14:textId="77777777" w:rsidR="00F31616" w:rsidRPr="00FD1C85" w:rsidRDefault="00F31616" w:rsidP="008D2534">
      <w:pPr>
        <w:jc w:val="center"/>
        <w:outlineLvl w:val="0"/>
        <w:rPr>
          <w:sz w:val="16"/>
          <w:szCs w:val="16"/>
        </w:rPr>
      </w:pPr>
      <w:r w:rsidRPr="00FD1C85">
        <w:rPr>
          <w:sz w:val="16"/>
          <w:szCs w:val="16"/>
        </w:rPr>
        <w:t>Mapa de entrevistados por categoria</w:t>
      </w:r>
      <w:r>
        <w:rPr>
          <w:sz w:val="16"/>
          <w:szCs w:val="16"/>
        </w:rPr>
        <w:t xml:space="preserve"> profissional.</w:t>
      </w:r>
    </w:p>
    <w:p w14:paraId="7EF12AF4" w14:textId="77777777" w:rsidR="00F31616" w:rsidRPr="00FD1C85" w:rsidRDefault="00F31616" w:rsidP="008D2534">
      <w:pPr>
        <w:jc w:val="center"/>
        <w:outlineLvl w:val="0"/>
        <w:rPr>
          <w:sz w:val="16"/>
          <w:szCs w:val="16"/>
        </w:rPr>
      </w:pPr>
      <w:r w:rsidRPr="00FD1C85">
        <w:rPr>
          <w:b/>
          <w:sz w:val="16"/>
          <w:szCs w:val="16"/>
        </w:rPr>
        <w:t>Fonte:</w:t>
      </w:r>
      <w:r w:rsidRPr="00FD1C85">
        <w:rPr>
          <w:sz w:val="16"/>
          <w:szCs w:val="16"/>
        </w:rPr>
        <w:t xml:space="preserve"> </w:t>
      </w:r>
      <w:r>
        <w:rPr>
          <w:sz w:val="16"/>
          <w:szCs w:val="16"/>
        </w:rPr>
        <w:t>criado</w:t>
      </w:r>
      <w:r w:rsidRPr="00FD1C85">
        <w:rPr>
          <w:sz w:val="16"/>
          <w:szCs w:val="16"/>
        </w:rPr>
        <w:t xml:space="preserve"> pelo autor</w:t>
      </w:r>
      <w:r>
        <w:rPr>
          <w:sz w:val="16"/>
          <w:szCs w:val="16"/>
        </w:rPr>
        <w:t>.</w:t>
      </w:r>
    </w:p>
    <w:p w14:paraId="0509D039" w14:textId="77777777" w:rsidR="00F31616" w:rsidRPr="00FD1C85" w:rsidRDefault="00F31616" w:rsidP="00FD1C85">
      <w:pPr>
        <w:spacing w:line="360" w:lineRule="auto"/>
        <w:jc w:val="both"/>
      </w:pPr>
      <w:r w:rsidRPr="00FD1C85">
        <w:lastRenderedPageBreak/>
        <w:t>Nesta</w:t>
      </w:r>
      <w:r>
        <w:t xml:space="preserve"> perspe</w:t>
      </w:r>
      <w:r w:rsidRPr="00FD1C85">
        <w:t>tiva</w:t>
      </w:r>
      <w:r>
        <w:t>,</w:t>
      </w:r>
      <w:r w:rsidRPr="00FD1C85">
        <w:t xml:space="preserve"> foram realizadas </w:t>
      </w:r>
      <w:r>
        <w:t>oito</w:t>
      </w:r>
      <w:r w:rsidRPr="00FD1C85">
        <w:t xml:space="preserve"> entrevistas</w:t>
      </w:r>
      <w:r>
        <w:t>,</w:t>
      </w:r>
      <w:r w:rsidRPr="00FD1C85">
        <w:t xml:space="preserve"> de acordo com o programa que se apresenta no </w:t>
      </w:r>
      <w:r w:rsidRPr="002E0BAD">
        <w:t xml:space="preserve">quadro nº </w:t>
      </w:r>
      <w:r>
        <w:t>7</w:t>
      </w:r>
      <w:r w:rsidRPr="00FD1C85">
        <w:t>.</w:t>
      </w:r>
    </w:p>
    <w:p w14:paraId="6485DEAA" w14:textId="77777777" w:rsidR="00F31616" w:rsidRPr="00FD1C85" w:rsidRDefault="00F31616" w:rsidP="00D938FE">
      <w:pPr>
        <w:spacing w:line="360" w:lineRule="auto"/>
        <w:jc w:val="center"/>
        <w:outlineLvl w:val="0"/>
      </w:pP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2943"/>
        <w:gridCol w:w="2127"/>
        <w:gridCol w:w="2311"/>
        <w:gridCol w:w="1339"/>
      </w:tblGrid>
      <w:tr w:rsidR="00F31616" w:rsidRPr="00FD1C85" w14:paraId="10B022BA" w14:textId="77777777" w:rsidTr="005500FF">
        <w:trPr>
          <w:jc w:val="center"/>
        </w:trPr>
        <w:tc>
          <w:tcPr>
            <w:tcW w:w="8720" w:type="dxa"/>
            <w:gridSpan w:val="4"/>
            <w:tcBorders>
              <w:bottom w:val="thickThinMediumGap" w:sz="24" w:space="0" w:color="auto"/>
            </w:tcBorders>
            <w:shd w:val="clear" w:color="auto" w:fill="008000"/>
          </w:tcPr>
          <w:p w14:paraId="7EBC164A" w14:textId="77777777" w:rsidR="00F31616" w:rsidRPr="005500FF" w:rsidRDefault="00F31616" w:rsidP="005500FF">
            <w:pPr>
              <w:spacing w:line="360" w:lineRule="auto"/>
              <w:jc w:val="both"/>
              <w:rPr>
                <w:color w:val="FFFFFF"/>
              </w:rPr>
            </w:pPr>
            <w:r w:rsidRPr="005500FF">
              <w:rPr>
                <w:color w:val="FFFFFF"/>
              </w:rPr>
              <w:t>Mapa de Realização de Entrevistas por categoria</w:t>
            </w:r>
          </w:p>
        </w:tc>
      </w:tr>
      <w:tr w:rsidR="00F31616" w:rsidRPr="00FD1C85" w14:paraId="0A26EA96" w14:textId="77777777" w:rsidTr="005500FF">
        <w:trPr>
          <w:jc w:val="center"/>
        </w:trPr>
        <w:tc>
          <w:tcPr>
            <w:tcW w:w="2943" w:type="dxa"/>
            <w:tcBorders>
              <w:top w:val="thickThinMediumGap" w:sz="24" w:space="0" w:color="auto"/>
            </w:tcBorders>
          </w:tcPr>
          <w:p w14:paraId="5030E733" w14:textId="77777777" w:rsidR="00F31616" w:rsidRPr="00FD1C85" w:rsidRDefault="00F31616" w:rsidP="005500FF">
            <w:pPr>
              <w:spacing w:line="360" w:lineRule="auto"/>
            </w:pPr>
            <w:r w:rsidRPr="00FD1C85">
              <w:t>Centro Corporativo          DRH- ANA-SA</w:t>
            </w:r>
          </w:p>
        </w:tc>
        <w:tc>
          <w:tcPr>
            <w:tcW w:w="2127" w:type="dxa"/>
            <w:tcBorders>
              <w:top w:val="thickThinMediumGap" w:sz="24" w:space="0" w:color="auto"/>
            </w:tcBorders>
          </w:tcPr>
          <w:p w14:paraId="7F22811D" w14:textId="77777777" w:rsidR="00F31616" w:rsidRPr="00FD1C85" w:rsidRDefault="00F31616" w:rsidP="005500FF">
            <w:pPr>
              <w:spacing w:line="360" w:lineRule="auto"/>
            </w:pPr>
            <w:r w:rsidRPr="00FD1C85">
              <w:t>Categoria</w:t>
            </w:r>
          </w:p>
        </w:tc>
        <w:tc>
          <w:tcPr>
            <w:tcW w:w="2311" w:type="dxa"/>
            <w:tcBorders>
              <w:top w:val="thickThinMediumGap" w:sz="24" w:space="0" w:color="auto"/>
            </w:tcBorders>
          </w:tcPr>
          <w:p w14:paraId="69C043D2" w14:textId="77777777" w:rsidR="00F31616" w:rsidRPr="00FD1C85" w:rsidRDefault="00F31616" w:rsidP="005500FF">
            <w:pPr>
              <w:spacing w:line="360" w:lineRule="auto"/>
            </w:pPr>
            <w:r w:rsidRPr="00FD1C85">
              <w:t>Data e local  de realização</w:t>
            </w:r>
          </w:p>
        </w:tc>
        <w:tc>
          <w:tcPr>
            <w:tcW w:w="1339" w:type="dxa"/>
            <w:tcBorders>
              <w:top w:val="thickThinMediumGap" w:sz="24" w:space="0" w:color="auto"/>
            </w:tcBorders>
          </w:tcPr>
          <w:p w14:paraId="0FF6CD19" w14:textId="77777777" w:rsidR="00F31616" w:rsidRPr="00FD1C85" w:rsidRDefault="00F31616" w:rsidP="005500FF">
            <w:pPr>
              <w:spacing w:line="360" w:lineRule="auto"/>
            </w:pPr>
            <w:r w:rsidRPr="00FD1C85">
              <w:t>Duração da entrevista</w:t>
            </w:r>
          </w:p>
        </w:tc>
      </w:tr>
      <w:tr w:rsidR="00F31616" w:rsidRPr="00FD1C85" w14:paraId="1564867B" w14:textId="77777777" w:rsidTr="005500FF">
        <w:trPr>
          <w:jc w:val="center"/>
        </w:trPr>
        <w:tc>
          <w:tcPr>
            <w:tcW w:w="2943" w:type="dxa"/>
          </w:tcPr>
          <w:p w14:paraId="1202404E" w14:textId="77777777" w:rsidR="00F31616" w:rsidRPr="00FD1C85" w:rsidRDefault="00F31616" w:rsidP="005500FF">
            <w:pPr>
              <w:spacing w:line="360" w:lineRule="auto"/>
            </w:pPr>
            <w:r w:rsidRPr="00FD1C85">
              <w:t>Responsável RH / E8</w:t>
            </w:r>
          </w:p>
        </w:tc>
        <w:tc>
          <w:tcPr>
            <w:tcW w:w="2127" w:type="dxa"/>
          </w:tcPr>
          <w:p w14:paraId="7B69B292" w14:textId="77777777" w:rsidR="00F31616" w:rsidRPr="00FD1C85" w:rsidRDefault="00F31616" w:rsidP="005500FF">
            <w:pPr>
              <w:spacing w:line="360" w:lineRule="auto"/>
            </w:pPr>
            <w:r w:rsidRPr="00FD1C85">
              <w:t>Diretor - RH</w:t>
            </w:r>
          </w:p>
        </w:tc>
        <w:tc>
          <w:tcPr>
            <w:tcW w:w="2311" w:type="dxa"/>
          </w:tcPr>
          <w:p w14:paraId="20F47AC2" w14:textId="77777777" w:rsidR="00F31616" w:rsidRPr="00FD1C85" w:rsidRDefault="00F31616" w:rsidP="005500FF">
            <w:pPr>
              <w:spacing w:line="360" w:lineRule="auto"/>
            </w:pPr>
            <w:r w:rsidRPr="00FD1C85">
              <w:t>24/06/2012 - SEDE da ANA-SA</w:t>
            </w:r>
          </w:p>
        </w:tc>
        <w:tc>
          <w:tcPr>
            <w:tcW w:w="1339" w:type="dxa"/>
          </w:tcPr>
          <w:p w14:paraId="5E1637B8" w14:textId="77777777" w:rsidR="00F31616" w:rsidRPr="00FD1C85" w:rsidRDefault="00F31616" w:rsidP="005500FF">
            <w:pPr>
              <w:spacing w:line="360" w:lineRule="auto"/>
            </w:pPr>
            <w:r w:rsidRPr="00FD1C85">
              <w:t>0:15:40.h</w:t>
            </w:r>
          </w:p>
        </w:tc>
      </w:tr>
      <w:tr w:rsidR="00F31616" w:rsidRPr="00FD1C85" w14:paraId="0B93E091" w14:textId="77777777" w:rsidTr="005500FF">
        <w:trPr>
          <w:jc w:val="center"/>
        </w:trPr>
        <w:tc>
          <w:tcPr>
            <w:tcW w:w="2943" w:type="dxa"/>
          </w:tcPr>
          <w:p w14:paraId="4C87E118" w14:textId="77777777" w:rsidR="00F31616" w:rsidRPr="00FD1C85" w:rsidRDefault="00F31616" w:rsidP="005500FF">
            <w:pPr>
              <w:spacing w:line="360" w:lineRule="auto"/>
            </w:pPr>
            <w:r w:rsidRPr="00FD1C85">
              <w:t>Manager- RH- /E1</w:t>
            </w:r>
          </w:p>
        </w:tc>
        <w:tc>
          <w:tcPr>
            <w:tcW w:w="2127" w:type="dxa"/>
          </w:tcPr>
          <w:p w14:paraId="13D32957" w14:textId="77777777" w:rsidR="00F31616" w:rsidRPr="00FD1C85" w:rsidRDefault="00F31616" w:rsidP="005500FF">
            <w:pPr>
              <w:spacing w:line="360" w:lineRule="auto"/>
            </w:pPr>
            <w:r w:rsidRPr="00FD1C85">
              <w:t>Chefe de departamento - SERH</w:t>
            </w:r>
          </w:p>
        </w:tc>
        <w:tc>
          <w:tcPr>
            <w:tcW w:w="2311" w:type="dxa"/>
          </w:tcPr>
          <w:p w14:paraId="26E5BD5B" w14:textId="77777777" w:rsidR="00F31616" w:rsidRPr="00FD1C85" w:rsidRDefault="00F31616" w:rsidP="005500FF">
            <w:pPr>
              <w:spacing w:line="360" w:lineRule="auto"/>
            </w:pPr>
            <w:r w:rsidRPr="00FD1C85">
              <w:t>12/06/2012 - SEDE da ANA-SA</w:t>
            </w:r>
          </w:p>
        </w:tc>
        <w:tc>
          <w:tcPr>
            <w:tcW w:w="1339" w:type="dxa"/>
          </w:tcPr>
          <w:p w14:paraId="569E223A" w14:textId="77777777" w:rsidR="00F31616" w:rsidRPr="00FD1C85" w:rsidRDefault="00F31616" w:rsidP="005500FF">
            <w:pPr>
              <w:spacing w:line="360" w:lineRule="auto"/>
            </w:pPr>
            <w:r w:rsidRPr="00FD1C85">
              <w:t>0:55:11.h</w:t>
            </w:r>
          </w:p>
        </w:tc>
      </w:tr>
      <w:tr w:rsidR="00F31616" w:rsidRPr="00FD1C85" w14:paraId="099A93F5" w14:textId="77777777" w:rsidTr="005500FF">
        <w:trPr>
          <w:jc w:val="center"/>
        </w:trPr>
        <w:tc>
          <w:tcPr>
            <w:tcW w:w="2943" w:type="dxa"/>
          </w:tcPr>
          <w:p w14:paraId="431AD7D1" w14:textId="77777777" w:rsidR="00F31616" w:rsidRPr="00FD1C85" w:rsidRDefault="00F31616" w:rsidP="005500FF">
            <w:pPr>
              <w:spacing w:line="360" w:lineRule="auto"/>
            </w:pPr>
            <w:r w:rsidRPr="00FD1C85">
              <w:t>Técnico Superior RH/E5</w:t>
            </w:r>
          </w:p>
        </w:tc>
        <w:tc>
          <w:tcPr>
            <w:tcW w:w="2127" w:type="dxa"/>
          </w:tcPr>
          <w:p w14:paraId="77D64F27" w14:textId="77777777" w:rsidR="00F31616" w:rsidRPr="00FD1C85" w:rsidRDefault="00F31616" w:rsidP="005500FF">
            <w:pPr>
              <w:spacing w:line="360" w:lineRule="auto"/>
            </w:pPr>
            <w:r w:rsidRPr="00FD1C85">
              <w:t>Responsável - Gestão Previsional</w:t>
            </w:r>
          </w:p>
        </w:tc>
        <w:tc>
          <w:tcPr>
            <w:tcW w:w="2311" w:type="dxa"/>
          </w:tcPr>
          <w:p w14:paraId="73A79063" w14:textId="77777777" w:rsidR="00F31616" w:rsidRPr="00FD1C85" w:rsidRDefault="00F31616" w:rsidP="005500FF">
            <w:pPr>
              <w:spacing w:line="360" w:lineRule="auto"/>
            </w:pPr>
            <w:r w:rsidRPr="00FD1C85">
              <w:t>19/06/2012 -SEDE da ANA-SA</w:t>
            </w:r>
          </w:p>
        </w:tc>
        <w:tc>
          <w:tcPr>
            <w:tcW w:w="1339" w:type="dxa"/>
          </w:tcPr>
          <w:p w14:paraId="7E5B24AA" w14:textId="77777777" w:rsidR="00F31616" w:rsidRPr="00FD1C85" w:rsidRDefault="00F31616" w:rsidP="005500FF">
            <w:pPr>
              <w:spacing w:line="360" w:lineRule="auto"/>
            </w:pPr>
            <w:r w:rsidRPr="00FD1C85">
              <w:t>0:50:42.h</w:t>
            </w:r>
          </w:p>
        </w:tc>
      </w:tr>
      <w:tr w:rsidR="00F31616" w:rsidRPr="00FD1C85" w14:paraId="5B7BC9A1" w14:textId="77777777" w:rsidTr="005500FF">
        <w:trPr>
          <w:jc w:val="center"/>
        </w:trPr>
        <w:tc>
          <w:tcPr>
            <w:tcW w:w="2943" w:type="dxa"/>
          </w:tcPr>
          <w:p w14:paraId="0A2ADDC6" w14:textId="77777777" w:rsidR="00F31616" w:rsidRPr="00FD1C85" w:rsidRDefault="00F31616" w:rsidP="005500FF">
            <w:pPr>
              <w:spacing w:line="360" w:lineRule="auto"/>
            </w:pPr>
            <w:r w:rsidRPr="00FD1C85">
              <w:t>Técnico Superior-RH/E3</w:t>
            </w:r>
          </w:p>
        </w:tc>
        <w:tc>
          <w:tcPr>
            <w:tcW w:w="2127" w:type="dxa"/>
          </w:tcPr>
          <w:p w14:paraId="298A9826" w14:textId="77777777" w:rsidR="00F31616" w:rsidRPr="00FD1C85" w:rsidRDefault="00F31616" w:rsidP="005500FF">
            <w:pPr>
              <w:spacing w:line="360" w:lineRule="auto"/>
            </w:pPr>
            <w:r w:rsidRPr="00FD1C85">
              <w:t>Responsável - Comunicação RH</w:t>
            </w:r>
          </w:p>
        </w:tc>
        <w:tc>
          <w:tcPr>
            <w:tcW w:w="2311" w:type="dxa"/>
          </w:tcPr>
          <w:p w14:paraId="44FBAB84" w14:textId="77777777" w:rsidR="00F31616" w:rsidRPr="00FD1C85" w:rsidRDefault="00F31616" w:rsidP="005500FF">
            <w:pPr>
              <w:spacing w:line="360" w:lineRule="auto"/>
            </w:pPr>
            <w:r w:rsidRPr="00FD1C85">
              <w:t>20/06/2012 -SEDE da ANA-SA</w:t>
            </w:r>
          </w:p>
        </w:tc>
        <w:tc>
          <w:tcPr>
            <w:tcW w:w="1339" w:type="dxa"/>
          </w:tcPr>
          <w:p w14:paraId="05EFCC43" w14:textId="77777777" w:rsidR="00F31616" w:rsidRPr="00FD1C85" w:rsidRDefault="00F31616" w:rsidP="005500FF">
            <w:pPr>
              <w:spacing w:line="360" w:lineRule="auto"/>
            </w:pPr>
            <w:r w:rsidRPr="00FD1C85">
              <w:t>0:45:27.h</w:t>
            </w:r>
          </w:p>
        </w:tc>
      </w:tr>
      <w:tr w:rsidR="00F31616" w:rsidRPr="00FD1C85" w14:paraId="09BFA3C8" w14:textId="77777777" w:rsidTr="005500FF">
        <w:trPr>
          <w:jc w:val="center"/>
        </w:trPr>
        <w:tc>
          <w:tcPr>
            <w:tcW w:w="2943" w:type="dxa"/>
          </w:tcPr>
          <w:p w14:paraId="36F31488" w14:textId="77777777" w:rsidR="00F31616" w:rsidRPr="00FD1C85" w:rsidRDefault="00F31616" w:rsidP="005500FF">
            <w:pPr>
              <w:spacing w:line="360" w:lineRule="auto"/>
            </w:pPr>
            <w:r w:rsidRPr="00FD1C85">
              <w:t>Técnico Superior-RH/E4</w:t>
            </w:r>
          </w:p>
        </w:tc>
        <w:tc>
          <w:tcPr>
            <w:tcW w:w="2127" w:type="dxa"/>
          </w:tcPr>
          <w:p w14:paraId="26678697" w14:textId="77777777" w:rsidR="00F31616" w:rsidRPr="00FD1C85" w:rsidRDefault="00F31616" w:rsidP="005500FF">
            <w:pPr>
              <w:spacing w:line="360" w:lineRule="auto"/>
            </w:pPr>
            <w:r w:rsidRPr="00FD1C85">
              <w:t>Responsável - Sistema de Avaliação de Desempenho</w:t>
            </w:r>
          </w:p>
        </w:tc>
        <w:tc>
          <w:tcPr>
            <w:tcW w:w="2311" w:type="dxa"/>
          </w:tcPr>
          <w:p w14:paraId="6CA318E2" w14:textId="77777777" w:rsidR="00F31616" w:rsidRPr="00FD1C85" w:rsidRDefault="00F31616" w:rsidP="005500FF">
            <w:pPr>
              <w:spacing w:line="360" w:lineRule="auto"/>
            </w:pPr>
            <w:r w:rsidRPr="00FD1C85">
              <w:t>18/06/2012 - SEDE da ANA-SA</w:t>
            </w:r>
          </w:p>
        </w:tc>
        <w:tc>
          <w:tcPr>
            <w:tcW w:w="1339" w:type="dxa"/>
          </w:tcPr>
          <w:p w14:paraId="47FE81A0" w14:textId="77777777" w:rsidR="00F31616" w:rsidRPr="00FD1C85" w:rsidRDefault="00F31616" w:rsidP="005500FF">
            <w:pPr>
              <w:spacing w:line="360" w:lineRule="auto"/>
            </w:pPr>
            <w:r w:rsidRPr="00FD1C85">
              <w:t>1:08:21.h</w:t>
            </w:r>
          </w:p>
        </w:tc>
      </w:tr>
      <w:tr w:rsidR="00F31616" w:rsidRPr="00FD1C85" w14:paraId="625C2E36" w14:textId="77777777" w:rsidTr="005500FF">
        <w:trPr>
          <w:jc w:val="center"/>
        </w:trPr>
        <w:tc>
          <w:tcPr>
            <w:tcW w:w="2943" w:type="dxa"/>
          </w:tcPr>
          <w:p w14:paraId="17FADC2B" w14:textId="77777777" w:rsidR="00F31616" w:rsidRPr="00FD1C85" w:rsidRDefault="00F31616" w:rsidP="005500FF">
            <w:pPr>
              <w:spacing w:line="360" w:lineRule="auto"/>
            </w:pPr>
            <w:r w:rsidRPr="00FD1C85">
              <w:t>Técnico Superior-RH /E6</w:t>
            </w:r>
          </w:p>
        </w:tc>
        <w:tc>
          <w:tcPr>
            <w:tcW w:w="2127" w:type="dxa"/>
          </w:tcPr>
          <w:p w14:paraId="0DDD0D0E" w14:textId="77777777" w:rsidR="00F31616" w:rsidRPr="00FD1C85" w:rsidRDefault="00F31616" w:rsidP="005500FF">
            <w:pPr>
              <w:spacing w:line="360" w:lineRule="auto"/>
            </w:pPr>
            <w:r w:rsidRPr="00FD1C85">
              <w:t>Responsável - Sistema Relações Laborais</w:t>
            </w:r>
          </w:p>
        </w:tc>
        <w:tc>
          <w:tcPr>
            <w:tcW w:w="2311" w:type="dxa"/>
          </w:tcPr>
          <w:p w14:paraId="744A84BC" w14:textId="77777777" w:rsidR="00F31616" w:rsidRPr="00FD1C85" w:rsidRDefault="00F31616" w:rsidP="005500FF">
            <w:pPr>
              <w:spacing w:line="360" w:lineRule="auto"/>
            </w:pPr>
            <w:r w:rsidRPr="00FD1C85">
              <w:t>18/06/2012 - SEDE da ANA-SA</w:t>
            </w:r>
          </w:p>
        </w:tc>
        <w:tc>
          <w:tcPr>
            <w:tcW w:w="1339" w:type="dxa"/>
          </w:tcPr>
          <w:p w14:paraId="69D31868" w14:textId="77777777" w:rsidR="00F31616" w:rsidRPr="00FD1C85" w:rsidRDefault="00F31616" w:rsidP="005500FF">
            <w:pPr>
              <w:spacing w:line="360" w:lineRule="auto"/>
            </w:pPr>
            <w:r w:rsidRPr="00FD1C85">
              <w:t>0:30:40.h</w:t>
            </w:r>
          </w:p>
        </w:tc>
      </w:tr>
      <w:tr w:rsidR="00F31616" w:rsidRPr="00FD1C85" w14:paraId="49FE670C" w14:textId="77777777" w:rsidTr="005500FF">
        <w:trPr>
          <w:jc w:val="center"/>
        </w:trPr>
        <w:tc>
          <w:tcPr>
            <w:tcW w:w="2943" w:type="dxa"/>
          </w:tcPr>
          <w:p w14:paraId="0565C50F" w14:textId="77777777" w:rsidR="00F31616" w:rsidRPr="00FD1C85" w:rsidRDefault="00F31616" w:rsidP="005500FF">
            <w:pPr>
              <w:spacing w:line="360" w:lineRule="auto"/>
            </w:pPr>
            <w:r w:rsidRPr="00FD1C85">
              <w:t>Técnico Superior-RH E7</w:t>
            </w:r>
          </w:p>
        </w:tc>
        <w:tc>
          <w:tcPr>
            <w:tcW w:w="2127" w:type="dxa"/>
          </w:tcPr>
          <w:p w14:paraId="2C457218" w14:textId="77777777" w:rsidR="00F31616" w:rsidRPr="00FD1C85" w:rsidRDefault="00F31616" w:rsidP="005500FF">
            <w:pPr>
              <w:spacing w:line="360" w:lineRule="auto"/>
            </w:pPr>
            <w:r w:rsidRPr="00FD1C85">
              <w:t xml:space="preserve">Responsável - Formação </w:t>
            </w:r>
          </w:p>
        </w:tc>
        <w:tc>
          <w:tcPr>
            <w:tcW w:w="2311" w:type="dxa"/>
          </w:tcPr>
          <w:p w14:paraId="7F36CB8C" w14:textId="77777777" w:rsidR="00F31616" w:rsidRPr="00FD1C85" w:rsidRDefault="00F31616" w:rsidP="005500FF">
            <w:pPr>
              <w:spacing w:line="360" w:lineRule="auto"/>
            </w:pPr>
            <w:r w:rsidRPr="00FD1C85">
              <w:t>21/06/2012 - SEDE da ANA-SA</w:t>
            </w:r>
          </w:p>
        </w:tc>
        <w:tc>
          <w:tcPr>
            <w:tcW w:w="1339" w:type="dxa"/>
          </w:tcPr>
          <w:p w14:paraId="742BA8FA" w14:textId="77777777" w:rsidR="00F31616" w:rsidRPr="00FD1C85" w:rsidRDefault="00F31616" w:rsidP="005500FF">
            <w:pPr>
              <w:spacing w:line="360" w:lineRule="auto"/>
            </w:pPr>
            <w:r w:rsidRPr="00FD1C85">
              <w:t>0:26:35.h</w:t>
            </w:r>
          </w:p>
        </w:tc>
      </w:tr>
      <w:tr w:rsidR="00F31616" w:rsidRPr="00FD1C85" w14:paraId="26212ADF" w14:textId="77777777" w:rsidTr="005500FF">
        <w:trPr>
          <w:jc w:val="center"/>
        </w:trPr>
        <w:tc>
          <w:tcPr>
            <w:tcW w:w="2943" w:type="dxa"/>
            <w:tcBorders>
              <w:bottom w:val="thickThinMediumGap" w:sz="48" w:space="0" w:color="auto"/>
            </w:tcBorders>
          </w:tcPr>
          <w:p w14:paraId="3FC40450" w14:textId="77777777" w:rsidR="00F31616" w:rsidRPr="00FD1C85" w:rsidRDefault="00F31616" w:rsidP="005500FF">
            <w:pPr>
              <w:spacing w:line="360" w:lineRule="auto"/>
            </w:pPr>
            <w:r w:rsidRPr="00FD1C85">
              <w:t>Técnico Administrativo-RH/E2</w:t>
            </w:r>
          </w:p>
        </w:tc>
        <w:tc>
          <w:tcPr>
            <w:tcW w:w="2127" w:type="dxa"/>
            <w:tcBorders>
              <w:bottom w:val="thickThinMediumGap" w:sz="48" w:space="0" w:color="auto"/>
            </w:tcBorders>
          </w:tcPr>
          <w:p w14:paraId="5DE63971" w14:textId="77777777" w:rsidR="00F31616" w:rsidRPr="00FD1C85" w:rsidRDefault="00F31616" w:rsidP="005500FF">
            <w:pPr>
              <w:spacing w:line="360" w:lineRule="auto"/>
            </w:pPr>
            <w:r w:rsidRPr="00FD1C85">
              <w:t>Responsável -Mobilidade interna</w:t>
            </w:r>
          </w:p>
        </w:tc>
        <w:tc>
          <w:tcPr>
            <w:tcW w:w="2311" w:type="dxa"/>
            <w:tcBorders>
              <w:bottom w:val="thickThinMediumGap" w:sz="48" w:space="0" w:color="auto"/>
            </w:tcBorders>
          </w:tcPr>
          <w:p w14:paraId="64368FB9" w14:textId="77777777" w:rsidR="00F31616" w:rsidRPr="00FD1C85" w:rsidRDefault="00F31616" w:rsidP="005500FF">
            <w:pPr>
              <w:spacing w:line="360" w:lineRule="auto"/>
            </w:pPr>
            <w:r w:rsidRPr="00FD1C85">
              <w:t>19/06/2012 - SEDE da ANA-SA</w:t>
            </w:r>
          </w:p>
        </w:tc>
        <w:tc>
          <w:tcPr>
            <w:tcW w:w="1339" w:type="dxa"/>
            <w:tcBorders>
              <w:bottom w:val="thickThinMediumGap" w:sz="48" w:space="0" w:color="auto"/>
            </w:tcBorders>
          </w:tcPr>
          <w:p w14:paraId="1C3486B9" w14:textId="77777777" w:rsidR="00F31616" w:rsidRPr="00FD1C85" w:rsidRDefault="00F31616" w:rsidP="005500FF">
            <w:pPr>
              <w:spacing w:line="360" w:lineRule="auto"/>
            </w:pPr>
            <w:r w:rsidRPr="00FD1C85">
              <w:t>0:19:07.h</w:t>
            </w:r>
          </w:p>
        </w:tc>
      </w:tr>
    </w:tbl>
    <w:p w14:paraId="6176614F" w14:textId="77777777" w:rsidR="00F31616" w:rsidRPr="00FD1C85" w:rsidRDefault="00F31616" w:rsidP="008D2534">
      <w:pPr>
        <w:jc w:val="center"/>
        <w:rPr>
          <w:b/>
          <w:sz w:val="16"/>
          <w:szCs w:val="16"/>
        </w:rPr>
      </w:pPr>
      <w:r>
        <w:rPr>
          <w:b/>
          <w:sz w:val="16"/>
          <w:szCs w:val="16"/>
        </w:rPr>
        <w:t>Quadro nº 7</w:t>
      </w:r>
    </w:p>
    <w:p w14:paraId="15800BAA" w14:textId="77777777" w:rsidR="00F31616" w:rsidRPr="00FD1C85" w:rsidRDefault="00F31616" w:rsidP="008D2534">
      <w:pPr>
        <w:jc w:val="center"/>
        <w:outlineLvl w:val="0"/>
        <w:rPr>
          <w:sz w:val="16"/>
          <w:szCs w:val="16"/>
        </w:rPr>
      </w:pPr>
      <w:r w:rsidRPr="00FD1C85">
        <w:rPr>
          <w:sz w:val="16"/>
          <w:szCs w:val="16"/>
        </w:rPr>
        <w:t>Mapa de realização de entrevistas por categoria</w:t>
      </w:r>
      <w:r>
        <w:rPr>
          <w:sz w:val="16"/>
          <w:szCs w:val="16"/>
        </w:rPr>
        <w:t xml:space="preserve"> profissional.</w:t>
      </w:r>
    </w:p>
    <w:p w14:paraId="6C4C24D0" w14:textId="77777777" w:rsidR="00F31616" w:rsidRPr="00FD1C85" w:rsidRDefault="00F31616" w:rsidP="008D2534">
      <w:pPr>
        <w:jc w:val="center"/>
        <w:outlineLvl w:val="0"/>
        <w:rPr>
          <w:sz w:val="16"/>
          <w:szCs w:val="16"/>
        </w:rPr>
      </w:pPr>
      <w:r w:rsidRPr="00FD1C85">
        <w:rPr>
          <w:b/>
          <w:sz w:val="16"/>
          <w:szCs w:val="16"/>
        </w:rPr>
        <w:t>Fonte</w:t>
      </w:r>
      <w:r w:rsidRPr="0015137B">
        <w:rPr>
          <w:b/>
          <w:sz w:val="16"/>
          <w:szCs w:val="16"/>
        </w:rPr>
        <w:t>:</w:t>
      </w:r>
      <w:r w:rsidRPr="0015137B">
        <w:rPr>
          <w:sz w:val="16"/>
          <w:szCs w:val="16"/>
        </w:rPr>
        <w:t xml:space="preserve"> adaptado</w:t>
      </w:r>
      <w:r w:rsidRPr="00FD1C85">
        <w:rPr>
          <w:sz w:val="16"/>
          <w:szCs w:val="16"/>
        </w:rPr>
        <w:t xml:space="preserve"> pelo autor</w:t>
      </w:r>
      <w:r>
        <w:rPr>
          <w:sz w:val="16"/>
          <w:szCs w:val="16"/>
        </w:rPr>
        <w:t>.</w:t>
      </w:r>
    </w:p>
    <w:p w14:paraId="402D3846" w14:textId="77777777" w:rsidR="00F31616" w:rsidRPr="00FD1C85" w:rsidRDefault="00F31616" w:rsidP="00FD1C85">
      <w:pPr>
        <w:widowControl w:val="0"/>
        <w:autoSpaceDE w:val="0"/>
        <w:autoSpaceDN w:val="0"/>
        <w:adjustRightInd w:val="0"/>
        <w:spacing w:after="240" w:line="360" w:lineRule="auto"/>
        <w:jc w:val="both"/>
      </w:pPr>
    </w:p>
    <w:p w14:paraId="21D4A0E2" w14:textId="77777777" w:rsidR="00F31616" w:rsidRPr="00FD1C85" w:rsidRDefault="00F31616" w:rsidP="00FD1C85">
      <w:pPr>
        <w:spacing w:line="360" w:lineRule="auto"/>
        <w:jc w:val="both"/>
      </w:pPr>
      <w:r w:rsidRPr="00FD1C85">
        <w:t>O procedimento metodol</w:t>
      </w:r>
      <w:r>
        <w:t>ó</w:t>
      </w:r>
      <w:r w:rsidRPr="00FD1C85">
        <w:t xml:space="preserve">gico adotado consiste na pesquisa qualitativa, com recurso a análise indutiva. </w:t>
      </w:r>
    </w:p>
    <w:p w14:paraId="752CD491" w14:textId="77777777" w:rsidR="00F31616" w:rsidRDefault="00F31616" w:rsidP="00124889">
      <w:pPr>
        <w:spacing w:line="480" w:lineRule="auto"/>
        <w:jc w:val="both"/>
      </w:pPr>
    </w:p>
    <w:p w14:paraId="53E3B00B" w14:textId="77777777" w:rsidR="00F31616" w:rsidRDefault="00F31616" w:rsidP="00124889">
      <w:pPr>
        <w:spacing w:line="360" w:lineRule="auto"/>
        <w:jc w:val="both"/>
      </w:pPr>
      <w:r w:rsidRPr="00FD1C85">
        <w:lastRenderedPageBreak/>
        <w:t xml:space="preserve">Para </w:t>
      </w:r>
      <w:r w:rsidRPr="0015137B">
        <w:t>Bogdan &amp; Biklen (1994</w:t>
      </w:r>
      <w:r w:rsidRPr="00FD1C85">
        <w:t>), o método qualitativo tem</w:t>
      </w:r>
      <w:r>
        <w:t>,</w:t>
      </w:r>
      <w:r w:rsidRPr="00FD1C85">
        <w:t xml:space="preserve"> na sua essência, cinco características básicas: (i) a fonte direta dos dados é o ambiente natural e o investigador é o principal agente na recolha desses mesmos dados; (ii) os dados que o investigador recolhe são essencialmente de caráter descritivo; (iii) os investigadores que utilizam metodologias qualitativas interessam-se mais pelo processo em si do que propriamente pelos resultados; (iv) a análise dos dados é feita de forma indutiva; e (v) o investigador interessa-se, sobretudo, por tentar compreender o significado que os participantes atribuem às suas experiências.</w:t>
      </w:r>
    </w:p>
    <w:p w14:paraId="60E56917" w14:textId="77777777" w:rsidR="00F31616" w:rsidRDefault="00F31616" w:rsidP="00124889">
      <w:pPr>
        <w:spacing w:line="480" w:lineRule="auto"/>
        <w:jc w:val="both"/>
      </w:pPr>
    </w:p>
    <w:p w14:paraId="5BFD820D" w14:textId="77777777" w:rsidR="00F31616" w:rsidRDefault="00F31616" w:rsidP="00EA6E4F">
      <w:pPr>
        <w:spacing w:line="360" w:lineRule="auto"/>
        <w:jc w:val="both"/>
      </w:pPr>
      <w:r w:rsidRPr="00FD1C85">
        <w:t>Na análise indutiva</w:t>
      </w:r>
      <w:r>
        <w:t>,</w:t>
      </w:r>
      <w:r w:rsidRPr="00FD1C85">
        <w:t xml:space="preserve"> o investigador pretende ter mais conhecimento sobre um dado problema ou complementar a visão duma teoria compreensiva sobre esse mesmo problema. O processo de aquisição de conhecimento nesta abordagem inicia-se com a recolha de um conjunto de dados parciais, pretendendo obter um resumo descritivo dos fenómenos observados, formando as eventuais relações e primeiras explicações desses fen</w:t>
      </w:r>
      <w:r>
        <w:t>ómenos (</w:t>
      </w:r>
      <w:r w:rsidRPr="00260921">
        <w:t>Almeida &amp; Freire, 2008</w:t>
      </w:r>
      <w:r>
        <w:t xml:space="preserve">). </w:t>
      </w:r>
    </w:p>
    <w:p w14:paraId="27731FBD" w14:textId="77777777" w:rsidR="00F31616" w:rsidRDefault="00F31616" w:rsidP="00124889">
      <w:pPr>
        <w:widowControl w:val="0"/>
        <w:autoSpaceDE w:val="0"/>
        <w:autoSpaceDN w:val="0"/>
        <w:adjustRightInd w:val="0"/>
        <w:spacing w:line="480" w:lineRule="auto"/>
        <w:jc w:val="both"/>
      </w:pPr>
    </w:p>
    <w:p w14:paraId="06956889" w14:textId="77777777" w:rsidR="00F31616" w:rsidRPr="00FD1C85" w:rsidRDefault="00F31616" w:rsidP="00124889">
      <w:pPr>
        <w:widowControl w:val="0"/>
        <w:autoSpaceDE w:val="0"/>
        <w:autoSpaceDN w:val="0"/>
        <w:adjustRightInd w:val="0"/>
        <w:spacing w:line="360" w:lineRule="auto"/>
        <w:jc w:val="both"/>
      </w:pPr>
      <w:r>
        <w:t xml:space="preserve">A </w:t>
      </w:r>
      <w:r w:rsidRPr="00FD1C85">
        <w:t xml:space="preserve">estrutura do questionário das entrevistas foi construída para responder </w:t>
      </w:r>
      <w:r>
        <w:t>a</w:t>
      </w:r>
      <w:r w:rsidRPr="00FD1C85">
        <w:t xml:space="preserve"> um conjunto de proposições relativas ao funcionamento do sistema de gestão de recursos humanos da empresa alvo da pesquisa. A razão principal que esteve na base da escolha dos itens do referido questionário deriva</w:t>
      </w:r>
      <w:r>
        <w:t>,</w:t>
      </w:r>
      <w:r w:rsidRPr="00FD1C85">
        <w:t xml:space="preserve"> quer dos requisitos da norma Portuguesa do Sistema de Gestão de Recursos Humanos</w:t>
      </w:r>
      <w:r>
        <w:t>,</w:t>
      </w:r>
      <w:r w:rsidRPr="00FD1C85">
        <w:t xml:space="preserve"> quer  da literatura da gestão estratégica de recursos humanos, de acordo com o guião da entrevista semiestruturada (anexo 1).</w:t>
      </w:r>
    </w:p>
    <w:p w14:paraId="2CD7FF33" w14:textId="77777777" w:rsidR="00F31616" w:rsidRPr="00FD1C85" w:rsidRDefault="00F31616" w:rsidP="00124889">
      <w:pPr>
        <w:spacing w:line="480" w:lineRule="auto"/>
        <w:jc w:val="both"/>
      </w:pPr>
    </w:p>
    <w:p w14:paraId="7566208A" w14:textId="77777777" w:rsidR="00F31616" w:rsidRPr="00FD1C85" w:rsidRDefault="00F31616" w:rsidP="002F013E">
      <w:pPr>
        <w:spacing w:line="360" w:lineRule="auto"/>
        <w:jc w:val="both"/>
      </w:pPr>
      <w:r w:rsidRPr="00FD1C85">
        <w:t>Depois de realizadas as entrevista</w:t>
      </w:r>
      <w:r>
        <w:t>,</w:t>
      </w:r>
      <w:r w:rsidRPr="00FD1C85">
        <w:t xml:space="preserve"> </w:t>
      </w:r>
      <w:r>
        <w:t>efetuou</w:t>
      </w:r>
      <w:r w:rsidRPr="00FD1C85">
        <w:t>-se a análise de conteú</w:t>
      </w:r>
      <w:r>
        <w:t>do de todos os dados recolhidos;</w:t>
      </w:r>
      <w:r w:rsidRPr="00FD1C85">
        <w:t xml:space="preserve"> </w:t>
      </w:r>
      <w:r w:rsidRPr="00EA6E4F">
        <w:t>“A análise de conteúdo é um conjunto de técnicas de análise das comunicações que utiliza procedimentos sistemáticos dos conteúdos das mensagens</w:t>
      </w:r>
      <w:r>
        <w:t>"</w:t>
      </w:r>
      <w:r w:rsidRPr="00FD1C85">
        <w:t xml:space="preserve">  </w:t>
      </w:r>
      <w:r>
        <w:t>(</w:t>
      </w:r>
      <w:r w:rsidRPr="00260921">
        <w:t>Bardin, 1977</w:t>
      </w:r>
      <w:r>
        <w:t>,</w:t>
      </w:r>
      <w:r w:rsidRPr="00FD1C85">
        <w:t xml:space="preserve"> </w:t>
      </w:r>
      <w:r>
        <w:t>p.</w:t>
      </w:r>
      <w:r w:rsidRPr="00FD1C85">
        <w:t xml:space="preserve"> 40). </w:t>
      </w:r>
      <w:r>
        <w:t>Segundo</w:t>
      </w:r>
      <w:r w:rsidRPr="00FD1C85">
        <w:t xml:space="preserve"> o autor</w:t>
      </w:r>
      <w:r>
        <w:t>,</w:t>
      </w:r>
      <w:r w:rsidRPr="00FD1C85">
        <w:t xml:space="preserve"> o fa</w:t>
      </w:r>
      <w:r>
        <w:t>tor comum às</w:t>
      </w:r>
      <w:r w:rsidRPr="00FD1C85">
        <w:t xml:space="preserve"> v</w:t>
      </w:r>
      <w:r>
        <w:t>á</w:t>
      </w:r>
      <w:r w:rsidRPr="00FD1C85">
        <w:t>rias t</w:t>
      </w:r>
      <w:r>
        <w:t>é</w:t>
      </w:r>
      <w:r w:rsidRPr="00FD1C85">
        <w:t>cnicas de an</w:t>
      </w:r>
      <w:r>
        <w:t>á</w:t>
      </w:r>
      <w:r w:rsidRPr="00FD1C85">
        <w:t xml:space="preserve">lise de conteúdo </w:t>
      </w:r>
      <w:r w:rsidRPr="00EA6E4F">
        <w:t>“é uma hermenêutica controlada baseada na dedução: a inferência”</w:t>
      </w:r>
      <w:r w:rsidRPr="00FD1C85">
        <w:t xml:space="preserve"> (</w:t>
      </w:r>
      <w:r>
        <w:t xml:space="preserve">Bardin, </w:t>
      </w:r>
      <w:r w:rsidRPr="00FD1C85">
        <w:t>1977</w:t>
      </w:r>
      <w:r>
        <w:t>,</w:t>
      </w:r>
      <w:r w:rsidRPr="00FD1C85">
        <w:t xml:space="preserve"> </w:t>
      </w:r>
      <w:r>
        <w:t>p.</w:t>
      </w:r>
      <w:r w:rsidRPr="00FD1C85">
        <w:t xml:space="preserve"> 11</w:t>
      </w:r>
      <w:r w:rsidRPr="00E62907">
        <w:t>). Neste sentido, foram estabelecidas categorias, que correspondem à PRGH da empresa, e como subcategorias definiu-se: (i) Estratégia; (ii) Desenvolvimento do setor interno da empresa; (iii) Contexto externo.</w:t>
      </w:r>
    </w:p>
    <w:p w14:paraId="69FB463E" w14:textId="77777777" w:rsidR="00F31616" w:rsidRDefault="00F31616" w:rsidP="00FD1C85">
      <w:pPr>
        <w:spacing w:line="360" w:lineRule="auto"/>
        <w:jc w:val="both"/>
      </w:pPr>
    </w:p>
    <w:p w14:paraId="67C298F4" w14:textId="77777777" w:rsidR="00F31616" w:rsidRPr="00FD1C85" w:rsidRDefault="00F31616" w:rsidP="00FD1C85">
      <w:pPr>
        <w:spacing w:line="360" w:lineRule="auto"/>
        <w:jc w:val="both"/>
      </w:pP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4360"/>
        <w:gridCol w:w="4360"/>
      </w:tblGrid>
      <w:tr w:rsidR="00F31616" w:rsidRPr="002F013E" w14:paraId="00355144" w14:textId="77777777" w:rsidTr="005500FF">
        <w:trPr>
          <w:trHeight w:val="565"/>
          <w:jc w:val="center"/>
        </w:trPr>
        <w:tc>
          <w:tcPr>
            <w:tcW w:w="4360" w:type="dxa"/>
            <w:tcBorders>
              <w:bottom w:val="thinThickThinMediumGap" w:sz="36" w:space="0" w:color="auto"/>
            </w:tcBorders>
            <w:shd w:val="clear" w:color="auto" w:fill="008000"/>
            <w:vAlign w:val="center"/>
          </w:tcPr>
          <w:p w14:paraId="2F72C014" w14:textId="77777777" w:rsidR="00F31616" w:rsidRPr="005500FF" w:rsidRDefault="00F31616" w:rsidP="005500FF">
            <w:pPr>
              <w:jc w:val="center"/>
              <w:rPr>
                <w:color w:val="FFFFFF"/>
              </w:rPr>
            </w:pPr>
            <w:r w:rsidRPr="005500FF">
              <w:rPr>
                <w:color w:val="FFFFFF"/>
                <w:sz w:val="22"/>
                <w:szCs w:val="22"/>
              </w:rPr>
              <w:lastRenderedPageBreak/>
              <w:t>Categorias</w:t>
            </w:r>
          </w:p>
        </w:tc>
        <w:tc>
          <w:tcPr>
            <w:tcW w:w="4360" w:type="dxa"/>
            <w:tcBorders>
              <w:bottom w:val="thinThickThinMediumGap" w:sz="36" w:space="0" w:color="auto"/>
            </w:tcBorders>
            <w:shd w:val="clear" w:color="auto" w:fill="008000"/>
            <w:vAlign w:val="center"/>
          </w:tcPr>
          <w:p w14:paraId="603F8745" w14:textId="77777777" w:rsidR="00F31616" w:rsidRPr="005500FF" w:rsidRDefault="00F31616" w:rsidP="005500FF">
            <w:pPr>
              <w:jc w:val="center"/>
              <w:rPr>
                <w:color w:val="FFFFFF"/>
              </w:rPr>
            </w:pPr>
            <w:r w:rsidRPr="005500FF">
              <w:rPr>
                <w:color w:val="FFFFFF"/>
                <w:sz w:val="22"/>
                <w:szCs w:val="22"/>
              </w:rPr>
              <w:t>Subcategorias</w:t>
            </w:r>
          </w:p>
        </w:tc>
      </w:tr>
      <w:tr w:rsidR="00F31616" w:rsidRPr="002F013E" w14:paraId="7969CF9F" w14:textId="77777777" w:rsidTr="005500FF">
        <w:trPr>
          <w:jc w:val="center"/>
        </w:trPr>
        <w:tc>
          <w:tcPr>
            <w:tcW w:w="4360" w:type="dxa"/>
            <w:tcBorders>
              <w:top w:val="thinThickThinMediumGap" w:sz="36" w:space="0" w:color="auto"/>
            </w:tcBorders>
          </w:tcPr>
          <w:p w14:paraId="187B4019" w14:textId="77777777" w:rsidR="00F31616" w:rsidRPr="005500FF" w:rsidRDefault="00F31616" w:rsidP="005500FF">
            <w:pPr>
              <w:jc w:val="both"/>
            </w:pPr>
            <w:r w:rsidRPr="005500FF">
              <w:rPr>
                <w:sz w:val="22"/>
                <w:szCs w:val="22"/>
              </w:rPr>
              <w:t>Gestão Previsional</w:t>
            </w:r>
          </w:p>
        </w:tc>
        <w:tc>
          <w:tcPr>
            <w:tcW w:w="4360" w:type="dxa"/>
            <w:tcBorders>
              <w:top w:val="thinThickThinMediumGap" w:sz="36" w:space="0" w:color="auto"/>
            </w:tcBorders>
          </w:tcPr>
          <w:p w14:paraId="4B56C0DF" w14:textId="77777777" w:rsidR="00F31616" w:rsidRPr="005500FF" w:rsidRDefault="00F31616" w:rsidP="005500FF">
            <w:pPr>
              <w:pStyle w:val="ListParagraph"/>
              <w:ind w:left="0"/>
              <w:jc w:val="both"/>
            </w:pPr>
            <w:r w:rsidRPr="005500FF">
              <w:rPr>
                <w:sz w:val="22"/>
                <w:szCs w:val="22"/>
              </w:rPr>
              <w:t xml:space="preserve">(i) Estratégia; </w:t>
            </w:r>
          </w:p>
          <w:p w14:paraId="5A31FF49" w14:textId="77777777" w:rsidR="00F31616" w:rsidRPr="005500FF" w:rsidRDefault="00F31616" w:rsidP="005500FF">
            <w:pPr>
              <w:pStyle w:val="ListParagraph"/>
              <w:ind w:left="0"/>
              <w:jc w:val="both"/>
            </w:pPr>
            <w:r w:rsidRPr="005500FF">
              <w:rPr>
                <w:sz w:val="22"/>
                <w:szCs w:val="22"/>
              </w:rPr>
              <w:t xml:space="preserve">(ii) Desenvolvimento do setor interno da empresa; </w:t>
            </w:r>
          </w:p>
          <w:p w14:paraId="4B1B827D" w14:textId="77777777" w:rsidR="00F31616" w:rsidRPr="005500FF" w:rsidRDefault="00F31616" w:rsidP="005500FF">
            <w:pPr>
              <w:pStyle w:val="ListParagraph"/>
              <w:ind w:left="0"/>
              <w:jc w:val="both"/>
            </w:pPr>
            <w:r w:rsidRPr="005500FF">
              <w:rPr>
                <w:sz w:val="22"/>
                <w:szCs w:val="22"/>
              </w:rPr>
              <w:t>(iii) Contexto externo.</w:t>
            </w:r>
          </w:p>
        </w:tc>
      </w:tr>
      <w:tr w:rsidR="00F31616" w:rsidRPr="002F013E" w14:paraId="7195DBE1" w14:textId="77777777" w:rsidTr="005500FF">
        <w:trPr>
          <w:jc w:val="center"/>
        </w:trPr>
        <w:tc>
          <w:tcPr>
            <w:tcW w:w="4360" w:type="dxa"/>
          </w:tcPr>
          <w:p w14:paraId="6B4EFB46" w14:textId="77777777" w:rsidR="00F31616" w:rsidRPr="005500FF" w:rsidRDefault="00F31616" w:rsidP="005500FF">
            <w:pPr>
              <w:jc w:val="both"/>
            </w:pPr>
            <w:r w:rsidRPr="005500FF">
              <w:rPr>
                <w:sz w:val="22"/>
                <w:szCs w:val="22"/>
              </w:rPr>
              <w:t>Recrutamento, Seleção e Acolhimento</w:t>
            </w:r>
          </w:p>
        </w:tc>
        <w:tc>
          <w:tcPr>
            <w:tcW w:w="4360" w:type="dxa"/>
          </w:tcPr>
          <w:p w14:paraId="500A97A7" w14:textId="77777777" w:rsidR="00F31616" w:rsidRPr="005500FF" w:rsidRDefault="00F31616" w:rsidP="005500FF">
            <w:pPr>
              <w:pStyle w:val="ListParagraph"/>
              <w:ind w:left="0"/>
              <w:jc w:val="both"/>
            </w:pPr>
            <w:r w:rsidRPr="005500FF">
              <w:rPr>
                <w:sz w:val="22"/>
                <w:szCs w:val="22"/>
              </w:rPr>
              <w:t xml:space="preserve">(i) Estratégia; </w:t>
            </w:r>
          </w:p>
          <w:p w14:paraId="4168B8CF" w14:textId="77777777" w:rsidR="00F31616" w:rsidRPr="005500FF" w:rsidRDefault="00F31616" w:rsidP="005500FF">
            <w:pPr>
              <w:pStyle w:val="ListParagraph"/>
              <w:ind w:left="0"/>
              <w:jc w:val="both"/>
            </w:pPr>
            <w:r w:rsidRPr="005500FF">
              <w:rPr>
                <w:sz w:val="22"/>
                <w:szCs w:val="22"/>
              </w:rPr>
              <w:t xml:space="preserve">(ii) Desenvolvimento do setor interno da empresa; </w:t>
            </w:r>
          </w:p>
          <w:p w14:paraId="6986C08D" w14:textId="77777777" w:rsidR="00F31616" w:rsidRPr="005500FF" w:rsidRDefault="00F31616" w:rsidP="005500FF">
            <w:pPr>
              <w:pStyle w:val="ListParagraph"/>
              <w:ind w:left="0"/>
              <w:jc w:val="both"/>
            </w:pPr>
            <w:r w:rsidRPr="005500FF">
              <w:rPr>
                <w:sz w:val="22"/>
                <w:szCs w:val="22"/>
              </w:rPr>
              <w:t>(iii) Contexto externo.</w:t>
            </w:r>
          </w:p>
        </w:tc>
      </w:tr>
      <w:tr w:rsidR="00F31616" w:rsidRPr="002F013E" w14:paraId="0E305BD7" w14:textId="77777777" w:rsidTr="005500FF">
        <w:trPr>
          <w:jc w:val="center"/>
        </w:trPr>
        <w:tc>
          <w:tcPr>
            <w:tcW w:w="4360" w:type="dxa"/>
          </w:tcPr>
          <w:p w14:paraId="1D212DD8" w14:textId="77777777" w:rsidR="00F31616" w:rsidRPr="005500FF" w:rsidRDefault="00F31616" w:rsidP="005500FF">
            <w:pPr>
              <w:jc w:val="both"/>
            </w:pPr>
            <w:r w:rsidRPr="005500FF">
              <w:rPr>
                <w:sz w:val="22"/>
                <w:szCs w:val="22"/>
              </w:rPr>
              <w:t xml:space="preserve">Gestão de Competências  </w:t>
            </w:r>
          </w:p>
        </w:tc>
        <w:tc>
          <w:tcPr>
            <w:tcW w:w="4360" w:type="dxa"/>
          </w:tcPr>
          <w:p w14:paraId="1CE8688D" w14:textId="77777777" w:rsidR="00F31616" w:rsidRPr="005500FF" w:rsidRDefault="00F31616" w:rsidP="005500FF">
            <w:pPr>
              <w:pStyle w:val="ListParagraph"/>
              <w:ind w:left="0"/>
              <w:jc w:val="both"/>
            </w:pPr>
            <w:r w:rsidRPr="005500FF">
              <w:rPr>
                <w:sz w:val="22"/>
                <w:szCs w:val="22"/>
              </w:rPr>
              <w:t xml:space="preserve">(i) Estratégia; </w:t>
            </w:r>
          </w:p>
          <w:p w14:paraId="1AFF9BBA" w14:textId="77777777" w:rsidR="00F31616" w:rsidRPr="005500FF" w:rsidRDefault="00F31616" w:rsidP="005500FF">
            <w:pPr>
              <w:pStyle w:val="ListParagraph"/>
              <w:ind w:left="0"/>
              <w:jc w:val="both"/>
            </w:pPr>
            <w:r w:rsidRPr="005500FF">
              <w:rPr>
                <w:sz w:val="22"/>
                <w:szCs w:val="22"/>
              </w:rPr>
              <w:t xml:space="preserve">(ii) Desenvolvimento do setor interno da empresa; </w:t>
            </w:r>
          </w:p>
          <w:p w14:paraId="5B05F261" w14:textId="77777777" w:rsidR="00F31616" w:rsidRPr="005500FF" w:rsidRDefault="00F31616" w:rsidP="005500FF">
            <w:pPr>
              <w:pStyle w:val="ListParagraph"/>
              <w:ind w:left="0"/>
              <w:jc w:val="both"/>
            </w:pPr>
            <w:r w:rsidRPr="005500FF">
              <w:rPr>
                <w:sz w:val="22"/>
                <w:szCs w:val="22"/>
              </w:rPr>
              <w:t>(iii) Contexto externo.</w:t>
            </w:r>
          </w:p>
        </w:tc>
      </w:tr>
      <w:tr w:rsidR="00F31616" w:rsidRPr="002F013E" w14:paraId="038450E0" w14:textId="77777777" w:rsidTr="005500FF">
        <w:trPr>
          <w:jc w:val="center"/>
        </w:trPr>
        <w:tc>
          <w:tcPr>
            <w:tcW w:w="4360" w:type="dxa"/>
          </w:tcPr>
          <w:p w14:paraId="70401075" w14:textId="77777777" w:rsidR="00F31616" w:rsidRPr="005500FF" w:rsidRDefault="00F31616" w:rsidP="005500FF">
            <w:pPr>
              <w:jc w:val="both"/>
            </w:pPr>
            <w:r w:rsidRPr="005500FF">
              <w:rPr>
                <w:sz w:val="22"/>
                <w:szCs w:val="22"/>
              </w:rPr>
              <w:t>Gestão de Desempenho</w:t>
            </w:r>
          </w:p>
        </w:tc>
        <w:tc>
          <w:tcPr>
            <w:tcW w:w="4360" w:type="dxa"/>
          </w:tcPr>
          <w:p w14:paraId="64C45209" w14:textId="77777777" w:rsidR="00F31616" w:rsidRPr="005500FF" w:rsidRDefault="00F31616" w:rsidP="005500FF">
            <w:pPr>
              <w:pStyle w:val="ListParagraph"/>
              <w:ind w:left="0"/>
              <w:jc w:val="both"/>
            </w:pPr>
            <w:r w:rsidRPr="005500FF">
              <w:rPr>
                <w:sz w:val="22"/>
                <w:szCs w:val="22"/>
              </w:rPr>
              <w:t xml:space="preserve">(i) Estratégia; </w:t>
            </w:r>
          </w:p>
          <w:p w14:paraId="5A8C1516" w14:textId="77777777" w:rsidR="00F31616" w:rsidRPr="005500FF" w:rsidRDefault="00F31616" w:rsidP="005500FF">
            <w:pPr>
              <w:pStyle w:val="ListParagraph"/>
              <w:ind w:left="0"/>
              <w:jc w:val="both"/>
            </w:pPr>
            <w:r w:rsidRPr="005500FF">
              <w:rPr>
                <w:sz w:val="22"/>
                <w:szCs w:val="22"/>
              </w:rPr>
              <w:t xml:space="preserve">(ii) Desenvolvimento do setor interno da empresa; </w:t>
            </w:r>
          </w:p>
          <w:p w14:paraId="4B11C376" w14:textId="77777777" w:rsidR="00F31616" w:rsidRPr="005500FF" w:rsidRDefault="00F31616" w:rsidP="005500FF">
            <w:pPr>
              <w:pStyle w:val="ListParagraph"/>
              <w:ind w:left="0"/>
              <w:jc w:val="both"/>
            </w:pPr>
            <w:r w:rsidRPr="005500FF">
              <w:rPr>
                <w:sz w:val="22"/>
                <w:szCs w:val="22"/>
              </w:rPr>
              <w:t>(iii) Contexto externo.</w:t>
            </w:r>
          </w:p>
        </w:tc>
      </w:tr>
      <w:tr w:rsidR="00F31616" w:rsidRPr="002F013E" w14:paraId="58257BD6" w14:textId="77777777" w:rsidTr="005500FF">
        <w:trPr>
          <w:jc w:val="center"/>
        </w:trPr>
        <w:tc>
          <w:tcPr>
            <w:tcW w:w="4360" w:type="dxa"/>
          </w:tcPr>
          <w:p w14:paraId="061F4E09" w14:textId="77777777" w:rsidR="00F31616" w:rsidRPr="005500FF" w:rsidRDefault="00F31616" w:rsidP="005500FF">
            <w:pPr>
              <w:jc w:val="both"/>
            </w:pPr>
            <w:r w:rsidRPr="005500FF">
              <w:rPr>
                <w:sz w:val="22"/>
                <w:szCs w:val="22"/>
              </w:rPr>
              <w:t>Gestão do Talento</w:t>
            </w:r>
          </w:p>
        </w:tc>
        <w:tc>
          <w:tcPr>
            <w:tcW w:w="4360" w:type="dxa"/>
          </w:tcPr>
          <w:p w14:paraId="7A016CA2" w14:textId="77777777" w:rsidR="00F31616" w:rsidRPr="005500FF" w:rsidRDefault="00F31616" w:rsidP="005500FF">
            <w:pPr>
              <w:pStyle w:val="ListParagraph"/>
              <w:ind w:left="0"/>
              <w:jc w:val="both"/>
            </w:pPr>
            <w:r w:rsidRPr="005500FF">
              <w:rPr>
                <w:sz w:val="22"/>
                <w:szCs w:val="22"/>
              </w:rPr>
              <w:t xml:space="preserve">(i) Estratégia; </w:t>
            </w:r>
          </w:p>
          <w:p w14:paraId="23B179FD" w14:textId="77777777" w:rsidR="00F31616" w:rsidRPr="005500FF" w:rsidRDefault="00F31616" w:rsidP="005500FF">
            <w:pPr>
              <w:pStyle w:val="ListParagraph"/>
              <w:ind w:left="0"/>
              <w:jc w:val="both"/>
            </w:pPr>
            <w:r w:rsidRPr="005500FF">
              <w:rPr>
                <w:sz w:val="22"/>
                <w:szCs w:val="22"/>
              </w:rPr>
              <w:t xml:space="preserve">(ii) Desenvolvimento do setor interno da empresa; </w:t>
            </w:r>
          </w:p>
          <w:p w14:paraId="6AA1B18E" w14:textId="77777777" w:rsidR="00F31616" w:rsidRPr="005500FF" w:rsidRDefault="00F31616" w:rsidP="005500FF">
            <w:pPr>
              <w:pStyle w:val="ListParagraph"/>
              <w:ind w:left="0"/>
              <w:jc w:val="both"/>
            </w:pPr>
            <w:r w:rsidRPr="005500FF">
              <w:rPr>
                <w:sz w:val="22"/>
                <w:szCs w:val="22"/>
              </w:rPr>
              <w:t>(iii) Contexto externo.</w:t>
            </w:r>
          </w:p>
        </w:tc>
      </w:tr>
      <w:tr w:rsidR="00F31616" w:rsidRPr="002F013E" w14:paraId="4FB2042B" w14:textId="77777777" w:rsidTr="005500FF">
        <w:trPr>
          <w:jc w:val="center"/>
        </w:trPr>
        <w:tc>
          <w:tcPr>
            <w:tcW w:w="4360" w:type="dxa"/>
          </w:tcPr>
          <w:p w14:paraId="310CA61F" w14:textId="77777777" w:rsidR="00F31616" w:rsidRPr="005500FF" w:rsidRDefault="00F31616" w:rsidP="005500FF">
            <w:pPr>
              <w:jc w:val="both"/>
            </w:pPr>
            <w:r w:rsidRPr="005500FF">
              <w:rPr>
                <w:sz w:val="22"/>
                <w:szCs w:val="22"/>
              </w:rPr>
              <w:t>Gestão do Desenvolvimento Profissional</w:t>
            </w:r>
          </w:p>
        </w:tc>
        <w:tc>
          <w:tcPr>
            <w:tcW w:w="4360" w:type="dxa"/>
          </w:tcPr>
          <w:p w14:paraId="4D4DC3E2" w14:textId="77777777" w:rsidR="00F31616" w:rsidRPr="005500FF" w:rsidRDefault="00F31616" w:rsidP="005500FF">
            <w:pPr>
              <w:pStyle w:val="ListParagraph"/>
              <w:ind w:left="0"/>
              <w:jc w:val="both"/>
            </w:pPr>
            <w:r w:rsidRPr="005500FF">
              <w:rPr>
                <w:sz w:val="22"/>
                <w:szCs w:val="22"/>
              </w:rPr>
              <w:t xml:space="preserve">(i) Estratégia; </w:t>
            </w:r>
          </w:p>
          <w:p w14:paraId="3B60A006" w14:textId="77777777" w:rsidR="00F31616" w:rsidRPr="005500FF" w:rsidRDefault="00F31616" w:rsidP="005500FF">
            <w:pPr>
              <w:pStyle w:val="ListParagraph"/>
              <w:ind w:left="0"/>
              <w:jc w:val="both"/>
            </w:pPr>
            <w:r w:rsidRPr="005500FF">
              <w:rPr>
                <w:sz w:val="22"/>
                <w:szCs w:val="22"/>
              </w:rPr>
              <w:t xml:space="preserve">(ii) Desenvolvimento do setor interno da empresa; </w:t>
            </w:r>
          </w:p>
          <w:p w14:paraId="04E7E7BE" w14:textId="77777777" w:rsidR="00F31616" w:rsidRPr="005500FF" w:rsidRDefault="00F31616" w:rsidP="005500FF">
            <w:pPr>
              <w:pStyle w:val="ListParagraph"/>
              <w:ind w:left="0"/>
              <w:jc w:val="both"/>
            </w:pPr>
            <w:r w:rsidRPr="005500FF">
              <w:rPr>
                <w:sz w:val="22"/>
                <w:szCs w:val="22"/>
              </w:rPr>
              <w:t>(iii) Contexto externo.</w:t>
            </w:r>
          </w:p>
        </w:tc>
      </w:tr>
      <w:tr w:rsidR="00F31616" w:rsidRPr="002F013E" w14:paraId="5EB4B288" w14:textId="77777777" w:rsidTr="005500FF">
        <w:trPr>
          <w:jc w:val="center"/>
        </w:trPr>
        <w:tc>
          <w:tcPr>
            <w:tcW w:w="4360" w:type="dxa"/>
          </w:tcPr>
          <w:p w14:paraId="7B56BC89" w14:textId="77777777" w:rsidR="00F31616" w:rsidRPr="005500FF" w:rsidRDefault="00F31616" w:rsidP="005500FF">
            <w:pPr>
              <w:jc w:val="both"/>
            </w:pPr>
            <w:r w:rsidRPr="005500FF">
              <w:rPr>
                <w:sz w:val="22"/>
                <w:szCs w:val="22"/>
              </w:rPr>
              <w:t>Gestão Estratégica da Formação</w:t>
            </w:r>
          </w:p>
        </w:tc>
        <w:tc>
          <w:tcPr>
            <w:tcW w:w="4360" w:type="dxa"/>
          </w:tcPr>
          <w:p w14:paraId="498BC895" w14:textId="77777777" w:rsidR="00F31616" w:rsidRPr="005500FF" w:rsidRDefault="00F31616" w:rsidP="005500FF">
            <w:pPr>
              <w:pStyle w:val="ListParagraph"/>
              <w:ind w:left="0"/>
              <w:jc w:val="both"/>
            </w:pPr>
            <w:r w:rsidRPr="005500FF">
              <w:rPr>
                <w:sz w:val="22"/>
                <w:szCs w:val="22"/>
              </w:rPr>
              <w:t xml:space="preserve">(i) Estratégia; </w:t>
            </w:r>
          </w:p>
          <w:p w14:paraId="129ADCDD" w14:textId="77777777" w:rsidR="00F31616" w:rsidRPr="005500FF" w:rsidRDefault="00F31616" w:rsidP="005500FF">
            <w:pPr>
              <w:pStyle w:val="ListParagraph"/>
              <w:ind w:left="0"/>
              <w:jc w:val="both"/>
            </w:pPr>
            <w:r w:rsidRPr="005500FF">
              <w:rPr>
                <w:sz w:val="22"/>
                <w:szCs w:val="22"/>
              </w:rPr>
              <w:t xml:space="preserve">(ii) Desenvolvimento do setor interno da empresa; </w:t>
            </w:r>
          </w:p>
          <w:p w14:paraId="5A17D0DE" w14:textId="77777777" w:rsidR="00F31616" w:rsidRPr="005500FF" w:rsidRDefault="00F31616" w:rsidP="005500FF">
            <w:pPr>
              <w:pStyle w:val="ListParagraph"/>
              <w:ind w:left="0"/>
              <w:jc w:val="both"/>
            </w:pPr>
            <w:r w:rsidRPr="005500FF">
              <w:rPr>
                <w:sz w:val="22"/>
                <w:szCs w:val="22"/>
              </w:rPr>
              <w:t>(iii) Contexto externo.</w:t>
            </w:r>
          </w:p>
        </w:tc>
      </w:tr>
      <w:tr w:rsidR="00F31616" w:rsidRPr="002F013E" w14:paraId="5653276A" w14:textId="77777777" w:rsidTr="005500FF">
        <w:trPr>
          <w:jc w:val="center"/>
        </w:trPr>
        <w:tc>
          <w:tcPr>
            <w:tcW w:w="4360" w:type="dxa"/>
          </w:tcPr>
          <w:p w14:paraId="5531FC19" w14:textId="77777777" w:rsidR="00F31616" w:rsidRPr="005500FF" w:rsidRDefault="00F31616" w:rsidP="005500FF">
            <w:pPr>
              <w:jc w:val="both"/>
            </w:pPr>
            <w:r w:rsidRPr="005500FF">
              <w:rPr>
                <w:sz w:val="22"/>
                <w:szCs w:val="22"/>
              </w:rPr>
              <w:t>Gestão da Cultura, Conhecimento e Valores</w:t>
            </w:r>
          </w:p>
        </w:tc>
        <w:tc>
          <w:tcPr>
            <w:tcW w:w="4360" w:type="dxa"/>
          </w:tcPr>
          <w:p w14:paraId="79A12C1C" w14:textId="77777777" w:rsidR="00F31616" w:rsidRPr="005500FF" w:rsidRDefault="00F31616" w:rsidP="005500FF">
            <w:pPr>
              <w:pStyle w:val="ListParagraph"/>
              <w:ind w:left="0"/>
              <w:jc w:val="both"/>
            </w:pPr>
            <w:r w:rsidRPr="005500FF">
              <w:rPr>
                <w:sz w:val="22"/>
                <w:szCs w:val="22"/>
              </w:rPr>
              <w:t xml:space="preserve">(i) Estratégia; </w:t>
            </w:r>
          </w:p>
          <w:p w14:paraId="372636FE" w14:textId="77777777" w:rsidR="00F31616" w:rsidRPr="005500FF" w:rsidRDefault="00F31616" w:rsidP="005500FF">
            <w:pPr>
              <w:pStyle w:val="ListParagraph"/>
              <w:ind w:left="0"/>
              <w:jc w:val="both"/>
            </w:pPr>
            <w:r w:rsidRPr="005500FF">
              <w:rPr>
                <w:sz w:val="22"/>
                <w:szCs w:val="22"/>
              </w:rPr>
              <w:t xml:space="preserve">(ii) Desenvolvimento do setor interno da empresa; </w:t>
            </w:r>
          </w:p>
          <w:p w14:paraId="50187BD3" w14:textId="77777777" w:rsidR="00F31616" w:rsidRPr="005500FF" w:rsidRDefault="00F31616" w:rsidP="005500FF">
            <w:pPr>
              <w:pStyle w:val="ListParagraph"/>
              <w:ind w:left="0"/>
              <w:jc w:val="both"/>
            </w:pPr>
            <w:r w:rsidRPr="005500FF">
              <w:rPr>
                <w:sz w:val="22"/>
                <w:szCs w:val="22"/>
              </w:rPr>
              <w:t>(iii) Contexto externo.</w:t>
            </w:r>
          </w:p>
        </w:tc>
      </w:tr>
      <w:tr w:rsidR="00F31616" w:rsidRPr="002F013E" w14:paraId="6695D7AE" w14:textId="77777777" w:rsidTr="005500FF">
        <w:trPr>
          <w:jc w:val="center"/>
        </w:trPr>
        <w:tc>
          <w:tcPr>
            <w:tcW w:w="4360" w:type="dxa"/>
          </w:tcPr>
          <w:p w14:paraId="4F1BFE93" w14:textId="77777777" w:rsidR="00F31616" w:rsidRPr="005500FF" w:rsidRDefault="00F31616" w:rsidP="005500FF">
            <w:pPr>
              <w:jc w:val="both"/>
            </w:pPr>
            <w:r w:rsidRPr="005500FF">
              <w:rPr>
                <w:sz w:val="22"/>
                <w:szCs w:val="22"/>
              </w:rPr>
              <w:t>Negociação Coletiva e Regulamentação Laboral Interna</w:t>
            </w:r>
          </w:p>
        </w:tc>
        <w:tc>
          <w:tcPr>
            <w:tcW w:w="4360" w:type="dxa"/>
          </w:tcPr>
          <w:p w14:paraId="00022AEB" w14:textId="77777777" w:rsidR="00F31616" w:rsidRPr="005500FF" w:rsidRDefault="00F31616" w:rsidP="005500FF">
            <w:pPr>
              <w:pStyle w:val="ListParagraph"/>
              <w:ind w:left="0"/>
              <w:jc w:val="both"/>
            </w:pPr>
            <w:r w:rsidRPr="005500FF">
              <w:rPr>
                <w:sz w:val="22"/>
                <w:szCs w:val="22"/>
              </w:rPr>
              <w:t xml:space="preserve">(i) Estratégia; </w:t>
            </w:r>
          </w:p>
          <w:p w14:paraId="6E3520DB" w14:textId="77777777" w:rsidR="00F31616" w:rsidRPr="005500FF" w:rsidRDefault="00F31616" w:rsidP="005500FF">
            <w:pPr>
              <w:pStyle w:val="ListParagraph"/>
              <w:ind w:left="0"/>
              <w:jc w:val="both"/>
            </w:pPr>
            <w:r w:rsidRPr="005500FF">
              <w:rPr>
                <w:sz w:val="22"/>
                <w:szCs w:val="22"/>
              </w:rPr>
              <w:t xml:space="preserve">(ii) Desenvolvimento do setor interno da empresa; </w:t>
            </w:r>
          </w:p>
          <w:p w14:paraId="073A6734" w14:textId="77777777" w:rsidR="00F31616" w:rsidRPr="005500FF" w:rsidRDefault="00F31616" w:rsidP="005500FF">
            <w:pPr>
              <w:pStyle w:val="ListParagraph"/>
              <w:ind w:left="0"/>
              <w:jc w:val="both"/>
            </w:pPr>
            <w:r w:rsidRPr="005500FF">
              <w:rPr>
                <w:sz w:val="22"/>
                <w:szCs w:val="22"/>
              </w:rPr>
              <w:t>(iii) Contexto externo.</w:t>
            </w:r>
          </w:p>
        </w:tc>
      </w:tr>
      <w:tr w:rsidR="00F31616" w:rsidRPr="002F013E" w14:paraId="2B245B1C" w14:textId="77777777" w:rsidTr="005500FF">
        <w:trPr>
          <w:jc w:val="center"/>
        </w:trPr>
        <w:tc>
          <w:tcPr>
            <w:tcW w:w="4360" w:type="dxa"/>
          </w:tcPr>
          <w:p w14:paraId="1D802B58" w14:textId="77777777" w:rsidR="00F31616" w:rsidRPr="005500FF" w:rsidRDefault="00F31616" w:rsidP="005500FF">
            <w:pPr>
              <w:jc w:val="both"/>
            </w:pPr>
            <w:r w:rsidRPr="005500FF">
              <w:rPr>
                <w:sz w:val="22"/>
                <w:szCs w:val="22"/>
              </w:rPr>
              <w:t>Gestão das Compensações</w:t>
            </w:r>
          </w:p>
        </w:tc>
        <w:tc>
          <w:tcPr>
            <w:tcW w:w="4360" w:type="dxa"/>
          </w:tcPr>
          <w:p w14:paraId="590B8F7B" w14:textId="77777777" w:rsidR="00F31616" w:rsidRPr="005500FF" w:rsidRDefault="00F31616" w:rsidP="005500FF">
            <w:pPr>
              <w:pStyle w:val="ListParagraph"/>
              <w:ind w:left="0"/>
              <w:jc w:val="both"/>
            </w:pPr>
            <w:r w:rsidRPr="005500FF">
              <w:rPr>
                <w:sz w:val="22"/>
                <w:szCs w:val="22"/>
              </w:rPr>
              <w:t xml:space="preserve">(i) Estratégia; </w:t>
            </w:r>
          </w:p>
          <w:p w14:paraId="2B8C4A96" w14:textId="77777777" w:rsidR="00F31616" w:rsidRPr="005500FF" w:rsidRDefault="00F31616" w:rsidP="005500FF">
            <w:pPr>
              <w:pStyle w:val="ListParagraph"/>
              <w:ind w:left="0"/>
              <w:jc w:val="both"/>
            </w:pPr>
            <w:r w:rsidRPr="005500FF">
              <w:rPr>
                <w:sz w:val="22"/>
                <w:szCs w:val="22"/>
              </w:rPr>
              <w:t xml:space="preserve">(ii) Desenvolvimento do setor interno da empresa; </w:t>
            </w:r>
          </w:p>
          <w:p w14:paraId="40161B5B" w14:textId="77777777" w:rsidR="00F31616" w:rsidRPr="005500FF" w:rsidRDefault="00F31616" w:rsidP="005500FF">
            <w:pPr>
              <w:pStyle w:val="ListParagraph"/>
              <w:ind w:left="0"/>
              <w:jc w:val="both"/>
            </w:pPr>
            <w:r w:rsidRPr="005500FF">
              <w:rPr>
                <w:sz w:val="22"/>
                <w:szCs w:val="22"/>
              </w:rPr>
              <w:t>(iii) Contexto externo.</w:t>
            </w:r>
          </w:p>
        </w:tc>
      </w:tr>
      <w:tr w:rsidR="00F31616" w:rsidRPr="002F013E" w14:paraId="5B1E2F17" w14:textId="77777777" w:rsidTr="005500FF">
        <w:trPr>
          <w:jc w:val="center"/>
        </w:trPr>
        <w:tc>
          <w:tcPr>
            <w:tcW w:w="4360" w:type="dxa"/>
            <w:tcBorders>
              <w:bottom w:val="thinThickThinMediumGap" w:sz="36" w:space="0" w:color="auto"/>
            </w:tcBorders>
          </w:tcPr>
          <w:p w14:paraId="2CC80DFA" w14:textId="77777777" w:rsidR="00F31616" w:rsidRPr="005500FF" w:rsidRDefault="00F31616" w:rsidP="005500FF">
            <w:pPr>
              <w:jc w:val="both"/>
            </w:pPr>
            <w:r w:rsidRPr="005500FF">
              <w:rPr>
                <w:sz w:val="22"/>
                <w:szCs w:val="22"/>
              </w:rPr>
              <w:t>Responsabilidade Social</w:t>
            </w:r>
          </w:p>
        </w:tc>
        <w:tc>
          <w:tcPr>
            <w:tcW w:w="4360" w:type="dxa"/>
            <w:tcBorders>
              <w:bottom w:val="thinThickThinMediumGap" w:sz="36" w:space="0" w:color="auto"/>
            </w:tcBorders>
          </w:tcPr>
          <w:p w14:paraId="11CCEA44" w14:textId="77777777" w:rsidR="00F31616" w:rsidRPr="005500FF" w:rsidRDefault="00F31616" w:rsidP="005500FF">
            <w:pPr>
              <w:pStyle w:val="ListParagraph"/>
              <w:ind w:left="0"/>
              <w:jc w:val="both"/>
            </w:pPr>
            <w:r w:rsidRPr="005500FF">
              <w:rPr>
                <w:sz w:val="22"/>
                <w:szCs w:val="22"/>
              </w:rPr>
              <w:t xml:space="preserve">(i) Estratégia; </w:t>
            </w:r>
          </w:p>
          <w:p w14:paraId="7D440040" w14:textId="77777777" w:rsidR="00F31616" w:rsidRPr="005500FF" w:rsidRDefault="00F31616" w:rsidP="005500FF">
            <w:pPr>
              <w:pStyle w:val="ListParagraph"/>
              <w:ind w:left="0"/>
              <w:jc w:val="both"/>
            </w:pPr>
            <w:r w:rsidRPr="005500FF">
              <w:rPr>
                <w:sz w:val="22"/>
                <w:szCs w:val="22"/>
              </w:rPr>
              <w:t xml:space="preserve">(ii) Desenvolvimento do setor interno da empresa; </w:t>
            </w:r>
          </w:p>
          <w:p w14:paraId="34CA9761" w14:textId="77777777" w:rsidR="00F31616" w:rsidRPr="005500FF" w:rsidRDefault="00F31616" w:rsidP="005500FF">
            <w:pPr>
              <w:pStyle w:val="ListParagraph"/>
              <w:ind w:left="0"/>
              <w:jc w:val="both"/>
            </w:pPr>
            <w:r w:rsidRPr="005500FF">
              <w:rPr>
                <w:sz w:val="22"/>
                <w:szCs w:val="22"/>
              </w:rPr>
              <w:t>(iii) Contexto externo.</w:t>
            </w:r>
          </w:p>
        </w:tc>
      </w:tr>
    </w:tbl>
    <w:p w14:paraId="300170CE" w14:textId="77777777" w:rsidR="00F31616" w:rsidRPr="00FD1C85" w:rsidRDefault="00F31616" w:rsidP="002F013E">
      <w:pPr>
        <w:jc w:val="center"/>
        <w:rPr>
          <w:b/>
          <w:sz w:val="16"/>
          <w:szCs w:val="16"/>
        </w:rPr>
      </w:pPr>
      <w:r w:rsidRPr="009E4C01">
        <w:rPr>
          <w:b/>
          <w:sz w:val="16"/>
          <w:szCs w:val="16"/>
        </w:rPr>
        <w:t>Quadro nº 8</w:t>
      </w:r>
    </w:p>
    <w:p w14:paraId="42515472" w14:textId="77777777" w:rsidR="00F31616" w:rsidRPr="00FD1C85" w:rsidRDefault="00F31616" w:rsidP="002F013E">
      <w:pPr>
        <w:jc w:val="center"/>
        <w:outlineLvl w:val="0"/>
        <w:rPr>
          <w:sz w:val="16"/>
          <w:szCs w:val="16"/>
        </w:rPr>
      </w:pPr>
      <w:r w:rsidRPr="00FD1C85">
        <w:rPr>
          <w:sz w:val="16"/>
          <w:szCs w:val="16"/>
        </w:rPr>
        <w:t xml:space="preserve">Mapa de categoria e </w:t>
      </w:r>
      <w:r>
        <w:rPr>
          <w:sz w:val="16"/>
          <w:szCs w:val="16"/>
        </w:rPr>
        <w:t>s</w:t>
      </w:r>
      <w:r w:rsidRPr="00FD1C85">
        <w:rPr>
          <w:sz w:val="16"/>
          <w:szCs w:val="16"/>
        </w:rPr>
        <w:t>ubcategorias da pesquisa</w:t>
      </w:r>
      <w:r>
        <w:rPr>
          <w:sz w:val="16"/>
          <w:szCs w:val="16"/>
        </w:rPr>
        <w:t>.</w:t>
      </w:r>
    </w:p>
    <w:p w14:paraId="45216970" w14:textId="77777777" w:rsidR="00F31616" w:rsidRPr="00FD1C85" w:rsidRDefault="00F31616" w:rsidP="002F013E">
      <w:pPr>
        <w:jc w:val="center"/>
        <w:outlineLvl w:val="0"/>
        <w:rPr>
          <w:sz w:val="16"/>
          <w:szCs w:val="16"/>
        </w:rPr>
      </w:pPr>
      <w:r w:rsidRPr="00FD1C85">
        <w:rPr>
          <w:b/>
          <w:sz w:val="16"/>
          <w:szCs w:val="16"/>
        </w:rPr>
        <w:t>Fonte:</w:t>
      </w:r>
      <w:r w:rsidRPr="00FD1C85">
        <w:rPr>
          <w:sz w:val="16"/>
          <w:szCs w:val="16"/>
        </w:rPr>
        <w:t xml:space="preserve"> adaptado pelo autor</w:t>
      </w:r>
      <w:r>
        <w:rPr>
          <w:sz w:val="16"/>
          <w:szCs w:val="16"/>
        </w:rPr>
        <w:t>.</w:t>
      </w:r>
    </w:p>
    <w:p w14:paraId="2DD6C73A" w14:textId="77777777" w:rsidR="00F31616" w:rsidRDefault="00F31616" w:rsidP="00C25D6D">
      <w:pPr>
        <w:jc w:val="center"/>
        <w:rPr>
          <w:bCs/>
        </w:rPr>
        <w:sectPr w:rsidR="00F31616" w:rsidSect="006507CB">
          <w:type w:val="continuous"/>
          <w:pgSz w:w="11906" w:h="16838"/>
          <w:pgMar w:top="1701" w:right="1134" w:bottom="1134" w:left="1701" w:header="709" w:footer="709" w:gutter="0"/>
          <w:pgNumType w:start="1"/>
          <w:cols w:space="708"/>
          <w:docGrid w:linePitch="360"/>
        </w:sectPr>
      </w:pPr>
      <w:r>
        <w:rPr>
          <w:bCs/>
        </w:rPr>
        <w:br w:type="page"/>
      </w:r>
    </w:p>
    <w:p w14:paraId="23A5D83C" w14:textId="77777777" w:rsidR="00F31616" w:rsidRPr="00C25D6D" w:rsidRDefault="00F31616" w:rsidP="00C25D6D">
      <w:pPr>
        <w:jc w:val="center"/>
        <w:rPr>
          <w:b/>
          <w:lang w:eastAsia="en-US"/>
        </w:rPr>
      </w:pPr>
      <w:r w:rsidRPr="00C25D6D">
        <w:rPr>
          <w:b/>
          <w:bCs/>
        </w:rPr>
        <w:lastRenderedPageBreak/>
        <w:t>V</w:t>
      </w:r>
      <w:r>
        <w:rPr>
          <w:b/>
          <w:bCs/>
        </w:rPr>
        <w:t>I</w:t>
      </w:r>
      <w:r w:rsidRPr="00C25D6D">
        <w:rPr>
          <w:b/>
          <w:bCs/>
        </w:rPr>
        <w:t>. APRESENTAÇÃO DOS DADOS DAS ENTREVISTAS</w:t>
      </w:r>
    </w:p>
    <w:p w14:paraId="2C65394F" w14:textId="77777777" w:rsidR="00F31616" w:rsidRDefault="00F31616" w:rsidP="00C0651C">
      <w:pPr>
        <w:spacing w:line="480" w:lineRule="auto"/>
        <w:jc w:val="center"/>
        <w:rPr>
          <w:bCs/>
        </w:rPr>
      </w:pPr>
    </w:p>
    <w:p w14:paraId="4254586D" w14:textId="77777777" w:rsidR="00F31616" w:rsidRDefault="00F31616" w:rsidP="00C0651C">
      <w:pPr>
        <w:jc w:val="center"/>
      </w:pPr>
      <w:r>
        <w:t>Categoria - Gestão previsional</w:t>
      </w:r>
    </w:p>
    <w:p w14:paraId="38D12770" w14:textId="77777777" w:rsidR="00F31616" w:rsidRDefault="00F31616" w:rsidP="00861EFB">
      <w:pPr>
        <w:jc w:val="center"/>
      </w:pP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1951"/>
        <w:gridCol w:w="1430"/>
        <w:gridCol w:w="10761"/>
      </w:tblGrid>
      <w:tr w:rsidR="00F31616" w:rsidRPr="00FD1C85" w14:paraId="4FF39122" w14:textId="77777777" w:rsidTr="00D938FE">
        <w:trPr>
          <w:jc w:val="center"/>
        </w:trPr>
        <w:tc>
          <w:tcPr>
            <w:tcW w:w="1951" w:type="dxa"/>
            <w:tcBorders>
              <w:bottom w:val="thickThinMediumGap" w:sz="24" w:space="0" w:color="auto"/>
            </w:tcBorders>
            <w:shd w:val="clear" w:color="auto" w:fill="008000"/>
          </w:tcPr>
          <w:p w14:paraId="4AE2C55C" w14:textId="77777777" w:rsidR="00F31616" w:rsidRPr="00AB1122" w:rsidRDefault="00F31616" w:rsidP="00C0651C">
            <w:pPr>
              <w:spacing w:line="360" w:lineRule="auto"/>
              <w:jc w:val="center"/>
              <w:rPr>
                <w:color w:val="FFFFFF"/>
              </w:rPr>
            </w:pPr>
            <w:r>
              <w:rPr>
                <w:color w:val="FFFFFF"/>
              </w:rPr>
              <w:t>Subcategoria</w:t>
            </w:r>
          </w:p>
        </w:tc>
        <w:tc>
          <w:tcPr>
            <w:tcW w:w="1430" w:type="dxa"/>
            <w:tcBorders>
              <w:bottom w:val="thickThinMediumGap" w:sz="24" w:space="0" w:color="auto"/>
            </w:tcBorders>
            <w:shd w:val="clear" w:color="auto" w:fill="008000"/>
          </w:tcPr>
          <w:p w14:paraId="78BA33CF" w14:textId="77777777" w:rsidR="00F31616" w:rsidRPr="00AB1122" w:rsidRDefault="00F31616" w:rsidP="001E0BC3">
            <w:pPr>
              <w:spacing w:line="360" w:lineRule="auto"/>
              <w:jc w:val="center"/>
              <w:rPr>
                <w:color w:val="FFFFFF"/>
              </w:rPr>
            </w:pPr>
            <w:r>
              <w:rPr>
                <w:color w:val="FFFFFF"/>
              </w:rPr>
              <w:t>Entrevistado</w:t>
            </w:r>
          </w:p>
        </w:tc>
        <w:tc>
          <w:tcPr>
            <w:tcW w:w="10761" w:type="dxa"/>
            <w:tcBorders>
              <w:bottom w:val="thickThinMediumGap" w:sz="24" w:space="0" w:color="auto"/>
            </w:tcBorders>
            <w:shd w:val="clear" w:color="auto" w:fill="008000"/>
          </w:tcPr>
          <w:p w14:paraId="1A6280CA" w14:textId="77777777" w:rsidR="00F31616" w:rsidRPr="00AB1122" w:rsidRDefault="00F31616" w:rsidP="001E0BC3">
            <w:pPr>
              <w:spacing w:line="360" w:lineRule="auto"/>
              <w:jc w:val="center"/>
              <w:rPr>
                <w:color w:val="FFFFFF"/>
              </w:rPr>
            </w:pPr>
            <w:r>
              <w:rPr>
                <w:color w:val="FFFFFF"/>
              </w:rPr>
              <w:t>Respostas</w:t>
            </w:r>
          </w:p>
        </w:tc>
      </w:tr>
      <w:tr w:rsidR="00F31616" w:rsidRPr="00FD1C85" w14:paraId="68CB11DC" w14:textId="77777777" w:rsidTr="00D938FE">
        <w:trPr>
          <w:jc w:val="center"/>
        </w:trPr>
        <w:tc>
          <w:tcPr>
            <w:tcW w:w="1951" w:type="dxa"/>
            <w:vMerge w:val="restart"/>
            <w:tcBorders>
              <w:top w:val="thickThinMediumGap" w:sz="24" w:space="0" w:color="auto"/>
            </w:tcBorders>
            <w:vAlign w:val="center"/>
          </w:tcPr>
          <w:p w14:paraId="4E13B7B1" w14:textId="77777777" w:rsidR="00F31616" w:rsidRPr="00FD1C85" w:rsidRDefault="00F31616" w:rsidP="001E0BC3">
            <w:pPr>
              <w:spacing w:line="360" w:lineRule="auto"/>
              <w:jc w:val="center"/>
            </w:pPr>
            <w:r>
              <w:t>Estratégia</w:t>
            </w:r>
          </w:p>
        </w:tc>
        <w:tc>
          <w:tcPr>
            <w:tcW w:w="1430" w:type="dxa"/>
            <w:tcBorders>
              <w:top w:val="thickThinMediumGap" w:sz="24" w:space="0" w:color="auto"/>
            </w:tcBorders>
            <w:vAlign w:val="center"/>
          </w:tcPr>
          <w:p w14:paraId="657AE22E" w14:textId="77777777" w:rsidR="00F31616" w:rsidRPr="00FD1C85" w:rsidRDefault="00F31616" w:rsidP="001E0BC3">
            <w:pPr>
              <w:spacing w:line="360" w:lineRule="auto"/>
              <w:jc w:val="center"/>
            </w:pPr>
            <w:r>
              <w:t>E1</w:t>
            </w:r>
          </w:p>
        </w:tc>
        <w:tc>
          <w:tcPr>
            <w:tcW w:w="10761" w:type="dxa"/>
            <w:tcBorders>
              <w:top w:val="thickThinMediumGap" w:sz="24" w:space="0" w:color="auto"/>
            </w:tcBorders>
          </w:tcPr>
          <w:p w14:paraId="3643F998" w14:textId="77777777" w:rsidR="00F31616" w:rsidRPr="00FD1C85" w:rsidRDefault="00F31616" w:rsidP="001E0BC3">
            <w:pPr>
              <w:spacing w:line="360" w:lineRule="auto"/>
              <w:jc w:val="both"/>
            </w:pPr>
            <w:r w:rsidRPr="00A52B16">
              <w:rPr>
                <w:i/>
              </w:rPr>
              <w:t xml:space="preserve">[...] esforços [...] em desenvolver [...] vários sistemas principais. </w:t>
            </w:r>
          </w:p>
        </w:tc>
      </w:tr>
      <w:tr w:rsidR="00F31616" w:rsidRPr="00FD1C85" w14:paraId="22323D48" w14:textId="77777777" w:rsidTr="00D938FE">
        <w:trPr>
          <w:jc w:val="center"/>
        </w:trPr>
        <w:tc>
          <w:tcPr>
            <w:tcW w:w="1951" w:type="dxa"/>
            <w:vMerge/>
          </w:tcPr>
          <w:p w14:paraId="5179165D" w14:textId="77777777" w:rsidR="00F31616" w:rsidRDefault="00F31616" w:rsidP="001E0BC3">
            <w:pPr>
              <w:spacing w:line="360" w:lineRule="auto"/>
            </w:pPr>
          </w:p>
        </w:tc>
        <w:tc>
          <w:tcPr>
            <w:tcW w:w="1430" w:type="dxa"/>
            <w:vAlign w:val="center"/>
          </w:tcPr>
          <w:p w14:paraId="2D5BC7C7" w14:textId="77777777" w:rsidR="00F31616" w:rsidRDefault="00F31616" w:rsidP="001E0BC3">
            <w:pPr>
              <w:spacing w:line="360" w:lineRule="auto"/>
              <w:jc w:val="center"/>
            </w:pPr>
            <w:r>
              <w:t>E1</w:t>
            </w:r>
          </w:p>
        </w:tc>
        <w:tc>
          <w:tcPr>
            <w:tcW w:w="10761" w:type="dxa"/>
          </w:tcPr>
          <w:p w14:paraId="350BD68A" w14:textId="77777777" w:rsidR="00F31616" w:rsidRPr="00FD1C85" w:rsidRDefault="00F31616" w:rsidP="001E0BC3">
            <w:pPr>
              <w:spacing w:line="360" w:lineRule="auto"/>
              <w:jc w:val="both"/>
            </w:pPr>
            <w:r>
              <w:t xml:space="preserve">a </w:t>
            </w:r>
            <w:r w:rsidRPr="00FD1C85">
              <w:t>empresa optou por</w:t>
            </w:r>
            <w:r>
              <w:rPr>
                <w:i/>
              </w:rPr>
              <w:t xml:space="preserve"> [</w:t>
            </w:r>
            <w:r w:rsidRPr="00A52B16">
              <w:rPr>
                <w:i/>
              </w:rPr>
              <w:t xml:space="preserve">...] </w:t>
            </w:r>
            <w:r w:rsidRPr="00FD1C85">
              <w:rPr>
                <w:i/>
              </w:rPr>
              <w:t xml:space="preserve">desenvolver.... conjunto de políticas relacionadas com recursos humanos. </w:t>
            </w:r>
          </w:p>
        </w:tc>
      </w:tr>
      <w:tr w:rsidR="00F31616" w:rsidRPr="00FD1C85" w14:paraId="5847E70D" w14:textId="77777777" w:rsidTr="00D938FE">
        <w:trPr>
          <w:jc w:val="center"/>
        </w:trPr>
        <w:tc>
          <w:tcPr>
            <w:tcW w:w="1951" w:type="dxa"/>
            <w:vMerge/>
          </w:tcPr>
          <w:p w14:paraId="7C65C221" w14:textId="77777777" w:rsidR="00F31616" w:rsidRDefault="00F31616" w:rsidP="001E0BC3">
            <w:pPr>
              <w:spacing w:line="360" w:lineRule="auto"/>
            </w:pPr>
          </w:p>
        </w:tc>
        <w:tc>
          <w:tcPr>
            <w:tcW w:w="1430" w:type="dxa"/>
            <w:vAlign w:val="center"/>
          </w:tcPr>
          <w:p w14:paraId="66D5570F" w14:textId="77777777" w:rsidR="00F31616" w:rsidRDefault="00F31616" w:rsidP="001E0BC3">
            <w:pPr>
              <w:spacing w:line="360" w:lineRule="auto"/>
              <w:jc w:val="center"/>
            </w:pPr>
            <w:r>
              <w:t>E1</w:t>
            </w:r>
          </w:p>
        </w:tc>
        <w:tc>
          <w:tcPr>
            <w:tcW w:w="10761" w:type="dxa"/>
          </w:tcPr>
          <w:p w14:paraId="2179CA05" w14:textId="77777777" w:rsidR="00F31616" w:rsidRPr="00FD1C85" w:rsidRDefault="00F31616" w:rsidP="001E0BC3">
            <w:pPr>
              <w:spacing w:line="360" w:lineRule="auto"/>
            </w:pPr>
            <w:r w:rsidRPr="00A52B16">
              <w:t>estas medidas obrigaram a</w:t>
            </w:r>
            <w:r>
              <w:t xml:space="preserve"> </w:t>
            </w:r>
            <w:r>
              <w:rPr>
                <w:i/>
              </w:rPr>
              <w:t>[</w:t>
            </w:r>
            <w:r w:rsidRPr="00FD1C85">
              <w:rPr>
                <w:i/>
              </w:rPr>
              <w:t>...</w:t>
            </w:r>
            <w:r>
              <w:rPr>
                <w:i/>
              </w:rPr>
              <w:t xml:space="preserve">] </w:t>
            </w:r>
            <w:r w:rsidRPr="00FD1C85">
              <w:rPr>
                <w:i/>
              </w:rPr>
              <w:t xml:space="preserve">desenvolver sistemas em termos estratégicos </w:t>
            </w:r>
            <w:r w:rsidRPr="00A52B16">
              <w:t>de modo a que</w:t>
            </w:r>
            <w:r w:rsidRPr="00FD1C85">
              <w:rPr>
                <w:i/>
              </w:rPr>
              <w:t xml:space="preserve"> </w:t>
            </w:r>
            <w:r>
              <w:rPr>
                <w:i/>
              </w:rPr>
              <w:t>[</w:t>
            </w:r>
            <w:r w:rsidRPr="00FD1C85">
              <w:rPr>
                <w:i/>
              </w:rPr>
              <w:t>...</w:t>
            </w:r>
            <w:r>
              <w:rPr>
                <w:i/>
              </w:rPr>
              <w:t xml:space="preserve">] </w:t>
            </w:r>
            <w:r w:rsidRPr="00FD1C85">
              <w:rPr>
                <w:i/>
              </w:rPr>
              <w:t>pudessem comunicar</w:t>
            </w:r>
            <w:r>
              <w:rPr>
                <w:i/>
              </w:rPr>
              <w:t>.</w:t>
            </w:r>
          </w:p>
        </w:tc>
      </w:tr>
      <w:tr w:rsidR="00F31616" w:rsidRPr="00FD1C85" w14:paraId="13920062" w14:textId="77777777" w:rsidTr="00D938FE">
        <w:trPr>
          <w:jc w:val="center"/>
        </w:trPr>
        <w:tc>
          <w:tcPr>
            <w:tcW w:w="1951" w:type="dxa"/>
            <w:vMerge/>
          </w:tcPr>
          <w:p w14:paraId="5977B144" w14:textId="77777777" w:rsidR="00F31616" w:rsidRDefault="00F31616" w:rsidP="001E0BC3">
            <w:pPr>
              <w:spacing w:line="360" w:lineRule="auto"/>
            </w:pPr>
          </w:p>
        </w:tc>
        <w:tc>
          <w:tcPr>
            <w:tcW w:w="1430" w:type="dxa"/>
            <w:vAlign w:val="center"/>
          </w:tcPr>
          <w:p w14:paraId="5FD86BD9" w14:textId="77777777" w:rsidR="00F31616" w:rsidRDefault="00F31616" w:rsidP="001E0BC3">
            <w:pPr>
              <w:spacing w:line="360" w:lineRule="auto"/>
              <w:jc w:val="center"/>
            </w:pPr>
            <w:r>
              <w:t>E1</w:t>
            </w:r>
          </w:p>
        </w:tc>
        <w:tc>
          <w:tcPr>
            <w:tcW w:w="10761" w:type="dxa"/>
          </w:tcPr>
          <w:p w14:paraId="0CAE3E20" w14:textId="77777777" w:rsidR="00F31616" w:rsidRPr="00FD1C85" w:rsidRDefault="00F31616" w:rsidP="001E0BC3">
            <w:pPr>
              <w:spacing w:line="360" w:lineRule="auto"/>
              <w:jc w:val="both"/>
            </w:pPr>
            <w:r>
              <w:rPr>
                <w:i/>
              </w:rPr>
              <w:t>[</w:t>
            </w:r>
            <w:r w:rsidRPr="00FD1C85">
              <w:rPr>
                <w:i/>
              </w:rPr>
              <w:t>...</w:t>
            </w:r>
            <w:r>
              <w:rPr>
                <w:i/>
              </w:rPr>
              <w:t>]</w:t>
            </w:r>
            <w:r w:rsidRPr="00FD1C85">
              <w:rPr>
                <w:i/>
              </w:rPr>
              <w:t xml:space="preserve"> desenvolver</w:t>
            </w:r>
            <w:r>
              <w:rPr>
                <w:i/>
              </w:rPr>
              <w:t xml:space="preserve"> [</w:t>
            </w:r>
            <w:r w:rsidRPr="00FD1C85">
              <w:rPr>
                <w:i/>
              </w:rPr>
              <w:t>...</w:t>
            </w:r>
            <w:r>
              <w:rPr>
                <w:i/>
              </w:rPr>
              <w:t xml:space="preserve">] </w:t>
            </w:r>
            <w:r w:rsidRPr="00FD1C85">
              <w:rPr>
                <w:i/>
              </w:rPr>
              <w:t>instrumentos</w:t>
            </w:r>
            <w:r>
              <w:rPr>
                <w:i/>
              </w:rPr>
              <w:t xml:space="preserve"> [</w:t>
            </w:r>
            <w:r w:rsidRPr="00FD1C85">
              <w:rPr>
                <w:i/>
              </w:rPr>
              <w:t>...</w:t>
            </w:r>
            <w:r>
              <w:rPr>
                <w:i/>
              </w:rPr>
              <w:t xml:space="preserve">] </w:t>
            </w:r>
            <w:r w:rsidRPr="00FD1C85">
              <w:rPr>
                <w:i/>
              </w:rPr>
              <w:t>do ponto de vista do que é mais estratégico e mais de planeamento a longo prazo.</w:t>
            </w:r>
          </w:p>
        </w:tc>
      </w:tr>
      <w:tr w:rsidR="00F31616" w:rsidRPr="00FD1C85" w14:paraId="5942EEAD" w14:textId="77777777" w:rsidTr="00D938FE">
        <w:trPr>
          <w:jc w:val="center"/>
        </w:trPr>
        <w:tc>
          <w:tcPr>
            <w:tcW w:w="1951" w:type="dxa"/>
            <w:vMerge/>
          </w:tcPr>
          <w:p w14:paraId="63257043" w14:textId="77777777" w:rsidR="00F31616" w:rsidRDefault="00F31616" w:rsidP="001E0BC3">
            <w:pPr>
              <w:spacing w:line="360" w:lineRule="auto"/>
            </w:pPr>
          </w:p>
        </w:tc>
        <w:tc>
          <w:tcPr>
            <w:tcW w:w="1430" w:type="dxa"/>
            <w:vAlign w:val="center"/>
          </w:tcPr>
          <w:p w14:paraId="2E50B12D" w14:textId="77777777" w:rsidR="00F31616" w:rsidRDefault="00F31616" w:rsidP="001E0BC3">
            <w:pPr>
              <w:spacing w:line="360" w:lineRule="auto"/>
              <w:jc w:val="center"/>
            </w:pPr>
            <w:r>
              <w:t>E1</w:t>
            </w:r>
          </w:p>
        </w:tc>
        <w:tc>
          <w:tcPr>
            <w:tcW w:w="10761" w:type="dxa"/>
          </w:tcPr>
          <w:p w14:paraId="68A9E855" w14:textId="77777777" w:rsidR="00F31616" w:rsidRPr="00FD1C85" w:rsidRDefault="00F31616" w:rsidP="001E0BC3">
            <w:pPr>
              <w:spacing w:line="360" w:lineRule="auto"/>
              <w:jc w:val="both"/>
            </w:pPr>
            <w:r>
              <w:rPr>
                <w:i/>
              </w:rPr>
              <w:t xml:space="preserve">[...] </w:t>
            </w:r>
            <w:r w:rsidRPr="00FD1C85">
              <w:rPr>
                <w:i/>
              </w:rPr>
              <w:t xml:space="preserve">uma orientação sobretudo mais estratégica pois </w:t>
            </w:r>
            <w:r>
              <w:rPr>
                <w:i/>
              </w:rPr>
              <w:t>[</w:t>
            </w:r>
            <w:r w:rsidRPr="00FD1C85">
              <w:rPr>
                <w:i/>
              </w:rPr>
              <w:t>...</w:t>
            </w:r>
            <w:r>
              <w:rPr>
                <w:i/>
              </w:rPr>
              <w:t xml:space="preserve">] </w:t>
            </w:r>
            <w:r w:rsidRPr="00FD1C85">
              <w:rPr>
                <w:i/>
              </w:rPr>
              <w:t>desenvolveu a gestão previsional</w:t>
            </w:r>
            <w:r>
              <w:t xml:space="preserve">, instrumento que foi criado </w:t>
            </w:r>
            <w:r w:rsidRPr="00A52B16">
              <w:t xml:space="preserve">para </w:t>
            </w:r>
            <w:r w:rsidRPr="00A52B16">
              <w:rPr>
                <w:i/>
              </w:rPr>
              <w:t>[</w:t>
            </w:r>
            <w:r w:rsidRPr="00FD1C85">
              <w:rPr>
                <w:i/>
              </w:rPr>
              <w:t>...</w:t>
            </w:r>
            <w:r>
              <w:rPr>
                <w:i/>
              </w:rPr>
              <w:t xml:space="preserve">] </w:t>
            </w:r>
            <w:r w:rsidRPr="00FD1C85">
              <w:rPr>
                <w:i/>
              </w:rPr>
              <w:t>perceber quais é que eram as forças</w:t>
            </w:r>
            <w:r>
              <w:rPr>
                <w:i/>
              </w:rPr>
              <w:t>,</w:t>
            </w:r>
            <w:r w:rsidRPr="00FD1C85">
              <w:rPr>
                <w:i/>
              </w:rPr>
              <w:t xml:space="preserve"> digamos assim, que influenciavam as necessidades de recursos humanos</w:t>
            </w:r>
            <w:r>
              <w:rPr>
                <w:i/>
              </w:rPr>
              <w:t>.</w:t>
            </w:r>
          </w:p>
        </w:tc>
      </w:tr>
      <w:tr w:rsidR="00F31616" w:rsidRPr="00FD1C85" w14:paraId="5E611C41" w14:textId="77777777" w:rsidTr="00D938FE">
        <w:trPr>
          <w:jc w:val="center"/>
        </w:trPr>
        <w:tc>
          <w:tcPr>
            <w:tcW w:w="1951" w:type="dxa"/>
            <w:vMerge/>
          </w:tcPr>
          <w:p w14:paraId="77CB4EF7" w14:textId="77777777" w:rsidR="00F31616" w:rsidRDefault="00F31616" w:rsidP="001E0BC3">
            <w:pPr>
              <w:spacing w:line="360" w:lineRule="auto"/>
            </w:pPr>
          </w:p>
        </w:tc>
        <w:tc>
          <w:tcPr>
            <w:tcW w:w="1430" w:type="dxa"/>
            <w:vAlign w:val="center"/>
          </w:tcPr>
          <w:p w14:paraId="4DA15E0E" w14:textId="77777777" w:rsidR="00F31616" w:rsidRDefault="00F31616" w:rsidP="001E0BC3">
            <w:pPr>
              <w:spacing w:line="360" w:lineRule="auto"/>
              <w:jc w:val="center"/>
            </w:pPr>
            <w:r>
              <w:t>E1</w:t>
            </w:r>
          </w:p>
        </w:tc>
        <w:tc>
          <w:tcPr>
            <w:tcW w:w="10761" w:type="dxa"/>
          </w:tcPr>
          <w:p w14:paraId="42A21088" w14:textId="77777777" w:rsidR="00F31616" w:rsidRPr="00FD1C85" w:rsidRDefault="00F31616" w:rsidP="001E0BC3">
            <w:pPr>
              <w:spacing w:line="360" w:lineRule="auto"/>
              <w:jc w:val="both"/>
            </w:pPr>
            <w:r>
              <w:rPr>
                <w:i/>
              </w:rPr>
              <w:t>[</w:t>
            </w:r>
            <w:r w:rsidRPr="00FD1C85">
              <w:rPr>
                <w:i/>
              </w:rPr>
              <w:t>...</w:t>
            </w:r>
            <w:r>
              <w:rPr>
                <w:i/>
              </w:rPr>
              <w:t xml:space="preserve">] </w:t>
            </w:r>
            <w:r w:rsidRPr="00FD1C85">
              <w:rPr>
                <w:i/>
              </w:rPr>
              <w:t>plano que tem tido algumas revisões e este ano vai voltar a ter uma revisão</w:t>
            </w:r>
            <w:r w:rsidRPr="00FD1C85">
              <w:t>.</w:t>
            </w:r>
          </w:p>
        </w:tc>
      </w:tr>
      <w:tr w:rsidR="00F31616" w:rsidRPr="00FD1C85" w14:paraId="0913CEF9" w14:textId="77777777" w:rsidTr="00D938FE">
        <w:trPr>
          <w:jc w:val="center"/>
        </w:trPr>
        <w:tc>
          <w:tcPr>
            <w:tcW w:w="1951" w:type="dxa"/>
            <w:vMerge/>
          </w:tcPr>
          <w:p w14:paraId="4E85C433" w14:textId="77777777" w:rsidR="00F31616" w:rsidRDefault="00F31616" w:rsidP="001E0BC3">
            <w:pPr>
              <w:spacing w:line="360" w:lineRule="auto"/>
            </w:pPr>
          </w:p>
        </w:tc>
        <w:tc>
          <w:tcPr>
            <w:tcW w:w="1430" w:type="dxa"/>
            <w:vAlign w:val="center"/>
          </w:tcPr>
          <w:p w14:paraId="7CC4C984" w14:textId="77777777" w:rsidR="00F31616" w:rsidRDefault="00F31616" w:rsidP="001E0BC3">
            <w:pPr>
              <w:spacing w:line="360" w:lineRule="auto"/>
              <w:jc w:val="center"/>
            </w:pPr>
            <w:r>
              <w:t>E5</w:t>
            </w:r>
          </w:p>
        </w:tc>
        <w:tc>
          <w:tcPr>
            <w:tcW w:w="10761" w:type="dxa"/>
          </w:tcPr>
          <w:p w14:paraId="2473C9DC" w14:textId="77777777" w:rsidR="00F31616" w:rsidRPr="00FD1C85" w:rsidRDefault="00F31616" w:rsidP="001E0BC3">
            <w:pPr>
              <w:spacing w:line="360" w:lineRule="auto"/>
              <w:jc w:val="both"/>
            </w:pPr>
            <w:r>
              <w:t>a empresa</w:t>
            </w:r>
            <w:r w:rsidRPr="00FD1C85">
              <w:rPr>
                <w:i/>
              </w:rPr>
              <w:t xml:space="preserve"> </w:t>
            </w:r>
            <w:r>
              <w:rPr>
                <w:i/>
              </w:rPr>
              <w:t>[</w:t>
            </w:r>
            <w:r w:rsidRPr="00FD1C85">
              <w:rPr>
                <w:i/>
              </w:rPr>
              <w:t>...</w:t>
            </w:r>
            <w:r>
              <w:rPr>
                <w:i/>
              </w:rPr>
              <w:t xml:space="preserve">] </w:t>
            </w:r>
            <w:r w:rsidRPr="00FD1C85">
              <w:rPr>
                <w:i/>
              </w:rPr>
              <w:t xml:space="preserve">tomou medidas relativas ao </w:t>
            </w:r>
            <w:r>
              <w:rPr>
                <w:i/>
              </w:rPr>
              <w:t>[</w:t>
            </w:r>
            <w:r w:rsidRPr="00FD1C85">
              <w:rPr>
                <w:i/>
              </w:rPr>
              <w:t>...</w:t>
            </w:r>
            <w:r>
              <w:rPr>
                <w:i/>
              </w:rPr>
              <w:t xml:space="preserve">] </w:t>
            </w:r>
            <w:r w:rsidRPr="00FD1C85">
              <w:rPr>
                <w:i/>
              </w:rPr>
              <w:t xml:space="preserve">desenvolvimento do sistema de gestão de recursos humanos alinhados na </w:t>
            </w:r>
            <w:r>
              <w:rPr>
                <w:i/>
              </w:rPr>
              <w:t>ó</w:t>
            </w:r>
            <w:r w:rsidRPr="00FD1C85">
              <w:rPr>
                <w:i/>
              </w:rPr>
              <w:t>tica da gestão integrada de recursos humanos</w:t>
            </w:r>
            <w:r>
              <w:rPr>
                <w:i/>
              </w:rPr>
              <w:t>.</w:t>
            </w:r>
            <w:r w:rsidRPr="00FD1C85">
              <w:rPr>
                <w:i/>
              </w:rPr>
              <w:t xml:space="preserve"> </w:t>
            </w:r>
          </w:p>
        </w:tc>
      </w:tr>
      <w:tr w:rsidR="00F31616" w:rsidRPr="00FD1C85" w14:paraId="55779A85" w14:textId="77777777" w:rsidTr="00D938FE">
        <w:trPr>
          <w:jc w:val="center"/>
        </w:trPr>
        <w:tc>
          <w:tcPr>
            <w:tcW w:w="1951" w:type="dxa"/>
            <w:vMerge/>
          </w:tcPr>
          <w:p w14:paraId="57F7D5F6" w14:textId="77777777" w:rsidR="00F31616" w:rsidRDefault="00F31616" w:rsidP="001E0BC3">
            <w:pPr>
              <w:spacing w:line="360" w:lineRule="auto"/>
            </w:pPr>
          </w:p>
        </w:tc>
        <w:tc>
          <w:tcPr>
            <w:tcW w:w="1430" w:type="dxa"/>
            <w:vAlign w:val="center"/>
          </w:tcPr>
          <w:p w14:paraId="59D81E59" w14:textId="77777777" w:rsidR="00F31616" w:rsidRDefault="00F31616" w:rsidP="001E0BC3">
            <w:pPr>
              <w:spacing w:line="360" w:lineRule="auto"/>
              <w:jc w:val="center"/>
            </w:pPr>
            <w:r>
              <w:t>E5</w:t>
            </w:r>
          </w:p>
        </w:tc>
        <w:tc>
          <w:tcPr>
            <w:tcW w:w="10761" w:type="dxa"/>
          </w:tcPr>
          <w:p w14:paraId="53113052" w14:textId="77777777" w:rsidR="00F31616" w:rsidRPr="00FD1C85" w:rsidRDefault="00F31616" w:rsidP="001E0BC3">
            <w:pPr>
              <w:spacing w:line="360" w:lineRule="auto"/>
              <w:jc w:val="both"/>
            </w:pPr>
            <w:r>
              <w:rPr>
                <w:i/>
              </w:rPr>
              <w:t>[</w:t>
            </w:r>
            <w:r w:rsidRPr="00FD1C85">
              <w:rPr>
                <w:i/>
              </w:rPr>
              <w:t>...</w:t>
            </w:r>
            <w:r>
              <w:rPr>
                <w:i/>
              </w:rPr>
              <w:t xml:space="preserve">] </w:t>
            </w:r>
            <w:r w:rsidRPr="00FD1C85">
              <w:rPr>
                <w:i/>
              </w:rPr>
              <w:t>dita quais as necessidades</w:t>
            </w:r>
            <w:r>
              <w:rPr>
                <w:i/>
              </w:rPr>
              <w:t>,</w:t>
            </w:r>
            <w:r w:rsidRPr="00FD1C85">
              <w:rPr>
                <w:i/>
              </w:rPr>
              <w:t xml:space="preserve"> não só de recursos humanos</w:t>
            </w:r>
            <w:r>
              <w:rPr>
                <w:i/>
              </w:rPr>
              <w:t>,</w:t>
            </w:r>
            <w:r w:rsidRPr="00FD1C85">
              <w:rPr>
                <w:i/>
              </w:rPr>
              <w:t xml:space="preserve"> mas também as competências que são necessárias para o negócio ANA</w:t>
            </w:r>
            <w:r>
              <w:rPr>
                <w:i/>
              </w:rPr>
              <w:t>.</w:t>
            </w:r>
            <w:r w:rsidRPr="00FD1C85">
              <w:rPr>
                <w:i/>
              </w:rPr>
              <w:t xml:space="preserve"> </w:t>
            </w:r>
          </w:p>
        </w:tc>
      </w:tr>
      <w:tr w:rsidR="00F31616" w:rsidRPr="00FD1C85" w14:paraId="41C70216" w14:textId="77777777" w:rsidTr="00D938FE">
        <w:trPr>
          <w:jc w:val="center"/>
        </w:trPr>
        <w:tc>
          <w:tcPr>
            <w:tcW w:w="1951" w:type="dxa"/>
            <w:vMerge/>
          </w:tcPr>
          <w:p w14:paraId="686FCD43" w14:textId="77777777" w:rsidR="00F31616" w:rsidRDefault="00F31616" w:rsidP="001E0BC3">
            <w:pPr>
              <w:spacing w:line="360" w:lineRule="auto"/>
            </w:pPr>
          </w:p>
        </w:tc>
        <w:tc>
          <w:tcPr>
            <w:tcW w:w="1430" w:type="dxa"/>
            <w:vAlign w:val="center"/>
          </w:tcPr>
          <w:p w14:paraId="2422613A" w14:textId="77777777" w:rsidR="00F31616" w:rsidRDefault="00F31616" w:rsidP="001E0BC3">
            <w:pPr>
              <w:spacing w:line="360" w:lineRule="auto"/>
              <w:jc w:val="center"/>
            </w:pPr>
            <w:r>
              <w:t>E8</w:t>
            </w:r>
          </w:p>
        </w:tc>
        <w:tc>
          <w:tcPr>
            <w:tcW w:w="10761" w:type="dxa"/>
          </w:tcPr>
          <w:p w14:paraId="55F8B866" w14:textId="77777777" w:rsidR="00F31616" w:rsidRPr="00FD1C85" w:rsidRDefault="00F31616" w:rsidP="001E0BC3">
            <w:pPr>
              <w:spacing w:line="360" w:lineRule="auto"/>
              <w:jc w:val="both"/>
            </w:pPr>
            <w:r>
              <w:t>p</w:t>
            </w:r>
            <w:r w:rsidRPr="00FD1C85">
              <w:t>rivilegiam</w:t>
            </w:r>
            <w:r>
              <w:t xml:space="preserve"> </w:t>
            </w:r>
            <w:r>
              <w:rPr>
                <w:i/>
              </w:rPr>
              <w:t>[</w:t>
            </w:r>
            <w:r w:rsidRPr="00FD1C85">
              <w:rPr>
                <w:i/>
              </w:rPr>
              <w:t>...</w:t>
            </w:r>
            <w:r>
              <w:rPr>
                <w:i/>
              </w:rPr>
              <w:t>]</w:t>
            </w:r>
            <w:r w:rsidRPr="00FD1C85">
              <w:rPr>
                <w:i/>
              </w:rPr>
              <w:t xml:space="preserve"> a aposta no desempenho de cada indiv</w:t>
            </w:r>
            <w:r>
              <w:rPr>
                <w:i/>
              </w:rPr>
              <w:t>í</w:t>
            </w:r>
            <w:r w:rsidRPr="00FD1C85">
              <w:rPr>
                <w:i/>
              </w:rPr>
              <w:t>duo e o ajustamento das competências e necessidades do negócio.</w:t>
            </w:r>
          </w:p>
        </w:tc>
      </w:tr>
      <w:tr w:rsidR="00F31616" w:rsidRPr="00FD1C85" w14:paraId="262A0A15" w14:textId="77777777" w:rsidTr="00D938FE">
        <w:trPr>
          <w:jc w:val="center"/>
        </w:trPr>
        <w:tc>
          <w:tcPr>
            <w:tcW w:w="1951" w:type="dxa"/>
            <w:vMerge/>
          </w:tcPr>
          <w:p w14:paraId="0AA7E874" w14:textId="77777777" w:rsidR="00F31616" w:rsidRDefault="00F31616" w:rsidP="001E0BC3">
            <w:pPr>
              <w:spacing w:line="360" w:lineRule="auto"/>
            </w:pPr>
          </w:p>
        </w:tc>
        <w:tc>
          <w:tcPr>
            <w:tcW w:w="1430" w:type="dxa"/>
            <w:vAlign w:val="center"/>
          </w:tcPr>
          <w:p w14:paraId="668D512D" w14:textId="77777777" w:rsidR="00F31616" w:rsidRDefault="00F31616" w:rsidP="001E0BC3">
            <w:pPr>
              <w:spacing w:line="360" w:lineRule="auto"/>
              <w:jc w:val="center"/>
            </w:pPr>
            <w:r>
              <w:t>E8</w:t>
            </w:r>
          </w:p>
        </w:tc>
        <w:tc>
          <w:tcPr>
            <w:tcW w:w="10761" w:type="dxa"/>
          </w:tcPr>
          <w:p w14:paraId="56701D8A" w14:textId="77777777" w:rsidR="00F31616" w:rsidRPr="00FD1C85" w:rsidRDefault="00F31616" w:rsidP="000E7086">
            <w:pPr>
              <w:spacing w:line="360" w:lineRule="auto"/>
              <w:jc w:val="both"/>
            </w:pPr>
            <w:r>
              <w:rPr>
                <w:i/>
              </w:rPr>
              <w:t>[</w:t>
            </w:r>
            <w:r w:rsidRPr="00FD1C85">
              <w:rPr>
                <w:i/>
              </w:rPr>
              <w:t>...</w:t>
            </w:r>
            <w:r>
              <w:rPr>
                <w:i/>
              </w:rPr>
              <w:t>]</w:t>
            </w:r>
            <w:r w:rsidRPr="00FD1C85">
              <w:rPr>
                <w:i/>
              </w:rPr>
              <w:t xml:space="preserve"> as perspetivas futuras em matéria RH passam por atingir</w:t>
            </w:r>
            <w:r>
              <w:rPr>
                <w:i/>
              </w:rPr>
              <w:t xml:space="preserve"> [</w:t>
            </w:r>
            <w:r w:rsidRPr="00FD1C85">
              <w:rPr>
                <w:i/>
              </w:rPr>
              <w:t>...</w:t>
            </w:r>
            <w:r>
              <w:rPr>
                <w:i/>
              </w:rPr>
              <w:t>]</w:t>
            </w:r>
            <w:r w:rsidRPr="00FD1C85">
              <w:rPr>
                <w:i/>
              </w:rPr>
              <w:t xml:space="preserve"> otimização cont</w:t>
            </w:r>
            <w:r>
              <w:rPr>
                <w:i/>
              </w:rPr>
              <w:t>í</w:t>
            </w:r>
            <w:r w:rsidRPr="00FD1C85">
              <w:rPr>
                <w:i/>
              </w:rPr>
              <w:t>nua do Sistema de Informação de Gestão RH, com especial enfoque no s</w:t>
            </w:r>
            <w:r>
              <w:rPr>
                <w:i/>
              </w:rPr>
              <w:t>ubsistema de gestão previsional.</w:t>
            </w:r>
          </w:p>
        </w:tc>
      </w:tr>
      <w:tr w:rsidR="00F31616" w:rsidRPr="00FD1C85" w14:paraId="4752F309" w14:textId="77777777" w:rsidTr="00D938FE">
        <w:trPr>
          <w:jc w:val="center"/>
        </w:trPr>
        <w:tc>
          <w:tcPr>
            <w:tcW w:w="1951" w:type="dxa"/>
            <w:vMerge w:val="restart"/>
            <w:vAlign w:val="center"/>
          </w:tcPr>
          <w:p w14:paraId="35D17E07" w14:textId="77777777" w:rsidR="00F31616" w:rsidRDefault="00F31616" w:rsidP="00861EFB">
            <w:pPr>
              <w:spacing w:line="360" w:lineRule="auto"/>
              <w:jc w:val="center"/>
            </w:pPr>
            <w:r>
              <w:t>Projeto próprio e desenvolvimento do setor interno</w:t>
            </w:r>
          </w:p>
        </w:tc>
        <w:tc>
          <w:tcPr>
            <w:tcW w:w="1430" w:type="dxa"/>
            <w:vAlign w:val="center"/>
          </w:tcPr>
          <w:p w14:paraId="40DCA770" w14:textId="77777777" w:rsidR="00F31616" w:rsidRDefault="00F31616" w:rsidP="001E0BC3">
            <w:pPr>
              <w:spacing w:line="360" w:lineRule="auto"/>
              <w:jc w:val="center"/>
            </w:pPr>
            <w:r>
              <w:t>E3</w:t>
            </w:r>
          </w:p>
        </w:tc>
        <w:tc>
          <w:tcPr>
            <w:tcW w:w="10761" w:type="dxa"/>
          </w:tcPr>
          <w:p w14:paraId="6C1045CE" w14:textId="77777777" w:rsidR="00F31616" w:rsidRPr="00FD1C85" w:rsidRDefault="00F31616" w:rsidP="001E0BC3">
            <w:pPr>
              <w:spacing w:line="360" w:lineRule="auto"/>
              <w:jc w:val="both"/>
            </w:pPr>
            <w:r w:rsidRPr="003B0397">
              <w:rPr>
                <w:i/>
              </w:rPr>
              <w:t xml:space="preserve">[...] </w:t>
            </w:r>
            <w:r w:rsidRPr="00FD1C85">
              <w:rPr>
                <w:i/>
              </w:rPr>
              <w:t>Temos vindo a trabalhar, desde que eu entrei</w:t>
            </w:r>
            <w:r>
              <w:rPr>
                <w:i/>
              </w:rPr>
              <w:t xml:space="preserve"> [</w:t>
            </w:r>
            <w:r w:rsidRPr="00FD1C85">
              <w:rPr>
                <w:i/>
              </w:rPr>
              <w:t>...</w:t>
            </w:r>
            <w:r>
              <w:rPr>
                <w:i/>
              </w:rPr>
              <w:t>]</w:t>
            </w:r>
            <w:r w:rsidRPr="00FD1C85">
              <w:rPr>
                <w:i/>
              </w:rPr>
              <w:t xml:space="preserve"> a gestão previsional em sede de desenvolvimento de competências para a empresa</w:t>
            </w:r>
            <w:r>
              <w:rPr>
                <w:i/>
              </w:rPr>
              <w:t xml:space="preserve"> [</w:t>
            </w:r>
            <w:r w:rsidRPr="00FD1C85">
              <w:rPr>
                <w:i/>
              </w:rPr>
              <w:t>...</w:t>
            </w:r>
            <w:r>
              <w:rPr>
                <w:i/>
              </w:rPr>
              <w:t>]</w:t>
            </w:r>
            <w:r w:rsidRPr="00FD1C85">
              <w:rPr>
                <w:i/>
              </w:rPr>
              <w:t xml:space="preserve"> essa matéria tem sido tratada com muita profundidade, temos muitos documentos sobre esta questão.</w:t>
            </w:r>
          </w:p>
        </w:tc>
      </w:tr>
      <w:tr w:rsidR="00F31616" w:rsidRPr="00FD1C85" w14:paraId="3C4C43D3" w14:textId="77777777" w:rsidTr="00D938FE">
        <w:trPr>
          <w:jc w:val="center"/>
        </w:trPr>
        <w:tc>
          <w:tcPr>
            <w:tcW w:w="1951" w:type="dxa"/>
            <w:vMerge/>
          </w:tcPr>
          <w:p w14:paraId="54427C35" w14:textId="77777777" w:rsidR="00F31616" w:rsidRDefault="00F31616" w:rsidP="001E0BC3">
            <w:pPr>
              <w:spacing w:line="360" w:lineRule="auto"/>
            </w:pPr>
          </w:p>
        </w:tc>
        <w:tc>
          <w:tcPr>
            <w:tcW w:w="1430" w:type="dxa"/>
            <w:vAlign w:val="center"/>
          </w:tcPr>
          <w:p w14:paraId="15A3D23A" w14:textId="77777777" w:rsidR="00F31616" w:rsidRDefault="00F31616" w:rsidP="001E0BC3">
            <w:pPr>
              <w:spacing w:line="360" w:lineRule="auto"/>
              <w:jc w:val="center"/>
            </w:pPr>
            <w:r>
              <w:t>E5</w:t>
            </w:r>
          </w:p>
        </w:tc>
        <w:tc>
          <w:tcPr>
            <w:tcW w:w="10761" w:type="dxa"/>
          </w:tcPr>
          <w:p w14:paraId="48C4ADCC" w14:textId="77777777" w:rsidR="00F31616" w:rsidRPr="00FD1C85" w:rsidRDefault="00F31616" w:rsidP="001E0BC3">
            <w:pPr>
              <w:spacing w:line="360" w:lineRule="auto"/>
              <w:jc w:val="both"/>
            </w:pPr>
            <w:r>
              <w:rPr>
                <w:i/>
              </w:rPr>
              <w:t>[</w:t>
            </w:r>
            <w:r w:rsidRPr="00FD1C85">
              <w:t>...</w:t>
            </w:r>
            <w:r>
              <w:rPr>
                <w:i/>
              </w:rPr>
              <w:t xml:space="preserve">] </w:t>
            </w:r>
            <w:r w:rsidRPr="00FD1C85">
              <w:rPr>
                <w:i/>
              </w:rPr>
              <w:t xml:space="preserve">dita as regras </w:t>
            </w:r>
            <w:r>
              <w:rPr>
                <w:i/>
              </w:rPr>
              <w:t>[</w:t>
            </w:r>
            <w:r w:rsidRPr="00FD1C85">
              <w:rPr>
                <w:i/>
              </w:rPr>
              <w:t>...</w:t>
            </w:r>
            <w:r>
              <w:rPr>
                <w:i/>
              </w:rPr>
              <w:t>]</w:t>
            </w:r>
            <w:r w:rsidRPr="00FD1C85">
              <w:rPr>
                <w:i/>
              </w:rPr>
              <w:t xml:space="preserve"> para o plano operacional e </w:t>
            </w:r>
            <w:r>
              <w:rPr>
                <w:i/>
              </w:rPr>
              <w:t>[</w:t>
            </w:r>
            <w:r w:rsidRPr="00FD1C85">
              <w:rPr>
                <w:i/>
              </w:rPr>
              <w:t>...</w:t>
            </w:r>
            <w:r>
              <w:rPr>
                <w:i/>
              </w:rPr>
              <w:t>]</w:t>
            </w:r>
            <w:r w:rsidRPr="00FD1C85">
              <w:rPr>
                <w:i/>
              </w:rPr>
              <w:t xml:space="preserve"> </w:t>
            </w:r>
            <w:r w:rsidRPr="003B0397">
              <w:t>para o</w:t>
            </w:r>
            <w:r w:rsidRPr="00FD1C85">
              <w:rPr>
                <w:i/>
              </w:rPr>
              <w:t xml:space="preserve"> plano estratégico a nível das necessidades de RH, dita também para a gestão da sucessão a gestão do talento</w:t>
            </w:r>
            <w:r>
              <w:rPr>
                <w:i/>
              </w:rPr>
              <w:t>.</w:t>
            </w:r>
          </w:p>
        </w:tc>
      </w:tr>
      <w:tr w:rsidR="00F31616" w:rsidRPr="00FD1C85" w14:paraId="06C9BF8E" w14:textId="77777777" w:rsidTr="00D938FE">
        <w:trPr>
          <w:jc w:val="center"/>
        </w:trPr>
        <w:tc>
          <w:tcPr>
            <w:tcW w:w="1951" w:type="dxa"/>
            <w:vMerge/>
          </w:tcPr>
          <w:p w14:paraId="54D2D1E3" w14:textId="77777777" w:rsidR="00F31616" w:rsidRDefault="00F31616" w:rsidP="001E0BC3">
            <w:pPr>
              <w:spacing w:line="360" w:lineRule="auto"/>
            </w:pPr>
          </w:p>
        </w:tc>
        <w:tc>
          <w:tcPr>
            <w:tcW w:w="1430" w:type="dxa"/>
            <w:vAlign w:val="center"/>
          </w:tcPr>
          <w:p w14:paraId="36CAE24F" w14:textId="77777777" w:rsidR="00F31616" w:rsidRDefault="00F31616" w:rsidP="001E0BC3">
            <w:pPr>
              <w:spacing w:line="360" w:lineRule="auto"/>
              <w:jc w:val="center"/>
            </w:pPr>
            <w:r>
              <w:t>E7</w:t>
            </w:r>
          </w:p>
        </w:tc>
        <w:tc>
          <w:tcPr>
            <w:tcW w:w="10761" w:type="dxa"/>
          </w:tcPr>
          <w:p w14:paraId="2058B94F" w14:textId="77777777" w:rsidR="00F31616" w:rsidRPr="00FD1C85" w:rsidRDefault="00F31616" w:rsidP="001E0BC3">
            <w:pPr>
              <w:spacing w:line="360" w:lineRule="auto"/>
              <w:jc w:val="both"/>
            </w:pPr>
            <w:r>
              <w:rPr>
                <w:i/>
              </w:rPr>
              <w:t>[</w:t>
            </w:r>
            <w:r w:rsidRPr="00FD1C85">
              <w:rPr>
                <w:i/>
              </w:rPr>
              <w:t>...</w:t>
            </w:r>
            <w:r>
              <w:rPr>
                <w:i/>
              </w:rPr>
              <w:t>]</w:t>
            </w:r>
            <w:r w:rsidRPr="00FD1C85">
              <w:rPr>
                <w:i/>
              </w:rPr>
              <w:t xml:space="preserve"> as nossas prioridades vão no sentido de dar continuidade ao projeto de capital humano  </w:t>
            </w:r>
            <w:r w:rsidRPr="00FD1C85">
              <w:t>o que significa</w:t>
            </w:r>
            <w:r w:rsidRPr="00FD1C85">
              <w:rPr>
                <w:i/>
              </w:rPr>
              <w:t xml:space="preserve"> </w:t>
            </w:r>
            <w:r>
              <w:rPr>
                <w:i/>
              </w:rPr>
              <w:t>[</w:t>
            </w:r>
            <w:r w:rsidRPr="00FD1C85">
              <w:rPr>
                <w:i/>
              </w:rPr>
              <w:t xml:space="preserve"> ...</w:t>
            </w:r>
            <w:r>
              <w:rPr>
                <w:i/>
              </w:rPr>
              <w:t xml:space="preserve">] </w:t>
            </w:r>
            <w:r w:rsidRPr="00FD1C85">
              <w:rPr>
                <w:i/>
              </w:rPr>
              <w:t>desenvolvermos as nossas competências.</w:t>
            </w:r>
          </w:p>
        </w:tc>
      </w:tr>
      <w:tr w:rsidR="00F31616" w:rsidRPr="00FD1C85" w14:paraId="2C38B248" w14:textId="77777777" w:rsidTr="00D938FE">
        <w:trPr>
          <w:jc w:val="center"/>
        </w:trPr>
        <w:tc>
          <w:tcPr>
            <w:tcW w:w="1951" w:type="dxa"/>
            <w:vMerge/>
          </w:tcPr>
          <w:p w14:paraId="04C65260" w14:textId="77777777" w:rsidR="00F31616" w:rsidRDefault="00F31616" w:rsidP="001E0BC3">
            <w:pPr>
              <w:spacing w:line="360" w:lineRule="auto"/>
            </w:pPr>
          </w:p>
        </w:tc>
        <w:tc>
          <w:tcPr>
            <w:tcW w:w="1430" w:type="dxa"/>
            <w:vAlign w:val="center"/>
          </w:tcPr>
          <w:p w14:paraId="4752F1A9" w14:textId="77777777" w:rsidR="00F31616" w:rsidRDefault="00F31616" w:rsidP="001E0BC3">
            <w:pPr>
              <w:spacing w:line="360" w:lineRule="auto"/>
              <w:jc w:val="center"/>
            </w:pPr>
            <w:r>
              <w:t>E8</w:t>
            </w:r>
          </w:p>
        </w:tc>
        <w:tc>
          <w:tcPr>
            <w:tcW w:w="10761" w:type="dxa"/>
          </w:tcPr>
          <w:p w14:paraId="540DB07E" w14:textId="77777777" w:rsidR="00F31616" w:rsidRPr="00FD1C85" w:rsidRDefault="00F31616" w:rsidP="001E0BC3">
            <w:pPr>
              <w:spacing w:line="360" w:lineRule="auto"/>
              <w:jc w:val="both"/>
            </w:pPr>
            <w:r>
              <w:rPr>
                <w:i/>
              </w:rPr>
              <w:t>[</w:t>
            </w:r>
            <w:r w:rsidRPr="00FD1C85">
              <w:rPr>
                <w:i/>
              </w:rPr>
              <w:t>...</w:t>
            </w:r>
            <w:r>
              <w:rPr>
                <w:i/>
              </w:rPr>
              <w:t xml:space="preserve">] </w:t>
            </w:r>
            <w:r w:rsidRPr="00FD1C85">
              <w:rPr>
                <w:i/>
              </w:rPr>
              <w:t>qual é que vai ser o número de recursos humanos que eu vou precisar, mas também, em termos qualitativos, quais são as competências que eu vou precisar que estes recursos humanos tenham</w:t>
            </w:r>
            <w:r>
              <w:rPr>
                <w:i/>
              </w:rPr>
              <w:t>,</w:t>
            </w:r>
            <w:r w:rsidRPr="00FD1C85">
              <w:rPr>
                <w:i/>
              </w:rPr>
              <w:t xml:space="preserve"> onde é que eu os preciso desenvolver.</w:t>
            </w:r>
          </w:p>
        </w:tc>
      </w:tr>
      <w:tr w:rsidR="00F31616" w:rsidRPr="00FD1C85" w14:paraId="4FAF74B7" w14:textId="77777777" w:rsidTr="00D938FE">
        <w:trPr>
          <w:jc w:val="center"/>
        </w:trPr>
        <w:tc>
          <w:tcPr>
            <w:tcW w:w="1951" w:type="dxa"/>
            <w:vMerge/>
          </w:tcPr>
          <w:p w14:paraId="161C4C33" w14:textId="77777777" w:rsidR="00F31616" w:rsidRDefault="00F31616" w:rsidP="001E0BC3">
            <w:pPr>
              <w:spacing w:line="360" w:lineRule="auto"/>
            </w:pPr>
          </w:p>
        </w:tc>
        <w:tc>
          <w:tcPr>
            <w:tcW w:w="1430" w:type="dxa"/>
            <w:vAlign w:val="center"/>
          </w:tcPr>
          <w:p w14:paraId="56A40469" w14:textId="77777777" w:rsidR="00F31616" w:rsidRDefault="00F31616" w:rsidP="001E0BC3">
            <w:pPr>
              <w:spacing w:line="360" w:lineRule="auto"/>
              <w:jc w:val="center"/>
            </w:pPr>
            <w:r>
              <w:t>E8</w:t>
            </w:r>
          </w:p>
        </w:tc>
        <w:tc>
          <w:tcPr>
            <w:tcW w:w="10761" w:type="dxa"/>
          </w:tcPr>
          <w:p w14:paraId="6D4A1FB6" w14:textId="77777777" w:rsidR="00F31616" w:rsidRPr="00FD1C85" w:rsidRDefault="00F31616" w:rsidP="001E0BC3">
            <w:pPr>
              <w:spacing w:line="360" w:lineRule="auto"/>
              <w:jc w:val="both"/>
            </w:pPr>
            <w:r>
              <w:rPr>
                <w:i/>
              </w:rPr>
              <w:t>[</w:t>
            </w:r>
            <w:r w:rsidRPr="00FD1C85">
              <w:rPr>
                <w:i/>
              </w:rPr>
              <w:t>...</w:t>
            </w:r>
            <w:r>
              <w:rPr>
                <w:i/>
              </w:rPr>
              <w:t xml:space="preserve">] </w:t>
            </w:r>
            <w:r w:rsidRPr="00FD1C85">
              <w:rPr>
                <w:i/>
              </w:rPr>
              <w:t xml:space="preserve">o que se fez também foi dividir as áreas de conhecimento dentro da empresa e dizer </w:t>
            </w:r>
            <w:r>
              <w:rPr>
                <w:i/>
              </w:rPr>
              <w:t>[</w:t>
            </w:r>
            <w:r w:rsidRPr="00FD1C85">
              <w:rPr>
                <w:i/>
              </w:rPr>
              <w:t>...</w:t>
            </w:r>
            <w:r>
              <w:rPr>
                <w:i/>
              </w:rPr>
              <w:t>]</w:t>
            </w:r>
            <w:r w:rsidRPr="00FD1C85">
              <w:rPr>
                <w:i/>
              </w:rPr>
              <w:t xml:space="preserve"> quais são as áreas onde eu não posso mesmo deixar de ter pessoas e se eu não tiver pessoas, para mim, ou para empresa é muito grave.</w:t>
            </w:r>
          </w:p>
        </w:tc>
      </w:tr>
      <w:tr w:rsidR="00F31616" w:rsidRPr="00FD1C85" w14:paraId="335C0E2C" w14:textId="77777777" w:rsidTr="00D938FE">
        <w:trPr>
          <w:jc w:val="center"/>
        </w:trPr>
        <w:tc>
          <w:tcPr>
            <w:tcW w:w="1951" w:type="dxa"/>
            <w:vMerge/>
            <w:tcBorders>
              <w:bottom w:val="thickThinMediumGap" w:sz="48" w:space="0" w:color="auto"/>
            </w:tcBorders>
          </w:tcPr>
          <w:p w14:paraId="191D6407" w14:textId="77777777" w:rsidR="00F31616" w:rsidRPr="00FD1C85" w:rsidRDefault="00F31616" w:rsidP="001E0BC3">
            <w:pPr>
              <w:spacing w:line="360" w:lineRule="auto"/>
            </w:pPr>
          </w:p>
        </w:tc>
        <w:tc>
          <w:tcPr>
            <w:tcW w:w="1430" w:type="dxa"/>
            <w:tcBorders>
              <w:bottom w:val="thickThinMediumGap" w:sz="48" w:space="0" w:color="auto"/>
            </w:tcBorders>
            <w:vAlign w:val="center"/>
          </w:tcPr>
          <w:p w14:paraId="17932854" w14:textId="77777777" w:rsidR="00F31616" w:rsidRPr="00FD1C85" w:rsidRDefault="00F31616" w:rsidP="001E0BC3">
            <w:pPr>
              <w:spacing w:line="360" w:lineRule="auto"/>
              <w:jc w:val="center"/>
            </w:pPr>
            <w:r>
              <w:t>E8</w:t>
            </w:r>
          </w:p>
        </w:tc>
        <w:tc>
          <w:tcPr>
            <w:tcW w:w="10761" w:type="dxa"/>
            <w:tcBorders>
              <w:bottom w:val="thickThinMediumGap" w:sz="48" w:space="0" w:color="auto"/>
            </w:tcBorders>
          </w:tcPr>
          <w:p w14:paraId="037ED272" w14:textId="77777777" w:rsidR="00F31616" w:rsidRPr="00FD1C85" w:rsidRDefault="00F31616" w:rsidP="001E0BC3">
            <w:pPr>
              <w:spacing w:line="360" w:lineRule="auto"/>
              <w:jc w:val="both"/>
            </w:pPr>
            <w:r w:rsidRPr="008F6BA8">
              <w:t>ANA</w:t>
            </w:r>
            <w:r>
              <w:t xml:space="preserve"> dividiu as áreas de empresa em </w:t>
            </w:r>
            <w:r>
              <w:rPr>
                <w:i/>
              </w:rPr>
              <w:t>[</w:t>
            </w:r>
            <w:r w:rsidRPr="00FD1C85">
              <w:rPr>
                <w:i/>
              </w:rPr>
              <w:t>...</w:t>
            </w:r>
            <w:r>
              <w:rPr>
                <w:i/>
              </w:rPr>
              <w:t>]</w:t>
            </w:r>
            <w:r w:rsidRPr="00FD1C85">
              <w:rPr>
                <w:i/>
              </w:rPr>
              <w:t xml:space="preserve"> áreas críticas - são as tais que são muito importantes para </w:t>
            </w:r>
            <w:r>
              <w:rPr>
                <w:i/>
              </w:rPr>
              <w:t xml:space="preserve">a </w:t>
            </w:r>
            <w:r w:rsidRPr="00FD1C85">
              <w:rPr>
                <w:i/>
              </w:rPr>
              <w:t>empresa, as áreas chave, as áreas de suporte e depois as áreas emergentes, que eram algumas áreas que se estavam a desenvolver na empresa quando se começou a trabalhar este plano</w:t>
            </w:r>
            <w:r>
              <w:rPr>
                <w:i/>
              </w:rPr>
              <w:t>.</w:t>
            </w:r>
          </w:p>
        </w:tc>
      </w:tr>
    </w:tbl>
    <w:p w14:paraId="6D986EA5" w14:textId="77777777" w:rsidR="00F31616" w:rsidRPr="00FD1C85" w:rsidRDefault="00F31616" w:rsidP="009E4C01">
      <w:pPr>
        <w:jc w:val="center"/>
        <w:rPr>
          <w:b/>
          <w:sz w:val="16"/>
          <w:szCs w:val="16"/>
        </w:rPr>
      </w:pPr>
      <w:r>
        <w:rPr>
          <w:b/>
          <w:sz w:val="16"/>
          <w:szCs w:val="16"/>
        </w:rPr>
        <w:t>Quadro nº 9</w:t>
      </w:r>
    </w:p>
    <w:p w14:paraId="0BD9A6C8" w14:textId="77777777" w:rsidR="00F31616" w:rsidRPr="00FD1C85" w:rsidRDefault="00F31616" w:rsidP="009E4C01">
      <w:pPr>
        <w:jc w:val="center"/>
        <w:outlineLvl w:val="0"/>
        <w:rPr>
          <w:sz w:val="16"/>
          <w:szCs w:val="16"/>
        </w:rPr>
      </w:pPr>
      <w:r>
        <w:rPr>
          <w:sz w:val="16"/>
          <w:szCs w:val="16"/>
        </w:rPr>
        <w:t>Dados relativos à categoria Gestão Previsional.</w:t>
      </w:r>
    </w:p>
    <w:p w14:paraId="37DFFD6E" w14:textId="77777777" w:rsidR="00F31616" w:rsidRDefault="00F31616" w:rsidP="009E4C01">
      <w:pPr>
        <w:jc w:val="center"/>
        <w:rPr>
          <w:b/>
          <w:lang w:eastAsia="en-US"/>
        </w:rPr>
      </w:pPr>
      <w:r w:rsidRPr="00FD1C85">
        <w:rPr>
          <w:b/>
          <w:sz w:val="16"/>
          <w:szCs w:val="16"/>
        </w:rPr>
        <w:t>Fonte:</w:t>
      </w:r>
      <w:r w:rsidRPr="00FD1C85">
        <w:rPr>
          <w:sz w:val="16"/>
          <w:szCs w:val="16"/>
        </w:rPr>
        <w:t xml:space="preserve"> </w:t>
      </w:r>
      <w:r>
        <w:rPr>
          <w:sz w:val="16"/>
          <w:szCs w:val="16"/>
        </w:rPr>
        <w:t>criad</w:t>
      </w:r>
      <w:r w:rsidRPr="00FD1C85">
        <w:rPr>
          <w:sz w:val="16"/>
          <w:szCs w:val="16"/>
        </w:rPr>
        <w:t>o pelo autor</w:t>
      </w:r>
      <w:r>
        <w:rPr>
          <w:sz w:val="16"/>
          <w:szCs w:val="16"/>
        </w:rPr>
        <w:t>.</w:t>
      </w:r>
    </w:p>
    <w:p w14:paraId="270A3656" w14:textId="77777777" w:rsidR="00F31616" w:rsidRDefault="00F31616" w:rsidP="00C0651C">
      <w:pPr>
        <w:jc w:val="center"/>
      </w:pPr>
    </w:p>
    <w:p w14:paraId="4DD33EC2" w14:textId="77777777" w:rsidR="00F31616" w:rsidRDefault="00F31616" w:rsidP="00C0651C">
      <w:pPr>
        <w:jc w:val="center"/>
      </w:pPr>
    </w:p>
    <w:p w14:paraId="3C1B7730" w14:textId="77777777" w:rsidR="00F31616" w:rsidRDefault="00F31616" w:rsidP="00C0651C">
      <w:pPr>
        <w:jc w:val="center"/>
      </w:pPr>
      <w:r>
        <w:lastRenderedPageBreak/>
        <w:t>Categoria – Recrutamento, seleção e acolhimento</w:t>
      </w:r>
    </w:p>
    <w:p w14:paraId="04B836B2" w14:textId="77777777" w:rsidR="00F31616" w:rsidRDefault="00F31616" w:rsidP="00861EFB"/>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1951"/>
        <w:gridCol w:w="1430"/>
        <w:gridCol w:w="10761"/>
      </w:tblGrid>
      <w:tr w:rsidR="00F31616" w:rsidRPr="00FD1C85" w14:paraId="50BD42E9" w14:textId="77777777" w:rsidTr="00D938FE">
        <w:trPr>
          <w:jc w:val="center"/>
        </w:trPr>
        <w:tc>
          <w:tcPr>
            <w:tcW w:w="1951" w:type="dxa"/>
            <w:tcBorders>
              <w:bottom w:val="thickThinMediumGap" w:sz="24" w:space="0" w:color="auto"/>
            </w:tcBorders>
            <w:shd w:val="clear" w:color="auto" w:fill="008000"/>
          </w:tcPr>
          <w:p w14:paraId="2A16FE5E" w14:textId="77777777" w:rsidR="00F31616" w:rsidRPr="00AB1122" w:rsidRDefault="00F31616" w:rsidP="001E0BC3">
            <w:pPr>
              <w:spacing w:line="360" w:lineRule="auto"/>
              <w:jc w:val="center"/>
              <w:rPr>
                <w:color w:val="FFFFFF"/>
              </w:rPr>
            </w:pPr>
            <w:r>
              <w:rPr>
                <w:color w:val="FFFFFF"/>
              </w:rPr>
              <w:t>Subcategoria</w:t>
            </w:r>
          </w:p>
        </w:tc>
        <w:tc>
          <w:tcPr>
            <w:tcW w:w="1430" w:type="dxa"/>
            <w:tcBorders>
              <w:bottom w:val="thickThinMediumGap" w:sz="24" w:space="0" w:color="auto"/>
            </w:tcBorders>
            <w:shd w:val="clear" w:color="auto" w:fill="008000"/>
          </w:tcPr>
          <w:p w14:paraId="4F291C5D" w14:textId="77777777" w:rsidR="00F31616" w:rsidRPr="00AB1122" w:rsidRDefault="00F31616" w:rsidP="001E0BC3">
            <w:pPr>
              <w:spacing w:line="360" w:lineRule="auto"/>
              <w:jc w:val="center"/>
              <w:rPr>
                <w:color w:val="FFFFFF"/>
              </w:rPr>
            </w:pPr>
            <w:r>
              <w:rPr>
                <w:color w:val="FFFFFF"/>
              </w:rPr>
              <w:t>Entrevistado</w:t>
            </w:r>
          </w:p>
        </w:tc>
        <w:tc>
          <w:tcPr>
            <w:tcW w:w="10761" w:type="dxa"/>
            <w:tcBorders>
              <w:bottom w:val="thickThinMediumGap" w:sz="24" w:space="0" w:color="auto"/>
            </w:tcBorders>
            <w:shd w:val="clear" w:color="auto" w:fill="008000"/>
          </w:tcPr>
          <w:p w14:paraId="7731E8CF" w14:textId="77777777" w:rsidR="00F31616" w:rsidRPr="00AB1122" w:rsidRDefault="00F31616" w:rsidP="001E0BC3">
            <w:pPr>
              <w:spacing w:line="360" w:lineRule="auto"/>
              <w:jc w:val="center"/>
              <w:rPr>
                <w:color w:val="FFFFFF"/>
              </w:rPr>
            </w:pPr>
            <w:r>
              <w:rPr>
                <w:color w:val="FFFFFF"/>
              </w:rPr>
              <w:t>Respostas</w:t>
            </w:r>
          </w:p>
        </w:tc>
      </w:tr>
      <w:tr w:rsidR="00F31616" w:rsidRPr="00FD1C85" w14:paraId="20BB7968" w14:textId="77777777" w:rsidTr="00D938FE">
        <w:trPr>
          <w:jc w:val="center"/>
        </w:trPr>
        <w:tc>
          <w:tcPr>
            <w:tcW w:w="1951" w:type="dxa"/>
            <w:vMerge w:val="restart"/>
            <w:tcBorders>
              <w:top w:val="thickThinMediumGap" w:sz="24" w:space="0" w:color="auto"/>
            </w:tcBorders>
            <w:vAlign w:val="center"/>
          </w:tcPr>
          <w:p w14:paraId="07BCCC46" w14:textId="77777777" w:rsidR="00F31616" w:rsidRPr="00FD1C85" w:rsidRDefault="00F31616" w:rsidP="001E0BC3">
            <w:pPr>
              <w:spacing w:line="360" w:lineRule="auto"/>
              <w:jc w:val="center"/>
            </w:pPr>
            <w:r>
              <w:t>Estratégia</w:t>
            </w:r>
          </w:p>
        </w:tc>
        <w:tc>
          <w:tcPr>
            <w:tcW w:w="1430" w:type="dxa"/>
            <w:tcBorders>
              <w:top w:val="thickThinMediumGap" w:sz="24" w:space="0" w:color="auto"/>
            </w:tcBorders>
            <w:vAlign w:val="center"/>
          </w:tcPr>
          <w:p w14:paraId="70F554EC" w14:textId="77777777" w:rsidR="00F31616" w:rsidRPr="00FD1C85" w:rsidRDefault="00F31616" w:rsidP="001E0BC3">
            <w:pPr>
              <w:spacing w:line="360" w:lineRule="auto"/>
              <w:jc w:val="center"/>
            </w:pPr>
            <w:r>
              <w:t>E2</w:t>
            </w:r>
          </w:p>
        </w:tc>
        <w:tc>
          <w:tcPr>
            <w:tcW w:w="10761" w:type="dxa"/>
            <w:tcBorders>
              <w:top w:val="thickThinMediumGap" w:sz="24" w:space="0" w:color="auto"/>
            </w:tcBorders>
          </w:tcPr>
          <w:p w14:paraId="0EC7C41E" w14:textId="77777777" w:rsidR="00F31616" w:rsidRPr="00FD1C85" w:rsidRDefault="00F31616" w:rsidP="001E0BC3">
            <w:pPr>
              <w:widowControl w:val="0"/>
              <w:autoSpaceDE w:val="0"/>
              <w:autoSpaceDN w:val="0"/>
              <w:adjustRightInd w:val="0"/>
              <w:spacing w:line="360" w:lineRule="auto"/>
              <w:jc w:val="both"/>
            </w:pPr>
            <w:r w:rsidRPr="00FD1C85">
              <w:t>a empres</w:t>
            </w:r>
            <w:r>
              <w:t xml:space="preserve">a </w:t>
            </w:r>
            <w:r>
              <w:rPr>
                <w:i/>
              </w:rPr>
              <w:t>[</w:t>
            </w:r>
            <w:r w:rsidRPr="00FD1C85">
              <w:rPr>
                <w:i/>
              </w:rPr>
              <w:t>...</w:t>
            </w:r>
            <w:r>
              <w:rPr>
                <w:i/>
              </w:rPr>
              <w:t xml:space="preserve">] </w:t>
            </w:r>
            <w:r w:rsidRPr="00FD1C85">
              <w:rPr>
                <w:i/>
              </w:rPr>
              <w:t xml:space="preserve">definiu uma nova estratégia de recrutamento e seleção </w:t>
            </w:r>
            <w:r>
              <w:rPr>
                <w:i/>
              </w:rPr>
              <w:t>[</w:t>
            </w:r>
            <w:r w:rsidRPr="00FD1C85">
              <w:rPr>
                <w:i/>
              </w:rPr>
              <w:t>...</w:t>
            </w:r>
            <w:r>
              <w:rPr>
                <w:i/>
              </w:rPr>
              <w:t xml:space="preserve">] </w:t>
            </w:r>
            <w:r w:rsidRPr="00FD1C85">
              <w:rPr>
                <w:i/>
              </w:rPr>
              <w:t xml:space="preserve">os estágios não estavam incluídos na política </w:t>
            </w:r>
            <w:r>
              <w:rPr>
                <w:i/>
              </w:rPr>
              <w:t xml:space="preserve">de </w:t>
            </w:r>
            <w:r w:rsidRPr="00FD1C85">
              <w:rPr>
                <w:i/>
              </w:rPr>
              <w:t>recrutamento e seleção e passaram a estar</w:t>
            </w:r>
            <w:r>
              <w:rPr>
                <w:i/>
              </w:rPr>
              <w:t>.</w:t>
            </w:r>
          </w:p>
        </w:tc>
      </w:tr>
      <w:tr w:rsidR="00F31616" w:rsidRPr="00FD1C85" w14:paraId="4F1932CC" w14:textId="77777777" w:rsidTr="00D938FE">
        <w:trPr>
          <w:jc w:val="center"/>
        </w:trPr>
        <w:tc>
          <w:tcPr>
            <w:tcW w:w="1951" w:type="dxa"/>
            <w:vMerge/>
            <w:vAlign w:val="center"/>
          </w:tcPr>
          <w:p w14:paraId="532D61B2" w14:textId="77777777" w:rsidR="00F31616" w:rsidRDefault="00F31616" w:rsidP="001E0BC3">
            <w:pPr>
              <w:spacing w:line="360" w:lineRule="auto"/>
            </w:pPr>
          </w:p>
        </w:tc>
        <w:tc>
          <w:tcPr>
            <w:tcW w:w="1430" w:type="dxa"/>
            <w:vAlign w:val="center"/>
          </w:tcPr>
          <w:p w14:paraId="0F09DE7B" w14:textId="77777777" w:rsidR="00F31616" w:rsidRDefault="00F31616" w:rsidP="001E0BC3">
            <w:pPr>
              <w:spacing w:line="360" w:lineRule="auto"/>
              <w:jc w:val="center"/>
            </w:pPr>
            <w:r>
              <w:t>E2</w:t>
            </w:r>
          </w:p>
        </w:tc>
        <w:tc>
          <w:tcPr>
            <w:tcW w:w="10761" w:type="dxa"/>
          </w:tcPr>
          <w:p w14:paraId="08A8CEFB" w14:textId="77777777" w:rsidR="00F31616" w:rsidRPr="00FD1C85" w:rsidRDefault="00F31616" w:rsidP="001E0BC3">
            <w:pPr>
              <w:spacing w:line="360" w:lineRule="auto"/>
              <w:jc w:val="both"/>
            </w:pPr>
            <w:r>
              <w:rPr>
                <w:i/>
              </w:rPr>
              <w:t>[</w:t>
            </w:r>
            <w:r w:rsidRPr="00FD1C85">
              <w:t>...</w:t>
            </w:r>
            <w:r>
              <w:rPr>
                <w:i/>
              </w:rPr>
              <w:t xml:space="preserve">] </w:t>
            </w:r>
            <w:r w:rsidRPr="00FD1C85">
              <w:rPr>
                <w:i/>
              </w:rPr>
              <w:t>A nível de recrutamento também o que se pretende é haver um grande relacionamento entre o recrutamento necessário e a gestão previsional que a em</w:t>
            </w:r>
            <w:r>
              <w:rPr>
                <w:i/>
              </w:rPr>
              <w:t>p</w:t>
            </w:r>
            <w:r w:rsidRPr="00FD1C85">
              <w:rPr>
                <w:i/>
              </w:rPr>
              <w:t>resa faz para cinco anos</w:t>
            </w:r>
            <w:r>
              <w:rPr>
                <w:i/>
              </w:rPr>
              <w:t>.</w:t>
            </w:r>
          </w:p>
        </w:tc>
      </w:tr>
      <w:tr w:rsidR="00F31616" w:rsidRPr="00FD1C85" w14:paraId="05D3279A" w14:textId="77777777" w:rsidTr="00D938FE">
        <w:trPr>
          <w:jc w:val="center"/>
        </w:trPr>
        <w:tc>
          <w:tcPr>
            <w:tcW w:w="1951" w:type="dxa"/>
            <w:vMerge/>
            <w:vAlign w:val="center"/>
          </w:tcPr>
          <w:p w14:paraId="14BE9E1E" w14:textId="77777777" w:rsidR="00F31616" w:rsidRDefault="00F31616" w:rsidP="001E0BC3">
            <w:pPr>
              <w:spacing w:line="360" w:lineRule="auto"/>
            </w:pPr>
          </w:p>
        </w:tc>
        <w:tc>
          <w:tcPr>
            <w:tcW w:w="1430" w:type="dxa"/>
            <w:vAlign w:val="center"/>
          </w:tcPr>
          <w:p w14:paraId="6FC4AEDA" w14:textId="77777777" w:rsidR="00F31616" w:rsidRDefault="00F31616" w:rsidP="001E0BC3">
            <w:pPr>
              <w:spacing w:line="360" w:lineRule="auto"/>
              <w:jc w:val="center"/>
            </w:pPr>
            <w:r>
              <w:t>E2</w:t>
            </w:r>
          </w:p>
        </w:tc>
        <w:tc>
          <w:tcPr>
            <w:tcW w:w="10761" w:type="dxa"/>
          </w:tcPr>
          <w:p w14:paraId="6774C5BF" w14:textId="77777777" w:rsidR="00F31616" w:rsidRPr="00FD1C85" w:rsidRDefault="00F31616" w:rsidP="001E0BC3">
            <w:pPr>
              <w:spacing w:line="360" w:lineRule="auto"/>
              <w:jc w:val="both"/>
            </w:pPr>
            <w:r>
              <w:t xml:space="preserve">a capacidade de </w:t>
            </w:r>
            <w:r>
              <w:rPr>
                <w:i/>
              </w:rPr>
              <w:t>[</w:t>
            </w:r>
            <w:r w:rsidRPr="00D912F9">
              <w:rPr>
                <w:i/>
              </w:rPr>
              <w:t>...</w:t>
            </w:r>
            <w:r>
              <w:rPr>
                <w:i/>
              </w:rPr>
              <w:t xml:space="preserve">] </w:t>
            </w:r>
            <w:r w:rsidRPr="00D912F9">
              <w:rPr>
                <w:i/>
              </w:rPr>
              <w:t>resposta</w:t>
            </w:r>
            <w:r w:rsidRPr="00FD1C85">
              <w:rPr>
                <w:i/>
              </w:rPr>
              <w:t xml:space="preserve"> ao que é efetivamente necessário</w:t>
            </w:r>
            <w:r>
              <w:rPr>
                <w:i/>
              </w:rPr>
              <w:t xml:space="preserve"> [</w:t>
            </w:r>
            <w:r w:rsidRPr="00FD1C85">
              <w:rPr>
                <w:i/>
              </w:rPr>
              <w:t>...</w:t>
            </w:r>
            <w:r>
              <w:rPr>
                <w:i/>
              </w:rPr>
              <w:t>]</w:t>
            </w:r>
            <w:r w:rsidRPr="00FD1C85">
              <w:rPr>
                <w:i/>
              </w:rPr>
              <w:t xml:space="preserve"> privilegiando o recrutamento </w:t>
            </w:r>
            <w:r>
              <w:rPr>
                <w:i/>
              </w:rPr>
              <w:t>n</w:t>
            </w:r>
            <w:r w:rsidRPr="00FD1C85">
              <w:rPr>
                <w:i/>
              </w:rPr>
              <w:t>as áreas chave e áreas críticas</w:t>
            </w:r>
            <w:r>
              <w:rPr>
                <w:i/>
              </w:rPr>
              <w:t>.</w:t>
            </w:r>
          </w:p>
        </w:tc>
      </w:tr>
      <w:tr w:rsidR="00F31616" w:rsidRPr="00FD1C85" w14:paraId="4546C6B2" w14:textId="77777777" w:rsidTr="00D938FE">
        <w:trPr>
          <w:jc w:val="center"/>
        </w:trPr>
        <w:tc>
          <w:tcPr>
            <w:tcW w:w="1951" w:type="dxa"/>
            <w:vMerge/>
            <w:vAlign w:val="center"/>
          </w:tcPr>
          <w:p w14:paraId="10A2F20D" w14:textId="77777777" w:rsidR="00F31616" w:rsidRDefault="00F31616" w:rsidP="001E0BC3">
            <w:pPr>
              <w:spacing w:line="360" w:lineRule="auto"/>
            </w:pPr>
          </w:p>
        </w:tc>
        <w:tc>
          <w:tcPr>
            <w:tcW w:w="1430" w:type="dxa"/>
            <w:vAlign w:val="center"/>
          </w:tcPr>
          <w:p w14:paraId="562C8B8D" w14:textId="77777777" w:rsidR="00F31616" w:rsidRDefault="00F31616" w:rsidP="001E0BC3">
            <w:pPr>
              <w:spacing w:line="360" w:lineRule="auto"/>
              <w:jc w:val="center"/>
            </w:pPr>
            <w:r>
              <w:t>E2</w:t>
            </w:r>
          </w:p>
        </w:tc>
        <w:tc>
          <w:tcPr>
            <w:tcW w:w="10761" w:type="dxa"/>
          </w:tcPr>
          <w:p w14:paraId="05F28E39" w14:textId="77777777" w:rsidR="00F31616" w:rsidRPr="00FD1C85" w:rsidRDefault="00F31616" w:rsidP="001E0BC3">
            <w:pPr>
              <w:spacing w:line="360" w:lineRule="auto"/>
              <w:jc w:val="both"/>
            </w:pPr>
            <w:r>
              <w:rPr>
                <w:i/>
              </w:rPr>
              <w:t>[</w:t>
            </w:r>
            <w:r w:rsidRPr="00FD1C85">
              <w:rPr>
                <w:i/>
              </w:rPr>
              <w:t>...</w:t>
            </w:r>
            <w:r>
              <w:rPr>
                <w:i/>
              </w:rPr>
              <w:t xml:space="preserve">] </w:t>
            </w:r>
            <w:r w:rsidRPr="00FD1C85">
              <w:rPr>
                <w:i/>
              </w:rPr>
              <w:t>a direção deteta uma necessidade e a partir daí faz um pedido de parecer aos recursos humanos para ver se é possível fazer esse recrutamento</w:t>
            </w:r>
            <w:r>
              <w:rPr>
                <w:i/>
              </w:rPr>
              <w:t>,</w:t>
            </w:r>
            <w:r w:rsidRPr="00FD1C85">
              <w:rPr>
                <w:i/>
              </w:rPr>
              <w:t xml:space="preserve"> que vai a aprovação do concelho se será recrutamento externo ou interno</w:t>
            </w:r>
            <w:r>
              <w:rPr>
                <w:i/>
              </w:rPr>
              <w:t>.</w:t>
            </w:r>
          </w:p>
        </w:tc>
      </w:tr>
      <w:tr w:rsidR="00F31616" w:rsidRPr="00FD1C85" w14:paraId="0ACF03A7" w14:textId="77777777" w:rsidTr="00D938FE">
        <w:trPr>
          <w:jc w:val="center"/>
        </w:trPr>
        <w:tc>
          <w:tcPr>
            <w:tcW w:w="1951" w:type="dxa"/>
            <w:vMerge/>
            <w:vAlign w:val="center"/>
          </w:tcPr>
          <w:p w14:paraId="47417806" w14:textId="77777777" w:rsidR="00F31616" w:rsidRDefault="00F31616" w:rsidP="001E0BC3">
            <w:pPr>
              <w:spacing w:line="360" w:lineRule="auto"/>
            </w:pPr>
          </w:p>
        </w:tc>
        <w:tc>
          <w:tcPr>
            <w:tcW w:w="1430" w:type="dxa"/>
            <w:vAlign w:val="center"/>
          </w:tcPr>
          <w:p w14:paraId="35A66475" w14:textId="77777777" w:rsidR="00F31616" w:rsidRDefault="00F31616" w:rsidP="001E0BC3">
            <w:pPr>
              <w:spacing w:line="360" w:lineRule="auto"/>
              <w:jc w:val="center"/>
            </w:pPr>
            <w:r>
              <w:t>E2</w:t>
            </w:r>
          </w:p>
        </w:tc>
        <w:tc>
          <w:tcPr>
            <w:tcW w:w="10761" w:type="dxa"/>
          </w:tcPr>
          <w:p w14:paraId="4B68B405" w14:textId="77777777" w:rsidR="00F31616" w:rsidRPr="00FD1C85" w:rsidRDefault="00F31616" w:rsidP="001E0BC3">
            <w:pPr>
              <w:spacing w:line="360" w:lineRule="auto"/>
              <w:jc w:val="both"/>
            </w:pPr>
            <w:r>
              <w:rPr>
                <w:i/>
              </w:rPr>
              <w:t>[</w:t>
            </w:r>
            <w:r w:rsidRPr="00FD1C85">
              <w:rPr>
                <w:i/>
              </w:rPr>
              <w:t>...</w:t>
            </w:r>
            <w:r>
              <w:rPr>
                <w:i/>
              </w:rPr>
              <w:t xml:space="preserve">] </w:t>
            </w:r>
            <w:r w:rsidRPr="00FD1C85">
              <w:rPr>
                <w:i/>
              </w:rPr>
              <w:t>recorre-se mais ao recrutamento interno e posteriormente inicia-se todo o processo de seleção</w:t>
            </w:r>
            <w:r>
              <w:rPr>
                <w:i/>
              </w:rPr>
              <w:t>.</w:t>
            </w:r>
            <w:r w:rsidRPr="00FD1C85">
              <w:rPr>
                <w:i/>
              </w:rPr>
              <w:t xml:space="preserve"> </w:t>
            </w:r>
          </w:p>
        </w:tc>
      </w:tr>
      <w:tr w:rsidR="00F31616" w:rsidRPr="00FD1C85" w14:paraId="16A34A60" w14:textId="77777777" w:rsidTr="00D938FE">
        <w:trPr>
          <w:jc w:val="center"/>
        </w:trPr>
        <w:tc>
          <w:tcPr>
            <w:tcW w:w="1951" w:type="dxa"/>
            <w:vMerge w:val="restart"/>
            <w:vAlign w:val="center"/>
          </w:tcPr>
          <w:p w14:paraId="42CBDD5B" w14:textId="77777777" w:rsidR="00F31616" w:rsidRDefault="00F31616" w:rsidP="001E0BC3">
            <w:pPr>
              <w:spacing w:line="360" w:lineRule="auto"/>
              <w:jc w:val="center"/>
            </w:pPr>
            <w:r>
              <w:t>Projeto próprio e desenvolvimento de setor interno</w:t>
            </w:r>
          </w:p>
        </w:tc>
        <w:tc>
          <w:tcPr>
            <w:tcW w:w="1430" w:type="dxa"/>
            <w:vAlign w:val="center"/>
          </w:tcPr>
          <w:p w14:paraId="21F7D509" w14:textId="77777777" w:rsidR="00F31616" w:rsidRDefault="00F31616" w:rsidP="001E0BC3">
            <w:pPr>
              <w:spacing w:line="360" w:lineRule="auto"/>
              <w:jc w:val="center"/>
            </w:pPr>
            <w:r>
              <w:t>E2</w:t>
            </w:r>
          </w:p>
        </w:tc>
        <w:tc>
          <w:tcPr>
            <w:tcW w:w="10761" w:type="dxa"/>
          </w:tcPr>
          <w:p w14:paraId="3BB4801A" w14:textId="77777777" w:rsidR="00F31616" w:rsidRPr="00FD1C85" w:rsidRDefault="00F31616" w:rsidP="001E0BC3">
            <w:pPr>
              <w:spacing w:line="360" w:lineRule="auto"/>
              <w:jc w:val="both"/>
            </w:pPr>
            <w:r w:rsidRPr="00FD1C85">
              <w:t>a implementação da bolsa de estágios permitem</w:t>
            </w:r>
            <w:r>
              <w:t xml:space="preserve"> que </w:t>
            </w:r>
            <w:r>
              <w:rPr>
                <w:i/>
              </w:rPr>
              <w:t>[</w:t>
            </w:r>
            <w:r w:rsidRPr="00FD1C85">
              <w:rPr>
                <w:i/>
              </w:rPr>
              <w:t>...</w:t>
            </w:r>
            <w:r>
              <w:rPr>
                <w:i/>
              </w:rPr>
              <w:t xml:space="preserve">] </w:t>
            </w:r>
            <w:r w:rsidRPr="00FD1C85">
              <w:rPr>
                <w:i/>
              </w:rPr>
              <w:t>em futuros recrutamentos poder-se-á ir buscar</w:t>
            </w:r>
            <w:r>
              <w:rPr>
                <w:i/>
              </w:rPr>
              <w:t xml:space="preserve"> [</w:t>
            </w:r>
            <w:r w:rsidRPr="00FD1C85">
              <w:rPr>
                <w:i/>
              </w:rPr>
              <w:t>...</w:t>
            </w:r>
            <w:r>
              <w:rPr>
                <w:i/>
              </w:rPr>
              <w:t>]</w:t>
            </w:r>
            <w:r w:rsidRPr="00FD1C85">
              <w:rPr>
                <w:i/>
              </w:rPr>
              <w:t xml:space="preserve"> o potencial candidato </w:t>
            </w:r>
            <w:r>
              <w:rPr>
                <w:i/>
              </w:rPr>
              <w:t>[</w:t>
            </w:r>
            <w:r w:rsidRPr="00FD1C85">
              <w:rPr>
                <w:i/>
              </w:rPr>
              <w:t>...</w:t>
            </w:r>
            <w:r>
              <w:rPr>
                <w:i/>
              </w:rPr>
              <w:t xml:space="preserve">] </w:t>
            </w:r>
            <w:r w:rsidRPr="00FD1C85">
              <w:rPr>
                <w:i/>
              </w:rPr>
              <w:t>porque é uma pessoa que já está dentro das políticas da ANA</w:t>
            </w:r>
            <w:r>
              <w:rPr>
                <w:i/>
              </w:rPr>
              <w:t xml:space="preserve"> [</w:t>
            </w:r>
            <w:r w:rsidRPr="00FD1C85">
              <w:rPr>
                <w:i/>
              </w:rPr>
              <w:t>...</w:t>
            </w:r>
            <w:r>
              <w:rPr>
                <w:i/>
              </w:rPr>
              <w:t>].</w:t>
            </w:r>
            <w:r w:rsidRPr="00FD1C85">
              <w:rPr>
                <w:i/>
              </w:rPr>
              <w:t xml:space="preserve"> Já está mais dentro do negócio </w:t>
            </w:r>
            <w:r>
              <w:rPr>
                <w:i/>
              </w:rPr>
              <w:t>[</w:t>
            </w:r>
            <w:r w:rsidRPr="00FD1C85">
              <w:rPr>
                <w:i/>
              </w:rPr>
              <w:t>...</w:t>
            </w:r>
            <w:r>
              <w:rPr>
                <w:i/>
              </w:rPr>
              <w:t>]</w:t>
            </w:r>
            <w:r w:rsidRPr="00FD1C85">
              <w:rPr>
                <w:i/>
              </w:rPr>
              <w:t xml:space="preserve"> e poderá ser um futuro colaborador</w:t>
            </w:r>
            <w:r>
              <w:rPr>
                <w:i/>
              </w:rPr>
              <w:t>.</w:t>
            </w:r>
            <w:r w:rsidRPr="00FD1C85">
              <w:rPr>
                <w:i/>
              </w:rPr>
              <w:t xml:space="preserve"> </w:t>
            </w:r>
          </w:p>
        </w:tc>
      </w:tr>
      <w:tr w:rsidR="00F31616" w:rsidRPr="00FD1C85" w14:paraId="04ADDAE9" w14:textId="77777777" w:rsidTr="00D938FE">
        <w:trPr>
          <w:jc w:val="center"/>
        </w:trPr>
        <w:tc>
          <w:tcPr>
            <w:tcW w:w="1951" w:type="dxa"/>
            <w:vMerge/>
            <w:vAlign w:val="center"/>
          </w:tcPr>
          <w:p w14:paraId="1169120E" w14:textId="77777777" w:rsidR="00F31616" w:rsidRDefault="00F31616" w:rsidP="001E0BC3">
            <w:pPr>
              <w:spacing w:line="360" w:lineRule="auto"/>
            </w:pPr>
          </w:p>
        </w:tc>
        <w:tc>
          <w:tcPr>
            <w:tcW w:w="1430" w:type="dxa"/>
            <w:vAlign w:val="center"/>
          </w:tcPr>
          <w:p w14:paraId="06E65A03" w14:textId="77777777" w:rsidR="00F31616" w:rsidRDefault="00F31616" w:rsidP="001E0BC3">
            <w:pPr>
              <w:spacing w:line="360" w:lineRule="auto"/>
              <w:jc w:val="center"/>
            </w:pPr>
            <w:r>
              <w:t>E2</w:t>
            </w:r>
          </w:p>
        </w:tc>
        <w:tc>
          <w:tcPr>
            <w:tcW w:w="10761" w:type="dxa"/>
          </w:tcPr>
          <w:p w14:paraId="4E17DE09" w14:textId="77777777" w:rsidR="00F31616" w:rsidRPr="00FD1C85" w:rsidRDefault="00F31616" w:rsidP="001E0BC3">
            <w:pPr>
              <w:spacing w:line="360" w:lineRule="auto"/>
              <w:jc w:val="both"/>
            </w:pPr>
            <w:r>
              <w:rPr>
                <w:i/>
              </w:rPr>
              <w:t>[</w:t>
            </w:r>
            <w:r w:rsidRPr="00FD1C85">
              <w:rPr>
                <w:i/>
              </w:rPr>
              <w:t>...</w:t>
            </w:r>
            <w:r>
              <w:rPr>
                <w:i/>
              </w:rPr>
              <w:t xml:space="preserve">] </w:t>
            </w:r>
            <w:r w:rsidRPr="00FD1C85">
              <w:rPr>
                <w:i/>
              </w:rPr>
              <w:t>quem faz o estágio não fica garantidamente na empresa como no passado</w:t>
            </w:r>
            <w:r>
              <w:rPr>
                <w:i/>
              </w:rPr>
              <w:t>.</w:t>
            </w:r>
            <w:r w:rsidRPr="00FD1C85">
              <w:t xml:space="preserve"> </w:t>
            </w:r>
          </w:p>
        </w:tc>
      </w:tr>
      <w:tr w:rsidR="00F31616" w:rsidRPr="00FD1C85" w14:paraId="5531036A" w14:textId="77777777" w:rsidTr="00D938FE">
        <w:trPr>
          <w:jc w:val="center"/>
        </w:trPr>
        <w:tc>
          <w:tcPr>
            <w:tcW w:w="1951" w:type="dxa"/>
            <w:vMerge/>
            <w:vAlign w:val="center"/>
          </w:tcPr>
          <w:p w14:paraId="1CB3D5BE" w14:textId="77777777" w:rsidR="00F31616" w:rsidRDefault="00F31616" w:rsidP="001E0BC3">
            <w:pPr>
              <w:spacing w:line="360" w:lineRule="auto"/>
            </w:pPr>
          </w:p>
        </w:tc>
        <w:tc>
          <w:tcPr>
            <w:tcW w:w="1430" w:type="dxa"/>
            <w:vAlign w:val="center"/>
          </w:tcPr>
          <w:p w14:paraId="3A1B9D3C" w14:textId="77777777" w:rsidR="00F31616" w:rsidRDefault="00F31616" w:rsidP="001E0BC3">
            <w:pPr>
              <w:spacing w:line="360" w:lineRule="auto"/>
              <w:jc w:val="center"/>
            </w:pPr>
            <w:r>
              <w:t>E2</w:t>
            </w:r>
          </w:p>
        </w:tc>
        <w:tc>
          <w:tcPr>
            <w:tcW w:w="10761" w:type="dxa"/>
          </w:tcPr>
          <w:p w14:paraId="506BDE03" w14:textId="77777777" w:rsidR="00F31616" w:rsidRPr="00FD1C85" w:rsidRDefault="00F31616" w:rsidP="001E0BC3">
            <w:pPr>
              <w:spacing w:line="360" w:lineRule="auto"/>
              <w:jc w:val="both"/>
            </w:pPr>
            <w:r>
              <w:t xml:space="preserve">os candidatos </w:t>
            </w:r>
            <w:r>
              <w:rPr>
                <w:i/>
              </w:rPr>
              <w:t>[</w:t>
            </w:r>
            <w:r w:rsidRPr="00041A9D">
              <w:rPr>
                <w:i/>
              </w:rPr>
              <w:t>...</w:t>
            </w:r>
            <w:r>
              <w:rPr>
                <w:i/>
              </w:rPr>
              <w:t xml:space="preserve">] </w:t>
            </w:r>
            <w:r w:rsidRPr="00041A9D">
              <w:rPr>
                <w:i/>
              </w:rPr>
              <w:t>fi</w:t>
            </w:r>
            <w:r w:rsidRPr="00FD1C85">
              <w:rPr>
                <w:i/>
              </w:rPr>
              <w:t>cam em bolsa, são avaliados no final.</w:t>
            </w:r>
          </w:p>
        </w:tc>
      </w:tr>
      <w:tr w:rsidR="00F31616" w:rsidRPr="00FD1C85" w14:paraId="36017A2F" w14:textId="77777777" w:rsidTr="00D938FE">
        <w:trPr>
          <w:jc w:val="center"/>
        </w:trPr>
        <w:tc>
          <w:tcPr>
            <w:tcW w:w="1951" w:type="dxa"/>
            <w:vMerge/>
            <w:vAlign w:val="center"/>
          </w:tcPr>
          <w:p w14:paraId="545CC9AE" w14:textId="77777777" w:rsidR="00F31616" w:rsidRDefault="00F31616" w:rsidP="001E0BC3">
            <w:pPr>
              <w:spacing w:line="360" w:lineRule="auto"/>
            </w:pPr>
          </w:p>
        </w:tc>
        <w:tc>
          <w:tcPr>
            <w:tcW w:w="1430" w:type="dxa"/>
            <w:vAlign w:val="center"/>
          </w:tcPr>
          <w:p w14:paraId="06B1FFB1" w14:textId="77777777" w:rsidR="00F31616" w:rsidRDefault="00F31616" w:rsidP="001E0BC3">
            <w:pPr>
              <w:spacing w:line="360" w:lineRule="auto"/>
              <w:jc w:val="center"/>
            </w:pPr>
            <w:r>
              <w:t>E2</w:t>
            </w:r>
          </w:p>
        </w:tc>
        <w:tc>
          <w:tcPr>
            <w:tcW w:w="10761" w:type="dxa"/>
          </w:tcPr>
          <w:p w14:paraId="75AAD6DB" w14:textId="77777777" w:rsidR="00F31616" w:rsidRPr="00FD1C85" w:rsidRDefault="00F31616" w:rsidP="001E0BC3">
            <w:pPr>
              <w:spacing w:line="360" w:lineRule="auto"/>
              <w:jc w:val="both"/>
            </w:pPr>
            <w:r w:rsidRPr="00FD1C85">
              <w:t>no passado</w:t>
            </w:r>
            <w:r>
              <w:t xml:space="preserve"> </w:t>
            </w:r>
            <w:r>
              <w:rPr>
                <w:i/>
              </w:rPr>
              <w:t>[</w:t>
            </w:r>
            <w:r w:rsidRPr="00FD1C85">
              <w:rPr>
                <w:i/>
              </w:rPr>
              <w:t>...</w:t>
            </w:r>
            <w:r>
              <w:rPr>
                <w:i/>
              </w:rPr>
              <w:t>]</w:t>
            </w:r>
            <w:r w:rsidRPr="00FD1C85">
              <w:rPr>
                <w:i/>
              </w:rPr>
              <w:t xml:space="preserve"> não havia certificado de avaliação, agora passa </w:t>
            </w:r>
            <w:r>
              <w:rPr>
                <w:i/>
              </w:rPr>
              <w:t xml:space="preserve">a </w:t>
            </w:r>
            <w:r w:rsidRPr="00FD1C85">
              <w:rPr>
                <w:i/>
              </w:rPr>
              <w:t>haver uma avaliação e a partir daí a pessoa fica em bolsa e em futuros recrutamento</w:t>
            </w:r>
            <w:r>
              <w:rPr>
                <w:i/>
              </w:rPr>
              <w:t>s [...].</w:t>
            </w:r>
          </w:p>
        </w:tc>
      </w:tr>
      <w:tr w:rsidR="00F31616" w:rsidRPr="00FD1C85" w14:paraId="08B1E793" w14:textId="77777777" w:rsidTr="00D938FE">
        <w:trPr>
          <w:jc w:val="center"/>
        </w:trPr>
        <w:tc>
          <w:tcPr>
            <w:tcW w:w="1951" w:type="dxa"/>
            <w:vMerge w:val="restart"/>
            <w:vAlign w:val="center"/>
          </w:tcPr>
          <w:p w14:paraId="71B922D4" w14:textId="77777777" w:rsidR="00F31616" w:rsidRDefault="00F31616" w:rsidP="001E0BC3">
            <w:pPr>
              <w:spacing w:line="360" w:lineRule="auto"/>
              <w:jc w:val="center"/>
            </w:pPr>
            <w:r>
              <w:t>Contexto externo</w:t>
            </w:r>
          </w:p>
        </w:tc>
        <w:tc>
          <w:tcPr>
            <w:tcW w:w="1430" w:type="dxa"/>
            <w:vAlign w:val="center"/>
          </w:tcPr>
          <w:p w14:paraId="667A2356" w14:textId="77777777" w:rsidR="00F31616" w:rsidRDefault="00F31616" w:rsidP="001E0BC3">
            <w:pPr>
              <w:spacing w:line="360" w:lineRule="auto"/>
              <w:jc w:val="center"/>
            </w:pPr>
            <w:r>
              <w:t>E7</w:t>
            </w:r>
          </w:p>
        </w:tc>
        <w:tc>
          <w:tcPr>
            <w:tcW w:w="10761" w:type="dxa"/>
          </w:tcPr>
          <w:p w14:paraId="76AA920D" w14:textId="77777777" w:rsidR="00F31616" w:rsidRPr="00FD1C85" w:rsidRDefault="00F31616" w:rsidP="001E0BC3">
            <w:pPr>
              <w:widowControl w:val="0"/>
              <w:autoSpaceDE w:val="0"/>
              <w:autoSpaceDN w:val="0"/>
              <w:adjustRightInd w:val="0"/>
              <w:spacing w:line="360" w:lineRule="auto"/>
              <w:jc w:val="both"/>
            </w:pPr>
            <w:r>
              <w:rPr>
                <w:i/>
              </w:rPr>
              <w:t>[</w:t>
            </w:r>
            <w:r w:rsidRPr="00FD1C85">
              <w:rPr>
                <w:i/>
              </w:rPr>
              <w:t>...</w:t>
            </w:r>
            <w:r>
              <w:rPr>
                <w:i/>
              </w:rPr>
              <w:t xml:space="preserve">] </w:t>
            </w:r>
            <w:r w:rsidRPr="00FD1C85">
              <w:rPr>
                <w:i/>
              </w:rPr>
              <w:t>neste momento</w:t>
            </w:r>
            <w:r>
              <w:rPr>
                <w:i/>
              </w:rPr>
              <w:t>,</w:t>
            </w:r>
            <w:r w:rsidRPr="00FD1C85">
              <w:rPr>
                <w:i/>
              </w:rPr>
              <w:t xml:space="preserve"> a empresa est</w:t>
            </w:r>
            <w:r>
              <w:rPr>
                <w:i/>
              </w:rPr>
              <w:t>á</w:t>
            </w:r>
            <w:r w:rsidRPr="00FD1C85">
              <w:rPr>
                <w:i/>
              </w:rPr>
              <w:t xml:space="preserve"> com alguns constrangimentos a recrutar</w:t>
            </w:r>
            <w:r>
              <w:rPr>
                <w:i/>
              </w:rPr>
              <w:t>,</w:t>
            </w:r>
            <w:r w:rsidRPr="00FD1C85">
              <w:rPr>
                <w:i/>
              </w:rPr>
              <w:t xml:space="preserve"> não por opções internas, mas por opções externas do governo, devido a todas estas questões conjunturais relacionadas com a crise</w:t>
            </w:r>
            <w:r>
              <w:rPr>
                <w:i/>
              </w:rPr>
              <w:t>.</w:t>
            </w:r>
          </w:p>
        </w:tc>
      </w:tr>
      <w:tr w:rsidR="00F31616" w:rsidRPr="00FD1C85" w14:paraId="4810036D" w14:textId="77777777" w:rsidTr="00D938FE">
        <w:trPr>
          <w:jc w:val="center"/>
        </w:trPr>
        <w:tc>
          <w:tcPr>
            <w:tcW w:w="1951" w:type="dxa"/>
            <w:vMerge/>
            <w:vAlign w:val="center"/>
          </w:tcPr>
          <w:p w14:paraId="2C0DA6C7" w14:textId="77777777" w:rsidR="00F31616" w:rsidRDefault="00F31616" w:rsidP="001E0BC3">
            <w:pPr>
              <w:spacing w:line="360" w:lineRule="auto"/>
            </w:pPr>
          </w:p>
        </w:tc>
        <w:tc>
          <w:tcPr>
            <w:tcW w:w="1430" w:type="dxa"/>
            <w:vAlign w:val="center"/>
          </w:tcPr>
          <w:p w14:paraId="22C3F8DC" w14:textId="77777777" w:rsidR="00F31616" w:rsidRDefault="00F31616" w:rsidP="001E0BC3">
            <w:pPr>
              <w:spacing w:line="360" w:lineRule="auto"/>
              <w:jc w:val="center"/>
            </w:pPr>
            <w:r>
              <w:t>E7</w:t>
            </w:r>
          </w:p>
        </w:tc>
        <w:tc>
          <w:tcPr>
            <w:tcW w:w="10761" w:type="dxa"/>
          </w:tcPr>
          <w:p w14:paraId="532EDE39" w14:textId="77777777" w:rsidR="00F31616" w:rsidRPr="00FD1C85" w:rsidRDefault="00F31616" w:rsidP="001E0BC3">
            <w:pPr>
              <w:widowControl w:val="0"/>
              <w:autoSpaceDE w:val="0"/>
              <w:autoSpaceDN w:val="0"/>
              <w:adjustRightInd w:val="0"/>
              <w:spacing w:line="360" w:lineRule="auto"/>
              <w:jc w:val="both"/>
            </w:pPr>
            <w:r>
              <w:rPr>
                <w:i/>
              </w:rPr>
              <w:t>[</w:t>
            </w:r>
            <w:r w:rsidRPr="00FD1C85">
              <w:rPr>
                <w:i/>
              </w:rPr>
              <w:t>...</w:t>
            </w:r>
            <w:r>
              <w:rPr>
                <w:i/>
              </w:rPr>
              <w:t xml:space="preserve">] </w:t>
            </w:r>
            <w:r w:rsidRPr="00FD1C85">
              <w:rPr>
                <w:i/>
              </w:rPr>
              <w:t>a ANA não está a recrutar externamente, não está a fazer promoções, nem progressões na carreira, portanto o</w:t>
            </w:r>
            <w:r>
              <w:rPr>
                <w:i/>
              </w:rPr>
              <w:t>s</w:t>
            </w:r>
            <w:r w:rsidRPr="00FD1C85">
              <w:rPr>
                <w:i/>
              </w:rPr>
              <w:t xml:space="preserve"> desenvolvimento</w:t>
            </w:r>
            <w:r>
              <w:rPr>
                <w:i/>
              </w:rPr>
              <w:t>s</w:t>
            </w:r>
            <w:r w:rsidRPr="00FD1C85">
              <w:rPr>
                <w:i/>
              </w:rPr>
              <w:t xml:space="preserve"> na carreira estão vedados.</w:t>
            </w:r>
          </w:p>
        </w:tc>
      </w:tr>
      <w:tr w:rsidR="00F31616" w:rsidRPr="00FD1C85" w14:paraId="2B7B5304" w14:textId="77777777" w:rsidTr="00D938FE">
        <w:trPr>
          <w:jc w:val="center"/>
        </w:trPr>
        <w:tc>
          <w:tcPr>
            <w:tcW w:w="1951" w:type="dxa"/>
            <w:vMerge/>
            <w:vAlign w:val="center"/>
          </w:tcPr>
          <w:p w14:paraId="29605AD2" w14:textId="77777777" w:rsidR="00F31616" w:rsidRDefault="00F31616" w:rsidP="001E0BC3">
            <w:pPr>
              <w:spacing w:line="360" w:lineRule="auto"/>
            </w:pPr>
          </w:p>
        </w:tc>
        <w:tc>
          <w:tcPr>
            <w:tcW w:w="1430" w:type="dxa"/>
            <w:vAlign w:val="center"/>
          </w:tcPr>
          <w:p w14:paraId="7088E52E" w14:textId="77777777" w:rsidR="00F31616" w:rsidRDefault="00F31616" w:rsidP="001E0BC3">
            <w:pPr>
              <w:spacing w:line="360" w:lineRule="auto"/>
              <w:jc w:val="center"/>
            </w:pPr>
            <w:r>
              <w:t>E7</w:t>
            </w:r>
          </w:p>
        </w:tc>
        <w:tc>
          <w:tcPr>
            <w:tcW w:w="10761" w:type="dxa"/>
          </w:tcPr>
          <w:p w14:paraId="4ECD0D12" w14:textId="77777777" w:rsidR="00F31616" w:rsidRPr="00483AB0" w:rsidRDefault="00F31616" w:rsidP="001E0BC3">
            <w:pPr>
              <w:spacing w:line="360" w:lineRule="auto"/>
              <w:jc w:val="both"/>
              <w:rPr>
                <w:i/>
              </w:rPr>
            </w:pPr>
            <w:r>
              <w:rPr>
                <w:i/>
              </w:rPr>
              <w:t>[</w:t>
            </w:r>
            <w:r w:rsidRPr="00C74F69">
              <w:rPr>
                <w:i/>
              </w:rPr>
              <w:t>...</w:t>
            </w:r>
            <w:r>
              <w:rPr>
                <w:i/>
              </w:rPr>
              <w:t xml:space="preserve">] </w:t>
            </w:r>
            <w:r w:rsidRPr="00C74F69">
              <w:rPr>
                <w:i/>
              </w:rPr>
              <w:t>ac</w:t>
            </w:r>
            <w:r w:rsidRPr="00FD1C85">
              <w:rPr>
                <w:i/>
              </w:rPr>
              <w:t>aba por ser difícil para algumas funções recrutar e</w:t>
            </w:r>
            <w:r>
              <w:rPr>
                <w:i/>
              </w:rPr>
              <w:t>,</w:t>
            </w:r>
            <w:r w:rsidRPr="00FD1C85">
              <w:rPr>
                <w:i/>
              </w:rPr>
              <w:t xml:space="preserve"> por outro lado, reter os nossos colaboradores</w:t>
            </w:r>
            <w:r>
              <w:rPr>
                <w:i/>
              </w:rPr>
              <w:t>.</w:t>
            </w:r>
            <w:r w:rsidRPr="00FD1C85">
              <w:rPr>
                <w:i/>
              </w:rPr>
              <w:t xml:space="preserve"> </w:t>
            </w:r>
          </w:p>
        </w:tc>
      </w:tr>
      <w:tr w:rsidR="00F31616" w:rsidRPr="00FD1C85" w14:paraId="63DB170B" w14:textId="77777777" w:rsidTr="00D938FE">
        <w:trPr>
          <w:jc w:val="center"/>
        </w:trPr>
        <w:tc>
          <w:tcPr>
            <w:tcW w:w="1951" w:type="dxa"/>
            <w:vMerge/>
            <w:vAlign w:val="center"/>
          </w:tcPr>
          <w:p w14:paraId="352C9460" w14:textId="77777777" w:rsidR="00F31616" w:rsidRDefault="00F31616" w:rsidP="001E0BC3">
            <w:pPr>
              <w:spacing w:line="360" w:lineRule="auto"/>
            </w:pPr>
          </w:p>
        </w:tc>
        <w:tc>
          <w:tcPr>
            <w:tcW w:w="1430" w:type="dxa"/>
            <w:vAlign w:val="center"/>
          </w:tcPr>
          <w:p w14:paraId="0A44EB23" w14:textId="77777777" w:rsidR="00F31616" w:rsidRDefault="00F31616" w:rsidP="001E0BC3">
            <w:pPr>
              <w:spacing w:line="360" w:lineRule="auto"/>
              <w:jc w:val="center"/>
            </w:pPr>
            <w:r>
              <w:t>E7</w:t>
            </w:r>
          </w:p>
        </w:tc>
        <w:tc>
          <w:tcPr>
            <w:tcW w:w="10761" w:type="dxa"/>
          </w:tcPr>
          <w:p w14:paraId="10FD6367" w14:textId="77777777" w:rsidR="00F31616" w:rsidRPr="00FD1C85" w:rsidRDefault="00F31616" w:rsidP="001E0BC3">
            <w:pPr>
              <w:spacing w:line="360" w:lineRule="auto"/>
              <w:jc w:val="both"/>
            </w:pPr>
            <w:r>
              <w:rPr>
                <w:i/>
              </w:rPr>
              <w:t>[</w:t>
            </w:r>
            <w:r w:rsidRPr="00FD1C85">
              <w:rPr>
                <w:i/>
              </w:rPr>
              <w:t>...</w:t>
            </w:r>
            <w:r>
              <w:rPr>
                <w:i/>
              </w:rPr>
              <w:t xml:space="preserve">] </w:t>
            </w:r>
            <w:r w:rsidRPr="00FD1C85">
              <w:rPr>
                <w:i/>
              </w:rPr>
              <w:t>somos a única empresa de gestão aeroportuária, até aí tudo bem</w:t>
            </w:r>
            <w:r>
              <w:rPr>
                <w:i/>
              </w:rPr>
              <w:t xml:space="preserve"> [</w:t>
            </w:r>
            <w:r w:rsidRPr="00FD1C85">
              <w:rPr>
                <w:i/>
              </w:rPr>
              <w:t>...</w:t>
            </w:r>
            <w:r>
              <w:rPr>
                <w:i/>
              </w:rPr>
              <w:t>]</w:t>
            </w:r>
            <w:r w:rsidRPr="00FD1C85">
              <w:rPr>
                <w:i/>
              </w:rPr>
              <w:t xml:space="preserve"> somos a única empresa que tem os opas (oficial de operações aeroportuárias), mas não somos a única empresa que tem gestores de recursos humanos, não somos a única empresa que tem técnicos financeiros, nem pessoas da formação etc.</w:t>
            </w:r>
          </w:p>
        </w:tc>
      </w:tr>
      <w:tr w:rsidR="00F31616" w:rsidRPr="00FD1C85" w14:paraId="78DF9DC8" w14:textId="77777777" w:rsidTr="00D938FE">
        <w:trPr>
          <w:jc w:val="center"/>
        </w:trPr>
        <w:tc>
          <w:tcPr>
            <w:tcW w:w="1951" w:type="dxa"/>
            <w:vMerge/>
            <w:vAlign w:val="center"/>
          </w:tcPr>
          <w:p w14:paraId="670FFCC7" w14:textId="77777777" w:rsidR="00F31616" w:rsidRDefault="00F31616" w:rsidP="001E0BC3">
            <w:pPr>
              <w:spacing w:line="360" w:lineRule="auto"/>
            </w:pPr>
          </w:p>
        </w:tc>
        <w:tc>
          <w:tcPr>
            <w:tcW w:w="1430" w:type="dxa"/>
            <w:vAlign w:val="center"/>
          </w:tcPr>
          <w:p w14:paraId="6B613AD4" w14:textId="77777777" w:rsidR="00F31616" w:rsidRDefault="00F31616" w:rsidP="001E0BC3">
            <w:pPr>
              <w:spacing w:line="360" w:lineRule="auto"/>
              <w:jc w:val="center"/>
            </w:pPr>
            <w:r>
              <w:t>E7</w:t>
            </w:r>
          </w:p>
        </w:tc>
        <w:tc>
          <w:tcPr>
            <w:tcW w:w="10761" w:type="dxa"/>
          </w:tcPr>
          <w:p w14:paraId="0C1ABD5F" w14:textId="77777777" w:rsidR="00F31616" w:rsidRPr="00FD1C85" w:rsidRDefault="00F31616" w:rsidP="001E0BC3">
            <w:pPr>
              <w:spacing w:line="360" w:lineRule="auto"/>
              <w:jc w:val="both"/>
            </w:pPr>
            <w:r>
              <w:rPr>
                <w:i/>
              </w:rPr>
              <w:t>[</w:t>
            </w:r>
            <w:r w:rsidRPr="00C74F69">
              <w:rPr>
                <w:i/>
              </w:rPr>
              <w:t>...</w:t>
            </w:r>
            <w:r>
              <w:rPr>
                <w:i/>
              </w:rPr>
              <w:t>]</w:t>
            </w:r>
            <w:r w:rsidRPr="00C74F69">
              <w:rPr>
                <w:i/>
              </w:rPr>
              <w:t xml:space="preserve"> há</w:t>
            </w:r>
            <w:r w:rsidRPr="00FD1C85">
              <w:rPr>
                <w:i/>
              </w:rPr>
              <w:t xml:space="preserve"> funções que são transversais a qualquer empresa, independentemente da área em que opere e o facto de termos restrições de promoções</w:t>
            </w:r>
            <w:r>
              <w:rPr>
                <w:i/>
              </w:rPr>
              <w:t xml:space="preserve"> [</w:t>
            </w:r>
            <w:r w:rsidRPr="00FD1C85">
              <w:rPr>
                <w:i/>
              </w:rPr>
              <w:t>...</w:t>
            </w:r>
            <w:r>
              <w:rPr>
                <w:i/>
              </w:rPr>
              <w:t xml:space="preserve">] </w:t>
            </w:r>
            <w:r w:rsidRPr="00FD1C85">
              <w:rPr>
                <w:i/>
              </w:rPr>
              <w:t xml:space="preserve">cortes de ordenados </w:t>
            </w:r>
            <w:r>
              <w:rPr>
                <w:i/>
              </w:rPr>
              <w:t>[</w:t>
            </w:r>
            <w:r w:rsidRPr="00FD1C85">
              <w:rPr>
                <w:i/>
              </w:rPr>
              <w:t>...</w:t>
            </w:r>
            <w:r>
              <w:rPr>
                <w:i/>
              </w:rPr>
              <w:t>]</w:t>
            </w:r>
            <w:r w:rsidRPr="00FD1C85">
              <w:rPr>
                <w:i/>
              </w:rPr>
              <w:t xml:space="preserve"> cortes de subsídios, acabamos por estar a perder produtividade</w:t>
            </w:r>
            <w:r>
              <w:rPr>
                <w:i/>
              </w:rPr>
              <w:t>.</w:t>
            </w:r>
          </w:p>
        </w:tc>
      </w:tr>
      <w:tr w:rsidR="00F31616" w:rsidRPr="00FD1C85" w14:paraId="2050ABCC" w14:textId="77777777" w:rsidTr="00D938FE">
        <w:trPr>
          <w:jc w:val="center"/>
        </w:trPr>
        <w:tc>
          <w:tcPr>
            <w:tcW w:w="1951" w:type="dxa"/>
            <w:vMerge/>
            <w:tcBorders>
              <w:bottom w:val="thickThinMediumGap" w:sz="48" w:space="0" w:color="auto"/>
            </w:tcBorders>
            <w:vAlign w:val="center"/>
          </w:tcPr>
          <w:p w14:paraId="35B4EB4E" w14:textId="77777777" w:rsidR="00F31616" w:rsidRPr="00FD1C85" w:rsidRDefault="00F31616" w:rsidP="001E0BC3">
            <w:pPr>
              <w:spacing w:line="360" w:lineRule="auto"/>
            </w:pPr>
          </w:p>
        </w:tc>
        <w:tc>
          <w:tcPr>
            <w:tcW w:w="1430" w:type="dxa"/>
            <w:tcBorders>
              <w:bottom w:val="thickThinMediumGap" w:sz="48" w:space="0" w:color="auto"/>
            </w:tcBorders>
            <w:vAlign w:val="center"/>
          </w:tcPr>
          <w:p w14:paraId="78B3EDAB" w14:textId="77777777" w:rsidR="00F31616" w:rsidRPr="00FD1C85" w:rsidRDefault="00F31616" w:rsidP="001E0BC3">
            <w:pPr>
              <w:spacing w:line="360" w:lineRule="auto"/>
              <w:jc w:val="center"/>
            </w:pPr>
            <w:r>
              <w:t>E7</w:t>
            </w:r>
          </w:p>
        </w:tc>
        <w:tc>
          <w:tcPr>
            <w:tcW w:w="10761" w:type="dxa"/>
            <w:tcBorders>
              <w:bottom w:val="thickThinMediumGap" w:sz="48" w:space="0" w:color="auto"/>
            </w:tcBorders>
          </w:tcPr>
          <w:p w14:paraId="29B1AD43" w14:textId="77777777" w:rsidR="00F31616" w:rsidRPr="00FD1C85" w:rsidRDefault="00F31616" w:rsidP="001E0BC3">
            <w:pPr>
              <w:spacing w:line="360" w:lineRule="auto"/>
              <w:jc w:val="both"/>
            </w:pPr>
            <w:r>
              <w:rPr>
                <w:i/>
              </w:rPr>
              <w:t>[</w:t>
            </w:r>
            <w:r w:rsidRPr="00FD1C85">
              <w:rPr>
                <w:i/>
              </w:rPr>
              <w:t xml:space="preserve"> ...</w:t>
            </w:r>
            <w:r>
              <w:rPr>
                <w:i/>
              </w:rPr>
              <w:t xml:space="preserve">] </w:t>
            </w:r>
            <w:r w:rsidRPr="00FD1C85">
              <w:rPr>
                <w:i/>
              </w:rPr>
              <w:t xml:space="preserve">nós </w:t>
            </w:r>
            <w:r>
              <w:rPr>
                <w:i/>
              </w:rPr>
              <w:t>há</w:t>
            </w:r>
            <w:r w:rsidRPr="00FD1C85">
              <w:rPr>
                <w:i/>
              </w:rPr>
              <w:t xml:space="preserve"> pouco tempo tivemos um processo de recrutamento externo em que a pessoa que tinha aceite a proposta voltou a atrás, porque lhe fizeram uma contraproposta na empresa onde estava a trabalhar e nós não tínhamos capacidade e nem podíamos dar lhe mais</w:t>
            </w:r>
            <w:r>
              <w:rPr>
                <w:i/>
              </w:rPr>
              <w:t>.</w:t>
            </w:r>
          </w:p>
        </w:tc>
      </w:tr>
    </w:tbl>
    <w:p w14:paraId="51DB7D63" w14:textId="77777777" w:rsidR="00F31616" w:rsidRPr="00FD1C85" w:rsidRDefault="00F31616" w:rsidP="009E4C01">
      <w:pPr>
        <w:jc w:val="center"/>
        <w:rPr>
          <w:b/>
          <w:sz w:val="16"/>
          <w:szCs w:val="16"/>
        </w:rPr>
      </w:pPr>
      <w:r>
        <w:rPr>
          <w:b/>
          <w:sz w:val="16"/>
          <w:szCs w:val="16"/>
        </w:rPr>
        <w:t>Quadro nº 10</w:t>
      </w:r>
    </w:p>
    <w:p w14:paraId="6C66155B" w14:textId="77777777" w:rsidR="00F31616" w:rsidRPr="00FD1C85" w:rsidRDefault="00F31616" w:rsidP="009E4C01">
      <w:pPr>
        <w:jc w:val="center"/>
        <w:outlineLvl w:val="0"/>
        <w:rPr>
          <w:sz w:val="16"/>
          <w:szCs w:val="16"/>
        </w:rPr>
      </w:pPr>
      <w:r>
        <w:rPr>
          <w:sz w:val="16"/>
          <w:szCs w:val="16"/>
        </w:rPr>
        <w:t>Dados relativos à categoria Recrutamento, Seleção e Acolhimento.</w:t>
      </w:r>
    </w:p>
    <w:p w14:paraId="234E2E75" w14:textId="77777777" w:rsidR="00F31616" w:rsidRDefault="00F31616" w:rsidP="009E4C01">
      <w:pPr>
        <w:spacing w:line="480" w:lineRule="auto"/>
        <w:jc w:val="center"/>
        <w:rPr>
          <w:lang w:eastAsia="en-US"/>
        </w:rPr>
      </w:pPr>
      <w:r w:rsidRPr="00FD1C85">
        <w:rPr>
          <w:b/>
          <w:sz w:val="16"/>
          <w:szCs w:val="16"/>
        </w:rPr>
        <w:t>Fonte:</w:t>
      </w:r>
      <w:r w:rsidRPr="00FD1C85">
        <w:rPr>
          <w:sz w:val="16"/>
          <w:szCs w:val="16"/>
        </w:rPr>
        <w:t xml:space="preserve"> </w:t>
      </w:r>
      <w:r>
        <w:rPr>
          <w:sz w:val="16"/>
          <w:szCs w:val="16"/>
        </w:rPr>
        <w:t xml:space="preserve">criado </w:t>
      </w:r>
      <w:r w:rsidRPr="00FD1C85">
        <w:rPr>
          <w:sz w:val="16"/>
          <w:szCs w:val="16"/>
        </w:rPr>
        <w:t>pelo autor</w:t>
      </w:r>
      <w:r>
        <w:rPr>
          <w:sz w:val="16"/>
          <w:szCs w:val="16"/>
        </w:rPr>
        <w:t>.</w:t>
      </w:r>
    </w:p>
    <w:p w14:paraId="095915A6" w14:textId="77777777" w:rsidR="00F31616" w:rsidRDefault="00F31616" w:rsidP="00C0651C">
      <w:pPr>
        <w:spacing w:line="480" w:lineRule="auto"/>
        <w:rPr>
          <w:lang w:eastAsia="en-US"/>
        </w:rPr>
      </w:pPr>
    </w:p>
    <w:p w14:paraId="39A03E4C" w14:textId="77777777" w:rsidR="00F31616" w:rsidRDefault="00F31616" w:rsidP="00C0651C">
      <w:pPr>
        <w:spacing w:line="480" w:lineRule="auto"/>
        <w:rPr>
          <w:lang w:eastAsia="en-US"/>
        </w:rPr>
      </w:pPr>
    </w:p>
    <w:p w14:paraId="5382BDE7" w14:textId="77777777" w:rsidR="00F31616" w:rsidRDefault="00F31616" w:rsidP="00C0651C">
      <w:pPr>
        <w:spacing w:line="480" w:lineRule="auto"/>
        <w:rPr>
          <w:lang w:eastAsia="en-US"/>
        </w:rPr>
      </w:pPr>
    </w:p>
    <w:p w14:paraId="59BC2E05" w14:textId="77777777" w:rsidR="00F31616" w:rsidRDefault="00F31616" w:rsidP="00C0651C">
      <w:pPr>
        <w:spacing w:line="480" w:lineRule="auto"/>
        <w:rPr>
          <w:lang w:eastAsia="en-US"/>
        </w:rPr>
      </w:pPr>
    </w:p>
    <w:p w14:paraId="233E4D43" w14:textId="77777777" w:rsidR="00F31616" w:rsidRDefault="00F31616" w:rsidP="00C0651C">
      <w:pPr>
        <w:spacing w:line="480" w:lineRule="auto"/>
        <w:rPr>
          <w:lang w:eastAsia="en-US"/>
        </w:rPr>
      </w:pPr>
    </w:p>
    <w:p w14:paraId="2826B5D8" w14:textId="77777777" w:rsidR="00F31616" w:rsidRDefault="00F31616">
      <w:r>
        <w:br w:type="page"/>
      </w:r>
    </w:p>
    <w:p w14:paraId="701AE347" w14:textId="77777777" w:rsidR="00F31616" w:rsidRDefault="00F31616" w:rsidP="00C0651C">
      <w:pPr>
        <w:jc w:val="center"/>
      </w:pPr>
      <w:r>
        <w:lastRenderedPageBreak/>
        <w:t>Categoria - Gestão de competências</w:t>
      </w:r>
    </w:p>
    <w:p w14:paraId="528E0364" w14:textId="77777777" w:rsidR="00F31616" w:rsidRDefault="00F31616" w:rsidP="00861EFB">
      <w:pPr>
        <w:rPr>
          <w:lang w:eastAsia="en-US"/>
        </w:rPr>
      </w:pP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1951"/>
        <w:gridCol w:w="1430"/>
        <w:gridCol w:w="10761"/>
      </w:tblGrid>
      <w:tr w:rsidR="00F31616" w:rsidRPr="00FD1C85" w14:paraId="52ABF0B9" w14:textId="77777777" w:rsidTr="00D938FE">
        <w:trPr>
          <w:jc w:val="center"/>
        </w:trPr>
        <w:tc>
          <w:tcPr>
            <w:tcW w:w="1951" w:type="dxa"/>
            <w:tcBorders>
              <w:bottom w:val="thickThinMediumGap" w:sz="24" w:space="0" w:color="auto"/>
            </w:tcBorders>
            <w:shd w:val="clear" w:color="auto" w:fill="008000"/>
          </w:tcPr>
          <w:p w14:paraId="2D25030C" w14:textId="77777777" w:rsidR="00F31616" w:rsidRPr="00AB1122" w:rsidRDefault="00F31616" w:rsidP="001E0BC3">
            <w:pPr>
              <w:spacing w:line="360" w:lineRule="auto"/>
              <w:jc w:val="center"/>
              <w:rPr>
                <w:color w:val="FFFFFF"/>
              </w:rPr>
            </w:pPr>
            <w:r>
              <w:rPr>
                <w:color w:val="FFFFFF"/>
              </w:rPr>
              <w:t>Subcategoria</w:t>
            </w:r>
          </w:p>
        </w:tc>
        <w:tc>
          <w:tcPr>
            <w:tcW w:w="1430" w:type="dxa"/>
            <w:tcBorders>
              <w:bottom w:val="thickThinMediumGap" w:sz="24" w:space="0" w:color="auto"/>
            </w:tcBorders>
            <w:shd w:val="clear" w:color="auto" w:fill="008000"/>
          </w:tcPr>
          <w:p w14:paraId="7FF2B687" w14:textId="77777777" w:rsidR="00F31616" w:rsidRPr="00AB1122" w:rsidRDefault="00F31616" w:rsidP="001E0BC3">
            <w:pPr>
              <w:spacing w:line="360" w:lineRule="auto"/>
              <w:jc w:val="center"/>
              <w:rPr>
                <w:color w:val="FFFFFF"/>
              </w:rPr>
            </w:pPr>
            <w:r>
              <w:rPr>
                <w:color w:val="FFFFFF"/>
              </w:rPr>
              <w:t>Entrevistado</w:t>
            </w:r>
          </w:p>
        </w:tc>
        <w:tc>
          <w:tcPr>
            <w:tcW w:w="10761" w:type="dxa"/>
            <w:tcBorders>
              <w:bottom w:val="thickThinMediumGap" w:sz="24" w:space="0" w:color="auto"/>
            </w:tcBorders>
            <w:shd w:val="clear" w:color="auto" w:fill="008000"/>
          </w:tcPr>
          <w:p w14:paraId="1D514AB6" w14:textId="77777777" w:rsidR="00F31616" w:rsidRPr="00AB1122" w:rsidRDefault="00F31616" w:rsidP="001E0BC3">
            <w:pPr>
              <w:spacing w:line="360" w:lineRule="auto"/>
              <w:jc w:val="center"/>
              <w:rPr>
                <w:color w:val="FFFFFF"/>
              </w:rPr>
            </w:pPr>
            <w:r>
              <w:rPr>
                <w:color w:val="FFFFFF"/>
              </w:rPr>
              <w:t>Respostas</w:t>
            </w:r>
          </w:p>
        </w:tc>
      </w:tr>
      <w:tr w:rsidR="00F31616" w:rsidRPr="00FD1C85" w14:paraId="1029FBDA" w14:textId="77777777" w:rsidTr="00D938FE">
        <w:trPr>
          <w:jc w:val="center"/>
        </w:trPr>
        <w:tc>
          <w:tcPr>
            <w:tcW w:w="1951" w:type="dxa"/>
            <w:vMerge w:val="restart"/>
            <w:tcBorders>
              <w:top w:val="thickThinMediumGap" w:sz="24" w:space="0" w:color="auto"/>
            </w:tcBorders>
            <w:vAlign w:val="center"/>
          </w:tcPr>
          <w:p w14:paraId="293EC36C" w14:textId="77777777" w:rsidR="00F31616" w:rsidRPr="00FD1C85" w:rsidRDefault="00F31616" w:rsidP="001E0BC3">
            <w:pPr>
              <w:spacing w:line="360" w:lineRule="auto"/>
              <w:jc w:val="center"/>
            </w:pPr>
            <w:r>
              <w:t>Estratégia</w:t>
            </w:r>
          </w:p>
        </w:tc>
        <w:tc>
          <w:tcPr>
            <w:tcW w:w="1430" w:type="dxa"/>
            <w:tcBorders>
              <w:top w:val="thickThinMediumGap" w:sz="24" w:space="0" w:color="auto"/>
            </w:tcBorders>
            <w:vAlign w:val="center"/>
          </w:tcPr>
          <w:p w14:paraId="67DBD462" w14:textId="77777777" w:rsidR="00F31616" w:rsidRPr="00FD1C85" w:rsidRDefault="00F31616" w:rsidP="001E0BC3">
            <w:pPr>
              <w:spacing w:line="360" w:lineRule="auto"/>
              <w:jc w:val="center"/>
            </w:pPr>
            <w:r>
              <w:t>E8</w:t>
            </w:r>
          </w:p>
        </w:tc>
        <w:tc>
          <w:tcPr>
            <w:tcW w:w="10761" w:type="dxa"/>
            <w:tcBorders>
              <w:top w:val="thickThinMediumGap" w:sz="24" w:space="0" w:color="auto"/>
            </w:tcBorders>
          </w:tcPr>
          <w:p w14:paraId="776F9EBF" w14:textId="77777777" w:rsidR="00F31616" w:rsidRPr="00FD1C85" w:rsidRDefault="00F31616" w:rsidP="001E0BC3">
            <w:pPr>
              <w:widowControl w:val="0"/>
              <w:autoSpaceDE w:val="0"/>
              <w:autoSpaceDN w:val="0"/>
              <w:adjustRightInd w:val="0"/>
              <w:spacing w:line="360" w:lineRule="auto"/>
              <w:jc w:val="both"/>
            </w:pPr>
            <w:r w:rsidRPr="00FD1C85">
              <w:t>a empresa tem</w:t>
            </w:r>
            <w:r>
              <w:t>-lhe</w:t>
            </w:r>
            <w:r w:rsidRPr="00FD1C85">
              <w:t xml:space="preserve"> dado</w:t>
            </w:r>
            <w:r>
              <w:t xml:space="preserve"> </w:t>
            </w:r>
            <w:r>
              <w:rPr>
                <w:i/>
              </w:rPr>
              <w:t>[</w:t>
            </w:r>
            <w:r w:rsidRPr="00FD1C85">
              <w:rPr>
                <w:i/>
              </w:rPr>
              <w:t>...</w:t>
            </w:r>
            <w:r>
              <w:rPr>
                <w:i/>
              </w:rPr>
              <w:t xml:space="preserve">] </w:t>
            </w:r>
            <w:r w:rsidRPr="00FD1C85">
              <w:rPr>
                <w:i/>
              </w:rPr>
              <w:t>um cuidado especial</w:t>
            </w:r>
            <w:r>
              <w:rPr>
                <w:i/>
              </w:rPr>
              <w:t xml:space="preserve"> [...].</w:t>
            </w:r>
          </w:p>
        </w:tc>
      </w:tr>
      <w:tr w:rsidR="00F31616" w:rsidRPr="00FD1C85" w14:paraId="06E19236" w14:textId="77777777" w:rsidTr="00D938FE">
        <w:trPr>
          <w:jc w:val="center"/>
        </w:trPr>
        <w:tc>
          <w:tcPr>
            <w:tcW w:w="1951" w:type="dxa"/>
            <w:vMerge/>
            <w:vAlign w:val="center"/>
          </w:tcPr>
          <w:p w14:paraId="35AF946A" w14:textId="77777777" w:rsidR="00F31616" w:rsidRDefault="00F31616" w:rsidP="001E0BC3">
            <w:pPr>
              <w:spacing w:line="360" w:lineRule="auto"/>
            </w:pPr>
          </w:p>
        </w:tc>
        <w:tc>
          <w:tcPr>
            <w:tcW w:w="1430" w:type="dxa"/>
            <w:vAlign w:val="center"/>
          </w:tcPr>
          <w:p w14:paraId="2BDD8585" w14:textId="77777777" w:rsidR="00F31616" w:rsidRDefault="00F31616" w:rsidP="001E0BC3">
            <w:pPr>
              <w:spacing w:line="360" w:lineRule="auto"/>
              <w:jc w:val="center"/>
            </w:pPr>
            <w:r>
              <w:t>E8</w:t>
            </w:r>
          </w:p>
        </w:tc>
        <w:tc>
          <w:tcPr>
            <w:tcW w:w="10761" w:type="dxa"/>
          </w:tcPr>
          <w:p w14:paraId="6C57FF14" w14:textId="77777777" w:rsidR="00F31616" w:rsidRPr="00FD1C85" w:rsidRDefault="00F31616" w:rsidP="001E0BC3">
            <w:pPr>
              <w:widowControl w:val="0"/>
              <w:autoSpaceDE w:val="0"/>
              <w:autoSpaceDN w:val="0"/>
              <w:adjustRightInd w:val="0"/>
              <w:spacing w:line="360" w:lineRule="auto"/>
              <w:jc w:val="both"/>
            </w:pPr>
            <w:r>
              <w:t xml:space="preserve">a empresa busca </w:t>
            </w:r>
            <w:r>
              <w:rPr>
                <w:i/>
              </w:rPr>
              <w:t>[</w:t>
            </w:r>
            <w:r w:rsidRPr="00FD1C85">
              <w:rPr>
                <w:i/>
              </w:rPr>
              <w:t>...</w:t>
            </w:r>
            <w:r>
              <w:rPr>
                <w:i/>
              </w:rPr>
              <w:t xml:space="preserve">] </w:t>
            </w:r>
            <w:r w:rsidRPr="00FD1C85">
              <w:rPr>
                <w:i/>
              </w:rPr>
              <w:t>novos caminhos para a melhoria cont</w:t>
            </w:r>
            <w:r>
              <w:rPr>
                <w:i/>
              </w:rPr>
              <w:t>í</w:t>
            </w:r>
            <w:r w:rsidRPr="00FD1C85">
              <w:rPr>
                <w:i/>
              </w:rPr>
              <w:t>nua das competências dos nossos colaboradores e para a maximização das possibilidades de confluências dos seus projetos com o projeto global da empresa</w:t>
            </w:r>
            <w:r>
              <w:rPr>
                <w:i/>
              </w:rPr>
              <w:t>.</w:t>
            </w:r>
          </w:p>
        </w:tc>
      </w:tr>
      <w:tr w:rsidR="00F31616" w:rsidRPr="00FD1C85" w14:paraId="3A2A4C00" w14:textId="77777777" w:rsidTr="00D938FE">
        <w:trPr>
          <w:jc w:val="center"/>
        </w:trPr>
        <w:tc>
          <w:tcPr>
            <w:tcW w:w="1951" w:type="dxa"/>
            <w:vMerge/>
            <w:vAlign w:val="center"/>
          </w:tcPr>
          <w:p w14:paraId="16B2E37B" w14:textId="77777777" w:rsidR="00F31616" w:rsidRDefault="00F31616" w:rsidP="001E0BC3">
            <w:pPr>
              <w:spacing w:line="360" w:lineRule="auto"/>
            </w:pPr>
          </w:p>
        </w:tc>
        <w:tc>
          <w:tcPr>
            <w:tcW w:w="1430" w:type="dxa"/>
            <w:vAlign w:val="center"/>
          </w:tcPr>
          <w:p w14:paraId="67CDB28F" w14:textId="77777777" w:rsidR="00F31616" w:rsidRDefault="00F31616" w:rsidP="001E0BC3">
            <w:pPr>
              <w:spacing w:line="360" w:lineRule="auto"/>
              <w:jc w:val="center"/>
            </w:pPr>
            <w:r>
              <w:t>E8</w:t>
            </w:r>
          </w:p>
        </w:tc>
        <w:tc>
          <w:tcPr>
            <w:tcW w:w="10761" w:type="dxa"/>
          </w:tcPr>
          <w:p w14:paraId="5947FFB9" w14:textId="77777777" w:rsidR="00F31616" w:rsidRPr="00FD1C85" w:rsidRDefault="00F31616" w:rsidP="001E0BC3">
            <w:pPr>
              <w:widowControl w:val="0"/>
              <w:autoSpaceDE w:val="0"/>
              <w:autoSpaceDN w:val="0"/>
              <w:adjustRightInd w:val="0"/>
              <w:spacing w:line="360" w:lineRule="auto"/>
              <w:jc w:val="both"/>
            </w:pPr>
            <w:r>
              <w:rPr>
                <w:i/>
              </w:rPr>
              <w:t>[</w:t>
            </w:r>
            <w:r w:rsidRPr="00FD1C85">
              <w:rPr>
                <w:i/>
              </w:rPr>
              <w:t>...</w:t>
            </w:r>
            <w:r>
              <w:rPr>
                <w:i/>
              </w:rPr>
              <w:t xml:space="preserve">] </w:t>
            </w:r>
            <w:r w:rsidRPr="00FD1C85">
              <w:rPr>
                <w:i/>
              </w:rPr>
              <w:t>gestão previsional e ao projeto capital humano</w:t>
            </w:r>
            <w:r>
              <w:rPr>
                <w:i/>
              </w:rPr>
              <w:t>.</w:t>
            </w:r>
          </w:p>
        </w:tc>
      </w:tr>
      <w:tr w:rsidR="00F31616" w:rsidRPr="00FD1C85" w14:paraId="161FC1B0" w14:textId="77777777" w:rsidTr="00D938FE">
        <w:trPr>
          <w:jc w:val="center"/>
        </w:trPr>
        <w:tc>
          <w:tcPr>
            <w:tcW w:w="1951" w:type="dxa"/>
            <w:vMerge/>
            <w:vAlign w:val="center"/>
          </w:tcPr>
          <w:p w14:paraId="03B27625" w14:textId="77777777" w:rsidR="00F31616" w:rsidRDefault="00F31616" w:rsidP="001E0BC3">
            <w:pPr>
              <w:spacing w:line="360" w:lineRule="auto"/>
            </w:pPr>
          </w:p>
        </w:tc>
        <w:tc>
          <w:tcPr>
            <w:tcW w:w="1430" w:type="dxa"/>
            <w:vAlign w:val="center"/>
          </w:tcPr>
          <w:p w14:paraId="706B0A42" w14:textId="77777777" w:rsidR="00F31616" w:rsidRDefault="00F31616" w:rsidP="001E0BC3">
            <w:pPr>
              <w:spacing w:line="360" w:lineRule="auto"/>
              <w:jc w:val="center"/>
            </w:pPr>
            <w:r>
              <w:t>E8</w:t>
            </w:r>
          </w:p>
        </w:tc>
        <w:tc>
          <w:tcPr>
            <w:tcW w:w="10761" w:type="dxa"/>
          </w:tcPr>
          <w:p w14:paraId="5575753E" w14:textId="77777777" w:rsidR="00F31616" w:rsidRPr="00FD1C85" w:rsidRDefault="00F31616" w:rsidP="001E0BC3">
            <w:pPr>
              <w:widowControl w:val="0"/>
              <w:autoSpaceDE w:val="0"/>
              <w:autoSpaceDN w:val="0"/>
              <w:adjustRightInd w:val="0"/>
              <w:spacing w:line="360" w:lineRule="auto"/>
              <w:jc w:val="both"/>
            </w:pPr>
            <w:r>
              <w:rPr>
                <w:i/>
              </w:rPr>
              <w:t>[</w:t>
            </w:r>
            <w:r w:rsidRPr="00FD1C85">
              <w:rPr>
                <w:i/>
              </w:rPr>
              <w:t>...</w:t>
            </w:r>
            <w:r>
              <w:rPr>
                <w:i/>
              </w:rPr>
              <w:t xml:space="preserve">] </w:t>
            </w:r>
            <w:r w:rsidRPr="00FD1C85">
              <w:rPr>
                <w:i/>
              </w:rPr>
              <w:t>conclusão da estratégia de retenção e defesa da construção de um referencial atualizado sobre as competências cr</w:t>
            </w:r>
            <w:r>
              <w:rPr>
                <w:i/>
              </w:rPr>
              <w:t>í</w:t>
            </w:r>
            <w:r w:rsidRPr="00FD1C85">
              <w:rPr>
                <w:i/>
              </w:rPr>
              <w:t>ticas para a empresa e o desenvolvimento dessas competências em consonância com as necessidades especificas da empresa</w:t>
            </w:r>
            <w:r>
              <w:rPr>
                <w:i/>
              </w:rPr>
              <w:t>.</w:t>
            </w:r>
          </w:p>
        </w:tc>
      </w:tr>
      <w:tr w:rsidR="00F31616" w:rsidRPr="00FD1C85" w14:paraId="4750BC1B" w14:textId="77777777" w:rsidTr="00D938FE">
        <w:trPr>
          <w:jc w:val="center"/>
        </w:trPr>
        <w:tc>
          <w:tcPr>
            <w:tcW w:w="1951" w:type="dxa"/>
            <w:vMerge w:val="restart"/>
            <w:vAlign w:val="center"/>
          </w:tcPr>
          <w:p w14:paraId="5B564192" w14:textId="77777777" w:rsidR="00F31616" w:rsidRDefault="00F31616" w:rsidP="000E7086">
            <w:pPr>
              <w:spacing w:line="360" w:lineRule="auto"/>
              <w:jc w:val="center"/>
            </w:pPr>
            <w:r>
              <w:t>Projeto próprio e desenvolvimento do setor interno</w:t>
            </w:r>
          </w:p>
        </w:tc>
        <w:tc>
          <w:tcPr>
            <w:tcW w:w="1430" w:type="dxa"/>
            <w:vAlign w:val="center"/>
          </w:tcPr>
          <w:p w14:paraId="171E6691" w14:textId="77777777" w:rsidR="00F31616" w:rsidRDefault="00F31616" w:rsidP="001E0BC3">
            <w:pPr>
              <w:spacing w:line="360" w:lineRule="auto"/>
              <w:jc w:val="center"/>
            </w:pPr>
            <w:r>
              <w:t>E1</w:t>
            </w:r>
          </w:p>
        </w:tc>
        <w:tc>
          <w:tcPr>
            <w:tcW w:w="10761" w:type="dxa"/>
          </w:tcPr>
          <w:p w14:paraId="04518B11" w14:textId="77777777" w:rsidR="00F31616" w:rsidRPr="00FD1C85" w:rsidRDefault="00F31616" w:rsidP="001E0BC3">
            <w:pPr>
              <w:spacing w:line="360" w:lineRule="auto"/>
            </w:pPr>
            <w:r>
              <w:rPr>
                <w:i/>
              </w:rPr>
              <w:t>[</w:t>
            </w:r>
            <w:r w:rsidRPr="00A24646">
              <w:rPr>
                <w:i/>
              </w:rPr>
              <w:t xml:space="preserve"> ...</w:t>
            </w:r>
            <w:r>
              <w:rPr>
                <w:i/>
              </w:rPr>
              <w:t xml:space="preserve">] </w:t>
            </w:r>
            <w:r w:rsidRPr="00A24646">
              <w:rPr>
                <w:i/>
              </w:rPr>
              <w:t>nós</w:t>
            </w:r>
            <w:r w:rsidRPr="00FD1C85">
              <w:rPr>
                <w:i/>
              </w:rPr>
              <w:t xml:space="preserve"> revimos no ano passado todo o nosso dicionário de competências, as competências já estavam definidas também mais ou menos nesta altura 2007/2008 e revimos todo o dicionário de competências</w:t>
            </w:r>
            <w:r>
              <w:rPr>
                <w:i/>
              </w:rPr>
              <w:t>.</w:t>
            </w:r>
          </w:p>
        </w:tc>
      </w:tr>
      <w:tr w:rsidR="00F31616" w:rsidRPr="00FD1C85" w14:paraId="44FB6B5D" w14:textId="77777777" w:rsidTr="00D938FE">
        <w:trPr>
          <w:jc w:val="center"/>
        </w:trPr>
        <w:tc>
          <w:tcPr>
            <w:tcW w:w="1951" w:type="dxa"/>
            <w:vMerge/>
            <w:vAlign w:val="center"/>
          </w:tcPr>
          <w:p w14:paraId="7F4D22BC" w14:textId="77777777" w:rsidR="00F31616" w:rsidRDefault="00F31616" w:rsidP="001E0BC3">
            <w:pPr>
              <w:spacing w:line="360" w:lineRule="auto"/>
            </w:pPr>
          </w:p>
        </w:tc>
        <w:tc>
          <w:tcPr>
            <w:tcW w:w="1430" w:type="dxa"/>
            <w:vAlign w:val="center"/>
          </w:tcPr>
          <w:p w14:paraId="4D3A78B6" w14:textId="77777777" w:rsidR="00F31616" w:rsidRDefault="00F31616" w:rsidP="001E0BC3">
            <w:pPr>
              <w:spacing w:line="360" w:lineRule="auto"/>
              <w:jc w:val="center"/>
            </w:pPr>
            <w:r>
              <w:t>E1</w:t>
            </w:r>
          </w:p>
        </w:tc>
        <w:tc>
          <w:tcPr>
            <w:tcW w:w="10761" w:type="dxa"/>
          </w:tcPr>
          <w:p w14:paraId="5735C60B" w14:textId="77777777" w:rsidR="00F31616" w:rsidRPr="00FD1C85" w:rsidRDefault="00F31616" w:rsidP="001E0BC3">
            <w:pPr>
              <w:spacing w:line="360" w:lineRule="auto"/>
            </w:pPr>
            <w:r>
              <w:rPr>
                <w:i/>
              </w:rPr>
              <w:t>[</w:t>
            </w:r>
            <w:r w:rsidRPr="00FD1C85">
              <w:rPr>
                <w:i/>
              </w:rPr>
              <w:t>...</w:t>
            </w:r>
            <w:r>
              <w:rPr>
                <w:i/>
              </w:rPr>
              <w:t xml:space="preserve">] </w:t>
            </w:r>
            <w:r w:rsidRPr="00FD1C85">
              <w:rPr>
                <w:i/>
              </w:rPr>
              <w:t>um conjunto de níveis de proficiência e definimos também para cada nível de aplicabilidade o que é que era, ou quais é que eram os comportamentos esperados para cada um deles</w:t>
            </w:r>
            <w:r>
              <w:rPr>
                <w:i/>
              </w:rPr>
              <w:t>.</w:t>
            </w:r>
          </w:p>
        </w:tc>
      </w:tr>
      <w:tr w:rsidR="00F31616" w:rsidRPr="00FD1C85" w14:paraId="75CE513B" w14:textId="77777777" w:rsidTr="00D938FE">
        <w:trPr>
          <w:jc w:val="center"/>
        </w:trPr>
        <w:tc>
          <w:tcPr>
            <w:tcW w:w="1951" w:type="dxa"/>
            <w:vMerge/>
            <w:vAlign w:val="center"/>
          </w:tcPr>
          <w:p w14:paraId="7C52A0AE" w14:textId="77777777" w:rsidR="00F31616" w:rsidRDefault="00F31616" w:rsidP="001E0BC3">
            <w:pPr>
              <w:spacing w:line="360" w:lineRule="auto"/>
            </w:pPr>
          </w:p>
        </w:tc>
        <w:tc>
          <w:tcPr>
            <w:tcW w:w="1430" w:type="dxa"/>
            <w:vAlign w:val="center"/>
          </w:tcPr>
          <w:p w14:paraId="08EB2182" w14:textId="77777777" w:rsidR="00F31616" w:rsidRDefault="00F31616" w:rsidP="001E0BC3">
            <w:pPr>
              <w:spacing w:line="360" w:lineRule="auto"/>
              <w:jc w:val="center"/>
            </w:pPr>
            <w:r>
              <w:t>E7</w:t>
            </w:r>
          </w:p>
        </w:tc>
        <w:tc>
          <w:tcPr>
            <w:tcW w:w="10761" w:type="dxa"/>
          </w:tcPr>
          <w:p w14:paraId="3F713A17" w14:textId="77777777" w:rsidR="00F31616" w:rsidRPr="00FD1C85" w:rsidRDefault="00F31616" w:rsidP="001E0BC3">
            <w:pPr>
              <w:spacing w:line="360" w:lineRule="auto"/>
            </w:pPr>
            <w:r>
              <w:rPr>
                <w:i/>
              </w:rPr>
              <w:t>[</w:t>
            </w:r>
            <w:r w:rsidRPr="00FD1C85">
              <w:rPr>
                <w:i/>
              </w:rPr>
              <w:t>...</w:t>
            </w:r>
            <w:r>
              <w:rPr>
                <w:i/>
              </w:rPr>
              <w:t xml:space="preserve">] </w:t>
            </w:r>
            <w:r w:rsidRPr="00FD1C85">
              <w:rPr>
                <w:i/>
              </w:rPr>
              <w:t>fizemos recentemente uma revisão ao nosso modelo de competências</w:t>
            </w:r>
            <w:r>
              <w:rPr>
                <w:i/>
              </w:rPr>
              <w:t xml:space="preserve"> [...].</w:t>
            </w:r>
          </w:p>
        </w:tc>
      </w:tr>
      <w:tr w:rsidR="00F31616" w:rsidRPr="00FD1C85" w14:paraId="588A3292" w14:textId="77777777" w:rsidTr="00D938FE">
        <w:trPr>
          <w:jc w:val="center"/>
        </w:trPr>
        <w:tc>
          <w:tcPr>
            <w:tcW w:w="1951" w:type="dxa"/>
            <w:vMerge/>
            <w:vAlign w:val="center"/>
          </w:tcPr>
          <w:p w14:paraId="070F2C37" w14:textId="77777777" w:rsidR="00F31616" w:rsidRDefault="00F31616" w:rsidP="001E0BC3">
            <w:pPr>
              <w:spacing w:line="360" w:lineRule="auto"/>
            </w:pPr>
          </w:p>
        </w:tc>
        <w:tc>
          <w:tcPr>
            <w:tcW w:w="1430" w:type="dxa"/>
            <w:vAlign w:val="center"/>
          </w:tcPr>
          <w:p w14:paraId="6C1FDD1F" w14:textId="77777777" w:rsidR="00F31616" w:rsidRDefault="00F31616" w:rsidP="001E0BC3">
            <w:pPr>
              <w:spacing w:line="360" w:lineRule="auto"/>
              <w:jc w:val="center"/>
            </w:pPr>
            <w:r>
              <w:t>E7</w:t>
            </w:r>
          </w:p>
        </w:tc>
        <w:tc>
          <w:tcPr>
            <w:tcW w:w="10761" w:type="dxa"/>
          </w:tcPr>
          <w:p w14:paraId="1D72CF5F" w14:textId="77777777" w:rsidR="00F31616" w:rsidRPr="00FD1C85" w:rsidRDefault="00F31616" w:rsidP="001E0BC3">
            <w:pPr>
              <w:spacing w:line="360" w:lineRule="auto"/>
            </w:pPr>
            <w:r>
              <w:rPr>
                <w:i/>
              </w:rPr>
              <w:t xml:space="preserve">[...] </w:t>
            </w:r>
            <w:r w:rsidRPr="00FD1C85">
              <w:rPr>
                <w:i/>
              </w:rPr>
              <w:t>têm cinco níveis de proficiência e a última revisão que nós fizemos teve como finalidade aportar comportamentos a cada nível de proficiência</w:t>
            </w:r>
            <w:r>
              <w:rPr>
                <w:i/>
              </w:rPr>
              <w:t>.</w:t>
            </w:r>
          </w:p>
        </w:tc>
      </w:tr>
      <w:tr w:rsidR="00F31616" w:rsidRPr="00FD1C85" w14:paraId="75FDA6FF" w14:textId="77777777" w:rsidTr="00D938FE">
        <w:trPr>
          <w:jc w:val="center"/>
        </w:trPr>
        <w:tc>
          <w:tcPr>
            <w:tcW w:w="1951" w:type="dxa"/>
            <w:vMerge/>
            <w:tcBorders>
              <w:bottom w:val="thickThinMediumGap" w:sz="48" w:space="0" w:color="auto"/>
            </w:tcBorders>
            <w:vAlign w:val="center"/>
          </w:tcPr>
          <w:p w14:paraId="48C2FAAF" w14:textId="77777777" w:rsidR="00F31616" w:rsidRPr="00FD1C85" w:rsidRDefault="00F31616" w:rsidP="001E0BC3">
            <w:pPr>
              <w:spacing w:line="360" w:lineRule="auto"/>
            </w:pPr>
          </w:p>
        </w:tc>
        <w:tc>
          <w:tcPr>
            <w:tcW w:w="1430" w:type="dxa"/>
            <w:tcBorders>
              <w:bottom w:val="thickThinMediumGap" w:sz="48" w:space="0" w:color="auto"/>
            </w:tcBorders>
            <w:vAlign w:val="center"/>
          </w:tcPr>
          <w:p w14:paraId="7B17D7C6" w14:textId="77777777" w:rsidR="00F31616" w:rsidRDefault="00F31616" w:rsidP="001E0BC3">
            <w:pPr>
              <w:spacing w:line="360" w:lineRule="auto"/>
              <w:jc w:val="center"/>
            </w:pPr>
            <w:r>
              <w:t>E7</w:t>
            </w:r>
          </w:p>
        </w:tc>
        <w:tc>
          <w:tcPr>
            <w:tcW w:w="10761" w:type="dxa"/>
            <w:tcBorders>
              <w:bottom w:val="thickThinMediumGap" w:sz="48" w:space="0" w:color="auto"/>
            </w:tcBorders>
          </w:tcPr>
          <w:p w14:paraId="5CBDBCB7" w14:textId="77777777" w:rsidR="00F31616" w:rsidRPr="00FD1C85" w:rsidRDefault="00F31616" w:rsidP="001E0BC3">
            <w:pPr>
              <w:spacing w:line="360" w:lineRule="auto"/>
            </w:pPr>
            <w:r>
              <w:rPr>
                <w:i/>
              </w:rPr>
              <w:t>[</w:t>
            </w:r>
            <w:r w:rsidRPr="00FD1C85">
              <w:rPr>
                <w:i/>
              </w:rPr>
              <w:t>...</w:t>
            </w:r>
            <w:r>
              <w:rPr>
                <w:i/>
              </w:rPr>
              <w:t xml:space="preserve">] </w:t>
            </w:r>
            <w:r w:rsidRPr="00FD1C85">
              <w:rPr>
                <w:i/>
              </w:rPr>
              <w:t>informação est</w:t>
            </w:r>
            <w:r>
              <w:rPr>
                <w:i/>
              </w:rPr>
              <w:t>á</w:t>
            </w:r>
            <w:r w:rsidRPr="00FD1C85">
              <w:rPr>
                <w:i/>
              </w:rPr>
              <w:t xml:space="preserve"> disponibilizada no portal do colaborador</w:t>
            </w:r>
            <w:r>
              <w:rPr>
                <w:i/>
              </w:rPr>
              <w:t xml:space="preserve"> </w:t>
            </w:r>
            <w:r w:rsidRPr="00FD1C85">
              <w:t xml:space="preserve"> e que</w:t>
            </w:r>
            <w:r w:rsidRPr="00FD1C85">
              <w:rPr>
                <w:i/>
              </w:rPr>
              <w:t xml:space="preserve"> </w:t>
            </w:r>
            <w:r>
              <w:rPr>
                <w:i/>
              </w:rPr>
              <w:t xml:space="preserve">[...] </w:t>
            </w:r>
            <w:r w:rsidRPr="00FD1C85">
              <w:rPr>
                <w:i/>
              </w:rPr>
              <w:t>quer as chefias quer os colaboradores sabem qual é o seu perfil de competências</w:t>
            </w:r>
            <w:r>
              <w:rPr>
                <w:i/>
              </w:rPr>
              <w:t>.</w:t>
            </w:r>
          </w:p>
        </w:tc>
      </w:tr>
    </w:tbl>
    <w:p w14:paraId="1EFC81C5" w14:textId="77777777" w:rsidR="00F31616" w:rsidRPr="00FD1C85" w:rsidRDefault="00F31616" w:rsidP="009E4C01">
      <w:pPr>
        <w:jc w:val="center"/>
        <w:rPr>
          <w:b/>
          <w:sz w:val="16"/>
          <w:szCs w:val="16"/>
        </w:rPr>
      </w:pPr>
      <w:r>
        <w:rPr>
          <w:b/>
          <w:sz w:val="16"/>
          <w:szCs w:val="16"/>
        </w:rPr>
        <w:t>Quadro nº 11</w:t>
      </w:r>
    </w:p>
    <w:p w14:paraId="580B233A" w14:textId="77777777" w:rsidR="00F31616" w:rsidRPr="00FD1C85" w:rsidRDefault="00F31616" w:rsidP="009E4C01">
      <w:pPr>
        <w:jc w:val="center"/>
        <w:outlineLvl w:val="0"/>
        <w:rPr>
          <w:sz w:val="16"/>
          <w:szCs w:val="16"/>
        </w:rPr>
      </w:pPr>
      <w:r>
        <w:rPr>
          <w:sz w:val="16"/>
          <w:szCs w:val="16"/>
        </w:rPr>
        <w:t>Dados relativos à categoria Gestão de Competências.</w:t>
      </w:r>
    </w:p>
    <w:p w14:paraId="3E535EE8" w14:textId="77777777" w:rsidR="00F31616" w:rsidRDefault="00F31616" w:rsidP="009E4C01">
      <w:pPr>
        <w:spacing w:line="480" w:lineRule="auto"/>
        <w:jc w:val="center"/>
        <w:rPr>
          <w:lang w:eastAsia="en-US"/>
        </w:rPr>
      </w:pPr>
      <w:r w:rsidRPr="00FD1C85">
        <w:rPr>
          <w:b/>
          <w:sz w:val="16"/>
          <w:szCs w:val="16"/>
        </w:rPr>
        <w:t>Fonte:</w:t>
      </w:r>
      <w:r w:rsidRPr="00FD1C85">
        <w:rPr>
          <w:sz w:val="16"/>
          <w:szCs w:val="16"/>
        </w:rPr>
        <w:t xml:space="preserve"> </w:t>
      </w:r>
      <w:r>
        <w:rPr>
          <w:sz w:val="16"/>
          <w:szCs w:val="16"/>
        </w:rPr>
        <w:t xml:space="preserve">criado </w:t>
      </w:r>
      <w:r w:rsidRPr="00FD1C85">
        <w:rPr>
          <w:sz w:val="16"/>
          <w:szCs w:val="16"/>
        </w:rPr>
        <w:t>pelo autor</w:t>
      </w:r>
      <w:r>
        <w:rPr>
          <w:sz w:val="16"/>
          <w:szCs w:val="16"/>
        </w:rPr>
        <w:t>.</w:t>
      </w:r>
    </w:p>
    <w:p w14:paraId="1F6CC745" w14:textId="77777777" w:rsidR="00F31616" w:rsidRDefault="00F31616">
      <w:r>
        <w:br w:type="page"/>
      </w:r>
    </w:p>
    <w:p w14:paraId="2B256581" w14:textId="77777777" w:rsidR="00F31616" w:rsidRDefault="00F31616" w:rsidP="00C0651C">
      <w:pPr>
        <w:jc w:val="center"/>
      </w:pPr>
      <w:r>
        <w:lastRenderedPageBreak/>
        <w:t>Categoria - Gestão do desempenho</w:t>
      </w:r>
    </w:p>
    <w:p w14:paraId="54B3CB9F" w14:textId="77777777" w:rsidR="00F31616" w:rsidRDefault="00F31616" w:rsidP="00C0651C"/>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1951"/>
        <w:gridCol w:w="1430"/>
        <w:gridCol w:w="10761"/>
      </w:tblGrid>
      <w:tr w:rsidR="00F31616" w:rsidRPr="00FD1C85" w14:paraId="664DE5C2" w14:textId="77777777" w:rsidTr="00D938FE">
        <w:trPr>
          <w:jc w:val="center"/>
        </w:trPr>
        <w:tc>
          <w:tcPr>
            <w:tcW w:w="1951" w:type="dxa"/>
            <w:tcBorders>
              <w:bottom w:val="thickThinMediumGap" w:sz="24" w:space="0" w:color="auto"/>
            </w:tcBorders>
            <w:shd w:val="clear" w:color="auto" w:fill="008000"/>
          </w:tcPr>
          <w:p w14:paraId="109770BA" w14:textId="77777777" w:rsidR="00F31616" w:rsidRPr="00AB1122" w:rsidRDefault="00F31616" w:rsidP="001E0BC3">
            <w:pPr>
              <w:spacing w:line="360" w:lineRule="auto"/>
              <w:jc w:val="center"/>
              <w:rPr>
                <w:color w:val="FFFFFF"/>
              </w:rPr>
            </w:pPr>
            <w:r>
              <w:rPr>
                <w:color w:val="FFFFFF"/>
              </w:rPr>
              <w:t>Subcategoria</w:t>
            </w:r>
          </w:p>
        </w:tc>
        <w:tc>
          <w:tcPr>
            <w:tcW w:w="1430" w:type="dxa"/>
            <w:tcBorders>
              <w:bottom w:val="thickThinMediumGap" w:sz="24" w:space="0" w:color="auto"/>
            </w:tcBorders>
            <w:shd w:val="clear" w:color="auto" w:fill="008000"/>
          </w:tcPr>
          <w:p w14:paraId="1CCC3A82" w14:textId="77777777" w:rsidR="00F31616" w:rsidRPr="00AB1122" w:rsidRDefault="00F31616" w:rsidP="001E0BC3">
            <w:pPr>
              <w:spacing w:line="360" w:lineRule="auto"/>
              <w:jc w:val="center"/>
              <w:rPr>
                <w:color w:val="FFFFFF"/>
              </w:rPr>
            </w:pPr>
            <w:r>
              <w:rPr>
                <w:color w:val="FFFFFF"/>
              </w:rPr>
              <w:t>Entrevistado</w:t>
            </w:r>
          </w:p>
        </w:tc>
        <w:tc>
          <w:tcPr>
            <w:tcW w:w="10761" w:type="dxa"/>
            <w:tcBorders>
              <w:bottom w:val="thickThinMediumGap" w:sz="24" w:space="0" w:color="auto"/>
            </w:tcBorders>
            <w:shd w:val="clear" w:color="auto" w:fill="008000"/>
          </w:tcPr>
          <w:p w14:paraId="61ED43C6" w14:textId="77777777" w:rsidR="00F31616" w:rsidRPr="00AB1122" w:rsidRDefault="00F31616" w:rsidP="001E0BC3">
            <w:pPr>
              <w:spacing w:line="360" w:lineRule="auto"/>
              <w:jc w:val="center"/>
              <w:rPr>
                <w:color w:val="FFFFFF"/>
              </w:rPr>
            </w:pPr>
            <w:r>
              <w:rPr>
                <w:color w:val="FFFFFF"/>
              </w:rPr>
              <w:t>Respostas</w:t>
            </w:r>
          </w:p>
        </w:tc>
      </w:tr>
      <w:tr w:rsidR="00F31616" w:rsidRPr="00FD1C85" w14:paraId="083DC2D0" w14:textId="77777777" w:rsidTr="00D938FE">
        <w:trPr>
          <w:jc w:val="center"/>
        </w:trPr>
        <w:tc>
          <w:tcPr>
            <w:tcW w:w="1951" w:type="dxa"/>
            <w:vMerge w:val="restart"/>
            <w:tcBorders>
              <w:top w:val="thickThinMediumGap" w:sz="24" w:space="0" w:color="auto"/>
            </w:tcBorders>
            <w:vAlign w:val="center"/>
          </w:tcPr>
          <w:p w14:paraId="557433B8" w14:textId="77777777" w:rsidR="00F31616" w:rsidRPr="00FD1C85" w:rsidRDefault="00F31616" w:rsidP="001E0BC3">
            <w:pPr>
              <w:spacing w:line="360" w:lineRule="auto"/>
              <w:jc w:val="center"/>
            </w:pPr>
            <w:r>
              <w:t>Estratégia</w:t>
            </w:r>
          </w:p>
        </w:tc>
        <w:tc>
          <w:tcPr>
            <w:tcW w:w="1430" w:type="dxa"/>
            <w:tcBorders>
              <w:top w:val="thickThinMediumGap" w:sz="24" w:space="0" w:color="auto"/>
            </w:tcBorders>
            <w:vAlign w:val="center"/>
          </w:tcPr>
          <w:p w14:paraId="65F0F76D" w14:textId="77777777" w:rsidR="00F31616" w:rsidRPr="00FD1C85" w:rsidRDefault="00F31616" w:rsidP="001E0BC3">
            <w:pPr>
              <w:spacing w:line="360" w:lineRule="auto"/>
              <w:jc w:val="center"/>
            </w:pPr>
            <w:r>
              <w:t>E8</w:t>
            </w:r>
          </w:p>
        </w:tc>
        <w:tc>
          <w:tcPr>
            <w:tcW w:w="10761" w:type="dxa"/>
            <w:tcBorders>
              <w:top w:val="thickThinMediumGap" w:sz="24" w:space="0" w:color="auto"/>
            </w:tcBorders>
          </w:tcPr>
          <w:p w14:paraId="68510BC7" w14:textId="77777777" w:rsidR="00F31616" w:rsidRPr="00FD1C85" w:rsidRDefault="00F31616" w:rsidP="001E0BC3">
            <w:pPr>
              <w:spacing w:line="360" w:lineRule="auto"/>
            </w:pPr>
            <w:r>
              <w:rPr>
                <w:i/>
              </w:rPr>
              <w:t>[</w:t>
            </w:r>
            <w:r w:rsidRPr="00FD1C85">
              <w:rPr>
                <w:i/>
              </w:rPr>
              <w:t>...</w:t>
            </w:r>
            <w:r>
              <w:rPr>
                <w:i/>
              </w:rPr>
              <w:t>]</w:t>
            </w:r>
            <w:r w:rsidRPr="00FD1C85">
              <w:rPr>
                <w:i/>
              </w:rPr>
              <w:t xml:space="preserve"> definir e fortalecer um efetivo Sistema de Gestão integrado de Recursos Humanos</w:t>
            </w:r>
            <w:r>
              <w:rPr>
                <w:i/>
              </w:rPr>
              <w:t>.</w:t>
            </w:r>
          </w:p>
        </w:tc>
      </w:tr>
      <w:tr w:rsidR="00F31616" w:rsidRPr="00FD1C85" w14:paraId="7E518C0E" w14:textId="77777777" w:rsidTr="00D938FE">
        <w:trPr>
          <w:jc w:val="center"/>
        </w:trPr>
        <w:tc>
          <w:tcPr>
            <w:tcW w:w="1951" w:type="dxa"/>
            <w:vMerge/>
            <w:vAlign w:val="center"/>
          </w:tcPr>
          <w:p w14:paraId="44676028" w14:textId="77777777" w:rsidR="00F31616" w:rsidRDefault="00F31616" w:rsidP="001E0BC3">
            <w:pPr>
              <w:spacing w:line="360" w:lineRule="auto"/>
              <w:jc w:val="center"/>
            </w:pPr>
          </w:p>
        </w:tc>
        <w:tc>
          <w:tcPr>
            <w:tcW w:w="1430" w:type="dxa"/>
            <w:vAlign w:val="center"/>
          </w:tcPr>
          <w:p w14:paraId="4CE0BA05" w14:textId="77777777" w:rsidR="00F31616" w:rsidRDefault="00F31616" w:rsidP="001E0BC3">
            <w:pPr>
              <w:spacing w:line="360" w:lineRule="auto"/>
              <w:jc w:val="center"/>
            </w:pPr>
            <w:r>
              <w:t>E8</w:t>
            </w:r>
          </w:p>
        </w:tc>
        <w:tc>
          <w:tcPr>
            <w:tcW w:w="10761" w:type="dxa"/>
          </w:tcPr>
          <w:p w14:paraId="644D2356" w14:textId="77777777" w:rsidR="00F31616" w:rsidRPr="00FD1C85" w:rsidRDefault="00F31616" w:rsidP="001E0BC3">
            <w:pPr>
              <w:spacing w:line="360" w:lineRule="auto"/>
            </w:pPr>
            <w:r>
              <w:rPr>
                <w:i/>
              </w:rPr>
              <w:t xml:space="preserve">[...] </w:t>
            </w:r>
            <w:r w:rsidRPr="00FD1C85">
              <w:rPr>
                <w:i/>
              </w:rPr>
              <w:t xml:space="preserve">são agora comummente aceites na </w:t>
            </w:r>
            <w:r>
              <w:rPr>
                <w:i/>
              </w:rPr>
              <w:t>e</w:t>
            </w:r>
            <w:r w:rsidRPr="00FD1C85">
              <w:rPr>
                <w:i/>
              </w:rPr>
              <w:t>mpresa e por muitos utilizados diariamente</w:t>
            </w:r>
            <w:r>
              <w:rPr>
                <w:i/>
              </w:rPr>
              <w:t>.</w:t>
            </w:r>
          </w:p>
        </w:tc>
      </w:tr>
      <w:tr w:rsidR="00F31616" w:rsidRPr="00FD1C85" w14:paraId="314290B5" w14:textId="77777777" w:rsidTr="00D938FE">
        <w:trPr>
          <w:jc w:val="center"/>
        </w:trPr>
        <w:tc>
          <w:tcPr>
            <w:tcW w:w="1951" w:type="dxa"/>
            <w:vMerge/>
            <w:vAlign w:val="center"/>
          </w:tcPr>
          <w:p w14:paraId="1976F1EB" w14:textId="77777777" w:rsidR="00F31616" w:rsidRDefault="00F31616" w:rsidP="001E0BC3">
            <w:pPr>
              <w:spacing w:line="360" w:lineRule="auto"/>
              <w:jc w:val="center"/>
            </w:pPr>
          </w:p>
        </w:tc>
        <w:tc>
          <w:tcPr>
            <w:tcW w:w="1430" w:type="dxa"/>
            <w:vAlign w:val="center"/>
          </w:tcPr>
          <w:p w14:paraId="032B8F87" w14:textId="77777777" w:rsidR="00F31616" w:rsidRDefault="00F31616" w:rsidP="001E0BC3">
            <w:pPr>
              <w:spacing w:line="360" w:lineRule="auto"/>
              <w:jc w:val="center"/>
            </w:pPr>
            <w:r>
              <w:t>E8</w:t>
            </w:r>
          </w:p>
        </w:tc>
        <w:tc>
          <w:tcPr>
            <w:tcW w:w="10761" w:type="dxa"/>
          </w:tcPr>
          <w:p w14:paraId="392DE8A3" w14:textId="77777777" w:rsidR="00F31616" w:rsidRPr="00FD1C85" w:rsidRDefault="00F31616" w:rsidP="001E0BC3">
            <w:pPr>
              <w:spacing w:line="360" w:lineRule="auto"/>
            </w:pPr>
            <w:r>
              <w:rPr>
                <w:i/>
              </w:rPr>
              <w:t>[</w:t>
            </w:r>
            <w:r w:rsidRPr="00FD1C85">
              <w:rPr>
                <w:i/>
              </w:rPr>
              <w:t>...</w:t>
            </w:r>
            <w:r>
              <w:rPr>
                <w:i/>
              </w:rPr>
              <w:t xml:space="preserve">] </w:t>
            </w:r>
            <w:r w:rsidRPr="00FD1C85">
              <w:rPr>
                <w:i/>
              </w:rPr>
              <w:t xml:space="preserve">um novo fôlego </w:t>
            </w:r>
            <w:r>
              <w:rPr>
                <w:i/>
              </w:rPr>
              <w:t>à</w:t>
            </w:r>
            <w:r w:rsidRPr="00FD1C85">
              <w:rPr>
                <w:i/>
              </w:rPr>
              <w:t xml:space="preserve"> gestão pelo mérito e por objetivos - pessoais e organizacionais</w:t>
            </w:r>
            <w:r>
              <w:rPr>
                <w:i/>
              </w:rPr>
              <w:t>.</w:t>
            </w:r>
          </w:p>
        </w:tc>
      </w:tr>
      <w:tr w:rsidR="00F31616" w:rsidRPr="00FD1C85" w14:paraId="5E506B7E" w14:textId="77777777" w:rsidTr="00D938FE">
        <w:trPr>
          <w:jc w:val="center"/>
        </w:trPr>
        <w:tc>
          <w:tcPr>
            <w:tcW w:w="1951" w:type="dxa"/>
            <w:vMerge w:val="restart"/>
            <w:vAlign w:val="center"/>
          </w:tcPr>
          <w:p w14:paraId="61B631EA" w14:textId="77777777" w:rsidR="00F31616" w:rsidRDefault="00F31616" w:rsidP="000E7086">
            <w:pPr>
              <w:spacing w:line="360" w:lineRule="auto"/>
              <w:jc w:val="center"/>
            </w:pPr>
            <w:r>
              <w:t>Projeto próprio e desenvolvimento do setor interno</w:t>
            </w:r>
          </w:p>
        </w:tc>
        <w:tc>
          <w:tcPr>
            <w:tcW w:w="1430" w:type="dxa"/>
            <w:vAlign w:val="center"/>
          </w:tcPr>
          <w:p w14:paraId="25A5C6C2" w14:textId="77777777" w:rsidR="00F31616" w:rsidRDefault="00F31616" w:rsidP="001E0BC3">
            <w:pPr>
              <w:spacing w:line="360" w:lineRule="auto"/>
              <w:jc w:val="center"/>
            </w:pPr>
            <w:r>
              <w:t>E1</w:t>
            </w:r>
          </w:p>
        </w:tc>
        <w:tc>
          <w:tcPr>
            <w:tcW w:w="10761" w:type="dxa"/>
          </w:tcPr>
          <w:p w14:paraId="63C6D7C4" w14:textId="77777777" w:rsidR="00F31616" w:rsidRPr="00FD1C85" w:rsidRDefault="00F31616" w:rsidP="001E0BC3">
            <w:pPr>
              <w:spacing w:line="360" w:lineRule="auto"/>
            </w:pPr>
            <w:r w:rsidRPr="002934C2">
              <w:rPr>
                <w:i/>
              </w:rPr>
              <w:t>[...] tem sido aperfeiçoado até agora e neste momento é basicamente um modelo estável</w:t>
            </w:r>
            <w:r>
              <w:rPr>
                <w:i/>
              </w:rPr>
              <w:t>.</w:t>
            </w:r>
          </w:p>
        </w:tc>
      </w:tr>
      <w:tr w:rsidR="00F31616" w:rsidRPr="00FD1C85" w14:paraId="1B40AB40" w14:textId="77777777" w:rsidTr="00D938FE">
        <w:trPr>
          <w:jc w:val="center"/>
        </w:trPr>
        <w:tc>
          <w:tcPr>
            <w:tcW w:w="1951" w:type="dxa"/>
            <w:vMerge/>
            <w:vAlign w:val="center"/>
          </w:tcPr>
          <w:p w14:paraId="4E38B330" w14:textId="77777777" w:rsidR="00F31616" w:rsidRDefault="00F31616" w:rsidP="001E0BC3">
            <w:pPr>
              <w:spacing w:line="360" w:lineRule="auto"/>
              <w:jc w:val="center"/>
            </w:pPr>
          </w:p>
        </w:tc>
        <w:tc>
          <w:tcPr>
            <w:tcW w:w="1430" w:type="dxa"/>
            <w:vAlign w:val="center"/>
          </w:tcPr>
          <w:p w14:paraId="703F2049" w14:textId="77777777" w:rsidR="00F31616" w:rsidRDefault="00F31616" w:rsidP="001E0BC3">
            <w:pPr>
              <w:spacing w:line="360" w:lineRule="auto"/>
              <w:jc w:val="center"/>
            </w:pPr>
            <w:r>
              <w:t>E1</w:t>
            </w:r>
          </w:p>
        </w:tc>
        <w:tc>
          <w:tcPr>
            <w:tcW w:w="10761" w:type="dxa"/>
          </w:tcPr>
          <w:p w14:paraId="40C68748" w14:textId="77777777" w:rsidR="00F31616" w:rsidRPr="00FD1C85" w:rsidRDefault="00F31616" w:rsidP="001E0BC3">
            <w:pPr>
              <w:spacing w:line="360" w:lineRule="auto"/>
            </w:pPr>
            <w:r w:rsidRPr="002934C2">
              <w:rPr>
                <w:i/>
              </w:rPr>
              <w:t>cada colaborador tem o seu perfil de competências e é avaliado com base nesse perfil de competências.</w:t>
            </w:r>
          </w:p>
        </w:tc>
      </w:tr>
      <w:tr w:rsidR="00F31616" w:rsidRPr="00FD1C85" w14:paraId="6281B594" w14:textId="77777777" w:rsidTr="00D938FE">
        <w:trPr>
          <w:jc w:val="center"/>
        </w:trPr>
        <w:tc>
          <w:tcPr>
            <w:tcW w:w="1951" w:type="dxa"/>
            <w:vMerge/>
            <w:vAlign w:val="center"/>
          </w:tcPr>
          <w:p w14:paraId="1AF684C7" w14:textId="77777777" w:rsidR="00F31616" w:rsidRDefault="00F31616" w:rsidP="001E0BC3">
            <w:pPr>
              <w:spacing w:line="360" w:lineRule="auto"/>
              <w:jc w:val="center"/>
            </w:pPr>
          </w:p>
        </w:tc>
        <w:tc>
          <w:tcPr>
            <w:tcW w:w="1430" w:type="dxa"/>
            <w:vAlign w:val="center"/>
          </w:tcPr>
          <w:p w14:paraId="7E50878D" w14:textId="77777777" w:rsidR="00F31616" w:rsidRDefault="00F31616" w:rsidP="001E0BC3">
            <w:pPr>
              <w:spacing w:line="360" w:lineRule="auto"/>
              <w:jc w:val="center"/>
            </w:pPr>
            <w:r>
              <w:t>E1</w:t>
            </w:r>
          </w:p>
        </w:tc>
        <w:tc>
          <w:tcPr>
            <w:tcW w:w="10761" w:type="dxa"/>
          </w:tcPr>
          <w:p w14:paraId="726D3471" w14:textId="77777777" w:rsidR="00F31616" w:rsidRPr="00FD1C85" w:rsidRDefault="00F31616" w:rsidP="001E0BC3">
            <w:pPr>
              <w:spacing w:line="360" w:lineRule="auto"/>
            </w:pPr>
            <w:r w:rsidRPr="002934C2">
              <w:rPr>
                <w:i/>
              </w:rPr>
              <w:t>[...] tem dois momentos diferentes, um onde são fixados e avaliados objetivos e outro onde são avaliadas competências.</w:t>
            </w:r>
          </w:p>
        </w:tc>
      </w:tr>
      <w:tr w:rsidR="00F31616" w:rsidRPr="00FD1C85" w14:paraId="2B7017D9" w14:textId="77777777" w:rsidTr="00D938FE">
        <w:trPr>
          <w:jc w:val="center"/>
        </w:trPr>
        <w:tc>
          <w:tcPr>
            <w:tcW w:w="1951" w:type="dxa"/>
            <w:vMerge/>
            <w:vAlign w:val="center"/>
          </w:tcPr>
          <w:p w14:paraId="251FE993" w14:textId="77777777" w:rsidR="00F31616" w:rsidRDefault="00F31616" w:rsidP="001E0BC3">
            <w:pPr>
              <w:spacing w:line="360" w:lineRule="auto"/>
              <w:jc w:val="center"/>
            </w:pPr>
          </w:p>
        </w:tc>
        <w:tc>
          <w:tcPr>
            <w:tcW w:w="1430" w:type="dxa"/>
            <w:vAlign w:val="center"/>
          </w:tcPr>
          <w:p w14:paraId="54507B13" w14:textId="77777777" w:rsidR="00F31616" w:rsidRDefault="00F31616" w:rsidP="001E0BC3">
            <w:pPr>
              <w:spacing w:line="360" w:lineRule="auto"/>
              <w:jc w:val="center"/>
            </w:pPr>
            <w:r>
              <w:t>E4</w:t>
            </w:r>
          </w:p>
        </w:tc>
        <w:tc>
          <w:tcPr>
            <w:tcW w:w="10761" w:type="dxa"/>
          </w:tcPr>
          <w:p w14:paraId="2E8E7D77" w14:textId="77777777" w:rsidR="00F31616" w:rsidRPr="00FD1C85" w:rsidRDefault="00F31616" w:rsidP="001E0BC3">
            <w:pPr>
              <w:spacing w:line="360" w:lineRule="auto"/>
            </w:pPr>
            <w:r w:rsidRPr="00B8087E">
              <w:rPr>
                <w:i/>
              </w:rPr>
              <w:t>[...]</w:t>
            </w:r>
            <w:r>
              <w:rPr>
                <w:i/>
              </w:rPr>
              <w:t xml:space="preserve"> </w:t>
            </w:r>
            <w:r w:rsidRPr="00B8087E">
              <w:rPr>
                <w:i/>
              </w:rPr>
              <w:t>inicialmente utilizava uma escala de três pontos e evoluiu, em cerca de três ou quatro anos depois, para uma escala de quatro pontos e em 2008 evoluiu para uma escala de cinco pontos.</w:t>
            </w:r>
          </w:p>
        </w:tc>
      </w:tr>
      <w:tr w:rsidR="00F31616" w:rsidRPr="00FD1C85" w14:paraId="57E4AD49" w14:textId="77777777" w:rsidTr="00D938FE">
        <w:trPr>
          <w:jc w:val="center"/>
        </w:trPr>
        <w:tc>
          <w:tcPr>
            <w:tcW w:w="1951" w:type="dxa"/>
            <w:vMerge/>
            <w:vAlign w:val="center"/>
          </w:tcPr>
          <w:p w14:paraId="064F9C9A" w14:textId="77777777" w:rsidR="00F31616" w:rsidRDefault="00F31616" w:rsidP="001E0BC3">
            <w:pPr>
              <w:spacing w:line="360" w:lineRule="auto"/>
              <w:jc w:val="center"/>
            </w:pPr>
          </w:p>
        </w:tc>
        <w:tc>
          <w:tcPr>
            <w:tcW w:w="1430" w:type="dxa"/>
            <w:vAlign w:val="center"/>
          </w:tcPr>
          <w:p w14:paraId="37377F56" w14:textId="77777777" w:rsidR="00F31616" w:rsidRDefault="00F31616" w:rsidP="001E0BC3">
            <w:pPr>
              <w:spacing w:line="360" w:lineRule="auto"/>
              <w:jc w:val="center"/>
            </w:pPr>
            <w:r>
              <w:t>E4</w:t>
            </w:r>
          </w:p>
        </w:tc>
        <w:tc>
          <w:tcPr>
            <w:tcW w:w="10761" w:type="dxa"/>
          </w:tcPr>
          <w:p w14:paraId="671CD357" w14:textId="77777777" w:rsidR="00F31616" w:rsidRPr="00FD1C85" w:rsidRDefault="00F31616" w:rsidP="001E0BC3">
            <w:pPr>
              <w:spacing w:line="360" w:lineRule="auto"/>
            </w:pPr>
            <w:r w:rsidRPr="008C3EE8">
              <w:rPr>
                <w:i/>
              </w:rPr>
              <w:t>antigamente a amplitude da escala era o não aceitável, aceitável, adequado, bom e excelente.</w:t>
            </w:r>
          </w:p>
        </w:tc>
      </w:tr>
      <w:tr w:rsidR="00F31616" w:rsidRPr="00FD1C85" w14:paraId="170A2618" w14:textId="77777777" w:rsidTr="00D938FE">
        <w:trPr>
          <w:jc w:val="center"/>
        </w:trPr>
        <w:tc>
          <w:tcPr>
            <w:tcW w:w="1951" w:type="dxa"/>
            <w:vMerge/>
            <w:vAlign w:val="center"/>
          </w:tcPr>
          <w:p w14:paraId="7AD8ACF2" w14:textId="77777777" w:rsidR="00F31616" w:rsidRDefault="00F31616" w:rsidP="001E0BC3">
            <w:pPr>
              <w:spacing w:line="360" w:lineRule="auto"/>
              <w:jc w:val="center"/>
            </w:pPr>
          </w:p>
        </w:tc>
        <w:tc>
          <w:tcPr>
            <w:tcW w:w="1430" w:type="dxa"/>
            <w:vAlign w:val="center"/>
          </w:tcPr>
          <w:p w14:paraId="656FC18A" w14:textId="77777777" w:rsidR="00F31616" w:rsidRDefault="00F31616" w:rsidP="001E0BC3">
            <w:pPr>
              <w:spacing w:line="360" w:lineRule="auto"/>
              <w:jc w:val="center"/>
            </w:pPr>
            <w:r>
              <w:t>E4</w:t>
            </w:r>
          </w:p>
        </w:tc>
        <w:tc>
          <w:tcPr>
            <w:tcW w:w="10761" w:type="dxa"/>
          </w:tcPr>
          <w:p w14:paraId="0B60AE44" w14:textId="77777777" w:rsidR="00F31616" w:rsidRPr="00FD1C85" w:rsidRDefault="00F31616" w:rsidP="001E0BC3">
            <w:pPr>
              <w:widowControl w:val="0"/>
              <w:autoSpaceDE w:val="0"/>
              <w:autoSpaceDN w:val="0"/>
              <w:adjustRightInd w:val="0"/>
              <w:spacing w:line="360" w:lineRule="auto"/>
              <w:jc w:val="both"/>
            </w:pPr>
            <w:r w:rsidRPr="00FD1C85">
              <w:t>os avaliadores</w:t>
            </w:r>
            <w:r>
              <w:t xml:space="preserve"> </w:t>
            </w:r>
            <w:r w:rsidRPr="008C3EE8">
              <w:rPr>
                <w:i/>
              </w:rPr>
              <w:t xml:space="preserve">não se sentiam confortáveis em </w:t>
            </w:r>
            <w:r w:rsidRPr="00616BBE">
              <w:rPr>
                <w:i/>
              </w:rPr>
              <w:t>dar um adequado</w:t>
            </w:r>
            <w:r w:rsidRPr="008C3EE8">
              <w:rPr>
                <w:i/>
              </w:rPr>
              <w:t>, parecia quase que algo negativo</w:t>
            </w:r>
            <w:r>
              <w:t>.</w:t>
            </w:r>
          </w:p>
        </w:tc>
      </w:tr>
      <w:tr w:rsidR="00F31616" w:rsidRPr="00FD1C85" w14:paraId="4AC1F3EC" w14:textId="77777777" w:rsidTr="00D938FE">
        <w:trPr>
          <w:jc w:val="center"/>
        </w:trPr>
        <w:tc>
          <w:tcPr>
            <w:tcW w:w="1951" w:type="dxa"/>
            <w:vMerge/>
            <w:vAlign w:val="center"/>
          </w:tcPr>
          <w:p w14:paraId="7B6433D1" w14:textId="77777777" w:rsidR="00F31616" w:rsidRDefault="00F31616" w:rsidP="001E0BC3">
            <w:pPr>
              <w:spacing w:line="360" w:lineRule="auto"/>
              <w:jc w:val="center"/>
            </w:pPr>
          </w:p>
        </w:tc>
        <w:tc>
          <w:tcPr>
            <w:tcW w:w="1430" w:type="dxa"/>
            <w:vAlign w:val="center"/>
          </w:tcPr>
          <w:p w14:paraId="4E24D59B" w14:textId="77777777" w:rsidR="00F31616" w:rsidRDefault="00F31616" w:rsidP="001E0BC3">
            <w:pPr>
              <w:spacing w:line="360" w:lineRule="auto"/>
              <w:jc w:val="center"/>
            </w:pPr>
            <w:r>
              <w:t>E4</w:t>
            </w:r>
          </w:p>
        </w:tc>
        <w:tc>
          <w:tcPr>
            <w:tcW w:w="10761" w:type="dxa"/>
          </w:tcPr>
          <w:p w14:paraId="76237EBC" w14:textId="77777777" w:rsidR="00F31616" w:rsidRPr="00FD1C85" w:rsidRDefault="00F31616" w:rsidP="001E0BC3">
            <w:pPr>
              <w:spacing w:line="360" w:lineRule="auto"/>
            </w:pPr>
            <w:r w:rsidRPr="008C3EE8">
              <w:rPr>
                <w:i/>
              </w:rPr>
              <w:t>muito aquém das expectativas; aquém das expectativas; cumpre as expectativas; excede as ex</w:t>
            </w:r>
            <w:r>
              <w:rPr>
                <w:i/>
              </w:rPr>
              <w:t>pe</w:t>
            </w:r>
            <w:r w:rsidRPr="008C3EE8">
              <w:rPr>
                <w:i/>
              </w:rPr>
              <w:t>tativas</w:t>
            </w:r>
            <w:r>
              <w:rPr>
                <w:i/>
              </w:rPr>
              <w:t>;</w:t>
            </w:r>
            <w:r w:rsidRPr="008C3EE8">
              <w:rPr>
                <w:i/>
              </w:rPr>
              <w:t xml:space="preserve"> </w:t>
            </w:r>
            <w:r>
              <w:rPr>
                <w:i/>
              </w:rPr>
              <w:t>e</w:t>
            </w:r>
            <w:r w:rsidRPr="008C3EE8">
              <w:rPr>
                <w:i/>
              </w:rPr>
              <w:t xml:space="preserve"> excede amplamente as expectativas</w:t>
            </w:r>
            <w:r>
              <w:rPr>
                <w:i/>
              </w:rPr>
              <w:t>.</w:t>
            </w:r>
          </w:p>
        </w:tc>
      </w:tr>
      <w:tr w:rsidR="00F31616" w:rsidRPr="00FD1C85" w14:paraId="45C5659D" w14:textId="77777777" w:rsidTr="00D938FE">
        <w:trPr>
          <w:jc w:val="center"/>
        </w:trPr>
        <w:tc>
          <w:tcPr>
            <w:tcW w:w="1951" w:type="dxa"/>
            <w:vMerge/>
            <w:tcBorders>
              <w:bottom w:val="thickThinMediumGap" w:sz="48" w:space="0" w:color="auto"/>
            </w:tcBorders>
            <w:vAlign w:val="center"/>
          </w:tcPr>
          <w:p w14:paraId="0DB787DE" w14:textId="77777777" w:rsidR="00F31616" w:rsidRPr="00FD1C85" w:rsidRDefault="00F31616" w:rsidP="001E0BC3">
            <w:pPr>
              <w:spacing w:line="360" w:lineRule="auto"/>
              <w:jc w:val="center"/>
            </w:pPr>
          </w:p>
        </w:tc>
        <w:tc>
          <w:tcPr>
            <w:tcW w:w="1430" w:type="dxa"/>
            <w:tcBorders>
              <w:bottom w:val="thickThinMediumGap" w:sz="48" w:space="0" w:color="auto"/>
            </w:tcBorders>
            <w:vAlign w:val="center"/>
          </w:tcPr>
          <w:p w14:paraId="54E40F09" w14:textId="77777777" w:rsidR="00F31616" w:rsidRPr="00FD1C85" w:rsidRDefault="00F31616" w:rsidP="001E0BC3">
            <w:pPr>
              <w:spacing w:line="360" w:lineRule="auto"/>
              <w:jc w:val="center"/>
            </w:pPr>
            <w:r>
              <w:t>E4</w:t>
            </w:r>
          </w:p>
        </w:tc>
        <w:tc>
          <w:tcPr>
            <w:tcW w:w="10761" w:type="dxa"/>
            <w:tcBorders>
              <w:bottom w:val="thickThinMediumGap" w:sz="48" w:space="0" w:color="auto"/>
            </w:tcBorders>
          </w:tcPr>
          <w:p w14:paraId="4C21BFBC" w14:textId="77777777" w:rsidR="00F31616" w:rsidRPr="00FD1C85" w:rsidRDefault="00F31616" w:rsidP="001E0BC3">
            <w:pPr>
              <w:spacing w:line="360" w:lineRule="auto"/>
            </w:pPr>
            <w:r w:rsidRPr="008C3EE8">
              <w:rPr>
                <w:i/>
              </w:rPr>
              <w:t>denominação acaba por facilitar um pouco mais ou por deixar um pouco mais confortável quer avaliadores que</w:t>
            </w:r>
            <w:r>
              <w:rPr>
                <w:i/>
              </w:rPr>
              <w:t>r</w:t>
            </w:r>
            <w:r w:rsidRPr="008C3EE8">
              <w:rPr>
                <w:i/>
              </w:rPr>
              <w:t xml:space="preserve"> avali</w:t>
            </w:r>
            <w:r>
              <w:rPr>
                <w:i/>
              </w:rPr>
              <w:t>ados.</w:t>
            </w:r>
          </w:p>
        </w:tc>
      </w:tr>
    </w:tbl>
    <w:p w14:paraId="40D81B77" w14:textId="77777777" w:rsidR="00F31616" w:rsidRPr="00FD1C85" w:rsidRDefault="00F31616" w:rsidP="009E4C01">
      <w:pPr>
        <w:jc w:val="center"/>
        <w:rPr>
          <w:b/>
          <w:sz w:val="16"/>
          <w:szCs w:val="16"/>
        </w:rPr>
      </w:pPr>
      <w:r>
        <w:rPr>
          <w:b/>
          <w:sz w:val="16"/>
          <w:szCs w:val="16"/>
        </w:rPr>
        <w:t>Quadro nº 12</w:t>
      </w:r>
    </w:p>
    <w:p w14:paraId="3DA27F7E" w14:textId="77777777" w:rsidR="00F31616" w:rsidRPr="00FD1C85" w:rsidRDefault="00F31616" w:rsidP="009E4C01">
      <w:pPr>
        <w:jc w:val="center"/>
        <w:outlineLvl w:val="0"/>
        <w:rPr>
          <w:sz w:val="16"/>
          <w:szCs w:val="16"/>
        </w:rPr>
      </w:pPr>
      <w:r>
        <w:rPr>
          <w:sz w:val="16"/>
          <w:szCs w:val="16"/>
        </w:rPr>
        <w:t>Dados relativos à categoria Gestão do Desempenho.</w:t>
      </w:r>
    </w:p>
    <w:p w14:paraId="1E01E7C2" w14:textId="77777777" w:rsidR="00F31616" w:rsidRDefault="00F31616" w:rsidP="009E4C01">
      <w:pPr>
        <w:spacing w:line="480" w:lineRule="auto"/>
        <w:jc w:val="center"/>
        <w:rPr>
          <w:lang w:eastAsia="en-US"/>
        </w:rPr>
      </w:pPr>
      <w:r w:rsidRPr="00FD1C85">
        <w:rPr>
          <w:b/>
          <w:sz w:val="16"/>
          <w:szCs w:val="16"/>
        </w:rPr>
        <w:t>Fonte:</w:t>
      </w:r>
      <w:r w:rsidRPr="00FD1C85">
        <w:rPr>
          <w:sz w:val="16"/>
          <w:szCs w:val="16"/>
        </w:rPr>
        <w:t xml:space="preserve"> </w:t>
      </w:r>
      <w:r>
        <w:rPr>
          <w:sz w:val="16"/>
          <w:szCs w:val="16"/>
        </w:rPr>
        <w:t xml:space="preserve">criado </w:t>
      </w:r>
      <w:r w:rsidRPr="00FD1C85">
        <w:rPr>
          <w:sz w:val="16"/>
          <w:szCs w:val="16"/>
        </w:rPr>
        <w:t>pelo autor</w:t>
      </w:r>
      <w:r>
        <w:rPr>
          <w:sz w:val="16"/>
          <w:szCs w:val="16"/>
        </w:rPr>
        <w:t>.</w:t>
      </w:r>
    </w:p>
    <w:p w14:paraId="4A24AEEE" w14:textId="77777777" w:rsidR="00F31616" w:rsidRDefault="00F31616" w:rsidP="009E4C01">
      <w:pPr>
        <w:spacing w:line="480" w:lineRule="auto"/>
        <w:jc w:val="center"/>
        <w:rPr>
          <w:lang w:eastAsia="en-US"/>
        </w:rPr>
      </w:pPr>
    </w:p>
    <w:p w14:paraId="7C57B5CD" w14:textId="77777777" w:rsidR="00F31616" w:rsidRDefault="00F31616" w:rsidP="00C0651C">
      <w:pPr>
        <w:jc w:val="center"/>
      </w:pPr>
      <w:r>
        <w:lastRenderedPageBreak/>
        <w:t>Categoria - Gestão do talento</w:t>
      </w:r>
    </w:p>
    <w:p w14:paraId="4BE67567" w14:textId="77777777" w:rsidR="00F31616" w:rsidRDefault="00F31616" w:rsidP="00861EFB">
      <w:pPr>
        <w:rPr>
          <w:lang w:eastAsia="en-US"/>
        </w:rPr>
      </w:pP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1951"/>
        <w:gridCol w:w="1430"/>
        <w:gridCol w:w="10761"/>
      </w:tblGrid>
      <w:tr w:rsidR="00F31616" w:rsidRPr="00FD1C85" w14:paraId="235AEC50" w14:textId="77777777" w:rsidTr="00D938FE">
        <w:trPr>
          <w:jc w:val="center"/>
        </w:trPr>
        <w:tc>
          <w:tcPr>
            <w:tcW w:w="1951" w:type="dxa"/>
            <w:tcBorders>
              <w:bottom w:val="thickThinMediumGap" w:sz="24" w:space="0" w:color="auto"/>
            </w:tcBorders>
            <w:shd w:val="clear" w:color="auto" w:fill="008000"/>
          </w:tcPr>
          <w:p w14:paraId="6332DB0A" w14:textId="77777777" w:rsidR="00F31616" w:rsidRPr="00AB1122" w:rsidRDefault="00F31616" w:rsidP="001E0BC3">
            <w:pPr>
              <w:spacing w:line="360" w:lineRule="auto"/>
              <w:jc w:val="center"/>
              <w:rPr>
                <w:color w:val="FFFFFF"/>
              </w:rPr>
            </w:pPr>
            <w:r>
              <w:rPr>
                <w:color w:val="FFFFFF"/>
              </w:rPr>
              <w:t>Subcategoria</w:t>
            </w:r>
          </w:p>
        </w:tc>
        <w:tc>
          <w:tcPr>
            <w:tcW w:w="1430" w:type="dxa"/>
            <w:tcBorders>
              <w:bottom w:val="thickThinMediumGap" w:sz="24" w:space="0" w:color="auto"/>
            </w:tcBorders>
            <w:shd w:val="clear" w:color="auto" w:fill="008000"/>
          </w:tcPr>
          <w:p w14:paraId="3109FAAE" w14:textId="77777777" w:rsidR="00F31616" w:rsidRPr="00AB1122" w:rsidRDefault="00F31616" w:rsidP="001E0BC3">
            <w:pPr>
              <w:spacing w:line="360" w:lineRule="auto"/>
              <w:jc w:val="center"/>
              <w:rPr>
                <w:color w:val="FFFFFF"/>
              </w:rPr>
            </w:pPr>
            <w:r>
              <w:rPr>
                <w:color w:val="FFFFFF"/>
              </w:rPr>
              <w:t>Entrevistado</w:t>
            </w:r>
          </w:p>
        </w:tc>
        <w:tc>
          <w:tcPr>
            <w:tcW w:w="10761" w:type="dxa"/>
            <w:tcBorders>
              <w:bottom w:val="thickThinMediumGap" w:sz="24" w:space="0" w:color="auto"/>
            </w:tcBorders>
            <w:shd w:val="clear" w:color="auto" w:fill="008000"/>
          </w:tcPr>
          <w:p w14:paraId="66E2BC33" w14:textId="77777777" w:rsidR="00F31616" w:rsidRPr="00AB1122" w:rsidRDefault="00F31616" w:rsidP="001E0BC3">
            <w:pPr>
              <w:spacing w:line="360" w:lineRule="auto"/>
              <w:jc w:val="center"/>
              <w:rPr>
                <w:color w:val="FFFFFF"/>
              </w:rPr>
            </w:pPr>
            <w:r>
              <w:rPr>
                <w:color w:val="FFFFFF"/>
              </w:rPr>
              <w:t>Respostas</w:t>
            </w:r>
          </w:p>
        </w:tc>
      </w:tr>
      <w:tr w:rsidR="00F31616" w:rsidRPr="00FD1C85" w14:paraId="0A423157" w14:textId="77777777" w:rsidTr="00D938FE">
        <w:trPr>
          <w:jc w:val="center"/>
        </w:trPr>
        <w:tc>
          <w:tcPr>
            <w:tcW w:w="1951" w:type="dxa"/>
            <w:vMerge w:val="restart"/>
            <w:tcBorders>
              <w:top w:val="thickThinMediumGap" w:sz="24" w:space="0" w:color="auto"/>
            </w:tcBorders>
            <w:vAlign w:val="center"/>
          </w:tcPr>
          <w:p w14:paraId="72286F3C" w14:textId="77777777" w:rsidR="00F31616" w:rsidRPr="00FD1C85" w:rsidRDefault="00F31616" w:rsidP="001E0BC3">
            <w:pPr>
              <w:spacing w:line="360" w:lineRule="auto"/>
              <w:jc w:val="center"/>
            </w:pPr>
            <w:r>
              <w:t>Estratégia</w:t>
            </w:r>
          </w:p>
        </w:tc>
        <w:tc>
          <w:tcPr>
            <w:tcW w:w="1430" w:type="dxa"/>
            <w:tcBorders>
              <w:top w:val="thickThinMediumGap" w:sz="24" w:space="0" w:color="auto"/>
            </w:tcBorders>
            <w:vAlign w:val="center"/>
          </w:tcPr>
          <w:p w14:paraId="14403727" w14:textId="77777777" w:rsidR="00F31616" w:rsidRPr="00FD1C85" w:rsidRDefault="00F31616" w:rsidP="001E0BC3">
            <w:pPr>
              <w:spacing w:line="360" w:lineRule="auto"/>
              <w:jc w:val="center"/>
            </w:pPr>
            <w:r>
              <w:t>E5</w:t>
            </w:r>
          </w:p>
        </w:tc>
        <w:tc>
          <w:tcPr>
            <w:tcW w:w="10761" w:type="dxa"/>
            <w:tcBorders>
              <w:top w:val="thickThinMediumGap" w:sz="24" w:space="0" w:color="auto"/>
            </w:tcBorders>
          </w:tcPr>
          <w:p w14:paraId="7E908B70" w14:textId="77777777" w:rsidR="00F31616" w:rsidRPr="00FD1C85" w:rsidRDefault="00F31616" w:rsidP="001E0BC3">
            <w:pPr>
              <w:spacing w:line="360" w:lineRule="auto"/>
            </w:pPr>
            <w:r w:rsidRPr="00E8245A">
              <w:rPr>
                <w:i/>
              </w:rPr>
              <w:t>projeto muito interessante do capital humano</w:t>
            </w:r>
            <w:r>
              <w:rPr>
                <w:i/>
              </w:rPr>
              <w:t>,</w:t>
            </w:r>
            <w:r w:rsidRPr="00E8245A">
              <w:rPr>
                <w:i/>
              </w:rPr>
              <w:t xml:space="preserve"> de fazermos um asesssement de todos os trabalhadores da organização para aferirmos o potencial</w:t>
            </w:r>
            <w:r>
              <w:rPr>
                <w:i/>
              </w:rPr>
              <w:t>.</w:t>
            </w:r>
          </w:p>
        </w:tc>
      </w:tr>
      <w:tr w:rsidR="00F31616" w:rsidRPr="00FD1C85" w14:paraId="3559222D" w14:textId="77777777" w:rsidTr="00D938FE">
        <w:trPr>
          <w:jc w:val="center"/>
        </w:trPr>
        <w:tc>
          <w:tcPr>
            <w:tcW w:w="1951" w:type="dxa"/>
            <w:vMerge/>
            <w:vAlign w:val="center"/>
          </w:tcPr>
          <w:p w14:paraId="286B8E94" w14:textId="77777777" w:rsidR="00F31616" w:rsidRDefault="00F31616" w:rsidP="001E0BC3">
            <w:pPr>
              <w:spacing w:line="360" w:lineRule="auto"/>
              <w:jc w:val="center"/>
            </w:pPr>
          </w:p>
        </w:tc>
        <w:tc>
          <w:tcPr>
            <w:tcW w:w="1430" w:type="dxa"/>
            <w:vAlign w:val="center"/>
          </w:tcPr>
          <w:p w14:paraId="4149918B" w14:textId="77777777" w:rsidR="00F31616" w:rsidRDefault="00F31616" w:rsidP="001E0BC3">
            <w:pPr>
              <w:spacing w:line="360" w:lineRule="auto"/>
              <w:jc w:val="center"/>
            </w:pPr>
            <w:r>
              <w:t>E5</w:t>
            </w:r>
          </w:p>
        </w:tc>
        <w:tc>
          <w:tcPr>
            <w:tcW w:w="10761" w:type="dxa"/>
          </w:tcPr>
          <w:p w14:paraId="3E6149CD" w14:textId="77777777" w:rsidR="00F31616" w:rsidRPr="00FD1C85" w:rsidRDefault="00F31616" w:rsidP="001E0BC3">
            <w:pPr>
              <w:spacing w:line="360" w:lineRule="auto"/>
            </w:pPr>
            <w:r w:rsidRPr="00693630">
              <w:rPr>
                <w:i/>
              </w:rPr>
              <w:t>o futuro passa, portanto</w:t>
            </w:r>
            <w:r>
              <w:rPr>
                <w:i/>
              </w:rPr>
              <w:t>,</w:t>
            </w:r>
            <w:r w:rsidRPr="00693630">
              <w:rPr>
                <w:i/>
              </w:rPr>
              <w:t xml:space="preserve"> por continuar a entender que o capital humano </w:t>
            </w:r>
            <w:r>
              <w:rPr>
                <w:i/>
              </w:rPr>
              <w:t xml:space="preserve">é </w:t>
            </w:r>
            <w:r w:rsidRPr="00693630">
              <w:rPr>
                <w:i/>
              </w:rPr>
              <w:t>suporte da nossa atividade</w:t>
            </w:r>
            <w:r>
              <w:rPr>
                <w:i/>
              </w:rPr>
              <w:t>.</w:t>
            </w:r>
          </w:p>
        </w:tc>
      </w:tr>
      <w:tr w:rsidR="00F31616" w:rsidRPr="00FD1C85" w14:paraId="598B8383" w14:textId="77777777" w:rsidTr="00D938FE">
        <w:trPr>
          <w:jc w:val="center"/>
        </w:trPr>
        <w:tc>
          <w:tcPr>
            <w:tcW w:w="1951" w:type="dxa"/>
            <w:vMerge/>
            <w:vAlign w:val="center"/>
          </w:tcPr>
          <w:p w14:paraId="3780F6FC" w14:textId="77777777" w:rsidR="00F31616" w:rsidRDefault="00F31616" w:rsidP="001E0BC3">
            <w:pPr>
              <w:spacing w:line="360" w:lineRule="auto"/>
              <w:jc w:val="center"/>
            </w:pPr>
          </w:p>
        </w:tc>
        <w:tc>
          <w:tcPr>
            <w:tcW w:w="1430" w:type="dxa"/>
            <w:vAlign w:val="center"/>
          </w:tcPr>
          <w:p w14:paraId="698FE4D5" w14:textId="77777777" w:rsidR="00F31616" w:rsidRDefault="00F31616" w:rsidP="001E0BC3">
            <w:pPr>
              <w:spacing w:line="360" w:lineRule="auto"/>
              <w:jc w:val="center"/>
            </w:pPr>
            <w:r>
              <w:t>E5</w:t>
            </w:r>
          </w:p>
        </w:tc>
        <w:tc>
          <w:tcPr>
            <w:tcW w:w="10761" w:type="dxa"/>
          </w:tcPr>
          <w:p w14:paraId="504A9D90" w14:textId="77777777" w:rsidR="00F31616" w:rsidRPr="00FD1C85" w:rsidRDefault="00F31616" w:rsidP="001E0BC3">
            <w:pPr>
              <w:spacing w:line="360" w:lineRule="auto"/>
            </w:pPr>
            <w:r w:rsidRPr="00693630">
              <w:rPr>
                <w:i/>
              </w:rPr>
              <w:t>um empregador de excelência e continuaremos  empenhados em criar um ambiente de trabalho que privilegie a valorização, a motivação e o reconhecimento</w:t>
            </w:r>
            <w:r>
              <w:rPr>
                <w:i/>
              </w:rPr>
              <w:t>.</w:t>
            </w:r>
          </w:p>
        </w:tc>
      </w:tr>
      <w:tr w:rsidR="00F31616" w:rsidRPr="00FD1C85" w14:paraId="3E2C166C" w14:textId="77777777" w:rsidTr="00D938FE">
        <w:trPr>
          <w:jc w:val="center"/>
        </w:trPr>
        <w:tc>
          <w:tcPr>
            <w:tcW w:w="1951" w:type="dxa"/>
            <w:vMerge/>
            <w:vAlign w:val="center"/>
          </w:tcPr>
          <w:p w14:paraId="58412F80" w14:textId="77777777" w:rsidR="00F31616" w:rsidRDefault="00F31616" w:rsidP="001E0BC3">
            <w:pPr>
              <w:spacing w:line="360" w:lineRule="auto"/>
              <w:jc w:val="center"/>
            </w:pPr>
          </w:p>
        </w:tc>
        <w:tc>
          <w:tcPr>
            <w:tcW w:w="1430" w:type="dxa"/>
            <w:vAlign w:val="center"/>
          </w:tcPr>
          <w:p w14:paraId="57C82574" w14:textId="77777777" w:rsidR="00F31616" w:rsidRDefault="00F31616" w:rsidP="001E0BC3">
            <w:pPr>
              <w:spacing w:line="360" w:lineRule="auto"/>
              <w:jc w:val="center"/>
            </w:pPr>
            <w:r>
              <w:t>E6</w:t>
            </w:r>
          </w:p>
        </w:tc>
        <w:tc>
          <w:tcPr>
            <w:tcW w:w="10761" w:type="dxa"/>
          </w:tcPr>
          <w:p w14:paraId="3451B8D2" w14:textId="77777777" w:rsidR="00F31616" w:rsidRPr="00FD1C85" w:rsidRDefault="00F31616" w:rsidP="001E0BC3">
            <w:pPr>
              <w:spacing w:line="360" w:lineRule="auto"/>
            </w:pPr>
            <w:r w:rsidRPr="00E8245A">
              <w:rPr>
                <w:i/>
              </w:rPr>
              <w:t xml:space="preserve">estamos </w:t>
            </w:r>
            <w:r>
              <w:rPr>
                <w:i/>
              </w:rPr>
              <w:t>á</w:t>
            </w:r>
            <w:r w:rsidRPr="00E8245A">
              <w:rPr>
                <w:i/>
              </w:rPr>
              <w:t>s vezes com algumas dificuldades em prender (entre aspas) o know how da empresa e não deix</w:t>
            </w:r>
            <w:r>
              <w:rPr>
                <w:i/>
              </w:rPr>
              <w:t>á</w:t>
            </w:r>
            <w:r w:rsidRPr="00E8245A">
              <w:rPr>
                <w:i/>
              </w:rPr>
              <w:t>-lo sair e fazer com que esse know how seja transmitido para outras pessoas, e esta, acho que é uma grande necessidade que nós sentimos em termos de gestão de recursos humanos.</w:t>
            </w:r>
          </w:p>
        </w:tc>
      </w:tr>
      <w:tr w:rsidR="00F31616" w:rsidRPr="00FD1C85" w14:paraId="44B8B898" w14:textId="77777777" w:rsidTr="00D938FE">
        <w:trPr>
          <w:jc w:val="center"/>
        </w:trPr>
        <w:tc>
          <w:tcPr>
            <w:tcW w:w="1951" w:type="dxa"/>
            <w:vMerge w:val="restart"/>
            <w:vAlign w:val="center"/>
          </w:tcPr>
          <w:p w14:paraId="3C6507AC" w14:textId="77777777" w:rsidR="00F31616" w:rsidRDefault="00F31616" w:rsidP="000E7086">
            <w:pPr>
              <w:spacing w:line="360" w:lineRule="auto"/>
              <w:jc w:val="center"/>
            </w:pPr>
            <w:r>
              <w:t>Projeto próprio e desenvolvimento do setor interno</w:t>
            </w:r>
          </w:p>
        </w:tc>
        <w:tc>
          <w:tcPr>
            <w:tcW w:w="1430" w:type="dxa"/>
            <w:vAlign w:val="center"/>
          </w:tcPr>
          <w:p w14:paraId="0AE4348B" w14:textId="77777777" w:rsidR="00F31616" w:rsidRDefault="00F31616" w:rsidP="001E0BC3">
            <w:pPr>
              <w:spacing w:line="360" w:lineRule="auto"/>
              <w:jc w:val="center"/>
            </w:pPr>
            <w:r>
              <w:t>E5</w:t>
            </w:r>
          </w:p>
        </w:tc>
        <w:tc>
          <w:tcPr>
            <w:tcW w:w="10761" w:type="dxa"/>
          </w:tcPr>
          <w:p w14:paraId="6FC070EA" w14:textId="77777777" w:rsidR="00F31616" w:rsidRPr="00FD1C85" w:rsidRDefault="00F31616" w:rsidP="001E0BC3">
            <w:pPr>
              <w:spacing w:line="360" w:lineRule="auto"/>
            </w:pPr>
            <w:r w:rsidRPr="00FD1C85">
              <w:t xml:space="preserve">O projeto do capital </w:t>
            </w:r>
            <w:r>
              <w:t>h</w:t>
            </w:r>
            <w:r w:rsidRPr="00FD1C85">
              <w:t xml:space="preserve">umano </w:t>
            </w:r>
            <w:r w:rsidRPr="009E3CCC">
              <w:rPr>
                <w:i/>
              </w:rPr>
              <w:t>ainda está a decorrer</w:t>
            </w:r>
            <w:r>
              <w:rPr>
                <w:i/>
              </w:rPr>
              <w:t>,</w:t>
            </w:r>
            <w:r w:rsidRPr="009E3CCC">
              <w:rPr>
                <w:i/>
              </w:rPr>
              <w:t xml:space="preserve"> esperamos que este ano já tenha os seus frutos</w:t>
            </w:r>
            <w:r>
              <w:rPr>
                <w:i/>
              </w:rPr>
              <w:t>.</w:t>
            </w:r>
          </w:p>
        </w:tc>
      </w:tr>
      <w:tr w:rsidR="00F31616" w:rsidRPr="00FD1C85" w14:paraId="686BC617" w14:textId="77777777" w:rsidTr="00D938FE">
        <w:trPr>
          <w:jc w:val="center"/>
        </w:trPr>
        <w:tc>
          <w:tcPr>
            <w:tcW w:w="1951" w:type="dxa"/>
            <w:vMerge/>
            <w:vAlign w:val="center"/>
          </w:tcPr>
          <w:p w14:paraId="7D8E7528" w14:textId="77777777" w:rsidR="00F31616" w:rsidRDefault="00F31616" w:rsidP="001E0BC3">
            <w:pPr>
              <w:spacing w:line="360" w:lineRule="auto"/>
              <w:jc w:val="center"/>
            </w:pPr>
          </w:p>
        </w:tc>
        <w:tc>
          <w:tcPr>
            <w:tcW w:w="1430" w:type="dxa"/>
            <w:vAlign w:val="center"/>
          </w:tcPr>
          <w:p w14:paraId="5D318CD8" w14:textId="77777777" w:rsidR="00F31616" w:rsidRDefault="00F31616" w:rsidP="001E0BC3">
            <w:pPr>
              <w:spacing w:line="360" w:lineRule="auto"/>
              <w:jc w:val="center"/>
            </w:pPr>
            <w:r>
              <w:t>E5</w:t>
            </w:r>
          </w:p>
        </w:tc>
        <w:tc>
          <w:tcPr>
            <w:tcW w:w="10761" w:type="dxa"/>
          </w:tcPr>
          <w:p w14:paraId="50F52A7C" w14:textId="77777777" w:rsidR="00F31616" w:rsidRPr="00FD1C85" w:rsidRDefault="00F31616" w:rsidP="001E0BC3">
            <w:pPr>
              <w:spacing w:line="360" w:lineRule="auto"/>
            </w:pPr>
            <w:r>
              <w:t>o</w:t>
            </w:r>
            <w:r w:rsidRPr="00FD1C85">
              <w:t xml:space="preserve"> que a empresa </w:t>
            </w:r>
            <w:r>
              <w:t>decidiu</w:t>
            </w:r>
            <w:r w:rsidRPr="00FD1C85">
              <w:t xml:space="preserve"> </w:t>
            </w:r>
            <w:r w:rsidRPr="009E3CCC">
              <w:rPr>
                <w:i/>
              </w:rPr>
              <w:t>foi fazer um assessement a todos os trabalhadores, não era obrigatório mas</w:t>
            </w:r>
            <w:r>
              <w:rPr>
                <w:i/>
              </w:rPr>
              <w:t xml:space="preserve"> [</w:t>
            </w:r>
            <w:r w:rsidRPr="009E3CCC">
              <w:rPr>
                <w:i/>
              </w:rPr>
              <w:t>...</w:t>
            </w:r>
            <w:r>
              <w:rPr>
                <w:i/>
              </w:rPr>
              <w:t>]</w:t>
            </w:r>
            <w:r w:rsidRPr="009E3CCC">
              <w:rPr>
                <w:i/>
              </w:rPr>
              <w:t xml:space="preserve">  foi dada a hipótese a todos os trabalhadores de estarem incluídos neste projeto e quero lhe dizer que na primeira fase 96% das pessoas participaram e depois no final da fase só 76% é que concluíram</w:t>
            </w:r>
            <w:r>
              <w:rPr>
                <w:i/>
              </w:rPr>
              <w:t>.</w:t>
            </w:r>
          </w:p>
        </w:tc>
      </w:tr>
      <w:tr w:rsidR="00F31616" w:rsidRPr="00FD1C85" w14:paraId="5E192272" w14:textId="77777777" w:rsidTr="00D938FE">
        <w:trPr>
          <w:jc w:val="center"/>
        </w:trPr>
        <w:tc>
          <w:tcPr>
            <w:tcW w:w="1951" w:type="dxa"/>
            <w:vMerge/>
            <w:tcBorders>
              <w:bottom w:val="thickThinMediumGap" w:sz="48" w:space="0" w:color="auto"/>
            </w:tcBorders>
            <w:vAlign w:val="center"/>
          </w:tcPr>
          <w:p w14:paraId="099B418B" w14:textId="77777777" w:rsidR="00F31616" w:rsidRPr="00FD1C85" w:rsidRDefault="00F31616" w:rsidP="001E0BC3">
            <w:pPr>
              <w:spacing w:line="360" w:lineRule="auto"/>
              <w:jc w:val="center"/>
            </w:pPr>
          </w:p>
        </w:tc>
        <w:tc>
          <w:tcPr>
            <w:tcW w:w="1430" w:type="dxa"/>
            <w:tcBorders>
              <w:bottom w:val="thickThinMediumGap" w:sz="48" w:space="0" w:color="auto"/>
            </w:tcBorders>
            <w:vAlign w:val="center"/>
          </w:tcPr>
          <w:p w14:paraId="242E152A" w14:textId="77777777" w:rsidR="00F31616" w:rsidRPr="00FD1C85" w:rsidRDefault="00F31616" w:rsidP="001E0BC3">
            <w:pPr>
              <w:spacing w:line="360" w:lineRule="auto"/>
              <w:jc w:val="center"/>
            </w:pPr>
            <w:r>
              <w:t>E5</w:t>
            </w:r>
          </w:p>
        </w:tc>
        <w:tc>
          <w:tcPr>
            <w:tcW w:w="10761" w:type="dxa"/>
            <w:tcBorders>
              <w:bottom w:val="thickThinMediumGap" w:sz="48" w:space="0" w:color="auto"/>
            </w:tcBorders>
          </w:tcPr>
          <w:p w14:paraId="16EEB16B" w14:textId="77777777" w:rsidR="00F31616" w:rsidRPr="00FD1C85" w:rsidRDefault="00F31616" w:rsidP="001E0BC3">
            <w:pPr>
              <w:spacing w:line="360" w:lineRule="auto"/>
            </w:pPr>
            <w:r w:rsidRPr="00D86EC6">
              <w:rPr>
                <w:i/>
              </w:rPr>
              <w:t>Estamos muito contentes, foi praticamente a organização toda</w:t>
            </w:r>
            <w:r>
              <w:rPr>
                <w:i/>
              </w:rPr>
              <w:t>,</w:t>
            </w:r>
            <w:r w:rsidRPr="00D86EC6">
              <w:rPr>
                <w:i/>
              </w:rPr>
              <w:t xml:space="preserve"> porque há sempre pessoas que estão de maternidade</w:t>
            </w:r>
            <w:r>
              <w:rPr>
                <w:i/>
              </w:rPr>
              <w:t>,</w:t>
            </w:r>
            <w:r w:rsidRPr="00D86EC6">
              <w:rPr>
                <w:i/>
              </w:rPr>
              <w:t xml:space="preserve"> que estão de baixa</w:t>
            </w:r>
            <w:r>
              <w:rPr>
                <w:i/>
              </w:rPr>
              <w:t>, etc.</w:t>
            </w:r>
          </w:p>
        </w:tc>
      </w:tr>
    </w:tbl>
    <w:p w14:paraId="054B61AF" w14:textId="77777777" w:rsidR="00F31616" w:rsidRPr="00FD1C85" w:rsidRDefault="00F31616" w:rsidP="009E4C01">
      <w:pPr>
        <w:jc w:val="center"/>
        <w:rPr>
          <w:b/>
          <w:sz w:val="16"/>
          <w:szCs w:val="16"/>
        </w:rPr>
      </w:pPr>
      <w:r>
        <w:rPr>
          <w:b/>
          <w:sz w:val="16"/>
          <w:szCs w:val="16"/>
        </w:rPr>
        <w:t>Quadro nº 13</w:t>
      </w:r>
    </w:p>
    <w:p w14:paraId="37EF2A20" w14:textId="77777777" w:rsidR="00F31616" w:rsidRPr="00FD1C85" w:rsidRDefault="00F31616" w:rsidP="009E4C01">
      <w:pPr>
        <w:jc w:val="center"/>
        <w:outlineLvl w:val="0"/>
        <w:rPr>
          <w:sz w:val="16"/>
          <w:szCs w:val="16"/>
        </w:rPr>
      </w:pPr>
      <w:r>
        <w:rPr>
          <w:sz w:val="16"/>
          <w:szCs w:val="16"/>
        </w:rPr>
        <w:t>Dados relativos à categoria Gestão do Talento.</w:t>
      </w:r>
    </w:p>
    <w:p w14:paraId="6D2FE643" w14:textId="77777777" w:rsidR="00F31616" w:rsidRDefault="00F31616" w:rsidP="009E4C01">
      <w:pPr>
        <w:spacing w:line="480" w:lineRule="auto"/>
        <w:jc w:val="center"/>
        <w:rPr>
          <w:lang w:eastAsia="en-US"/>
        </w:rPr>
      </w:pPr>
      <w:r w:rsidRPr="00FD1C85">
        <w:rPr>
          <w:b/>
          <w:sz w:val="16"/>
          <w:szCs w:val="16"/>
        </w:rPr>
        <w:t>Fonte:</w:t>
      </w:r>
      <w:r w:rsidRPr="00FD1C85">
        <w:rPr>
          <w:sz w:val="16"/>
          <w:szCs w:val="16"/>
        </w:rPr>
        <w:t xml:space="preserve"> </w:t>
      </w:r>
      <w:r>
        <w:rPr>
          <w:sz w:val="16"/>
          <w:szCs w:val="16"/>
        </w:rPr>
        <w:t xml:space="preserve">criado </w:t>
      </w:r>
      <w:r w:rsidRPr="00FD1C85">
        <w:rPr>
          <w:sz w:val="16"/>
          <w:szCs w:val="16"/>
        </w:rPr>
        <w:t>pelo autor</w:t>
      </w:r>
      <w:r>
        <w:rPr>
          <w:sz w:val="16"/>
          <w:szCs w:val="16"/>
        </w:rPr>
        <w:t>.</w:t>
      </w:r>
    </w:p>
    <w:p w14:paraId="61A193F8" w14:textId="77777777" w:rsidR="00F31616" w:rsidRDefault="00F31616" w:rsidP="00C0651C">
      <w:pPr>
        <w:spacing w:line="480" w:lineRule="auto"/>
        <w:rPr>
          <w:lang w:eastAsia="en-US"/>
        </w:rPr>
      </w:pPr>
    </w:p>
    <w:p w14:paraId="0EB68636" w14:textId="77777777" w:rsidR="00F31616" w:rsidRDefault="00F31616" w:rsidP="00C0651C">
      <w:pPr>
        <w:jc w:val="center"/>
      </w:pPr>
    </w:p>
    <w:p w14:paraId="0B47756D" w14:textId="77777777" w:rsidR="00F31616" w:rsidRDefault="00F31616">
      <w:r>
        <w:br w:type="page"/>
      </w:r>
    </w:p>
    <w:p w14:paraId="4F7085BA" w14:textId="77777777" w:rsidR="00F31616" w:rsidRDefault="00F31616" w:rsidP="00C0651C">
      <w:pPr>
        <w:jc w:val="center"/>
      </w:pPr>
      <w:r>
        <w:lastRenderedPageBreak/>
        <w:t>Categoria - Gestão do Desenvolvimento Profissional</w:t>
      </w:r>
    </w:p>
    <w:p w14:paraId="2AC71414" w14:textId="77777777" w:rsidR="00F31616" w:rsidRDefault="00F31616" w:rsidP="00861EFB">
      <w:pPr>
        <w:rPr>
          <w:lang w:eastAsia="en-US"/>
        </w:rPr>
      </w:pP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1951"/>
        <w:gridCol w:w="1430"/>
        <w:gridCol w:w="10761"/>
      </w:tblGrid>
      <w:tr w:rsidR="00F31616" w:rsidRPr="00FD1C85" w14:paraId="52B09405" w14:textId="77777777" w:rsidTr="00D938FE">
        <w:trPr>
          <w:jc w:val="center"/>
        </w:trPr>
        <w:tc>
          <w:tcPr>
            <w:tcW w:w="1951" w:type="dxa"/>
            <w:tcBorders>
              <w:bottom w:val="thickThinMediumGap" w:sz="24" w:space="0" w:color="auto"/>
            </w:tcBorders>
            <w:shd w:val="clear" w:color="auto" w:fill="008000"/>
          </w:tcPr>
          <w:p w14:paraId="3259FF22" w14:textId="77777777" w:rsidR="00F31616" w:rsidRPr="00AB1122" w:rsidRDefault="00F31616" w:rsidP="001E0BC3">
            <w:pPr>
              <w:spacing w:line="360" w:lineRule="auto"/>
              <w:jc w:val="center"/>
              <w:rPr>
                <w:color w:val="FFFFFF"/>
              </w:rPr>
            </w:pPr>
            <w:r>
              <w:rPr>
                <w:color w:val="FFFFFF"/>
              </w:rPr>
              <w:t>Subcategoria</w:t>
            </w:r>
          </w:p>
        </w:tc>
        <w:tc>
          <w:tcPr>
            <w:tcW w:w="1430" w:type="dxa"/>
            <w:tcBorders>
              <w:bottom w:val="thickThinMediumGap" w:sz="24" w:space="0" w:color="auto"/>
            </w:tcBorders>
            <w:shd w:val="clear" w:color="auto" w:fill="008000"/>
          </w:tcPr>
          <w:p w14:paraId="419D9A36" w14:textId="77777777" w:rsidR="00F31616" w:rsidRPr="00AB1122" w:rsidRDefault="00F31616" w:rsidP="001E0BC3">
            <w:pPr>
              <w:spacing w:line="360" w:lineRule="auto"/>
              <w:jc w:val="center"/>
              <w:rPr>
                <w:color w:val="FFFFFF"/>
              </w:rPr>
            </w:pPr>
            <w:r>
              <w:rPr>
                <w:color w:val="FFFFFF"/>
              </w:rPr>
              <w:t>Entrevistado</w:t>
            </w:r>
          </w:p>
        </w:tc>
        <w:tc>
          <w:tcPr>
            <w:tcW w:w="10761" w:type="dxa"/>
            <w:tcBorders>
              <w:bottom w:val="thickThinMediumGap" w:sz="24" w:space="0" w:color="auto"/>
            </w:tcBorders>
            <w:shd w:val="clear" w:color="auto" w:fill="008000"/>
          </w:tcPr>
          <w:p w14:paraId="5631E1CF" w14:textId="77777777" w:rsidR="00F31616" w:rsidRPr="00AB1122" w:rsidRDefault="00F31616" w:rsidP="001E0BC3">
            <w:pPr>
              <w:spacing w:line="360" w:lineRule="auto"/>
              <w:jc w:val="center"/>
              <w:rPr>
                <w:color w:val="FFFFFF"/>
              </w:rPr>
            </w:pPr>
            <w:r>
              <w:rPr>
                <w:color w:val="FFFFFF"/>
              </w:rPr>
              <w:t>Respostas</w:t>
            </w:r>
          </w:p>
        </w:tc>
      </w:tr>
      <w:tr w:rsidR="00F31616" w:rsidRPr="00FD1C85" w14:paraId="6251B461" w14:textId="77777777" w:rsidTr="00D938FE">
        <w:trPr>
          <w:jc w:val="center"/>
        </w:trPr>
        <w:tc>
          <w:tcPr>
            <w:tcW w:w="1951" w:type="dxa"/>
            <w:vMerge w:val="restart"/>
            <w:tcBorders>
              <w:top w:val="thickThinMediumGap" w:sz="24" w:space="0" w:color="auto"/>
            </w:tcBorders>
            <w:vAlign w:val="center"/>
          </w:tcPr>
          <w:p w14:paraId="5B2B6B24" w14:textId="77777777" w:rsidR="00F31616" w:rsidRPr="00FD1C85" w:rsidRDefault="00F31616" w:rsidP="001E0BC3">
            <w:pPr>
              <w:spacing w:line="360" w:lineRule="auto"/>
              <w:jc w:val="center"/>
            </w:pPr>
            <w:r>
              <w:t>Estratégia</w:t>
            </w:r>
          </w:p>
        </w:tc>
        <w:tc>
          <w:tcPr>
            <w:tcW w:w="1430" w:type="dxa"/>
            <w:tcBorders>
              <w:top w:val="thickThinMediumGap" w:sz="24" w:space="0" w:color="auto"/>
            </w:tcBorders>
            <w:vAlign w:val="center"/>
          </w:tcPr>
          <w:p w14:paraId="2BBA306D" w14:textId="77777777" w:rsidR="00F31616" w:rsidRPr="00FD1C85" w:rsidRDefault="00F31616" w:rsidP="001E0BC3">
            <w:pPr>
              <w:spacing w:line="360" w:lineRule="auto"/>
              <w:jc w:val="center"/>
            </w:pPr>
            <w:r>
              <w:t>E1</w:t>
            </w:r>
          </w:p>
        </w:tc>
        <w:tc>
          <w:tcPr>
            <w:tcW w:w="10761" w:type="dxa"/>
            <w:tcBorders>
              <w:top w:val="thickThinMediumGap" w:sz="24" w:space="0" w:color="auto"/>
            </w:tcBorders>
          </w:tcPr>
          <w:p w14:paraId="20E0921A" w14:textId="77777777" w:rsidR="00F31616" w:rsidRPr="00FD1C85" w:rsidRDefault="00F31616" w:rsidP="001E0BC3">
            <w:pPr>
              <w:spacing w:line="360" w:lineRule="auto"/>
            </w:pPr>
            <w:r>
              <w:rPr>
                <w:i/>
              </w:rPr>
              <w:t>[</w:t>
            </w:r>
            <w:r w:rsidRPr="00AD3B77">
              <w:rPr>
                <w:i/>
              </w:rPr>
              <w:t>...</w:t>
            </w:r>
            <w:r>
              <w:rPr>
                <w:i/>
              </w:rPr>
              <w:t xml:space="preserve">] </w:t>
            </w:r>
            <w:r w:rsidRPr="00AD3B77">
              <w:rPr>
                <w:i/>
              </w:rPr>
              <w:t>a empresa tem privilegiado em termos estratégicos</w:t>
            </w:r>
            <w:r>
              <w:rPr>
                <w:i/>
              </w:rPr>
              <w:t>,</w:t>
            </w:r>
            <w:r w:rsidRPr="00AD3B77">
              <w:rPr>
                <w:i/>
              </w:rPr>
              <w:t xml:space="preserve"> sem dúvida</w:t>
            </w:r>
            <w:r>
              <w:rPr>
                <w:i/>
              </w:rPr>
              <w:t>,</w:t>
            </w:r>
            <w:r w:rsidRPr="00AD3B77">
              <w:rPr>
                <w:i/>
              </w:rPr>
              <w:t xml:space="preserve"> o desenvolvimento dos seus recursos, nós fizemos uma evolução muito grande </w:t>
            </w:r>
            <w:r>
              <w:rPr>
                <w:i/>
              </w:rPr>
              <w:t>[...]</w:t>
            </w:r>
            <w:r w:rsidRPr="00AD3B77">
              <w:rPr>
                <w:i/>
              </w:rPr>
              <w:t xml:space="preserve"> em termos do n</w:t>
            </w:r>
            <w:r>
              <w:rPr>
                <w:i/>
              </w:rPr>
              <w:t>osso perfil de recursos humanos.</w:t>
            </w:r>
          </w:p>
        </w:tc>
      </w:tr>
      <w:tr w:rsidR="00F31616" w:rsidRPr="00FD1C85" w14:paraId="39710A16" w14:textId="77777777" w:rsidTr="00D938FE">
        <w:trPr>
          <w:jc w:val="center"/>
        </w:trPr>
        <w:tc>
          <w:tcPr>
            <w:tcW w:w="1951" w:type="dxa"/>
            <w:vMerge/>
            <w:vAlign w:val="center"/>
          </w:tcPr>
          <w:p w14:paraId="7381CB45" w14:textId="77777777" w:rsidR="00F31616" w:rsidRDefault="00F31616" w:rsidP="001E0BC3">
            <w:pPr>
              <w:spacing w:line="360" w:lineRule="auto"/>
              <w:jc w:val="center"/>
            </w:pPr>
          </w:p>
        </w:tc>
        <w:tc>
          <w:tcPr>
            <w:tcW w:w="1430" w:type="dxa"/>
            <w:vAlign w:val="center"/>
          </w:tcPr>
          <w:p w14:paraId="556014B2" w14:textId="77777777" w:rsidR="00F31616" w:rsidRDefault="00F31616" w:rsidP="001E0BC3">
            <w:pPr>
              <w:spacing w:line="360" w:lineRule="auto"/>
              <w:jc w:val="center"/>
            </w:pPr>
            <w:r>
              <w:t>E1</w:t>
            </w:r>
          </w:p>
        </w:tc>
        <w:tc>
          <w:tcPr>
            <w:tcW w:w="10761" w:type="dxa"/>
          </w:tcPr>
          <w:p w14:paraId="6206C99A" w14:textId="77777777" w:rsidR="00F31616" w:rsidRPr="00FD1C85" w:rsidRDefault="00F31616" w:rsidP="001E0BC3">
            <w:pPr>
              <w:spacing w:line="360" w:lineRule="auto"/>
            </w:pPr>
            <w:r w:rsidRPr="00AD3B77">
              <w:rPr>
                <w:i/>
              </w:rPr>
              <w:t>[...] existe um acordo de empresa onde estas regras estão definidas - Como é que se evolui na carreira? [...] quantos anos é que eu necessito? [...] o que eu necessito em termos de avaliação de desempenho? Etc.</w:t>
            </w:r>
          </w:p>
        </w:tc>
      </w:tr>
      <w:tr w:rsidR="00F31616" w:rsidRPr="00FD1C85" w14:paraId="1A3F078E" w14:textId="77777777" w:rsidTr="00D938FE">
        <w:trPr>
          <w:jc w:val="center"/>
        </w:trPr>
        <w:tc>
          <w:tcPr>
            <w:tcW w:w="1951" w:type="dxa"/>
            <w:vMerge/>
            <w:vAlign w:val="center"/>
          </w:tcPr>
          <w:p w14:paraId="409CD279" w14:textId="77777777" w:rsidR="00F31616" w:rsidRDefault="00F31616" w:rsidP="001E0BC3">
            <w:pPr>
              <w:spacing w:line="360" w:lineRule="auto"/>
              <w:jc w:val="center"/>
            </w:pPr>
          </w:p>
        </w:tc>
        <w:tc>
          <w:tcPr>
            <w:tcW w:w="1430" w:type="dxa"/>
            <w:vAlign w:val="center"/>
          </w:tcPr>
          <w:p w14:paraId="5B4335AF" w14:textId="77777777" w:rsidR="00F31616" w:rsidRDefault="00F31616" w:rsidP="001E0BC3">
            <w:pPr>
              <w:spacing w:line="360" w:lineRule="auto"/>
              <w:jc w:val="center"/>
            </w:pPr>
            <w:r>
              <w:t>E1</w:t>
            </w:r>
          </w:p>
        </w:tc>
        <w:tc>
          <w:tcPr>
            <w:tcW w:w="10761" w:type="dxa"/>
          </w:tcPr>
          <w:p w14:paraId="3C6F7096" w14:textId="77777777" w:rsidR="00F31616" w:rsidRPr="00FD1C85" w:rsidRDefault="00F31616" w:rsidP="001E0BC3">
            <w:pPr>
              <w:spacing w:line="360" w:lineRule="auto"/>
            </w:pPr>
            <w:r w:rsidRPr="000A09F2">
              <w:rPr>
                <w:i/>
              </w:rPr>
              <w:t>[...] de qualquer forma, esta área toda de desenvolvimento de carreiras, progressões, etc. estão muito assentes no que é o acordo de empresa, portanto a ANA negoceia todas essas questões, não individualmente, mas com os representantes dos trabalhadores, com os sindicados.</w:t>
            </w:r>
          </w:p>
        </w:tc>
      </w:tr>
      <w:tr w:rsidR="00F31616" w:rsidRPr="00FD1C85" w14:paraId="32A937F6" w14:textId="77777777" w:rsidTr="00D938FE">
        <w:trPr>
          <w:jc w:val="center"/>
        </w:trPr>
        <w:tc>
          <w:tcPr>
            <w:tcW w:w="1951" w:type="dxa"/>
            <w:vMerge/>
            <w:vAlign w:val="center"/>
          </w:tcPr>
          <w:p w14:paraId="7F119CFC" w14:textId="77777777" w:rsidR="00F31616" w:rsidRDefault="00F31616" w:rsidP="001E0BC3">
            <w:pPr>
              <w:spacing w:line="360" w:lineRule="auto"/>
              <w:jc w:val="center"/>
            </w:pPr>
          </w:p>
        </w:tc>
        <w:tc>
          <w:tcPr>
            <w:tcW w:w="1430" w:type="dxa"/>
            <w:vAlign w:val="center"/>
          </w:tcPr>
          <w:p w14:paraId="61C07DE9" w14:textId="77777777" w:rsidR="00F31616" w:rsidRDefault="00F31616" w:rsidP="001E0BC3">
            <w:pPr>
              <w:spacing w:line="360" w:lineRule="auto"/>
              <w:jc w:val="center"/>
            </w:pPr>
            <w:r>
              <w:t>E1</w:t>
            </w:r>
          </w:p>
        </w:tc>
        <w:tc>
          <w:tcPr>
            <w:tcW w:w="10761" w:type="dxa"/>
          </w:tcPr>
          <w:p w14:paraId="30AB31FB" w14:textId="77777777" w:rsidR="00F31616" w:rsidRPr="00FD1C85" w:rsidRDefault="00F31616" w:rsidP="001E0BC3">
            <w:pPr>
              <w:spacing w:line="360" w:lineRule="auto"/>
            </w:pPr>
            <w:r w:rsidRPr="00D80292">
              <w:rPr>
                <w:i/>
              </w:rPr>
              <w:t>[...] a ANA estava a rever este acordo de empresa com os sindicatos e também por esta questão conjuntural, porque estava impedida de negociar coisas que fossem mais de expressão pecuniária, portanto e como não podia haver aumentos, etc., esta negociação ficou um pouco em stand by para ver o que é que iria acontecer.</w:t>
            </w:r>
          </w:p>
        </w:tc>
      </w:tr>
      <w:tr w:rsidR="00F31616" w:rsidRPr="00FD1C85" w14:paraId="7F7BCF2F" w14:textId="77777777" w:rsidTr="00D938FE">
        <w:trPr>
          <w:jc w:val="center"/>
        </w:trPr>
        <w:tc>
          <w:tcPr>
            <w:tcW w:w="1951" w:type="dxa"/>
            <w:vMerge/>
            <w:vAlign w:val="center"/>
          </w:tcPr>
          <w:p w14:paraId="20D4A0AD" w14:textId="77777777" w:rsidR="00F31616" w:rsidRDefault="00F31616" w:rsidP="001E0BC3">
            <w:pPr>
              <w:spacing w:line="360" w:lineRule="auto"/>
              <w:jc w:val="center"/>
            </w:pPr>
          </w:p>
        </w:tc>
        <w:tc>
          <w:tcPr>
            <w:tcW w:w="1430" w:type="dxa"/>
            <w:vAlign w:val="center"/>
          </w:tcPr>
          <w:p w14:paraId="1824CB31" w14:textId="77777777" w:rsidR="00F31616" w:rsidRDefault="00F31616" w:rsidP="001E0BC3">
            <w:pPr>
              <w:spacing w:line="360" w:lineRule="auto"/>
              <w:jc w:val="center"/>
            </w:pPr>
            <w:r>
              <w:t>E1</w:t>
            </w:r>
          </w:p>
        </w:tc>
        <w:tc>
          <w:tcPr>
            <w:tcW w:w="10761" w:type="dxa"/>
          </w:tcPr>
          <w:p w14:paraId="5693CF12" w14:textId="77777777" w:rsidR="00F31616" w:rsidRPr="00FD1C85" w:rsidRDefault="00F31616" w:rsidP="001E0BC3">
            <w:pPr>
              <w:spacing w:line="360" w:lineRule="auto"/>
            </w:pPr>
            <w:r w:rsidRPr="00D80292">
              <w:rPr>
                <w:i/>
              </w:rPr>
              <w:t>Dentro deste acordo de empresa haveria uma série de alterações a estas carreiras também.</w:t>
            </w:r>
          </w:p>
        </w:tc>
      </w:tr>
      <w:tr w:rsidR="00F31616" w:rsidRPr="00FD1C85" w14:paraId="17D380A4" w14:textId="77777777" w:rsidTr="00D938FE">
        <w:trPr>
          <w:jc w:val="center"/>
        </w:trPr>
        <w:tc>
          <w:tcPr>
            <w:tcW w:w="1951" w:type="dxa"/>
            <w:vMerge/>
            <w:vAlign w:val="center"/>
          </w:tcPr>
          <w:p w14:paraId="4BC8429F" w14:textId="77777777" w:rsidR="00F31616" w:rsidRDefault="00F31616" w:rsidP="001E0BC3">
            <w:pPr>
              <w:spacing w:line="360" w:lineRule="auto"/>
              <w:jc w:val="center"/>
            </w:pPr>
          </w:p>
        </w:tc>
        <w:tc>
          <w:tcPr>
            <w:tcW w:w="1430" w:type="dxa"/>
            <w:vAlign w:val="center"/>
          </w:tcPr>
          <w:p w14:paraId="5CB0B40A" w14:textId="77777777" w:rsidR="00F31616" w:rsidRDefault="00F31616" w:rsidP="001E0BC3">
            <w:pPr>
              <w:spacing w:line="360" w:lineRule="auto"/>
              <w:jc w:val="center"/>
            </w:pPr>
            <w:r>
              <w:t>E1</w:t>
            </w:r>
          </w:p>
        </w:tc>
        <w:tc>
          <w:tcPr>
            <w:tcW w:w="10761" w:type="dxa"/>
          </w:tcPr>
          <w:p w14:paraId="01F7BB27" w14:textId="77777777" w:rsidR="00F31616" w:rsidRPr="00FD1C85" w:rsidRDefault="00F31616" w:rsidP="001E0BC3">
            <w:pPr>
              <w:spacing w:line="360" w:lineRule="auto"/>
            </w:pPr>
            <w:r w:rsidRPr="00D80292">
              <w:rPr>
                <w:i/>
              </w:rPr>
              <w:t>a ANA estava a pensar num modelo de carreira diferente</w:t>
            </w:r>
            <w:r>
              <w:rPr>
                <w:i/>
              </w:rPr>
              <w:t>,</w:t>
            </w:r>
            <w:r w:rsidRPr="00D80292">
              <w:rPr>
                <w:i/>
              </w:rPr>
              <w:t xml:space="preserve"> onde as carreiras fossem mais polivalentes e tivessem mais ligações ent</w:t>
            </w:r>
            <w:r>
              <w:rPr>
                <w:i/>
              </w:rPr>
              <w:t>r</w:t>
            </w:r>
            <w:r w:rsidRPr="00D80292">
              <w:rPr>
                <w:i/>
              </w:rPr>
              <w:t xml:space="preserve">e si, com uma ligação muito grande também </w:t>
            </w:r>
            <w:r>
              <w:rPr>
                <w:i/>
              </w:rPr>
              <w:t>à avaliação de desempenho.</w:t>
            </w:r>
          </w:p>
        </w:tc>
      </w:tr>
      <w:tr w:rsidR="00F31616" w:rsidRPr="00FD1C85" w14:paraId="1A281C5C" w14:textId="77777777" w:rsidTr="00D938FE">
        <w:trPr>
          <w:jc w:val="center"/>
        </w:trPr>
        <w:tc>
          <w:tcPr>
            <w:tcW w:w="1951" w:type="dxa"/>
            <w:vMerge w:val="restart"/>
            <w:vAlign w:val="center"/>
          </w:tcPr>
          <w:p w14:paraId="27FAD345" w14:textId="77777777" w:rsidR="00F31616" w:rsidRDefault="00F31616" w:rsidP="000E7086">
            <w:pPr>
              <w:spacing w:line="360" w:lineRule="auto"/>
              <w:jc w:val="center"/>
            </w:pPr>
            <w:r>
              <w:t>Projeto próprio e desenvolvimento do setor interno</w:t>
            </w:r>
          </w:p>
        </w:tc>
        <w:tc>
          <w:tcPr>
            <w:tcW w:w="1430" w:type="dxa"/>
            <w:vAlign w:val="center"/>
          </w:tcPr>
          <w:p w14:paraId="5C87D7AE" w14:textId="77777777" w:rsidR="00F31616" w:rsidRDefault="00F31616" w:rsidP="001E0BC3">
            <w:pPr>
              <w:spacing w:line="360" w:lineRule="auto"/>
              <w:jc w:val="center"/>
            </w:pPr>
            <w:r>
              <w:t>E1</w:t>
            </w:r>
          </w:p>
        </w:tc>
        <w:tc>
          <w:tcPr>
            <w:tcW w:w="10761" w:type="dxa"/>
          </w:tcPr>
          <w:p w14:paraId="626A1157" w14:textId="77777777" w:rsidR="00F31616" w:rsidRPr="00FD1C85" w:rsidRDefault="00F31616" w:rsidP="001E0BC3">
            <w:pPr>
              <w:spacing w:line="360" w:lineRule="auto"/>
            </w:pPr>
            <w:r w:rsidRPr="00700B55">
              <w:rPr>
                <w:i/>
              </w:rPr>
              <w:t>diminuímos o número de pessoas na empresa</w:t>
            </w:r>
            <w:r>
              <w:rPr>
                <w:i/>
              </w:rPr>
              <w:t>,</w:t>
            </w:r>
            <w:r w:rsidRPr="00700B55">
              <w:rPr>
                <w:i/>
              </w:rPr>
              <w:t xml:space="preserve"> éramos cerca... não chegávamos a 1500</w:t>
            </w:r>
            <w:r>
              <w:rPr>
                <w:i/>
              </w:rPr>
              <w:t>, mas andávamos à</w:t>
            </w:r>
            <w:r w:rsidRPr="00700B55">
              <w:rPr>
                <w:i/>
              </w:rPr>
              <w:t xml:space="preserve"> volta de 1400 em 2000 e neste momento somos 1100... </w:t>
            </w:r>
            <w:r>
              <w:rPr>
                <w:i/>
              </w:rPr>
              <w:t>à</w:t>
            </w:r>
            <w:r w:rsidRPr="00700B55">
              <w:rPr>
                <w:i/>
              </w:rPr>
              <w:t xml:space="preserve"> volta de 1100, portanto reduzimos </w:t>
            </w:r>
            <w:r>
              <w:rPr>
                <w:i/>
              </w:rPr>
              <w:t>à</w:t>
            </w:r>
            <w:r w:rsidRPr="00700B55">
              <w:rPr>
                <w:i/>
              </w:rPr>
              <w:t xml:space="preserve"> volta de </w:t>
            </w:r>
            <w:r>
              <w:rPr>
                <w:i/>
              </w:rPr>
              <w:t>400 pessoas nestes 10 anos.</w:t>
            </w:r>
          </w:p>
        </w:tc>
      </w:tr>
      <w:tr w:rsidR="00F31616" w:rsidRPr="00FD1C85" w14:paraId="2ECD5D84" w14:textId="77777777" w:rsidTr="00D938FE">
        <w:trPr>
          <w:jc w:val="center"/>
        </w:trPr>
        <w:tc>
          <w:tcPr>
            <w:tcW w:w="1951" w:type="dxa"/>
            <w:vMerge/>
            <w:vAlign w:val="center"/>
          </w:tcPr>
          <w:p w14:paraId="0FD4C287" w14:textId="77777777" w:rsidR="00F31616" w:rsidRDefault="00F31616" w:rsidP="001E0BC3">
            <w:pPr>
              <w:spacing w:line="360" w:lineRule="auto"/>
              <w:jc w:val="center"/>
            </w:pPr>
          </w:p>
        </w:tc>
        <w:tc>
          <w:tcPr>
            <w:tcW w:w="1430" w:type="dxa"/>
            <w:vAlign w:val="center"/>
          </w:tcPr>
          <w:p w14:paraId="703764FF" w14:textId="77777777" w:rsidR="00F31616" w:rsidRDefault="00F31616" w:rsidP="001E0BC3">
            <w:pPr>
              <w:spacing w:line="360" w:lineRule="auto"/>
              <w:jc w:val="center"/>
            </w:pPr>
            <w:r>
              <w:t>E1</w:t>
            </w:r>
          </w:p>
        </w:tc>
        <w:tc>
          <w:tcPr>
            <w:tcW w:w="10761" w:type="dxa"/>
          </w:tcPr>
          <w:p w14:paraId="182A6E12" w14:textId="77777777" w:rsidR="00F31616" w:rsidRPr="00FD1C85" w:rsidRDefault="00F31616" w:rsidP="001E0BC3">
            <w:pPr>
              <w:spacing w:line="360" w:lineRule="auto"/>
            </w:pPr>
            <w:r w:rsidRPr="00700B55">
              <w:rPr>
                <w:i/>
              </w:rPr>
              <w:t>deixámos de ter tantas pessoas nos grupos de qualificação mais baixo, portanto, semiqualificados, qualificados, e passámos a ter mais pessoas nos gr</w:t>
            </w:r>
            <w:r>
              <w:rPr>
                <w:i/>
              </w:rPr>
              <w:t>upos de qualificação mais alto”.</w:t>
            </w:r>
          </w:p>
        </w:tc>
      </w:tr>
      <w:tr w:rsidR="00F31616" w:rsidRPr="00FD1C85" w14:paraId="5D12DD58" w14:textId="77777777" w:rsidTr="00D938FE">
        <w:trPr>
          <w:jc w:val="center"/>
        </w:trPr>
        <w:tc>
          <w:tcPr>
            <w:tcW w:w="1951" w:type="dxa"/>
            <w:vMerge/>
            <w:vAlign w:val="center"/>
          </w:tcPr>
          <w:p w14:paraId="1789548B" w14:textId="77777777" w:rsidR="00F31616" w:rsidRDefault="00F31616" w:rsidP="001E0BC3">
            <w:pPr>
              <w:spacing w:line="360" w:lineRule="auto"/>
              <w:jc w:val="center"/>
            </w:pPr>
          </w:p>
        </w:tc>
        <w:tc>
          <w:tcPr>
            <w:tcW w:w="1430" w:type="dxa"/>
            <w:vAlign w:val="center"/>
          </w:tcPr>
          <w:p w14:paraId="0A7D05D5" w14:textId="77777777" w:rsidR="00F31616" w:rsidRDefault="00F31616" w:rsidP="001E0BC3">
            <w:pPr>
              <w:spacing w:line="360" w:lineRule="auto"/>
              <w:jc w:val="center"/>
            </w:pPr>
            <w:r>
              <w:t>E1</w:t>
            </w:r>
          </w:p>
        </w:tc>
        <w:tc>
          <w:tcPr>
            <w:tcW w:w="10761" w:type="dxa"/>
          </w:tcPr>
          <w:p w14:paraId="79556BBB" w14:textId="77777777" w:rsidR="00F31616" w:rsidRPr="00FD1C85" w:rsidRDefault="00F31616" w:rsidP="001E0BC3">
            <w:pPr>
              <w:spacing w:line="360" w:lineRule="auto"/>
            </w:pPr>
            <w:r w:rsidRPr="00700B55">
              <w:rPr>
                <w:i/>
              </w:rPr>
              <w:t>pass</w:t>
            </w:r>
            <w:r>
              <w:rPr>
                <w:i/>
              </w:rPr>
              <w:t>á</w:t>
            </w:r>
            <w:r w:rsidRPr="00700B55">
              <w:rPr>
                <w:i/>
              </w:rPr>
              <w:t>mos a ter pessoas com habilitações muito superior</w:t>
            </w:r>
            <w:r>
              <w:rPr>
                <w:i/>
              </w:rPr>
              <w:t>es</w:t>
            </w:r>
            <w:r w:rsidRPr="00700B55">
              <w:rPr>
                <w:i/>
              </w:rPr>
              <w:t xml:space="preserve">, nós neste momento temos quase cerca de 80% </w:t>
            </w:r>
            <w:r w:rsidRPr="00700B55">
              <w:rPr>
                <w:i/>
              </w:rPr>
              <w:lastRenderedPageBreak/>
              <w:t>das pessoas na empresa tem o 12</w:t>
            </w:r>
            <w:r>
              <w:rPr>
                <w:i/>
              </w:rPr>
              <w:t>.º</w:t>
            </w:r>
            <w:r w:rsidRPr="00700B55">
              <w:rPr>
                <w:i/>
              </w:rPr>
              <w:t xml:space="preserve"> ano ou mais, ou têm o ensino secundário, que é hoje em dia a escolaridade obrigatória, ou mais licenciaturas mestrado</w:t>
            </w:r>
            <w:r>
              <w:rPr>
                <w:i/>
              </w:rPr>
              <w:t>.</w:t>
            </w:r>
          </w:p>
        </w:tc>
      </w:tr>
      <w:tr w:rsidR="00F31616" w:rsidRPr="00FD1C85" w14:paraId="06C7471A" w14:textId="77777777" w:rsidTr="00D938FE">
        <w:trPr>
          <w:jc w:val="center"/>
        </w:trPr>
        <w:tc>
          <w:tcPr>
            <w:tcW w:w="1951" w:type="dxa"/>
            <w:vMerge/>
            <w:vAlign w:val="center"/>
          </w:tcPr>
          <w:p w14:paraId="37C24EEA" w14:textId="77777777" w:rsidR="00F31616" w:rsidRDefault="00F31616" w:rsidP="001E0BC3">
            <w:pPr>
              <w:spacing w:line="360" w:lineRule="auto"/>
              <w:jc w:val="center"/>
            </w:pPr>
          </w:p>
        </w:tc>
        <w:tc>
          <w:tcPr>
            <w:tcW w:w="1430" w:type="dxa"/>
            <w:vAlign w:val="center"/>
          </w:tcPr>
          <w:p w14:paraId="345A2799" w14:textId="77777777" w:rsidR="00F31616" w:rsidRDefault="00F31616" w:rsidP="001E0BC3">
            <w:pPr>
              <w:spacing w:line="360" w:lineRule="auto"/>
              <w:jc w:val="center"/>
            </w:pPr>
            <w:r>
              <w:t>E6</w:t>
            </w:r>
          </w:p>
        </w:tc>
        <w:tc>
          <w:tcPr>
            <w:tcW w:w="10761" w:type="dxa"/>
          </w:tcPr>
          <w:p w14:paraId="01ADE217" w14:textId="77777777" w:rsidR="00F31616" w:rsidRPr="00FD1C85" w:rsidRDefault="00F31616" w:rsidP="001E0BC3">
            <w:pPr>
              <w:spacing w:line="360" w:lineRule="auto"/>
            </w:pPr>
            <w:r w:rsidRPr="002F3533">
              <w:rPr>
                <w:i/>
              </w:rPr>
              <w:t>[...] mas já temos outro preparado e negociado com os sindicatos, só que, no caso das reduções orçamentais, ainda não o temos vigente.</w:t>
            </w:r>
          </w:p>
        </w:tc>
      </w:tr>
      <w:tr w:rsidR="00F31616" w:rsidRPr="00FD1C85" w14:paraId="6468449A" w14:textId="77777777" w:rsidTr="00D938FE">
        <w:trPr>
          <w:jc w:val="center"/>
        </w:trPr>
        <w:tc>
          <w:tcPr>
            <w:tcW w:w="1951" w:type="dxa"/>
            <w:vMerge/>
            <w:vAlign w:val="center"/>
          </w:tcPr>
          <w:p w14:paraId="25FF7383" w14:textId="77777777" w:rsidR="00F31616" w:rsidRDefault="00F31616" w:rsidP="001E0BC3">
            <w:pPr>
              <w:spacing w:line="360" w:lineRule="auto"/>
              <w:jc w:val="center"/>
            </w:pPr>
          </w:p>
        </w:tc>
        <w:tc>
          <w:tcPr>
            <w:tcW w:w="1430" w:type="dxa"/>
            <w:vAlign w:val="center"/>
          </w:tcPr>
          <w:p w14:paraId="53FF2280" w14:textId="77777777" w:rsidR="00F31616" w:rsidRDefault="00F31616" w:rsidP="001E0BC3">
            <w:pPr>
              <w:spacing w:line="360" w:lineRule="auto"/>
              <w:jc w:val="center"/>
            </w:pPr>
            <w:r>
              <w:t>E6</w:t>
            </w:r>
          </w:p>
        </w:tc>
        <w:tc>
          <w:tcPr>
            <w:tcW w:w="10761" w:type="dxa"/>
          </w:tcPr>
          <w:p w14:paraId="7DDB62BF" w14:textId="77777777" w:rsidR="00F31616" w:rsidRPr="00FD1C85" w:rsidRDefault="00F31616" w:rsidP="001E0BC3">
            <w:pPr>
              <w:spacing w:line="360" w:lineRule="auto"/>
            </w:pPr>
            <w:r w:rsidRPr="002F3533">
              <w:rPr>
                <w:i/>
              </w:rPr>
              <w:t>[...] foi uma reviravolta aqui na gestão de carreiras, para lhe dizer, que este acordo de empresa que nós temos, está em vigor desde 2000, antes nós tínhamos 52 carreiras, com este passamos a ter 27, e agora queremos ter cinco, é uma grande reviravolta nisto tudo e o grande motor deste novo acordo que está agora na forja é mesmo o desenvolvimento profissional que seja feito, não só pelo tempo que a pessoa tem na carreira, mas que seja um tempo de desenvolvimento, portanto o sistema de avaliação de desempenho é o motor deste novo desenvolvimento de carreiras</w:t>
            </w:r>
            <w:r>
              <w:rPr>
                <w:i/>
              </w:rPr>
              <w:t>.</w:t>
            </w:r>
          </w:p>
        </w:tc>
      </w:tr>
      <w:tr w:rsidR="00F31616" w:rsidRPr="00FD1C85" w14:paraId="03EB5FA1" w14:textId="77777777" w:rsidTr="00D938FE">
        <w:trPr>
          <w:jc w:val="center"/>
        </w:trPr>
        <w:tc>
          <w:tcPr>
            <w:tcW w:w="1951" w:type="dxa"/>
            <w:vMerge/>
            <w:vAlign w:val="center"/>
          </w:tcPr>
          <w:p w14:paraId="0F1CB4AB" w14:textId="77777777" w:rsidR="00F31616" w:rsidRDefault="00F31616" w:rsidP="001E0BC3">
            <w:pPr>
              <w:spacing w:line="360" w:lineRule="auto"/>
              <w:jc w:val="center"/>
            </w:pPr>
          </w:p>
        </w:tc>
        <w:tc>
          <w:tcPr>
            <w:tcW w:w="1430" w:type="dxa"/>
            <w:vAlign w:val="center"/>
          </w:tcPr>
          <w:p w14:paraId="5B4BCD1A" w14:textId="77777777" w:rsidR="00F31616" w:rsidRDefault="00F31616" w:rsidP="001E0BC3">
            <w:pPr>
              <w:spacing w:line="360" w:lineRule="auto"/>
              <w:jc w:val="center"/>
            </w:pPr>
            <w:r>
              <w:t>E6</w:t>
            </w:r>
          </w:p>
        </w:tc>
        <w:tc>
          <w:tcPr>
            <w:tcW w:w="10761" w:type="dxa"/>
          </w:tcPr>
          <w:p w14:paraId="06083524" w14:textId="77777777" w:rsidR="00F31616" w:rsidRPr="00FD1C85" w:rsidRDefault="00F31616" w:rsidP="001E0BC3">
            <w:pPr>
              <w:spacing w:line="360" w:lineRule="auto"/>
            </w:pPr>
            <w:r w:rsidRPr="004A74E4">
              <w:rPr>
                <w:i/>
              </w:rPr>
              <w:t>[...] a ideia é que as pessoas possam evoluir tanto para cima, e quando digo para cima, para carreiras superiores, como também para os lados, portanto, na mesma carreira que possa evoluir, mas que seja uma evolução no tempo, mas num tempo qualificado.</w:t>
            </w:r>
          </w:p>
        </w:tc>
      </w:tr>
      <w:tr w:rsidR="00F31616" w:rsidRPr="00FD1C85" w14:paraId="662A7241" w14:textId="77777777" w:rsidTr="00D938FE">
        <w:trPr>
          <w:jc w:val="center"/>
        </w:trPr>
        <w:tc>
          <w:tcPr>
            <w:tcW w:w="1951" w:type="dxa"/>
            <w:vMerge/>
            <w:vAlign w:val="center"/>
          </w:tcPr>
          <w:p w14:paraId="77C043C8" w14:textId="77777777" w:rsidR="00F31616" w:rsidRDefault="00F31616" w:rsidP="001E0BC3">
            <w:pPr>
              <w:spacing w:line="360" w:lineRule="auto"/>
              <w:jc w:val="center"/>
            </w:pPr>
          </w:p>
        </w:tc>
        <w:tc>
          <w:tcPr>
            <w:tcW w:w="1430" w:type="dxa"/>
            <w:vAlign w:val="center"/>
          </w:tcPr>
          <w:p w14:paraId="25F53483" w14:textId="77777777" w:rsidR="00F31616" w:rsidRDefault="00F31616" w:rsidP="001E0BC3">
            <w:pPr>
              <w:spacing w:line="360" w:lineRule="auto"/>
              <w:jc w:val="center"/>
            </w:pPr>
            <w:r>
              <w:t>E6</w:t>
            </w:r>
          </w:p>
        </w:tc>
        <w:tc>
          <w:tcPr>
            <w:tcW w:w="10761" w:type="dxa"/>
          </w:tcPr>
          <w:p w14:paraId="4AEC4BF2" w14:textId="77777777" w:rsidR="00F31616" w:rsidRPr="00FD1C85" w:rsidRDefault="00F31616" w:rsidP="001E0BC3">
            <w:pPr>
              <w:spacing w:line="360" w:lineRule="auto"/>
            </w:pPr>
            <w:r w:rsidRPr="004A74E4">
              <w:rPr>
                <w:i/>
              </w:rPr>
              <w:t>[...] aqui a ideia é as pessoas em cada exercício serem avaliadas e, conforme a pontuação dessa avaliação, ficam com créditos.</w:t>
            </w:r>
          </w:p>
        </w:tc>
      </w:tr>
      <w:tr w:rsidR="00F31616" w:rsidRPr="00FD1C85" w14:paraId="132D223E" w14:textId="77777777" w:rsidTr="00D938FE">
        <w:trPr>
          <w:jc w:val="center"/>
        </w:trPr>
        <w:tc>
          <w:tcPr>
            <w:tcW w:w="1951" w:type="dxa"/>
            <w:vMerge/>
            <w:tcBorders>
              <w:bottom w:val="thickThinMediumGap" w:sz="48" w:space="0" w:color="auto"/>
            </w:tcBorders>
            <w:vAlign w:val="center"/>
          </w:tcPr>
          <w:p w14:paraId="056E24AC" w14:textId="77777777" w:rsidR="00F31616" w:rsidRPr="00FD1C85" w:rsidRDefault="00F31616" w:rsidP="001E0BC3">
            <w:pPr>
              <w:spacing w:line="360" w:lineRule="auto"/>
              <w:jc w:val="center"/>
            </w:pPr>
          </w:p>
        </w:tc>
        <w:tc>
          <w:tcPr>
            <w:tcW w:w="1430" w:type="dxa"/>
            <w:tcBorders>
              <w:bottom w:val="thickThinMediumGap" w:sz="48" w:space="0" w:color="auto"/>
            </w:tcBorders>
            <w:vAlign w:val="center"/>
          </w:tcPr>
          <w:p w14:paraId="6D819407" w14:textId="77777777" w:rsidR="00F31616" w:rsidRPr="00FD1C85" w:rsidRDefault="00F31616" w:rsidP="001E0BC3">
            <w:pPr>
              <w:spacing w:line="360" w:lineRule="auto"/>
              <w:jc w:val="center"/>
            </w:pPr>
            <w:r>
              <w:t>E6</w:t>
            </w:r>
          </w:p>
        </w:tc>
        <w:tc>
          <w:tcPr>
            <w:tcW w:w="10761" w:type="dxa"/>
            <w:tcBorders>
              <w:bottom w:val="thickThinMediumGap" w:sz="48" w:space="0" w:color="auto"/>
            </w:tcBorders>
          </w:tcPr>
          <w:p w14:paraId="1F18BD91" w14:textId="77777777" w:rsidR="00F31616" w:rsidRPr="00FD1C85" w:rsidRDefault="00F31616" w:rsidP="001E0BC3">
            <w:pPr>
              <w:spacing w:line="360" w:lineRule="auto"/>
            </w:pPr>
            <w:r w:rsidRPr="005A2862">
              <w:rPr>
                <w:i/>
              </w:rPr>
              <w:t>[...] as pessoas são avaliadas [...] no exercício, ficam com créditos de tempo, que são tempo qualificado em desempenho e depois ao fim de x créditos, aí sim podem evoluir, tanto para o lado, continuando na carreira (horizontal), como também vertical.</w:t>
            </w:r>
          </w:p>
        </w:tc>
      </w:tr>
    </w:tbl>
    <w:p w14:paraId="458771B3" w14:textId="77777777" w:rsidR="00F31616" w:rsidRPr="00FD1C85" w:rsidRDefault="00F31616" w:rsidP="009E4C01">
      <w:pPr>
        <w:jc w:val="center"/>
        <w:rPr>
          <w:b/>
          <w:sz w:val="16"/>
          <w:szCs w:val="16"/>
        </w:rPr>
      </w:pPr>
      <w:r>
        <w:rPr>
          <w:b/>
          <w:sz w:val="16"/>
          <w:szCs w:val="16"/>
        </w:rPr>
        <w:t>Quadro nº 14</w:t>
      </w:r>
    </w:p>
    <w:p w14:paraId="7821BD4F" w14:textId="77777777" w:rsidR="00F31616" w:rsidRPr="00FD1C85" w:rsidRDefault="00F31616" w:rsidP="009E4C01">
      <w:pPr>
        <w:jc w:val="center"/>
        <w:outlineLvl w:val="0"/>
        <w:rPr>
          <w:sz w:val="16"/>
          <w:szCs w:val="16"/>
        </w:rPr>
      </w:pPr>
      <w:r>
        <w:rPr>
          <w:sz w:val="16"/>
          <w:szCs w:val="16"/>
        </w:rPr>
        <w:t>Dados relativos à categoria Gestão do Desemvolvimento Profissional.</w:t>
      </w:r>
    </w:p>
    <w:p w14:paraId="4168855F" w14:textId="77777777" w:rsidR="00F31616" w:rsidRDefault="00F31616" w:rsidP="009E4C01">
      <w:pPr>
        <w:spacing w:line="480" w:lineRule="auto"/>
        <w:jc w:val="center"/>
        <w:rPr>
          <w:lang w:eastAsia="en-US"/>
        </w:rPr>
      </w:pPr>
      <w:r w:rsidRPr="00FD1C85">
        <w:rPr>
          <w:b/>
          <w:sz w:val="16"/>
          <w:szCs w:val="16"/>
        </w:rPr>
        <w:t>Fonte:</w:t>
      </w:r>
      <w:r w:rsidRPr="00FD1C85">
        <w:rPr>
          <w:sz w:val="16"/>
          <w:szCs w:val="16"/>
        </w:rPr>
        <w:t xml:space="preserve"> </w:t>
      </w:r>
      <w:r>
        <w:rPr>
          <w:sz w:val="16"/>
          <w:szCs w:val="16"/>
        </w:rPr>
        <w:t xml:space="preserve">criado </w:t>
      </w:r>
      <w:r w:rsidRPr="00FD1C85">
        <w:rPr>
          <w:sz w:val="16"/>
          <w:szCs w:val="16"/>
        </w:rPr>
        <w:t>pelo autor</w:t>
      </w:r>
      <w:r>
        <w:rPr>
          <w:sz w:val="16"/>
          <w:szCs w:val="16"/>
        </w:rPr>
        <w:t>.</w:t>
      </w:r>
    </w:p>
    <w:p w14:paraId="61D16926" w14:textId="77777777" w:rsidR="00F31616" w:rsidRDefault="00F31616">
      <w:r>
        <w:br w:type="page"/>
      </w:r>
    </w:p>
    <w:p w14:paraId="39BBB644" w14:textId="77777777" w:rsidR="00F31616" w:rsidRDefault="00F31616" w:rsidP="00C0651C">
      <w:pPr>
        <w:jc w:val="center"/>
      </w:pPr>
      <w:r>
        <w:lastRenderedPageBreak/>
        <w:t>Categoria - Gestão Estratégica da Formação</w:t>
      </w:r>
    </w:p>
    <w:p w14:paraId="714C11E9" w14:textId="77777777" w:rsidR="00F31616" w:rsidRDefault="00F31616" w:rsidP="00861EFB">
      <w:pPr>
        <w:rPr>
          <w:lang w:eastAsia="en-US"/>
        </w:rPr>
      </w:pP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1951"/>
        <w:gridCol w:w="1430"/>
        <w:gridCol w:w="10761"/>
      </w:tblGrid>
      <w:tr w:rsidR="00F31616" w:rsidRPr="00FD1C85" w14:paraId="50F343BE" w14:textId="77777777" w:rsidTr="00D938FE">
        <w:trPr>
          <w:jc w:val="center"/>
        </w:trPr>
        <w:tc>
          <w:tcPr>
            <w:tcW w:w="1951" w:type="dxa"/>
            <w:tcBorders>
              <w:bottom w:val="thickThinMediumGap" w:sz="24" w:space="0" w:color="auto"/>
            </w:tcBorders>
            <w:shd w:val="clear" w:color="auto" w:fill="008000"/>
          </w:tcPr>
          <w:p w14:paraId="0E58153A" w14:textId="77777777" w:rsidR="00F31616" w:rsidRPr="00AB1122" w:rsidRDefault="00F31616" w:rsidP="001E0BC3">
            <w:pPr>
              <w:spacing w:line="360" w:lineRule="auto"/>
              <w:jc w:val="center"/>
              <w:rPr>
                <w:color w:val="FFFFFF"/>
              </w:rPr>
            </w:pPr>
            <w:r>
              <w:rPr>
                <w:color w:val="FFFFFF"/>
              </w:rPr>
              <w:t>Subcategoria</w:t>
            </w:r>
          </w:p>
        </w:tc>
        <w:tc>
          <w:tcPr>
            <w:tcW w:w="1430" w:type="dxa"/>
            <w:tcBorders>
              <w:bottom w:val="thickThinMediumGap" w:sz="24" w:space="0" w:color="auto"/>
            </w:tcBorders>
            <w:shd w:val="clear" w:color="auto" w:fill="008000"/>
          </w:tcPr>
          <w:p w14:paraId="64331607" w14:textId="77777777" w:rsidR="00F31616" w:rsidRPr="00AB1122" w:rsidRDefault="00F31616" w:rsidP="001E0BC3">
            <w:pPr>
              <w:spacing w:line="360" w:lineRule="auto"/>
              <w:jc w:val="center"/>
              <w:rPr>
                <w:color w:val="FFFFFF"/>
              </w:rPr>
            </w:pPr>
            <w:r>
              <w:rPr>
                <w:color w:val="FFFFFF"/>
              </w:rPr>
              <w:t>Entrevistado</w:t>
            </w:r>
          </w:p>
        </w:tc>
        <w:tc>
          <w:tcPr>
            <w:tcW w:w="10761" w:type="dxa"/>
            <w:tcBorders>
              <w:bottom w:val="thickThinMediumGap" w:sz="24" w:space="0" w:color="auto"/>
            </w:tcBorders>
            <w:shd w:val="clear" w:color="auto" w:fill="008000"/>
          </w:tcPr>
          <w:p w14:paraId="16E10115" w14:textId="77777777" w:rsidR="00F31616" w:rsidRPr="00AB1122" w:rsidRDefault="00F31616" w:rsidP="001E0BC3">
            <w:pPr>
              <w:spacing w:line="360" w:lineRule="auto"/>
              <w:jc w:val="center"/>
              <w:rPr>
                <w:color w:val="FFFFFF"/>
              </w:rPr>
            </w:pPr>
            <w:r>
              <w:rPr>
                <w:color w:val="FFFFFF"/>
              </w:rPr>
              <w:t>Respostas</w:t>
            </w:r>
          </w:p>
        </w:tc>
      </w:tr>
      <w:tr w:rsidR="00F31616" w:rsidRPr="00FD1C85" w14:paraId="20E174E6" w14:textId="77777777" w:rsidTr="00D938FE">
        <w:trPr>
          <w:jc w:val="center"/>
        </w:trPr>
        <w:tc>
          <w:tcPr>
            <w:tcW w:w="1951" w:type="dxa"/>
            <w:vMerge w:val="restart"/>
            <w:tcBorders>
              <w:top w:val="thickThinMediumGap" w:sz="24" w:space="0" w:color="auto"/>
            </w:tcBorders>
            <w:vAlign w:val="center"/>
          </w:tcPr>
          <w:p w14:paraId="1F7AA3F2" w14:textId="77777777" w:rsidR="00F31616" w:rsidRPr="00FD1C85" w:rsidRDefault="00F31616" w:rsidP="001E0BC3">
            <w:pPr>
              <w:spacing w:line="360" w:lineRule="auto"/>
              <w:jc w:val="center"/>
            </w:pPr>
            <w:r>
              <w:t>Estratégia</w:t>
            </w:r>
          </w:p>
        </w:tc>
        <w:tc>
          <w:tcPr>
            <w:tcW w:w="1430" w:type="dxa"/>
            <w:tcBorders>
              <w:top w:val="thickThinMediumGap" w:sz="24" w:space="0" w:color="auto"/>
            </w:tcBorders>
            <w:vAlign w:val="center"/>
          </w:tcPr>
          <w:p w14:paraId="3EF03F2D" w14:textId="77777777" w:rsidR="00F31616" w:rsidRPr="00FD1C85" w:rsidRDefault="00F31616" w:rsidP="001E0BC3">
            <w:pPr>
              <w:spacing w:line="360" w:lineRule="auto"/>
              <w:jc w:val="center"/>
            </w:pPr>
            <w:r>
              <w:t>E1</w:t>
            </w:r>
          </w:p>
        </w:tc>
        <w:tc>
          <w:tcPr>
            <w:tcW w:w="10761" w:type="dxa"/>
            <w:tcBorders>
              <w:top w:val="thickThinMediumGap" w:sz="24" w:space="0" w:color="auto"/>
            </w:tcBorders>
          </w:tcPr>
          <w:p w14:paraId="21B46708" w14:textId="77777777" w:rsidR="00F31616" w:rsidRPr="00FD1C85" w:rsidRDefault="00F31616" w:rsidP="001E0BC3">
            <w:pPr>
              <w:widowControl w:val="0"/>
              <w:autoSpaceDE w:val="0"/>
              <w:autoSpaceDN w:val="0"/>
              <w:adjustRightInd w:val="0"/>
              <w:spacing w:line="360" w:lineRule="auto"/>
              <w:jc w:val="both"/>
            </w:pPr>
            <w:r w:rsidRPr="00080CA4">
              <w:rPr>
                <w:i/>
              </w:rPr>
              <w:t>plano estratégico de formação, ou seja</w:t>
            </w:r>
            <w:r>
              <w:rPr>
                <w:i/>
              </w:rPr>
              <w:t>,</w:t>
            </w:r>
            <w:r w:rsidRPr="00080CA4">
              <w:rPr>
                <w:i/>
              </w:rPr>
              <w:t xml:space="preserve"> a empresa tem anualmente um plano de formaçã</w:t>
            </w:r>
            <w:r>
              <w:rPr>
                <w:i/>
              </w:rPr>
              <w:t>o a pensar de três em três anos.</w:t>
            </w:r>
          </w:p>
        </w:tc>
      </w:tr>
      <w:tr w:rsidR="00F31616" w:rsidRPr="00FD1C85" w14:paraId="7314F29B" w14:textId="77777777" w:rsidTr="00D938FE">
        <w:trPr>
          <w:jc w:val="center"/>
        </w:trPr>
        <w:tc>
          <w:tcPr>
            <w:tcW w:w="1951" w:type="dxa"/>
            <w:vMerge/>
            <w:vAlign w:val="center"/>
          </w:tcPr>
          <w:p w14:paraId="044E70FA" w14:textId="77777777" w:rsidR="00F31616" w:rsidRDefault="00F31616" w:rsidP="001E0BC3">
            <w:pPr>
              <w:spacing w:line="360" w:lineRule="auto"/>
              <w:jc w:val="center"/>
            </w:pPr>
          </w:p>
        </w:tc>
        <w:tc>
          <w:tcPr>
            <w:tcW w:w="1430" w:type="dxa"/>
            <w:vAlign w:val="center"/>
          </w:tcPr>
          <w:p w14:paraId="5050DCFE" w14:textId="77777777" w:rsidR="00F31616" w:rsidRDefault="00F31616" w:rsidP="001E0BC3">
            <w:pPr>
              <w:spacing w:line="360" w:lineRule="auto"/>
              <w:jc w:val="center"/>
            </w:pPr>
            <w:r>
              <w:t>E1</w:t>
            </w:r>
          </w:p>
        </w:tc>
        <w:tc>
          <w:tcPr>
            <w:tcW w:w="10761" w:type="dxa"/>
          </w:tcPr>
          <w:p w14:paraId="493AE2A0" w14:textId="77777777" w:rsidR="00F31616" w:rsidRPr="00FD1C85" w:rsidRDefault="00F31616" w:rsidP="001E0BC3">
            <w:pPr>
              <w:spacing w:line="360" w:lineRule="auto"/>
            </w:pPr>
            <w:r w:rsidRPr="00080CA4">
              <w:rPr>
                <w:i/>
              </w:rPr>
              <w:t>[...] houve pessoas dentro da empresa que aumentaram as suas habilitações [...] a formação abrangia cerca de 300 pessoas no início da década, portanto em 2000 e neste final de década, todas as pessoas fazem formação na empresa.</w:t>
            </w:r>
          </w:p>
        </w:tc>
      </w:tr>
      <w:tr w:rsidR="00F31616" w:rsidRPr="00FD1C85" w14:paraId="7D7D1F39" w14:textId="77777777" w:rsidTr="00D938FE">
        <w:trPr>
          <w:jc w:val="center"/>
        </w:trPr>
        <w:tc>
          <w:tcPr>
            <w:tcW w:w="1951" w:type="dxa"/>
            <w:vMerge/>
            <w:vAlign w:val="center"/>
          </w:tcPr>
          <w:p w14:paraId="05AC2663" w14:textId="77777777" w:rsidR="00F31616" w:rsidRDefault="00F31616" w:rsidP="001E0BC3">
            <w:pPr>
              <w:spacing w:line="360" w:lineRule="auto"/>
              <w:jc w:val="center"/>
            </w:pPr>
          </w:p>
        </w:tc>
        <w:tc>
          <w:tcPr>
            <w:tcW w:w="1430" w:type="dxa"/>
            <w:vAlign w:val="center"/>
          </w:tcPr>
          <w:p w14:paraId="38496408" w14:textId="77777777" w:rsidR="00F31616" w:rsidRDefault="00F31616" w:rsidP="001E0BC3">
            <w:pPr>
              <w:spacing w:line="360" w:lineRule="auto"/>
              <w:jc w:val="center"/>
            </w:pPr>
            <w:r>
              <w:t>E6</w:t>
            </w:r>
          </w:p>
        </w:tc>
        <w:tc>
          <w:tcPr>
            <w:tcW w:w="10761" w:type="dxa"/>
          </w:tcPr>
          <w:p w14:paraId="728F45FE" w14:textId="77777777" w:rsidR="00F31616" w:rsidRPr="00FD1C85" w:rsidRDefault="00F31616" w:rsidP="001E0BC3">
            <w:pPr>
              <w:spacing w:line="360" w:lineRule="auto"/>
            </w:pPr>
            <w:r w:rsidRPr="00080CA4">
              <w:rPr>
                <w:i/>
              </w:rPr>
              <w:t>nós podemos tentar, através da formação, despertar mais a curiosidade, despertar a motivação dos colaboradores, porque as pessoas têm que se tentar mover não só por dinheiro, porque às vezes, além do desenvolvimento em termos remuneratórios, nós temos o nosso próprio desenvolvimento profissional e até pessoal, que pode advir da nossa experiência</w:t>
            </w:r>
            <w:r>
              <w:rPr>
                <w:i/>
              </w:rPr>
              <w:t xml:space="preserve"> na função e na ANA.</w:t>
            </w:r>
          </w:p>
        </w:tc>
      </w:tr>
      <w:tr w:rsidR="00F31616" w:rsidRPr="00FD1C85" w14:paraId="72EE3652" w14:textId="77777777" w:rsidTr="00D938FE">
        <w:trPr>
          <w:jc w:val="center"/>
        </w:trPr>
        <w:tc>
          <w:tcPr>
            <w:tcW w:w="1951" w:type="dxa"/>
            <w:vMerge/>
            <w:vAlign w:val="center"/>
          </w:tcPr>
          <w:p w14:paraId="4423DAF2" w14:textId="77777777" w:rsidR="00F31616" w:rsidRDefault="00F31616" w:rsidP="001E0BC3">
            <w:pPr>
              <w:spacing w:line="360" w:lineRule="auto"/>
              <w:jc w:val="center"/>
            </w:pPr>
          </w:p>
        </w:tc>
        <w:tc>
          <w:tcPr>
            <w:tcW w:w="1430" w:type="dxa"/>
            <w:vAlign w:val="center"/>
          </w:tcPr>
          <w:p w14:paraId="2E935EE4" w14:textId="77777777" w:rsidR="00F31616" w:rsidRDefault="00F31616" w:rsidP="001E0BC3">
            <w:pPr>
              <w:spacing w:line="360" w:lineRule="auto"/>
              <w:jc w:val="center"/>
            </w:pPr>
            <w:r>
              <w:t>E6</w:t>
            </w:r>
          </w:p>
        </w:tc>
        <w:tc>
          <w:tcPr>
            <w:tcW w:w="10761" w:type="dxa"/>
          </w:tcPr>
          <w:p w14:paraId="66AC16A9" w14:textId="77777777" w:rsidR="00F31616" w:rsidRPr="00FD1C85" w:rsidRDefault="00F31616" w:rsidP="001E0BC3">
            <w:pPr>
              <w:spacing w:line="360" w:lineRule="auto"/>
            </w:pPr>
            <w:r w:rsidRPr="00080CA4">
              <w:rPr>
                <w:i/>
              </w:rPr>
              <w:t>[...] motivar as pessoas é perceber que nós não estamos nesta situação porque queremos, estamos nela porque está a ser imposta, mas que, por outras razões, por outros motivos, pode ir buscar motivação, seja através do seu desenvolvimento em termos de formação, seja através deste tipo de coisas neste momento, porque de resto não é possível.</w:t>
            </w:r>
          </w:p>
        </w:tc>
      </w:tr>
      <w:tr w:rsidR="00F31616" w:rsidRPr="00FD1C85" w14:paraId="1F341514" w14:textId="77777777" w:rsidTr="00D938FE">
        <w:trPr>
          <w:jc w:val="center"/>
        </w:trPr>
        <w:tc>
          <w:tcPr>
            <w:tcW w:w="1951" w:type="dxa"/>
            <w:vMerge/>
            <w:vAlign w:val="center"/>
          </w:tcPr>
          <w:p w14:paraId="37A6DB54" w14:textId="77777777" w:rsidR="00F31616" w:rsidRDefault="00F31616" w:rsidP="001E0BC3">
            <w:pPr>
              <w:spacing w:line="360" w:lineRule="auto"/>
              <w:jc w:val="center"/>
            </w:pPr>
          </w:p>
        </w:tc>
        <w:tc>
          <w:tcPr>
            <w:tcW w:w="1430" w:type="dxa"/>
            <w:vAlign w:val="center"/>
          </w:tcPr>
          <w:p w14:paraId="173902F4" w14:textId="77777777" w:rsidR="00F31616" w:rsidRDefault="00F31616" w:rsidP="001E0BC3">
            <w:pPr>
              <w:spacing w:line="360" w:lineRule="auto"/>
              <w:jc w:val="center"/>
            </w:pPr>
            <w:r>
              <w:t>E7</w:t>
            </w:r>
          </w:p>
        </w:tc>
        <w:tc>
          <w:tcPr>
            <w:tcW w:w="10761" w:type="dxa"/>
          </w:tcPr>
          <w:p w14:paraId="01331187" w14:textId="77777777" w:rsidR="00F31616" w:rsidRPr="00FD1C85" w:rsidRDefault="00F31616" w:rsidP="001E0BC3">
            <w:pPr>
              <w:widowControl w:val="0"/>
              <w:autoSpaceDE w:val="0"/>
              <w:autoSpaceDN w:val="0"/>
              <w:adjustRightInd w:val="0"/>
              <w:spacing w:line="360" w:lineRule="auto"/>
              <w:jc w:val="both"/>
            </w:pPr>
            <w:r w:rsidRPr="00B97D6D">
              <w:rPr>
                <w:i/>
              </w:rPr>
              <w:t>[...] a DRH aqui está responsável por fazer diagnóstico de necessidades de formação ou diagnósticos de necessidades de desenvolvimento e nós fazemos este diagnóstico com apoio dos correspondentes de formação; existe um correspondente por cada direção e, no fundo, o que eles fazem é: consultam a sua estrutura, no que diz respeito a necessidades de formação e a necessidades de desenvolvimento de competências.</w:t>
            </w:r>
          </w:p>
        </w:tc>
      </w:tr>
      <w:tr w:rsidR="00F31616" w:rsidRPr="00FD1C85" w14:paraId="21416DBA" w14:textId="77777777" w:rsidTr="00D938FE">
        <w:trPr>
          <w:jc w:val="center"/>
        </w:trPr>
        <w:tc>
          <w:tcPr>
            <w:tcW w:w="1951" w:type="dxa"/>
            <w:vMerge/>
            <w:vAlign w:val="center"/>
          </w:tcPr>
          <w:p w14:paraId="2C195A1D" w14:textId="77777777" w:rsidR="00F31616" w:rsidRDefault="00F31616" w:rsidP="001E0BC3">
            <w:pPr>
              <w:spacing w:line="360" w:lineRule="auto"/>
              <w:jc w:val="center"/>
            </w:pPr>
          </w:p>
        </w:tc>
        <w:tc>
          <w:tcPr>
            <w:tcW w:w="1430" w:type="dxa"/>
            <w:vAlign w:val="center"/>
          </w:tcPr>
          <w:p w14:paraId="63A2D234" w14:textId="77777777" w:rsidR="00F31616" w:rsidRDefault="00F31616" w:rsidP="001E0BC3">
            <w:pPr>
              <w:spacing w:line="360" w:lineRule="auto"/>
              <w:jc w:val="center"/>
            </w:pPr>
            <w:r>
              <w:t>E8</w:t>
            </w:r>
          </w:p>
        </w:tc>
        <w:tc>
          <w:tcPr>
            <w:tcW w:w="10761" w:type="dxa"/>
          </w:tcPr>
          <w:p w14:paraId="7866F7E8" w14:textId="77777777" w:rsidR="00F31616" w:rsidRPr="00FD1C85" w:rsidRDefault="00F31616" w:rsidP="001E0BC3">
            <w:pPr>
              <w:widowControl w:val="0"/>
              <w:autoSpaceDE w:val="0"/>
              <w:autoSpaceDN w:val="0"/>
              <w:adjustRightInd w:val="0"/>
              <w:spacing w:line="360" w:lineRule="auto"/>
              <w:jc w:val="both"/>
            </w:pPr>
            <w:r w:rsidRPr="001B62B6">
              <w:rPr>
                <w:i/>
              </w:rPr>
              <w:t xml:space="preserve">operacionalização do plano estratégico de </w:t>
            </w:r>
            <w:r>
              <w:rPr>
                <w:i/>
              </w:rPr>
              <w:t>f</w:t>
            </w:r>
            <w:r w:rsidRPr="001B62B6">
              <w:rPr>
                <w:i/>
              </w:rPr>
              <w:t xml:space="preserve">ormação com enfoque especial na adaptação às necessidades </w:t>
            </w:r>
            <w:r w:rsidRPr="001B62B6">
              <w:rPr>
                <w:i/>
              </w:rPr>
              <w:lastRenderedPageBreak/>
              <w:t>dos colaboradores - e, naturalmente, da empresa - valorizando o diagn</w:t>
            </w:r>
            <w:r>
              <w:rPr>
                <w:i/>
              </w:rPr>
              <w:t>ó</w:t>
            </w:r>
            <w:r w:rsidRPr="001B62B6">
              <w:rPr>
                <w:i/>
              </w:rPr>
              <w:t>stico realizado e, consequentemente, criando valor para empresa</w:t>
            </w:r>
            <w:r>
              <w:rPr>
                <w:i/>
              </w:rPr>
              <w:t>.</w:t>
            </w:r>
          </w:p>
        </w:tc>
      </w:tr>
      <w:tr w:rsidR="00F31616" w:rsidRPr="00FD1C85" w14:paraId="524984E3" w14:textId="77777777" w:rsidTr="00D938FE">
        <w:trPr>
          <w:jc w:val="center"/>
        </w:trPr>
        <w:tc>
          <w:tcPr>
            <w:tcW w:w="1951" w:type="dxa"/>
            <w:vMerge w:val="restart"/>
            <w:vAlign w:val="center"/>
          </w:tcPr>
          <w:p w14:paraId="661B4884" w14:textId="77777777" w:rsidR="00F31616" w:rsidRDefault="00F31616" w:rsidP="000E7086">
            <w:pPr>
              <w:spacing w:line="360" w:lineRule="auto"/>
              <w:jc w:val="center"/>
            </w:pPr>
            <w:r>
              <w:lastRenderedPageBreak/>
              <w:t>Projeto próprio e desenvolvimento do setor interno</w:t>
            </w:r>
          </w:p>
        </w:tc>
        <w:tc>
          <w:tcPr>
            <w:tcW w:w="1430" w:type="dxa"/>
            <w:vAlign w:val="center"/>
          </w:tcPr>
          <w:p w14:paraId="3FB9E8E3" w14:textId="77777777" w:rsidR="00F31616" w:rsidRDefault="00F31616" w:rsidP="001E0BC3">
            <w:pPr>
              <w:spacing w:line="360" w:lineRule="auto"/>
              <w:jc w:val="center"/>
            </w:pPr>
            <w:r>
              <w:t>E1</w:t>
            </w:r>
          </w:p>
        </w:tc>
        <w:tc>
          <w:tcPr>
            <w:tcW w:w="10761" w:type="dxa"/>
          </w:tcPr>
          <w:p w14:paraId="5A282CBF" w14:textId="77777777" w:rsidR="00F31616" w:rsidRPr="00FD1C85" w:rsidRDefault="00F31616" w:rsidP="001E0BC3">
            <w:pPr>
              <w:spacing w:line="360" w:lineRule="auto"/>
            </w:pPr>
            <w:r w:rsidRPr="002B5030">
              <w:rPr>
                <w:i/>
              </w:rPr>
              <w:t>[...] nós não temos aqui algumas áreas de recursos humanos, por exemplo, não temos a área administrativa de recursos humanos, essa área está toda no Centro de Serviços Partilhados</w:t>
            </w:r>
            <w:r>
              <w:rPr>
                <w:i/>
              </w:rPr>
              <w:t>.</w:t>
            </w:r>
          </w:p>
        </w:tc>
      </w:tr>
      <w:tr w:rsidR="00F31616" w:rsidRPr="00FD1C85" w14:paraId="7A072D2B" w14:textId="77777777" w:rsidTr="00D938FE">
        <w:trPr>
          <w:trHeight w:val="874"/>
          <w:jc w:val="center"/>
        </w:trPr>
        <w:tc>
          <w:tcPr>
            <w:tcW w:w="1951" w:type="dxa"/>
            <w:vMerge/>
            <w:tcBorders>
              <w:bottom w:val="thickThinMediumGap" w:sz="48" w:space="0" w:color="auto"/>
            </w:tcBorders>
            <w:vAlign w:val="center"/>
          </w:tcPr>
          <w:p w14:paraId="697BC8B6" w14:textId="77777777" w:rsidR="00F31616" w:rsidRPr="00FD1C85" w:rsidRDefault="00F31616" w:rsidP="001E0BC3">
            <w:pPr>
              <w:spacing w:line="360" w:lineRule="auto"/>
              <w:jc w:val="center"/>
            </w:pPr>
          </w:p>
        </w:tc>
        <w:tc>
          <w:tcPr>
            <w:tcW w:w="1430" w:type="dxa"/>
            <w:tcBorders>
              <w:bottom w:val="thickThinMediumGap" w:sz="48" w:space="0" w:color="auto"/>
            </w:tcBorders>
            <w:vAlign w:val="center"/>
          </w:tcPr>
          <w:p w14:paraId="4CCFDC90" w14:textId="77777777" w:rsidR="00F31616" w:rsidRPr="00FD1C85" w:rsidRDefault="00F31616" w:rsidP="001E0BC3">
            <w:pPr>
              <w:spacing w:line="360" w:lineRule="auto"/>
              <w:jc w:val="center"/>
            </w:pPr>
            <w:r>
              <w:t>E1</w:t>
            </w:r>
          </w:p>
        </w:tc>
        <w:tc>
          <w:tcPr>
            <w:tcW w:w="10761" w:type="dxa"/>
            <w:tcBorders>
              <w:bottom w:val="thickThinMediumGap" w:sz="48" w:space="0" w:color="auto"/>
            </w:tcBorders>
          </w:tcPr>
          <w:p w14:paraId="5D4D501C" w14:textId="77777777" w:rsidR="00F31616" w:rsidRPr="00FD1C85" w:rsidRDefault="00F31616" w:rsidP="001E0BC3">
            <w:pPr>
              <w:spacing w:line="360" w:lineRule="auto"/>
            </w:pPr>
            <w:r w:rsidRPr="002B5030">
              <w:rPr>
                <w:i/>
              </w:rPr>
              <w:t>[...] o processamento salarial, a assiduidade, etc. [...] a parte mais operacional da  formação.</w:t>
            </w:r>
          </w:p>
        </w:tc>
      </w:tr>
    </w:tbl>
    <w:p w14:paraId="005CB326" w14:textId="77777777" w:rsidR="00F31616" w:rsidRPr="00FD1C85" w:rsidRDefault="00F31616" w:rsidP="007E2B0F">
      <w:pPr>
        <w:jc w:val="center"/>
        <w:rPr>
          <w:b/>
          <w:sz w:val="16"/>
          <w:szCs w:val="16"/>
        </w:rPr>
      </w:pPr>
      <w:r>
        <w:rPr>
          <w:b/>
          <w:sz w:val="16"/>
          <w:szCs w:val="16"/>
        </w:rPr>
        <w:t>Quadro nº 15</w:t>
      </w:r>
    </w:p>
    <w:p w14:paraId="7F517B43" w14:textId="77777777" w:rsidR="00F31616" w:rsidRPr="00FD1C85" w:rsidRDefault="00F31616" w:rsidP="007E2B0F">
      <w:pPr>
        <w:jc w:val="center"/>
        <w:outlineLvl w:val="0"/>
        <w:rPr>
          <w:sz w:val="16"/>
          <w:szCs w:val="16"/>
        </w:rPr>
      </w:pPr>
      <w:r>
        <w:rPr>
          <w:sz w:val="16"/>
          <w:szCs w:val="16"/>
        </w:rPr>
        <w:t>Dados relativos à categoria Gestão Estratégica da Formação.</w:t>
      </w:r>
    </w:p>
    <w:p w14:paraId="73F2BDF6" w14:textId="77777777" w:rsidR="00F31616" w:rsidRDefault="00F31616" w:rsidP="007E2B0F">
      <w:pPr>
        <w:spacing w:line="480" w:lineRule="auto"/>
        <w:jc w:val="center"/>
        <w:rPr>
          <w:lang w:eastAsia="en-US"/>
        </w:rPr>
      </w:pPr>
      <w:r w:rsidRPr="00FD1C85">
        <w:rPr>
          <w:b/>
          <w:sz w:val="16"/>
          <w:szCs w:val="16"/>
        </w:rPr>
        <w:t>Fonte:</w:t>
      </w:r>
      <w:r w:rsidRPr="00FD1C85">
        <w:rPr>
          <w:sz w:val="16"/>
          <w:szCs w:val="16"/>
        </w:rPr>
        <w:t xml:space="preserve"> </w:t>
      </w:r>
      <w:r>
        <w:rPr>
          <w:sz w:val="16"/>
          <w:szCs w:val="16"/>
        </w:rPr>
        <w:t xml:space="preserve">criado </w:t>
      </w:r>
      <w:r w:rsidRPr="00FD1C85">
        <w:rPr>
          <w:sz w:val="16"/>
          <w:szCs w:val="16"/>
        </w:rPr>
        <w:t>pelo autor</w:t>
      </w:r>
      <w:r>
        <w:rPr>
          <w:sz w:val="16"/>
          <w:szCs w:val="16"/>
        </w:rPr>
        <w:t>.</w:t>
      </w:r>
    </w:p>
    <w:p w14:paraId="426E81ED" w14:textId="77777777" w:rsidR="00F31616" w:rsidRDefault="00F31616" w:rsidP="00C0651C">
      <w:pPr>
        <w:spacing w:line="480" w:lineRule="auto"/>
        <w:rPr>
          <w:lang w:eastAsia="en-US"/>
        </w:rPr>
      </w:pPr>
    </w:p>
    <w:p w14:paraId="247B28CE" w14:textId="77777777" w:rsidR="00F31616" w:rsidRDefault="00F31616" w:rsidP="00C0651C">
      <w:pPr>
        <w:spacing w:line="480" w:lineRule="auto"/>
        <w:rPr>
          <w:lang w:eastAsia="en-US"/>
        </w:rPr>
      </w:pPr>
    </w:p>
    <w:p w14:paraId="23D93A29" w14:textId="77777777" w:rsidR="00F31616" w:rsidRDefault="00F31616" w:rsidP="00C0651C">
      <w:pPr>
        <w:spacing w:line="480" w:lineRule="auto"/>
        <w:rPr>
          <w:lang w:eastAsia="en-US"/>
        </w:rPr>
      </w:pPr>
    </w:p>
    <w:p w14:paraId="5F98E9C5" w14:textId="77777777" w:rsidR="00F31616" w:rsidRDefault="00F31616" w:rsidP="00C0651C">
      <w:pPr>
        <w:spacing w:line="480" w:lineRule="auto"/>
        <w:rPr>
          <w:lang w:eastAsia="en-US"/>
        </w:rPr>
      </w:pPr>
    </w:p>
    <w:p w14:paraId="084D1139" w14:textId="77777777" w:rsidR="00F31616" w:rsidRDefault="00F31616" w:rsidP="00C0651C">
      <w:pPr>
        <w:spacing w:line="480" w:lineRule="auto"/>
        <w:rPr>
          <w:lang w:eastAsia="en-US"/>
        </w:rPr>
      </w:pPr>
    </w:p>
    <w:p w14:paraId="0F9A6557" w14:textId="77777777" w:rsidR="00F31616" w:rsidRDefault="00F31616" w:rsidP="00C0651C">
      <w:pPr>
        <w:spacing w:line="480" w:lineRule="auto"/>
        <w:rPr>
          <w:lang w:eastAsia="en-US"/>
        </w:rPr>
      </w:pPr>
    </w:p>
    <w:p w14:paraId="312E85D6" w14:textId="77777777" w:rsidR="00F31616" w:rsidRDefault="00F31616" w:rsidP="00C0651C">
      <w:pPr>
        <w:spacing w:line="480" w:lineRule="auto"/>
        <w:rPr>
          <w:lang w:eastAsia="en-US"/>
        </w:rPr>
      </w:pPr>
    </w:p>
    <w:p w14:paraId="60D1244E" w14:textId="77777777" w:rsidR="00F31616" w:rsidRDefault="00F31616" w:rsidP="00C0651C">
      <w:pPr>
        <w:spacing w:line="480" w:lineRule="auto"/>
        <w:rPr>
          <w:lang w:eastAsia="en-US"/>
        </w:rPr>
      </w:pPr>
    </w:p>
    <w:p w14:paraId="526A9BB4" w14:textId="77777777" w:rsidR="00F31616" w:rsidRDefault="00F31616" w:rsidP="00C0651C">
      <w:pPr>
        <w:spacing w:line="480" w:lineRule="auto"/>
        <w:rPr>
          <w:lang w:eastAsia="en-US"/>
        </w:rPr>
      </w:pPr>
    </w:p>
    <w:p w14:paraId="5EE41A49" w14:textId="77777777" w:rsidR="00F31616" w:rsidRDefault="00F31616">
      <w:r>
        <w:br w:type="page"/>
      </w:r>
    </w:p>
    <w:p w14:paraId="6FD150D0" w14:textId="77777777" w:rsidR="00F31616" w:rsidRDefault="00F31616" w:rsidP="00C0651C">
      <w:pPr>
        <w:jc w:val="center"/>
      </w:pPr>
      <w:r>
        <w:lastRenderedPageBreak/>
        <w:t>Categoria - Gestão da Cultura, Conhecimento e Valores</w:t>
      </w:r>
    </w:p>
    <w:p w14:paraId="4C1623CA" w14:textId="77777777" w:rsidR="00F31616" w:rsidRDefault="00F31616" w:rsidP="00C0651C"/>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1951"/>
        <w:gridCol w:w="1430"/>
        <w:gridCol w:w="10761"/>
      </w:tblGrid>
      <w:tr w:rsidR="00F31616" w:rsidRPr="00FD1C85" w14:paraId="25460FD7" w14:textId="77777777" w:rsidTr="00D938FE">
        <w:trPr>
          <w:jc w:val="center"/>
        </w:trPr>
        <w:tc>
          <w:tcPr>
            <w:tcW w:w="1951" w:type="dxa"/>
            <w:tcBorders>
              <w:bottom w:val="thickThinMediumGap" w:sz="24" w:space="0" w:color="auto"/>
            </w:tcBorders>
            <w:shd w:val="clear" w:color="auto" w:fill="008000"/>
          </w:tcPr>
          <w:p w14:paraId="0867C956" w14:textId="77777777" w:rsidR="00F31616" w:rsidRPr="00AB1122" w:rsidRDefault="00F31616" w:rsidP="001E0BC3">
            <w:pPr>
              <w:spacing w:line="360" w:lineRule="auto"/>
              <w:jc w:val="center"/>
              <w:rPr>
                <w:color w:val="FFFFFF"/>
              </w:rPr>
            </w:pPr>
            <w:r>
              <w:rPr>
                <w:color w:val="FFFFFF"/>
              </w:rPr>
              <w:t>Subcategoria</w:t>
            </w:r>
          </w:p>
        </w:tc>
        <w:tc>
          <w:tcPr>
            <w:tcW w:w="1430" w:type="dxa"/>
            <w:tcBorders>
              <w:bottom w:val="thickThinMediumGap" w:sz="24" w:space="0" w:color="auto"/>
            </w:tcBorders>
            <w:shd w:val="clear" w:color="auto" w:fill="008000"/>
          </w:tcPr>
          <w:p w14:paraId="10A3B0A0" w14:textId="77777777" w:rsidR="00F31616" w:rsidRPr="00AB1122" w:rsidRDefault="00F31616" w:rsidP="001E0BC3">
            <w:pPr>
              <w:spacing w:line="360" w:lineRule="auto"/>
              <w:jc w:val="center"/>
              <w:rPr>
                <w:color w:val="FFFFFF"/>
              </w:rPr>
            </w:pPr>
            <w:r>
              <w:rPr>
                <w:color w:val="FFFFFF"/>
              </w:rPr>
              <w:t>Entrevistado</w:t>
            </w:r>
          </w:p>
        </w:tc>
        <w:tc>
          <w:tcPr>
            <w:tcW w:w="10761" w:type="dxa"/>
            <w:tcBorders>
              <w:bottom w:val="thickThinMediumGap" w:sz="24" w:space="0" w:color="auto"/>
            </w:tcBorders>
            <w:shd w:val="clear" w:color="auto" w:fill="008000"/>
          </w:tcPr>
          <w:p w14:paraId="72BBAF6E" w14:textId="77777777" w:rsidR="00F31616" w:rsidRPr="00AB1122" w:rsidRDefault="00F31616" w:rsidP="001E0BC3">
            <w:pPr>
              <w:spacing w:line="360" w:lineRule="auto"/>
              <w:jc w:val="center"/>
              <w:rPr>
                <w:color w:val="FFFFFF"/>
              </w:rPr>
            </w:pPr>
            <w:r>
              <w:rPr>
                <w:color w:val="FFFFFF"/>
              </w:rPr>
              <w:t>Respostas</w:t>
            </w:r>
          </w:p>
        </w:tc>
      </w:tr>
      <w:tr w:rsidR="00F31616" w:rsidRPr="00FD1C85" w14:paraId="6488284E" w14:textId="77777777" w:rsidTr="00D938FE">
        <w:trPr>
          <w:jc w:val="center"/>
        </w:trPr>
        <w:tc>
          <w:tcPr>
            <w:tcW w:w="1951" w:type="dxa"/>
            <w:tcBorders>
              <w:top w:val="thickThinMediumGap" w:sz="24" w:space="0" w:color="auto"/>
            </w:tcBorders>
            <w:vAlign w:val="center"/>
          </w:tcPr>
          <w:p w14:paraId="0BDA6EC5" w14:textId="77777777" w:rsidR="00F31616" w:rsidRPr="00FD1C85" w:rsidRDefault="00F31616" w:rsidP="001E0BC3">
            <w:pPr>
              <w:spacing w:line="360" w:lineRule="auto"/>
              <w:jc w:val="center"/>
            </w:pPr>
            <w:r>
              <w:t>Estratégia</w:t>
            </w:r>
          </w:p>
        </w:tc>
        <w:tc>
          <w:tcPr>
            <w:tcW w:w="1430" w:type="dxa"/>
            <w:tcBorders>
              <w:top w:val="thickThinMediumGap" w:sz="24" w:space="0" w:color="auto"/>
            </w:tcBorders>
            <w:vAlign w:val="center"/>
          </w:tcPr>
          <w:p w14:paraId="55D82FDE" w14:textId="77777777" w:rsidR="00F31616" w:rsidRPr="00FD1C85" w:rsidRDefault="00F31616" w:rsidP="001E0BC3">
            <w:pPr>
              <w:spacing w:line="360" w:lineRule="auto"/>
              <w:jc w:val="center"/>
            </w:pPr>
            <w:r>
              <w:t>E8</w:t>
            </w:r>
          </w:p>
        </w:tc>
        <w:tc>
          <w:tcPr>
            <w:tcW w:w="10761" w:type="dxa"/>
            <w:tcBorders>
              <w:top w:val="thickThinMediumGap" w:sz="24" w:space="0" w:color="auto"/>
            </w:tcBorders>
          </w:tcPr>
          <w:p w14:paraId="61B1293E" w14:textId="77777777" w:rsidR="00F31616" w:rsidRPr="00FD1C85" w:rsidRDefault="00F31616" w:rsidP="001E0BC3">
            <w:pPr>
              <w:spacing w:line="360" w:lineRule="auto"/>
            </w:pPr>
            <w:r w:rsidRPr="00FD1C85">
              <w:t xml:space="preserve">implementar medidas </w:t>
            </w:r>
            <w:r w:rsidRPr="0086126B">
              <w:rPr>
                <w:i/>
              </w:rPr>
              <w:t xml:space="preserve">acompanhadas da necessária campanha comunicacional, visando retomar a habitual manutenção  dos elevados níveis de satisfação dos colaboradores em relação </w:t>
            </w:r>
            <w:r>
              <w:rPr>
                <w:i/>
              </w:rPr>
              <w:t>à</w:t>
            </w:r>
            <w:r w:rsidRPr="0086126B">
              <w:rPr>
                <w:i/>
              </w:rPr>
              <w:t xml:space="preserve"> empresa (medidas anualmente através dos inquéritos à satisfação dos colaboradores - elaborados em conjunto com o Observatório Nacional d</w:t>
            </w:r>
            <w:r>
              <w:rPr>
                <w:i/>
              </w:rPr>
              <w:t>e Recursos Humanos).</w:t>
            </w:r>
          </w:p>
        </w:tc>
      </w:tr>
      <w:tr w:rsidR="00F31616" w:rsidRPr="00FD1C85" w14:paraId="32C3D205" w14:textId="77777777" w:rsidTr="00D938FE">
        <w:trPr>
          <w:jc w:val="center"/>
        </w:trPr>
        <w:tc>
          <w:tcPr>
            <w:tcW w:w="1951" w:type="dxa"/>
            <w:vMerge w:val="restart"/>
            <w:vAlign w:val="center"/>
          </w:tcPr>
          <w:p w14:paraId="567F310B" w14:textId="77777777" w:rsidR="00F31616" w:rsidRDefault="00F31616" w:rsidP="000E7086">
            <w:pPr>
              <w:spacing w:line="360" w:lineRule="auto"/>
              <w:jc w:val="center"/>
            </w:pPr>
            <w:r>
              <w:t>Projeto próprio e desenvolvimento do setor interno</w:t>
            </w:r>
          </w:p>
        </w:tc>
        <w:tc>
          <w:tcPr>
            <w:tcW w:w="1430" w:type="dxa"/>
            <w:vAlign w:val="center"/>
          </w:tcPr>
          <w:p w14:paraId="688964BC" w14:textId="77777777" w:rsidR="00F31616" w:rsidRDefault="00F31616" w:rsidP="001E0BC3">
            <w:pPr>
              <w:spacing w:line="360" w:lineRule="auto"/>
              <w:jc w:val="center"/>
            </w:pPr>
            <w:r>
              <w:t>E2</w:t>
            </w:r>
          </w:p>
        </w:tc>
        <w:tc>
          <w:tcPr>
            <w:tcW w:w="10761" w:type="dxa"/>
          </w:tcPr>
          <w:p w14:paraId="79EA7628" w14:textId="77777777" w:rsidR="00F31616" w:rsidRPr="00FD1C85" w:rsidRDefault="00F31616" w:rsidP="001E0BC3">
            <w:pPr>
              <w:spacing w:line="360" w:lineRule="auto"/>
            </w:pPr>
            <w:r>
              <w:rPr>
                <w:i/>
              </w:rPr>
              <w:t>[</w:t>
            </w:r>
            <w:r w:rsidRPr="0086126B">
              <w:rPr>
                <w:i/>
              </w:rPr>
              <w:t>...</w:t>
            </w:r>
            <w:r>
              <w:rPr>
                <w:i/>
              </w:rPr>
              <w:t>]</w:t>
            </w:r>
            <w:r w:rsidRPr="0086126B">
              <w:rPr>
                <w:i/>
              </w:rPr>
              <w:t xml:space="preserve"> as pessoas se sentem muito angustiadas</w:t>
            </w:r>
            <w:r>
              <w:rPr>
                <w:i/>
              </w:rPr>
              <w:t>,</w:t>
            </w:r>
            <w:r w:rsidRPr="0086126B">
              <w:rPr>
                <w:i/>
              </w:rPr>
              <w:t xml:space="preserve"> porque não sabem o que vai acontecer em termos de privatização</w:t>
            </w:r>
            <w:r>
              <w:rPr>
                <w:i/>
              </w:rPr>
              <w:t xml:space="preserve"> [</w:t>
            </w:r>
            <w:r w:rsidRPr="0086126B">
              <w:rPr>
                <w:i/>
              </w:rPr>
              <w:t>...</w:t>
            </w:r>
            <w:r>
              <w:rPr>
                <w:i/>
              </w:rPr>
              <w:t>]</w:t>
            </w:r>
            <w:r w:rsidRPr="0086126B">
              <w:rPr>
                <w:i/>
              </w:rPr>
              <w:t xml:space="preserve"> qual vai ser o futuro da empresa </w:t>
            </w:r>
            <w:r>
              <w:rPr>
                <w:i/>
              </w:rPr>
              <w:t>[</w:t>
            </w:r>
            <w:r w:rsidRPr="0086126B">
              <w:rPr>
                <w:i/>
              </w:rPr>
              <w:t>...</w:t>
            </w:r>
            <w:r>
              <w:rPr>
                <w:i/>
              </w:rPr>
              <w:t>]</w:t>
            </w:r>
            <w:r w:rsidRPr="0086126B">
              <w:rPr>
                <w:i/>
              </w:rPr>
              <w:t xml:space="preserve"> acho que isto se reflete no comportamento das pessoas com as atividades que nós tentamos criar para elas</w:t>
            </w:r>
            <w:r>
              <w:rPr>
                <w:i/>
              </w:rPr>
              <w:t>.</w:t>
            </w:r>
          </w:p>
        </w:tc>
      </w:tr>
      <w:tr w:rsidR="00F31616" w:rsidRPr="00FD1C85" w14:paraId="41B2DA6B" w14:textId="77777777" w:rsidTr="00D938FE">
        <w:trPr>
          <w:jc w:val="center"/>
        </w:trPr>
        <w:tc>
          <w:tcPr>
            <w:tcW w:w="1951" w:type="dxa"/>
            <w:vMerge/>
            <w:vAlign w:val="center"/>
          </w:tcPr>
          <w:p w14:paraId="1D5CDC77" w14:textId="77777777" w:rsidR="00F31616" w:rsidRDefault="00F31616" w:rsidP="001E0BC3">
            <w:pPr>
              <w:spacing w:line="360" w:lineRule="auto"/>
              <w:jc w:val="center"/>
            </w:pPr>
          </w:p>
        </w:tc>
        <w:tc>
          <w:tcPr>
            <w:tcW w:w="1430" w:type="dxa"/>
            <w:vAlign w:val="center"/>
          </w:tcPr>
          <w:p w14:paraId="0E82821F" w14:textId="77777777" w:rsidR="00F31616" w:rsidRDefault="00F31616" w:rsidP="001E0BC3">
            <w:pPr>
              <w:spacing w:line="360" w:lineRule="auto"/>
              <w:jc w:val="center"/>
            </w:pPr>
            <w:r>
              <w:t>E2</w:t>
            </w:r>
          </w:p>
        </w:tc>
        <w:tc>
          <w:tcPr>
            <w:tcW w:w="10761" w:type="dxa"/>
          </w:tcPr>
          <w:p w14:paraId="3FC69E47" w14:textId="77777777" w:rsidR="00F31616" w:rsidRPr="00FD1C85" w:rsidRDefault="00F31616" w:rsidP="001E0BC3">
            <w:pPr>
              <w:spacing w:line="360" w:lineRule="auto"/>
            </w:pPr>
            <w:r w:rsidRPr="0086126B">
              <w:rPr>
                <w:i/>
              </w:rPr>
              <w:t xml:space="preserve">frustração das pessoas </w:t>
            </w:r>
            <w:r>
              <w:rPr>
                <w:i/>
              </w:rPr>
              <w:t>[</w:t>
            </w:r>
            <w:r w:rsidRPr="0086126B">
              <w:rPr>
                <w:i/>
              </w:rPr>
              <w:t>...</w:t>
            </w:r>
            <w:r>
              <w:rPr>
                <w:i/>
              </w:rPr>
              <w:t>]</w:t>
            </w:r>
            <w:r w:rsidRPr="0086126B">
              <w:rPr>
                <w:i/>
              </w:rPr>
              <w:t xml:space="preserve"> nota-se algumas resist</w:t>
            </w:r>
            <w:r>
              <w:rPr>
                <w:i/>
              </w:rPr>
              <w:t>ê</w:t>
            </w:r>
            <w:r w:rsidRPr="0086126B">
              <w:rPr>
                <w:i/>
              </w:rPr>
              <w:t>ncias</w:t>
            </w:r>
            <w:r>
              <w:rPr>
                <w:i/>
              </w:rPr>
              <w:t>.</w:t>
            </w:r>
          </w:p>
        </w:tc>
      </w:tr>
      <w:tr w:rsidR="00F31616" w:rsidRPr="00FD1C85" w14:paraId="02EED993" w14:textId="77777777" w:rsidTr="00D938FE">
        <w:trPr>
          <w:jc w:val="center"/>
        </w:trPr>
        <w:tc>
          <w:tcPr>
            <w:tcW w:w="1951" w:type="dxa"/>
            <w:vMerge/>
            <w:vAlign w:val="center"/>
          </w:tcPr>
          <w:p w14:paraId="0571FF6F" w14:textId="77777777" w:rsidR="00F31616" w:rsidRDefault="00F31616" w:rsidP="001E0BC3">
            <w:pPr>
              <w:spacing w:line="360" w:lineRule="auto"/>
              <w:jc w:val="center"/>
            </w:pPr>
          </w:p>
        </w:tc>
        <w:tc>
          <w:tcPr>
            <w:tcW w:w="1430" w:type="dxa"/>
            <w:vAlign w:val="center"/>
          </w:tcPr>
          <w:p w14:paraId="01610086" w14:textId="77777777" w:rsidR="00F31616" w:rsidRDefault="00F31616" w:rsidP="001E0BC3">
            <w:pPr>
              <w:spacing w:line="360" w:lineRule="auto"/>
              <w:jc w:val="center"/>
            </w:pPr>
            <w:r>
              <w:t>E6</w:t>
            </w:r>
          </w:p>
        </w:tc>
        <w:tc>
          <w:tcPr>
            <w:tcW w:w="10761" w:type="dxa"/>
          </w:tcPr>
          <w:p w14:paraId="015DB4D4" w14:textId="77777777" w:rsidR="00F31616" w:rsidRPr="00FD1C85" w:rsidRDefault="00F31616" w:rsidP="001E0BC3">
            <w:pPr>
              <w:spacing w:line="360" w:lineRule="auto"/>
            </w:pPr>
            <w:r w:rsidRPr="008F1D19">
              <w:rPr>
                <w:i/>
              </w:rPr>
              <w:t>[...] mudança cultural da ANA, ou seja, a ANA foi formada praticamente com pessoas oriundas da função pública, portanto trabalhavam no INAC e etc. [...] no gabinete para o novo aeroporto (já nessa altura), de maneira que a empresa foi formada com estes quadros da função pública, em que a cultura é completamente diferente da cultura que tem hoje a ANA, de maneira que começámos muito com este pensar à função pública e como foi sempre uma empresa que gerou muitos lucros as mudanças foram-se dando devagar e também muito [...] pela entrada de pessoas do mercado de trabalho que não tinham esta lógica e este pensar à função pública.</w:t>
            </w:r>
          </w:p>
        </w:tc>
      </w:tr>
      <w:tr w:rsidR="00F31616" w:rsidRPr="00FD1C85" w14:paraId="45E5C01E" w14:textId="77777777" w:rsidTr="00D938FE">
        <w:trPr>
          <w:jc w:val="center"/>
        </w:trPr>
        <w:tc>
          <w:tcPr>
            <w:tcW w:w="1951" w:type="dxa"/>
            <w:vMerge/>
            <w:vAlign w:val="center"/>
          </w:tcPr>
          <w:p w14:paraId="201D8FFE" w14:textId="77777777" w:rsidR="00F31616" w:rsidRDefault="00F31616" w:rsidP="001E0BC3">
            <w:pPr>
              <w:spacing w:line="360" w:lineRule="auto"/>
              <w:jc w:val="center"/>
            </w:pPr>
          </w:p>
        </w:tc>
        <w:tc>
          <w:tcPr>
            <w:tcW w:w="1430" w:type="dxa"/>
            <w:vAlign w:val="center"/>
          </w:tcPr>
          <w:p w14:paraId="2929B539" w14:textId="77777777" w:rsidR="00F31616" w:rsidRDefault="00F31616" w:rsidP="001E0BC3">
            <w:pPr>
              <w:spacing w:line="360" w:lineRule="auto"/>
              <w:jc w:val="center"/>
            </w:pPr>
            <w:r>
              <w:t>E6</w:t>
            </w:r>
          </w:p>
        </w:tc>
        <w:tc>
          <w:tcPr>
            <w:tcW w:w="10761" w:type="dxa"/>
          </w:tcPr>
          <w:p w14:paraId="401A240C" w14:textId="77777777" w:rsidR="00F31616" w:rsidRPr="00FD1C85" w:rsidRDefault="00F31616" w:rsidP="001E0BC3">
            <w:pPr>
              <w:spacing w:line="360" w:lineRule="auto"/>
            </w:pPr>
            <w:r w:rsidRPr="008F1D19">
              <w:rPr>
                <w:i/>
              </w:rPr>
              <w:t>neste momento, nós temos 56 funcionários públicos, está a ver isto nem chega a um décimo do total da população ANA</w:t>
            </w:r>
            <w:r>
              <w:t>.</w:t>
            </w:r>
          </w:p>
        </w:tc>
      </w:tr>
      <w:tr w:rsidR="00F31616" w:rsidRPr="00FD1C85" w14:paraId="524E4D7C" w14:textId="77777777" w:rsidTr="00D938FE">
        <w:trPr>
          <w:jc w:val="center"/>
        </w:trPr>
        <w:tc>
          <w:tcPr>
            <w:tcW w:w="1951" w:type="dxa"/>
            <w:vMerge/>
            <w:vAlign w:val="center"/>
          </w:tcPr>
          <w:p w14:paraId="1A081DFC" w14:textId="77777777" w:rsidR="00F31616" w:rsidRDefault="00F31616" w:rsidP="001E0BC3">
            <w:pPr>
              <w:spacing w:line="360" w:lineRule="auto"/>
              <w:jc w:val="center"/>
            </w:pPr>
          </w:p>
        </w:tc>
        <w:tc>
          <w:tcPr>
            <w:tcW w:w="1430" w:type="dxa"/>
            <w:vAlign w:val="center"/>
          </w:tcPr>
          <w:p w14:paraId="44731347" w14:textId="77777777" w:rsidR="00F31616" w:rsidRDefault="00F31616" w:rsidP="001E0BC3">
            <w:pPr>
              <w:spacing w:line="360" w:lineRule="auto"/>
              <w:jc w:val="center"/>
            </w:pPr>
            <w:r>
              <w:t>E6</w:t>
            </w:r>
          </w:p>
        </w:tc>
        <w:tc>
          <w:tcPr>
            <w:tcW w:w="10761" w:type="dxa"/>
          </w:tcPr>
          <w:p w14:paraId="0DB7769E" w14:textId="77777777" w:rsidR="00F31616" w:rsidRPr="00FD1C85" w:rsidRDefault="00F31616" w:rsidP="001E0BC3">
            <w:pPr>
              <w:spacing w:line="360" w:lineRule="auto"/>
            </w:pPr>
            <w:r w:rsidRPr="008F1D19">
              <w:rPr>
                <w:i/>
              </w:rPr>
              <w:t xml:space="preserve">[...] de maneira que há aqui um desafio empresarial completamente diferente do que era no início em 1978 [...] de maneira que nós tivemos de nos adaptar a estes desafios também, na forma de trabalhar, na forma de </w:t>
            </w:r>
            <w:r w:rsidRPr="008F1D19">
              <w:rPr>
                <w:i/>
              </w:rPr>
              <w:lastRenderedPageBreak/>
              <w:t>estar e na forma de produzir, de maneira que esta cultura foi-se alinhando ao longo do tempo</w:t>
            </w:r>
            <w:r>
              <w:rPr>
                <w:i/>
              </w:rPr>
              <w:t>.</w:t>
            </w:r>
          </w:p>
        </w:tc>
      </w:tr>
      <w:tr w:rsidR="00F31616" w:rsidRPr="00FD1C85" w14:paraId="2605D088" w14:textId="77777777" w:rsidTr="00D938FE">
        <w:trPr>
          <w:jc w:val="center"/>
        </w:trPr>
        <w:tc>
          <w:tcPr>
            <w:tcW w:w="1951" w:type="dxa"/>
            <w:vMerge/>
            <w:vAlign w:val="center"/>
          </w:tcPr>
          <w:p w14:paraId="20FF6FD5" w14:textId="77777777" w:rsidR="00F31616" w:rsidRDefault="00F31616" w:rsidP="001E0BC3">
            <w:pPr>
              <w:spacing w:line="360" w:lineRule="auto"/>
              <w:jc w:val="center"/>
            </w:pPr>
          </w:p>
        </w:tc>
        <w:tc>
          <w:tcPr>
            <w:tcW w:w="1430" w:type="dxa"/>
            <w:vAlign w:val="center"/>
          </w:tcPr>
          <w:p w14:paraId="0271F36F" w14:textId="77777777" w:rsidR="00F31616" w:rsidRDefault="00F31616" w:rsidP="001E0BC3">
            <w:pPr>
              <w:spacing w:line="360" w:lineRule="auto"/>
              <w:jc w:val="center"/>
            </w:pPr>
            <w:r>
              <w:t>E6</w:t>
            </w:r>
          </w:p>
        </w:tc>
        <w:tc>
          <w:tcPr>
            <w:tcW w:w="10761" w:type="dxa"/>
          </w:tcPr>
          <w:p w14:paraId="68948D83" w14:textId="77777777" w:rsidR="00F31616" w:rsidRPr="00FD1C85" w:rsidRDefault="00F31616" w:rsidP="001E0BC3">
            <w:pPr>
              <w:spacing w:line="360" w:lineRule="auto"/>
            </w:pPr>
            <w:r w:rsidRPr="008F1D19">
              <w:rPr>
                <w:i/>
              </w:rPr>
              <w:t>Neste momento, estamos com uma cultura completamente diferente, o nosso paradigma é outro, de maneira que, neste momento, a nível de dificuldades e por isso lhe falei da cultura, é que ainda existem algumas barreiras a determinadas mudanças.</w:t>
            </w:r>
          </w:p>
        </w:tc>
      </w:tr>
      <w:tr w:rsidR="00F31616" w:rsidRPr="00FD1C85" w14:paraId="35748820" w14:textId="77777777" w:rsidTr="00D938FE">
        <w:trPr>
          <w:jc w:val="center"/>
        </w:trPr>
        <w:tc>
          <w:tcPr>
            <w:tcW w:w="1951" w:type="dxa"/>
            <w:vMerge/>
            <w:vAlign w:val="center"/>
          </w:tcPr>
          <w:p w14:paraId="481DB823" w14:textId="77777777" w:rsidR="00F31616" w:rsidRDefault="00F31616" w:rsidP="001E0BC3">
            <w:pPr>
              <w:spacing w:line="360" w:lineRule="auto"/>
              <w:jc w:val="center"/>
            </w:pPr>
          </w:p>
        </w:tc>
        <w:tc>
          <w:tcPr>
            <w:tcW w:w="1430" w:type="dxa"/>
            <w:vAlign w:val="center"/>
          </w:tcPr>
          <w:p w14:paraId="372E028A" w14:textId="77777777" w:rsidR="00F31616" w:rsidRDefault="00F31616" w:rsidP="001E0BC3">
            <w:pPr>
              <w:spacing w:line="360" w:lineRule="auto"/>
              <w:jc w:val="center"/>
            </w:pPr>
            <w:r>
              <w:t>E6</w:t>
            </w:r>
          </w:p>
        </w:tc>
        <w:tc>
          <w:tcPr>
            <w:tcW w:w="10761" w:type="dxa"/>
          </w:tcPr>
          <w:p w14:paraId="7B242A37" w14:textId="77777777" w:rsidR="00F31616" w:rsidRPr="00FD1C85" w:rsidRDefault="00F31616" w:rsidP="000E7086">
            <w:pPr>
              <w:spacing w:line="360" w:lineRule="auto"/>
            </w:pPr>
            <w:r w:rsidRPr="003C21C3">
              <w:rPr>
                <w:i/>
              </w:rPr>
              <w:t>“DRH, como em qualquer outra empresa, é sempre vista como uma direção de que são os maus esses «que vão dizer não a isso não a àquilo». Porquê? Porque é uma direção que tem que fazer, alinhar todas estas políticas, tem que levar a organização, orientá-la sempre num determinado rumo e, por vezes, tem que dizer não a muitas coisas e as pessoas não gostam, e quando aqui se fala em dizer que não, isto mexe sempre com dinheiro ou  progressões etc., de maneira que, penso que nunca é bem-vinda uma direção de recursos humanos numa organização. No entanto, tem-se feito bastante esforço para mudar esta mentalidade e esta perceção que têm da direção de recursos humanos; o que é que andamos a fazer? Temos ido muito para o terreno estar com as pessoas, falar com elas, divulgar, começámos com uma campanha, o ano passado, de marketing, portanto todos os nossos produtos e quando eu falo em  produtos, são todos estes processos, seja o recrutamento, seja a avaliação de desempenho, seja as carreiras, seja o capital humano, bom, nós não lançamos nada sem uma boa campanha de marketing e isto é extremamente importante, as pessoas sabem o que é que estamos a fazer para que servem, portanto elas sentem-se mais envolvidas e isto tem sido a grande mais valia que esta direção, para além de ter desenvolvido os processos, ter alinhado [...] uma forma de gestão integrada, tem sido este marketing, quer dizer, o chegar às pessoas, não é «nós estamos no topo e vocês fazem o que mandamos».</w:t>
            </w:r>
          </w:p>
        </w:tc>
      </w:tr>
      <w:tr w:rsidR="00F31616" w:rsidRPr="00FD1C85" w14:paraId="6B495B62" w14:textId="77777777" w:rsidTr="00D938FE">
        <w:trPr>
          <w:jc w:val="center"/>
        </w:trPr>
        <w:tc>
          <w:tcPr>
            <w:tcW w:w="1951" w:type="dxa"/>
            <w:vMerge/>
            <w:vAlign w:val="center"/>
          </w:tcPr>
          <w:p w14:paraId="52970F1D" w14:textId="77777777" w:rsidR="00F31616" w:rsidRDefault="00F31616" w:rsidP="001E0BC3">
            <w:pPr>
              <w:spacing w:line="360" w:lineRule="auto"/>
              <w:jc w:val="center"/>
            </w:pPr>
          </w:p>
        </w:tc>
        <w:tc>
          <w:tcPr>
            <w:tcW w:w="1430" w:type="dxa"/>
            <w:vAlign w:val="center"/>
          </w:tcPr>
          <w:p w14:paraId="082B9D10" w14:textId="77777777" w:rsidR="00F31616" w:rsidRDefault="00F31616" w:rsidP="001E0BC3">
            <w:pPr>
              <w:spacing w:line="360" w:lineRule="auto"/>
              <w:jc w:val="center"/>
            </w:pPr>
            <w:r>
              <w:t>E6</w:t>
            </w:r>
          </w:p>
        </w:tc>
        <w:tc>
          <w:tcPr>
            <w:tcW w:w="10761" w:type="dxa"/>
          </w:tcPr>
          <w:p w14:paraId="0C3513E8" w14:textId="77777777" w:rsidR="00F31616" w:rsidRPr="00FD1C85" w:rsidRDefault="00F31616" w:rsidP="001E0BC3">
            <w:pPr>
              <w:spacing w:line="360" w:lineRule="auto"/>
            </w:pPr>
            <w:r w:rsidRPr="0026082E">
              <w:rPr>
                <w:i/>
              </w:rPr>
              <w:t xml:space="preserve">[...] eu estou a me lembrar, não neste momento, mas, por exemplo, há até três anos, atrás por causa do Sistema de Avaliação de Desempenho, as pessoas eram bastante resistentes a fazer o exercício, a serem </w:t>
            </w:r>
            <w:r w:rsidRPr="0026082E">
              <w:rPr>
                <w:i/>
              </w:rPr>
              <w:lastRenderedPageBreak/>
              <w:t>disciplinadas e, neste momento, [...] a organização já consegue chegar ao fim e ter uma curva de distribuição normal, portanto, a nível de realização e de atribuição de notas ao desempenho, estas mudanças culturais são para mim as principais dificuldades, mas [...] estão se dissipando, portanto, já se sentiram mais constrangimentos do que se sente agora.</w:t>
            </w:r>
          </w:p>
        </w:tc>
      </w:tr>
      <w:tr w:rsidR="00F31616" w:rsidRPr="00FD1C85" w14:paraId="699E273C" w14:textId="77777777" w:rsidTr="00D938FE">
        <w:trPr>
          <w:jc w:val="center"/>
        </w:trPr>
        <w:tc>
          <w:tcPr>
            <w:tcW w:w="1951" w:type="dxa"/>
            <w:vMerge/>
            <w:vAlign w:val="center"/>
          </w:tcPr>
          <w:p w14:paraId="7843AFF7" w14:textId="77777777" w:rsidR="00F31616" w:rsidRDefault="00F31616" w:rsidP="001E0BC3">
            <w:pPr>
              <w:spacing w:line="360" w:lineRule="auto"/>
              <w:jc w:val="center"/>
            </w:pPr>
          </w:p>
        </w:tc>
        <w:tc>
          <w:tcPr>
            <w:tcW w:w="1430" w:type="dxa"/>
            <w:vAlign w:val="center"/>
          </w:tcPr>
          <w:p w14:paraId="57C29030" w14:textId="77777777" w:rsidR="00F31616" w:rsidRDefault="00F31616" w:rsidP="001E0BC3">
            <w:pPr>
              <w:spacing w:line="360" w:lineRule="auto"/>
              <w:jc w:val="center"/>
            </w:pPr>
            <w:r>
              <w:t>E6</w:t>
            </w:r>
          </w:p>
        </w:tc>
        <w:tc>
          <w:tcPr>
            <w:tcW w:w="10761" w:type="dxa"/>
          </w:tcPr>
          <w:p w14:paraId="5E226C35" w14:textId="77777777" w:rsidR="00F31616" w:rsidRPr="00FD1C85" w:rsidRDefault="00F31616" w:rsidP="001E0BC3">
            <w:pPr>
              <w:spacing w:line="360" w:lineRule="auto"/>
            </w:pPr>
            <w:r w:rsidRPr="001025DA">
              <w:rPr>
                <w:i/>
              </w:rPr>
              <w:t>[...] os nossos meios temos desde a intranet, um portal de colaboradores, também fazemos reuniões, nós vamos aos locais e reunimos com as pessoas, também temos uma brochura [...] em que temos todos os nossos processos, o que fazemos, é também um meio que temos para divulgar e, depois, falamos muito com eles - As necessidades no domínio da gestão de recursos humanos. [...] uma direção de recursos humanos necessita [...] que toda a organização esteja envolvida, se sinta um corpo desta mesma direção, e um corpo no sentido de que todas estas políticas são para eles e para o desenvolvimento do negócio e eles são a riqueza da empresa, nós temos a riqueza financeira e a riqueza do capital humano, não é, e eles têm que sentir que sem eles o negócio não se faz e então eles têm que se sentir envolvidos nestas políticas, nesta forma de trabalhar na organização do trabalho, eles têm que sentir isto e têm que sentir que assim vamos ter sucesso todos.</w:t>
            </w:r>
          </w:p>
        </w:tc>
      </w:tr>
      <w:tr w:rsidR="00F31616" w:rsidRPr="00FD1C85" w14:paraId="39C16A68" w14:textId="77777777" w:rsidTr="00D938FE">
        <w:trPr>
          <w:jc w:val="center"/>
        </w:trPr>
        <w:tc>
          <w:tcPr>
            <w:tcW w:w="1951" w:type="dxa"/>
            <w:vMerge/>
            <w:tcBorders>
              <w:bottom w:val="thickThinMediumGap" w:sz="48" w:space="0" w:color="auto"/>
            </w:tcBorders>
            <w:vAlign w:val="center"/>
          </w:tcPr>
          <w:p w14:paraId="73541DE8" w14:textId="77777777" w:rsidR="00F31616" w:rsidRPr="00FD1C85" w:rsidRDefault="00F31616" w:rsidP="001E0BC3">
            <w:pPr>
              <w:spacing w:line="360" w:lineRule="auto"/>
              <w:jc w:val="center"/>
            </w:pPr>
          </w:p>
        </w:tc>
        <w:tc>
          <w:tcPr>
            <w:tcW w:w="1430" w:type="dxa"/>
            <w:tcBorders>
              <w:bottom w:val="thickThinMediumGap" w:sz="48" w:space="0" w:color="auto"/>
            </w:tcBorders>
            <w:vAlign w:val="center"/>
          </w:tcPr>
          <w:p w14:paraId="7D0C49CF" w14:textId="77777777" w:rsidR="00F31616" w:rsidRPr="00FD1C85" w:rsidRDefault="00F31616" w:rsidP="001E0BC3">
            <w:pPr>
              <w:spacing w:line="360" w:lineRule="auto"/>
              <w:jc w:val="center"/>
            </w:pPr>
            <w:r>
              <w:t>E6</w:t>
            </w:r>
          </w:p>
        </w:tc>
        <w:tc>
          <w:tcPr>
            <w:tcW w:w="10761" w:type="dxa"/>
            <w:tcBorders>
              <w:bottom w:val="thickThinMediumGap" w:sz="48" w:space="0" w:color="auto"/>
            </w:tcBorders>
          </w:tcPr>
          <w:p w14:paraId="5B788634" w14:textId="77777777" w:rsidR="00F31616" w:rsidRPr="00FD1C85" w:rsidRDefault="00F31616" w:rsidP="001E0BC3">
            <w:pPr>
              <w:spacing w:line="360" w:lineRule="auto"/>
            </w:pPr>
            <w:r w:rsidRPr="00AF3584">
              <w:rPr>
                <w:i/>
              </w:rPr>
              <w:t>Além desta cultura de mérito e de termos esta redução do número de categorias, nós procuramos também introduzir uma coisa que é os chamados níveis de maturidade, ou seja as pessoas são colocadas em cada nível de maturidade, que são três, que são entrada, proficiência e senioridade, e depois também com estes níveis de maturidade os finais das carreiras ficam mais acessíveis, ou seja, temos ali [...] um esforço concentrado no meio, mas depois conseguem mais facilmente aceder ao final da carreira.</w:t>
            </w:r>
          </w:p>
        </w:tc>
      </w:tr>
    </w:tbl>
    <w:p w14:paraId="4C1BF8BD" w14:textId="77777777" w:rsidR="00F31616" w:rsidRPr="00FD1C85" w:rsidRDefault="00F31616" w:rsidP="007E2B0F">
      <w:pPr>
        <w:jc w:val="center"/>
        <w:rPr>
          <w:b/>
          <w:sz w:val="16"/>
          <w:szCs w:val="16"/>
        </w:rPr>
      </w:pPr>
      <w:r>
        <w:rPr>
          <w:b/>
          <w:sz w:val="16"/>
          <w:szCs w:val="16"/>
        </w:rPr>
        <w:t>Quadro nº 16</w:t>
      </w:r>
    </w:p>
    <w:p w14:paraId="68224625" w14:textId="77777777" w:rsidR="00F31616" w:rsidRPr="00FD1C85" w:rsidRDefault="00F31616" w:rsidP="007E2B0F">
      <w:pPr>
        <w:jc w:val="center"/>
        <w:outlineLvl w:val="0"/>
        <w:rPr>
          <w:sz w:val="16"/>
          <w:szCs w:val="16"/>
        </w:rPr>
      </w:pPr>
      <w:r>
        <w:rPr>
          <w:sz w:val="16"/>
          <w:szCs w:val="16"/>
        </w:rPr>
        <w:t>Dados relativos à categoria Gestão da Cultura, Conhecimento e Valores.</w:t>
      </w:r>
    </w:p>
    <w:p w14:paraId="05E9F155" w14:textId="77777777" w:rsidR="00F31616" w:rsidRDefault="00F31616" w:rsidP="007E2B0F">
      <w:pPr>
        <w:jc w:val="center"/>
      </w:pPr>
      <w:r w:rsidRPr="00FD1C85">
        <w:rPr>
          <w:b/>
          <w:sz w:val="16"/>
          <w:szCs w:val="16"/>
        </w:rPr>
        <w:t>Fonte:</w:t>
      </w:r>
      <w:r w:rsidRPr="00FD1C85">
        <w:rPr>
          <w:sz w:val="16"/>
          <w:szCs w:val="16"/>
        </w:rPr>
        <w:t xml:space="preserve"> </w:t>
      </w:r>
      <w:r>
        <w:rPr>
          <w:sz w:val="16"/>
          <w:szCs w:val="16"/>
        </w:rPr>
        <w:t xml:space="preserve">criado </w:t>
      </w:r>
      <w:r w:rsidRPr="00FD1C85">
        <w:rPr>
          <w:sz w:val="16"/>
          <w:szCs w:val="16"/>
        </w:rPr>
        <w:t>pelo autor</w:t>
      </w:r>
      <w:r>
        <w:rPr>
          <w:sz w:val="16"/>
          <w:szCs w:val="16"/>
        </w:rPr>
        <w:t>.</w:t>
      </w:r>
    </w:p>
    <w:p w14:paraId="7ADBEEF7" w14:textId="77777777" w:rsidR="00F31616" w:rsidRDefault="00F31616" w:rsidP="00C0651C">
      <w:pPr>
        <w:jc w:val="center"/>
      </w:pPr>
    </w:p>
    <w:p w14:paraId="626B768F" w14:textId="77777777" w:rsidR="00F31616" w:rsidRDefault="00F31616" w:rsidP="00C0651C">
      <w:pPr>
        <w:jc w:val="center"/>
      </w:pPr>
      <w:r>
        <w:lastRenderedPageBreak/>
        <w:t>Categoria - Negociação Coletiva e Regulamentação Laboral Interna</w:t>
      </w:r>
    </w:p>
    <w:p w14:paraId="4FB03D77" w14:textId="77777777" w:rsidR="00F31616" w:rsidRDefault="00F31616" w:rsidP="00C0651C">
      <w:pPr>
        <w:jc w:val="center"/>
      </w:pP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1951"/>
        <w:gridCol w:w="1430"/>
        <w:gridCol w:w="10761"/>
      </w:tblGrid>
      <w:tr w:rsidR="00F31616" w:rsidRPr="00FD1C85" w14:paraId="4B214737" w14:textId="77777777" w:rsidTr="00D938FE">
        <w:trPr>
          <w:jc w:val="center"/>
        </w:trPr>
        <w:tc>
          <w:tcPr>
            <w:tcW w:w="1951" w:type="dxa"/>
            <w:tcBorders>
              <w:bottom w:val="thickThinMediumGap" w:sz="24" w:space="0" w:color="auto"/>
            </w:tcBorders>
            <w:shd w:val="clear" w:color="auto" w:fill="008000"/>
          </w:tcPr>
          <w:p w14:paraId="3732DF30" w14:textId="77777777" w:rsidR="00F31616" w:rsidRPr="00AB1122" w:rsidRDefault="00F31616" w:rsidP="001E0BC3">
            <w:pPr>
              <w:spacing w:line="360" w:lineRule="auto"/>
              <w:jc w:val="center"/>
              <w:rPr>
                <w:color w:val="FFFFFF"/>
              </w:rPr>
            </w:pPr>
            <w:r>
              <w:rPr>
                <w:color w:val="FFFFFF"/>
              </w:rPr>
              <w:t>Subcategoria</w:t>
            </w:r>
          </w:p>
        </w:tc>
        <w:tc>
          <w:tcPr>
            <w:tcW w:w="1430" w:type="dxa"/>
            <w:tcBorders>
              <w:bottom w:val="thickThinMediumGap" w:sz="24" w:space="0" w:color="auto"/>
            </w:tcBorders>
            <w:shd w:val="clear" w:color="auto" w:fill="008000"/>
          </w:tcPr>
          <w:p w14:paraId="35A90FED" w14:textId="77777777" w:rsidR="00F31616" w:rsidRPr="00AB1122" w:rsidRDefault="00F31616" w:rsidP="001E0BC3">
            <w:pPr>
              <w:spacing w:line="360" w:lineRule="auto"/>
              <w:jc w:val="center"/>
              <w:rPr>
                <w:color w:val="FFFFFF"/>
              </w:rPr>
            </w:pPr>
            <w:r>
              <w:rPr>
                <w:color w:val="FFFFFF"/>
              </w:rPr>
              <w:t>Entrevistado</w:t>
            </w:r>
          </w:p>
        </w:tc>
        <w:tc>
          <w:tcPr>
            <w:tcW w:w="10761" w:type="dxa"/>
            <w:tcBorders>
              <w:bottom w:val="thickThinMediumGap" w:sz="24" w:space="0" w:color="auto"/>
            </w:tcBorders>
            <w:shd w:val="clear" w:color="auto" w:fill="008000"/>
          </w:tcPr>
          <w:p w14:paraId="31D4C89F" w14:textId="77777777" w:rsidR="00F31616" w:rsidRPr="00AB1122" w:rsidRDefault="00F31616" w:rsidP="001E0BC3">
            <w:pPr>
              <w:spacing w:line="360" w:lineRule="auto"/>
              <w:jc w:val="center"/>
              <w:rPr>
                <w:color w:val="FFFFFF"/>
              </w:rPr>
            </w:pPr>
            <w:r>
              <w:rPr>
                <w:color w:val="FFFFFF"/>
              </w:rPr>
              <w:t>Respostas</w:t>
            </w:r>
          </w:p>
        </w:tc>
      </w:tr>
      <w:tr w:rsidR="00F31616" w:rsidRPr="00FD1C85" w14:paraId="579AA093" w14:textId="77777777" w:rsidTr="00D938FE">
        <w:trPr>
          <w:jc w:val="center"/>
        </w:trPr>
        <w:tc>
          <w:tcPr>
            <w:tcW w:w="1951" w:type="dxa"/>
            <w:vMerge w:val="restart"/>
            <w:tcBorders>
              <w:top w:val="thickThinMediumGap" w:sz="24" w:space="0" w:color="auto"/>
            </w:tcBorders>
            <w:vAlign w:val="center"/>
          </w:tcPr>
          <w:p w14:paraId="56B5DF72" w14:textId="77777777" w:rsidR="00F31616" w:rsidRPr="00FD1C85" w:rsidRDefault="00F31616" w:rsidP="001E0BC3">
            <w:pPr>
              <w:spacing w:line="360" w:lineRule="auto"/>
              <w:jc w:val="center"/>
            </w:pPr>
            <w:r>
              <w:t>Estratégia</w:t>
            </w:r>
          </w:p>
        </w:tc>
        <w:tc>
          <w:tcPr>
            <w:tcW w:w="1430" w:type="dxa"/>
            <w:tcBorders>
              <w:top w:val="thickThinMediumGap" w:sz="24" w:space="0" w:color="auto"/>
            </w:tcBorders>
            <w:vAlign w:val="center"/>
          </w:tcPr>
          <w:p w14:paraId="1A4A09C8" w14:textId="77777777" w:rsidR="00F31616" w:rsidRPr="00FD1C85" w:rsidRDefault="00F31616" w:rsidP="001E0BC3">
            <w:pPr>
              <w:spacing w:line="360" w:lineRule="auto"/>
              <w:jc w:val="center"/>
            </w:pPr>
            <w:r>
              <w:t>E4</w:t>
            </w:r>
          </w:p>
        </w:tc>
        <w:tc>
          <w:tcPr>
            <w:tcW w:w="10761" w:type="dxa"/>
            <w:tcBorders>
              <w:top w:val="thickThinMediumGap" w:sz="24" w:space="0" w:color="auto"/>
            </w:tcBorders>
          </w:tcPr>
          <w:p w14:paraId="256610AE" w14:textId="77777777" w:rsidR="00F31616" w:rsidRPr="00FD1C85" w:rsidRDefault="00F31616" w:rsidP="001E0BC3">
            <w:pPr>
              <w:spacing w:line="360" w:lineRule="auto"/>
            </w:pPr>
            <w:r w:rsidRPr="00FA4E5F">
              <w:rPr>
                <w:i/>
              </w:rPr>
              <w:t>[...] é uma área que precisa cada vez mais de ser reforçada e cada vez mais acompanhada e que tenha pessoas que tenham conhecimento que trabalham nesta área.</w:t>
            </w:r>
          </w:p>
        </w:tc>
      </w:tr>
      <w:tr w:rsidR="00F31616" w:rsidRPr="00FD1C85" w14:paraId="71193117" w14:textId="77777777" w:rsidTr="00D938FE">
        <w:trPr>
          <w:jc w:val="center"/>
        </w:trPr>
        <w:tc>
          <w:tcPr>
            <w:tcW w:w="1951" w:type="dxa"/>
            <w:vMerge/>
            <w:vAlign w:val="center"/>
          </w:tcPr>
          <w:p w14:paraId="620F1E89" w14:textId="77777777" w:rsidR="00F31616" w:rsidRDefault="00F31616" w:rsidP="001E0BC3">
            <w:pPr>
              <w:spacing w:line="360" w:lineRule="auto"/>
            </w:pPr>
          </w:p>
        </w:tc>
        <w:tc>
          <w:tcPr>
            <w:tcW w:w="1430" w:type="dxa"/>
            <w:vAlign w:val="center"/>
          </w:tcPr>
          <w:p w14:paraId="791366A0" w14:textId="77777777" w:rsidR="00F31616" w:rsidRDefault="00F31616" w:rsidP="001E0BC3">
            <w:pPr>
              <w:spacing w:line="360" w:lineRule="auto"/>
              <w:jc w:val="center"/>
            </w:pPr>
            <w:r>
              <w:t>E6</w:t>
            </w:r>
          </w:p>
        </w:tc>
        <w:tc>
          <w:tcPr>
            <w:tcW w:w="10761" w:type="dxa"/>
          </w:tcPr>
          <w:p w14:paraId="785507CD" w14:textId="77777777" w:rsidR="00F31616" w:rsidRPr="00FD1C85" w:rsidRDefault="00F31616" w:rsidP="000E7086">
            <w:pPr>
              <w:spacing w:line="360" w:lineRule="auto"/>
            </w:pPr>
            <w:r w:rsidRPr="005803A9">
              <w:rPr>
                <w:i/>
              </w:rPr>
              <w:t>[...] nós somos, assim, uma figura híbrida, porque nós somos uma sociedade anónima, portanto aplica-se o direito privado, o código do trabalho, temos um acordo de empresa que também temos que aplicar, mas muitas vezes aplicamos também as disposições que vêm do orçamento de estado, porque somos do setor empresarial do estado, as medidas que são tomadas às vezes aplicam-se à</w:t>
            </w:r>
            <w:r w:rsidRPr="00FD1C85">
              <w:t xml:space="preserve"> </w:t>
            </w:r>
            <w:r w:rsidRPr="005803A9">
              <w:rPr>
                <w:i/>
              </w:rPr>
              <w:t>ANA</w:t>
            </w:r>
            <w:r>
              <w:rPr>
                <w:i/>
              </w:rPr>
              <w:t>.</w:t>
            </w:r>
          </w:p>
        </w:tc>
      </w:tr>
      <w:tr w:rsidR="00F31616" w:rsidRPr="00FD1C85" w14:paraId="2A142064" w14:textId="77777777" w:rsidTr="00D938FE">
        <w:trPr>
          <w:jc w:val="center"/>
        </w:trPr>
        <w:tc>
          <w:tcPr>
            <w:tcW w:w="1951" w:type="dxa"/>
            <w:vMerge/>
            <w:vAlign w:val="center"/>
          </w:tcPr>
          <w:p w14:paraId="6E7D35AA" w14:textId="77777777" w:rsidR="00F31616" w:rsidRDefault="00F31616" w:rsidP="001E0BC3">
            <w:pPr>
              <w:spacing w:line="360" w:lineRule="auto"/>
            </w:pPr>
          </w:p>
        </w:tc>
        <w:tc>
          <w:tcPr>
            <w:tcW w:w="1430" w:type="dxa"/>
            <w:vAlign w:val="center"/>
          </w:tcPr>
          <w:p w14:paraId="5480B3C4" w14:textId="77777777" w:rsidR="00F31616" w:rsidRDefault="00F31616" w:rsidP="001E0BC3">
            <w:pPr>
              <w:spacing w:line="360" w:lineRule="auto"/>
              <w:jc w:val="center"/>
            </w:pPr>
            <w:r>
              <w:t>E6</w:t>
            </w:r>
          </w:p>
        </w:tc>
        <w:tc>
          <w:tcPr>
            <w:tcW w:w="10761" w:type="dxa"/>
          </w:tcPr>
          <w:p w14:paraId="687D4D87" w14:textId="77777777" w:rsidR="00F31616" w:rsidRPr="00FD1C85" w:rsidRDefault="00F31616" w:rsidP="001E0BC3">
            <w:pPr>
              <w:spacing w:line="360" w:lineRule="auto"/>
            </w:pPr>
            <w:r w:rsidRPr="005803A9">
              <w:rPr>
                <w:i/>
              </w:rPr>
              <w:t>[...] nós aplicamos o código de trabalho e o acordo de empresa e temos as disposições que vêm do orçamento de estado</w:t>
            </w:r>
            <w:r>
              <w:rPr>
                <w:i/>
              </w:rPr>
              <w:t>.</w:t>
            </w:r>
          </w:p>
        </w:tc>
      </w:tr>
      <w:tr w:rsidR="00F31616" w:rsidRPr="00FD1C85" w14:paraId="4EB95E59" w14:textId="77777777" w:rsidTr="00D938FE">
        <w:trPr>
          <w:jc w:val="center"/>
        </w:trPr>
        <w:tc>
          <w:tcPr>
            <w:tcW w:w="1951" w:type="dxa"/>
            <w:vMerge/>
            <w:vAlign w:val="center"/>
          </w:tcPr>
          <w:p w14:paraId="612B68D4" w14:textId="77777777" w:rsidR="00F31616" w:rsidRDefault="00F31616" w:rsidP="001E0BC3">
            <w:pPr>
              <w:spacing w:line="360" w:lineRule="auto"/>
            </w:pPr>
          </w:p>
        </w:tc>
        <w:tc>
          <w:tcPr>
            <w:tcW w:w="1430" w:type="dxa"/>
            <w:vAlign w:val="center"/>
          </w:tcPr>
          <w:p w14:paraId="59617850" w14:textId="77777777" w:rsidR="00F31616" w:rsidRDefault="00F31616" w:rsidP="001E0BC3">
            <w:pPr>
              <w:spacing w:line="360" w:lineRule="auto"/>
              <w:jc w:val="center"/>
            </w:pPr>
            <w:r>
              <w:t>E6</w:t>
            </w:r>
          </w:p>
        </w:tc>
        <w:tc>
          <w:tcPr>
            <w:tcW w:w="10761" w:type="dxa"/>
          </w:tcPr>
          <w:p w14:paraId="0B51731A" w14:textId="77777777" w:rsidR="00F31616" w:rsidRPr="00FD1C85" w:rsidRDefault="00F31616" w:rsidP="001E0BC3">
            <w:pPr>
              <w:spacing w:line="360" w:lineRule="auto"/>
            </w:pPr>
            <w:r w:rsidRPr="005803A9">
              <w:rPr>
                <w:i/>
              </w:rPr>
              <w:t>Sim, nós procuramos dar conhecimento aos trabalhadores da legislação que sai e que é importante</w:t>
            </w:r>
            <w:r>
              <w:rPr>
                <w:i/>
              </w:rPr>
              <w:t>.</w:t>
            </w:r>
          </w:p>
        </w:tc>
      </w:tr>
      <w:tr w:rsidR="00F31616" w:rsidRPr="00FD1C85" w14:paraId="0391E7A0" w14:textId="77777777" w:rsidTr="00D938FE">
        <w:trPr>
          <w:jc w:val="center"/>
        </w:trPr>
        <w:tc>
          <w:tcPr>
            <w:tcW w:w="1951" w:type="dxa"/>
            <w:vMerge/>
            <w:vAlign w:val="center"/>
          </w:tcPr>
          <w:p w14:paraId="3865551F" w14:textId="77777777" w:rsidR="00F31616" w:rsidRDefault="00F31616" w:rsidP="001E0BC3">
            <w:pPr>
              <w:spacing w:line="360" w:lineRule="auto"/>
            </w:pPr>
          </w:p>
        </w:tc>
        <w:tc>
          <w:tcPr>
            <w:tcW w:w="1430" w:type="dxa"/>
            <w:vAlign w:val="center"/>
          </w:tcPr>
          <w:p w14:paraId="227F6978" w14:textId="77777777" w:rsidR="00F31616" w:rsidRDefault="00F31616" w:rsidP="001E0BC3">
            <w:pPr>
              <w:spacing w:line="360" w:lineRule="auto"/>
              <w:jc w:val="center"/>
            </w:pPr>
            <w:r>
              <w:t>E6</w:t>
            </w:r>
          </w:p>
        </w:tc>
        <w:tc>
          <w:tcPr>
            <w:tcW w:w="10761" w:type="dxa"/>
          </w:tcPr>
          <w:p w14:paraId="0CFDE6F4" w14:textId="77777777" w:rsidR="00F31616" w:rsidRPr="00FD1C85" w:rsidRDefault="00F31616" w:rsidP="001E0BC3">
            <w:pPr>
              <w:spacing w:line="360" w:lineRule="auto"/>
            </w:pPr>
            <w:r w:rsidRPr="005803A9">
              <w:rPr>
                <w:i/>
              </w:rPr>
              <w:t>[...] por exemplo, o acordo de empresa, todos os colaboradores têm acesso, quando é recrutada uma pessoa é-lhe entregue um acordo de empresa, o acordo de empresa toda a gente tem conhecimento.</w:t>
            </w:r>
          </w:p>
        </w:tc>
      </w:tr>
      <w:tr w:rsidR="00F31616" w:rsidRPr="00FD1C85" w14:paraId="46FC5E17" w14:textId="77777777" w:rsidTr="00D938FE">
        <w:trPr>
          <w:jc w:val="center"/>
        </w:trPr>
        <w:tc>
          <w:tcPr>
            <w:tcW w:w="1951" w:type="dxa"/>
            <w:vMerge/>
            <w:vAlign w:val="center"/>
          </w:tcPr>
          <w:p w14:paraId="0F6F9575" w14:textId="77777777" w:rsidR="00F31616" w:rsidRDefault="00F31616" w:rsidP="001E0BC3">
            <w:pPr>
              <w:spacing w:line="360" w:lineRule="auto"/>
            </w:pPr>
          </w:p>
        </w:tc>
        <w:tc>
          <w:tcPr>
            <w:tcW w:w="1430" w:type="dxa"/>
            <w:vAlign w:val="center"/>
          </w:tcPr>
          <w:p w14:paraId="46C5630C" w14:textId="77777777" w:rsidR="00F31616" w:rsidRDefault="00F31616" w:rsidP="001E0BC3">
            <w:pPr>
              <w:spacing w:line="360" w:lineRule="auto"/>
              <w:jc w:val="center"/>
            </w:pPr>
            <w:r>
              <w:t>E6</w:t>
            </w:r>
          </w:p>
        </w:tc>
        <w:tc>
          <w:tcPr>
            <w:tcW w:w="10761" w:type="dxa"/>
          </w:tcPr>
          <w:p w14:paraId="1D75B062" w14:textId="77777777" w:rsidR="00F31616" w:rsidRPr="00FD1C85" w:rsidRDefault="00F31616" w:rsidP="001E0BC3">
            <w:pPr>
              <w:spacing w:line="360" w:lineRule="auto"/>
            </w:pPr>
            <w:r w:rsidRPr="00FD1C85">
              <w:t xml:space="preserve">a empresa tem promovido </w:t>
            </w:r>
            <w:r w:rsidRPr="005803A9">
              <w:rPr>
                <w:i/>
              </w:rPr>
              <w:t>[...] uma ou outra vez [...] algum conhecimento aos trabalhadores através da internet, por exemplo, penso que foi quando saíram as novas normas relativas à maternidade e à paternidade, penso que isto foi feito.</w:t>
            </w:r>
          </w:p>
        </w:tc>
      </w:tr>
      <w:tr w:rsidR="00F31616" w:rsidRPr="00FD1C85" w14:paraId="349CD945" w14:textId="77777777" w:rsidTr="00D938FE">
        <w:trPr>
          <w:jc w:val="center"/>
        </w:trPr>
        <w:tc>
          <w:tcPr>
            <w:tcW w:w="1951" w:type="dxa"/>
            <w:vMerge/>
            <w:vAlign w:val="center"/>
          </w:tcPr>
          <w:p w14:paraId="5AB284ED" w14:textId="77777777" w:rsidR="00F31616" w:rsidRDefault="00F31616" w:rsidP="001E0BC3">
            <w:pPr>
              <w:spacing w:line="360" w:lineRule="auto"/>
            </w:pPr>
          </w:p>
        </w:tc>
        <w:tc>
          <w:tcPr>
            <w:tcW w:w="1430" w:type="dxa"/>
            <w:vAlign w:val="center"/>
          </w:tcPr>
          <w:p w14:paraId="0DA25982" w14:textId="77777777" w:rsidR="00F31616" w:rsidRDefault="00F31616" w:rsidP="001E0BC3">
            <w:pPr>
              <w:spacing w:line="360" w:lineRule="auto"/>
              <w:jc w:val="center"/>
            </w:pPr>
            <w:r>
              <w:t>E6</w:t>
            </w:r>
          </w:p>
        </w:tc>
        <w:tc>
          <w:tcPr>
            <w:tcW w:w="10761" w:type="dxa"/>
          </w:tcPr>
          <w:p w14:paraId="285088CD" w14:textId="77777777" w:rsidR="00F31616" w:rsidRPr="00FD1C85" w:rsidRDefault="00F31616" w:rsidP="001E0BC3">
            <w:pPr>
              <w:spacing w:line="360" w:lineRule="auto"/>
            </w:pPr>
            <w:r w:rsidRPr="00FA4E5F">
              <w:rPr>
                <w:i/>
              </w:rPr>
              <w:t>É uma boa prática sem dúvida, nós neste momento estamos com muito poucos recursos na DRH e fica muito difícil fazer tudo [...] é uma boa prática sem dúvida e isso já foi falado inclusivamente, porque às vezes as pessoas não estão tão atentas ao que sai de novo na legislação e é preciso lembrá-los e acho que nós aqui, como DRH, que devemos também ter um papel pedagógico neste sentido.</w:t>
            </w:r>
          </w:p>
        </w:tc>
      </w:tr>
      <w:tr w:rsidR="00F31616" w:rsidRPr="00FD1C85" w14:paraId="441FE6AB" w14:textId="77777777" w:rsidTr="00D938FE">
        <w:trPr>
          <w:jc w:val="center"/>
        </w:trPr>
        <w:tc>
          <w:tcPr>
            <w:tcW w:w="1951" w:type="dxa"/>
            <w:vMerge/>
            <w:tcBorders>
              <w:bottom w:val="thickThinMediumGap" w:sz="48" w:space="0" w:color="auto"/>
            </w:tcBorders>
            <w:vAlign w:val="center"/>
          </w:tcPr>
          <w:p w14:paraId="0047F9C5" w14:textId="77777777" w:rsidR="00F31616" w:rsidRPr="00FD1C85" w:rsidRDefault="00F31616" w:rsidP="001E0BC3">
            <w:pPr>
              <w:spacing w:line="360" w:lineRule="auto"/>
            </w:pPr>
          </w:p>
        </w:tc>
        <w:tc>
          <w:tcPr>
            <w:tcW w:w="1430" w:type="dxa"/>
            <w:tcBorders>
              <w:bottom w:val="thickThinMediumGap" w:sz="48" w:space="0" w:color="auto"/>
            </w:tcBorders>
            <w:vAlign w:val="center"/>
          </w:tcPr>
          <w:p w14:paraId="6445BBE7" w14:textId="77777777" w:rsidR="00F31616" w:rsidRPr="00FD1C85" w:rsidRDefault="00F31616" w:rsidP="001E0BC3">
            <w:pPr>
              <w:spacing w:line="360" w:lineRule="auto"/>
              <w:jc w:val="center"/>
            </w:pPr>
            <w:r>
              <w:t>E7</w:t>
            </w:r>
          </w:p>
        </w:tc>
        <w:tc>
          <w:tcPr>
            <w:tcW w:w="10761" w:type="dxa"/>
            <w:tcBorders>
              <w:bottom w:val="thickThinMediumGap" w:sz="48" w:space="0" w:color="auto"/>
            </w:tcBorders>
          </w:tcPr>
          <w:p w14:paraId="624675BE" w14:textId="77777777" w:rsidR="00F31616" w:rsidRPr="00FD1C85" w:rsidRDefault="00F31616" w:rsidP="001E0BC3">
            <w:pPr>
              <w:spacing w:line="360" w:lineRule="auto"/>
            </w:pPr>
            <w:r w:rsidRPr="00FA4E5F">
              <w:rPr>
                <w:i/>
              </w:rPr>
              <w:t>[...] nós fazemos pareceres relacionados com a legislação laboral [...] temos um acordo de empresa que respeitamos e temos também depois a legislação do trabalho e, portanto, a parte laboral está devidamente assegurada.</w:t>
            </w:r>
          </w:p>
        </w:tc>
      </w:tr>
    </w:tbl>
    <w:p w14:paraId="16E11680" w14:textId="77777777" w:rsidR="00F31616" w:rsidRPr="00FD1C85" w:rsidRDefault="00F31616" w:rsidP="007E2B0F">
      <w:pPr>
        <w:jc w:val="center"/>
        <w:rPr>
          <w:b/>
          <w:sz w:val="16"/>
          <w:szCs w:val="16"/>
        </w:rPr>
      </w:pPr>
      <w:r>
        <w:rPr>
          <w:b/>
          <w:sz w:val="16"/>
          <w:szCs w:val="16"/>
        </w:rPr>
        <w:t>Quadro nº 17</w:t>
      </w:r>
    </w:p>
    <w:p w14:paraId="5428E0F3" w14:textId="77777777" w:rsidR="00F31616" w:rsidRPr="00FD1C85" w:rsidRDefault="00F31616" w:rsidP="007E2B0F">
      <w:pPr>
        <w:jc w:val="center"/>
        <w:outlineLvl w:val="0"/>
        <w:rPr>
          <w:sz w:val="16"/>
          <w:szCs w:val="16"/>
        </w:rPr>
      </w:pPr>
      <w:r>
        <w:rPr>
          <w:sz w:val="16"/>
          <w:szCs w:val="16"/>
        </w:rPr>
        <w:t>Dados relativos à categoria Negociação Coletiva e Regulamentação Laboral Interna.</w:t>
      </w:r>
    </w:p>
    <w:p w14:paraId="3F4AA9D0" w14:textId="77777777" w:rsidR="00F31616" w:rsidRDefault="00F31616" w:rsidP="007E2B0F">
      <w:pPr>
        <w:spacing w:line="480" w:lineRule="auto"/>
        <w:jc w:val="center"/>
        <w:rPr>
          <w:lang w:eastAsia="en-US"/>
        </w:rPr>
      </w:pPr>
      <w:r w:rsidRPr="00FD1C85">
        <w:rPr>
          <w:b/>
          <w:sz w:val="16"/>
          <w:szCs w:val="16"/>
        </w:rPr>
        <w:t>Fonte:</w:t>
      </w:r>
      <w:r w:rsidRPr="00FD1C85">
        <w:rPr>
          <w:sz w:val="16"/>
          <w:szCs w:val="16"/>
        </w:rPr>
        <w:t xml:space="preserve"> </w:t>
      </w:r>
      <w:r>
        <w:rPr>
          <w:sz w:val="16"/>
          <w:szCs w:val="16"/>
        </w:rPr>
        <w:t xml:space="preserve">criado </w:t>
      </w:r>
      <w:r w:rsidRPr="00FD1C85">
        <w:rPr>
          <w:sz w:val="16"/>
          <w:szCs w:val="16"/>
        </w:rPr>
        <w:t>pelo autor</w:t>
      </w:r>
      <w:r>
        <w:rPr>
          <w:sz w:val="16"/>
          <w:szCs w:val="16"/>
        </w:rPr>
        <w:t>.</w:t>
      </w:r>
    </w:p>
    <w:p w14:paraId="2E615ABE" w14:textId="77777777" w:rsidR="00F31616" w:rsidRDefault="00F31616" w:rsidP="00C0651C">
      <w:pPr>
        <w:spacing w:line="480" w:lineRule="auto"/>
        <w:rPr>
          <w:lang w:eastAsia="en-US"/>
        </w:rPr>
      </w:pPr>
    </w:p>
    <w:p w14:paraId="67E2FE1E" w14:textId="77777777" w:rsidR="00F31616" w:rsidRDefault="00F31616" w:rsidP="00C0651C">
      <w:pPr>
        <w:jc w:val="center"/>
      </w:pPr>
    </w:p>
    <w:p w14:paraId="0A3BAF9A" w14:textId="77777777" w:rsidR="00F31616" w:rsidRDefault="00F31616" w:rsidP="00C0651C">
      <w:pPr>
        <w:jc w:val="center"/>
      </w:pPr>
    </w:p>
    <w:p w14:paraId="2ECC4D3C" w14:textId="77777777" w:rsidR="00F31616" w:rsidRDefault="00F31616" w:rsidP="00C0651C">
      <w:pPr>
        <w:jc w:val="center"/>
      </w:pPr>
    </w:p>
    <w:p w14:paraId="6EBBC9AA" w14:textId="77777777" w:rsidR="00F31616" w:rsidRDefault="00F31616" w:rsidP="00C0651C">
      <w:pPr>
        <w:jc w:val="center"/>
      </w:pPr>
    </w:p>
    <w:p w14:paraId="35347AEA" w14:textId="77777777" w:rsidR="00F31616" w:rsidRDefault="00F31616" w:rsidP="00C0651C">
      <w:pPr>
        <w:jc w:val="center"/>
      </w:pPr>
    </w:p>
    <w:p w14:paraId="395C3C19" w14:textId="77777777" w:rsidR="00F31616" w:rsidRDefault="00F31616" w:rsidP="00C0651C">
      <w:pPr>
        <w:jc w:val="center"/>
      </w:pPr>
    </w:p>
    <w:p w14:paraId="227A63CD" w14:textId="77777777" w:rsidR="00F31616" w:rsidRDefault="00F31616" w:rsidP="00C0651C">
      <w:pPr>
        <w:jc w:val="center"/>
      </w:pPr>
    </w:p>
    <w:p w14:paraId="4C536558" w14:textId="77777777" w:rsidR="00F31616" w:rsidRDefault="00F31616" w:rsidP="00C0651C">
      <w:pPr>
        <w:jc w:val="center"/>
      </w:pPr>
    </w:p>
    <w:p w14:paraId="3663D1D0" w14:textId="77777777" w:rsidR="00F31616" w:rsidRDefault="00F31616" w:rsidP="00C0651C">
      <w:pPr>
        <w:jc w:val="center"/>
      </w:pPr>
    </w:p>
    <w:p w14:paraId="2E74E12B" w14:textId="77777777" w:rsidR="00F31616" w:rsidRDefault="00F31616" w:rsidP="00C0651C">
      <w:pPr>
        <w:jc w:val="center"/>
      </w:pPr>
    </w:p>
    <w:p w14:paraId="54EF08D5" w14:textId="77777777" w:rsidR="00F31616" w:rsidRDefault="00F31616" w:rsidP="00C0651C">
      <w:pPr>
        <w:jc w:val="center"/>
      </w:pPr>
    </w:p>
    <w:p w14:paraId="7132C7E4" w14:textId="77777777" w:rsidR="00F31616" w:rsidRDefault="00F31616" w:rsidP="00C0651C">
      <w:pPr>
        <w:jc w:val="center"/>
      </w:pPr>
    </w:p>
    <w:p w14:paraId="442B60FA" w14:textId="77777777" w:rsidR="00F31616" w:rsidRDefault="00F31616" w:rsidP="00C0651C">
      <w:pPr>
        <w:jc w:val="center"/>
      </w:pPr>
    </w:p>
    <w:p w14:paraId="4F342711" w14:textId="77777777" w:rsidR="00F31616" w:rsidRDefault="00F31616" w:rsidP="00C0651C">
      <w:pPr>
        <w:jc w:val="center"/>
      </w:pPr>
    </w:p>
    <w:p w14:paraId="1ECBA59F" w14:textId="77777777" w:rsidR="00F31616" w:rsidRDefault="00F31616" w:rsidP="00C0651C">
      <w:pPr>
        <w:jc w:val="center"/>
      </w:pPr>
    </w:p>
    <w:p w14:paraId="059D9490" w14:textId="77777777" w:rsidR="00F31616" w:rsidRDefault="00F31616" w:rsidP="00C0651C">
      <w:pPr>
        <w:jc w:val="center"/>
      </w:pPr>
    </w:p>
    <w:p w14:paraId="09591CF3" w14:textId="77777777" w:rsidR="00F31616" w:rsidRDefault="00F31616" w:rsidP="00C0651C">
      <w:pPr>
        <w:jc w:val="center"/>
      </w:pPr>
    </w:p>
    <w:p w14:paraId="3AB85871" w14:textId="77777777" w:rsidR="00F31616" w:rsidRDefault="00F31616" w:rsidP="00C0651C">
      <w:pPr>
        <w:jc w:val="center"/>
      </w:pPr>
    </w:p>
    <w:p w14:paraId="4D25A970" w14:textId="77777777" w:rsidR="00F31616" w:rsidRDefault="00F31616" w:rsidP="00C0651C">
      <w:pPr>
        <w:jc w:val="center"/>
      </w:pPr>
    </w:p>
    <w:p w14:paraId="38E204FB" w14:textId="77777777" w:rsidR="00F31616" w:rsidRDefault="00F31616" w:rsidP="00C0651C">
      <w:pPr>
        <w:jc w:val="center"/>
      </w:pPr>
    </w:p>
    <w:p w14:paraId="51E5DC1C" w14:textId="77777777" w:rsidR="00F31616" w:rsidRDefault="00F31616" w:rsidP="00C0651C">
      <w:pPr>
        <w:jc w:val="center"/>
      </w:pPr>
    </w:p>
    <w:p w14:paraId="7A3A1096" w14:textId="77777777" w:rsidR="00F31616" w:rsidRDefault="00F31616" w:rsidP="00C0651C">
      <w:pPr>
        <w:jc w:val="center"/>
      </w:pPr>
    </w:p>
    <w:p w14:paraId="209B3258" w14:textId="77777777" w:rsidR="00F31616" w:rsidRDefault="00F31616" w:rsidP="00C0651C">
      <w:pPr>
        <w:jc w:val="center"/>
      </w:pPr>
      <w:r>
        <w:lastRenderedPageBreak/>
        <w:t>Categoria - Gestão das compensações</w:t>
      </w:r>
    </w:p>
    <w:p w14:paraId="7CE72A83" w14:textId="77777777" w:rsidR="00F31616" w:rsidRDefault="00F31616" w:rsidP="00861EFB">
      <w:pPr>
        <w:rPr>
          <w:lang w:eastAsia="en-US"/>
        </w:rPr>
      </w:pP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1951"/>
        <w:gridCol w:w="1430"/>
        <w:gridCol w:w="10761"/>
      </w:tblGrid>
      <w:tr w:rsidR="00F31616" w:rsidRPr="00FD1C85" w14:paraId="0EF265B9" w14:textId="77777777" w:rsidTr="00D938FE">
        <w:trPr>
          <w:jc w:val="center"/>
        </w:trPr>
        <w:tc>
          <w:tcPr>
            <w:tcW w:w="1951" w:type="dxa"/>
            <w:tcBorders>
              <w:bottom w:val="thickThinMediumGap" w:sz="24" w:space="0" w:color="auto"/>
            </w:tcBorders>
            <w:shd w:val="clear" w:color="auto" w:fill="008000"/>
          </w:tcPr>
          <w:p w14:paraId="4B56EDE8" w14:textId="77777777" w:rsidR="00F31616" w:rsidRPr="00AB1122" w:rsidRDefault="00F31616" w:rsidP="001E0BC3">
            <w:pPr>
              <w:spacing w:line="360" w:lineRule="auto"/>
              <w:jc w:val="center"/>
              <w:rPr>
                <w:color w:val="FFFFFF"/>
              </w:rPr>
            </w:pPr>
            <w:r>
              <w:rPr>
                <w:color w:val="FFFFFF"/>
              </w:rPr>
              <w:t>Subcategoria</w:t>
            </w:r>
          </w:p>
        </w:tc>
        <w:tc>
          <w:tcPr>
            <w:tcW w:w="1430" w:type="dxa"/>
            <w:tcBorders>
              <w:bottom w:val="thickThinMediumGap" w:sz="24" w:space="0" w:color="auto"/>
            </w:tcBorders>
            <w:shd w:val="clear" w:color="auto" w:fill="008000"/>
          </w:tcPr>
          <w:p w14:paraId="60F1C31B" w14:textId="77777777" w:rsidR="00F31616" w:rsidRPr="00AB1122" w:rsidRDefault="00F31616" w:rsidP="001E0BC3">
            <w:pPr>
              <w:spacing w:line="360" w:lineRule="auto"/>
              <w:jc w:val="center"/>
              <w:rPr>
                <w:color w:val="FFFFFF"/>
              </w:rPr>
            </w:pPr>
            <w:r>
              <w:rPr>
                <w:color w:val="FFFFFF"/>
              </w:rPr>
              <w:t>Entrevistado</w:t>
            </w:r>
          </w:p>
        </w:tc>
        <w:tc>
          <w:tcPr>
            <w:tcW w:w="10761" w:type="dxa"/>
            <w:tcBorders>
              <w:bottom w:val="thickThinMediumGap" w:sz="24" w:space="0" w:color="auto"/>
            </w:tcBorders>
            <w:shd w:val="clear" w:color="auto" w:fill="008000"/>
          </w:tcPr>
          <w:p w14:paraId="35D6DD3E" w14:textId="77777777" w:rsidR="00F31616" w:rsidRPr="00AB1122" w:rsidRDefault="00F31616" w:rsidP="001E0BC3">
            <w:pPr>
              <w:spacing w:line="360" w:lineRule="auto"/>
              <w:jc w:val="center"/>
              <w:rPr>
                <w:color w:val="FFFFFF"/>
              </w:rPr>
            </w:pPr>
            <w:r>
              <w:rPr>
                <w:color w:val="FFFFFF"/>
              </w:rPr>
              <w:t>Respostas</w:t>
            </w:r>
          </w:p>
        </w:tc>
      </w:tr>
      <w:tr w:rsidR="00F31616" w:rsidRPr="00FD1C85" w14:paraId="4C4A32FC" w14:textId="77777777" w:rsidTr="00D938FE">
        <w:trPr>
          <w:jc w:val="center"/>
        </w:trPr>
        <w:tc>
          <w:tcPr>
            <w:tcW w:w="1951" w:type="dxa"/>
            <w:tcBorders>
              <w:top w:val="thickThinMediumGap" w:sz="24" w:space="0" w:color="auto"/>
            </w:tcBorders>
            <w:vAlign w:val="center"/>
          </w:tcPr>
          <w:p w14:paraId="043527A7" w14:textId="77777777" w:rsidR="00F31616" w:rsidRPr="00FD1C85" w:rsidRDefault="00F31616" w:rsidP="001E0BC3">
            <w:pPr>
              <w:spacing w:line="360" w:lineRule="auto"/>
              <w:jc w:val="center"/>
            </w:pPr>
            <w:r>
              <w:t>Estratégia</w:t>
            </w:r>
          </w:p>
        </w:tc>
        <w:tc>
          <w:tcPr>
            <w:tcW w:w="1430" w:type="dxa"/>
            <w:tcBorders>
              <w:top w:val="thickThinMediumGap" w:sz="24" w:space="0" w:color="auto"/>
            </w:tcBorders>
            <w:vAlign w:val="center"/>
          </w:tcPr>
          <w:p w14:paraId="063EE30D" w14:textId="77777777" w:rsidR="00F31616" w:rsidRPr="00FD1C85" w:rsidRDefault="00F31616" w:rsidP="001E0BC3">
            <w:pPr>
              <w:spacing w:line="360" w:lineRule="auto"/>
              <w:jc w:val="center"/>
            </w:pPr>
            <w:r>
              <w:t>E1</w:t>
            </w:r>
          </w:p>
        </w:tc>
        <w:tc>
          <w:tcPr>
            <w:tcW w:w="10761" w:type="dxa"/>
            <w:tcBorders>
              <w:top w:val="thickThinMediumGap" w:sz="24" w:space="0" w:color="auto"/>
            </w:tcBorders>
          </w:tcPr>
          <w:p w14:paraId="359911BC" w14:textId="77777777" w:rsidR="00F31616" w:rsidRPr="00FD1C85" w:rsidRDefault="00F31616" w:rsidP="001E0BC3">
            <w:pPr>
              <w:spacing w:line="360" w:lineRule="auto"/>
            </w:pPr>
            <w:r w:rsidRPr="00814A72">
              <w:rPr>
                <w:i/>
              </w:rPr>
              <w:t>A política salarial também está definida neste acordo de empresa e também é sempre negociada com o sindicados. Portanto, também é uma coisa que está sempre dependente de sindicatos</w:t>
            </w:r>
            <w:r>
              <w:rPr>
                <w:i/>
              </w:rPr>
              <w:t>.</w:t>
            </w:r>
          </w:p>
        </w:tc>
      </w:tr>
      <w:tr w:rsidR="00F31616" w:rsidRPr="00FD1C85" w14:paraId="741974AE" w14:textId="77777777" w:rsidTr="00D938FE">
        <w:trPr>
          <w:jc w:val="center"/>
        </w:trPr>
        <w:tc>
          <w:tcPr>
            <w:tcW w:w="1951" w:type="dxa"/>
            <w:vMerge w:val="restart"/>
            <w:vAlign w:val="center"/>
          </w:tcPr>
          <w:p w14:paraId="5592D7A5" w14:textId="77777777" w:rsidR="00F31616" w:rsidRDefault="00F31616" w:rsidP="000E7086">
            <w:pPr>
              <w:spacing w:line="360" w:lineRule="auto"/>
              <w:jc w:val="center"/>
            </w:pPr>
            <w:r>
              <w:t>Projeto próprio e desenvolvimento do setor interno</w:t>
            </w:r>
          </w:p>
        </w:tc>
        <w:tc>
          <w:tcPr>
            <w:tcW w:w="1430" w:type="dxa"/>
            <w:vAlign w:val="center"/>
          </w:tcPr>
          <w:p w14:paraId="7D67B692" w14:textId="77777777" w:rsidR="00F31616" w:rsidRDefault="00F31616" w:rsidP="001E0BC3">
            <w:pPr>
              <w:spacing w:line="360" w:lineRule="auto"/>
              <w:jc w:val="center"/>
            </w:pPr>
            <w:r>
              <w:t>E1</w:t>
            </w:r>
          </w:p>
        </w:tc>
        <w:tc>
          <w:tcPr>
            <w:tcW w:w="10761" w:type="dxa"/>
          </w:tcPr>
          <w:p w14:paraId="0ED3F2E2" w14:textId="77777777" w:rsidR="00F31616" w:rsidRPr="00FD1C85" w:rsidRDefault="00F31616" w:rsidP="001E0BC3">
            <w:pPr>
              <w:spacing w:line="360" w:lineRule="auto"/>
            </w:pPr>
            <w:r w:rsidRPr="00814A72">
              <w:rPr>
                <w:i/>
              </w:rPr>
              <w:t>[...] neste momento não podemos ter aumentos salariais, tivemos exatamente o contrário, tivemos redução salarial neste últimos anos.</w:t>
            </w:r>
          </w:p>
        </w:tc>
      </w:tr>
      <w:tr w:rsidR="00F31616" w:rsidRPr="00FD1C85" w14:paraId="411A2C5C" w14:textId="77777777" w:rsidTr="00D938FE">
        <w:trPr>
          <w:jc w:val="center"/>
        </w:trPr>
        <w:tc>
          <w:tcPr>
            <w:tcW w:w="1951" w:type="dxa"/>
            <w:vMerge/>
            <w:vAlign w:val="center"/>
          </w:tcPr>
          <w:p w14:paraId="0F9E3A57" w14:textId="77777777" w:rsidR="00F31616" w:rsidRDefault="00F31616" w:rsidP="001E0BC3">
            <w:pPr>
              <w:spacing w:line="360" w:lineRule="auto"/>
              <w:jc w:val="center"/>
            </w:pPr>
          </w:p>
        </w:tc>
        <w:tc>
          <w:tcPr>
            <w:tcW w:w="1430" w:type="dxa"/>
            <w:vAlign w:val="center"/>
          </w:tcPr>
          <w:p w14:paraId="4430CA49" w14:textId="77777777" w:rsidR="00F31616" w:rsidRDefault="00F31616" w:rsidP="001E0BC3">
            <w:pPr>
              <w:spacing w:line="360" w:lineRule="auto"/>
              <w:jc w:val="center"/>
            </w:pPr>
            <w:r>
              <w:t>E1</w:t>
            </w:r>
          </w:p>
        </w:tc>
        <w:tc>
          <w:tcPr>
            <w:tcW w:w="10761" w:type="dxa"/>
          </w:tcPr>
          <w:p w14:paraId="1ECD3294" w14:textId="77777777" w:rsidR="00F31616" w:rsidRPr="00FD1C85" w:rsidRDefault="00F31616" w:rsidP="001E0BC3">
            <w:pPr>
              <w:spacing w:line="360" w:lineRule="auto"/>
            </w:pPr>
            <w:r w:rsidRPr="00814A72">
              <w:rPr>
                <w:i/>
              </w:rPr>
              <w:t>[...] é um desenvolvimento muito mais aberto do que neste acordo de empresa que nós temos, em que é tudo muito mais compactado, as retribuições são aquelas que as pessoas evoluem quase porque estão a x anos na categoria. Pronto, de resto não há assim uma política salarial diferente, é mais no desenvolvimento.</w:t>
            </w:r>
          </w:p>
        </w:tc>
      </w:tr>
      <w:tr w:rsidR="00F31616" w:rsidRPr="00FD1C85" w14:paraId="0991476A" w14:textId="77777777" w:rsidTr="00D938FE">
        <w:trPr>
          <w:jc w:val="center"/>
        </w:trPr>
        <w:tc>
          <w:tcPr>
            <w:tcW w:w="1951" w:type="dxa"/>
            <w:vMerge/>
            <w:vAlign w:val="center"/>
          </w:tcPr>
          <w:p w14:paraId="2424A209" w14:textId="77777777" w:rsidR="00F31616" w:rsidRDefault="00F31616" w:rsidP="001E0BC3">
            <w:pPr>
              <w:spacing w:line="360" w:lineRule="auto"/>
              <w:jc w:val="center"/>
            </w:pPr>
          </w:p>
        </w:tc>
        <w:tc>
          <w:tcPr>
            <w:tcW w:w="1430" w:type="dxa"/>
            <w:vAlign w:val="center"/>
          </w:tcPr>
          <w:p w14:paraId="2C68FA3A" w14:textId="77777777" w:rsidR="00F31616" w:rsidRDefault="00F31616" w:rsidP="001E0BC3">
            <w:pPr>
              <w:spacing w:line="360" w:lineRule="auto"/>
              <w:jc w:val="center"/>
            </w:pPr>
            <w:r>
              <w:t>E3</w:t>
            </w:r>
          </w:p>
        </w:tc>
        <w:tc>
          <w:tcPr>
            <w:tcW w:w="10761" w:type="dxa"/>
          </w:tcPr>
          <w:p w14:paraId="52545D6F" w14:textId="77777777" w:rsidR="00F31616" w:rsidRPr="00FD1C85" w:rsidRDefault="00F31616" w:rsidP="001E0BC3">
            <w:pPr>
              <w:spacing w:line="360" w:lineRule="auto"/>
            </w:pPr>
            <w:r w:rsidRPr="00814A72">
              <w:rPr>
                <w:i/>
              </w:rPr>
              <w:t>[...] as valorizações remuneratórias e sem valorizações remuneratórias não se pode aplicar algumas dessas figuras [...] ligadas à promoção e à gestão de carreiras.</w:t>
            </w:r>
          </w:p>
        </w:tc>
      </w:tr>
      <w:tr w:rsidR="00F31616" w:rsidRPr="00FD1C85" w14:paraId="53DAE935" w14:textId="77777777" w:rsidTr="00D938FE">
        <w:trPr>
          <w:jc w:val="center"/>
        </w:trPr>
        <w:tc>
          <w:tcPr>
            <w:tcW w:w="1951" w:type="dxa"/>
            <w:vMerge/>
            <w:tcBorders>
              <w:bottom w:val="thickThinMediumGap" w:sz="48" w:space="0" w:color="auto"/>
            </w:tcBorders>
            <w:vAlign w:val="center"/>
          </w:tcPr>
          <w:p w14:paraId="256D6A0D" w14:textId="77777777" w:rsidR="00F31616" w:rsidRPr="00FD1C85" w:rsidRDefault="00F31616" w:rsidP="001E0BC3">
            <w:pPr>
              <w:spacing w:line="360" w:lineRule="auto"/>
              <w:jc w:val="center"/>
            </w:pPr>
          </w:p>
        </w:tc>
        <w:tc>
          <w:tcPr>
            <w:tcW w:w="1430" w:type="dxa"/>
            <w:tcBorders>
              <w:bottom w:val="thickThinMediumGap" w:sz="48" w:space="0" w:color="auto"/>
            </w:tcBorders>
            <w:vAlign w:val="center"/>
          </w:tcPr>
          <w:p w14:paraId="718A4591" w14:textId="77777777" w:rsidR="00F31616" w:rsidRPr="00FD1C85" w:rsidRDefault="00F31616" w:rsidP="001E0BC3">
            <w:pPr>
              <w:spacing w:line="360" w:lineRule="auto"/>
              <w:jc w:val="center"/>
            </w:pPr>
            <w:r>
              <w:t>E6</w:t>
            </w:r>
          </w:p>
        </w:tc>
        <w:tc>
          <w:tcPr>
            <w:tcW w:w="10761" w:type="dxa"/>
            <w:tcBorders>
              <w:bottom w:val="thickThinMediumGap" w:sz="48" w:space="0" w:color="auto"/>
            </w:tcBorders>
          </w:tcPr>
          <w:p w14:paraId="609BCB80" w14:textId="77777777" w:rsidR="00F31616" w:rsidRPr="00FD1C85" w:rsidRDefault="00F31616" w:rsidP="001E0BC3">
            <w:pPr>
              <w:spacing w:line="360" w:lineRule="auto"/>
            </w:pPr>
            <w:r w:rsidRPr="00814A72">
              <w:rPr>
                <w:i/>
              </w:rPr>
              <w:t>[...] temos ainda o acordo de empresa vigente, mas a proposta que está na mesa é uma política salarial que não se afaste muito da que temos [...] só que, com este tipo de evolução, queremos recompensar a atividade de uma forma mais justa, [...] se realmente as pessoas têm competências e têm talento para estarem a exercer outras funções, aqui vamos dar a hipótese.</w:t>
            </w:r>
          </w:p>
        </w:tc>
      </w:tr>
    </w:tbl>
    <w:p w14:paraId="10316BD3" w14:textId="77777777" w:rsidR="00F31616" w:rsidRPr="00FD1C85" w:rsidRDefault="00F31616" w:rsidP="007E2B0F">
      <w:pPr>
        <w:jc w:val="center"/>
        <w:rPr>
          <w:b/>
          <w:sz w:val="16"/>
          <w:szCs w:val="16"/>
        </w:rPr>
      </w:pPr>
      <w:r>
        <w:rPr>
          <w:b/>
          <w:sz w:val="16"/>
          <w:szCs w:val="16"/>
        </w:rPr>
        <w:t>Quadro nº 18</w:t>
      </w:r>
    </w:p>
    <w:p w14:paraId="530241C3" w14:textId="77777777" w:rsidR="00F31616" w:rsidRPr="00FD1C85" w:rsidRDefault="00F31616" w:rsidP="007E2B0F">
      <w:pPr>
        <w:jc w:val="center"/>
        <w:outlineLvl w:val="0"/>
        <w:rPr>
          <w:sz w:val="16"/>
          <w:szCs w:val="16"/>
        </w:rPr>
      </w:pPr>
      <w:r>
        <w:rPr>
          <w:sz w:val="16"/>
          <w:szCs w:val="16"/>
        </w:rPr>
        <w:t>Dados relativos à categoria Gestão das Compensações.</w:t>
      </w:r>
    </w:p>
    <w:p w14:paraId="18A1B3F4" w14:textId="77777777" w:rsidR="00F31616" w:rsidRDefault="00F31616" w:rsidP="007E2B0F">
      <w:pPr>
        <w:spacing w:line="480" w:lineRule="auto"/>
        <w:jc w:val="center"/>
        <w:rPr>
          <w:lang w:eastAsia="en-US"/>
        </w:rPr>
      </w:pPr>
      <w:r w:rsidRPr="00FD1C85">
        <w:rPr>
          <w:b/>
          <w:sz w:val="16"/>
          <w:szCs w:val="16"/>
        </w:rPr>
        <w:t>Fonte:</w:t>
      </w:r>
      <w:r w:rsidRPr="00FD1C85">
        <w:rPr>
          <w:sz w:val="16"/>
          <w:szCs w:val="16"/>
        </w:rPr>
        <w:t xml:space="preserve"> </w:t>
      </w:r>
      <w:r>
        <w:rPr>
          <w:sz w:val="16"/>
          <w:szCs w:val="16"/>
        </w:rPr>
        <w:t xml:space="preserve">criado </w:t>
      </w:r>
      <w:r w:rsidRPr="00FD1C85">
        <w:rPr>
          <w:sz w:val="16"/>
          <w:szCs w:val="16"/>
        </w:rPr>
        <w:t>pelo autor</w:t>
      </w:r>
      <w:r>
        <w:rPr>
          <w:sz w:val="16"/>
          <w:szCs w:val="16"/>
        </w:rPr>
        <w:t>.</w:t>
      </w:r>
    </w:p>
    <w:p w14:paraId="0E815084" w14:textId="77777777" w:rsidR="00F31616" w:rsidRDefault="00F31616" w:rsidP="00C0651C">
      <w:pPr>
        <w:spacing w:line="480" w:lineRule="auto"/>
        <w:rPr>
          <w:lang w:eastAsia="en-US"/>
        </w:rPr>
      </w:pPr>
    </w:p>
    <w:p w14:paraId="11FA8643" w14:textId="77777777" w:rsidR="00F31616" w:rsidRDefault="00F31616" w:rsidP="00C0651C">
      <w:pPr>
        <w:spacing w:line="480" w:lineRule="auto"/>
        <w:rPr>
          <w:lang w:eastAsia="en-US"/>
        </w:rPr>
      </w:pPr>
    </w:p>
    <w:p w14:paraId="52FD758E" w14:textId="77777777" w:rsidR="00F31616" w:rsidRDefault="00F31616" w:rsidP="00C0651C">
      <w:pPr>
        <w:spacing w:line="480" w:lineRule="auto"/>
        <w:rPr>
          <w:lang w:eastAsia="en-US"/>
        </w:rPr>
      </w:pPr>
    </w:p>
    <w:p w14:paraId="6093B1C9" w14:textId="77777777" w:rsidR="00F31616" w:rsidRDefault="00F31616" w:rsidP="00C0651C">
      <w:pPr>
        <w:jc w:val="center"/>
      </w:pPr>
      <w:r>
        <w:lastRenderedPageBreak/>
        <w:t>Categoria - Responsabilidade social</w:t>
      </w:r>
    </w:p>
    <w:p w14:paraId="1D1846C3" w14:textId="77777777" w:rsidR="00F31616" w:rsidRDefault="00F31616" w:rsidP="00861EFB">
      <w:pPr>
        <w:rPr>
          <w:lang w:eastAsia="en-US"/>
        </w:rPr>
      </w:pP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1951"/>
        <w:gridCol w:w="1430"/>
        <w:gridCol w:w="10761"/>
      </w:tblGrid>
      <w:tr w:rsidR="00F31616" w:rsidRPr="00FD1C85" w14:paraId="3E4AF3BC" w14:textId="77777777" w:rsidTr="00D938FE">
        <w:trPr>
          <w:jc w:val="center"/>
        </w:trPr>
        <w:tc>
          <w:tcPr>
            <w:tcW w:w="1951" w:type="dxa"/>
            <w:tcBorders>
              <w:bottom w:val="thickThinMediumGap" w:sz="24" w:space="0" w:color="auto"/>
            </w:tcBorders>
            <w:shd w:val="clear" w:color="auto" w:fill="008000"/>
          </w:tcPr>
          <w:p w14:paraId="475F590B" w14:textId="77777777" w:rsidR="00F31616" w:rsidRPr="00AB1122" w:rsidRDefault="00F31616" w:rsidP="001E0BC3">
            <w:pPr>
              <w:spacing w:line="360" w:lineRule="auto"/>
              <w:jc w:val="center"/>
              <w:rPr>
                <w:color w:val="FFFFFF"/>
              </w:rPr>
            </w:pPr>
            <w:r>
              <w:rPr>
                <w:color w:val="FFFFFF"/>
              </w:rPr>
              <w:t>Subcategoria</w:t>
            </w:r>
          </w:p>
        </w:tc>
        <w:tc>
          <w:tcPr>
            <w:tcW w:w="1430" w:type="dxa"/>
            <w:tcBorders>
              <w:bottom w:val="thickThinMediumGap" w:sz="24" w:space="0" w:color="auto"/>
            </w:tcBorders>
            <w:shd w:val="clear" w:color="auto" w:fill="008000"/>
          </w:tcPr>
          <w:p w14:paraId="2FE7C94C" w14:textId="77777777" w:rsidR="00F31616" w:rsidRPr="00AB1122" w:rsidRDefault="00F31616" w:rsidP="001E0BC3">
            <w:pPr>
              <w:spacing w:line="360" w:lineRule="auto"/>
              <w:jc w:val="center"/>
              <w:rPr>
                <w:color w:val="FFFFFF"/>
              </w:rPr>
            </w:pPr>
            <w:r>
              <w:rPr>
                <w:color w:val="FFFFFF"/>
              </w:rPr>
              <w:t>Entrevistado</w:t>
            </w:r>
          </w:p>
        </w:tc>
        <w:tc>
          <w:tcPr>
            <w:tcW w:w="10761" w:type="dxa"/>
            <w:tcBorders>
              <w:bottom w:val="thickThinMediumGap" w:sz="24" w:space="0" w:color="auto"/>
            </w:tcBorders>
            <w:shd w:val="clear" w:color="auto" w:fill="008000"/>
          </w:tcPr>
          <w:p w14:paraId="6A223B54" w14:textId="77777777" w:rsidR="00F31616" w:rsidRPr="00AB1122" w:rsidRDefault="00F31616" w:rsidP="001E0BC3">
            <w:pPr>
              <w:spacing w:line="360" w:lineRule="auto"/>
              <w:jc w:val="center"/>
              <w:rPr>
                <w:color w:val="FFFFFF"/>
              </w:rPr>
            </w:pPr>
            <w:r>
              <w:rPr>
                <w:color w:val="FFFFFF"/>
              </w:rPr>
              <w:t>Respostas</w:t>
            </w:r>
          </w:p>
        </w:tc>
      </w:tr>
      <w:tr w:rsidR="00F31616" w:rsidRPr="00FD1C85" w14:paraId="4717195C" w14:textId="77777777" w:rsidTr="00D938FE">
        <w:trPr>
          <w:jc w:val="center"/>
        </w:trPr>
        <w:tc>
          <w:tcPr>
            <w:tcW w:w="1951" w:type="dxa"/>
            <w:vMerge w:val="restart"/>
            <w:tcBorders>
              <w:top w:val="thickThinMediumGap" w:sz="24" w:space="0" w:color="auto"/>
            </w:tcBorders>
            <w:vAlign w:val="center"/>
          </w:tcPr>
          <w:p w14:paraId="5C75548D" w14:textId="77777777" w:rsidR="00F31616" w:rsidRPr="00FD1C85" w:rsidRDefault="00F31616" w:rsidP="001E0BC3">
            <w:pPr>
              <w:spacing w:line="360" w:lineRule="auto"/>
              <w:jc w:val="center"/>
            </w:pPr>
            <w:r>
              <w:t>Estratégia</w:t>
            </w:r>
          </w:p>
        </w:tc>
        <w:tc>
          <w:tcPr>
            <w:tcW w:w="1430" w:type="dxa"/>
            <w:tcBorders>
              <w:top w:val="thickThinMediumGap" w:sz="24" w:space="0" w:color="auto"/>
            </w:tcBorders>
            <w:vAlign w:val="center"/>
          </w:tcPr>
          <w:p w14:paraId="1C399C96" w14:textId="77777777" w:rsidR="00F31616" w:rsidRPr="00FD1C85" w:rsidRDefault="00F31616" w:rsidP="001E0BC3">
            <w:pPr>
              <w:spacing w:line="360" w:lineRule="auto"/>
              <w:jc w:val="center"/>
            </w:pPr>
            <w:r>
              <w:t>E1</w:t>
            </w:r>
          </w:p>
        </w:tc>
        <w:tc>
          <w:tcPr>
            <w:tcW w:w="10761" w:type="dxa"/>
            <w:tcBorders>
              <w:top w:val="thickThinMediumGap" w:sz="24" w:space="0" w:color="auto"/>
            </w:tcBorders>
          </w:tcPr>
          <w:p w14:paraId="6938E787" w14:textId="77777777" w:rsidR="00F31616" w:rsidRPr="00FD1C85" w:rsidRDefault="00F31616" w:rsidP="001E0BC3">
            <w:pPr>
              <w:spacing w:line="360" w:lineRule="auto"/>
            </w:pPr>
            <w:r w:rsidRPr="00106F5B">
              <w:rPr>
                <w:i/>
              </w:rPr>
              <w:t>[...] as pessoas, neste momento, são mais heterogéneas do que aquilo que eram há uns anos atrás [...] porque temos gerações diferentes a trabalhar na empresa ao mesmo tempo e acho que a vida das pessoas há uns anos atrás era mais padronizada, [...] era mais normal as pessoas casarem-se todas, terem todos filhos ou era mais normal os hábitos, se calhar, de pessoas mais jovens serem mais coincidentes com pessoas já com mais alguma idade.</w:t>
            </w:r>
          </w:p>
        </w:tc>
      </w:tr>
      <w:tr w:rsidR="00F31616" w:rsidRPr="00FD1C85" w14:paraId="55ED2DAA" w14:textId="77777777" w:rsidTr="00D938FE">
        <w:trPr>
          <w:jc w:val="center"/>
        </w:trPr>
        <w:tc>
          <w:tcPr>
            <w:tcW w:w="1951" w:type="dxa"/>
            <w:vMerge/>
            <w:vAlign w:val="center"/>
          </w:tcPr>
          <w:p w14:paraId="5C34A6CD" w14:textId="77777777" w:rsidR="00F31616" w:rsidRDefault="00F31616" w:rsidP="001E0BC3">
            <w:pPr>
              <w:spacing w:line="360" w:lineRule="auto"/>
              <w:jc w:val="center"/>
            </w:pPr>
          </w:p>
        </w:tc>
        <w:tc>
          <w:tcPr>
            <w:tcW w:w="1430" w:type="dxa"/>
            <w:vAlign w:val="center"/>
          </w:tcPr>
          <w:p w14:paraId="6AEFF224" w14:textId="77777777" w:rsidR="00F31616" w:rsidRDefault="00F31616" w:rsidP="001E0BC3">
            <w:pPr>
              <w:spacing w:line="360" w:lineRule="auto"/>
              <w:jc w:val="center"/>
            </w:pPr>
            <w:r>
              <w:t>E1</w:t>
            </w:r>
          </w:p>
        </w:tc>
        <w:tc>
          <w:tcPr>
            <w:tcW w:w="10761" w:type="dxa"/>
          </w:tcPr>
          <w:p w14:paraId="12294FF5" w14:textId="77777777" w:rsidR="00F31616" w:rsidRPr="00FD1C85" w:rsidRDefault="00F31616" w:rsidP="001E0BC3">
            <w:pPr>
              <w:spacing w:line="360" w:lineRule="auto"/>
            </w:pPr>
            <w:r w:rsidRPr="00106F5B">
              <w:rPr>
                <w:i/>
              </w:rPr>
              <w:t>[...] já não temos uma realidade assim tão homogénea, porque há pessoas que optam por estilos de vida diferentes, e que assumem esses seus estilos de vida, e há pessoas que gostam muito de trabalhar e que vêm daquela vaga de pessoas que trabalham muitas horas, há outras pessoas que já preferem muito mais conciliar o que é que é o trabalho e a sua vida pessoal [...] depois temos pessoas jovens que já aprenderam de outra forma e já aprenderam com o computador, a trabalhar com pessoas que introduziram o computador na sua vida em muito poucos anos em relação ao tempo todo que têm de vida.</w:t>
            </w:r>
          </w:p>
        </w:tc>
      </w:tr>
      <w:tr w:rsidR="00F31616" w:rsidRPr="00FD1C85" w14:paraId="3A5B94D2" w14:textId="77777777" w:rsidTr="00D938FE">
        <w:trPr>
          <w:jc w:val="center"/>
        </w:trPr>
        <w:tc>
          <w:tcPr>
            <w:tcW w:w="1951" w:type="dxa"/>
            <w:vMerge/>
            <w:vAlign w:val="center"/>
          </w:tcPr>
          <w:p w14:paraId="06FDAD6D" w14:textId="77777777" w:rsidR="00F31616" w:rsidRDefault="00F31616" w:rsidP="001E0BC3">
            <w:pPr>
              <w:spacing w:line="360" w:lineRule="auto"/>
              <w:jc w:val="center"/>
            </w:pPr>
          </w:p>
        </w:tc>
        <w:tc>
          <w:tcPr>
            <w:tcW w:w="1430" w:type="dxa"/>
            <w:vAlign w:val="center"/>
          </w:tcPr>
          <w:p w14:paraId="4CF2D9D5" w14:textId="77777777" w:rsidR="00F31616" w:rsidRDefault="00F31616" w:rsidP="001E0BC3">
            <w:pPr>
              <w:spacing w:line="360" w:lineRule="auto"/>
              <w:jc w:val="center"/>
            </w:pPr>
            <w:r>
              <w:t>E1</w:t>
            </w:r>
          </w:p>
        </w:tc>
        <w:tc>
          <w:tcPr>
            <w:tcW w:w="10761" w:type="dxa"/>
          </w:tcPr>
          <w:p w14:paraId="1B9B92CD" w14:textId="77777777" w:rsidR="00F31616" w:rsidRPr="00FD1C85" w:rsidRDefault="00F31616" w:rsidP="001E0BC3">
            <w:pPr>
              <w:spacing w:line="360" w:lineRule="auto"/>
            </w:pPr>
            <w:r w:rsidRPr="00106F5B">
              <w:rPr>
                <w:i/>
              </w:rPr>
              <w:t>[...] leva-nos a uma forma de pensar diferente, formas de agir diferentes, raciocinar diferente, porque se desenvolvem tipos de pensamento diferentes, uns mais analógicos e outros mais digitais [...], portanto, temos um grupo de pessoas que já não é tão homogéneo como era antes e que valoriza coisas diferentes e que têm expectativas diferentes relativamente ao que é uma empresa [...] do local de trabalho [...] do seu chefe [...] dos  colegas [...] do próprio trabalho seja mais ou menos desafiante.</w:t>
            </w:r>
          </w:p>
        </w:tc>
      </w:tr>
      <w:tr w:rsidR="00F31616" w:rsidRPr="00FD1C85" w14:paraId="3C2EFB1C" w14:textId="77777777" w:rsidTr="00D938FE">
        <w:trPr>
          <w:jc w:val="center"/>
        </w:trPr>
        <w:tc>
          <w:tcPr>
            <w:tcW w:w="1951" w:type="dxa"/>
            <w:vMerge/>
            <w:vAlign w:val="center"/>
          </w:tcPr>
          <w:p w14:paraId="666907AA" w14:textId="77777777" w:rsidR="00F31616" w:rsidRDefault="00F31616" w:rsidP="001E0BC3">
            <w:pPr>
              <w:spacing w:line="360" w:lineRule="auto"/>
              <w:jc w:val="center"/>
            </w:pPr>
          </w:p>
        </w:tc>
        <w:tc>
          <w:tcPr>
            <w:tcW w:w="1430" w:type="dxa"/>
            <w:vAlign w:val="center"/>
          </w:tcPr>
          <w:p w14:paraId="6657FA9E" w14:textId="77777777" w:rsidR="00F31616" w:rsidRDefault="00F31616" w:rsidP="001E0BC3">
            <w:pPr>
              <w:spacing w:line="360" w:lineRule="auto"/>
              <w:jc w:val="center"/>
            </w:pPr>
            <w:r>
              <w:t>E1</w:t>
            </w:r>
          </w:p>
        </w:tc>
        <w:tc>
          <w:tcPr>
            <w:tcW w:w="10761" w:type="dxa"/>
          </w:tcPr>
          <w:p w14:paraId="583674E3" w14:textId="77777777" w:rsidR="00F31616" w:rsidRPr="00FD1C85" w:rsidRDefault="00F31616" w:rsidP="001E0BC3">
            <w:pPr>
              <w:spacing w:line="360" w:lineRule="auto"/>
            </w:pPr>
            <w:r w:rsidRPr="00451BDC">
              <w:rPr>
                <w:i/>
              </w:rPr>
              <w:t xml:space="preserve">[...] pode implicar [...] no curto e médio prazo e muito nesta lógica estratégica de olhar para os recursos humanos [...] a seguinte questão: faz sentido continuar a ter práticas iguais padronizadas para todas as pessoas ou segmentar o nosso universo [...] e dizer «eu para este segmento eu trabalho desta forma e </w:t>
            </w:r>
            <w:r w:rsidRPr="00451BDC">
              <w:rPr>
                <w:i/>
              </w:rPr>
              <w:lastRenderedPageBreak/>
              <w:t>ofereço este tipo de coisas e para outro segmento ofereço outro tipo de coisas»?.</w:t>
            </w:r>
          </w:p>
        </w:tc>
      </w:tr>
      <w:tr w:rsidR="00F31616" w:rsidRPr="00FD1C85" w14:paraId="7114AED2" w14:textId="77777777" w:rsidTr="00D938FE">
        <w:trPr>
          <w:jc w:val="center"/>
        </w:trPr>
        <w:tc>
          <w:tcPr>
            <w:tcW w:w="1951" w:type="dxa"/>
            <w:vMerge/>
            <w:vAlign w:val="center"/>
          </w:tcPr>
          <w:p w14:paraId="7164486C" w14:textId="77777777" w:rsidR="00F31616" w:rsidRDefault="00F31616" w:rsidP="001E0BC3">
            <w:pPr>
              <w:spacing w:line="360" w:lineRule="auto"/>
              <w:jc w:val="center"/>
            </w:pPr>
          </w:p>
        </w:tc>
        <w:tc>
          <w:tcPr>
            <w:tcW w:w="1430" w:type="dxa"/>
            <w:vAlign w:val="center"/>
          </w:tcPr>
          <w:p w14:paraId="2F3B3C9D" w14:textId="77777777" w:rsidR="00F31616" w:rsidRDefault="00F31616" w:rsidP="001E0BC3">
            <w:pPr>
              <w:spacing w:line="360" w:lineRule="auto"/>
              <w:jc w:val="center"/>
            </w:pPr>
            <w:r>
              <w:t>E8</w:t>
            </w:r>
          </w:p>
        </w:tc>
        <w:tc>
          <w:tcPr>
            <w:tcW w:w="10761" w:type="dxa"/>
          </w:tcPr>
          <w:p w14:paraId="0E9123BC" w14:textId="77777777" w:rsidR="00F31616" w:rsidRPr="00FD1C85" w:rsidRDefault="00F31616" w:rsidP="001E0BC3">
            <w:pPr>
              <w:spacing w:line="360" w:lineRule="auto"/>
            </w:pPr>
            <w:r w:rsidRPr="00106F5B">
              <w:rPr>
                <w:i/>
              </w:rPr>
              <w:t>[...] a conciliação entre o trabalho e vida familiar e pessoal dos colaboradores.</w:t>
            </w:r>
          </w:p>
        </w:tc>
      </w:tr>
      <w:tr w:rsidR="00F31616" w:rsidRPr="00FD1C85" w14:paraId="448187D6" w14:textId="77777777" w:rsidTr="00D938FE">
        <w:trPr>
          <w:jc w:val="center"/>
        </w:trPr>
        <w:tc>
          <w:tcPr>
            <w:tcW w:w="1951" w:type="dxa"/>
            <w:vMerge w:val="restart"/>
            <w:vAlign w:val="center"/>
          </w:tcPr>
          <w:p w14:paraId="4183B217" w14:textId="77777777" w:rsidR="00F31616" w:rsidRDefault="00F31616" w:rsidP="001E0BC3">
            <w:pPr>
              <w:spacing w:line="360" w:lineRule="auto"/>
              <w:jc w:val="center"/>
            </w:pPr>
            <w:r>
              <w:t>Projeto próprio e desenvolvimento do setor interno</w:t>
            </w:r>
          </w:p>
        </w:tc>
        <w:tc>
          <w:tcPr>
            <w:tcW w:w="1430" w:type="dxa"/>
            <w:vAlign w:val="center"/>
          </w:tcPr>
          <w:p w14:paraId="7453E34F" w14:textId="77777777" w:rsidR="00F31616" w:rsidRDefault="00F31616" w:rsidP="001E0BC3">
            <w:pPr>
              <w:spacing w:line="360" w:lineRule="auto"/>
              <w:jc w:val="center"/>
            </w:pPr>
            <w:r>
              <w:t>E2</w:t>
            </w:r>
          </w:p>
        </w:tc>
        <w:tc>
          <w:tcPr>
            <w:tcW w:w="10761" w:type="dxa"/>
          </w:tcPr>
          <w:p w14:paraId="51444E6D" w14:textId="77777777" w:rsidR="00F31616" w:rsidRPr="00FD1C85" w:rsidRDefault="00F31616" w:rsidP="001E0BC3">
            <w:pPr>
              <w:spacing w:line="360" w:lineRule="auto"/>
            </w:pPr>
            <w:r w:rsidRPr="00E0208B">
              <w:rPr>
                <w:i/>
              </w:rPr>
              <w:t>[...] penso que a empresa não esquece que os colaboradores não são só pessoas que vêm para cá trabalhar.</w:t>
            </w:r>
          </w:p>
        </w:tc>
      </w:tr>
      <w:tr w:rsidR="00F31616" w:rsidRPr="00FD1C85" w14:paraId="64DD3AF1" w14:textId="77777777" w:rsidTr="00D938FE">
        <w:trPr>
          <w:jc w:val="center"/>
        </w:trPr>
        <w:tc>
          <w:tcPr>
            <w:tcW w:w="1951" w:type="dxa"/>
            <w:vMerge/>
            <w:vAlign w:val="center"/>
          </w:tcPr>
          <w:p w14:paraId="3844E739" w14:textId="77777777" w:rsidR="00F31616" w:rsidRDefault="00F31616" w:rsidP="001E0BC3">
            <w:pPr>
              <w:spacing w:line="360" w:lineRule="auto"/>
              <w:jc w:val="center"/>
            </w:pPr>
          </w:p>
        </w:tc>
        <w:tc>
          <w:tcPr>
            <w:tcW w:w="1430" w:type="dxa"/>
            <w:vAlign w:val="center"/>
          </w:tcPr>
          <w:p w14:paraId="46673E50" w14:textId="77777777" w:rsidR="00F31616" w:rsidRDefault="00F31616" w:rsidP="001E0BC3">
            <w:pPr>
              <w:spacing w:line="360" w:lineRule="auto"/>
              <w:jc w:val="center"/>
            </w:pPr>
            <w:r>
              <w:t>E3</w:t>
            </w:r>
          </w:p>
        </w:tc>
        <w:tc>
          <w:tcPr>
            <w:tcW w:w="10761" w:type="dxa"/>
          </w:tcPr>
          <w:p w14:paraId="01CE5D48" w14:textId="77777777" w:rsidR="00F31616" w:rsidRPr="00FD1C85" w:rsidRDefault="00F31616" w:rsidP="001E0BC3">
            <w:pPr>
              <w:spacing w:line="360" w:lineRule="auto"/>
            </w:pPr>
            <w:r w:rsidRPr="00E0208B">
              <w:rPr>
                <w:i/>
              </w:rPr>
              <w:t>[...] a pessoa é profissional e é pessoa, enquanto uma pessoa individual e a empresa tenta lembrar-se que o seu colaborador tem essas vertentes todas, que  é pai, é mãe, irmão e também é profissional.</w:t>
            </w:r>
          </w:p>
        </w:tc>
      </w:tr>
      <w:tr w:rsidR="00F31616" w:rsidRPr="00FD1C85" w14:paraId="0A13E5D4" w14:textId="77777777" w:rsidTr="00D938FE">
        <w:trPr>
          <w:jc w:val="center"/>
        </w:trPr>
        <w:tc>
          <w:tcPr>
            <w:tcW w:w="1951" w:type="dxa"/>
            <w:vMerge/>
            <w:vAlign w:val="center"/>
          </w:tcPr>
          <w:p w14:paraId="162B1AB4" w14:textId="77777777" w:rsidR="00F31616" w:rsidRDefault="00F31616" w:rsidP="001E0BC3">
            <w:pPr>
              <w:spacing w:line="360" w:lineRule="auto"/>
              <w:jc w:val="center"/>
            </w:pPr>
          </w:p>
        </w:tc>
        <w:tc>
          <w:tcPr>
            <w:tcW w:w="1430" w:type="dxa"/>
            <w:vAlign w:val="center"/>
          </w:tcPr>
          <w:p w14:paraId="0EAC2C22" w14:textId="77777777" w:rsidR="00F31616" w:rsidRDefault="00F31616" w:rsidP="001E0BC3">
            <w:pPr>
              <w:spacing w:line="360" w:lineRule="auto"/>
              <w:jc w:val="center"/>
            </w:pPr>
            <w:r>
              <w:t>E3</w:t>
            </w:r>
          </w:p>
        </w:tc>
        <w:tc>
          <w:tcPr>
            <w:tcW w:w="10761" w:type="dxa"/>
          </w:tcPr>
          <w:p w14:paraId="7E25C56D" w14:textId="77777777" w:rsidR="00F31616" w:rsidRPr="00FD1C85" w:rsidRDefault="00F31616" w:rsidP="000E7086">
            <w:pPr>
              <w:spacing w:line="360" w:lineRule="auto"/>
            </w:pPr>
            <w:r w:rsidRPr="00E0208B">
              <w:rPr>
                <w:i/>
              </w:rPr>
              <w:t>[...] apoio escolar para os filhos, com outros apoios que a empresa dá que, no fundo, ajudam a manter as pessoas; os seguros de saúde, todas essas questões que são atraentes para qualquer pessoa que tenha um emprego; depois através da criação dos clubes ANA; também se dá aquela hipótese da pessoa, fora do horário de trabalho, ter desporto, ter parte de lazer, ter diversas atividade culturais e desportivas [...] que, no fundo, preenchem, porque o colaborador é uma pessoa.</w:t>
            </w:r>
          </w:p>
        </w:tc>
      </w:tr>
      <w:tr w:rsidR="00F31616" w:rsidRPr="00FD1C85" w14:paraId="04FDE7AC" w14:textId="77777777" w:rsidTr="00D938FE">
        <w:trPr>
          <w:jc w:val="center"/>
        </w:trPr>
        <w:tc>
          <w:tcPr>
            <w:tcW w:w="1951" w:type="dxa"/>
            <w:vMerge/>
            <w:vAlign w:val="center"/>
          </w:tcPr>
          <w:p w14:paraId="3864B9FA" w14:textId="77777777" w:rsidR="00F31616" w:rsidRDefault="00F31616" w:rsidP="001E0BC3">
            <w:pPr>
              <w:spacing w:line="360" w:lineRule="auto"/>
              <w:jc w:val="center"/>
            </w:pPr>
          </w:p>
        </w:tc>
        <w:tc>
          <w:tcPr>
            <w:tcW w:w="1430" w:type="dxa"/>
            <w:vAlign w:val="center"/>
          </w:tcPr>
          <w:p w14:paraId="0B3F7BFF" w14:textId="77777777" w:rsidR="00F31616" w:rsidRDefault="00F31616" w:rsidP="001E0BC3">
            <w:pPr>
              <w:spacing w:line="360" w:lineRule="auto"/>
              <w:jc w:val="center"/>
            </w:pPr>
            <w:r>
              <w:t>E3</w:t>
            </w:r>
          </w:p>
        </w:tc>
        <w:tc>
          <w:tcPr>
            <w:tcW w:w="10761" w:type="dxa"/>
          </w:tcPr>
          <w:p w14:paraId="1D84A6C0" w14:textId="77777777" w:rsidR="00F31616" w:rsidRPr="00FD1C85" w:rsidRDefault="00F31616" w:rsidP="001E0BC3">
            <w:pPr>
              <w:spacing w:line="360" w:lineRule="auto"/>
            </w:pPr>
            <w:r w:rsidRPr="00E0208B">
              <w:rPr>
                <w:i/>
              </w:rPr>
              <w:t>[...] estabelecer alguns protocolos de colaboração em sede de responsabilidade social fortes, e que nos não estamos a conseguir, fizemos um pacote grande e muito interessante, mas aqui um outro pacote que nós iniciámos, que eu tenho estado a gerir, sobre alimentação, (que não sei porque carga de água não consegue andar para frente) e essa é uma preocupação.</w:t>
            </w:r>
          </w:p>
        </w:tc>
      </w:tr>
      <w:tr w:rsidR="00F31616" w:rsidRPr="00FD1C85" w14:paraId="78F891D2" w14:textId="77777777" w:rsidTr="00D938FE">
        <w:trPr>
          <w:jc w:val="center"/>
        </w:trPr>
        <w:tc>
          <w:tcPr>
            <w:tcW w:w="1951" w:type="dxa"/>
            <w:vMerge/>
            <w:vAlign w:val="center"/>
          </w:tcPr>
          <w:p w14:paraId="1BAD75BF" w14:textId="77777777" w:rsidR="00F31616" w:rsidRDefault="00F31616" w:rsidP="001E0BC3">
            <w:pPr>
              <w:spacing w:line="360" w:lineRule="auto"/>
              <w:jc w:val="center"/>
            </w:pPr>
          </w:p>
        </w:tc>
        <w:tc>
          <w:tcPr>
            <w:tcW w:w="1430" w:type="dxa"/>
            <w:vAlign w:val="center"/>
          </w:tcPr>
          <w:p w14:paraId="688AE611" w14:textId="77777777" w:rsidR="00F31616" w:rsidRDefault="00F31616" w:rsidP="001E0BC3">
            <w:pPr>
              <w:spacing w:line="360" w:lineRule="auto"/>
              <w:jc w:val="center"/>
            </w:pPr>
            <w:r>
              <w:t>E3</w:t>
            </w:r>
          </w:p>
        </w:tc>
        <w:tc>
          <w:tcPr>
            <w:tcW w:w="10761" w:type="dxa"/>
          </w:tcPr>
          <w:p w14:paraId="33A91788" w14:textId="77777777" w:rsidR="00F31616" w:rsidRPr="00FD1C85" w:rsidRDefault="00F31616" w:rsidP="001E0BC3">
            <w:pPr>
              <w:spacing w:line="360" w:lineRule="auto"/>
              <w:jc w:val="both"/>
            </w:pPr>
            <w:r w:rsidRPr="00E0208B">
              <w:rPr>
                <w:i/>
              </w:rPr>
              <w:t>[...] fomos até há bem pouco tempo certificados em SA 8000 em sede de responsabilidade social.</w:t>
            </w:r>
          </w:p>
        </w:tc>
      </w:tr>
      <w:tr w:rsidR="00F31616" w:rsidRPr="00FD1C85" w14:paraId="1E51F820" w14:textId="77777777" w:rsidTr="00D938FE">
        <w:trPr>
          <w:jc w:val="center"/>
        </w:trPr>
        <w:tc>
          <w:tcPr>
            <w:tcW w:w="1951" w:type="dxa"/>
            <w:vMerge/>
            <w:vAlign w:val="center"/>
          </w:tcPr>
          <w:p w14:paraId="72FF2830" w14:textId="77777777" w:rsidR="00F31616" w:rsidRDefault="00F31616" w:rsidP="001E0BC3">
            <w:pPr>
              <w:spacing w:line="360" w:lineRule="auto"/>
              <w:jc w:val="center"/>
            </w:pPr>
          </w:p>
        </w:tc>
        <w:tc>
          <w:tcPr>
            <w:tcW w:w="1430" w:type="dxa"/>
            <w:vAlign w:val="center"/>
          </w:tcPr>
          <w:p w14:paraId="41B59FDD" w14:textId="77777777" w:rsidR="00F31616" w:rsidRDefault="00F31616" w:rsidP="001E0BC3">
            <w:pPr>
              <w:spacing w:line="360" w:lineRule="auto"/>
              <w:jc w:val="center"/>
            </w:pPr>
            <w:r>
              <w:t>E3</w:t>
            </w:r>
          </w:p>
        </w:tc>
        <w:tc>
          <w:tcPr>
            <w:tcW w:w="10761" w:type="dxa"/>
          </w:tcPr>
          <w:p w14:paraId="6FC2C6CF" w14:textId="77777777" w:rsidR="00F31616" w:rsidRPr="00FD1C85" w:rsidRDefault="00F31616" w:rsidP="000E7086">
            <w:pPr>
              <w:spacing w:line="360" w:lineRule="auto"/>
            </w:pPr>
            <w:r>
              <w:t>que</w:t>
            </w:r>
            <w:r w:rsidRPr="00FD1C85">
              <w:t xml:space="preserve"> </w:t>
            </w:r>
            <w:r w:rsidRPr="005734C5">
              <w:rPr>
                <w:i/>
              </w:rPr>
              <w:t>temos um produto</w:t>
            </w:r>
            <w:r>
              <w:rPr>
                <w:i/>
              </w:rPr>
              <w:t>,</w:t>
            </w:r>
            <w:r w:rsidRPr="005734C5">
              <w:rPr>
                <w:i/>
              </w:rPr>
              <w:t xml:space="preserve"> que é o quadro de honra</w:t>
            </w:r>
            <w:r>
              <w:rPr>
                <w:i/>
              </w:rPr>
              <w:t>,</w:t>
            </w:r>
            <w:r w:rsidRPr="005734C5">
              <w:rPr>
                <w:i/>
              </w:rPr>
              <w:t xml:space="preserve"> dentro do sistema de responsabilidade social junto dos colaboradores</w:t>
            </w:r>
            <w:r>
              <w:rPr>
                <w:i/>
              </w:rPr>
              <w:t>;</w:t>
            </w:r>
            <w:r w:rsidRPr="005734C5">
              <w:rPr>
                <w:i/>
              </w:rPr>
              <w:t xml:space="preserve"> o quadro de honra é um produto que premeia a excelência dos melhores alunos dos vários níveis de escolaridade até ao 2</w:t>
            </w:r>
            <w:r>
              <w:rPr>
                <w:i/>
              </w:rPr>
              <w:t>.º</w:t>
            </w:r>
            <w:r w:rsidRPr="005734C5">
              <w:rPr>
                <w:i/>
              </w:rPr>
              <w:t xml:space="preserve"> ciclo de Bolonha, as candidaturas do quadro de honra só começam em </w:t>
            </w:r>
            <w:r>
              <w:rPr>
                <w:i/>
              </w:rPr>
              <w:t>s</w:t>
            </w:r>
            <w:r w:rsidRPr="005734C5">
              <w:rPr>
                <w:i/>
              </w:rPr>
              <w:t>etembro, mas ainda ontem entro</w:t>
            </w:r>
            <w:r>
              <w:rPr>
                <w:i/>
              </w:rPr>
              <w:t>u</w:t>
            </w:r>
            <w:r w:rsidRPr="005734C5">
              <w:rPr>
                <w:i/>
              </w:rPr>
              <w:t xml:space="preserve"> na intranet um ban</w:t>
            </w:r>
            <w:r>
              <w:rPr>
                <w:i/>
              </w:rPr>
              <w:t>ne</w:t>
            </w:r>
            <w:r w:rsidRPr="005734C5">
              <w:rPr>
                <w:i/>
              </w:rPr>
              <w:t>r a avisar (o nosso objetivo é que eles avisem os filhos)</w:t>
            </w:r>
            <w:r>
              <w:rPr>
                <w:i/>
              </w:rPr>
              <w:t>:</w:t>
            </w:r>
            <w:r w:rsidRPr="005734C5">
              <w:rPr>
                <w:i/>
              </w:rPr>
              <w:t xml:space="preserve"> atenção meus amigos estamos nas </w:t>
            </w:r>
            <w:r>
              <w:rPr>
                <w:i/>
              </w:rPr>
              <w:t>ú</w:t>
            </w:r>
            <w:r w:rsidRPr="005734C5">
              <w:rPr>
                <w:i/>
              </w:rPr>
              <w:t>ltimas semanas de aulas, vamos l</w:t>
            </w:r>
            <w:r>
              <w:rPr>
                <w:i/>
              </w:rPr>
              <w:t>á</w:t>
            </w:r>
            <w:r w:rsidRPr="005734C5">
              <w:rPr>
                <w:i/>
              </w:rPr>
              <w:t xml:space="preserve"> começar a estudar, porque não se esqueçam do quadro de honra de </w:t>
            </w:r>
            <w:r>
              <w:rPr>
                <w:i/>
              </w:rPr>
              <w:t>s</w:t>
            </w:r>
            <w:r w:rsidRPr="005734C5">
              <w:rPr>
                <w:i/>
              </w:rPr>
              <w:t>etembro e</w:t>
            </w:r>
            <w:r>
              <w:rPr>
                <w:i/>
              </w:rPr>
              <w:t>,</w:t>
            </w:r>
            <w:r w:rsidRPr="005734C5">
              <w:rPr>
                <w:i/>
              </w:rPr>
              <w:t xml:space="preserve"> portanto</w:t>
            </w:r>
            <w:r>
              <w:rPr>
                <w:i/>
              </w:rPr>
              <w:t>,</w:t>
            </w:r>
            <w:r w:rsidRPr="005734C5">
              <w:rPr>
                <w:i/>
              </w:rPr>
              <w:t xml:space="preserve"> </w:t>
            </w:r>
            <w:r>
              <w:rPr>
                <w:i/>
              </w:rPr>
              <w:t>[...]</w:t>
            </w:r>
            <w:r w:rsidRPr="005734C5">
              <w:rPr>
                <w:i/>
              </w:rPr>
              <w:t xml:space="preserve"> aqui em termos de comunicação n</w:t>
            </w:r>
            <w:r>
              <w:rPr>
                <w:i/>
              </w:rPr>
              <w:t>ó</w:t>
            </w:r>
            <w:r w:rsidRPr="005734C5">
              <w:rPr>
                <w:i/>
              </w:rPr>
              <w:t xml:space="preserve">s </w:t>
            </w:r>
            <w:r w:rsidRPr="005734C5">
              <w:rPr>
                <w:i/>
              </w:rPr>
              <w:lastRenderedPageBreak/>
              <w:t>temos</w:t>
            </w:r>
            <w:r>
              <w:rPr>
                <w:i/>
              </w:rPr>
              <w:t>,</w:t>
            </w:r>
            <w:r w:rsidRPr="005734C5">
              <w:rPr>
                <w:i/>
              </w:rPr>
              <w:t xml:space="preserve"> não só um plano de marketing que existe</w:t>
            </w:r>
            <w:r>
              <w:rPr>
                <w:i/>
              </w:rPr>
              <w:t>,</w:t>
            </w:r>
            <w:r w:rsidRPr="005734C5">
              <w:rPr>
                <w:i/>
              </w:rPr>
              <w:t xml:space="preserve"> mas temos as coisas relativamente programadas para acontecer em determinados momentos e depois temos esses espaços de questões pontuais</w:t>
            </w:r>
            <w:r>
              <w:rPr>
                <w:i/>
              </w:rPr>
              <w:t>,</w:t>
            </w:r>
            <w:r w:rsidRPr="005734C5">
              <w:rPr>
                <w:i/>
              </w:rPr>
              <w:t xml:space="preserve"> que vamos utilizando e</w:t>
            </w:r>
            <w:r>
              <w:rPr>
                <w:i/>
              </w:rPr>
              <w:t>,</w:t>
            </w:r>
            <w:r w:rsidRPr="005734C5">
              <w:rPr>
                <w:i/>
              </w:rPr>
              <w:t xml:space="preserve"> portanto, a nossa parceira fundamental é a secretaria geral na parte criativa</w:t>
            </w:r>
            <w:r>
              <w:rPr>
                <w:i/>
              </w:rPr>
              <w:t>,</w:t>
            </w:r>
            <w:r w:rsidRPr="005734C5">
              <w:rPr>
                <w:i/>
              </w:rPr>
              <w:t xml:space="preserve"> mas a espaços recorremos a criativos ext</w:t>
            </w:r>
            <w:r>
              <w:rPr>
                <w:i/>
              </w:rPr>
              <w:t>ernos para trabalhar nesta área.</w:t>
            </w:r>
          </w:p>
        </w:tc>
      </w:tr>
      <w:tr w:rsidR="00F31616" w:rsidRPr="00FD1C85" w14:paraId="4AB81771" w14:textId="77777777" w:rsidTr="00D938FE">
        <w:trPr>
          <w:jc w:val="center"/>
        </w:trPr>
        <w:tc>
          <w:tcPr>
            <w:tcW w:w="1951" w:type="dxa"/>
            <w:vMerge/>
            <w:vAlign w:val="center"/>
          </w:tcPr>
          <w:p w14:paraId="49A8A018" w14:textId="77777777" w:rsidR="00F31616" w:rsidRDefault="00F31616" w:rsidP="001E0BC3">
            <w:pPr>
              <w:spacing w:line="360" w:lineRule="auto"/>
              <w:jc w:val="center"/>
            </w:pPr>
          </w:p>
        </w:tc>
        <w:tc>
          <w:tcPr>
            <w:tcW w:w="1430" w:type="dxa"/>
            <w:vAlign w:val="center"/>
          </w:tcPr>
          <w:p w14:paraId="65128299" w14:textId="77777777" w:rsidR="00F31616" w:rsidRDefault="00F31616" w:rsidP="001E0BC3">
            <w:pPr>
              <w:spacing w:line="360" w:lineRule="auto"/>
              <w:jc w:val="center"/>
            </w:pPr>
            <w:r>
              <w:t>E4</w:t>
            </w:r>
          </w:p>
        </w:tc>
        <w:tc>
          <w:tcPr>
            <w:tcW w:w="10761" w:type="dxa"/>
          </w:tcPr>
          <w:p w14:paraId="1229052C" w14:textId="77777777" w:rsidR="00F31616" w:rsidRPr="00FD1C85" w:rsidRDefault="00F31616" w:rsidP="001E0BC3">
            <w:pPr>
              <w:spacing w:line="360" w:lineRule="auto"/>
              <w:jc w:val="both"/>
            </w:pPr>
            <w:r w:rsidRPr="00073C5A">
              <w:rPr>
                <w:i/>
              </w:rPr>
              <w:t>[...] houve uma aposta na parte de benefícios e da responsabilidade social de criar aqui estratégias que pudessem continuar a ajudar e a motivar os colaboradores.</w:t>
            </w:r>
          </w:p>
        </w:tc>
      </w:tr>
      <w:tr w:rsidR="00F31616" w:rsidRPr="00FD1C85" w14:paraId="51BEA74F" w14:textId="77777777" w:rsidTr="00D938FE">
        <w:trPr>
          <w:jc w:val="center"/>
        </w:trPr>
        <w:tc>
          <w:tcPr>
            <w:tcW w:w="1951" w:type="dxa"/>
            <w:vMerge/>
            <w:tcBorders>
              <w:bottom w:val="thickThinMediumGap" w:sz="48" w:space="0" w:color="auto"/>
            </w:tcBorders>
            <w:vAlign w:val="center"/>
          </w:tcPr>
          <w:p w14:paraId="13681535" w14:textId="77777777" w:rsidR="00F31616" w:rsidRPr="00FD1C85" w:rsidRDefault="00F31616" w:rsidP="001E0BC3">
            <w:pPr>
              <w:spacing w:line="360" w:lineRule="auto"/>
              <w:jc w:val="center"/>
            </w:pPr>
          </w:p>
        </w:tc>
        <w:tc>
          <w:tcPr>
            <w:tcW w:w="1430" w:type="dxa"/>
            <w:tcBorders>
              <w:bottom w:val="thickThinMediumGap" w:sz="48" w:space="0" w:color="auto"/>
            </w:tcBorders>
            <w:vAlign w:val="center"/>
          </w:tcPr>
          <w:p w14:paraId="1B024CDA" w14:textId="77777777" w:rsidR="00F31616" w:rsidRPr="00FD1C85" w:rsidRDefault="00F31616" w:rsidP="001E0BC3">
            <w:pPr>
              <w:spacing w:line="360" w:lineRule="auto"/>
              <w:jc w:val="center"/>
            </w:pPr>
            <w:r>
              <w:t>E4</w:t>
            </w:r>
          </w:p>
        </w:tc>
        <w:tc>
          <w:tcPr>
            <w:tcW w:w="10761" w:type="dxa"/>
            <w:tcBorders>
              <w:bottom w:val="thickThinMediumGap" w:sz="48" w:space="0" w:color="auto"/>
            </w:tcBorders>
          </w:tcPr>
          <w:p w14:paraId="424AFC52" w14:textId="77777777" w:rsidR="00F31616" w:rsidRPr="00FD1C85" w:rsidRDefault="00F31616" w:rsidP="001E0BC3">
            <w:pPr>
              <w:spacing w:line="360" w:lineRule="auto"/>
            </w:pPr>
            <w:r w:rsidRPr="00C205A4">
              <w:rPr>
                <w:i/>
              </w:rPr>
              <w:t>[...] a questão dos protocolos com as farmácias [...] são exemplos pequenos, mas eu acho que foram coisas que foram sendo lançadas e criadas com o objetivo de trazer qualidade e conforto numa altura em que muita coisa nos está a ser retirada [...].</w:t>
            </w:r>
          </w:p>
        </w:tc>
      </w:tr>
    </w:tbl>
    <w:p w14:paraId="1A257385" w14:textId="77777777" w:rsidR="00F31616" w:rsidRPr="00FD1C85" w:rsidRDefault="00F31616" w:rsidP="007E2B0F">
      <w:pPr>
        <w:jc w:val="center"/>
        <w:rPr>
          <w:b/>
          <w:sz w:val="16"/>
          <w:szCs w:val="16"/>
        </w:rPr>
      </w:pPr>
      <w:r>
        <w:rPr>
          <w:b/>
          <w:sz w:val="16"/>
          <w:szCs w:val="16"/>
        </w:rPr>
        <w:t>Quadro nº 19</w:t>
      </w:r>
    </w:p>
    <w:p w14:paraId="29CD656C" w14:textId="77777777" w:rsidR="00F31616" w:rsidRPr="00FD1C85" w:rsidRDefault="00F31616" w:rsidP="007E2B0F">
      <w:pPr>
        <w:jc w:val="center"/>
        <w:outlineLvl w:val="0"/>
        <w:rPr>
          <w:sz w:val="16"/>
          <w:szCs w:val="16"/>
        </w:rPr>
      </w:pPr>
      <w:r>
        <w:rPr>
          <w:sz w:val="16"/>
          <w:szCs w:val="16"/>
        </w:rPr>
        <w:t>Dados relativos à categoria Responsabilidade Social.</w:t>
      </w:r>
    </w:p>
    <w:p w14:paraId="47B8AB3D" w14:textId="77777777" w:rsidR="00F31616" w:rsidRDefault="00F31616" w:rsidP="007E2B0F">
      <w:pPr>
        <w:spacing w:line="480" w:lineRule="auto"/>
        <w:jc w:val="center"/>
        <w:rPr>
          <w:lang w:eastAsia="en-US"/>
        </w:rPr>
      </w:pPr>
      <w:r w:rsidRPr="00FD1C85">
        <w:rPr>
          <w:b/>
          <w:sz w:val="16"/>
          <w:szCs w:val="16"/>
        </w:rPr>
        <w:t>Fonte:</w:t>
      </w:r>
      <w:r w:rsidRPr="00FD1C85">
        <w:rPr>
          <w:sz w:val="16"/>
          <w:szCs w:val="16"/>
        </w:rPr>
        <w:t xml:space="preserve"> </w:t>
      </w:r>
      <w:r>
        <w:rPr>
          <w:sz w:val="16"/>
          <w:szCs w:val="16"/>
        </w:rPr>
        <w:t xml:space="preserve">criado </w:t>
      </w:r>
      <w:r w:rsidRPr="00FD1C85">
        <w:rPr>
          <w:sz w:val="16"/>
          <w:szCs w:val="16"/>
        </w:rPr>
        <w:t>pelo autor</w:t>
      </w:r>
      <w:r>
        <w:rPr>
          <w:sz w:val="16"/>
          <w:szCs w:val="16"/>
        </w:rPr>
        <w:t>.</w:t>
      </w:r>
    </w:p>
    <w:p w14:paraId="128E162F" w14:textId="77777777" w:rsidR="00F31616" w:rsidRDefault="00F31616" w:rsidP="00C0651C">
      <w:pPr>
        <w:spacing w:line="480" w:lineRule="auto"/>
        <w:rPr>
          <w:lang w:eastAsia="en-US"/>
        </w:rPr>
      </w:pPr>
    </w:p>
    <w:p w14:paraId="6FF5C670" w14:textId="77777777" w:rsidR="00F31616" w:rsidRDefault="00F31616" w:rsidP="00C0651C">
      <w:pPr>
        <w:spacing w:line="480" w:lineRule="auto"/>
        <w:rPr>
          <w:lang w:eastAsia="en-US"/>
        </w:rPr>
      </w:pPr>
    </w:p>
    <w:p w14:paraId="42CAADD3" w14:textId="77777777" w:rsidR="00F31616" w:rsidRDefault="00F31616" w:rsidP="00C0651C">
      <w:pPr>
        <w:spacing w:line="480" w:lineRule="auto"/>
        <w:rPr>
          <w:lang w:eastAsia="en-US"/>
        </w:rPr>
      </w:pPr>
    </w:p>
    <w:p w14:paraId="747B4A4C" w14:textId="77777777" w:rsidR="00F31616" w:rsidRDefault="00F31616" w:rsidP="00C0651C">
      <w:pPr>
        <w:spacing w:line="480" w:lineRule="auto"/>
        <w:rPr>
          <w:lang w:eastAsia="en-US"/>
        </w:rPr>
      </w:pPr>
    </w:p>
    <w:p w14:paraId="38DE2CDD" w14:textId="77777777" w:rsidR="00F31616" w:rsidRDefault="00F31616" w:rsidP="00C0651C">
      <w:pPr>
        <w:spacing w:line="480" w:lineRule="auto"/>
        <w:rPr>
          <w:lang w:eastAsia="en-US"/>
        </w:rPr>
      </w:pPr>
    </w:p>
    <w:p w14:paraId="3E6BD973" w14:textId="77777777" w:rsidR="00F31616" w:rsidRPr="00C0651C" w:rsidRDefault="00F31616" w:rsidP="00C0651C">
      <w:pPr>
        <w:spacing w:line="480" w:lineRule="auto"/>
        <w:rPr>
          <w:lang w:eastAsia="en-US"/>
        </w:rPr>
        <w:sectPr w:rsidR="00F31616" w:rsidRPr="00C0651C" w:rsidSect="006800C3">
          <w:pgSz w:w="16838" w:h="11906" w:orient="landscape"/>
          <w:pgMar w:top="1701" w:right="1701" w:bottom="1134" w:left="1134" w:header="709" w:footer="709" w:gutter="0"/>
          <w:cols w:space="708"/>
          <w:titlePg/>
          <w:docGrid w:linePitch="360"/>
        </w:sectPr>
      </w:pPr>
    </w:p>
    <w:p w14:paraId="4A81EF56" w14:textId="77777777" w:rsidR="00F31616" w:rsidRPr="002F013E" w:rsidRDefault="00F31616" w:rsidP="002F013E">
      <w:pPr>
        <w:pStyle w:val="TOCHeading"/>
        <w:spacing w:line="360" w:lineRule="auto"/>
        <w:jc w:val="center"/>
        <w:rPr>
          <w:rFonts w:ascii="Times New Roman" w:hAnsi="Times New Roman"/>
          <w:bCs w:val="0"/>
          <w:color w:val="auto"/>
          <w:sz w:val="24"/>
          <w:szCs w:val="24"/>
        </w:rPr>
      </w:pPr>
      <w:r w:rsidRPr="002F013E">
        <w:rPr>
          <w:rFonts w:ascii="Times New Roman" w:hAnsi="Times New Roman"/>
          <w:bCs w:val="0"/>
          <w:color w:val="auto"/>
          <w:sz w:val="24"/>
          <w:szCs w:val="24"/>
        </w:rPr>
        <w:lastRenderedPageBreak/>
        <w:t>V</w:t>
      </w:r>
      <w:r>
        <w:rPr>
          <w:rFonts w:ascii="Times New Roman" w:hAnsi="Times New Roman"/>
          <w:bCs w:val="0"/>
          <w:color w:val="auto"/>
          <w:sz w:val="24"/>
          <w:szCs w:val="24"/>
        </w:rPr>
        <w:t>II</w:t>
      </w:r>
      <w:r w:rsidRPr="002F013E">
        <w:rPr>
          <w:rFonts w:ascii="Times New Roman" w:hAnsi="Times New Roman"/>
          <w:bCs w:val="0"/>
          <w:color w:val="auto"/>
          <w:sz w:val="24"/>
          <w:szCs w:val="24"/>
        </w:rPr>
        <w:t>. CONCLUSÕES</w:t>
      </w:r>
    </w:p>
    <w:p w14:paraId="75C798EB" w14:textId="77777777" w:rsidR="00F31616" w:rsidRPr="002F013E" w:rsidRDefault="00F31616" w:rsidP="00FD1C85">
      <w:pPr>
        <w:pStyle w:val="TOCHeading"/>
        <w:spacing w:line="360" w:lineRule="auto"/>
        <w:jc w:val="both"/>
        <w:rPr>
          <w:rFonts w:ascii="Times New Roman" w:hAnsi="Times New Roman"/>
          <w:bCs w:val="0"/>
          <w:color w:val="auto"/>
          <w:sz w:val="24"/>
          <w:szCs w:val="24"/>
        </w:rPr>
      </w:pPr>
      <w:r>
        <w:rPr>
          <w:rFonts w:ascii="Times New Roman" w:hAnsi="Times New Roman"/>
          <w:bCs w:val="0"/>
          <w:color w:val="auto"/>
          <w:sz w:val="24"/>
          <w:szCs w:val="24"/>
        </w:rPr>
        <w:t>7</w:t>
      </w:r>
      <w:r w:rsidRPr="002F013E">
        <w:rPr>
          <w:rFonts w:ascii="Times New Roman" w:hAnsi="Times New Roman"/>
          <w:bCs w:val="0"/>
          <w:color w:val="auto"/>
          <w:sz w:val="24"/>
          <w:szCs w:val="24"/>
        </w:rPr>
        <w:t>.1</w:t>
      </w:r>
      <w:r>
        <w:rPr>
          <w:rFonts w:ascii="Times New Roman" w:hAnsi="Times New Roman"/>
          <w:bCs w:val="0"/>
          <w:color w:val="auto"/>
          <w:sz w:val="24"/>
          <w:szCs w:val="24"/>
        </w:rPr>
        <w:t xml:space="preserve"> </w:t>
      </w:r>
      <w:r w:rsidRPr="002F013E">
        <w:rPr>
          <w:rFonts w:ascii="Times New Roman" w:hAnsi="Times New Roman"/>
          <w:bCs w:val="0"/>
          <w:color w:val="auto"/>
          <w:sz w:val="24"/>
          <w:szCs w:val="24"/>
        </w:rPr>
        <w:t>Discussão/Reflexão dos Resultados</w:t>
      </w:r>
    </w:p>
    <w:p w14:paraId="0542780B" w14:textId="77777777" w:rsidR="00F31616" w:rsidRDefault="00F31616" w:rsidP="002F013E">
      <w:pPr>
        <w:spacing w:line="480" w:lineRule="auto"/>
        <w:jc w:val="both"/>
      </w:pPr>
    </w:p>
    <w:p w14:paraId="6203FD75" w14:textId="77777777" w:rsidR="00F31616" w:rsidRDefault="00F31616" w:rsidP="002F013E">
      <w:pPr>
        <w:spacing w:line="480" w:lineRule="auto"/>
        <w:jc w:val="both"/>
      </w:pPr>
      <w:r w:rsidRPr="00F24D30">
        <w:t>Os resultados obtidos demonstram que, de uma forma mais ou menos direta, as práticas de recursos humanos da ANA-SA estão em conformidade com a NP4427 (IPQ, 2004). A análise dos dados das entrevistas, como veremos em seguida, mostram uma grande concordância entre todos os entrevistados. Contudo, os dados recolhidos são, em quase todas as categorias, omissos quanto à subcategoria  de contexto externo, sendo este onde menos foi possível retirar quaisquer conclusões.</w:t>
      </w:r>
    </w:p>
    <w:p w14:paraId="4E1F6BF0" w14:textId="77777777" w:rsidR="00F31616" w:rsidRPr="00FD1C85" w:rsidRDefault="00F31616" w:rsidP="002F013E">
      <w:pPr>
        <w:spacing w:line="480" w:lineRule="auto"/>
        <w:jc w:val="both"/>
      </w:pPr>
    </w:p>
    <w:p w14:paraId="267CA863" w14:textId="77777777" w:rsidR="00F31616" w:rsidRPr="00FD1C85" w:rsidRDefault="00F31616" w:rsidP="00FD1C85">
      <w:pPr>
        <w:spacing w:line="360" w:lineRule="auto"/>
        <w:jc w:val="both"/>
        <w:rPr>
          <w:b/>
        </w:rPr>
      </w:pPr>
      <w:r>
        <w:rPr>
          <w:b/>
        </w:rPr>
        <w:t xml:space="preserve">7.1.1 </w:t>
      </w:r>
      <w:r w:rsidRPr="00FD1C85">
        <w:rPr>
          <w:b/>
        </w:rPr>
        <w:t>Gestão Previsional - Estratégia</w:t>
      </w:r>
    </w:p>
    <w:p w14:paraId="17549B69" w14:textId="77777777" w:rsidR="00F31616" w:rsidRPr="00FD1C85" w:rsidRDefault="00F31616" w:rsidP="002F013E">
      <w:pPr>
        <w:spacing w:line="480" w:lineRule="auto"/>
        <w:jc w:val="both"/>
      </w:pPr>
    </w:p>
    <w:p w14:paraId="23DABC86" w14:textId="77777777" w:rsidR="00F31616" w:rsidRPr="00FD1C85" w:rsidRDefault="00F31616" w:rsidP="00FD1C85">
      <w:pPr>
        <w:spacing w:line="360" w:lineRule="auto"/>
        <w:jc w:val="both"/>
      </w:pPr>
      <w:r w:rsidRPr="00FD1C85">
        <w:t>O conceito de gestão previsional é o mais interessante e complexo, por um lado, porque compreende uma função essencial da gestão</w:t>
      </w:r>
      <w:r>
        <w:t>,</w:t>
      </w:r>
      <w:r w:rsidRPr="00FD1C85">
        <w:t xml:space="preserve"> que é a de planeamento RH, sendo</w:t>
      </w:r>
      <w:r>
        <w:t>,</w:t>
      </w:r>
      <w:r w:rsidRPr="00FD1C85">
        <w:t xml:space="preserve"> por outro lado</w:t>
      </w:r>
      <w:r>
        <w:t>,</w:t>
      </w:r>
      <w:r w:rsidRPr="00FD1C85">
        <w:t xml:space="preserve"> o elemento guia de todo o processo RH. </w:t>
      </w:r>
    </w:p>
    <w:p w14:paraId="197F2F0F" w14:textId="77777777" w:rsidR="00F31616" w:rsidRPr="00FD1C85" w:rsidRDefault="00F31616" w:rsidP="00777151">
      <w:pPr>
        <w:spacing w:line="480" w:lineRule="auto"/>
        <w:jc w:val="both"/>
      </w:pPr>
    </w:p>
    <w:p w14:paraId="3F3D05C7" w14:textId="77777777" w:rsidR="00F31616" w:rsidRPr="00FD1C85" w:rsidRDefault="00F31616" w:rsidP="00FD1C85">
      <w:pPr>
        <w:spacing w:line="360" w:lineRule="auto"/>
        <w:jc w:val="both"/>
      </w:pPr>
      <w:r w:rsidRPr="00FD1C85">
        <w:t xml:space="preserve">A questão que se coloca prende-se com o saber </w:t>
      </w:r>
      <w:r>
        <w:t>d</w:t>
      </w:r>
      <w:r w:rsidRPr="00FD1C85">
        <w:t xml:space="preserve">e que forma a organização implementa </w:t>
      </w:r>
      <w:r>
        <w:t>a prática da gestão previsional</w:t>
      </w:r>
      <w:r w:rsidRPr="00FD1C85">
        <w:t xml:space="preserve"> e se a mesma contribui para uma vantagem competitiva sustentável.</w:t>
      </w:r>
    </w:p>
    <w:p w14:paraId="23136708" w14:textId="77777777" w:rsidR="00F31616" w:rsidRPr="00FD1C85" w:rsidRDefault="00F31616" w:rsidP="00BF67D5">
      <w:pPr>
        <w:spacing w:line="480" w:lineRule="auto"/>
        <w:jc w:val="both"/>
      </w:pPr>
    </w:p>
    <w:p w14:paraId="3A64592D" w14:textId="77777777" w:rsidR="00F31616" w:rsidRPr="00FD1C85" w:rsidRDefault="00F31616" w:rsidP="00FD1C85">
      <w:pPr>
        <w:spacing w:line="360" w:lineRule="auto"/>
        <w:jc w:val="both"/>
      </w:pPr>
      <w:r w:rsidRPr="00FD1C85">
        <w:t xml:space="preserve">A norma Portuguesa </w:t>
      </w:r>
      <w:r w:rsidRPr="00E6044D">
        <w:t>NP4427 (IPQ, 2004, p. 4</w:t>
      </w:r>
      <w:r w:rsidRPr="00FD1C85">
        <w:t xml:space="preserve">), enuncia como requisito de um SGRH,  a integração da função de planeamento de recursos humanos </w:t>
      </w:r>
      <w:r>
        <w:t>"[</w:t>
      </w:r>
      <w:r w:rsidRPr="00FD1C85">
        <w:t>...</w:t>
      </w:r>
      <w:r>
        <w:t>]</w:t>
      </w:r>
      <w:r w:rsidRPr="00FD1C85">
        <w:t xml:space="preserve"> como parte integrante do planeamento estratégico da organização</w:t>
      </w:r>
      <w:r>
        <w:t>".</w:t>
      </w:r>
      <w:r w:rsidRPr="00FD1C85">
        <w:t xml:space="preserve"> </w:t>
      </w:r>
      <w:r>
        <w:t>A</w:t>
      </w:r>
      <w:r w:rsidRPr="00FD1C85">
        <w:t xml:space="preserve">ssim, segundo o referido normativo, </w:t>
      </w:r>
      <w:r>
        <w:t>à</w:t>
      </w:r>
      <w:r w:rsidRPr="00FD1C85">
        <w:t xml:space="preserve"> gestão previsional caberá</w:t>
      </w:r>
      <w:r>
        <w:t>,</w:t>
      </w:r>
      <w:r w:rsidRPr="00FD1C85">
        <w:t xml:space="preserve"> de entre outras</w:t>
      </w:r>
      <w:r>
        <w:t>,</w:t>
      </w:r>
      <w:r w:rsidRPr="00FD1C85">
        <w:t xml:space="preserve"> “</w:t>
      </w:r>
      <w:r>
        <w:t>[</w:t>
      </w:r>
      <w:r w:rsidRPr="00FD1C85">
        <w:t>...</w:t>
      </w:r>
      <w:r>
        <w:t>]</w:t>
      </w:r>
      <w:r w:rsidRPr="00FD1C85">
        <w:t xml:space="preserve"> calcular e planear os recursos necessários para satisfazer as necessidades dos seus planos e a</w:t>
      </w:r>
      <w:r>
        <w:t>c</w:t>
      </w:r>
      <w:r w:rsidRPr="00FD1C85">
        <w:t>tividades”</w:t>
      </w:r>
      <w:r>
        <w:t xml:space="preserve"> (IPQ, 2004, p. 4).</w:t>
      </w:r>
    </w:p>
    <w:p w14:paraId="36BDE0D3" w14:textId="77777777" w:rsidR="00F31616" w:rsidRPr="00FD1C85" w:rsidRDefault="00F31616" w:rsidP="00576476">
      <w:pPr>
        <w:spacing w:line="480" w:lineRule="auto"/>
        <w:jc w:val="both"/>
      </w:pPr>
    </w:p>
    <w:p w14:paraId="2D66D173" w14:textId="77777777" w:rsidR="00F31616" w:rsidRPr="00A52B16" w:rsidRDefault="00F31616" w:rsidP="00FD1C85">
      <w:pPr>
        <w:spacing w:line="360" w:lineRule="auto"/>
        <w:jc w:val="both"/>
      </w:pPr>
      <w:r w:rsidRPr="00FD1C85">
        <w:lastRenderedPageBreak/>
        <w:t>Segundo o E1</w:t>
      </w:r>
      <w:r>
        <w:t>,</w:t>
      </w:r>
      <w:r w:rsidRPr="00FD1C85">
        <w:t xml:space="preserve">  as medidas tomadas pela DRH consubstanciam-se em</w:t>
      </w:r>
      <w:r>
        <w:t xml:space="preserve"> </w:t>
      </w:r>
      <w:r w:rsidRPr="00A52B16">
        <w:rPr>
          <w:i/>
        </w:rPr>
        <w:t xml:space="preserve">[...] esforços [...] em desenvolver [...] vários sistemas principais. </w:t>
      </w:r>
      <w:r w:rsidRPr="00FD1C85">
        <w:t>O E1 refere</w:t>
      </w:r>
      <w:r>
        <w:t>,</w:t>
      </w:r>
      <w:r w:rsidRPr="00FD1C85">
        <w:t xml:space="preserve"> neste segui</w:t>
      </w:r>
      <w:r>
        <w:t>mento, que a empresa optou por</w:t>
      </w:r>
      <w:r w:rsidRPr="00FD1C85">
        <w:t xml:space="preserve"> </w:t>
      </w:r>
      <w:r>
        <w:rPr>
          <w:i/>
        </w:rPr>
        <w:t>[</w:t>
      </w:r>
      <w:r w:rsidRPr="00A52B16">
        <w:rPr>
          <w:i/>
        </w:rPr>
        <w:t xml:space="preserve">...] </w:t>
      </w:r>
      <w:r w:rsidRPr="00FD1C85">
        <w:rPr>
          <w:i/>
        </w:rPr>
        <w:t xml:space="preserve">desenvolver.... conjunto de políticas relacionadas com recursos humanos. </w:t>
      </w:r>
      <w:r w:rsidRPr="00A52B16">
        <w:t>Para o E1 estas medidas obrigaram a</w:t>
      </w:r>
      <w:r>
        <w:t xml:space="preserve"> </w:t>
      </w:r>
      <w:r>
        <w:rPr>
          <w:i/>
        </w:rPr>
        <w:t>[</w:t>
      </w:r>
      <w:r w:rsidRPr="00FD1C85">
        <w:rPr>
          <w:i/>
        </w:rPr>
        <w:t>...</w:t>
      </w:r>
      <w:r>
        <w:rPr>
          <w:i/>
        </w:rPr>
        <w:t xml:space="preserve">] </w:t>
      </w:r>
      <w:r w:rsidRPr="00FD1C85">
        <w:rPr>
          <w:i/>
        </w:rPr>
        <w:t xml:space="preserve">desenvolver sistemas em termos estratégicos </w:t>
      </w:r>
      <w:r w:rsidRPr="00A52B16">
        <w:t>de modo a que</w:t>
      </w:r>
      <w:r w:rsidRPr="00FD1C85">
        <w:rPr>
          <w:i/>
        </w:rPr>
        <w:t xml:space="preserve"> </w:t>
      </w:r>
      <w:r>
        <w:rPr>
          <w:i/>
        </w:rPr>
        <w:t>[</w:t>
      </w:r>
      <w:r w:rsidRPr="00FD1C85">
        <w:rPr>
          <w:i/>
        </w:rPr>
        <w:t>...</w:t>
      </w:r>
      <w:r>
        <w:rPr>
          <w:i/>
        </w:rPr>
        <w:t xml:space="preserve">] </w:t>
      </w:r>
      <w:r w:rsidRPr="00FD1C85">
        <w:rPr>
          <w:i/>
        </w:rPr>
        <w:t>pudessem comunicar</w:t>
      </w:r>
      <w:r>
        <w:rPr>
          <w:i/>
        </w:rPr>
        <w:t>.</w:t>
      </w:r>
      <w:r w:rsidRPr="00FD1C85">
        <w:t xml:space="preserve"> </w:t>
      </w:r>
      <w:r>
        <w:t>E</w:t>
      </w:r>
      <w:r w:rsidRPr="00FD1C85">
        <w:t xml:space="preserve"> ainda</w:t>
      </w:r>
      <w:r>
        <w:t xml:space="preserve"> a</w:t>
      </w:r>
      <w:r w:rsidRPr="00FD1C85">
        <w:t xml:space="preserve"> </w:t>
      </w:r>
      <w:r>
        <w:rPr>
          <w:i/>
        </w:rPr>
        <w:t>[</w:t>
      </w:r>
      <w:r w:rsidRPr="00FD1C85">
        <w:rPr>
          <w:i/>
        </w:rPr>
        <w:t>...</w:t>
      </w:r>
      <w:r>
        <w:rPr>
          <w:i/>
        </w:rPr>
        <w:t>]</w:t>
      </w:r>
      <w:r w:rsidRPr="00FD1C85">
        <w:rPr>
          <w:i/>
        </w:rPr>
        <w:t xml:space="preserve"> desenvolver</w:t>
      </w:r>
      <w:r>
        <w:rPr>
          <w:i/>
        </w:rPr>
        <w:t xml:space="preserve"> [</w:t>
      </w:r>
      <w:r w:rsidRPr="00FD1C85">
        <w:rPr>
          <w:i/>
        </w:rPr>
        <w:t>...</w:t>
      </w:r>
      <w:r>
        <w:rPr>
          <w:i/>
        </w:rPr>
        <w:t xml:space="preserve">] </w:t>
      </w:r>
      <w:r w:rsidRPr="00FD1C85">
        <w:rPr>
          <w:i/>
        </w:rPr>
        <w:t>instrumentos</w:t>
      </w:r>
      <w:r>
        <w:rPr>
          <w:i/>
        </w:rPr>
        <w:t xml:space="preserve"> [</w:t>
      </w:r>
      <w:r w:rsidRPr="00FD1C85">
        <w:rPr>
          <w:i/>
        </w:rPr>
        <w:t>...</w:t>
      </w:r>
      <w:r>
        <w:rPr>
          <w:i/>
        </w:rPr>
        <w:t xml:space="preserve">] </w:t>
      </w:r>
      <w:r w:rsidRPr="00FD1C85">
        <w:rPr>
          <w:i/>
        </w:rPr>
        <w:t>do ponto de vista do que é mais estratégico e mais de planeamento a longo prazo.</w:t>
      </w:r>
    </w:p>
    <w:p w14:paraId="5C7DF79A" w14:textId="77777777" w:rsidR="00F31616" w:rsidRPr="00FD1C85" w:rsidRDefault="00F31616" w:rsidP="00576476">
      <w:pPr>
        <w:spacing w:line="480" w:lineRule="auto"/>
        <w:jc w:val="both"/>
      </w:pPr>
    </w:p>
    <w:p w14:paraId="6790AC14" w14:textId="77777777" w:rsidR="00F31616" w:rsidRPr="00FD1C85" w:rsidRDefault="00F31616" w:rsidP="00FD1C85">
      <w:pPr>
        <w:spacing w:line="360" w:lineRule="auto"/>
        <w:jc w:val="both"/>
      </w:pPr>
      <w:r w:rsidRPr="00FD1C85">
        <w:t xml:space="preserve">O entrevistado 1 relata </w:t>
      </w:r>
      <w:r>
        <w:t>igualmente</w:t>
      </w:r>
      <w:r w:rsidRPr="00FD1C85">
        <w:t xml:space="preserve"> que</w:t>
      </w:r>
      <w:r>
        <w:t>,</w:t>
      </w:r>
      <w:r w:rsidRPr="00FD1C85">
        <w:t xml:space="preserve"> a par das medidas tomadas pela DRH, a mesma tem seguido</w:t>
      </w:r>
      <w:r>
        <w:t xml:space="preserve"> </w:t>
      </w:r>
      <w:r>
        <w:rPr>
          <w:i/>
        </w:rPr>
        <w:t xml:space="preserve">[...] </w:t>
      </w:r>
      <w:r w:rsidRPr="00FD1C85">
        <w:rPr>
          <w:i/>
        </w:rPr>
        <w:t xml:space="preserve">uma orientação sobretudo mais estratégica pois </w:t>
      </w:r>
      <w:r>
        <w:rPr>
          <w:i/>
        </w:rPr>
        <w:t>[</w:t>
      </w:r>
      <w:r w:rsidRPr="00FD1C85">
        <w:rPr>
          <w:i/>
        </w:rPr>
        <w:t>...</w:t>
      </w:r>
      <w:r>
        <w:rPr>
          <w:i/>
        </w:rPr>
        <w:t xml:space="preserve">] </w:t>
      </w:r>
      <w:r w:rsidRPr="00FD1C85">
        <w:rPr>
          <w:i/>
        </w:rPr>
        <w:t>desenvolveu a gestão previsional</w:t>
      </w:r>
      <w:r w:rsidRPr="00A52B16">
        <w:t xml:space="preserve">, instrumento que foi criado para </w:t>
      </w:r>
      <w:r w:rsidRPr="00A52B16">
        <w:rPr>
          <w:i/>
        </w:rPr>
        <w:t>[</w:t>
      </w:r>
      <w:r w:rsidRPr="00FD1C85">
        <w:rPr>
          <w:i/>
        </w:rPr>
        <w:t>...</w:t>
      </w:r>
      <w:r>
        <w:rPr>
          <w:i/>
        </w:rPr>
        <w:t xml:space="preserve">] </w:t>
      </w:r>
      <w:r w:rsidRPr="00FD1C85">
        <w:rPr>
          <w:i/>
        </w:rPr>
        <w:t>perceber quais é que eram as forças</w:t>
      </w:r>
      <w:r>
        <w:rPr>
          <w:i/>
        </w:rPr>
        <w:t>,</w:t>
      </w:r>
      <w:r w:rsidRPr="00FD1C85">
        <w:rPr>
          <w:i/>
        </w:rPr>
        <w:t xml:space="preserve"> digamos assim, que influenciavam as necessidades de recursos humanos</w:t>
      </w:r>
      <w:r>
        <w:rPr>
          <w:i/>
        </w:rPr>
        <w:t>.</w:t>
      </w:r>
    </w:p>
    <w:p w14:paraId="34267301" w14:textId="77777777" w:rsidR="00F31616" w:rsidRPr="00FD1C85" w:rsidRDefault="00F31616" w:rsidP="00576476">
      <w:pPr>
        <w:spacing w:line="480" w:lineRule="auto"/>
        <w:jc w:val="both"/>
      </w:pPr>
      <w:r w:rsidRPr="00FD1C85">
        <w:t xml:space="preserve"> </w:t>
      </w:r>
    </w:p>
    <w:p w14:paraId="4216AAE1" w14:textId="77777777" w:rsidR="00F31616" w:rsidRPr="00FD1C85" w:rsidRDefault="00F31616" w:rsidP="00FD1C85">
      <w:pPr>
        <w:spacing w:line="360" w:lineRule="auto"/>
        <w:jc w:val="both"/>
      </w:pPr>
      <w:r>
        <w:t>No tocante à</w:t>
      </w:r>
      <w:r w:rsidRPr="00FD1C85">
        <w:t xml:space="preserve"> revisão do plano</w:t>
      </w:r>
      <w:r>
        <w:t>,</w:t>
      </w:r>
      <w:r w:rsidRPr="00FD1C85">
        <w:t xml:space="preserve"> o E1 destaca</w:t>
      </w:r>
      <w:r>
        <w:t xml:space="preserve">: </w:t>
      </w:r>
      <w:r>
        <w:rPr>
          <w:i/>
        </w:rPr>
        <w:t>[</w:t>
      </w:r>
      <w:r w:rsidRPr="00FD1C85">
        <w:rPr>
          <w:i/>
        </w:rPr>
        <w:t>...</w:t>
      </w:r>
      <w:r>
        <w:rPr>
          <w:i/>
        </w:rPr>
        <w:t xml:space="preserve">] </w:t>
      </w:r>
      <w:r w:rsidRPr="00FD1C85">
        <w:rPr>
          <w:i/>
        </w:rPr>
        <w:t>plano que tem tido algumas revisões e este ano vai voltar a ter uma revisão</w:t>
      </w:r>
      <w:r w:rsidRPr="00FD1C85">
        <w:t>.</w:t>
      </w:r>
    </w:p>
    <w:p w14:paraId="7AA65872" w14:textId="77777777" w:rsidR="00F31616" w:rsidRPr="00FD1C85" w:rsidRDefault="00F31616" w:rsidP="00576476">
      <w:pPr>
        <w:spacing w:line="480" w:lineRule="auto"/>
        <w:jc w:val="both"/>
      </w:pPr>
    </w:p>
    <w:p w14:paraId="5A9BFE08" w14:textId="77777777" w:rsidR="00F31616" w:rsidRPr="00FD1C85" w:rsidRDefault="00F31616" w:rsidP="00FD1C85">
      <w:pPr>
        <w:spacing w:line="360" w:lineRule="auto"/>
        <w:jc w:val="both"/>
        <w:rPr>
          <w:i/>
        </w:rPr>
      </w:pPr>
      <w:r w:rsidRPr="00FD1C85">
        <w:t>O relato do entrevistado permite observar que a empresa tem instituída uma prática de gestão previsional que lhe permite gerir as contingências que adv</w:t>
      </w:r>
      <w:r>
        <w:t>ê</w:t>
      </w:r>
      <w:r w:rsidRPr="00FD1C85">
        <w:t>m</w:t>
      </w:r>
      <w:r>
        <w:t>,</w:t>
      </w:r>
      <w:r w:rsidRPr="00FD1C85">
        <w:t xml:space="preserve"> quer do contexto interno</w:t>
      </w:r>
      <w:r>
        <w:t>,</w:t>
      </w:r>
      <w:r w:rsidRPr="00FD1C85">
        <w:t xml:space="preserve"> quer externo. A importância desta prática RH para </w:t>
      </w:r>
      <w:r>
        <w:t xml:space="preserve">a </w:t>
      </w:r>
      <w:r w:rsidRPr="00FD1C85">
        <w:t>ANA é confirmada pelo relato proferido pelo E5 quando refere que a empresa</w:t>
      </w:r>
      <w:r>
        <w:t xml:space="preserve"> </w:t>
      </w:r>
      <w:r>
        <w:rPr>
          <w:i/>
        </w:rPr>
        <w:t>[</w:t>
      </w:r>
      <w:r w:rsidRPr="00FD1C85">
        <w:rPr>
          <w:i/>
        </w:rPr>
        <w:t>...</w:t>
      </w:r>
      <w:r>
        <w:rPr>
          <w:i/>
        </w:rPr>
        <w:t xml:space="preserve">] </w:t>
      </w:r>
      <w:r w:rsidRPr="00FD1C85">
        <w:rPr>
          <w:i/>
        </w:rPr>
        <w:t xml:space="preserve">tomou medidas relativas ao </w:t>
      </w:r>
      <w:r>
        <w:rPr>
          <w:i/>
        </w:rPr>
        <w:t>[</w:t>
      </w:r>
      <w:r w:rsidRPr="00FD1C85">
        <w:rPr>
          <w:i/>
        </w:rPr>
        <w:t>...</w:t>
      </w:r>
      <w:r>
        <w:rPr>
          <w:i/>
        </w:rPr>
        <w:t xml:space="preserve">] </w:t>
      </w:r>
      <w:r w:rsidRPr="00FD1C85">
        <w:rPr>
          <w:i/>
        </w:rPr>
        <w:t xml:space="preserve">desenvolvimento do sistema de gestão de recursos humanos alinhados na </w:t>
      </w:r>
      <w:r>
        <w:rPr>
          <w:i/>
        </w:rPr>
        <w:t>ó</w:t>
      </w:r>
      <w:r w:rsidRPr="00FD1C85">
        <w:rPr>
          <w:i/>
        </w:rPr>
        <w:t>tica da gestão integrada de recursos humanos</w:t>
      </w:r>
      <w:r>
        <w:rPr>
          <w:i/>
        </w:rPr>
        <w:t>.</w:t>
      </w:r>
      <w:r w:rsidRPr="00FD1C85">
        <w:rPr>
          <w:i/>
        </w:rPr>
        <w:t xml:space="preserve"> </w:t>
      </w:r>
      <w:r w:rsidRPr="00FD1C85">
        <w:t xml:space="preserve">O mesmo salientou </w:t>
      </w:r>
      <w:r>
        <w:t>também</w:t>
      </w:r>
      <w:r w:rsidRPr="00FD1C85">
        <w:t xml:space="preserve"> que o referido sistema</w:t>
      </w:r>
      <w:r>
        <w:rPr>
          <w:i/>
        </w:rPr>
        <w:t xml:space="preserve"> [</w:t>
      </w:r>
      <w:r w:rsidRPr="00FD1C85">
        <w:rPr>
          <w:i/>
        </w:rPr>
        <w:t>...</w:t>
      </w:r>
      <w:r>
        <w:rPr>
          <w:i/>
        </w:rPr>
        <w:t xml:space="preserve">] </w:t>
      </w:r>
      <w:r w:rsidRPr="00FD1C85">
        <w:rPr>
          <w:i/>
        </w:rPr>
        <w:t>dita quais as necessidades</w:t>
      </w:r>
      <w:r>
        <w:rPr>
          <w:i/>
        </w:rPr>
        <w:t>,</w:t>
      </w:r>
      <w:r w:rsidRPr="00FD1C85">
        <w:rPr>
          <w:i/>
        </w:rPr>
        <w:t xml:space="preserve"> não só de recursos humanos</w:t>
      </w:r>
      <w:r>
        <w:rPr>
          <w:i/>
        </w:rPr>
        <w:t>,</w:t>
      </w:r>
      <w:r w:rsidRPr="00FD1C85">
        <w:rPr>
          <w:i/>
        </w:rPr>
        <w:t xml:space="preserve"> mas também as competências que são necessárias para o negócio ANA</w:t>
      </w:r>
      <w:r>
        <w:rPr>
          <w:i/>
        </w:rPr>
        <w:t>.</w:t>
      </w:r>
      <w:r w:rsidRPr="00FD1C85">
        <w:rPr>
          <w:i/>
        </w:rPr>
        <w:t xml:space="preserve"> </w:t>
      </w:r>
    </w:p>
    <w:p w14:paraId="2D6D530C" w14:textId="77777777" w:rsidR="00F31616" w:rsidRPr="00FD1C85" w:rsidRDefault="00F31616" w:rsidP="00576476">
      <w:pPr>
        <w:spacing w:line="480" w:lineRule="auto"/>
        <w:jc w:val="both"/>
        <w:rPr>
          <w:i/>
        </w:rPr>
      </w:pPr>
    </w:p>
    <w:p w14:paraId="5617BA8A" w14:textId="77777777" w:rsidR="00F31616" w:rsidRPr="00FD1C85" w:rsidRDefault="00F31616" w:rsidP="00FD1C85">
      <w:pPr>
        <w:spacing w:line="360" w:lineRule="auto"/>
        <w:jc w:val="both"/>
        <w:rPr>
          <w:i/>
        </w:rPr>
      </w:pPr>
      <w:r w:rsidRPr="00FD1C85">
        <w:t>Entretanto</w:t>
      </w:r>
      <w:r>
        <w:t>,</w:t>
      </w:r>
      <w:r w:rsidRPr="00FD1C85">
        <w:t xml:space="preserve"> existe uma perfeita coerência entre a gestão previsional e as políticas de recursos humanos definidas pela empresa, como</w:t>
      </w:r>
      <w:r>
        <w:t xml:space="preserve"> se pode</w:t>
      </w:r>
      <w:r w:rsidRPr="00FD1C85">
        <w:t xml:space="preserve"> verificar no relato do E8, quando refere que as Políticas RH definidas privilegiam</w:t>
      </w:r>
      <w:r>
        <w:t xml:space="preserve"> </w:t>
      </w:r>
      <w:r>
        <w:rPr>
          <w:i/>
        </w:rPr>
        <w:t>[</w:t>
      </w:r>
      <w:r w:rsidRPr="00FD1C85">
        <w:rPr>
          <w:i/>
        </w:rPr>
        <w:t>...</w:t>
      </w:r>
      <w:r>
        <w:rPr>
          <w:i/>
        </w:rPr>
        <w:t>]</w:t>
      </w:r>
      <w:r w:rsidRPr="00FD1C85">
        <w:rPr>
          <w:i/>
        </w:rPr>
        <w:t xml:space="preserve"> a aposta no desempenho de cada indiv</w:t>
      </w:r>
      <w:r>
        <w:rPr>
          <w:i/>
        </w:rPr>
        <w:t>í</w:t>
      </w:r>
      <w:r w:rsidRPr="00FD1C85">
        <w:rPr>
          <w:i/>
        </w:rPr>
        <w:t>duo e o ajustamento das competências e necessidades do negócio.</w:t>
      </w:r>
    </w:p>
    <w:p w14:paraId="675C2F66" w14:textId="77777777" w:rsidR="00F31616" w:rsidRPr="00FD1C85" w:rsidRDefault="00F31616" w:rsidP="00576476">
      <w:pPr>
        <w:spacing w:line="480" w:lineRule="auto"/>
        <w:jc w:val="both"/>
      </w:pPr>
    </w:p>
    <w:p w14:paraId="56935224" w14:textId="77777777" w:rsidR="00F31616" w:rsidRPr="00FD1C85" w:rsidRDefault="00F31616" w:rsidP="00FD1C85">
      <w:pPr>
        <w:spacing w:line="360" w:lineRule="auto"/>
        <w:jc w:val="both"/>
        <w:rPr>
          <w:i/>
        </w:rPr>
      </w:pPr>
      <w:r w:rsidRPr="00FD1C85">
        <w:t xml:space="preserve">O subsistema de gestão previsional na ANA ocupa um lugar central em relação </w:t>
      </w:r>
      <w:r>
        <w:t>à</w:t>
      </w:r>
      <w:r w:rsidRPr="00FD1C85">
        <w:t>s restantes pr</w:t>
      </w:r>
      <w:r>
        <w:t>á</w:t>
      </w:r>
      <w:r w:rsidRPr="00FD1C85">
        <w:t>ticas RH e o seu desenvolvimento insere-se nas principais linha</w:t>
      </w:r>
      <w:r>
        <w:t>s</w:t>
      </w:r>
      <w:r w:rsidRPr="00FD1C85">
        <w:t xml:space="preserve"> estratégi</w:t>
      </w:r>
      <w:r>
        <w:t>c</w:t>
      </w:r>
      <w:r w:rsidRPr="00FD1C85">
        <w:t>as em curso na empresa</w:t>
      </w:r>
      <w:r>
        <w:t>,</w:t>
      </w:r>
      <w:r w:rsidRPr="00FD1C85">
        <w:t xml:space="preserve"> como enuncia o  E8:</w:t>
      </w:r>
      <w:r>
        <w:t xml:space="preserve"> </w:t>
      </w:r>
      <w:r>
        <w:rPr>
          <w:i/>
        </w:rPr>
        <w:t>[</w:t>
      </w:r>
      <w:r w:rsidRPr="00FD1C85">
        <w:rPr>
          <w:i/>
        </w:rPr>
        <w:t>...</w:t>
      </w:r>
      <w:r>
        <w:rPr>
          <w:i/>
        </w:rPr>
        <w:t>]</w:t>
      </w:r>
      <w:r w:rsidRPr="00FD1C85">
        <w:rPr>
          <w:i/>
        </w:rPr>
        <w:t xml:space="preserve"> as perspetivas futuras em matéria RH passam por atingir</w:t>
      </w:r>
      <w:r>
        <w:rPr>
          <w:i/>
        </w:rPr>
        <w:t xml:space="preserve"> </w:t>
      </w:r>
      <w:r>
        <w:rPr>
          <w:i/>
        </w:rPr>
        <w:lastRenderedPageBreak/>
        <w:t>[</w:t>
      </w:r>
      <w:r w:rsidRPr="00FD1C85">
        <w:rPr>
          <w:i/>
        </w:rPr>
        <w:t>...</w:t>
      </w:r>
      <w:r>
        <w:rPr>
          <w:i/>
        </w:rPr>
        <w:t>]</w:t>
      </w:r>
      <w:r w:rsidRPr="00FD1C85">
        <w:rPr>
          <w:i/>
        </w:rPr>
        <w:t xml:space="preserve"> otimização cont</w:t>
      </w:r>
      <w:r>
        <w:rPr>
          <w:i/>
        </w:rPr>
        <w:t>í</w:t>
      </w:r>
      <w:r w:rsidRPr="00FD1C85">
        <w:rPr>
          <w:i/>
        </w:rPr>
        <w:t>nua do Sistema de Informação de Gestão RH, com especial enfoque no s</w:t>
      </w:r>
      <w:r>
        <w:rPr>
          <w:i/>
        </w:rPr>
        <w:t>ubsistema de gestão previsional.</w:t>
      </w:r>
    </w:p>
    <w:p w14:paraId="6CC3131B" w14:textId="77777777" w:rsidR="00F31616" w:rsidRPr="00FD1C85" w:rsidRDefault="00F31616" w:rsidP="00576476">
      <w:pPr>
        <w:spacing w:line="480" w:lineRule="auto"/>
        <w:jc w:val="both"/>
        <w:rPr>
          <w:b/>
        </w:rPr>
      </w:pPr>
    </w:p>
    <w:p w14:paraId="12C0DF75" w14:textId="77777777" w:rsidR="00F31616" w:rsidRPr="00FD1C85" w:rsidRDefault="00F31616" w:rsidP="00FD1C85">
      <w:pPr>
        <w:spacing w:line="360" w:lineRule="auto"/>
        <w:jc w:val="both"/>
        <w:rPr>
          <w:b/>
        </w:rPr>
      </w:pPr>
      <w:r>
        <w:rPr>
          <w:b/>
        </w:rPr>
        <w:t xml:space="preserve">7.1.2 </w:t>
      </w:r>
      <w:r w:rsidRPr="00FD1C85">
        <w:rPr>
          <w:b/>
        </w:rPr>
        <w:t xml:space="preserve">Gestão Previsional </w:t>
      </w:r>
      <w:r>
        <w:rPr>
          <w:b/>
        </w:rPr>
        <w:t>-</w:t>
      </w:r>
      <w:r w:rsidRPr="00FD1C85">
        <w:rPr>
          <w:b/>
        </w:rPr>
        <w:t xml:space="preserve"> Projeto </w:t>
      </w:r>
      <w:r>
        <w:rPr>
          <w:b/>
        </w:rPr>
        <w:t>P</w:t>
      </w:r>
      <w:r w:rsidRPr="00FD1C85">
        <w:rPr>
          <w:b/>
        </w:rPr>
        <w:t xml:space="preserve">róprio e </w:t>
      </w:r>
      <w:r>
        <w:rPr>
          <w:b/>
        </w:rPr>
        <w:t>D</w:t>
      </w:r>
      <w:r w:rsidRPr="00FD1C85">
        <w:rPr>
          <w:b/>
        </w:rPr>
        <w:t xml:space="preserve">esenvolvimento do </w:t>
      </w:r>
      <w:r>
        <w:rPr>
          <w:b/>
        </w:rPr>
        <w:t>S</w:t>
      </w:r>
      <w:r w:rsidRPr="00FD1C85">
        <w:rPr>
          <w:b/>
        </w:rPr>
        <w:t xml:space="preserve">etor </w:t>
      </w:r>
      <w:r>
        <w:rPr>
          <w:b/>
        </w:rPr>
        <w:t>I</w:t>
      </w:r>
      <w:r w:rsidRPr="00FD1C85">
        <w:rPr>
          <w:b/>
        </w:rPr>
        <w:t>nterno</w:t>
      </w:r>
    </w:p>
    <w:p w14:paraId="0C494DAB" w14:textId="77777777" w:rsidR="00F31616" w:rsidRPr="00FD1C85" w:rsidRDefault="00F31616" w:rsidP="00576476">
      <w:pPr>
        <w:spacing w:line="480" w:lineRule="auto"/>
        <w:jc w:val="both"/>
      </w:pPr>
    </w:p>
    <w:p w14:paraId="73355B81" w14:textId="77777777" w:rsidR="00F31616" w:rsidRPr="00FD1C85" w:rsidRDefault="00F31616" w:rsidP="00FD1C85">
      <w:pPr>
        <w:spacing w:line="360" w:lineRule="auto"/>
        <w:jc w:val="both"/>
      </w:pPr>
      <w:r w:rsidRPr="00FD1C85">
        <w:t>A prática da gestão previsional na ANA-SA materializa-se num conjunto de processos, projetos e atividades RH, que visam alinhar a GRH à estratégia organizacional. Cabe salientar que esta prática foi instituída em 2006</w:t>
      </w:r>
      <w:r>
        <w:t>,</w:t>
      </w:r>
      <w:r w:rsidRPr="00FD1C85">
        <w:t xml:space="preserve"> quando a ANA-SA reviu o seu conceito estratégico.</w:t>
      </w:r>
    </w:p>
    <w:p w14:paraId="61046184" w14:textId="77777777" w:rsidR="00F31616" w:rsidRPr="00FD1C85" w:rsidRDefault="00F31616" w:rsidP="00576476">
      <w:pPr>
        <w:spacing w:line="480" w:lineRule="auto"/>
        <w:jc w:val="both"/>
      </w:pPr>
    </w:p>
    <w:p w14:paraId="001DF653" w14:textId="77777777" w:rsidR="00F31616" w:rsidRPr="00FD1C85" w:rsidRDefault="00F31616" w:rsidP="00FD1C85">
      <w:pPr>
        <w:spacing w:line="360" w:lineRule="auto"/>
        <w:jc w:val="both"/>
        <w:rPr>
          <w:i/>
        </w:rPr>
      </w:pPr>
      <w:r w:rsidRPr="00FD1C85">
        <w:t>Desde a altura da sua criação o subsistema de gestão previsional desenvolveu-se</w:t>
      </w:r>
      <w:r>
        <w:t>,</w:t>
      </w:r>
      <w:r w:rsidRPr="00FD1C85">
        <w:t xml:space="preserve"> segundo E1, no sentido de observar</w:t>
      </w:r>
      <w:r>
        <w:t xml:space="preserve"> </w:t>
      </w:r>
      <w:r>
        <w:rPr>
          <w:i/>
        </w:rPr>
        <w:t>[</w:t>
      </w:r>
      <w:r w:rsidRPr="00FD1C85">
        <w:rPr>
          <w:i/>
        </w:rPr>
        <w:t>...</w:t>
      </w:r>
      <w:r>
        <w:rPr>
          <w:i/>
        </w:rPr>
        <w:t xml:space="preserve">] </w:t>
      </w:r>
      <w:r w:rsidRPr="00FD1C85">
        <w:rPr>
          <w:i/>
        </w:rPr>
        <w:t>qual é que vai ser o número de recursos humanos que eu vou precisar, mas também, em termos qualitativos, quais são as competências que eu vou precisar que estes recursos humanos tenham</w:t>
      </w:r>
      <w:r>
        <w:rPr>
          <w:i/>
        </w:rPr>
        <w:t>,</w:t>
      </w:r>
      <w:r w:rsidRPr="00FD1C85">
        <w:rPr>
          <w:i/>
        </w:rPr>
        <w:t xml:space="preserve"> onde é que eu os preciso desenvolver.</w:t>
      </w:r>
      <w:r>
        <w:rPr>
          <w:i/>
        </w:rPr>
        <w:t xml:space="preserve"> </w:t>
      </w:r>
      <w:r w:rsidRPr="00FD1C85">
        <w:t>Neste seguimento</w:t>
      </w:r>
      <w:r>
        <w:t>,</w:t>
      </w:r>
      <w:r w:rsidRPr="00FD1C85">
        <w:t xml:space="preserve"> o E1 refere</w:t>
      </w:r>
      <w:r>
        <w:t xml:space="preserve"> que </w:t>
      </w:r>
      <w:r>
        <w:rPr>
          <w:i/>
        </w:rPr>
        <w:t>[</w:t>
      </w:r>
      <w:r w:rsidRPr="00FD1C85">
        <w:rPr>
          <w:i/>
        </w:rPr>
        <w:t>...</w:t>
      </w:r>
      <w:r>
        <w:rPr>
          <w:i/>
        </w:rPr>
        <w:t xml:space="preserve">] </w:t>
      </w:r>
      <w:r w:rsidRPr="00FD1C85">
        <w:rPr>
          <w:i/>
        </w:rPr>
        <w:t xml:space="preserve">o que se fez também foi dividir as áreas de conhecimento dentro da empresa e dizer </w:t>
      </w:r>
      <w:r>
        <w:rPr>
          <w:i/>
        </w:rPr>
        <w:t>[</w:t>
      </w:r>
      <w:r w:rsidRPr="00FD1C85">
        <w:rPr>
          <w:i/>
        </w:rPr>
        <w:t>...</w:t>
      </w:r>
      <w:r>
        <w:rPr>
          <w:i/>
        </w:rPr>
        <w:t>]</w:t>
      </w:r>
      <w:r w:rsidRPr="00FD1C85">
        <w:rPr>
          <w:i/>
        </w:rPr>
        <w:t xml:space="preserve"> quais são as áreas onde eu não posso mesmo deixar de ter pessoas e se eu não tiver pessoas, para mim, ou para empresa é muito grave.</w:t>
      </w:r>
    </w:p>
    <w:p w14:paraId="187F7AD0" w14:textId="77777777" w:rsidR="00F31616" w:rsidRPr="00FD1C85" w:rsidRDefault="00F31616" w:rsidP="0071474E">
      <w:pPr>
        <w:spacing w:line="480" w:lineRule="auto"/>
        <w:jc w:val="both"/>
        <w:rPr>
          <w:i/>
        </w:rPr>
      </w:pPr>
    </w:p>
    <w:p w14:paraId="6D973AEE" w14:textId="77777777" w:rsidR="00F31616" w:rsidRPr="00FD1C85" w:rsidRDefault="00F31616" w:rsidP="00FD1C85">
      <w:pPr>
        <w:spacing w:line="360" w:lineRule="auto"/>
        <w:jc w:val="both"/>
        <w:rPr>
          <w:i/>
        </w:rPr>
      </w:pPr>
      <w:r w:rsidRPr="00FD1C85">
        <w:t>Nesta perspetiva</w:t>
      </w:r>
      <w:r>
        <w:t>,</w:t>
      </w:r>
      <w:r w:rsidRPr="00FD1C85">
        <w:t xml:space="preserve"> refere que a ANA </w:t>
      </w:r>
      <w:r>
        <w:t xml:space="preserve">dividiu as áreas da empresa em: </w:t>
      </w:r>
      <w:r>
        <w:rPr>
          <w:i/>
        </w:rPr>
        <w:t>[</w:t>
      </w:r>
      <w:r w:rsidRPr="00FD1C85">
        <w:rPr>
          <w:i/>
        </w:rPr>
        <w:t>...</w:t>
      </w:r>
      <w:r>
        <w:rPr>
          <w:i/>
        </w:rPr>
        <w:t>]</w:t>
      </w:r>
      <w:r w:rsidRPr="00FD1C85">
        <w:rPr>
          <w:i/>
        </w:rPr>
        <w:t xml:space="preserve"> áreas críticas - são as tais que são muito importantes para </w:t>
      </w:r>
      <w:r>
        <w:rPr>
          <w:i/>
        </w:rPr>
        <w:t xml:space="preserve">a </w:t>
      </w:r>
      <w:r w:rsidRPr="00FD1C85">
        <w:rPr>
          <w:i/>
        </w:rPr>
        <w:t>empresa, as áreas chave, as áreas de suporte e depois as áreas emergentes, que eram algumas áreas que se estavam a desenvolver na empresa quando se começou a trabalhar este plano</w:t>
      </w:r>
      <w:r>
        <w:rPr>
          <w:i/>
        </w:rPr>
        <w:t>.</w:t>
      </w:r>
    </w:p>
    <w:p w14:paraId="5DBC9B9A" w14:textId="77777777" w:rsidR="00F31616" w:rsidRPr="00FD1C85" w:rsidRDefault="00F31616" w:rsidP="0071474E">
      <w:pPr>
        <w:spacing w:line="480" w:lineRule="auto"/>
        <w:jc w:val="both"/>
      </w:pPr>
    </w:p>
    <w:p w14:paraId="27AA3897" w14:textId="77777777" w:rsidR="00F31616" w:rsidRPr="00FD1C85" w:rsidRDefault="00F31616" w:rsidP="00FD1C85">
      <w:pPr>
        <w:spacing w:line="360" w:lineRule="auto"/>
        <w:jc w:val="both"/>
        <w:rPr>
          <w:i/>
        </w:rPr>
      </w:pPr>
      <w:r w:rsidRPr="00FD1C85">
        <w:t>A gestão previsional é um subsistema interligado com os restantes e influencia toda a estratégia RH. Por exemplo</w:t>
      </w:r>
      <w:r>
        <w:t>,</w:t>
      </w:r>
      <w:r w:rsidRPr="00FD1C85">
        <w:t xml:space="preserve"> sobre a gestão previsional</w:t>
      </w:r>
      <w:r>
        <w:t>,</w:t>
      </w:r>
      <w:r w:rsidRPr="003B0397">
        <w:t xml:space="preserve"> </w:t>
      </w:r>
      <w:r w:rsidRPr="00FD1C85">
        <w:t>o E3 refere:</w:t>
      </w:r>
      <w:r>
        <w:t xml:space="preserve"> </w:t>
      </w:r>
      <w:r w:rsidRPr="003B0397">
        <w:rPr>
          <w:i/>
        </w:rPr>
        <w:t xml:space="preserve">[...] </w:t>
      </w:r>
      <w:r w:rsidRPr="00FD1C85">
        <w:rPr>
          <w:i/>
        </w:rPr>
        <w:t>Temos vindo a trabalhar, desde que eu entrei</w:t>
      </w:r>
      <w:r>
        <w:rPr>
          <w:i/>
        </w:rPr>
        <w:t xml:space="preserve"> [</w:t>
      </w:r>
      <w:r w:rsidRPr="00FD1C85">
        <w:rPr>
          <w:i/>
        </w:rPr>
        <w:t>...</w:t>
      </w:r>
      <w:r>
        <w:rPr>
          <w:i/>
        </w:rPr>
        <w:t>]</w:t>
      </w:r>
      <w:r w:rsidRPr="00FD1C85">
        <w:rPr>
          <w:i/>
        </w:rPr>
        <w:t xml:space="preserve"> a gestão previsional em sede de desenvolvimento de competências para a empresa</w:t>
      </w:r>
      <w:r>
        <w:rPr>
          <w:i/>
        </w:rPr>
        <w:t xml:space="preserve"> [</w:t>
      </w:r>
      <w:r w:rsidRPr="00FD1C85">
        <w:rPr>
          <w:i/>
        </w:rPr>
        <w:t>...</w:t>
      </w:r>
      <w:r>
        <w:rPr>
          <w:i/>
        </w:rPr>
        <w:t>]</w:t>
      </w:r>
      <w:r w:rsidRPr="00FD1C85">
        <w:rPr>
          <w:i/>
        </w:rPr>
        <w:t xml:space="preserve"> essa matéria tem sido tratada com muita profundidade, temos muitos documentos sobre esta questão.</w:t>
      </w:r>
    </w:p>
    <w:p w14:paraId="4849C3EF" w14:textId="77777777" w:rsidR="00F31616" w:rsidRPr="00FD1C85" w:rsidRDefault="00F31616" w:rsidP="0071474E">
      <w:pPr>
        <w:spacing w:line="480" w:lineRule="auto"/>
        <w:jc w:val="both"/>
        <w:rPr>
          <w:i/>
        </w:rPr>
      </w:pPr>
    </w:p>
    <w:p w14:paraId="50EE81D0" w14:textId="77777777" w:rsidR="00F31616" w:rsidRPr="00FD1C85" w:rsidRDefault="00F31616" w:rsidP="00FD1C85">
      <w:pPr>
        <w:spacing w:line="360" w:lineRule="auto"/>
        <w:jc w:val="both"/>
        <w:rPr>
          <w:i/>
        </w:rPr>
      </w:pPr>
      <w:r w:rsidRPr="00FD1C85">
        <w:t>Assim</w:t>
      </w:r>
      <w:r>
        <w:t>,</w:t>
      </w:r>
      <w:r w:rsidRPr="00FD1C85">
        <w:t xml:space="preserve"> </w:t>
      </w:r>
      <w:r>
        <w:t>o E7 afirma que,</w:t>
      </w:r>
      <w:r w:rsidRPr="00FD1C85">
        <w:t xml:space="preserve"> com vista a preparar a sua força de trabalho para os desafios futuros e com base nas pol</w:t>
      </w:r>
      <w:r>
        <w:t>í</w:t>
      </w:r>
      <w:r w:rsidRPr="00FD1C85">
        <w:t>ticas de desenvol</w:t>
      </w:r>
      <w:r>
        <w:t xml:space="preserve">vimento dos recursos humanos, </w:t>
      </w:r>
      <w:r>
        <w:rPr>
          <w:i/>
        </w:rPr>
        <w:t>[</w:t>
      </w:r>
      <w:r w:rsidRPr="00FD1C85">
        <w:rPr>
          <w:i/>
        </w:rPr>
        <w:t>...</w:t>
      </w:r>
      <w:r>
        <w:rPr>
          <w:i/>
        </w:rPr>
        <w:t>]</w:t>
      </w:r>
      <w:r w:rsidRPr="00FD1C85">
        <w:rPr>
          <w:i/>
        </w:rPr>
        <w:t xml:space="preserve"> as nossas prioridades vão no sentido de dar continuidade ao projeto de capital humano  </w:t>
      </w:r>
      <w:r w:rsidRPr="00FD1C85">
        <w:t>o que significa</w:t>
      </w:r>
      <w:r w:rsidRPr="00FD1C85">
        <w:rPr>
          <w:i/>
        </w:rPr>
        <w:t xml:space="preserve"> </w:t>
      </w:r>
      <w:r>
        <w:rPr>
          <w:i/>
        </w:rPr>
        <w:t>[</w:t>
      </w:r>
      <w:r w:rsidRPr="00FD1C85">
        <w:rPr>
          <w:i/>
        </w:rPr>
        <w:t xml:space="preserve"> ...</w:t>
      </w:r>
      <w:r>
        <w:rPr>
          <w:i/>
        </w:rPr>
        <w:t xml:space="preserve">] </w:t>
      </w:r>
      <w:r w:rsidRPr="00FD1C85">
        <w:rPr>
          <w:i/>
        </w:rPr>
        <w:t>desenvolvermos as nossas competências.</w:t>
      </w:r>
    </w:p>
    <w:p w14:paraId="68F6E82B" w14:textId="77777777" w:rsidR="00F31616" w:rsidRPr="00FD1C85" w:rsidRDefault="00F31616" w:rsidP="0071474E">
      <w:pPr>
        <w:spacing w:line="480" w:lineRule="auto"/>
        <w:jc w:val="both"/>
      </w:pPr>
    </w:p>
    <w:p w14:paraId="6335B121" w14:textId="77777777" w:rsidR="00F31616" w:rsidRPr="00FD1C85" w:rsidRDefault="00F31616" w:rsidP="00FD1C85">
      <w:pPr>
        <w:spacing w:line="360" w:lineRule="auto"/>
        <w:jc w:val="both"/>
        <w:rPr>
          <w:i/>
        </w:rPr>
      </w:pPr>
      <w:r w:rsidRPr="00FD1C85">
        <w:t xml:space="preserve">Por outro lado, </w:t>
      </w:r>
      <w:r>
        <w:t>de acordo com</w:t>
      </w:r>
      <w:r w:rsidRPr="00FD1C85">
        <w:t xml:space="preserve"> E5</w:t>
      </w:r>
      <w:r>
        <w:t>,</w:t>
      </w:r>
      <w:r w:rsidRPr="00FD1C85">
        <w:t xml:space="preserve"> a prá</w:t>
      </w:r>
      <w:r>
        <w:t xml:space="preserve">tica de gestão previsional </w:t>
      </w:r>
      <w:r>
        <w:rPr>
          <w:i/>
        </w:rPr>
        <w:t>[</w:t>
      </w:r>
      <w:r w:rsidRPr="00FD1C85">
        <w:t>...</w:t>
      </w:r>
      <w:r>
        <w:rPr>
          <w:i/>
        </w:rPr>
        <w:t xml:space="preserve">] </w:t>
      </w:r>
      <w:r w:rsidRPr="00FD1C85">
        <w:rPr>
          <w:i/>
        </w:rPr>
        <w:t xml:space="preserve">dita as regras </w:t>
      </w:r>
      <w:r>
        <w:rPr>
          <w:i/>
        </w:rPr>
        <w:t>[</w:t>
      </w:r>
      <w:r w:rsidRPr="00FD1C85">
        <w:rPr>
          <w:i/>
        </w:rPr>
        <w:t>...</w:t>
      </w:r>
      <w:r>
        <w:rPr>
          <w:i/>
        </w:rPr>
        <w:t>]</w:t>
      </w:r>
      <w:r w:rsidRPr="00FD1C85">
        <w:rPr>
          <w:i/>
        </w:rPr>
        <w:t xml:space="preserve"> para o plano operacional e </w:t>
      </w:r>
      <w:r>
        <w:rPr>
          <w:i/>
        </w:rPr>
        <w:t>[</w:t>
      </w:r>
      <w:r w:rsidRPr="00FD1C85">
        <w:rPr>
          <w:i/>
        </w:rPr>
        <w:t>...</w:t>
      </w:r>
      <w:r>
        <w:rPr>
          <w:i/>
        </w:rPr>
        <w:t>]</w:t>
      </w:r>
      <w:r w:rsidRPr="00FD1C85">
        <w:rPr>
          <w:i/>
        </w:rPr>
        <w:t xml:space="preserve"> </w:t>
      </w:r>
      <w:r w:rsidRPr="003B0397">
        <w:t>para o</w:t>
      </w:r>
      <w:r w:rsidRPr="00FD1C85">
        <w:rPr>
          <w:i/>
        </w:rPr>
        <w:t xml:space="preserve"> plano estratégico a nível das necessidades de RH, dita também para a gestão da sucessão a gestão do talento</w:t>
      </w:r>
      <w:r>
        <w:rPr>
          <w:i/>
        </w:rPr>
        <w:t>.</w:t>
      </w:r>
    </w:p>
    <w:p w14:paraId="1DD93454" w14:textId="77777777" w:rsidR="00F31616" w:rsidRPr="00FD1C85" w:rsidRDefault="00F31616" w:rsidP="0071474E">
      <w:pPr>
        <w:spacing w:line="480" w:lineRule="auto"/>
        <w:jc w:val="both"/>
        <w:rPr>
          <w:i/>
        </w:rPr>
      </w:pPr>
    </w:p>
    <w:p w14:paraId="30B93F3A" w14:textId="77777777" w:rsidR="00F31616" w:rsidRPr="00FD1C85" w:rsidRDefault="00F31616" w:rsidP="00FD1C85">
      <w:pPr>
        <w:spacing w:line="360" w:lineRule="auto"/>
        <w:jc w:val="both"/>
      </w:pPr>
      <w:r w:rsidRPr="00FD1C85">
        <w:t>Deste modo a prática de Gestão Previsional instituída est</w:t>
      </w:r>
      <w:r>
        <w:t>á</w:t>
      </w:r>
      <w:r w:rsidRPr="00FD1C85">
        <w:t xml:space="preserve"> em conformidade com a norma </w:t>
      </w:r>
      <w:r w:rsidRPr="00E6044D">
        <w:t>NP4427 (</w:t>
      </w:r>
      <w:r>
        <w:t xml:space="preserve">IPQ, </w:t>
      </w:r>
      <w:r w:rsidRPr="00E6044D">
        <w:t>2004)</w:t>
      </w:r>
      <w:r w:rsidRPr="00FD1C85">
        <w:t xml:space="preserve"> e concorre para a consecução dos objetivos da organização.</w:t>
      </w:r>
    </w:p>
    <w:p w14:paraId="4DBB5D33" w14:textId="77777777" w:rsidR="00F31616" w:rsidRPr="00FD1C85" w:rsidRDefault="00F31616" w:rsidP="0071474E">
      <w:pPr>
        <w:spacing w:line="480" w:lineRule="auto"/>
        <w:jc w:val="both"/>
      </w:pPr>
    </w:p>
    <w:p w14:paraId="27F35228" w14:textId="77777777" w:rsidR="00F31616" w:rsidRPr="00FD1C85" w:rsidRDefault="00F31616" w:rsidP="00FD1C85">
      <w:pPr>
        <w:spacing w:line="360" w:lineRule="auto"/>
        <w:jc w:val="both"/>
        <w:rPr>
          <w:b/>
        </w:rPr>
      </w:pPr>
      <w:r>
        <w:rPr>
          <w:b/>
        </w:rPr>
        <w:t xml:space="preserve">7.1.3 </w:t>
      </w:r>
      <w:r w:rsidRPr="00FD1C85">
        <w:rPr>
          <w:b/>
        </w:rPr>
        <w:t>Recrutamento</w:t>
      </w:r>
      <w:r>
        <w:rPr>
          <w:b/>
        </w:rPr>
        <w:t>,</w:t>
      </w:r>
      <w:r w:rsidRPr="00FD1C85">
        <w:rPr>
          <w:b/>
        </w:rPr>
        <w:t xml:space="preserve"> Seleção e Acolhimento - Estratégia </w:t>
      </w:r>
    </w:p>
    <w:p w14:paraId="3CA3A033" w14:textId="77777777" w:rsidR="00F31616" w:rsidRPr="00FD1C85" w:rsidRDefault="00F31616" w:rsidP="0071474E">
      <w:pPr>
        <w:spacing w:line="480" w:lineRule="auto"/>
        <w:jc w:val="both"/>
      </w:pPr>
    </w:p>
    <w:p w14:paraId="6C458BEE" w14:textId="77777777" w:rsidR="00F31616" w:rsidRPr="00FD1C85" w:rsidRDefault="00F31616" w:rsidP="00FD1C85">
      <w:pPr>
        <w:spacing w:line="360" w:lineRule="auto"/>
        <w:jc w:val="both"/>
      </w:pPr>
      <w:r w:rsidRPr="00FD1C85">
        <w:t>Para dotar a empresa de uma força laboral alinhada aos seus objetivos e filosofia é necessário que a função de planeamento RH  proporcione a informação necessária, para fundamentar o processo de</w:t>
      </w:r>
      <w:r>
        <w:t xml:space="preserve"> decisão relativo à</w:t>
      </w:r>
      <w:r w:rsidRPr="00FD1C85">
        <w:t xml:space="preserve"> contratação. Assim</w:t>
      </w:r>
      <w:r>
        <w:t>,</w:t>
      </w:r>
      <w:r w:rsidRPr="00FD1C85">
        <w:t xml:space="preserve"> as práticas de recrutamento, seleção e acolhimento, est</w:t>
      </w:r>
      <w:r>
        <w:t>ão</w:t>
      </w:r>
      <w:r w:rsidRPr="00FD1C85">
        <w:t xml:space="preserve"> articulada</w:t>
      </w:r>
      <w:r>
        <w:t>s</w:t>
      </w:r>
      <w:r w:rsidRPr="00FD1C85">
        <w:t xml:space="preserve"> com</w:t>
      </w:r>
      <w:r>
        <w:t xml:space="preserve"> </w:t>
      </w:r>
      <w:r w:rsidRPr="00FD1C85">
        <w:t>o</w:t>
      </w:r>
      <w:r>
        <w:t>s</w:t>
      </w:r>
      <w:r w:rsidRPr="00FD1C85">
        <w:t xml:space="preserve"> vários subsistemas existentes e constituem-se como o triângulo fundamental do processo de contratação de pessoas.</w:t>
      </w:r>
    </w:p>
    <w:p w14:paraId="43162DA2" w14:textId="77777777" w:rsidR="00F31616" w:rsidRPr="00FD1C85" w:rsidRDefault="00F31616" w:rsidP="0071474E">
      <w:pPr>
        <w:spacing w:line="480" w:lineRule="auto"/>
        <w:jc w:val="both"/>
      </w:pPr>
    </w:p>
    <w:p w14:paraId="44E18993" w14:textId="77777777" w:rsidR="00F31616" w:rsidRPr="00FD1C85" w:rsidRDefault="00F31616" w:rsidP="00FD1C85">
      <w:pPr>
        <w:spacing w:line="360" w:lineRule="auto"/>
        <w:jc w:val="both"/>
      </w:pPr>
      <w:r w:rsidRPr="00FD1C85">
        <w:t xml:space="preserve">Nesta perspetiva, </w:t>
      </w:r>
      <w:r w:rsidRPr="00FD1C85">
        <w:rPr>
          <w:i/>
        </w:rPr>
        <w:t>“A organização deverá estabelecer e manter um processo documentado que defina os métodos e técnicas a utilizar, no recrutamento e seleção de recursos humanos</w:t>
      </w:r>
      <w:r w:rsidRPr="00FD1C85">
        <w:t xml:space="preserve">” </w:t>
      </w:r>
      <w:r w:rsidRPr="00E6044D">
        <w:t>(</w:t>
      </w:r>
      <w:r>
        <w:t xml:space="preserve">IPQ, </w:t>
      </w:r>
      <w:r w:rsidRPr="00E6044D">
        <w:t>2004, p. 11).</w:t>
      </w:r>
      <w:r w:rsidRPr="00FD1C85">
        <w:t xml:space="preserve"> </w:t>
      </w:r>
      <w:r>
        <w:t>E</w:t>
      </w:r>
      <w:r w:rsidRPr="00FD1C85">
        <w:t>m relação ao acolhimento</w:t>
      </w:r>
      <w:r>
        <w:t>,</w:t>
      </w:r>
      <w:r w:rsidRPr="00FD1C85">
        <w:t xml:space="preserve"> segundo a referida norma</w:t>
      </w:r>
      <w:r w:rsidRPr="00FC44E6">
        <w:t>, “</w:t>
      </w:r>
      <w:r w:rsidRPr="00FC44E6">
        <w:rPr>
          <w:i/>
        </w:rPr>
        <w:t>A organização deve estabelecer e manter um processo documentado que regulamente a admissão dos recursos humanos</w:t>
      </w:r>
      <w:r w:rsidRPr="00FC44E6">
        <w:t>”</w:t>
      </w:r>
      <w:r>
        <w:t xml:space="preserve"> </w:t>
      </w:r>
      <w:r w:rsidRPr="00E6044D">
        <w:t>(</w:t>
      </w:r>
      <w:r>
        <w:t xml:space="preserve">IPQ, </w:t>
      </w:r>
      <w:r w:rsidRPr="00E6044D">
        <w:t>2004, p. 11).</w:t>
      </w:r>
      <w:r w:rsidRPr="00FD1C85">
        <w:t xml:space="preserve"> </w:t>
      </w:r>
    </w:p>
    <w:p w14:paraId="1B67B18F" w14:textId="77777777" w:rsidR="00F31616" w:rsidRPr="00FD1C85" w:rsidRDefault="00F31616" w:rsidP="0071474E">
      <w:pPr>
        <w:spacing w:line="480" w:lineRule="auto"/>
        <w:jc w:val="both"/>
      </w:pPr>
    </w:p>
    <w:p w14:paraId="741376AA" w14:textId="77777777" w:rsidR="00F31616" w:rsidRDefault="00F31616" w:rsidP="0071474E">
      <w:pPr>
        <w:widowControl w:val="0"/>
        <w:autoSpaceDE w:val="0"/>
        <w:autoSpaceDN w:val="0"/>
        <w:adjustRightInd w:val="0"/>
        <w:spacing w:line="360" w:lineRule="auto"/>
        <w:jc w:val="both"/>
      </w:pPr>
      <w:r w:rsidRPr="00FD1C85">
        <w:t>Deste modo</w:t>
      </w:r>
      <w:r>
        <w:t>,</w:t>
      </w:r>
      <w:r w:rsidRPr="00FD1C85">
        <w:t xml:space="preserve"> os princípios enunciados</w:t>
      </w:r>
      <w:r>
        <w:t>,</w:t>
      </w:r>
      <w:r w:rsidRPr="00FD1C85">
        <w:t xml:space="preserve"> que decorrerem da norma NP4427</w:t>
      </w:r>
      <w:r>
        <w:t>,</w:t>
      </w:r>
      <w:r w:rsidRPr="00FD1C85">
        <w:t xml:space="preserve"> estão em conformidade com as normas internas da empresa, que no seu Acordo de Empresa, que é o documento que regula um </w:t>
      </w:r>
      <w:r>
        <w:t>conjunto de questões relativas à</w:t>
      </w:r>
      <w:r w:rsidRPr="00FD1C85">
        <w:t xml:space="preserve">s relações laborais, estabelece um conjunto de princípios gerais sobre a admissão do pessoal </w:t>
      </w:r>
      <w:r w:rsidRPr="004756AB">
        <w:t>(</w:t>
      </w:r>
      <w:r>
        <w:t>ANA, 2008</w:t>
      </w:r>
      <w:r w:rsidRPr="004756AB">
        <w:t>, p.2).</w:t>
      </w:r>
    </w:p>
    <w:p w14:paraId="29BC4F0C" w14:textId="77777777" w:rsidR="00F31616" w:rsidRDefault="00F31616" w:rsidP="0071474E">
      <w:pPr>
        <w:widowControl w:val="0"/>
        <w:autoSpaceDE w:val="0"/>
        <w:autoSpaceDN w:val="0"/>
        <w:adjustRightInd w:val="0"/>
        <w:spacing w:line="480" w:lineRule="auto"/>
        <w:jc w:val="both"/>
      </w:pPr>
    </w:p>
    <w:p w14:paraId="3831396E" w14:textId="77777777" w:rsidR="00F31616" w:rsidRDefault="00F31616" w:rsidP="00D912F9">
      <w:pPr>
        <w:widowControl w:val="0"/>
        <w:autoSpaceDE w:val="0"/>
        <w:autoSpaceDN w:val="0"/>
        <w:adjustRightInd w:val="0"/>
        <w:spacing w:line="360" w:lineRule="auto"/>
        <w:jc w:val="both"/>
      </w:pPr>
      <w:r w:rsidRPr="00FD1C85">
        <w:t xml:space="preserve">Os relatos </w:t>
      </w:r>
      <w:r>
        <w:t xml:space="preserve">dos entrevistados </w:t>
      </w:r>
      <w:r w:rsidRPr="00FD1C85">
        <w:t xml:space="preserve">permitem observar um grau de concordância elevado. As medidas que a empresa tem tomado quanto ao desenvolvimento </w:t>
      </w:r>
      <w:r>
        <w:t>do</w:t>
      </w:r>
      <w:r w:rsidRPr="00FD1C85">
        <w:t xml:space="preserve"> refer</w:t>
      </w:r>
      <w:r>
        <w:t xml:space="preserve">ido subsistema são as que se abordam em seguida. </w:t>
      </w:r>
    </w:p>
    <w:p w14:paraId="53750208" w14:textId="77777777" w:rsidR="00F31616" w:rsidRDefault="00F31616" w:rsidP="00D912F9">
      <w:pPr>
        <w:widowControl w:val="0"/>
        <w:autoSpaceDE w:val="0"/>
        <w:autoSpaceDN w:val="0"/>
        <w:adjustRightInd w:val="0"/>
        <w:spacing w:line="480" w:lineRule="auto"/>
        <w:jc w:val="both"/>
      </w:pPr>
    </w:p>
    <w:p w14:paraId="4ADBDB46" w14:textId="77777777" w:rsidR="00F31616" w:rsidRPr="00FD1C85" w:rsidRDefault="00F31616" w:rsidP="00E1563E">
      <w:pPr>
        <w:widowControl w:val="0"/>
        <w:autoSpaceDE w:val="0"/>
        <w:autoSpaceDN w:val="0"/>
        <w:adjustRightInd w:val="0"/>
        <w:spacing w:line="360" w:lineRule="auto"/>
        <w:jc w:val="both"/>
        <w:rPr>
          <w:i/>
        </w:rPr>
      </w:pPr>
      <w:r>
        <w:lastRenderedPageBreak/>
        <w:t>De acordo com</w:t>
      </w:r>
      <w:r w:rsidRPr="00FD1C85">
        <w:t xml:space="preserve"> E2</w:t>
      </w:r>
      <w:r>
        <w:t>,</w:t>
      </w:r>
      <w:r w:rsidRPr="00FD1C85">
        <w:t xml:space="preserve"> a empresa</w:t>
      </w:r>
      <w:r>
        <w:t xml:space="preserve"> </w:t>
      </w:r>
      <w:r>
        <w:rPr>
          <w:i/>
        </w:rPr>
        <w:t>[</w:t>
      </w:r>
      <w:r w:rsidRPr="00FD1C85">
        <w:rPr>
          <w:i/>
        </w:rPr>
        <w:t>...</w:t>
      </w:r>
      <w:r>
        <w:rPr>
          <w:i/>
        </w:rPr>
        <w:t xml:space="preserve">] </w:t>
      </w:r>
      <w:r w:rsidRPr="00FD1C85">
        <w:rPr>
          <w:i/>
        </w:rPr>
        <w:t xml:space="preserve">definiu uma nova estratégia de recrutamento e seleção </w:t>
      </w:r>
      <w:r>
        <w:rPr>
          <w:i/>
        </w:rPr>
        <w:t>[</w:t>
      </w:r>
      <w:r w:rsidRPr="00FD1C85">
        <w:rPr>
          <w:i/>
        </w:rPr>
        <w:t>...</w:t>
      </w:r>
      <w:r>
        <w:rPr>
          <w:i/>
        </w:rPr>
        <w:t xml:space="preserve">] </w:t>
      </w:r>
      <w:r w:rsidRPr="00FD1C85">
        <w:rPr>
          <w:i/>
        </w:rPr>
        <w:t xml:space="preserve">os estágios não estavam incluídos na política </w:t>
      </w:r>
      <w:r>
        <w:rPr>
          <w:i/>
        </w:rPr>
        <w:t xml:space="preserve">de </w:t>
      </w:r>
      <w:r w:rsidRPr="00FD1C85">
        <w:rPr>
          <w:i/>
        </w:rPr>
        <w:t>recrutamento e seleção e passaram a estar</w:t>
      </w:r>
      <w:r>
        <w:rPr>
          <w:i/>
        </w:rPr>
        <w:t xml:space="preserve">. </w:t>
      </w:r>
      <w:r w:rsidRPr="00FD1C85">
        <w:rPr>
          <w:i/>
        </w:rPr>
        <w:t xml:space="preserve"> </w:t>
      </w:r>
    </w:p>
    <w:p w14:paraId="6F77FB9F" w14:textId="77777777" w:rsidR="00F31616" w:rsidRPr="00FD1C85" w:rsidRDefault="00F31616" w:rsidP="00FD1C85">
      <w:pPr>
        <w:spacing w:line="360" w:lineRule="auto"/>
        <w:jc w:val="both"/>
        <w:rPr>
          <w:i/>
        </w:rPr>
      </w:pPr>
      <w:r w:rsidRPr="00FD1C85">
        <w:t>O  recrutamento</w:t>
      </w:r>
      <w:r>
        <w:t>,</w:t>
      </w:r>
      <w:r w:rsidRPr="00FD1C85">
        <w:t xml:space="preserve"> seleção e acolhimento é uma prática integrada</w:t>
      </w:r>
      <w:r>
        <w:t>, como se pode verificar nas palavras de</w:t>
      </w:r>
      <w:r w:rsidRPr="00FD1C85">
        <w:t xml:space="preserve"> E2:</w:t>
      </w:r>
      <w:r>
        <w:t xml:space="preserve"> </w:t>
      </w:r>
      <w:r>
        <w:rPr>
          <w:i/>
        </w:rPr>
        <w:t>[</w:t>
      </w:r>
      <w:r w:rsidRPr="00FD1C85">
        <w:t>...</w:t>
      </w:r>
      <w:r>
        <w:rPr>
          <w:i/>
        </w:rPr>
        <w:t xml:space="preserve">] </w:t>
      </w:r>
      <w:r w:rsidRPr="00FD1C85">
        <w:rPr>
          <w:i/>
        </w:rPr>
        <w:t>A nível de recrutamento também o que se pretende é haver um grande relacionamento entre o recrutamento necessário e a gestão previsional que a empresa faz para cinco anos</w:t>
      </w:r>
      <w:r>
        <w:rPr>
          <w:i/>
        </w:rPr>
        <w:t>.</w:t>
      </w:r>
    </w:p>
    <w:p w14:paraId="68FCF1E1" w14:textId="77777777" w:rsidR="00F31616" w:rsidRPr="00FD1C85" w:rsidRDefault="00F31616" w:rsidP="0071474E">
      <w:pPr>
        <w:spacing w:line="480" w:lineRule="auto"/>
        <w:jc w:val="both"/>
        <w:rPr>
          <w:i/>
        </w:rPr>
      </w:pPr>
    </w:p>
    <w:p w14:paraId="4AD82CF7" w14:textId="77777777" w:rsidR="00F31616" w:rsidRPr="00FD1C85" w:rsidRDefault="00F31616" w:rsidP="00FD1C85">
      <w:pPr>
        <w:spacing w:line="360" w:lineRule="auto"/>
        <w:jc w:val="both"/>
        <w:rPr>
          <w:i/>
        </w:rPr>
      </w:pPr>
      <w:r>
        <w:t>P</w:t>
      </w:r>
      <w:r w:rsidRPr="00FD1C85">
        <w:t xml:space="preserve">ara </w:t>
      </w:r>
      <w:r>
        <w:t xml:space="preserve">o entrevistado </w:t>
      </w:r>
      <w:r w:rsidRPr="00FD1C85">
        <w:t>E2</w:t>
      </w:r>
      <w:r>
        <w:t>,</w:t>
      </w:r>
      <w:r w:rsidRPr="00FD1C85">
        <w:t xml:space="preserve"> esta integração sistémica permitira que esta pr</w:t>
      </w:r>
      <w:r>
        <w:t>á</w:t>
      </w:r>
      <w:r w:rsidRPr="00FD1C85">
        <w:t>tic</w:t>
      </w:r>
      <w:r>
        <w:t xml:space="preserve">a tenha capacidade de </w:t>
      </w:r>
      <w:r>
        <w:rPr>
          <w:i/>
        </w:rPr>
        <w:t>[</w:t>
      </w:r>
      <w:r w:rsidRPr="00D912F9">
        <w:rPr>
          <w:i/>
        </w:rPr>
        <w:t>...</w:t>
      </w:r>
      <w:r>
        <w:rPr>
          <w:i/>
        </w:rPr>
        <w:t xml:space="preserve">] </w:t>
      </w:r>
      <w:r w:rsidRPr="00D912F9">
        <w:rPr>
          <w:i/>
        </w:rPr>
        <w:t>resposta</w:t>
      </w:r>
      <w:r w:rsidRPr="00FD1C85">
        <w:rPr>
          <w:i/>
        </w:rPr>
        <w:t xml:space="preserve"> ao que é efetivamente necessário</w:t>
      </w:r>
      <w:r>
        <w:rPr>
          <w:i/>
        </w:rPr>
        <w:t xml:space="preserve"> [</w:t>
      </w:r>
      <w:r w:rsidRPr="00FD1C85">
        <w:rPr>
          <w:i/>
        </w:rPr>
        <w:t>...</w:t>
      </w:r>
      <w:r>
        <w:rPr>
          <w:i/>
        </w:rPr>
        <w:t>]</w:t>
      </w:r>
      <w:r w:rsidRPr="00FD1C85">
        <w:rPr>
          <w:i/>
        </w:rPr>
        <w:t xml:space="preserve"> privilegiando o recrutamento </w:t>
      </w:r>
      <w:r>
        <w:rPr>
          <w:i/>
        </w:rPr>
        <w:t>n</w:t>
      </w:r>
      <w:r w:rsidRPr="00FD1C85">
        <w:rPr>
          <w:i/>
        </w:rPr>
        <w:t>as áreas chave e áreas críticas</w:t>
      </w:r>
      <w:r>
        <w:rPr>
          <w:i/>
        </w:rPr>
        <w:t>.</w:t>
      </w:r>
    </w:p>
    <w:p w14:paraId="6241CC9B" w14:textId="77777777" w:rsidR="00F31616" w:rsidRPr="00FD1C85" w:rsidRDefault="00F31616" w:rsidP="0071474E">
      <w:pPr>
        <w:spacing w:line="480" w:lineRule="auto"/>
        <w:jc w:val="both"/>
      </w:pPr>
    </w:p>
    <w:p w14:paraId="11533E16" w14:textId="77777777" w:rsidR="00F31616" w:rsidRPr="00FD1C85" w:rsidRDefault="00F31616" w:rsidP="00FD1C85">
      <w:pPr>
        <w:spacing w:line="360" w:lineRule="auto"/>
        <w:jc w:val="both"/>
        <w:rPr>
          <w:i/>
        </w:rPr>
      </w:pPr>
      <w:r>
        <w:t>Ainda segundo</w:t>
      </w:r>
      <w:r w:rsidRPr="00FD1C85">
        <w:t xml:space="preserve"> E2</w:t>
      </w:r>
      <w:r>
        <w:t>,</w:t>
      </w:r>
      <w:r w:rsidRPr="00FD1C85">
        <w:t xml:space="preserve"> o processo de recrutamento é operacionalizado da seguinte forma: </w:t>
      </w:r>
      <w:r>
        <w:rPr>
          <w:i/>
        </w:rPr>
        <w:t>[</w:t>
      </w:r>
      <w:r w:rsidRPr="00FD1C85">
        <w:rPr>
          <w:i/>
        </w:rPr>
        <w:t>...</w:t>
      </w:r>
      <w:r>
        <w:rPr>
          <w:i/>
        </w:rPr>
        <w:t xml:space="preserve">] </w:t>
      </w:r>
      <w:r w:rsidRPr="00FD1C85">
        <w:rPr>
          <w:i/>
        </w:rPr>
        <w:t>a direção deteta uma necessidade e a partir daí faz um pedido de parecer aos recursos humanos para ver se é possível fazer esse recrutamento</w:t>
      </w:r>
      <w:r>
        <w:rPr>
          <w:i/>
        </w:rPr>
        <w:t>,</w:t>
      </w:r>
      <w:r w:rsidRPr="00FD1C85">
        <w:rPr>
          <w:i/>
        </w:rPr>
        <w:t xml:space="preserve"> que vai a aprovação do concelho se será recrutamento externo ou interno</w:t>
      </w:r>
      <w:r>
        <w:rPr>
          <w:i/>
        </w:rPr>
        <w:t xml:space="preserve">. </w:t>
      </w:r>
      <w:r w:rsidRPr="00FD1C85">
        <w:t>Porém</w:t>
      </w:r>
      <w:r>
        <w:t>,</w:t>
      </w:r>
      <w:r w:rsidRPr="00FD1C85">
        <w:t xml:space="preserve"> e uma vez que existe um conjunto de limitações ao recrutamento impostas pelo </w:t>
      </w:r>
      <w:r>
        <w:t>E</w:t>
      </w:r>
      <w:r w:rsidRPr="00FD1C85">
        <w:t>stado, decorrentes das pol</w:t>
      </w:r>
      <w:r>
        <w:t>í</w:t>
      </w:r>
      <w:r w:rsidRPr="00FD1C85">
        <w:t>ticas de austeridade</w:t>
      </w:r>
      <w:r>
        <w:t>,</w:t>
      </w:r>
      <w:r w:rsidRPr="00FD1C85">
        <w:t xml:space="preserve"> o E2 </w:t>
      </w:r>
      <w:r>
        <w:t xml:space="preserve">aponta que atualmente </w:t>
      </w:r>
      <w:r>
        <w:rPr>
          <w:i/>
        </w:rPr>
        <w:t>[</w:t>
      </w:r>
      <w:r w:rsidRPr="00FD1C85">
        <w:rPr>
          <w:i/>
        </w:rPr>
        <w:t>...</w:t>
      </w:r>
      <w:r>
        <w:rPr>
          <w:i/>
        </w:rPr>
        <w:t xml:space="preserve">] </w:t>
      </w:r>
      <w:r w:rsidRPr="00FD1C85">
        <w:rPr>
          <w:i/>
        </w:rPr>
        <w:t>recorre-se mais ao recrutamento interno e posteriormente inicia-se todo o processo de seleção</w:t>
      </w:r>
      <w:r>
        <w:rPr>
          <w:i/>
        </w:rPr>
        <w:t>.</w:t>
      </w:r>
      <w:r w:rsidRPr="00FD1C85">
        <w:rPr>
          <w:i/>
        </w:rPr>
        <w:t xml:space="preserve"> </w:t>
      </w:r>
    </w:p>
    <w:p w14:paraId="41819B6C" w14:textId="77777777" w:rsidR="00F31616" w:rsidRPr="00FD1C85" w:rsidRDefault="00F31616" w:rsidP="0071474E">
      <w:pPr>
        <w:spacing w:line="480" w:lineRule="auto"/>
        <w:jc w:val="both"/>
      </w:pPr>
    </w:p>
    <w:p w14:paraId="24345860" w14:textId="77777777" w:rsidR="00F31616" w:rsidRPr="00FD1C85" w:rsidRDefault="00F31616" w:rsidP="00FD1C85">
      <w:pPr>
        <w:spacing w:line="360" w:lineRule="auto"/>
        <w:jc w:val="both"/>
        <w:rPr>
          <w:b/>
        </w:rPr>
      </w:pPr>
      <w:r>
        <w:rPr>
          <w:b/>
        </w:rPr>
        <w:t xml:space="preserve">7.1.4 </w:t>
      </w:r>
      <w:r w:rsidRPr="00FD1C85">
        <w:rPr>
          <w:b/>
        </w:rPr>
        <w:t>Recrutamento</w:t>
      </w:r>
      <w:r>
        <w:rPr>
          <w:b/>
        </w:rPr>
        <w:t>,</w:t>
      </w:r>
      <w:r w:rsidRPr="00FD1C85">
        <w:rPr>
          <w:b/>
        </w:rPr>
        <w:t xml:space="preserve"> S</w:t>
      </w:r>
      <w:r>
        <w:rPr>
          <w:b/>
        </w:rPr>
        <w:t>eleção e Acolhimento - Projeto Próprio e D</w:t>
      </w:r>
      <w:r w:rsidRPr="00FD1C85">
        <w:rPr>
          <w:b/>
        </w:rPr>
        <w:t>esenv</w:t>
      </w:r>
      <w:r>
        <w:rPr>
          <w:b/>
        </w:rPr>
        <w:t>olvimento do Setor I</w:t>
      </w:r>
      <w:r w:rsidRPr="00FD1C85">
        <w:rPr>
          <w:b/>
        </w:rPr>
        <w:t>nterno</w:t>
      </w:r>
    </w:p>
    <w:p w14:paraId="072F2210" w14:textId="77777777" w:rsidR="00F31616" w:rsidRPr="00FD1C85" w:rsidRDefault="00F31616" w:rsidP="0071474E">
      <w:pPr>
        <w:spacing w:line="480" w:lineRule="auto"/>
        <w:jc w:val="both"/>
      </w:pPr>
    </w:p>
    <w:p w14:paraId="363A625B" w14:textId="77777777" w:rsidR="00F31616" w:rsidRPr="00FD1C85" w:rsidRDefault="00F31616" w:rsidP="00FD1C85">
      <w:pPr>
        <w:spacing w:line="360" w:lineRule="auto"/>
        <w:jc w:val="both"/>
        <w:rPr>
          <w:i/>
        </w:rPr>
      </w:pPr>
      <w:r w:rsidRPr="00FD1C85">
        <w:t>As medidas tomadas no âmbito do aperfeiçoamento do subsistema de recrutamento e seleção, com a implementação da bolsa de estágios, permitem</w:t>
      </w:r>
      <w:r>
        <w:t>,</w:t>
      </w:r>
      <w:r w:rsidRPr="00FD1C85">
        <w:t xml:space="preserve"> de acordo com E2</w:t>
      </w:r>
      <w:r>
        <w:t xml:space="preserve">, que </w:t>
      </w:r>
      <w:r>
        <w:rPr>
          <w:i/>
        </w:rPr>
        <w:t>[</w:t>
      </w:r>
      <w:r w:rsidRPr="00FD1C85">
        <w:rPr>
          <w:i/>
        </w:rPr>
        <w:t>...</w:t>
      </w:r>
      <w:r>
        <w:rPr>
          <w:i/>
        </w:rPr>
        <w:t xml:space="preserve">] </w:t>
      </w:r>
      <w:r w:rsidRPr="00FD1C85">
        <w:rPr>
          <w:i/>
        </w:rPr>
        <w:t>em futuros recrutamentos poder-se-á ir buscar</w:t>
      </w:r>
      <w:r>
        <w:rPr>
          <w:i/>
        </w:rPr>
        <w:t xml:space="preserve"> [</w:t>
      </w:r>
      <w:r w:rsidRPr="00FD1C85">
        <w:rPr>
          <w:i/>
        </w:rPr>
        <w:t>...</w:t>
      </w:r>
      <w:r>
        <w:rPr>
          <w:i/>
        </w:rPr>
        <w:t>]</w:t>
      </w:r>
      <w:r w:rsidRPr="00FD1C85">
        <w:rPr>
          <w:i/>
        </w:rPr>
        <w:t xml:space="preserve"> o potencial candidato </w:t>
      </w:r>
      <w:r>
        <w:rPr>
          <w:i/>
        </w:rPr>
        <w:t>[</w:t>
      </w:r>
      <w:r w:rsidRPr="00FD1C85">
        <w:rPr>
          <w:i/>
        </w:rPr>
        <w:t>...</w:t>
      </w:r>
      <w:r>
        <w:rPr>
          <w:i/>
        </w:rPr>
        <w:t xml:space="preserve">] </w:t>
      </w:r>
      <w:r w:rsidRPr="00FD1C85">
        <w:rPr>
          <w:i/>
        </w:rPr>
        <w:t>porque é uma pessoa que já está dentro das políticas da ANA</w:t>
      </w:r>
      <w:r>
        <w:rPr>
          <w:i/>
        </w:rPr>
        <w:t xml:space="preserve"> [</w:t>
      </w:r>
      <w:r w:rsidRPr="00FD1C85">
        <w:rPr>
          <w:i/>
        </w:rPr>
        <w:t>...</w:t>
      </w:r>
      <w:r>
        <w:rPr>
          <w:i/>
        </w:rPr>
        <w:t>].</w:t>
      </w:r>
      <w:r w:rsidRPr="00FD1C85">
        <w:rPr>
          <w:i/>
        </w:rPr>
        <w:t xml:space="preserve"> Já está mais dentro do negócio </w:t>
      </w:r>
      <w:r>
        <w:rPr>
          <w:i/>
        </w:rPr>
        <w:t>[</w:t>
      </w:r>
      <w:r w:rsidRPr="00FD1C85">
        <w:rPr>
          <w:i/>
        </w:rPr>
        <w:t>...</w:t>
      </w:r>
      <w:r>
        <w:rPr>
          <w:i/>
        </w:rPr>
        <w:t>]</w:t>
      </w:r>
      <w:r w:rsidRPr="00FD1C85">
        <w:rPr>
          <w:i/>
        </w:rPr>
        <w:t xml:space="preserve"> e poderá ser um futuro colaborador</w:t>
      </w:r>
      <w:r>
        <w:rPr>
          <w:i/>
        </w:rPr>
        <w:t>.</w:t>
      </w:r>
      <w:r w:rsidRPr="00FD1C85">
        <w:rPr>
          <w:i/>
        </w:rPr>
        <w:t xml:space="preserve"> </w:t>
      </w:r>
      <w:r w:rsidRPr="00FD1C85">
        <w:t xml:space="preserve">O novo impulso que a integração dos estágios vem dar </w:t>
      </w:r>
      <w:r>
        <w:t>à</w:t>
      </w:r>
      <w:r w:rsidRPr="00FD1C85">
        <w:t xml:space="preserve"> empresa garante</w:t>
      </w:r>
      <w:r>
        <w:t>,</w:t>
      </w:r>
      <w:r w:rsidRPr="00FD1C85">
        <w:t xml:space="preserve"> </w:t>
      </w:r>
      <w:r>
        <w:t>como assinala</w:t>
      </w:r>
      <w:r w:rsidRPr="00FD1C85">
        <w:t xml:space="preserve"> E2</w:t>
      </w:r>
      <w:r>
        <w:t xml:space="preserve">, que </w:t>
      </w:r>
      <w:r>
        <w:rPr>
          <w:i/>
        </w:rPr>
        <w:t>[</w:t>
      </w:r>
      <w:r w:rsidRPr="00FD1C85">
        <w:rPr>
          <w:i/>
        </w:rPr>
        <w:t>...</w:t>
      </w:r>
      <w:r>
        <w:rPr>
          <w:i/>
        </w:rPr>
        <w:t xml:space="preserve">] </w:t>
      </w:r>
      <w:r w:rsidRPr="00FD1C85">
        <w:rPr>
          <w:i/>
        </w:rPr>
        <w:t>quem faz o estágio não fica garantidamente na empresa como no passado</w:t>
      </w:r>
      <w:r>
        <w:rPr>
          <w:i/>
        </w:rPr>
        <w:t>.</w:t>
      </w:r>
      <w:r w:rsidRPr="00FD1C85">
        <w:t xml:space="preserve"> </w:t>
      </w:r>
      <w:r>
        <w:t>Segundo E2, a</w:t>
      </w:r>
      <w:r w:rsidRPr="00FD1C85">
        <w:t xml:space="preserve"> ANA</w:t>
      </w:r>
      <w:r>
        <w:t>,</w:t>
      </w:r>
      <w:r w:rsidRPr="00FD1C85">
        <w:t xml:space="preserve"> com esta melhoria do subsistema</w:t>
      </w:r>
      <w:r>
        <w:t>, pretende</w:t>
      </w:r>
      <w:r w:rsidRPr="00FD1C85">
        <w:t xml:space="preserve"> que</w:t>
      </w:r>
      <w:r>
        <w:t xml:space="preserve">, </w:t>
      </w:r>
      <w:r w:rsidRPr="00FD1C85">
        <w:t xml:space="preserve"> depois de realizarem o estágio</w:t>
      </w:r>
      <w:r>
        <w:t>,</w:t>
      </w:r>
      <w:r w:rsidRPr="00FD1C85">
        <w:t xml:space="preserve"> os candid</w:t>
      </w:r>
      <w:r>
        <w:t xml:space="preserve">atos </w:t>
      </w:r>
      <w:r>
        <w:rPr>
          <w:i/>
        </w:rPr>
        <w:t>[</w:t>
      </w:r>
      <w:r w:rsidRPr="00041A9D">
        <w:rPr>
          <w:i/>
        </w:rPr>
        <w:t>...</w:t>
      </w:r>
      <w:r>
        <w:rPr>
          <w:i/>
        </w:rPr>
        <w:t xml:space="preserve">] </w:t>
      </w:r>
      <w:r w:rsidRPr="00041A9D">
        <w:rPr>
          <w:i/>
        </w:rPr>
        <w:t>fi</w:t>
      </w:r>
      <w:r w:rsidRPr="00FD1C85">
        <w:rPr>
          <w:i/>
        </w:rPr>
        <w:t>cam em bolsa, são avaliados no final.</w:t>
      </w:r>
    </w:p>
    <w:p w14:paraId="78DC0CC7" w14:textId="77777777" w:rsidR="00F31616" w:rsidRPr="00FD1C85" w:rsidRDefault="00F31616" w:rsidP="0071474E">
      <w:pPr>
        <w:spacing w:line="480" w:lineRule="auto"/>
        <w:jc w:val="both"/>
        <w:rPr>
          <w:i/>
        </w:rPr>
      </w:pPr>
    </w:p>
    <w:p w14:paraId="2CE338B0" w14:textId="77777777" w:rsidR="00F31616" w:rsidRPr="00FD1C85" w:rsidRDefault="00F31616" w:rsidP="00FD1C85">
      <w:pPr>
        <w:spacing w:line="360" w:lineRule="auto"/>
        <w:jc w:val="both"/>
        <w:rPr>
          <w:i/>
        </w:rPr>
      </w:pPr>
      <w:r w:rsidRPr="00FD1C85">
        <w:lastRenderedPageBreak/>
        <w:t>O E2  refere ainda que no passado</w:t>
      </w:r>
      <w:r>
        <w:t>,</w:t>
      </w:r>
      <w:r w:rsidRPr="00FD1C85">
        <w:t xml:space="preserve"> relativamente aos estágios</w:t>
      </w:r>
      <w:r>
        <w:rPr>
          <w:i/>
        </w:rPr>
        <w:t>, [</w:t>
      </w:r>
      <w:r w:rsidRPr="00FD1C85">
        <w:rPr>
          <w:i/>
        </w:rPr>
        <w:t>...</w:t>
      </w:r>
      <w:r>
        <w:rPr>
          <w:i/>
        </w:rPr>
        <w:t>]</w:t>
      </w:r>
      <w:r w:rsidRPr="00FD1C85">
        <w:rPr>
          <w:i/>
        </w:rPr>
        <w:t xml:space="preserve"> não havia certificado de avaliação, agora passa </w:t>
      </w:r>
      <w:r>
        <w:rPr>
          <w:i/>
        </w:rPr>
        <w:t xml:space="preserve">a </w:t>
      </w:r>
      <w:r w:rsidRPr="00FD1C85">
        <w:rPr>
          <w:i/>
        </w:rPr>
        <w:t>haver uma avaliação e a partir daí a pessoa fica em bolsa e em futuros recrutamento</w:t>
      </w:r>
      <w:r>
        <w:rPr>
          <w:i/>
        </w:rPr>
        <w:t>s [...].</w:t>
      </w:r>
    </w:p>
    <w:p w14:paraId="24027E4C" w14:textId="77777777" w:rsidR="00F31616" w:rsidRPr="00FD1C85" w:rsidRDefault="00F31616" w:rsidP="0071474E">
      <w:pPr>
        <w:widowControl w:val="0"/>
        <w:autoSpaceDE w:val="0"/>
        <w:autoSpaceDN w:val="0"/>
        <w:adjustRightInd w:val="0"/>
        <w:spacing w:line="480" w:lineRule="auto"/>
        <w:jc w:val="both"/>
      </w:pPr>
    </w:p>
    <w:p w14:paraId="0EB3F298" w14:textId="77777777" w:rsidR="00F31616" w:rsidRPr="006005DA" w:rsidRDefault="00F31616" w:rsidP="00FD1C85">
      <w:pPr>
        <w:widowControl w:val="0"/>
        <w:autoSpaceDE w:val="0"/>
        <w:autoSpaceDN w:val="0"/>
        <w:adjustRightInd w:val="0"/>
        <w:spacing w:line="360" w:lineRule="auto"/>
        <w:jc w:val="both"/>
        <w:rPr>
          <w:b/>
        </w:rPr>
      </w:pPr>
      <w:r>
        <w:rPr>
          <w:b/>
        </w:rPr>
        <w:t xml:space="preserve">7.1.5. </w:t>
      </w:r>
      <w:r w:rsidRPr="00FD1C85">
        <w:rPr>
          <w:b/>
        </w:rPr>
        <w:t>Recrutamento</w:t>
      </w:r>
      <w:r>
        <w:rPr>
          <w:b/>
        </w:rPr>
        <w:t>,</w:t>
      </w:r>
      <w:r w:rsidRPr="00FD1C85">
        <w:rPr>
          <w:b/>
        </w:rPr>
        <w:t xml:space="preserve"> Seleção e Acolhimento</w:t>
      </w:r>
      <w:r>
        <w:rPr>
          <w:b/>
        </w:rPr>
        <w:t xml:space="preserve"> -</w:t>
      </w:r>
      <w:r w:rsidRPr="00FD1C85">
        <w:rPr>
          <w:b/>
        </w:rPr>
        <w:t xml:space="preserve"> </w:t>
      </w:r>
      <w:r w:rsidRPr="006005DA">
        <w:rPr>
          <w:b/>
        </w:rPr>
        <w:t>Contexto externo</w:t>
      </w:r>
    </w:p>
    <w:p w14:paraId="286E618D" w14:textId="77777777" w:rsidR="00F31616" w:rsidRPr="006005DA" w:rsidRDefault="00F31616" w:rsidP="0071474E">
      <w:pPr>
        <w:spacing w:line="480" w:lineRule="auto"/>
        <w:jc w:val="both"/>
      </w:pPr>
    </w:p>
    <w:p w14:paraId="2DA117C5" w14:textId="77777777" w:rsidR="00F31616" w:rsidRDefault="00F31616" w:rsidP="00FD1C85">
      <w:pPr>
        <w:widowControl w:val="0"/>
        <w:autoSpaceDE w:val="0"/>
        <w:autoSpaceDN w:val="0"/>
        <w:adjustRightInd w:val="0"/>
        <w:spacing w:line="360" w:lineRule="auto"/>
        <w:jc w:val="both"/>
        <w:rPr>
          <w:i/>
        </w:rPr>
      </w:pPr>
      <w:r w:rsidRPr="006005DA">
        <w:t>Em termos de contexto interno</w:t>
      </w:r>
      <w:r>
        <w:t>,</w:t>
      </w:r>
      <w:r w:rsidRPr="00FD1C85">
        <w:t xml:space="preserve"> a política de recrutamento da ANA, por ser uma empresa pública, </w:t>
      </w:r>
      <w:r>
        <w:t>sofre de condicionamentos</w:t>
      </w:r>
      <w:r w:rsidRPr="00FD1C85">
        <w:t xml:space="preserve">, face </w:t>
      </w:r>
      <w:r>
        <w:t>à</w:t>
      </w:r>
      <w:r w:rsidRPr="00FD1C85">
        <w:t>s medidas impostas pelo governo</w:t>
      </w:r>
      <w:r>
        <w:t>,</w:t>
      </w:r>
      <w:r w:rsidRPr="00FD1C85">
        <w:t xml:space="preserve"> decorrentes da crise. Deste modo</w:t>
      </w:r>
      <w:r>
        <w:t>,</w:t>
      </w:r>
      <w:r w:rsidRPr="00FD1C85">
        <w:t xml:space="preserve"> o E7 relata o seguinte:</w:t>
      </w:r>
      <w:r>
        <w:t xml:space="preserve"> </w:t>
      </w:r>
      <w:r>
        <w:rPr>
          <w:i/>
        </w:rPr>
        <w:t>[</w:t>
      </w:r>
      <w:r w:rsidRPr="00FD1C85">
        <w:rPr>
          <w:i/>
        </w:rPr>
        <w:t>...</w:t>
      </w:r>
      <w:r>
        <w:rPr>
          <w:i/>
        </w:rPr>
        <w:t xml:space="preserve">] </w:t>
      </w:r>
      <w:r w:rsidRPr="00FD1C85">
        <w:rPr>
          <w:i/>
        </w:rPr>
        <w:t>neste momento</w:t>
      </w:r>
      <w:r>
        <w:rPr>
          <w:i/>
        </w:rPr>
        <w:t>,</w:t>
      </w:r>
      <w:r w:rsidRPr="00FD1C85">
        <w:rPr>
          <w:i/>
        </w:rPr>
        <w:t xml:space="preserve"> a empresa est</w:t>
      </w:r>
      <w:r>
        <w:rPr>
          <w:i/>
        </w:rPr>
        <w:t>á</w:t>
      </w:r>
      <w:r w:rsidRPr="00FD1C85">
        <w:rPr>
          <w:i/>
        </w:rPr>
        <w:t xml:space="preserve"> com alguns constrangimentos a recrutar</w:t>
      </w:r>
      <w:r>
        <w:rPr>
          <w:i/>
        </w:rPr>
        <w:t>,</w:t>
      </w:r>
      <w:r w:rsidRPr="00FD1C85">
        <w:rPr>
          <w:i/>
        </w:rPr>
        <w:t xml:space="preserve"> não por opções internas, mas por opções externas do governo, devido a todas estas questões conjunturais relacionadas com a crise</w:t>
      </w:r>
      <w:r>
        <w:rPr>
          <w:i/>
        </w:rPr>
        <w:t>.</w:t>
      </w:r>
    </w:p>
    <w:p w14:paraId="1819A73A" w14:textId="77777777" w:rsidR="00F31616" w:rsidRDefault="00F31616" w:rsidP="00E1563E">
      <w:pPr>
        <w:widowControl w:val="0"/>
        <w:autoSpaceDE w:val="0"/>
        <w:autoSpaceDN w:val="0"/>
        <w:adjustRightInd w:val="0"/>
        <w:spacing w:line="480" w:lineRule="auto"/>
        <w:jc w:val="both"/>
      </w:pPr>
    </w:p>
    <w:p w14:paraId="2B311A90" w14:textId="77777777" w:rsidR="00F31616" w:rsidRPr="00FD1C85" w:rsidRDefault="00F31616" w:rsidP="00FD1C85">
      <w:pPr>
        <w:widowControl w:val="0"/>
        <w:autoSpaceDE w:val="0"/>
        <w:autoSpaceDN w:val="0"/>
        <w:adjustRightInd w:val="0"/>
        <w:spacing w:line="360" w:lineRule="auto"/>
        <w:jc w:val="both"/>
        <w:rPr>
          <w:i/>
        </w:rPr>
      </w:pPr>
      <w:r w:rsidRPr="00FD1C85">
        <w:t>E7 reforça:</w:t>
      </w:r>
      <w:r>
        <w:t xml:space="preserve"> </w:t>
      </w:r>
      <w:r>
        <w:rPr>
          <w:i/>
        </w:rPr>
        <w:t>[</w:t>
      </w:r>
      <w:r w:rsidRPr="00FD1C85">
        <w:rPr>
          <w:i/>
        </w:rPr>
        <w:t>...</w:t>
      </w:r>
      <w:r>
        <w:rPr>
          <w:i/>
        </w:rPr>
        <w:t xml:space="preserve">] </w:t>
      </w:r>
      <w:r w:rsidRPr="00FD1C85">
        <w:rPr>
          <w:i/>
        </w:rPr>
        <w:t>a ANA não está a recrutar externamente, não está a fazer promoções, nem progressões na carreira, portanto o</w:t>
      </w:r>
      <w:r>
        <w:rPr>
          <w:i/>
        </w:rPr>
        <w:t>s</w:t>
      </w:r>
      <w:r w:rsidRPr="00FD1C85">
        <w:rPr>
          <w:i/>
        </w:rPr>
        <w:t xml:space="preserve"> desenvolvimento</w:t>
      </w:r>
      <w:r>
        <w:rPr>
          <w:i/>
        </w:rPr>
        <w:t>s</w:t>
      </w:r>
      <w:r w:rsidRPr="00FD1C85">
        <w:rPr>
          <w:i/>
        </w:rPr>
        <w:t xml:space="preserve"> na carreira estão vedados.</w:t>
      </w:r>
    </w:p>
    <w:p w14:paraId="15D4CC86" w14:textId="77777777" w:rsidR="00F31616" w:rsidRPr="00FD1C85" w:rsidRDefault="00F31616" w:rsidP="00C74F69">
      <w:pPr>
        <w:spacing w:line="480" w:lineRule="auto"/>
        <w:jc w:val="both"/>
      </w:pPr>
    </w:p>
    <w:p w14:paraId="1FB6EBBA" w14:textId="77777777" w:rsidR="00F31616" w:rsidRPr="00FD1C85" w:rsidRDefault="00F31616" w:rsidP="00FD1C85">
      <w:pPr>
        <w:spacing w:line="360" w:lineRule="auto"/>
        <w:jc w:val="both"/>
      </w:pPr>
      <w:r w:rsidRPr="00FD1C85">
        <w:t>Tendo em conta os dados recolhidos, pode-se concluir que a ANA</w:t>
      </w:r>
      <w:r>
        <w:t xml:space="preserve"> -</w:t>
      </w:r>
      <w:r w:rsidRPr="00FD1C85">
        <w:t xml:space="preserve"> Aeroportos de Portugal tem implementada a prática de Recrutamento</w:t>
      </w:r>
      <w:r>
        <w:t>,</w:t>
      </w:r>
      <w:r w:rsidRPr="00FD1C85">
        <w:t xml:space="preserve"> Seleção e Acolhimento em conformidade com a norma NP 4427 (2004) e que </w:t>
      </w:r>
      <w:r>
        <w:t>a</w:t>
      </w:r>
      <w:r w:rsidRPr="00FD1C85">
        <w:t xml:space="preserve"> referida pr</w:t>
      </w:r>
      <w:r>
        <w:t>á</w:t>
      </w:r>
      <w:r w:rsidRPr="00FD1C85">
        <w:t>tica concorre para a consecução dos objetivos estratégicos de acordo com os relatos da pesquisa .</w:t>
      </w:r>
    </w:p>
    <w:p w14:paraId="477DF724" w14:textId="77777777" w:rsidR="00F31616" w:rsidRPr="00FD1C85" w:rsidRDefault="00F31616" w:rsidP="0071474E">
      <w:pPr>
        <w:spacing w:line="480" w:lineRule="auto"/>
        <w:jc w:val="both"/>
      </w:pPr>
    </w:p>
    <w:p w14:paraId="467EFF3D" w14:textId="77777777" w:rsidR="00F31616" w:rsidRPr="00FD1C85" w:rsidRDefault="00F31616" w:rsidP="00FD1C85">
      <w:pPr>
        <w:spacing w:line="360" w:lineRule="auto"/>
        <w:jc w:val="both"/>
        <w:rPr>
          <w:i/>
        </w:rPr>
      </w:pPr>
      <w:r>
        <w:t>Contudo,</w:t>
      </w:r>
      <w:r w:rsidRPr="00FD1C85">
        <w:t xml:space="preserve"> as contingência externas</w:t>
      </w:r>
      <w:r>
        <w:t>,</w:t>
      </w:r>
      <w:r w:rsidRPr="00FD1C85">
        <w:t xml:space="preserve"> que decorrem da política de austeridade, criam dificuldades de recrutamentos </w:t>
      </w:r>
      <w:r>
        <w:t>à</w:t>
      </w:r>
      <w:r w:rsidRPr="00FD1C85">
        <w:t xml:space="preserve"> empresa</w:t>
      </w:r>
      <w:r>
        <w:t>,</w:t>
      </w:r>
      <w:r w:rsidRPr="00FD1C85">
        <w:t xml:space="preserve"> o que se pode observar do relato do E7, que denota que as medidas tomadas pelo governo impactam seriamente </w:t>
      </w:r>
      <w:r>
        <w:t>n</w:t>
      </w:r>
      <w:r w:rsidRPr="00FD1C85">
        <w:t xml:space="preserve">a gestão dos recursos humanos: </w:t>
      </w:r>
      <w:r>
        <w:rPr>
          <w:i/>
        </w:rPr>
        <w:t>[</w:t>
      </w:r>
      <w:r w:rsidRPr="00C74F69">
        <w:rPr>
          <w:i/>
        </w:rPr>
        <w:t>...</w:t>
      </w:r>
      <w:r>
        <w:rPr>
          <w:i/>
        </w:rPr>
        <w:t xml:space="preserve">] </w:t>
      </w:r>
      <w:r w:rsidRPr="00C74F69">
        <w:rPr>
          <w:i/>
        </w:rPr>
        <w:t>ac</w:t>
      </w:r>
      <w:r w:rsidRPr="00FD1C85">
        <w:rPr>
          <w:i/>
        </w:rPr>
        <w:t>aba por ser difícil para algumas funções recrutar e</w:t>
      </w:r>
      <w:r>
        <w:rPr>
          <w:i/>
        </w:rPr>
        <w:t>,</w:t>
      </w:r>
      <w:r w:rsidRPr="00FD1C85">
        <w:rPr>
          <w:i/>
        </w:rPr>
        <w:t xml:space="preserve"> por outro lado, reter os nossos colaboradores</w:t>
      </w:r>
      <w:r>
        <w:rPr>
          <w:i/>
        </w:rPr>
        <w:t>.</w:t>
      </w:r>
      <w:r w:rsidRPr="00FD1C85">
        <w:rPr>
          <w:i/>
        </w:rPr>
        <w:t xml:space="preserve"> </w:t>
      </w:r>
    </w:p>
    <w:p w14:paraId="111294DD" w14:textId="77777777" w:rsidR="00F31616" w:rsidRPr="00FD1C85" w:rsidRDefault="00F31616" w:rsidP="0071474E">
      <w:pPr>
        <w:spacing w:line="480" w:lineRule="auto"/>
        <w:jc w:val="both"/>
        <w:rPr>
          <w:i/>
        </w:rPr>
      </w:pPr>
    </w:p>
    <w:p w14:paraId="10E5A3A0" w14:textId="77777777" w:rsidR="00F31616" w:rsidRDefault="00F31616" w:rsidP="00FD1C85">
      <w:pPr>
        <w:spacing w:line="360" w:lineRule="auto"/>
        <w:jc w:val="both"/>
      </w:pPr>
      <w:r w:rsidRPr="00FD1C85">
        <w:t>O</w:t>
      </w:r>
      <w:r w:rsidRPr="00FD1C85">
        <w:rPr>
          <w:i/>
        </w:rPr>
        <w:t xml:space="preserve"> </w:t>
      </w:r>
      <w:r w:rsidRPr="00FD1C85">
        <w:t xml:space="preserve">E7 </w:t>
      </w:r>
      <w:r>
        <w:t>afirma</w:t>
      </w:r>
      <w:r w:rsidRPr="00FD1C85">
        <w:t xml:space="preserve"> ainda que as funções mais elevadas</w:t>
      </w:r>
      <w:r>
        <w:t xml:space="preserve"> são as que mais tê</w:t>
      </w:r>
      <w:r w:rsidRPr="00FD1C85">
        <w:t>m sentido dificuldades em recrutar</w:t>
      </w:r>
      <w:r>
        <w:t>:</w:t>
      </w:r>
      <w:r w:rsidRPr="00FD1C85">
        <w:t xml:space="preserve"> </w:t>
      </w:r>
    </w:p>
    <w:p w14:paraId="54C2F396" w14:textId="77777777" w:rsidR="00F31616" w:rsidRDefault="00F31616" w:rsidP="00FD1C85">
      <w:pPr>
        <w:spacing w:line="360" w:lineRule="auto"/>
        <w:jc w:val="both"/>
      </w:pPr>
    </w:p>
    <w:p w14:paraId="56079FC0" w14:textId="77777777" w:rsidR="00F31616" w:rsidRPr="00FD1C85" w:rsidRDefault="00F31616" w:rsidP="00B25730">
      <w:pPr>
        <w:spacing w:line="360" w:lineRule="auto"/>
        <w:ind w:left="426" w:right="424"/>
        <w:jc w:val="both"/>
        <w:rPr>
          <w:i/>
        </w:rPr>
      </w:pPr>
      <w:r>
        <w:rPr>
          <w:i/>
        </w:rPr>
        <w:t>[</w:t>
      </w:r>
      <w:r w:rsidRPr="00FD1C85">
        <w:rPr>
          <w:i/>
        </w:rPr>
        <w:t>...</w:t>
      </w:r>
      <w:r>
        <w:rPr>
          <w:i/>
        </w:rPr>
        <w:t xml:space="preserve">] </w:t>
      </w:r>
      <w:r w:rsidRPr="00FD1C85">
        <w:rPr>
          <w:i/>
        </w:rPr>
        <w:t>somos a única empresa de gestão aeroportuária, até aí tudo bem</w:t>
      </w:r>
      <w:r>
        <w:rPr>
          <w:i/>
        </w:rPr>
        <w:t xml:space="preserve"> [</w:t>
      </w:r>
      <w:r w:rsidRPr="00FD1C85">
        <w:rPr>
          <w:i/>
        </w:rPr>
        <w:t>...</w:t>
      </w:r>
      <w:r>
        <w:rPr>
          <w:i/>
        </w:rPr>
        <w:t>]</w:t>
      </w:r>
      <w:r w:rsidRPr="00FD1C85">
        <w:rPr>
          <w:i/>
        </w:rPr>
        <w:t xml:space="preserve"> somos a única empresa que tem os opas (oficial de operações aeroportuárias), mas não </w:t>
      </w:r>
      <w:r w:rsidRPr="00FD1C85">
        <w:rPr>
          <w:i/>
        </w:rPr>
        <w:lastRenderedPageBreak/>
        <w:t>somos a única empresa que tem gestores de recursos humanos, não somos a única empresa que tem técnicos financeiros, nem pessoas da formação etc.</w:t>
      </w:r>
    </w:p>
    <w:p w14:paraId="7D8875EB" w14:textId="77777777" w:rsidR="00F31616" w:rsidRPr="00FD1C85" w:rsidRDefault="00F31616" w:rsidP="0071474E">
      <w:pPr>
        <w:spacing w:line="480" w:lineRule="auto"/>
        <w:jc w:val="both"/>
        <w:rPr>
          <w:i/>
        </w:rPr>
      </w:pPr>
    </w:p>
    <w:p w14:paraId="7720AB28" w14:textId="77777777" w:rsidR="00F31616" w:rsidRDefault="00F31616" w:rsidP="00FD1C85">
      <w:pPr>
        <w:spacing w:line="360" w:lineRule="auto"/>
        <w:jc w:val="both"/>
        <w:rPr>
          <w:i/>
        </w:rPr>
      </w:pPr>
      <w:r w:rsidRPr="00FD1C85">
        <w:t xml:space="preserve">E7  justifica </w:t>
      </w:r>
      <w:r>
        <w:t xml:space="preserve">da seguinte forma </w:t>
      </w:r>
      <w:r w:rsidRPr="00FD1C85">
        <w:t xml:space="preserve">o tipo de funções em que há uma dificuldade evidente em recrutar, </w:t>
      </w:r>
      <w:r>
        <w:t>nomeadamente</w:t>
      </w:r>
      <w:r w:rsidRPr="00FD1C85">
        <w:t xml:space="preserve"> as funções mais elevadas</w:t>
      </w:r>
      <w:r w:rsidRPr="00FD1C85">
        <w:softHyphen/>
      </w:r>
      <w:r w:rsidRPr="00FD1C85">
        <w:softHyphen/>
        <w:t>:</w:t>
      </w:r>
      <w:r>
        <w:t xml:space="preserve"> </w:t>
      </w:r>
      <w:r>
        <w:rPr>
          <w:i/>
        </w:rPr>
        <w:t>[</w:t>
      </w:r>
      <w:r w:rsidRPr="00C74F69">
        <w:rPr>
          <w:i/>
        </w:rPr>
        <w:t>...</w:t>
      </w:r>
      <w:r>
        <w:rPr>
          <w:i/>
        </w:rPr>
        <w:t>]</w:t>
      </w:r>
      <w:r w:rsidRPr="00C74F69">
        <w:rPr>
          <w:i/>
        </w:rPr>
        <w:t xml:space="preserve"> há</w:t>
      </w:r>
      <w:r w:rsidRPr="00FD1C85">
        <w:rPr>
          <w:i/>
        </w:rPr>
        <w:t xml:space="preserve"> funções que são transversais a qualquer empresa, independentemente da área em que opere e o facto de termos restrições de promoções</w:t>
      </w:r>
      <w:r>
        <w:rPr>
          <w:i/>
        </w:rPr>
        <w:t xml:space="preserve"> [</w:t>
      </w:r>
      <w:r w:rsidRPr="00FD1C85">
        <w:rPr>
          <w:i/>
        </w:rPr>
        <w:t>...</w:t>
      </w:r>
      <w:r>
        <w:rPr>
          <w:i/>
        </w:rPr>
        <w:t xml:space="preserve">] </w:t>
      </w:r>
      <w:r w:rsidRPr="00FD1C85">
        <w:rPr>
          <w:i/>
        </w:rPr>
        <w:t xml:space="preserve">cortes de ordenados </w:t>
      </w:r>
      <w:r>
        <w:rPr>
          <w:i/>
        </w:rPr>
        <w:t>[</w:t>
      </w:r>
      <w:r w:rsidRPr="00FD1C85">
        <w:rPr>
          <w:i/>
        </w:rPr>
        <w:t>...</w:t>
      </w:r>
      <w:r>
        <w:rPr>
          <w:i/>
        </w:rPr>
        <w:t>]</w:t>
      </w:r>
      <w:r w:rsidRPr="00FD1C85">
        <w:rPr>
          <w:i/>
        </w:rPr>
        <w:t xml:space="preserve"> cortes de subsídios, acabamos por estar a perder produtividade</w:t>
      </w:r>
      <w:r>
        <w:rPr>
          <w:i/>
        </w:rPr>
        <w:t xml:space="preserve">. </w:t>
      </w:r>
      <w:r>
        <w:t>E</w:t>
      </w:r>
      <w:r w:rsidRPr="00C74F69">
        <w:t xml:space="preserve"> reforça:</w:t>
      </w:r>
      <w:r>
        <w:t xml:space="preserve"> </w:t>
      </w:r>
      <w:r>
        <w:rPr>
          <w:i/>
        </w:rPr>
        <w:t>[</w:t>
      </w:r>
      <w:r w:rsidRPr="00FD1C85">
        <w:rPr>
          <w:i/>
        </w:rPr>
        <w:t>...</w:t>
      </w:r>
      <w:r>
        <w:rPr>
          <w:i/>
        </w:rPr>
        <w:t xml:space="preserve">] </w:t>
      </w:r>
      <w:r w:rsidRPr="00FD1C85">
        <w:rPr>
          <w:i/>
        </w:rPr>
        <w:t xml:space="preserve">nós </w:t>
      </w:r>
      <w:r>
        <w:rPr>
          <w:i/>
        </w:rPr>
        <w:t>há</w:t>
      </w:r>
      <w:r w:rsidRPr="00FD1C85">
        <w:rPr>
          <w:i/>
        </w:rPr>
        <w:t xml:space="preserve"> pouco tempo tivemos um processo de recrutamento externo em que a pessoa que tinha aceite a proposta voltou a atrás, porque lhe fizeram uma contraproposta na empresa onde estava a trabalhar e nós não tínhamos capacidade e nem podíamos dar lhe mais</w:t>
      </w:r>
      <w:r>
        <w:rPr>
          <w:i/>
        </w:rPr>
        <w:t>.</w:t>
      </w:r>
    </w:p>
    <w:p w14:paraId="3B532839" w14:textId="77777777" w:rsidR="00F31616" w:rsidRPr="00FD1C85" w:rsidRDefault="00F31616" w:rsidP="00B25730">
      <w:pPr>
        <w:spacing w:line="480" w:lineRule="auto"/>
        <w:jc w:val="both"/>
        <w:rPr>
          <w:i/>
        </w:rPr>
      </w:pPr>
    </w:p>
    <w:p w14:paraId="003AF4F1" w14:textId="77777777" w:rsidR="00F31616" w:rsidRDefault="00F31616" w:rsidP="00014936">
      <w:pPr>
        <w:spacing w:line="480" w:lineRule="auto"/>
        <w:jc w:val="both"/>
        <w:rPr>
          <w:b/>
        </w:rPr>
      </w:pPr>
      <w:r w:rsidRPr="00FD1C85">
        <w:rPr>
          <w:b/>
          <w:i/>
        </w:rPr>
        <w:t xml:space="preserve"> </w:t>
      </w:r>
      <w:r w:rsidRPr="007D725B">
        <w:rPr>
          <w:b/>
        </w:rPr>
        <w:t>7</w:t>
      </w:r>
      <w:r>
        <w:rPr>
          <w:b/>
        </w:rPr>
        <w:t>.1.6 Gestão de C</w:t>
      </w:r>
      <w:r w:rsidRPr="00FD1C85">
        <w:rPr>
          <w:b/>
        </w:rPr>
        <w:t xml:space="preserve">ompetências - Estratégia </w:t>
      </w:r>
    </w:p>
    <w:p w14:paraId="70D37A0B" w14:textId="77777777" w:rsidR="00F31616" w:rsidRPr="00FD1C85" w:rsidRDefault="00F31616" w:rsidP="000C7FE8">
      <w:pPr>
        <w:spacing w:line="480" w:lineRule="auto"/>
        <w:jc w:val="both"/>
        <w:rPr>
          <w:b/>
        </w:rPr>
      </w:pPr>
    </w:p>
    <w:p w14:paraId="7BFDF68C" w14:textId="77777777" w:rsidR="00F31616" w:rsidRPr="00FD1C85" w:rsidRDefault="00F31616" w:rsidP="00FD1C85">
      <w:pPr>
        <w:spacing w:line="360" w:lineRule="auto"/>
        <w:jc w:val="both"/>
        <w:rPr>
          <w:color w:val="1F1F1F"/>
        </w:rPr>
      </w:pPr>
      <w:r>
        <w:rPr>
          <w:color w:val="1F1F1F"/>
        </w:rPr>
        <w:t>Os cargos, funç</w:t>
      </w:r>
      <w:r w:rsidRPr="00FD1C85">
        <w:rPr>
          <w:color w:val="1F1F1F"/>
        </w:rPr>
        <w:t>ões, atividades e tarefas n</w:t>
      </w:r>
      <w:r>
        <w:rPr>
          <w:color w:val="1F1F1F"/>
        </w:rPr>
        <w:t>ã</w:t>
      </w:r>
      <w:r w:rsidRPr="00FD1C85">
        <w:rPr>
          <w:color w:val="1F1F1F"/>
        </w:rPr>
        <w:t>o podem ser desenvolvidos aleatoriamente e sem critério, exigem que quem desempenha uma determinada fun</w:t>
      </w:r>
      <w:r>
        <w:rPr>
          <w:color w:val="1F1F1F"/>
        </w:rPr>
        <w:t>ç</w:t>
      </w:r>
      <w:r w:rsidRPr="00FD1C85">
        <w:rPr>
          <w:color w:val="1F1F1F"/>
        </w:rPr>
        <w:t xml:space="preserve">ão deve ser detentor de conhecimentos técnicos, atitudes e comportamentos alinhados </w:t>
      </w:r>
      <w:r>
        <w:rPr>
          <w:color w:val="1F1F1F"/>
        </w:rPr>
        <w:t>à</w:t>
      </w:r>
      <w:r w:rsidRPr="00FD1C85">
        <w:rPr>
          <w:color w:val="1F1F1F"/>
        </w:rPr>
        <w:t xml:space="preserve"> estratégia da organização em que se insere.</w:t>
      </w:r>
      <w:r>
        <w:rPr>
          <w:color w:val="1F1F1F"/>
        </w:rPr>
        <w:t xml:space="preserve"> Neste sentido,</w:t>
      </w:r>
      <w:r w:rsidRPr="00FD1C85">
        <w:rPr>
          <w:color w:val="1F1F1F"/>
        </w:rPr>
        <w:t xml:space="preserve"> as organizações têm </w:t>
      </w:r>
      <w:r>
        <w:rPr>
          <w:color w:val="1F1F1F"/>
        </w:rPr>
        <w:t>d</w:t>
      </w:r>
      <w:r w:rsidRPr="00FD1C85">
        <w:rPr>
          <w:color w:val="1F1F1F"/>
        </w:rPr>
        <w:t xml:space="preserve">e implementar </w:t>
      </w:r>
      <w:r>
        <w:rPr>
          <w:color w:val="1F1F1F"/>
        </w:rPr>
        <w:t xml:space="preserve">uma </w:t>
      </w:r>
      <w:r w:rsidRPr="00FD1C85">
        <w:rPr>
          <w:color w:val="1F1F1F"/>
        </w:rPr>
        <w:t>pr</w:t>
      </w:r>
      <w:r>
        <w:rPr>
          <w:color w:val="1F1F1F"/>
        </w:rPr>
        <w:t>á</w:t>
      </w:r>
      <w:r w:rsidRPr="00FD1C85">
        <w:rPr>
          <w:color w:val="1F1F1F"/>
        </w:rPr>
        <w:t>tica de gestão de compet</w:t>
      </w:r>
      <w:r>
        <w:rPr>
          <w:color w:val="1F1F1F"/>
        </w:rPr>
        <w:t>ê</w:t>
      </w:r>
      <w:r w:rsidRPr="00FD1C85">
        <w:rPr>
          <w:color w:val="1F1F1F"/>
        </w:rPr>
        <w:t>ncias congruente com os seus objetivos e com as aspirações da força laboral.</w:t>
      </w:r>
    </w:p>
    <w:p w14:paraId="58E85F81" w14:textId="77777777" w:rsidR="00F31616" w:rsidRPr="00FD1C85" w:rsidRDefault="00F31616" w:rsidP="0071474E">
      <w:pPr>
        <w:spacing w:line="480" w:lineRule="auto"/>
        <w:jc w:val="both"/>
        <w:rPr>
          <w:color w:val="1F1F1F"/>
        </w:rPr>
      </w:pPr>
    </w:p>
    <w:p w14:paraId="65A4C16F" w14:textId="77777777" w:rsidR="00F31616" w:rsidRPr="00FD1C85" w:rsidRDefault="00F31616" w:rsidP="00FD1C85">
      <w:pPr>
        <w:spacing w:line="360" w:lineRule="auto"/>
        <w:jc w:val="both"/>
        <w:rPr>
          <w:color w:val="1F1F1F"/>
        </w:rPr>
      </w:pPr>
      <w:r>
        <w:rPr>
          <w:color w:val="1F1F1F"/>
        </w:rPr>
        <w:t>Assim</w:t>
      </w:r>
      <w:r w:rsidRPr="00FD1C85">
        <w:rPr>
          <w:color w:val="1F1F1F"/>
        </w:rPr>
        <w:t>, a  prática da gestão de competências da ANA está em conformidade com  as melhores práticas, sendo encarada como fator determinante para o sucesso da empresa. P</w:t>
      </w:r>
      <w:r>
        <w:rPr>
          <w:color w:val="1F1F1F"/>
        </w:rPr>
        <w:t>ara além disso,</w:t>
      </w:r>
      <w:r w:rsidRPr="00FD1C85">
        <w:rPr>
          <w:color w:val="1F1F1F"/>
        </w:rPr>
        <w:t xml:space="preserve"> </w:t>
      </w:r>
      <w:r>
        <w:rPr>
          <w:color w:val="1F1F1F"/>
        </w:rPr>
        <w:t>"</w:t>
      </w:r>
      <w:r w:rsidRPr="000C7FE8">
        <w:rPr>
          <w:color w:val="1F1F1F"/>
        </w:rPr>
        <w:t>assegura o reconhecimento de competências dos recursos  humanos”</w:t>
      </w:r>
      <w:r w:rsidRPr="00FD1C85">
        <w:rPr>
          <w:color w:val="1F1F1F"/>
        </w:rPr>
        <w:t xml:space="preserve"> </w:t>
      </w:r>
      <w:r>
        <w:rPr>
          <w:color w:val="1F1F1F"/>
        </w:rPr>
        <w:t>(IPQ</w:t>
      </w:r>
      <w:r w:rsidRPr="00E6044D">
        <w:rPr>
          <w:color w:val="1F1F1F"/>
        </w:rPr>
        <w:t>, 2004, p.12).</w:t>
      </w:r>
    </w:p>
    <w:p w14:paraId="7C9DBCE7" w14:textId="77777777" w:rsidR="00F31616" w:rsidRPr="00FD1C85" w:rsidRDefault="00F31616" w:rsidP="0071474E">
      <w:pPr>
        <w:widowControl w:val="0"/>
        <w:autoSpaceDE w:val="0"/>
        <w:autoSpaceDN w:val="0"/>
        <w:adjustRightInd w:val="0"/>
        <w:spacing w:line="480" w:lineRule="auto"/>
        <w:jc w:val="both"/>
        <w:rPr>
          <w:color w:val="1F1F1F"/>
        </w:rPr>
      </w:pPr>
    </w:p>
    <w:p w14:paraId="4A64D43E" w14:textId="77777777" w:rsidR="00F31616" w:rsidRPr="00FD1C85" w:rsidRDefault="00F31616" w:rsidP="00FD1C85">
      <w:pPr>
        <w:widowControl w:val="0"/>
        <w:autoSpaceDE w:val="0"/>
        <w:autoSpaceDN w:val="0"/>
        <w:adjustRightInd w:val="0"/>
        <w:spacing w:line="360" w:lineRule="auto"/>
        <w:jc w:val="both"/>
        <w:rPr>
          <w:i/>
        </w:rPr>
      </w:pPr>
      <w:r w:rsidRPr="00FD1C85">
        <w:t xml:space="preserve">O desenvolvimento da gestão de competências na ANA é uma das principais linhas estratégicas prioritárias, </w:t>
      </w:r>
      <w:r>
        <w:t>à</w:t>
      </w:r>
      <w:r w:rsidRPr="00FD1C85">
        <w:t xml:space="preserve"> qual a empresa tem dado</w:t>
      </w:r>
      <w:r>
        <w:t>,</w:t>
      </w:r>
      <w:r w:rsidRPr="00FD1C85">
        <w:t xml:space="preserve"> segundo E8</w:t>
      </w:r>
      <w:r>
        <w:t xml:space="preserve">, </w:t>
      </w:r>
      <w:r>
        <w:rPr>
          <w:i/>
        </w:rPr>
        <w:t>[</w:t>
      </w:r>
      <w:r w:rsidRPr="00FD1C85">
        <w:rPr>
          <w:i/>
        </w:rPr>
        <w:t>...</w:t>
      </w:r>
      <w:r>
        <w:rPr>
          <w:i/>
        </w:rPr>
        <w:t xml:space="preserve">] </w:t>
      </w:r>
      <w:r w:rsidRPr="00FD1C85">
        <w:rPr>
          <w:i/>
        </w:rPr>
        <w:t>um cuidado especial</w:t>
      </w:r>
      <w:r>
        <w:rPr>
          <w:i/>
        </w:rPr>
        <w:t xml:space="preserve"> [...]. </w:t>
      </w:r>
      <w:r w:rsidRPr="00FD1C85">
        <w:t xml:space="preserve">O </w:t>
      </w:r>
      <w:r>
        <w:t>mesmo entrevistado assinala</w:t>
      </w:r>
      <w:r w:rsidRPr="00FD1C85">
        <w:t xml:space="preserve"> que a empresa</w:t>
      </w:r>
      <w:r>
        <w:t>,</w:t>
      </w:r>
      <w:r w:rsidRPr="00FD1C85">
        <w:t xml:space="preserve"> perseguindo o aperfeiçoamento do sistema de gestão de recursos humanos, busca constantemente</w:t>
      </w:r>
      <w:r>
        <w:t xml:space="preserve"> </w:t>
      </w:r>
      <w:r>
        <w:rPr>
          <w:i/>
        </w:rPr>
        <w:t>[</w:t>
      </w:r>
      <w:r w:rsidRPr="00FD1C85">
        <w:rPr>
          <w:i/>
        </w:rPr>
        <w:t>...</w:t>
      </w:r>
      <w:r>
        <w:rPr>
          <w:i/>
        </w:rPr>
        <w:t xml:space="preserve">] </w:t>
      </w:r>
      <w:r w:rsidRPr="00FD1C85">
        <w:rPr>
          <w:i/>
        </w:rPr>
        <w:t>novos caminhos para a melhoria cont</w:t>
      </w:r>
      <w:r>
        <w:rPr>
          <w:i/>
        </w:rPr>
        <w:t>í</w:t>
      </w:r>
      <w:r w:rsidRPr="00FD1C85">
        <w:rPr>
          <w:i/>
        </w:rPr>
        <w:t>nua das competências dos nossos colaboradores e para a maximização das possibilidades de confluências dos seus projetos com o projeto global da empresa</w:t>
      </w:r>
      <w:r>
        <w:rPr>
          <w:i/>
        </w:rPr>
        <w:t>.</w:t>
      </w:r>
    </w:p>
    <w:p w14:paraId="192F1EC6" w14:textId="77777777" w:rsidR="00F31616" w:rsidRPr="00FD1C85" w:rsidRDefault="00F31616" w:rsidP="0071474E">
      <w:pPr>
        <w:widowControl w:val="0"/>
        <w:autoSpaceDE w:val="0"/>
        <w:autoSpaceDN w:val="0"/>
        <w:adjustRightInd w:val="0"/>
        <w:spacing w:line="480" w:lineRule="auto"/>
        <w:jc w:val="both"/>
        <w:rPr>
          <w:i/>
        </w:rPr>
      </w:pPr>
      <w:r w:rsidRPr="00FD1C85">
        <w:rPr>
          <w:i/>
        </w:rPr>
        <w:t xml:space="preserve"> </w:t>
      </w:r>
    </w:p>
    <w:p w14:paraId="3FBC5A03" w14:textId="77777777" w:rsidR="00F31616" w:rsidRDefault="00F31616" w:rsidP="00FD1C85">
      <w:pPr>
        <w:widowControl w:val="0"/>
        <w:autoSpaceDE w:val="0"/>
        <w:autoSpaceDN w:val="0"/>
        <w:adjustRightInd w:val="0"/>
        <w:spacing w:line="360" w:lineRule="auto"/>
        <w:jc w:val="both"/>
        <w:rPr>
          <w:i/>
        </w:rPr>
      </w:pPr>
      <w:r w:rsidRPr="00FD1C85">
        <w:lastRenderedPageBreak/>
        <w:t>Como prática integrada no processo de GRH</w:t>
      </w:r>
      <w:r>
        <w:t>, E8 afirma que</w:t>
      </w:r>
      <w:r w:rsidRPr="00FD1C85">
        <w:t xml:space="preserve"> a gestão de competências </w:t>
      </w:r>
      <w:r>
        <w:t xml:space="preserve">recorreu à </w:t>
      </w:r>
      <w:r>
        <w:rPr>
          <w:i/>
        </w:rPr>
        <w:t>[</w:t>
      </w:r>
      <w:r w:rsidRPr="00FD1C85">
        <w:rPr>
          <w:i/>
        </w:rPr>
        <w:t>...</w:t>
      </w:r>
      <w:r>
        <w:rPr>
          <w:i/>
        </w:rPr>
        <w:t xml:space="preserve">] </w:t>
      </w:r>
      <w:r w:rsidRPr="00FD1C85">
        <w:rPr>
          <w:i/>
        </w:rPr>
        <w:t>gestão previsional e ao projeto capital humano</w:t>
      </w:r>
      <w:r>
        <w:rPr>
          <w:i/>
        </w:rPr>
        <w:t xml:space="preserve">. </w:t>
      </w:r>
      <w:r>
        <w:t>E8 diz ainda que tal prática teve</w:t>
      </w:r>
      <w:r w:rsidRPr="00FD1C85">
        <w:t xml:space="preserve"> o objetivo de garant</w:t>
      </w:r>
      <w:r>
        <w:t xml:space="preserve">ir a </w:t>
      </w:r>
      <w:r>
        <w:rPr>
          <w:i/>
        </w:rPr>
        <w:t>[</w:t>
      </w:r>
      <w:r w:rsidRPr="00FD1C85">
        <w:rPr>
          <w:i/>
        </w:rPr>
        <w:t>...</w:t>
      </w:r>
      <w:r>
        <w:rPr>
          <w:i/>
        </w:rPr>
        <w:t xml:space="preserve">] </w:t>
      </w:r>
      <w:r w:rsidRPr="00FD1C85">
        <w:rPr>
          <w:i/>
        </w:rPr>
        <w:t>conclusão da estratégia de retenção e defesa da construção de um referencial atualizado sobre as competências cr</w:t>
      </w:r>
      <w:r>
        <w:rPr>
          <w:i/>
        </w:rPr>
        <w:t>í</w:t>
      </w:r>
      <w:r w:rsidRPr="00FD1C85">
        <w:rPr>
          <w:i/>
        </w:rPr>
        <w:t>ticas para a empresa e o desenvolvimento dessas competências em consonância com as necessidades específicas da empresa</w:t>
      </w:r>
      <w:r>
        <w:rPr>
          <w:i/>
        </w:rPr>
        <w:t>.</w:t>
      </w:r>
    </w:p>
    <w:p w14:paraId="37D5F4E4" w14:textId="77777777" w:rsidR="00F31616" w:rsidRPr="00FD1C85" w:rsidRDefault="00F31616" w:rsidP="00F24D30">
      <w:pPr>
        <w:widowControl w:val="0"/>
        <w:autoSpaceDE w:val="0"/>
        <w:autoSpaceDN w:val="0"/>
        <w:adjustRightInd w:val="0"/>
        <w:spacing w:line="480" w:lineRule="auto"/>
        <w:jc w:val="both"/>
        <w:rPr>
          <w:i/>
        </w:rPr>
      </w:pPr>
    </w:p>
    <w:p w14:paraId="26209377" w14:textId="77777777" w:rsidR="00F31616" w:rsidRPr="00FD1C85" w:rsidRDefault="00F31616" w:rsidP="00FD1C85">
      <w:pPr>
        <w:widowControl w:val="0"/>
        <w:autoSpaceDE w:val="0"/>
        <w:autoSpaceDN w:val="0"/>
        <w:adjustRightInd w:val="0"/>
        <w:spacing w:line="360" w:lineRule="auto"/>
        <w:jc w:val="both"/>
      </w:pPr>
      <w:r>
        <w:rPr>
          <w:b/>
        </w:rPr>
        <w:t xml:space="preserve">7.1.7 </w:t>
      </w:r>
      <w:r w:rsidRPr="00FD1C85">
        <w:rPr>
          <w:b/>
        </w:rPr>
        <w:t xml:space="preserve">Gestão de competências </w:t>
      </w:r>
      <w:r>
        <w:rPr>
          <w:b/>
        </w:rPr>
        <w:t xml:space="preserve">- </w:t>
      </w:r>
      <w:r w:rsidRPr="00FD1C85">
        <w:rPr>
          <w:b/>
        </w:rPr>
        <w:t xml:space="preserve">Projeto </w:t>
      </w:r>
      <w:r>
        <w:rPr>
          <w:b/>
        </w:rPr>
        <w:t>P</w:t>
      </w:r>
      <w:r w:rsidRPr="00FD1C85">
        <w:rPr>
          <w:b/>
        </w:rPr>
        <w:t xml:space="preserve">róprio e </w:t>
      </w:r>
      <w:r>
        <w:rPr>
          <w:b/>
        </w:rPr>
        <w:t>D</w:t>
      </w:r>
      <w:r w:rsidRPr="00FD1C85">
        <w:rPr>
          <w:b/>
        </w:rPr>
        <w:t xml:space="preserve">esenvolvimento do </w:t>
      </w:r>
      <w:r>
        <w:rPr>
          <w:b/>
        </w:rPr>
        <w:t>S</w:t>
      </w:r>
      <w:r w:rsidRPr="00FD1C85">
        <w:rPr>
          <w:b/>
        </w:rPr>
        <w:t xml:space="preserve">etor </w:t>
      </w:r>
      <w:r>
        <w:rPr>
          <w:b/>
        </w:rPr>
        <w:t>I</w:t>
      </w:r>
      <w:r w:rsidRPr="00FD1C85">
        <w:rPr>
          <w:b/>
        </w:rPr>
        <w:t>nterno</w:t>
      </w:r>
    </w:p>
    <w:p w14:paraId="4AC5FE64" w14:textId="77777777" w:rsidR="00F31616" w:rsidRPr="00FD1C85" w:rsidRDefault="00F31616" w:rsidP="0071474E">
      <w:pPr>
        <w:widowControl w:val="0"/>
        <w:autoSpaceDE w:val="0"/>
        <w:autoSpaceDN w:val="0"/>
        <w:adjustRightInd w:val="0"/>
        <w:spacing w:line="480" w:lineRule="auto"/>
        <w:jc w:val="both"/>
      </w:pPr>
    </w:p>
    <w:p w14:paraId="28BD2B14" w14:textId="77777777" w:rsidR="00F31616" w:rsidRDefault="00F31616" w:rsidP="00FD1C85">
      <w:pPr>
        <w:widowControl w:val="0"/>
        <w:autoSpaceDE w:val="0"/>
        <w:autoSpaceDN w:val="0"/>
        <w:adjustRightInd w:val="0"/>
        <w:spacing w:line="360" w:lineRule="auto"/>
        <w:jc w:val="both"/>
      </w:pPr>
      <w:r w:rsidRPr="00FD1C85">
        <w:t>As recentes medidas tomadas pela GRH permitiram uma avaliação do sistema de gestão de competências, de forma</w:t>
      </w:r>
      <w:r>
        <w:t xml:space="preserve"> a</w:t>
      </w:r>
      <w:r w:rsidRPr="00FD1C85">
        <w:t xml:space="preserve"> adequ</w:t>
      </w:r>
      <w:r>
        <w:t>á</w:t>
      </w:r>
      <w:r w:rsidRPr="00FD1C85">
        <w:t xml:space="preserve">-lo </w:t>
      </w:r>
      <w:r>
        <w:t>à</w:t>
      </w:r>
      <w:r w:rsidRPr="00FD1C85">
        <w:t xml:space="preserve"> presente estratégia, muito </w:t>
      </w:r>
      <w:r>
        <w:t>centrada n</w:t>
      </w:r>
      <w:r w:rsidRPr="00FD1C85">
        <w:t>a valorização do capital humano.</w:t>
      </w:r>
    </w:p>
    <w:p w14:paraId="7C2A758E" w14:textId="77777777" w:rsidR="00F31616" w:rsidRPr="00FD1C85" w:rsidRDefault="00F31616" w:rsidP="00FD1C85">
      <w:pPr>
        <w:widowControl w:val="0"/>
        <w:autoSpaceDE w:val="0"/>
        <w:autoSpaceDN w:val="0"/>
        <w:adjustRightInd w:val="0"/>
        <w:spacing w:line="360" w:lineRule="auto"/>
        <w:jc w:val="both"/>
      </w:pPr>
    </w:p>
    <w:p w14:paraId="03ECB9E2" w14:textId="77777777" w:rsidR="00F31616" w:rsidRPr="00FD1C85" w:rsidRDefault="00F31616" w:rsidP="0071474E">
      <w:pPr>
        <w:widowControl w:val="0"/>
        <w:autoSpaceDE w:val="0"/>
        <w:autoSpaceDN w:val="0"/>
        <w:adjustRightInd w:val="0"/>
        <w:spacing w:line="360" w:lineRule="auto"/>
        <w:jc w:val="both"/>
        <w:rPr>
          <w:i/>
        </w:rPr>
      </w:pPr>
      <w:r>
        <w:t>A este propósito,</w:t>
      </w:r>
      <w:r w:rsidRPr="00FD1C85">
        <w:t xml:space="preserve"> o E1 refere:</w:t>
      </w:r>
      <w:r>
        <w:t xml:space="preserve"> </w:t>
      </w:r>
      <w:r>
        <w:rPr>
          <w:i/>
        </w:rPr>
        <w:t>[</w:t>
      </w:r>
      <w:r w:rsidRPr="00A24646">
        <w:rPr>
          <w:i/>
        </w:rPr>
        <w:t xml:space="preserve"> ...</w:t>
      </w:r>
      <w:r>
        <w:rPr>
          <w:i/>
        </w:rPr>
        <w:t xml:space="preserve">] </w:t>
      </w:r>
      <w:r w:rsidRPr="00A24646">
        <w:rPr>
          <w:i/>
        </w:rPr>
        <w:t>nós</w:t>
      </w:r>
      <w:r w:rsidRPr="00FD1C85">
        <w:rPr>
          <w:i/>
        </w:rPr>
        <w:t xml:space="preserve"> revimos no ano passado todo o nosso dicionário de competências, as competências já estavam definidas também mais ou menos nesta altura 2007/2008 e revimos todo o dicionário de competências</w:t>
      </w:r>
      <w:r>
        <w:rPr>
          <w:i/>
        </w:rPr>
        <w:t xml:space="preserve">. </w:t>
      </w:r>
      <w:r>
        <w:t>Este</w:t>
      </w:r>
      <w:r w:rsidRPr="00FD1C85">
        <w:t xml:space="preserve"> processo de revisão do dicionário de competências permitiu definir</w:t>
      </w:r>
      <w:r>
        <w:t>,</w:t>
      </w:r>
      <w:r w:rsidRPr="00FD1C85">
        <w:t xml:space="preserve"> </w:t>
      </w:r>
      <w:r>
        <w:t>de acordo com o</w:t>
      </w:r>
      <w:r w:rsidRPr="00FD1C85">
        <w:t xml:space="preserve"> E1</w:t>
      </w:r>
      <w:r>
        <w:t xml:space="preserve">, </w:t>
      </w:r>
      <w:r>
        <w:rPr>
          <w:i/>
        </w:rPr>
        <w:t>[</w:t>
      </w:r>
      <w:r w:rsidRPr="00FD1C85">
        <w:rPr>
          <w:i/>
        </w:rPr>
        <w:t>...</w:t>
      </w:r>
      <w:r>
        <w:rPr>
          <w:i/>
        </w:rPr>
        <w:t xml:space="preserve">] </w:t>
      </w:r>
      <w:r w:rsidRPr="00FD1C85">
        <w:rPr>
          <w:i/>
        </w:rPr>
        <w:t>um conjunto de níveis de proficiência e definimos também para cada nível de aplicabilidade o que é que era, ou quais é que eram os comportamentos esperados para cada um deles</w:t>
      </w:r>
      <w:r>
        <w:rPr>
          <w:i/>
        </w:rPr>
        <w:t>.</w:t>
      </w:r>
    </w:p>
    <w:p w14:paraId="2BA3B8CB" w14:textId="77777777" w:rsidR="00F31616" w:rsidRPr="00FD1C85" w:rsidRDefault="00F31616" w:rsidP="0071474E">
      <w:pPr>
        <w:widowControl w:val="0"/>
        <w:autoSpaceDE w:val="0"/>
        <w:autoSpaceDN w:val="0"/>
        <w:adjustRightInd w:val="0"/>
        <w:spacing w:line="480" w:lineRule="auto"/>
        <w:jc w:val="both"/>
      </w:pPr>
    </w:p>
    <w:p w14:paraId="42F5053C" w14:textId="77777777" w:rsidR="00F31616" w:rsidRPr="00FD1C85" w:rsidRDefault="00F31616" w:rsidP="00FD1C85">
      <w:pPr>
        <w:widowControl w:val="0"/>
        <w:autoSpaceDE w:val="0"/>
        <w:autoSpaceDN w:val="0"/>
        <w:adjustRightInd w:val="0"/>
        <w:spacing w:line="360" w:lineRule="auto"/>
        <w:jc w:val="both"/>
        <w:rPr>
          <w:i/>
        </w:rPr>
      </w:pPr>
      <w:r w:rsidRPr="00FD1C85">
        <w:t xml:space="preserve">Deste modo, com vista a garantir o alinhamento das competências dos colaboradores aos objetivos da empresa, a ANA reviu o </w:t>
      </w:r>
      <w:r>
        <w:t xml:space="preserve">seu </w:t>
      </w:r>
      <w:r w:rsidRPr="00FD1C85">
        <w:t>modelo de competências</w:t>
      </w:r>
      <w:r>
        <w:t>.</w:t>
      </w:r>
      <w:r w:rsidRPr="00FD1C85">
        <w:t xml:space="preserve"> E7 afirma</w:t>
      </w:r>
      <w:r>
        <w:t xml:space="preserve">, em concordância com E1, que </w:t>
      </w:r>
      <w:r>
        <w:rPr>
          <w:i/>
        </w:rPr>
        <w:t>[</w:t>
      </w:r>
      <w:r w:rsidRPr="00FD1C85">
        <w:rPr>
          <w:i/>
        </w:rPr>
        <w:t>...</w:t>
      </w:r>
      <w:r>
        <w:rPr>
          <w:i/>
        </w:rPr>
        <w:t xml:space="preserve">] </w:t>
      </w:r>
      <w:r w:rsidRPr="00FD1C85">
        <w:rPr>
          <w:i/>
        </w:rPr>
        <w:t>fizemos recentemente uma revisão ao nosso modelo de competências</w:t>
      </w:r>
      <w:r>
        <w:rPr>
          <w:i/>
        </w:rPr>
        <w:t xml:space="preserve"> [...]. </w:t>
      </w:r>
      <w:r w:rsidRPr="00825165">
        <w:t xml:space="preserve">E7 </w:t>
      </w:r>
      <w:r>
        <w:t xml:space="preserve">acrescenta também que </w:t>
      </w:r>
      <w:r w:rsidRPr="00825165">
        <w:t>os perfis de competências</w:t>
      </w:r>
      <w:r>
        <w:rPr>
          <w:i/>
        </w:rPr>
        <w:t xml:space="preserve"> [...] </w:t>
      </w:r>
      <w:r w:rsidRPr="00FD1C85">
        <w:rPr>
          <w:i/>
        </w:rPr>
        <w:t>têm cinco níveis de proficiência e a última revisão que nós fizemos teve como finalidade aportar comportamentos a cada nível de proficiência</w:t>
      </w:r>
      <w:r>
        <w:rPr>
          <w:i/>
        </w:rPr>
        <w:t>.</w:t>
      </w:r>
      <w:r w:rsidRPr="00FD1C85">
        <w:t xml:space="preserve"> O E7 realça </w:t>
      </w:r>
      <w:r>
        <w:t>igualmente</w:t>
      </w:r>
      <w:r w:rsidRPr="00FD1C85">
        <w:t xml:space="preserve"> que a:</w:t>
      </w:r>
      <w:r>
        <w:t xml:space="preserve"> </w:t>
      </w:r>
      <w:r>
        <w:rPr>
          <w:i/>
        </w:rPr>
        <w:t>[</w:t>
      </w:r>
      <w:r w:rsidRPr="00FD1C85">
        <w:rPr>
          <w:i/>
        </w:rPr>
        <w:t>...</w:t>
      </w:r>
      <w:r>
        <w:rPr>
          <w:i/>
        </w:rPr>
        <w:t xml:space="preserve">] </w:t>
      </w:r>
      <w:r w:rsidRPr="00FD1C85">
        <w:rPr>
          <w:i/>
        </w:rPr>
        <w:t>informação est</w:t>
      </w:r>
      <w:r>
        <w:rPr>
          <w:i/>
        </w:rPr>
        <w:t>á</w:t>
      </w:r>
      <w:r w:rsidRPr="00FD1C85">
        <w:rPr>
          <w:i/>
        </w:rPr>
        <w:t xml:space="preserve"> disponibilizada no portal do colaborador</w:t>
      </w:r>
      <w:r>
        <w:rPr>
          <w:i/>
        </w:rPr>
        <w:t xml:space="preserve"> </w:t>
      </w:r>
      <w:r w:rsidRPr="00FD1C85">
        <w:t xml:space="preserve"> e que</w:t>
      </w:r>
      <w:r w:rsidRPr="00FD1C85">
        <w:rPr>
          <w:i/>
        </w:rPr>
        <w:t xml:space="preserve"> </w:t>
      </w:r>
      <w:r>
        <w:rPr>
          <w:i/>
        </w:rPr>
        <w:t xml:space="preserve">[...] </w:t>
      </w:r>
      <w:r w:rsidRPr="00FD1C85">
        <w:rPr>
          <w:i/>
        </w:rPr>
        <w:t>quer as chefias quer os colaboradores sabem qual é o seu perfil de competências</w:t>
      </w:r>
      <w:r>
        <w:rPr>
          <w:i/>
        </w:rPr>
        <w:t>.</w:t>
      </w:r>
    </w:p>
    <w:p w14:paraId="4CD69F32" w14:textId="77777777" w:rsidR="00F31616" w:rsidRDefault="00F31616" w:rsidP="00FD1C85">
      <w:pPr>
        <w:widowControl w:val="0"/>
        <w:autoSpaceDE w:val="0"/>
        <w:autoSpaceDN w:val="0"/>
        <w:adjustRightInd w:val="0"/>
        <w:spacing w:line="360" w:lineRule="auto"/>
        <w:jc w:val="both"/>
      </w:pPr>
    </w:p>
    <w:p w14:paraId="60A6172E" w14:textId="77777777" w:rsidR="00F31616" w:rsidRDefault="00F31616" w:rsidP="00FD1C85">
      <w:pPr>
        <w:widowControl w:val="0"/>
        <w:autoSpaceDE w:val="0"/>
        <w:autoSpaceDN w:val="0"/>
        <w:adjustRightInd w:val="0"/>
        <w:spacing w:line="360" w:lineRule="auto"/>
        <w:jc w:val="both"/>
      </w:pPr>
    </w:p>
    <w:p w14:paraId="5ED42DA1" w14:textId="77777777" w:rsidR="00F31616" w:rsidRDefault="00F31616" w:rsidP="00FD1C85">
      <w:pPr>
        <w:widowControl w:val="0"/>
        <w:autoSpaceDE w:val="0"/>
        <w:autoSpaceDN w:val="0"/>
        <w:adjustRightInd w:val="0"/>
        <w:spacing w:line="360" w:lineRule="auto"/>
        <w:jc w:val="both"/>
      </w:pPr>
    </w:p>
    <w:p w14:paraId="0CE7653D" w14:textId="77777777" w:rsidR="00F31616" w:rsidRDefault="00F31616" w:rsidP="00FD1C85">
      <w:pPr>
        <w:widowControl w:val="0"/>
        <w:autoSpaceDE w:val="0"/>
        <w:autoSpaceDN w:val="0"/>
        <w:adjustRightInd w:val="0"/>
        <w:spacing w:line="360" w:lineRule="auto"/>
        <w:jc w:val="both"/>
      </w:pPr>
    </w:p>
    <w:p w14:paraId="24239048" w14:textId="77777777" w:rsidR="00F31616" w:rsidRDefault="00F31616" w:rsidP="00FD1C85">
      <w:pPr>
        <w:widowControl w:val="0"/>
        <w:autoSpaceDE w:val="0"/>
        <w:autoSpaceDN w:val="0"/>
        <w:adjustRightInd w:val="0"/>
        <w:spacing w:line="360" w:lineRule="auto"/>
        <w:jc w:val="both"/>
      </w:pPr>
    </w:p>
    <w:p w14:paraId="0362D9B3" w14:textId="77777777" w:rsidR="00F31616" w:rsidRPr="00FD1C85" w:rsidRDefault="00F31616" w:rsidP="00FD1C85">
      <w:pPr>
        <w:widowControl w:val="0"/>
        <w:autoSpaceDE w:val="0"/>
        <w:autoSpaceDN w:val="0"/>
        <w:adjustRightInd w:val="0"/>
        <w:spacing w:line="360" w:lineRule="auto"/>
        <w:jc w:val="both"/>
        <w:rPr>
          <w:b/>
        </w:rPr>
      </w:pPr>
      <w:r>
        <w:rPr>
          <w:b/>
        </w:rPr>
        <w:lastRenderedPageBreak/>
        <w:t>7.1.8 Gestão de D</w:t>
      </w:r>
      <w:r w:rsidRPr="00FD1C85">
        <w:rPr>
          <w:b/>
        </w:rPr>
        <w:t>esempenho - Estratégia</w:t>
      </w:r>
    </w:p>
    <w:p w14:paraId="02465CB5" w14:textId="77777777" w:rsidR="00F31616" w:rsidRPr="00FD1C85" w:rsidRDefault="00F31616" w:rsidP="0071474E">
      <w:pPr>
        <w:widowControl w:val="0"/>
        <w:autoSpaceDE w:val="0"/>
        <w:autoSpaceDN w:val="0"/>
        <w:adjustRightInd w:val="0"/>
        <w:spacing w:line="480" w:lineRule="auto"/>
        <w:jc w:val="both"/>
      </w:pPr>
    </w:p>
    <w:p w14:paraId="605F3377" w14:textId="77777777" w:rsidR="00F31616" w:rsidRPr="00FD1C85" w:rsidRDefault="00F31616" w:rsidP="00FD1C85">
      <w:pPr>
        <w:widowControl w:val="0"/>
        <w:autoSpaceDE w:val="0"/>
        <w:autoSpaceDN w:val="0"/>
        <w:adjustRightInd w:val="0"/>
        <w:spacing w:line="360" w:lineRule="auto"/>
        <w:jc w:val="both"/>
      </w:pPr>
      <w:r>
        <w:t>A g</w:t>
      </w:r>
      <w:r w:rsidRPr="00FD1C85">
        <w:t>estão de desempenho</w:t>
      </w:r>
      <w:r>
        <w:t xml:space="preserve"> é um processo contí</w:t>
      </w:r>
      <w:r w:rsidRPr="00FD1C85">
        <w:t>nuo de identificação, avaliação e desenvolvimento dos indivíduos e equipas e de alinhamento com os objetivos estratégicos da organização. E</w:t>
      </w:r>
      <w:r>
        <w:t>sta é</w:t>
      </w:r>
      <w:r w:rsidRPr="00FD1C85">
        <w:t xml:space="preserve"> realizada através da fixação de objetivos e da avaliação de desempenho e visa diagnosticar o potencial de desenvolvimento do colaborador e melhorar o seu desempenho no futuro. </w:t>
      </w:r>
      <w:r>
        <w:t>A mesma p</w:t>
      </w:r>
      <w:r w:rsidRPr="00FD1C85">
        <w:t>ermite ainda que cada colaborador compreenda o seu papel e contributo para o sucesso da ANA, através do alinhamento entre a ação individual e os objetivos e valores da organização.</w:t>
      </w:r>
    </w:p>
    <w:p w14:paraId="3F46406A" w14:textId="77777777" w:rsidR="00F31616" w:rsidRPr="00FD1C85" w:rsidRDefault="00F31616" w:rsidP="0071474E">
      <w:pPr>
        <w:widowControl w:val="0"/>
        <w:autoSpaceDE w:val="0"/>
        <w:autoSpaceDN w:val="0"/>
        <w:adjustRightInd w:val="0"/>
        <w:spacing w:line="480" w:lineRule="auto"/>
        <w:jc w:val="both"/>
      </w:pPr>
    </w:p>
    <w:p w14:paraId="0521E75F" w14:textId="77777777" w:rsidR="00F31616" w:rsidRPr="00B21471" w:rsidRDefault="00F31616" w:rsidP="00FD1C85">
      <w:pPr>
        <w:widowControl w:val="0"/>
        <w:autoSpaceDE w:val="0"/>
        <w:autoSpaceDN w:val="0"/>
        <w:adjustRightInd w:val="0"/>
        <w:spacing w:line="360" w:lineRule="auto"/>
        <w:jc w:val="both"/>
      </w:pPr>
      <w:r w:rsidRPr="00FD1C85">
        <w:t xml:space="preserve">O processo de gestão do desempenho </w:t>
      </w:r>
      <w:r>
        <w:t>é</w:t>
      </w:r>
      <w:r w:rsidRPr="00FD1C85">
        <w:t xml:space="preserve"> entendido pela ANA como um processo de identificação, avaliação e desenvolvimento de indivíduos e equipas e d</w:t>
      </w:r>
      <w:r>
        <w:t>e</w:t>
      </w:r>
      <w:r w:rsidRPr="00FD1C85">
        <w:t xml:space="preserve"> alinhamento com os objetivos organizacionais.</w:t>
      </w:r>
      <w:r>
        <w:t xml:space="preserve"> </w:t>
      </w:r>
      <w:r w:rsidRPr="00FD1C85">
        <w:t xml:space="preserve">De acordo com a </w:t>
      </w:r>
      <w:r w:rsidRPr="00E6044D">
        <w:t>NP4427</w:t>
      </w:r>
      <w:r>
        <w:t xml:space="preserve"> </w:t>
      </w:r>
      <w:r w:rsidRPr="00E6044D">
        <w:t>(</w:t>
      </w:r>
      <w:r>
        <w:t xml:space="preserve">IPQ, </w:t>
      </w:r>
      <w:r w:rsidRPr="00E6044D">
        <w:t>2004, p. 12),</w:t>
      </w:r>
      <w:r w:rsidRPr="00FC44E6">
        <w:t xml:space="preserve"> “A organização deve estabelecer e manter procedimentos que definam o sistema de avaliação de desempenho dos recursos humanos, incluindo a metodologia, os instrumentos e os critérios de avaliação”.</w:t>
      </w:r>
    </w:p>
    <w:p w14:paraId="00B5D838" w14:textId="77777777" w:rsidR="00F31616" w:rsidRPr="00FD1C85" w:rsidRDefault="00F31616" w:rsidP="0071474E">
      <w:pPr>
        <w:widowControl w:val="0"/>
        <w:autoSpaceDE w:val="0"/>
        <w:autoSpaceDN w:val="0"/>
        <w:adjustRightInd w:val="0"/>
        <w:spacing w:line="480" w:lineRule="auto"/>
        <w:jc w:val="both"/>
      </w:pPr>
    </w:p>
    <w:p w14:paraId="5B34925E" w14:textId="77777777" w:rsidR="00F31616" w:rsidRPr="00FD1C85" w:rsidRDefault="00F31616" w:rsidP="00FD1C85">
      <w:pPr>
        <w:widowControl w:val="0"/>
        <w:autoSpaceDE w:val="0"/>
        <w:autoSpaceDN w:val="0"/>
        <w:adjustRightInd w:val="0"/>
        <w:spacing w:line="360" w:lineRule="auto"/>
        <w:jc w:val="both"/>
      </w:pPr>
      <w:r w:rsidRPr="00FD1C85">
        <w:t>Pode-se concluir que o processo de gestão de desempenho instituído pela empresa est</w:t>
      </w:r>
      <w:r>
        <w:t>á</w:t>
      </w:r>
      <w:r w:rsidRPr="00FD1C85">
        <w:t xml:space="preserve"> em conformidade com o articulado </w:t>
      </w:r>
      <w:r>
        <w:t>n</w:t>
      </w:r>
      <w:r w:rsidRPr="00FD1C85">
        <w:t xml:space="preserve">a norma e </w:t>
      </w:r>
      <w:r>
        <w:t xml:space="preserve">que se </w:t>
      </w:r>
      <w:r w:rsidRPr="00FD1C85">
        <w:t xml:space="preserve">assume como um instrumento para avaliar o potencial de desenvolvimento dos indivíduos e de apoio </w:t>
      </w:r>
      <w:r>
        <w:t>à</w:t>
      </w:r>
      <w:r w:rsidRPr="00FD1C85">
        <w:t xml:space="preserve"> implementação da estratégia organizacional</w:t>
      </w:r>
      <w:r>
        <w:t>.</w:t>
      </w:r>
    </w:p>
    <w:p w14:paraId="0ADFF892" w14:textId="77777777" w:rsidR="00F31616" w:rsidRPr="00FD1C85" w:rsidRDefault="00F31616" w:rsidP="0071474E">
      <w:pPr>
        <w:widowControl w:val="0"/>
        <w:autoSpaceDE w:val="0"/>
        <w:autoSpaceDN w:val="0"/>
        <w:adjustRightInd w:val="0"/>
        <w:spacing w:line="480" w:lineRule="auto"/>
        <w:jc w:val="both"/>
      </w:pPr>
    </w:p>
    <w:p w14:paraId="4D4F9E81" w14:textId="77777777" w:rsidR="00F31616" w:rsidRPr="00FD1C85" w:rsidRDefault="00F31616" w:rsidP="00FD1C85">
      <w:pPr>
        <w:widowControl w:val="0"/>
        <w:autoSpaceDE w:val="0"/>
        <w:autoSpaceDN w:val="0"/>
        <w:adjustRightInd w:val="0"/>
        <w:spacing w:line="360" w:lineRule="auto"/>
        <w:jc w:val="both"/>
        <w:rPr>
          <w:i/>
        </w:rPr>
      </w:pPr>
      <w:r>
        <w:t>Em conformidade,</w:t>
      </w:r>
      <w:r w:rsidRPr="00FD1C85">
        <w:t xml:space="preserve"> o E8 refere que a estratégia da empresa em termos de gestão</w:t>
      </w:r>
      <w:r>
        <w:t xml:space="preserve"> de recursos humanos passa por </w:t>
      </w:r>
      <w:r>
        <w:rPr>
          <w:i/>
        </w:rPr>
        <w:t>[</w:t>
      </w:r>
      <w:r w:rsidRPr="00FD1C85">
        <w:rPr>
          <w:i/>
        </w:rPr>
        <w:t>...</w:t>
      </w:r>
      <w:r>
        <w:rPr>
          <w:i/>
        </w:rPr>
        <w:t>]</w:t>
      </w:r>
      <w:r w:rsidRPr="00FD1C85">
        <w:rPr>
          <w:i/>
        </w:rPr>
        <w:t xml:space="preserve"> definir e fortalecer um efetivo Sistema de Gestão integrado de Recursos Humanos</w:t>
      </w:r>
      <w:r>
        <w:rPr>
          <w:i/>
        </w:rPr>
        <w:t xml:space="preserve">. </w:t>
      </w:r>
      <w:r>
        <w:t xml:space="preserve">O mesmo entrevistado </w:t>
      </w:r>
      <w:r w:rsidRPr="00FD1C85">
        <w:t xml:space="preserve">refere ainda que a prática da gestão do desempenho e outras </w:t>
      </w:r>
      <w:r>
        <w:rPr>
          <w:i/>
        </w:rPr>
        <w:t xml:space="preserve">[...] </w:t>
      </w:r>
      <w:r w:rsidRPr="00FD1C85">
        <w:rPr>
          <w:i/>
        </w:rPr>
        <w:t xml:space="preserve">são agora comummente aceites na </w:t>
      </w:r>
      <w:r>
        <w:rPr>
          <w:i/>
        </w:rPr>
        <w:t>e</w:t>
      </w:r>
      <w:r w:rsidRPr="00FD1C85">
        <w:rPr>
          <w:i/>
        </w:rPr>
        <w:t>mpresa e por muitos utilizados diariamente</w:t>
      </w:r>
      <w:r>
        <w:rPr>
          <w:i/>
        </w:rPr>
        <w:t xml:space="preserve">. </w:t>
      </w:r>
    </w:p>
    <w:p w14:paraId="02808DD0" w14:textId="77777777" w:rsidR="00F31616" w:rsidRPr="00FD1C85" w:rsidRDefault="00F31616" w:rsidP="0071474E">
      <w:pPr>
        <w:widowControl w:val="0"/>
        <w:autoSpaceDE w:val="0"/>
        <w:autoSpaceDN w:val="0"/>
        <w:adjustRightInd w:val="0"/>
        <w:spacing w:line="480" w:lineRule="auto"/>
        <w:jc w:val="both"/>
        <w:rPr>
          <w:i/>
        </w:rPr>
      </w:pPr>
    </w:p>
    <w:p w14:paraId="18CD1AF7" w14:textId="77777777" w:rsidR="00F31616" w:rsidRPr="00FD1C85" w:rsidRDefault="00F31616" w:rsidP="00616BBE">
      <w:pPr>
        <w:widowControl w:val="0"/>
        <w:autoSpaceDE w:val="0"/>
        <w:autoSpaceDN w:val="0"/>
        <w:adjustRightInd w:val="0"/>
        <w:spacing w:line="360" w:lineRule="auto"/>
        <w:jc w:val="both"/>
        <w:rPr>
          <w:i/>
        </w:rPr>
      </w:pPr>
      <w:r w:rsidRPr="00FD1C85">
        <w:t>P</w:t>
      </w:r>
      <w:r>
        <w:t>a</w:t>
      </w:r>
      <w:r w:rsidRPr="00FD1C85">
        <w:t>r</w:t>
      </w:r>
      <w:r>
        <w:t>a</w:t>
      </w:r>
      <w:r w:rsidRPr="00FD1C85">
        <w:t xml:space="preserve"> </w:t>
      </w:r>
      <w:r>
        <w:t>além disso,</w:t>
      </w:r>
      <w:r w:rsidRPr="00FD1C85">
        <w:t xml:space="preserve"> </w:t>
      </w:r>
      <w:r>
        <w:t>aponta também</w:t>
      </w:r>
      <w:r w:rsidRPr="00FD1C85">
        <w:t xml:space="preserve"> que a revisão do sistema de avaliação de desempenho deu</w:t>
      </w:r>
      <w:r>
        <w:t xml:space="preserve"> </w:t>
      </w:r>
      <w:r w:rsidRPr="00FD1C85">
        <w:rPr>
          <w:i/>
        </w:rPr>
        <w:t xml:space="preserve"> </w:t>
      </w:r>
      <w:r>
        <w:rPr>
          <w:i/>
        </w:rPr>
        <w:t>[</w:t>
      </w:r>
      <w:r w:rsidRPr="00FD1C85">
        <w:rPr>
          <w:i/>
        </w:rPr>
        <w:t>...</w:t>
      </w:r>
      <w:r>
        <w:rPr>
          <w:i/>
        </w:rPr>
        <w:t xml:space="preserve">] </w:t>
      </w:r>
      <w:r w:rsidRPr="00FD1C85">
        <w:rPr>
          <w:i/>
        </w:rPr>
        <w:t xml:space="preserve">um novo fôlego </w:t>
      </w:r>
      <w:r>
        <w:rPr>
          <w:i/>
        </w:rPr>
        <w:t>à</w:t>
      </w:r>
      <w:r w:rsidRPr="00FD1C85">
        <w:rPr>
          <w:i/>
        </w:rPr>
        <w:t xml:space="preserve"> gestão pelo mérito e por objetivos - pessoais e organizacionais</w:t>
      </w:r>
      <w:r>
        <w:rPr>
          <w:i/>
        </w:rPr>
        <w:t>.</w:t>
      </w:r>
    </w:p>
    <w:p w14:paraId="0F902444" w14:textId="77777777" w:rsidR="00F31616" w:rsidRPr="00FD1C85" w:rsidRDefault="00F31616" w:rsidP="0071474E">
      <w:pPr>
        <w:widowControl w:val="0"/>
        <w:autoSpaceDE w:val="0"/>
        <w:autoSpaceDN w:val="0"/>
        <w:adjustRightInd w:val="0"/>
        <w:spacing w:line="480" w:lineRule="auto"/>
        <w:jc w:val="both"/>
      </w:pPr>
    </w:p>
    <w:p w14:paraId="27CC0777" w14:textId="77777777" w:rsidR="00F31616" w:rsidRDefault="00F31616" w:rsidP="00FD1C85">
      <w:pPr>
        <w:widowControl w:val="0"/>
        <w:autoSpaceDE w:val="0"/>
        <w:autoSpaceDN w:val="0"/>
        <w:adjustRightInd w:val="0"/>
        <w:spacing w:line="360" w:lineRule="auto"/>
        <w:jc w:val="both"/>
        <w:rPr>
          <w:b/>
        </w:rPr>
      </w:pPr>
    </w:p>
    <w:p w14:paraId="59473400" w14:textId="77777777" w:rsidR="00F31616" w:rsidRDefault="00F31616" w:rsidP="00FD1C85">
      <w:pPr>
        <w:widowControl w:val="0"/>
        <w:autoSpaceDE w:val="0"/>
        <w:autoSpaceDN w:val="0"/>
        <w:adjustRightInd w:val="0"/>
        <w:spacing w:line="360" w:lineRule="auto"/>
        <w:jc w:val="both"/>
        <w:rPr>
          <w:b/>
        </w:rPr>
      </w:pPr>
    </w:p>
    <w:p w14:paraId="1BA2C0B0" w14:textId="77777777" w:rsidR="00F31616" w:rsidRDefault="00F31616" w:rsidP="00FD1C85">
      <w:pPr>
        <w:widowControl w:val="0"/>
        <w:autoSpaceDE w:val="0"/>
        <w:autoSpaceDN w:val="0"/>
        <w:adjustRightInd w:val="0"/>
        <w:spacing w:line="360" w:lineRule="auto"/>
        <w:jc w:val="both"/>
        <w:rPr>
          <w:b/>
        </w:rPr>
      </w:pPr>
      <w:r>
        <w:rPr>
          <w:b/>
        </w:rPr>
        <w:lastRenderedPageBreak/>
        <w:t xml:space="preserve">7.1.9. </w:t>
      </w:r>
      <w:r w:rsidRPr="00FD1C85">
        <w:rPr>
          <w:b/>
        </w:rPr>
        <w:t xml:space="preserve">Gestão de desempenho - Projeto </w:t>
      </w:r>
      <w:r>
        <w:rPr>
          <w:b/>
        </w:rPr>
        <w:t>P</w:t>
      </w:r>
      <w:r w:rsidRPr="00FD1C85">
        <w:rPr>
          <w:b/>
        </w:rPr>
        <w:t xml:space="preserve">róprio e </w:t>
      </w:r>
      <w:r>
        <w:rPr>
          <w:b/>
        </w:rPr>
        <w:t>Desenvolvimento do S</w:t>
      </w:r>
      <w:r w:rsidRPr="00FD1C85">
        <w:rPr>
          <w:b/>
        </w:rPr>
        <w:t xml:space="preserve">etor </w:t>
      </w:r>
      <w:r>
        <w:rPr>
          <w:b/>
        </w:rPr>
        <w:t>I</w:t>
      </w:r>
      <w:r w:rsidRPr="00FD1C85">
        <w:rPr>
          <w:b/>
        </w:rPr>
        <w:t>nterno</w:t>
      </w:r>
    </w:p>
    <w:p w14:paraId="4DC6EDDD" w14:textId="77777777" w:rsidR="00F31616" w:rsidRPr="00FD1C85" w:rsidRDefault="00F31616" w:rsidP="00B21471">
      <w:pPr>
        <w:widowControl w:val="0"/>
        <w:autoSpaceDE w:val="0"/>
        <w:autoSpaceDN w:val="0"/>
        <w:adjustRightInd w:val="0"/>
        <w:spacing w:line="480" w:lineRule="auto"/>
        <w:jc w:val="both"/>
        <w:rPr>
          <w:b/>
        </w:rPr>
      </w:pPr>
    </w:p>
    <w:p w14:paraId="63A00D87" w14:textId="77777777" w:rsidR="00F31616" w:rsidRDefault="00F31616" w:rsidP="00FD1C85">
      <w:pPr>
        <w:widowControl w:val="0"/>
        <w:autoSpaceDE w:val="0"/>
        <w:autoSpaceDN w:val="0"/>
        <w:adjustRightInd w:val="0"/>
        <w:spacing w:line="360" w:lineRule="auto"/>
        <w:jc w:val="both"/>
      </w:pPr>
      <w:r>
        <w:t xml:space="preserve">No que diz respeito ao desenvolvimento do setor interno, </w:t>
      </w:r>
      <w:r w:rsidRPr="00FD1C85">
        <w:t xml:space="preserve">E1 </w:t>
      </w:r>
      <w:r>
        <w:t>afirma</w:t>
      </w:r>
      <w:r w:rsidRPr="00FD1C85">
        <w:t xml:space="preserve"> que o modelo de avaliação de desempenho </w:t>
      </w:r>
      <w:r>
        <w:t xml:space="preserve">na ANA </w:t>
      </w:r>
      <w:r w:rsidRPr="002934C2">
        <w:rPr>
          <w:i/>
        </w:rPr>
        <w:t>[...] tem sido aperfeiçoado até agora e neste momento é basicamente um modelo estável</w:t>
      </w:r>
      <w:r w:rsidRPr="00FD1C85">
        <w:t xml:space="preserve"> e que </w:t>
      </w:r>
      <w:r w:rsidRPr="002934C2">
        <w:rPr>
          <w:i/>
        </w:rPr>
        <w:t>cada colaborador tem o seu perfil de competências e é avaliado com base nesse perfil de competências.</w:t>
      </w:r>
      <w:r>
        <w:rPr>
          <w:i/>
        </w:rPr>
        <w:t xml:space="preserve"> </w:t>
      </w:r>
      <w:r>
        <w:t>De acordo com o mesmo entrevistado, o</w:t>
      </w:r>
      <w:r w:rsidRPr="00FD1C85">
        <w:t xml:space="preserve"> modelo de</w:t>
      </w:r>
      <w:r>
        <w:t xml:space="preserve"> avaliação de desempenho da ANA</w:t>
      </w:r>
      <w:r w:rsidRPr="00FD1C85">
        <w:t xml:space="preserve"> </w:t>
      </w:r>
    </w:p>
    <w:p w14:paraId="0E33D082" w14:textId="77777777" w:rsidR="00F31616" w:rsidRDefault="00F31616" w:rsidP="00FD1C85">
      <w:pPr>
        <w:widowControl w:val="0"/>
        <w:autoSpaceDE w:val="0"/>
        <w:autoSpaceDN w:val="0"/>
        <w:adjustRightInd w:val="0"/>
        <w:spacing w:line="360" w:lineRule="auto"/>
        <w:jc w:val="both"/>
      </w:pPr>
    </w:p>
    <w:p w14:paraId="74D2C43E" w14:textId="77777777" w:rsidR="00F31616" w:rsidRPr="00B8087E" w:rsidRDefault="00F31616" w:rsidP="00B25730">
      <w:pPr>
        <w:widowControl w:val="0"/>
        <w:autoSpaceDE w:val="0"/>
        <w:autoSpaceDN w:val="0"/>
        <w:adjustRightInd w:val="0"/>
        <w:spacing w:line="360" w:lineRule="auto"/>
        <w:ind w:left="426" w:right="424"/>
        <w:jc w:val="both"/>
        <w:rPr>
          <w:i/>
        </w:rPr>
      </w:pPr>
      <w:r w:rsidRPr="002934C2">
        <w:rPr>
          <w:i/>
        </w:rPr>
        <w:t>[...] tem dois momentos diferentes, um onde são fixados e avaliados objetivos e outro onde são avaliadas competências.</w:t>
      </w:r>
      <w:r>
        <w:rPr>
          <w:i/>
        </w:rPr>
        <w:t xml:space="preserve"> </w:t>
      </w:r>
      <w:r w:rsidRPr="00FD1C85">
        <w:t>Segundo E4</w:t>
      </w:r>
      <w:r>
        <w:t>,</w:t>
      </w:r>
      <w:r w:rsidRPr="00FD1C85">
        <w:t xml:space="preserve"> o modelo </w:t>
      </w:r>
      <w:r w:rsidRPr="00B8087E">
        <w:rPr>
          <w:i/>
        </w:rPr>
        <w:t>[...]</w:t>
      </w:r>
      <w:r>
        <w:rPr>
          <w:i/>
        </w:rPr>
        <w:t xml:space="preserve"> </w:t>
      </w:r>
      <w:r w:rsidRPr="00B8087E">
        <w:rPr>
          <w:i/>
        </w:rPr>
        <w:t>inicialmente utilizava uma escala de três pontos e evoluiu, em cerca de três ou quatro anos depois, para uma escala de quatro pontos e em 2008 evoluiu para uma escala de cinco pontos.</w:t>
      </w:r>
    </w:p>
    <w:p w14:paraId="54BF877E" w14:textId="77777777" w:rsidR="00F31616" w:rsidRDefault="00F31616" w:rsidP="008C3EE8">
      <w:pPr>
        <w:widowControl w:val="0"/>
        <w:autoSpaceDE w:val="0"/>
        <w:autoSpaceDN w:val="0"/>
        <w:adjustRightInd w:val="0"/>
        <w:spacing w:line="360" w:lineRule="auto"/>
        <w:jc w:val="both"/>
      </w:pPr>
      <w:r w:rsidRPr="00FD1C85">
        <w:t>Com  vista ao desenvolvimento do sistema de avaliação de desemp</w:t>
      </w:r>
      <w:r>
        <w:t>enho, a empresa procedeu à</w:t>
      </w:r>
      <w:r w:rsidRPr="00FD1C85">
        <w:t xml:space="preserve"> revisão das escalas de avaliação</w:t>
      </w:r>
      <w:r>
        <w:t xml:space="preserve">. Sobre esta questão, </w:t>
      </w:r>
      <w:r w:rsidRPr="00FD1C85">
        <w:t>E4</w:t>
      </w:r>
      <w:r>
        <w:t xml:space="preserve"> comentou</w:t>
      </w:r>
      <w:r w:rsidRPr="00FD1C85">
        <w:t xml:space="preserve">: </w:t>
      </w:r>
      <w:r w:rsidRPr="008C3EE8">
        <w:rPr>
          <w:i/>
        </w:rPr>
        <w:t xml:space="preserve">antigamente a amplitude da escala era o não aceitável, aceitável, adequado, bom e excelente. </w:t>
      </w:r>
      <w:r w:rsidRPr="00FD1C85">
        <w:t xml:space="preserve">Para </w:t>
      </w:r>
      <w:r>
        <w:t>este entrevistado,</w:t>
      </w:r>
      <w:r w:rsidRPr="00FD1C85">
        <w:t xml:space="preserve"> a amplitude re</w:t>
      </w:r>
      <w:r>
        <w:t>ferida criava constrangimentos à</w:t>
      </w:r>
      <w:r w:rsidRPr="00FD1C85">
        <w:t xml:space="preserve"> avaliação</w:t>
      </w:r>
      <w:r>
        <w:t>,</w:t>
      </w:r>
      <w:r w:rsidRPr="00FD1C85">
        <w:t xml:space="preserve"> porque os avaliadores</w:t>
      </w:r>
      <w:r>
        <w:t xml:space="preserve"> </w:t>
      </w:r>
      <w:r w:rsidRPr="008C3EE8">
        <w:rPr>
          <w:i/>
        </w:rPr>
        <w:t xml:space="preserve">não se sentiam confortáveis em </w:t>
      </w:r>
      <w:r w:rsidRPr="00616BBE">
        <w:rPr>
          <w:i/>
        </w:rPr>
        <w:t>dar um adequado</w:t>
      </w:r>
      <w:r w:rsidRPr="008C3EE8">
        <w:rPr>
          <w:i/>
        </w:rPr>
        <w:t>, parecia quase que algo negativo</w:t>
      </w:r>
      <w:r>
        <w:t>.</w:t>
      </w:r>
    </w:p>
    <w:p w14:paraId="52BDC81C" w14:textId="77777777" w:rsidR="00F31616" w:rsidRPr="00FD1C85" w:rsidRDefault="00F31616" w:rsidP="008C3EE8">
      <w:pPr>
        <w:widowControl w:val="0"/>
        <w:autoSpaceDE w:val="0"/>
        <w:autoSpaceDN w:val="0"/>
        <w:adjustRightInd w:val="0"/>
        <w:spacing w:line="480" w:lineRule="auto"/>
        <w:jc w:val="both"/>
      </w:pPr>
    </w:p>
    <w:p w14:paraId="55B2C41F" w14:textId="77777777" w:rsidR="00F31616" w:rsidRPr="008C3EE8" w:rsidRDefault="00F31616" w:rsidP="008C3EE8">
      <w:pPr>
        <w:widowControl w:val="0"/>
        <w:autoSpaceDE w:val="0"/>
        <w:autoSpaceDN w:val="0"/>
        <w:adjustRightInd w:val="0"/>
        <w:spacing w:line="360" w:lineRule="auto"/>
        <w:jc w:val="both"/>
        <w:rPr>
          <w:i/>
        </w:rPr>
      </w:pPr>
      <w:r w:rsidRPr="00FD1C85">
        <w:t>Nesta perspetiva</w:t>
      </w:r>
      <w:r>
        <w:t>,</w:t>
      </w:r>
      <w:r w:rsidRPr="00FD1C85">
        <w:t xml:space="preserve"> a empresa optou por rever as escalas de avaliação par</w:t>
      </w:r>
      <w:r>
        <w:t>a</w:t>
      </w:r>
      <w:r w:rsidRPr="00FD1C85">
        <w:t xml:space="preserve"> dar uma maior eficácia ao subsistema de avaliação de desempenho</w:t>
      </w:r>
      <w:r>
        <w:t>, como reflete a afirmação de</w:t>
      </w:r>
      <w:r w:rsidRPr="00FD1C85">
        <w:t xml:space="preserve"> E4: </w:t>
      </w:r>
      <w:r w:rsidRPr="008C3EE8">
        <w:rPr>
          <w:i/>
        </w:rPr>
        <w:t>muito aquém das expectativas; aquém das expectativas; cumpre as expectativas; excede as ex</w:t>
      </w:r>
      <w:r>
        <w:rPr>
          <w:i/>
        </w:rPr>
        <w:t>pe</w:t>
      </w:r>
      <w:r w:rsidRPr="008C3EE8">
        <w:rPr>
          <w:i/>
        </w:rPr>
        <w:t>tativas</w:t>
      </w:r>
      <w:r>
        <w:rPr>
          <w:i/>
        </w:rPr>
        <w:t>;</w:t>
      </w:r>
      <w:r w:rsidRPr="008C3EE8">
        <w:rPr>
          <w:i/>
        </w:rPr>
        <w:t xml:space="preserve"> </w:t>
      </w:r>
      <w:r>
        <w:rPr>
          <w:i/>
        </w:rPr>
        <w:t>e</w:t>
      </w:r>
      <w:r w:rsidRPr="008C3EE8">
        <w:rPr>
          <w:i/>
        </w:rPr>
        <w:t xml:space="preserve"> excede amplamente as expectativas</w:t>
      </w:r>
      <w:r>
        <w:rPr>
          <w:i/>
        </w:rPr>
        <w:t xml:space="preserve">. </w:t>
      </w:r>
      <w:r>
        <w:t>E4 acrescenta</w:t>
      </w:r>
      <w:r w:rsidRPr="00FD1C85">
        <w:t xml:space="preserve"> ainda que </w:t>
      </w:r>
      <w:r>
        <w:t>est</w:t>
      </w:r>
      <w:r w:rsidRPr="00FD1C85">
        <w:t>a</w:t>
      </w:r>
      <w:r>
        <w:t xml:space="preserve"> </w:t>
      </w:r>
      <w:r w:rsidRPr="008C3EE8">
        <w:rPr>
          <w:i/>
        </w:rPr>
        <w:t>denominação acaba por facilitar um pouco mais ou por deixar um pouco mais confortável quer avaliadores que</w:t>
      </w:r>
      <w:r>
        <w:rPr>
          <w:i/>
        </w:rPr>
        <w:t>r</w:t>
      </w:r>
      <w:r w:rsidRPr="008C3EE8">
        <w:rPr>
          <w:i/>
        </w:rPr>
        <w:t xml:space="preserve"> avali</w:t>
      </w:r>
      <w:r>
        <w:rPr>
          <w:i/>
        </w:rPr>
        <w:t>ados.</w:t>
      </w:r>
    </w:p>
    <w:p w14:paraId="461AACF5" w14:textId="77777777" w:rsidR="00F31616" w:rsidRPr="00FD1C85" w:rsidRDefault="00F31616" w:rsidP="0071474E">
      <w:pPr>
        <w:widowControl w:val="0"/>
        <w:autoSpaceDE w:val="0"/>
        <w:autoSpaceDN w:val="0"/>
        <w:adjustRightInd w:val="0"/>
        <w:spacing w:line="480" w:lineRule="auto"/>
        <w:jc w:val="both"/>
      </w:pPr>
    </w:p>
    <w:p w14:paraId="086A08BA" w14:textId="77777777" w:rsidR="00F31616" w:rsidRDefault="00F31616" w:rsidP="00FD1C85">
      <w:pPr>
        <w:widowControl w:val="0"/>
        <w:autoSpaceDE w:val="0"/>
        <w:autoSpaceDN w:val="0"/>
        <w:adjustRightInd w:val="0"/>
        <w:spacing w:line="360" w:lineRule="auto"/>
        <w:jc w:val="both"/>
        <w:rPr>
          <w:b/>
        </w:rPr>
      </w:pPr>
      <w:r>
        <w:rPr>
          <w:b/>
        </w:rPr>
        <w:t xml:space="preserve">7.1.10 </w:t>
      </w:r>
      <w:r w:rsidRPr="00126F55">
        <w:rPr>
          <w:b/>
        </w:rPr>
        <w:t xml:space="preserve">Gestão do Talento </w:t>
      </w:r>
    </w:p>
    <w:p w14:paraId="66DD7340" w14:textId="77777777" w:rsidR="00F31616" w:rsidRPr="00126F55" w:rsidRDefault="00F31616" w:rsidP="00126F55">
      <w:pPr>
        <w:widowControl w:val="0"/>
        <w:autoSpaceDE w:val="0"/>
        <w:autoSpaceDN w:val="0"/>
        <w:adjustRightInd w:val="0"/>
        <w:spacing w:line="480" w:lineRule="auto"/>
        <w:jc w:val="both"/>
        <w:rPr>
          <w:b/>
        </w:rPr>
      </w:pPr>
    </w:p>
    <w:p w14:paraId="589B5A7B" w14:textId="77777777" w:rsidR="00F31616" w:rsidRDefault="00F31616" w:rsidP="0071474E">
      <w:pPr>
        <w:widowControl w:val="0"/>
        <w:autoSpaceDE w:val="0"/>
        <w:autoSpaceDN w:val="0"/>
        <w:adjustRightInd w:val="0"/>
        <w:spacing w:line="360" w:lineRule="auto"/>
        <w:jc w:val="both"/>
        <w:rPr>
          <w:color w:val="1A1818"/>
          <w:lang w:eastAsia="en-US"/>
        </w:rPr>
      </w:pPr>
      <w:r w:rsidRPr="00FD1C85">
        <w:t xml:space="preserve">O </w:t>
      </w:r>
      <w:r w:rsidRPr="00FD1C85">
        <w:rPr>
          <w:color w:val="3B3B3D"/>
          <w:lang w:eastAsia="en-US"/>
        </w:rPr>
        <w:t>modelo de Gestão de Capital Humano da ANA tem como objetivos essencia</w:t>
      </w:r>
      <w:r>
        <w:rPr>
          <w:color w:val="3B3B3D"/>
          <w:lang w:eastAsia="en-US"/>
        </w:rPr>
        <w:t>is:</w:t>
      </w:r>
      <w:r w:rsidRPr="00FD1C85">
        <w:rPr>
          <w:color w:val="3B3B3D"/>
          <w:lang w:eastAsia="en-US"/>
        </w:rPr>
        <w:t xml:space="preserve"> (i) </w:t>
      </w:r>
      <w:r w:rsidRPr="00FD1C85">
        <w:rPr>
          <w:color w:val="1A1818"/>
          <w:lang w:eastAsia="en-US"/>
        </w:rPr>
        <w:t>valorizar as competências específicas de todos os colaboradores; (ii) aumentar o n</w:t>
      </w:r>
      <w:r>
        <w:rPr>
          <w:color w:val="1A1818"/>
          <w:lang w:eastAsia="en-US"/>
        </w:rPr>
        <w:t>í</w:t>
      </w:r>
      <w:r w:rsidRPr="00FD1C85">
        <w:rPr>
          <w:color w:val="1A1818"/>
          <w:lang w:eastAsia="en-US"/>
        </w:rPr>
        <w:t>vel de satisfa</w:t>
      </w:r>
      <w:r>
        <w:rPr>
          <w:color w:val="1A1818"/>
          <w:lang w:eastAsia="en-US"/>
        </w:rPr>
        <w:t>çã</w:t>
      </w:r>
      <w:r w:rsidRPr="00FD1C85">
        <w:rPr>
          <w:color w:val="1A1818"/>
          <w:lang w:eastAsia="en-US"/>
        </w:rPr>
        <w:t>o dos indiv</w:t>
      </w:r>
      <w:r>
        <w:rPr>
          <w:color w:val="1A1818"/>
          <w:lang w:eastAsia="en-US"/>
        </w:rPr>
        <w:t>í</w:t>
      </w:r>
      <w:r w:rsidRPr="00FD1C85">
        <w:rPr>
          <w:color w:val="1A1818"/>
          <w:lang w:eastAsia="en-US"/>
        </w:rPr>
        <w:t>duos</w:t>
      </w:r>
      <w:r>
        <w:rPr>
          <w:color w:val="1A1818"/>
          <w:lang w:eastAsia="en-US"/>
        </w:rPr>
        <w:t>;</w:t>
      </w:r>
      <w:r w:rsidRPr="00FD1C85">
        <w:rPr>
          <w:color w:val="1A1818"/>
          <w:lang w:eastAsia="en-US"/>
        </w:rPr>
        <w:t xml:space="preserve"> iii) melhorar a efici</w:t>
      </w:r>
      <w:r>
        <w:rPr>
          <w:color w:val="1A1818"/>
          <w:lang w:eastAsia="en-US"/>
        </w:rPr>
        <w:t>ê</w:t>
      </w:r>
      <w:r w:rsidRPr="00FD1C85">
        <w:rPr>
          <w:color w:val="1A1818"/>
          <w:lang w:eastAsia="en-US"/>
        </w:rPr>
        <w:t>ncia dos resultados alcan</w:t>
      </w:r>
      <w:r>
        <w:rPr>
          <w:color w:val="1A1818"/>
          <w:lang w:eastAsia="en-US"/>
        </w:rPr>
        <w:t>ç</w:t>
      </w:r>
      <w:r w:rsidRPr="00FD1C85">
        <w:rPr>
          <w:color w:val="1A1818"/>
          <w:lang w:eastAsia="en-US"/>
        </w:rPr>
        <w:t>ados pela for</w:t>
      </w:r>
      <w:r>
        <w:rPr>
          <w:color w:val="1A1818"/>
          <w:lang w:eastAsia="en-US"/>
        </w:rPr>
        <w:t>ç</w:t>
      </w:r>
      <w:r w:rsidRPr="00FD1C85">
        <w:rPr>
          <w:color w:val="1A1818"/>
          <w:lang w:eastAsia="en-US"/>
        </w:rPr>
        <w:t>a de trabalho.</w:t>
      </w:r>
    </w:p>
    <w:p w14:paraId="5AEB00AA" w14:textId="77777777" w:rsidR="00F31616" w:rsidRPr="00FD1C85" w:rsidRDefault="00F31616" w:rsidP="0071474E">
      <w:pPr>
        <w:widowControl w:val="0"/>
        <w:autoSpaceDE w:val="0"/>
        <w:autoSpaceDN w:val="0"/>
        <w:adjustRightInd w:val="0"/>
        <w:spacing w:line="480" w:lineRule="auto"/>
        <w:jc w:val="both"/>
        <w:rPr>
          <w:color w:val="1A1818"/>
          <w:lang w:eastAsia="en-US"/>
        </w:rPr>
      </w:pPr>
    </w:p>
    <w:p w14:paraId="04856DC0" w14:textId="77777777" w:rsidR="00F31616" w:rsidRPr="00FD1C85" w:rsidRDefault="00F31616" w:rsidP="0071474E">
      <w:pPr>
        <w:widowControl w:val="0"/>
        <w:autoSpaceDE w:val="0"/>
        <w:autoSpaceDN w:val="0"/>
        <w:adjustRightInd w:val="0"/>
        <w:spacing w:line="360" w:lineRule="auto"/>
        <w:jc w:val="both"/>
        <w:rPr>
          <w:color w:val="1A1818"/>
          <w:lang w:eastAsia="en-US"/>
        </w:rPr>
      </w:pPr>
      <w:r w:rsidRPr="00FD1C85">
        <w:rPr>
          <w:color w:val="1A1818"/>
          <w:lang w:eastAsia="en-US"/>
        </w:rPr>
        <w:t>E</w:t>
      </w:r>
      <w:r>
        <w:rPr>
          <w:color w:val="1A1818"/>
          <w:lang w:eastAsia="en-US"/>
        </w:rPr>
        <w:t>ste é</w:t>
      </w:r>
      <w:r w:rsidRPr="00FD1C85">
        <w:rPr>
          <w:color w:val="1A1818"/>
          <w:lang w:eastAsia="en-US"/>
        </w:rPr>
        <w:t xml:space="preserve"> um projeto transversal a toda empresa e enquadra-se nas pol</w:t>
      </w:r>
      <w:r>
        <w:rPr>
          <w:color w:val="1A1818"/>
          <w:lang w:eastAsia="en-US"/>
        </w:rPr>
        <w:t>í</w:t>
      </w:r>
      <w:r w:rsidRPr="00FD1C85">
        <w:rPr>
          <w:color w:val="1A1818"/>
          <w:lang w:eastAsia="en-US"/>
        </w:rPr>
        <w:t>ticas de valoriza</w:t>
      </w:r>
      <w:r>
        <w:rPr>
          <w:color w:val="1A1818"/>
          <w:lang w:eastAsia="en-US"/>
        </w:rPr>
        <w:t>çã</w:t>
      </w:r>
      <w:r w:rsidRPr="00FD1C85">
        <w:rPr>
          <w:color w:val="1A1818"/>
          <w:lang w:eastAsia="en-US"/>
        </w:rPr>
        <w:t xml:space="preserve">o dos </w:t>
      </w:r>
      <w:r w:rsidRPr="00FD1C85">
        <w:rPr>
          <w:color w:val="1A1818"/>
          <w:lang w:eastAsia="en-US"/>
        </w:rPr>
        <w:lastRenderedPageBreak/>
        <w:t xml:space="preserve">recursos humanos, uma vez que a Gestão Estratégica do Capital Humano </w:t>
      </w:r>
      <w:r>
        <w:rPr>
          <w:color w:val="1A1818"/>
          <w:lang w:eastAsia="en-US"/>
        </w:rPr>
        <w:t>é</w:t>
      </w:r>
      <w:r w:rsidRPr="00FD1C85">
        <w:rPr>
          <w:color w:val="1A1818"/>
          <w:lang w:eastAsia="en-US"/>
        </w:rPr>
        <w:t xml:space="preserve"> considerada um fator crítico para o sucesso do neg</w:t>
      </w:r>
      <w:r>
        <w:rPr>
          <w:color w:val="1A1818"/>
          <w:lang w:eastAsia="en-US"/>
        </w:rPr>
        <w:t>ó</w:t>
      </w:r>
      <w:r w:rsidRPr="00FD1C85">
        <w:rPr>
          <w:color w:val="1A1818"/>
          <w:lang w:eastAsia="en-US"/>
        </w:rPr>
        <w:t>cio:</w:t>
      </w:r>
    </w:p>
    <w:p w14:paraId="0DD0191F" w14:textId="77777777" w:rsidR="00F31616" w:rsidRDefault="00F31616" w:rsidP="0071474E">
      <w:pPr>
        <w:widowControl w:val="0"/>
        <w:tabs>
          <w:tab w:val="left" w:pos="220"/>
          <w:tab w:val="left" w:pos="720"/>
        </w:tabs>
        <w:autoSpaceDE w:val="0"/>
        <w:autoSpaceDN w:val="0"/>
        <w:adjustRightInd w:val="0"/>
        <w:spacing w:line="360" w:lineRule="auto"/>
        <w:jc w:val="both"/>
        <w:rPr>
          <w:lang w:eastAsia="en-US"/>
        </w:rPr>
      </w:pPr>
      <w:r w:rsidRPr="00FD1C85">
        <w:rPr>
          <w:color w:val="1A1818"/>
          <w:lang w:eastAsia="en-US"/>
        </w:rPr>
        <w:t>(i) Fazer a caracterização das necessidades de cada uma das equipas permitindo ao gestor setorial o conhecimento claro do valor da sua equipa;</w:t>
      </w:r>
      <w:r w:rsidRPr="00FD1C85">
        <w:rPr>
          <w:lang w:eastAsia="en-US"/>
        </w:rPr>
        <w:t xml:space="preserve"> </w:t>
      </w:r>
    </w:p>
    <w:p w14:paraId="036080D9" w14:textId="77777777" w:rsidR="00F31616" w:rsidRDefault="00F31616" w:rsidP="0071474E">
      <w:pPr>
        <w:widowControl w:val="0"/>
        <w:tabs>
          <w:tab w:val="left" w:pos="220"/>
          <w:tab w:val="left" w:pos="720"/>
        </w:tabs>
        <w:autoSpaceDE w:val="0"/>
        <w:autoSpaceDN w:val="0"/>
        <w:adjustRightInd w:val="0"/>
        <w:spacing w:line="360" w:lineRule="auto"/>
        <w:jc w:val="both"/>
        <w:rPr>
          <w:color w:val="1A1818"/>
          <w:lang w:eastAsia="en-US"/>
        </w:rPr>
      </w:pPr>
      <w:r w:rsidRPr="00FD1C85">
        <w:rPr>
          <w:color w:val="1A1818"/>
          <w:lang w:eastAsia="en-US"/>
        </w:rPr>
        <w:t xml:space="preserve">(ii) Garantir a inclusão dos colaboradores em projetos transversais de desenvolvimento de competências e assegurar o fluxo contínuo de competências; </w:t>
      </w:r>
    </w:p>
    <w:p w14:paraId="283BBC5B" w14:textId="77777777" w:rsidR="00F31616" w:rsidRDefault="00F31616" w:rsidP="0071474E">
      <w:pPr>
        <w:widowControl w:val="0"/>
        <w:tabs>
          <w:tab w:val="left" w:pos="220"/>
          <w:tab w:val="left" w:pos="720"/>
        </w:tabs>
        <w:autoSpaceDE w:val="0"/>
        <w:autoSpaceDN w:val="0"/>
        <w:adjustRightInd w:val="0"/>
        <w:spacing w:line="360" w:lineRule="auto"/>
        <w:jc w:val="both"/>
        <w:rPr>
          <w:color w:val="1A1818"/>
          <w:lang w:eastAsia="en-US"/>
        </w:rPr>
      </w:pPr>
      <w:r w:rsidRPr="00FD1C85">
        <w:rPr>
          <w:color w:val="1A1818"/>
          <w:lang w:eastAsia="en-US"/>
        </w:rPr>
        <w:t xml:space="preserve">(iii) Promover a mobilidade; </w:t>
      </w:r>
    </w:p>
    <w:p w14:paraId="16B5B964" w14:textId="77777777" w:rsidR="00F31616" w:rsidRDefault="00F31616" w:rsidP="0071474E">
      <w:pPr>
        <w:widowControl w:val="0"/>
        <w:tabs>
          <w:tab w:val="left" w:pos="220"/>
          <w:tab w:val="left" w:pos="720"/>
        </w:tabs>
        <w:autoSpaceDE w:val="0"/>
        <w:autoSpaceDN w:val="0"/>
        <w:adjustRightInd w:val="0"/>
        <w:spacing w:line="360" w:lineRule="auto"/>
        <w:jc w:val="both"/>
        <w:rPr>
          <w:lang w:eastAsia="en-US"/>
        </w:rPr>
      </w:pPr>
      <w:r w:rsidRPr="00FD1C85">
        <w:rPr>
          <w:color w:val="1A1818"/>
          <w:lang w:eastAsia="en-US"/>
        </w:rPr>
        <w:t>(iv) Promover a gestão do conhecimento e reforçar a gestão previsional na componente de identificação e definição de sucessão das competências/funções críticas ANA;</w:t>
      </w:r>
      <w:r w:rsidRPr="00FD1C85">
        <w:rPr>
          <w:lang w:eastAsia="en-US"/>
        </w:rPr>
        <w:t xml:space="preserve"> </w:t>
      </w:r>
    </w:p>
    <w:p w14:paraId="5495EBFF" w14:textId="77777777" w:rsidR="00F31616" w:rsidRDefault="00F31616" w:rsidP="0071474E">
      <w:pPr>
        <w:widowControl w:val="0"/>
        <w:tabs>
          <w:tab w:val="left" w:pos="220"/>
          <w:tab w:val="left" w:pos="720"/>
        </w:tabs>
        <w:autoSpaceDE w:val="0"/>
        <w:autoSpaceDN w:val="0"/>
        <w:adjustRightInd w:val="0"/>
        <w:spacing w:line="360" w:lineRule="auto"/>
        <w:jc w:val="both"/>
        <w:rPr>
          <w:color w:val="1A1818"/>
          <w:lang w:eastAsia="en-US"/>
        </w:rPr>
      </w:pPr>
      <w:r w:rsidRPr="00FD1C85">
        <w:rPr>
          <w:color w:val="1A1818"/>
          <w:lang w:eastAsia="en-US"/>
        </w:rPr>
        <w:t>(vi)</w:t>
      </w:r>
      <w:r w:rsidRPr="00FD1C85">
        <w:rPr>
          <w:lang w:eastAsia="en-US"/>
        </w:rPr>
        <w:t xml:space="preserve"> </w:t>
      </w:r>
      <w:r w:rsidRPr="00FD1C85">
        <w:rPr>
          <w:color w:val="1A1818"/>
          <w:lang w:eastAsia="en-US"/>
        </w:rPr>
        <w:t>Realizar avaliações do desempenho dos colaboradores e estabelecer Planos Individuais de Desenvolvimento, que podem constituir inputs para outras ferramentas RH</w:t>
      </w:r>
      <w:r>
        <w:rPr>
          <w:color w:val="1A1818"/>
          <w:lang w:eastAsia="en-US"/>
        </w:rPr>
        <w:t xml:space="preserve"> (ANA</w:t>
      </w:r>
      <w:r w:rsidRPr="00C514A2">
        <w:rPr>
          <w:color w:val="1A1818"/>
          <w:lang w:eastAsia="en-US"/>
        </w:rPr>
        <w:t>, 2011</w:t>
      </w:r>
      <w:r>
        <w:rPr>
          <w:color w:val="1A1818"/>
          <w:lang w:eastAsia="en-US"/>
        </w:rPr>
        <w:t>b</w:t>
      </w:r>
      <w:r w:rsidRPr="00C514A2">
        <w:rPr>
          <w:color w:val="1A1818"/>
          <w:lang w:eastAsia="en-US"/>
        </w:rPr>
        <w:t>, p. 64).</w:t>
      </w:r>
    </w:p>
    <w:p w14:paraId="168B7818" w14:textId="77777777" w:rsidR="00F31616" w:rsidRPr="00FD1C85" w:rsidRDefault="00F31616" w:rsidP="00F24D30">
      <w:pPr>
        <w:widowControl w:val="0"/>
        <w:tabs>
          <w:tab w:val="left" w:pos="220"/>
          <w:tab w:val="left" w:pos="720"/>
        </w:tabs>
        <w:autoSpaceDE w:val="0"/>
        <w:autoSpaceDN w:val="0"/>
        <w:adjustRightInd w:val="0"/>
        <w:spacing w:line="480" w:lineRule="auto"/>
        <w:jc w:val="both"/>
        <w:rPr>
          <w:lang w:eastAsia="en-US"/>
        </w:rPr>
      </w:pPr>
    </w:p>
    <w:p w14:paraId="7F8AFE1E" w14:textId="77777777" w:rsidR="00F31616" w:rsidRPr="00B42380" w:rsidRDefault="00F31616" w:rsidP="0071474E">
      <w:pPr>
        <w:widowControl w:val="0"/>
        <w:autoSpaceDE w:val="0"/>
        <w:autoSpaceDN w:val="0"/>
        <w:adjustRightInd w:val="0"/>
        <w:spacing w:line="360" w:lineRule="auto"/>
        <w:jc w:val="both"/>
        <w:rPr>
          <w:b/>
        </w:rPr>
      </w:pPr>
      <w:r>
        <w:rPr>
          <w:b/>
        </w:rPr>
        <w:t xml:space="preserve">7.1.11 </w:t>
      </w:r>
      <w:r w:rsidRPr="00B42380">
        <w:rPr>
          <w:b/>
        </w:rPr>
        <w:t>Gestão do Talento - Estratégia</w:t>
      </w:r>
    </w:p>
    <w:p w14:paraId="1243B718" w14:textId="77777777" w:rsidR="00F31616" w:rsidRPr="00FD1C85" w:rsidRDefault="00F31616" w:rsidP="0071474E">
      <w:pPr>
        <w:widowControl w:val="0"/>
        <w:autoSpaceDE w:val="0"/>
        <w:autoSpaceDN w:val="0"/>
        <w:adjustRightInd w:val="0"/>
        <w:spacing w:line="480" w:lineRule="auto"/>
        <w:jc w:val="both"/>
      </w:pPr>
    </w:p>
    <w:p w14:paraId="4AD3C04D" w14:textId="77777777" w:rsidR="00F31616" w:rsidRPr="00E8245A" w:rsidRDefault="00F31616" w:rsidP="00FD1C85">
      <w:pPr>
        <w:widowControl w:val="0"/>
        <w:autoSpaceDE w:val="0"/>
        <w:autoSpaceDN w:val="0"/>
        <w:adjustRightInd w:val="0"/>
        <w:spacing w:line="360" w:lineRule="auto"/>
        <w:jc w:val="both"/>
        <w:rPr>
          <w:i/>
        </w:rPr>
      </w:pPr>
      <w:r w:rsidRPr="00FD1C85">
        <w:t xml:space="preserve">Face </w:t>
      </w:r>
      <w:r>
        <w:t>à</w:t>
      </w:r>
      <w:r w:rsidRPr="00FD1C85">
        <w:t xml:space="preserve">s dificuldades de recursos humanos sentidas e tendo em conta o contexto atual, a empresa tem dado particular importância ao projeto </w:t>
      </w:r>
      <w:r>
        <w:t xml:space="preserve">de capital humano. Segundo o E6, </w:t>
      </w:r>
      <w:r w:rsidRPr="00FD1C85">
        <w:t xml:space="preserve"> </w:t>
      </w:r>
      <w:r w:rsidRPr="00E8245A">
        <w:rPr>
          <w:i/>
        </w:rPr>
        <w:t xml:space="preserve">estamos </w:t>
      </w:r>
      <w:r>
        <w:rPr>
          <w:i/>
        </w:rPr>
        <w:t>á</w:t>
      </w:r>
      <w:r w:rsidRPr="00E8245A">
        <w:rPr>
          <w:i/>
        </w:rPr>
        <w:t>s vezes com algumas dificuldades em prender (entre aspas) o know how da empresa e não deix</w:t>
      </w:r>
      <w:r>
        <w:rPr>
          <w:i/>
        </w:rPr>
        <w:t>á</w:t>
      </w:r>
      <w:r w:rsidRPr="00E8245A">
        <w:rPr>
          <w:i/>
        </w:rPr>
        <w:t>-lo sair e fazer com que esse know how seja transmitido para outras pessoas, e esta, acho que é uma grande necessidade que nós sentimos em termos de gestão de recursos humanos.</w:t>
      </w:r>
      <w:r>
        <w:rPr>
          <w:i/>
        </w:rPr>
        <w:t xml:space="preserve"> </w:t>
      </w:r>
      <w:r w:rsidRPr="00FD1C85">
        <w:t>Da</w:t>
      </w:r>
      <w:r>
        <w:t>í</w:t>
      </w:r>
      <w:r w:rsidRPr="00FD1C85">
        <w:t xml:space="preserve"> o facto da criação, segundo E5</w:t>
      </w:r>
      <w:r>
        <w:t>,</w:t>
      </w:r>
      <w:r w:rsidRPr="00FD1C85">
        <w:t xml:space="preserve"> de um </w:t>
      </w:r>
      <w:r w:rsidRPr="00E8245A">
        <w:rPr>
          <w:i/>
        </w:rPr>
        <w:t>projeto muito interessante do capital humano</w:t>
      </w:r>
      <w:r>
        <w:rPr>
          <w:i/>
        </w:rPr>
        <w:t>,</w:t>
      </w:r>
      <w:r w:rsidRPr="00E8245A">
        <w:rPr>
          <w:i/>
        </w:rPr>
        <w:t xml:space="preserve"> de fazermos um asesssement de todos os trabalhadores da organização para aferirmos o potencial</w:t>
      </w:r>
      <w:r>
        <w:rPr>
          <w:i/>
        </w:rPr>
        <w:t>.</w:t>
      </w:r>
    </w:p>
    <w:p w14:paraId="388526BC" w14:textId="77777777" w:rsidR="00F31616" w:rsidRPr="00FD1C85" w:rsidRDefault="00F31616" w:rsidP="0071474E">
      <w:pPr>
        <w:widowControl w:val="0"/>
        <w:autoSpaceDE w:val="0"/>
        <w:autoSpaceDN w:val="0"/>
        <w:adjustRightInd w:val="0"/>
        <w:spacing w:line="480" w:lineRule="auto"/>
        <w:jc w:val="both"/>
      </w:pPr>
    </w:p>
    <w:p w14:paraId="672BCF30" w14:textId="77777777" w:rsidR="00F31616" w:rsidRPr="00693630" w:rsidRDefault="00F31616" w:rsidP="00FD1C85">
      <w:pPr>
        <w:widowControl w:val="0"/>
        <w:autoSpaceDE w:val="0"/>
        <w:autoSpaceDN w:val="0"/>
        <w:adjustRightInd w:val="0"/>
        <w:spacing w:line="360" w:lineRule="auto"/>
        <w:jc w:val="both"/>
        <w:rPr>
          <w:i/>
        </w:rPr>
      </w:pPr>
      <w:r w:rsidRPr="00FD1C85">
        <w:t>A ANA identificou o projeto do capital humano como um instrumento decisivo de consolidação da sua estratégia e propósitos</w:t>
      </w:r>
      <w:r>
        <w:t>. Nas palavras de</w:t>
      </w:r>
      <w:r w:rsidRPr="00FD1C85">
        <w:t xml:space="preserve"> E8</w:t>
      </w:r>
      <w:r>
        <w:t xml:space="preserve">, </w:t>
      </w:r>
      <w:r w:rsidRPr="00693630">
        <w:rPr>
          <w:i/>
        </w:rPr>
        <w:t>o futuro passa, portanto</w:t>
      </w:r>
      <w:r>
        <w:rPr>
          <w:i/>
        </w:rPr>
        <w:t>,</w:t>
      </w:r>
      <w:r w:rsidRPr="00693630">
        <w:rPr>
          <w:i/>
        </w:rPr>
        <w:t xml:space="preserve"> por continuar a entender que o capital humano </w:t>
      </w:r>
      <w:r>
        <w:rPr>
          <w:i/>
        </w:rPr>
        <w:t xml:space="preserve">é </w:t>
      </w:r>
      <w:r w:rsidRPr="00693630">
        <w:rPr>
          <w:i/>
        </w:rPr>
        <w:t>suporte da nossa atividade</w:t>
      </w:r>
      <w:r>
        <w:rPr>
          <w:i/>
        </w:rPr>
        <w:t>.</w:t>
      </w:r>
      <w:r w:rsidRPr="00FD1C85">
        <w:t xml:space="preserve"> Deste modo</w:t>
      </w:r>
      <w:r>
        <w:t>,</w:t>
      </w:r>
      <w:r w:rsidRPr="00FD1C85">
        <w:t xml:space="preserve"> ainda segundo </w:t>
      </w:r>
      <w:r>
        <w:t xml:space="preserve">o </w:t>
      </w:r>
      <w:r w:rsidRPr="00FD1C85">
        <w:t>E5</w:t>
      </w:r>
      <w:r>
        <w:t>,</w:t>
      </w:r>
      <w:r w:rsidRPr="00FD1C85">
        <w:t xml:space="preserve"> a ANA tenciona ser </w:t>
      </w:r>
      <w:r w:rsidRPr="00693630">
        <w:rPr>
          <w:i/>
        </w:rPr>
        <w:t>um empregador de excelência e continuaremos  empenhados em criar um ambiente de trabalho que privilegie a valorização, a motivação e o reconhecimento</w:t>
      </w:r>
      <w:r>
        <w:rPr>
          <w:i/>
        </w:rPr>
        <w:t>.</w:t>
      </w:r>
      <w:r w:rsidRPr="00693630">
        <w:rPr>
          <w:i/>
        </w:rPr>
        <w:t xml:space="preserve"> </w:t>
      </w:r>
    </w:p>
    <w:p w14:paraId="16B85CED" w14:textId="77777777" w:rsidR="00F31616" w:rsidRDefault="00F31616" w:rsidP="0071474E">
      <w:pPr>
        <w:widowControl w:val="0"/>
        <w:autoSpaceDE w:val="0"/>
        <w:autoSpaceDN w:val="0"/>
        <w:adjustRightInd w:val="0"/>
        <w:spacing w:line="480" w:lineRule="auto"/>
        <w:jc w:val="both"/>
      </w:pPr>
    </w:p>
    <w:p w14:paraId="39D1A692" w14:textId="77777777" w:rsidR="00F31616" w:rsidRPr="00FD1C85" w:rsidRDefault="00F31616" w:rsidP="0071474E">
      <w:pPr>
        <w:widowControl w:val="0"/>
        <w:autoSpaceDE w:val="0"/>
        <w:autoSpaceDN w:val="0"/>
        <w:adjustRightInd w:val="0"/>
        <w:spacing w:line="480" w:lineRule="auto"/>
        <w:jc w:val="both"/>
      </w:pPr>
    </w:p>
    <w:p w14:paraId="3AF00AE7" w14:textId="77777777" w:rsidR="00F31616" w:rsidRPr="009E3CCC" w:rsidRDefault="00F31616" w:rsidP="00FD1C85">
      <w:pPr>
        <w:widowControl w:val="0"/>
        <w:autoSpaceDE w:val="0"/>
        <w:autoSpaceDN w:val="0"/>
        <w:adjustRightInd w:val="0"/>
        <w:spacing w:line="360" w:lineRule="auto"/>
        <w:jc w:val="both"/>
        <w:rPr>
          <w:b/>
        </w:rPr>
      </w:pPr>
      <w:r>
        <w:rPr>
          <w:b/>
        </w:rPr>
        <w:lastRenderedPageBreak/>
        <w:t xml:space="preserve">7.1.12 </w:t>
      </w:r>
      <w:r w:rsidRPr="009E3CCC">
        <w:rPr>
          <w:b/>
        </w:rPr>
        <w:t xml:space="preserve">Gestão do talento - Projeto </w:t>
      </w:r>
      <w:r>
        <w:rPr>
          <w:b/>
        </w:rPr>
        <w:t>P</w:t>
      </w:r>
      <w:r w:rsidRPr="009E3CCC">
        <w:rPr>
          <w:b/>
        </w:rPr>
        <w:t xml:space="preserve">róprio e </w:t>
      </w:r>
      <w:r>
        <w:rPr>
          <w:b/>
        </w:rPr>
        <w:t>D</w:t>
      </w:r>
      <w:r w:rsidRPr="009E3CCC">
        <w:rPr>
          <w:b/>
        </w:rPr>
        <w:t xml:space="preserve">esenvolvimento do </w:t>
      </w:r>
      <w:r>
        <w:rPr>
          <w:b/>
        </w:rPr>
        <w:t>S</w:t>
      </w:r>
      <w:r w:rsidRPr="009E3CCC">
        <w:rPr>
          <w:b/>
        </w:rPr>
        <w:t xml:space="preserve">etor </w:t>
      </w:r>
      <w:r>
        <w:rPr>
          <w:b/>
        </w:rPr>
        <w:t>I</w:t>
      </w:r>
      <w:r w:rsidRPr="009E3CCC">
        <w:rPr>
          <w:b/>
        </w:rPr>
        <w:t>nterno</w:t>
      </w:r>
    </w:p>
    <w:p w14:paraId="25DF0DEC" w14:textId="77777777" w:rsidR="00F31616" w:rsidRPr="00FD1C85" w:rsidRDefault="00F31616" w:rsidP="0071474E">
      <w:pPr>
        <w:widowControl w:val="0"/>
        <w:autoSpaceDE w:val="0"/>
        <w:autoSpaceDN w:val="0"/>
        <w:adjustRightInd w:val="0"/>
        <w:spacing w:line="480" w:lineRule="auto"/>
        <w:jc w:val="both"/>
      </w:pPr>
    </w:p>
    <w:p w14:paraId="7925CD94" w14:textId="77777777" w:rsidR="00F31616" w:rsidRDefault="00F31616" w:rsidP="00FD1C85">
      <w:pPr>
        <w:widowControl w:val="0"/>
        <w:autoSpaceDE w:val="0"/>
        <w:autoSpaceDN w:val="0"/>
        <w:adjustRightInd w:val="0"/>
        <w:spacing w:line="360" w:lineRule="auto"/>
        <w:jc w:val="both"/>
      </w:pPr>
      <w:r w:rsidRPr="00FD1C85">
        <w:t xml:space="preserve">O projeto do capital </w:t>
      </w:r>
      <w:r>
        <w:t>h</w:t>
      </w:r>
      <w:r w:rsidRPr="00FD1C85">
        <w:t>umano teve in</w:t>
      </w:r>
      <w:r>
        <w:t>í</w:t>
      </w:r>
      <w:r w:rsidRPr="00FD1C85">
        <w:t xml:space="preserve">cio em </w:t>
      </w:r>
      <w:r w:rsidRPr="00AF3584">
        <w:t>2011</w:t>
      </w:r>
      <w:r w:rsidRPr="00FD1C85">
        <w:t xml:space="preserve"> e</w:t>
      </w:r>
      <w:r>
        <w:t>,</w:t>
      </w:r>
      <w:r w:rsidRPr="00FD1C85">
        <w:t xml:space="preserve"> de acordo com E5</w:t>
      </w:r>
      <w:r>
        <w:t>,</w:t>
      </w:r>
      <w:r w:rsidRPr="00FD1C85">
        <w:t xml:space="preserve"> </w:t>
      </w:r>
      <w:r w:rsidRPr="009E3CCC">
        <w:rPr>
          <w:i/>
        </w:rPr>
        <w:t>ainda está a decorrer</w:t>
      </w:r>
      <w:r>
        <w:rPr>
          <w:i/>
        </w:rPr>
        <w:t>,</w:t>
      </w:r>
      <w:r w:rsidRPr="009E3CCC">
        <w:rPr>
          <w:i/>
        </w:rPr>
        <w:t xml:space="preserve"> esperamos que este ano já tenha os seus frutos</w:t>
      </w:r>
      <w:r>
        <w:rPr>
          <w:i/>
        </w:rPr>
        <w:t>.</w:t>
      </w:r>
      <w:r w:rsidRPr="00FD1C85">
        <w:t xml:space="preserve"> </w:t>
      </w:r>
      <w:r>
        <w:t>O</w:t>
      </w:r>
      <w:r w:rsidRPr="00FD1C85">
        <w:t xml:space="preserve"> que a empresa </w:t>
      </w:r>
      <w:r>
        <w:t>decidiu</w:t>
      </w:r>
      <w:r w:rsidRPr="00FD1C85">
        <w:t xml:space="preserve"> </w:t>
      </w:r>
    </w:p>
    <w:p w14:paraId="3A4CA578" w14:textId="77777777" w:rsidR="00F31616" w:rsidRDefault="00F31616" w:rsidP="00B25730">
      <w:pPr>
        <w:widowControl w:val="0"/>
        <w:autoSpaceDE w:val="0"/>
        <w:autoSpaceDN w:val="0"/>
        <w:adjustRightInd w:val="0"/>
        <w:spacing w:line="480" w:lineRule="auto"/>
        <w:jc w:val="both"/>
      </w:pPr>
    </w:p>
    <w:p w14:paraId="2974CC6E" w14:textId="77777777" w:rsidR="00F31616" w:rsidRDefault="00F31616" w:rsidP="00B25730">
      <w:pPr>
        <w:widowControl w:val="0"/>
        <w:autoSpaceDE w:val="0"/>
        <w:autoSpaceDN w:val="0"/>
        <w:adjustRightInd w:val="0"/>
        <w:spacing w:line="360" w:lineRule="auto"/>
        <w:ind w:left="426" w:right="424"/>
        <w:jc w:val="both"/>
      </w:pPr>
      <w:r w:rsidRPr="009E3CCC">
        <w:rPr>
          <w:i/>
        </w:rPr>
        <w:t>foi fazer um assessement a todos os trabalhadores, não era obrigatório mas</w:t>
      </w:r>
      <w:r>
        <w:rPr>
          <w:i/>
        </w:rPr>
        <w:t xml:space="preserve"> [</w:t>
      </w:r>
      <w:r w:rsidRPr="009E3CCC">
        <w:rPr>
          <w:i/>
        </w:rPr>
        <w:t>...</w:t>
      </w:r>
      <w:r>
        <w:rPr>
          <w:i/>
        </w:rPr>
        <w:t>]</w:t>
      </w:r>
      <w:r w:rsidRPr="009E3CCC">
        <w:rPr>
          <w:i/>
        </w:rPr>
        <w:t xml:space="preserve">  foi dada a hipótese a todos os trabalhadores de estarem incluídos neste projeto e quero lhe dizer que na primeira fase 96% das pessoas participaram e depois no final da fase só 76% é que concluíram</w:t>
      </w:r>
      <w:r>
        <w:rPr>
          <w:i/>
        </w:rPr>
        <w:t>.</w:t>
      </w:r>
      <w:r w:rsidRPr="00FD1C85">
        <w:t xml:space="preserve"> </w:t>
      </w:r>
    </w:p>
    <w:p w14:paraId="00D357A7" w14:textId="77777777" w:rsidR="00F31616" w:rsidRDefault="00F31616" w:rsidP="00B25730">
      <w:pPr>
        <w:widowControl w:val="0"/>
        <w:autoSpaceDE w:val="0"/>
        <w:autoSpaceDN w:val="0"/>
        <w:adjustRightInd w:val="0"/>
        <w:spacing w:line="480" w:lineRule="auto"/>
        <w:jc w:val="both"/>
      </w:pPr>
    </w:p>
    <w:p w14:paraId="46D66447" w14:textId="77777777" w:rsidR="00F31616" w:rsidRPr="00D86EC6" w:rsidRDefault="00F31616" w:rsidP="00FD1C85">
      <w:pPr>
        <w:widowControl w:val="0"/>
        <w:autoSpaceDE w:val="0"/>
        <w:autoSpaceDN w:val="0"/>
        <w:adjustRightInd w:val="0"/>
        <w:spacing w:line="360" w:lineRule="auto"/>
        <w:jc w:val="both"/>
        <w:rPr>
          <w:i/>
        </w:rPr>
      </w:pPr>
      <w:r>
        <w:t>S</w:t>
      </w:r>
      <w:r w:rsidRPr="00FD1C85">
        <w:t xml:space="preserve">obre os índices de </w:t>
      </w:r>
      <w:r>
        <w:t>participação n</w:t>
      </w:r>
      <w:r w:rsidRPr="00FD1C85">
        <w:t>o projeto capital humanos</w:t>
      </w:r>
      <w:r>
        <w:t>,</w:t>
      </w:r>
      <w:r w:rsidRPr="00FD1C85">
        <w:t xml:space="preserve"> E5 </w:t>
      </w:r>
      <w:r>
        <w:t>declara</w:t>
      </w:r>
      <w:r w:rsidRPr="00FD1C85">
        <w:t xml:space="preserve">: </w:t>
      </w:r>
      <w:r w:rsidRPr="00D86EC6">
        <w:rPr>
          <w:i/>
        </w:rPr>
        <w:t>Estamos muito contentes, foi praticamente a organização toda</w:t>
      </w:r>
      <w:r>
        <w:rPr>
          <w:i/>
        </w:rPr>
        <w:t>,</w:t>
      </w:r>
      <w:r w:rsidRPr="00D86EC6">
        <w:rPr>
          <w:i/>
        </w:rPr>
        <w:t xml:space="preserve"> porque há sempre pessoas que estão de maternidade</w:t>
      </w:r>
      <w:r>
        <w:rPr>
          <w:i/>
        </w:rPr>
        <w:t>,</w:t>
      </w:r>
      <w:r w:rsidRPr="00D86EC6">
        <w:rPr>
          <w:i/>
        </w:rPr>
        <w:t xml:space="preserve"> que estão de baixa</w:t>
      </w:r>
      <w:r>
        <w:rPr>
          <w:i/>
        </w:rPr>
        <w:t>, etc.</w:t>
      </w:r>
    </w:p>
    <w:p w14:paraId="29D1E3FE" w14:textId="77777777" w:rsidR="00F31616" w:rsidRPr="00FD1C85" w:rsidRDefault="00F31616" w:rsidP="0071474E">
      <w:pPr>
        <w:widowControl w:val="0"/>
        <w:autoSpaceDE w:val="0"/>
        <w:autoSpaceDN w:val="0"/>
        <w:adjustRightInd w:val="0"/>
        <w:spacing w:line="480" w:lineRule="auto"/>
        <w:jc w:val="both"/>
      </w:pPr>
    </w:p>
    <w:p w14:paraId="7424514D" w14:textId="77777777" w:rsidR="00F31616" w:rsidRPr="00FD1C85" w:rsidRDefault="00F31616" w:rsidP="00FD1C85">
      <w:pPr>
        <w:widowControl w:val="0"/>
        <w:autoSpaceDE w:val="0"/>
        <w:autoSpaceDN w:val="0"/>
        <w:adjustRightInd w:val="0"/>
        <w:spacing w:line="360" w:lineRule="auto"/>
        <w:jc w:val="both"/>
      </w:pPr>
      <w:r w:rsidRPr="00FD1C85">
        <w:t>Segundo a norma portuguesa SGRH, o obje</w:t>
      </w:r>
      <w:r>
        <w:t>tivo principal de um SGRH é</w:t>
      </w:r>
      <w:r w:rsidRPr="00FD1C85">
        <w:t xml:space="preserve"> garantir a atra</w:t>
      </w:r>
      <w:r>
        <w:t>ç</w:t>
      </w:r>
      <w:r w:rsidRPr="00FD1C85">
        <w:t>ão, retenção e desenvolvimento dos colaboradores</w:t>
      </w:r>
      <w:r>
        <w:t>.</w:t>
      </w:r>
      <w:r w:rsidRPr="00FD1C85">
        <w:t xml:space="preserve"> </w:t>
      </w:r>
      <w:r>
        <w:t>Consequentemente,</w:t>
      </w:r>
      <w:r w:rsidRPr="00FD1C85">
        <w:t xml:space="preserve"> as empresas devem caminhar para </w:t>
      </w:r>
      <w:r>
        <w:t xml:space="preserve">o </w:t>
      </w:r>
      <w:r w:rsidRPr="00FD1C85">
        <w:t>aperfeiçoamento dos seus SGRH</w:t>
      </w:r>
      <w:r>
        <w:t>,</w:t>
      </w:r>
      <w:r w:rsidRPr="00FD1C85">
        <w:t xml:space="preserve"> implementando e desenvolvendo pr</w:t>
      </w:r>
      <w:r>
        <w:t>áticas RH adequadas à</w:t>
      </w:r>
      <w:r w:rsidRPr="00FD1C85">
        <w:t>s suas características. Nesta perspetiva</w:t>
      </w:r>
      <w:r>
        <w:t xml:space="preserve">, </w:t>
      </w:r>
      <w:r w:rsidRPr="00FD1C85">
        <w:t xml:space="preserve">“a organização deve definir procedimentos que permitam o desenvolvimento de competências pessoais, profissionais e organizacionais dos seus recursos humanos” </w:t>
      </w:r>
      <w:r w:rsidRPr="00E6044D">
        <w:t>(</w:t>
      </w:r>
      <w:r>
        <w:t>IPQ</w:t>
      </w:r>
      <w:r w:rsidRPr="00E6044D">
        <w:t>, 2004, p.11).</w:t>
      </w:r>
    </w:p>
    <w:p w14:paraId="304FE27F" w14:textId="77777777" w:rsidR="00F31616" w:rsidRPr="00FD1C85" w:rsidRDefault="00F31616" w:rsidP="0071474E">
      <w:pPr>
        <w:widowControl w:val="0"/>
        <w:autoSpaceDE w:val="0"/>
        <w:autoSpaceDN w:val="0"/>
        <w:adjustRightInd w:val="0"/>
        <w:spacing w:line="480" w:lineRule="auto"/>
        <w:jc w:val="both"/>
      </w:pPr>
    </w:p>
    <w:p w14:paraId="03B0EECB" w14:textId="77777777" w:rsidR="00F31616" w:rsidRDefault="00F31616" w:rsidP="00FD1C85">
      <w:pPr>
        <w:widowControl w:val="0"/>
        <w:autoSpaceDE w:val="0"/>
        <w:autoSpaceDN w:val="0"/>
        <w:adjustRightInd w:val="0"/>
        <w:spacing w:line="360" w:lineRule="auto"/>
        <w:jc w:val="both"/>
        <w:rPr>
          <w:b/>
        </w:rPr>
      </w:pPr>
      <w:r>
        <w:rPr>
          <w:b/>
        </w:rPr>
        <w:t xml:space="preserve">7.1.13 </w:t>
      </w:r>
      <w:r w:rsidRPr="00AD3B77">
        <w:rPr>
          <w:b/>
        </w:rPr>
        <w:t xml:space="preserve">Gestão do </w:t>
      </w:r>
      <w:r>
        <w:rPr>
          <w:b/>
        </w:rPr>
        <w:t>D</w:t>
      </w:r>
      <w:r w:rsidRPr="00AD3B77">
        <w:rPr>
          <w:b/>
        </w:rPr>
        <w:t>esenvolvimento Profissional - Estratégia</w:t>
      </w:r>
    </w:p>
    <w:p w14:paraId="35C58E41" w14:textId="77777777" w:rsidR="00F31616" w:rsidRPr="00AD3B77" w:rsidRDefault="00F31616" w:rsidP="00AD3B77">
      <w:pPr>
        <w:widowControl w:val="0"/>
        <w:autoSpaceDE w:val="0"/>
        <w:autoSpaceDN w:val="0"/>
        <w:adjustRightInd w:val="0"/>
        <w:spacing w:line="480" w:lineRule="auto"/>
        <w:jc w:val="both"/>
        <w:rPr>
          <w:b/>
        </w:rPr>
      </w:pPr>
    </w:p>
    <w:p w14:paraId="76EF2967" w14:textId="77777777" w:rsidR="00F31616" w:rsidRDefault="00F31616" w:rsidP="00FD1C85">
      <w:pPr>
        <w:widowControl w:val="0"/>
        <w:autoSpaceDE w:val="0"/>
        <w:autoSpaceDN w:val="0"/>
        <w:adjustRightInd w:val="0"/>
        <w:spacing w:line="360" w:lineRule="auto"/>
        <w:jc w:val="both"/>
        <w:rPr>
          <w:i/>
        </w:rPr>
      </w:pPr>
      <w:r>
        <w:t>No que concerne a estratégia da gestão do desenvolvimento profissional, o</w:t>
      </w:r>
      <w:r w:rsidRPr="00FD1C85">
        <w:t xml:space="preserve"> E1 salienta que</w:t>
      </w:r>
      <w:r>
        <w:t xml:space="preserve"> </w:t>
      </w:r>
      <w:r w:rsidRPr="00FD1C85">
        <w:t xml:space="preserve"> </w:t>
      </w:r>
      <w:r>
        <w:rPr>
          <w:i/>
        </w:rPr>
        <w:t>[</w:t>
      </w:r>
      <w:r w:rsidRPr="00AD3B77">
        <w:rPr>
          <w:i/>
        </w:rPr>
        <w:t>...</w:t>
      </w:r>
      <w:r>
        <w:rPr>
          <w:i/>
        </w:rPr>
        <w:t xml:space="preserve">] </w:t>
      </w:r>
      <w:r w:rsidRPr="00AD3B77">
        <w:rPr>
          <w:i/>
        </w:rPr>
        <w:t>a empresa tem privilegiado em termos estratégicos</w:t>
      </w:r>
      <w:r>
        <w:rPr>
          <w:i/>
        </w:rPr>
        <w:t>,</w:t>
      </w:r>
      <w:r w:rsidRPr="00AD3B77">
        <w:rPr>
          <w:i/>
        </w:rPr>
        <w:t xml:space="preserve"> sem dúvida</w:t>
      </w:r>
      <w:r>
        <w:rPr>
          <w:i/>
        </w:rPr>
        <w:t>,</w:t>
      </w:r>
      <w:r w:rsidRPr="00AD3B77">
        <w:rPr>
          <w:i/>
        </w:rPr>
        <w:t xml:space="preserve"> o desenvolvimento dos seus recursos, nós fizemos uma evolução muito grande </w:t>
      </w:r>
      <w:r>
        <w:rPr>
          <w:i/>
        </w:rPr>
        <w:t>[...]</w:t>
      </w:r>
      <w:r w:rsidRPr="00AD3B77">
        <w:rPr>
          <w:i/>
        </w:rPr>
        <w:t xml:space="preserve"> em termos do n</w:t>
      </w:r>
      <w:r>
        <w:rPr>
          <w:i/>
        </w:rPr>
        <w:t>osso perfil de recursos humanos.</w:t>
      </w:r>
    </w:p>
    <w:p w14:paraId="501453CC" w14:textId="77777777" w:rsidR="00F31616" w:rsidRPr="00AD3B77" w:rsidRDefault="00F31616" w:rsidP="00AD3B77">
      <w:pPr>
        <w:widowControl w:val="0"/>
        <w:autoSpaceDE w:val="0"/>
        <w:autoSpaceDN w:val="0"/>
        <w:adjustRightInd w:val="0"/>
        <w:spacing w:line="480" w:lineRule="auto"/>
        <w:jc w:val="both"/>
        <w:rPr>
          <w:i/>
        </w:rPr>
      </w:pPr>
    </w:p>
    <w:p w14:paraId="36DF8ADB" w14:textId="77777777" w:rsidR="00F31616" w:rsidRDefault="00F31616" w:rsidP="00FD1C85">
      <w:pPr>
        <w:widowControl w:val="0"/>
        <w:autoSpaceDE w:val="0"/>
        <w:autoSpaceDN w:val="0"/>
        <w:adjustRightInd w:val="0"/>
        <w:spacing w:line="360" w:lineRule="auto"/>
        <w:jc w:val="both"/>
        <w:rPr>
          <w:i/>
        </w:rPr>
      </w:pPr>
      <w:r w:rsidRPr="00FD1C85">
        <w:t>O desenvolvimento do subsistema de desenvolvimento profissional depende da concertação com os parceiros sociais</w:t>
      </w:r>
      <w:r>
        <w:t>. Neste sentido,</w:t>
      </w:r>
      <w:r w:rsidRPr="00FD1C85">
        <w:t xml:space="preserve"> E1 refere que</w:t>
      </w:r>
      <w:r>
        <w:t xml:space="preserve"> </w:t>
      </w:r>
      <w:r w:rsidRPr="00AD3B77">
        <w:rPr>
          <w:i/>
        </w:rPr>
        <w:t xml:space="preserve">[...] existe um acordo de empresa onde estas regras estão definidas - Como é que se evolui na carreira? [...] quantos anos é que eu </w:t>
      </w:r>
      <w:r w:rsidRPr="00AD3B77">
        <w:rPr>
          <w:i/>
        </w:rPr>
        <w:lastRenderedPageBreak/>
        <w:t>necessito? [...] o que eu necessito em termos de avaliação de desempenho? Etc.</w:t>
      </w:r>
      <w:r w:rsidRPr="00FD1C85">
        <w:t xml:space="preserve"> Reforça ainda que</w:t>
      </w:r>
      <w:r>
        <w:t>,</w:t>
      </w:r>
      <w:r w:rsidRPr="00FD1C85">
        <w:t xml:space="preserve"> </w:t>
      </w:r>
      <w:r w:rsidRPr="000A09F2">
        <w:rPr>
          <w:i/>
        </w:rPr>
        <w:t>[...] de qualquer forma, esta área toda de desenvolvimento de carreiras, progressões, etc. estão muito assentes no que é o acordo de empresa, portanto a ANA negoceia todas essas questões, não individualmente, mas com os representantes dos trabalhadores, com os sindicados.</w:t>
      </w:r>
    </w:p>
    <w:p w14:paraId="38DED3EB" w14:textId="77777777" w:rsidR="00F31616" w:rsidRPr="00FD1C85" w:rsidRDefault="00F31616" w:rsidP="000A09F2">
      <w:pPr>
        <w:widowControl w:val="0"/>
        <w:autoSpaceDE w:val="0"/>
        <w:autoSpaceDN w:val="0"/>
        <w:adjustRightInd w:val="0"/>
        <w:spacing w:line="480" w:lineRule="auto"/>
        <w:jc w:val="both"/>
      </w:pPr>
    </w:p>
    <w:p w14:paraId="5774A879" w14:textId="77777777" w:rsidR="00F31616" w:rsidRDefault="00F31616" w:rsidP="00FD1C85">
      <w:pPr>
        <w:widowControl w:val="0"/>
        <w:autoSpaceDE w:val="0"/>
        <w:autoSpaceDN w:val="0"/>
        <w:adjustRightInd w:val="0"/>
        <w:spacing w:line="360" w:lineRule="auto"/>
        <w:jc w:val="both"/>
      </w:pPr>
      <w:r w:rsidRPr="00FD1C85">
        <w:t xml:space="preserve">Do ponto de vista do contexto externo, existe um conjunto de limitações </w:t>
      </w:r>
      <w:r>
        <w:t>à evolução</w:t>
      </w:r>
      <w:r w:rsidRPr="00FD1C85">
        <w:t xml:space="preserve"> da pr</w:t>
      </w:r>
      <w:r>
        <w:t>á</w:t>
      </w:r>
      <w:r w:rsidRPr="00FD1C85">
        <w:t>tica de desenvolvimento profissional</w:t>
      </w:r>
      <w:r>
        <w:t>, ao qual</w:t>
      </w:r>
      <w:r w:rsidRPr="00FD1C85">
        <w:t xml:space="preserve"> E1 </w:t>
      </w:r>
      <w:r>
        <w:t>alude, dizendo</w:t>
      </w:r>
      <w:r w:rsidRPr="00FD1C85">
        <w:t xml:space="preserve"> que </w:t>
      </w:r>
    </w:p>
    <w:p w14:paraId="31701C73" w14:textId="77777777" w:rsidR="00F31616" w:rsidRDefault="00F31616" w:rsidP="00B25730">
      <w:pPr>
        <w:widowControl w:val="0"/>
        <w:autoSpaceDE w:val="0"/>
        <w:autoSpaceDN w:val="0"/>
        <w:adjustRightInd w:val="0"/>
        <w:spacing w:line="480" w:lineRule="auto"/>
        <w:jc w:val="both"/>
      </w:pPr>
    </w:p>
    <w:p w14:paraId="3500303C" w14:textId="77777777" w:rsidR="00F31616" w:rsidRDefault="00F31616" w:rsidP="00B25730">
      <w:pPr>
        <w:widowControl w:val="0"/>
        <w:autoSpaceDE w:val="0"/>
        <w:autoSpaceDN w:val="0"/>
        <w:adjustRightInd w:val="0"/>
        <w:spacing w:line="360" w:lineRule="auto"/>
        <w:ind w:left="426" w:right="424"/>
        <w:jc w:val="both"/>
      </w:pPr>
      <w:r w:rsidRPr="00D80292">
        <w:rPr>
          <w:i/>
        </w:rPr>
        <w:t>[...] a ANA estava a rever este acordo de empresa com os sindicatos e também por esta questão conjuntural, porque estava impedida de negociar coisas que fossem mais de expressão pecuniária, portanto e como não podia haver aumentos, etc., esta negociação ficou um pouco em stand by para ver o que é que iria acontecer.</w:t>
      </w:r>
      <w:r w:rsidRPr="00FD1C85">
        <w:t xml:space="preserve"> </w:t>
      </w:r>
    </w:p>
    <w:p w14:paraId="63473A12" w14:textId="77777777" w:rsidR="00F31616" w:rsidRDefault="00F31616" w:rsidP="00B25730">
      <w:pPr>
        <w:widowControl w:val="0"/>
        <w:autoSpaceDE w:val="0"/>
        <w:autoSpaceDN w:val="0"/>
        <w:adjustRightInd w:val="0"/>
        <w:spacing w:line="480" w:lineRule="auto"/>
        <w:jc w:val="both"/>
      </w:pPr>
    </w:p>
    <w:p w14:paraId="3E8BC14C" w14:textId="77777777" w:rsidR="00F31616" w:rsidRPr="00D80292" w:rsidRDefault="00F31616" w:rsidP="00FD1C85">
      <w:pPr>
        <w:widowControl w:val="0"/>
        <w:autoSpaceDE w:val="0"/>
        <w:autoSpaceDN w:val="0"/>
        <w:adjustRightInd w:val="0"/>
        <w:spacing w:line="360" w:lineRule="auto"/>
        <w:jc w:val="both"/>
        <w:rPr>
          <w:i/>
        </w:rPr>
      </w:pPr>
      <w:r>
        <w:t>E1 r</w:t>
      </w:r>
      <w:r w:rsidRPr="00FD1C85">
        <w:t>ealça ainda que</w:t>
      </w:r>
      <w:r>
        <w:t>:</w:t>
      </w:r>
      <w:r w:rsidRPr="00FD1C85">
        <w:t xml:space="preserve"> </w:t>
      </w:r>
      <w:r w:rsidRPr="00D80292">
        <w:rPr>
          <w:i/>
        </w:rPr>
        <w:t>Dentro deste acordo de empresa haveria uma série de alterações a estas carreiras também.</w:t>
      </w:r>
      <w:r>
        <w:rPr>
          <w:i/>
        </w:rPr>
        <w:t xml:space="preserve"> </w:t>
      </w:r>
      <w:r>
        <w:t xml:space="preserve">O mesmo entrevistado acrescenta que </w:t>
      </w:r>
      <w:r w:rsidRPr="00D80292">
        <w:rPr>
          <w:i/>
        </w:rPr>
        <w:t>a ANA estava a pensar num modelo de carreira diferente</w:t>
      </w:r>
      <w:r>
        <w:rPr>
          <w:i/>
        </w:rPr>
        <w:t>,</w:t>
      </w:r>
      <w:r w:rsidRPr="00D80292">
        <w:rPr>
          <w:i/>
        </w:rPr>
        <w:t xml:space="preserve"> onde as carreiras fossem mais polivalentes e tivessem mais ligações ent</w:t>
      </w:r>
      <w:r>
        <w:rPr>
          <w:i/>
        </w:rPr>
        <w:t>r</w:t>
      </w:r>
      <w:r w:rsidRPr="00D80292">
        <w:rPr>
          <w:i/>
        </w:rPr>
        <w:t xml:space="preserve">e si, com uma ligação muito grande também </w:t>
      </w:r>
      <w:r>
        <w:rPr>
          <w:i/>
        </w:rPr>
        <w:t>à avaliação de desempenho.</w:t>
      </w:r>
    </w:p>
    <w:p w14:paraId="128344A6" w14:textId="77777777" w:rsidR="00F31616" w:rsidRPr="00FD1C85" w:rsidRDefault="00F31616" w:rsidP="0071474E">
      <w:pPr>
        <w:widowControl w:val="0"/>
        <w:autoSpaceDE w:val="0"/>
        <w:autoSpaceDN w:val="0"/>
        <w:adjustRightInd w:val="0"/>
        <w:spacing w:line="480" w:lineRule="auto"/>
        <w:jc w:val="both"/>
      </w:pPr>
    </w:p>
    <w:p w14:paraId="50ED4515" w14:textId="77777777" w:rsidR="00F31616" w:rsidRPr="00D80292" w:rsidRDefault="00F31616" w:rsidP="00FD1C85">
      <w:pPr>
        <w:widowControl w:val="0"/>
        <w:autoSpaceDE w:val="0"/>
        <w:autoSpaceDN w:val="0"/>
        <w:adjustRightInd w:val="0"/>
        <w:spacing w:line="360" w:lineRule="auto"/>
        <w:jc w:val="both"/>
        <w:rPr>
          <w:b/>
        </w:rPr>
      </w:pPr>
      <w:r>
        <w:rPr>
          <w:b/>
        </w:rPr>
        <w:t xml:space="preserve">7.1.14 </w:t>
      </w:r>
      <w:r w:rsidRPr="00D80292">
        <w:rPr>
          <w:b/>
        </w:rPr>
        <w:t xml:space="preserve">Gestão do desenvolvimento </w:t>
      </w:r>
      <w:r>
        <w:rPr>
          <w:b/>
        </w:rPr>
        <w:t>p</w:t>
      </w:r>
      <w:r w:rsidRPr="00D80292">
        <w:rPr>
          <w:b/>
        </w:rPr>
        <w:t xml:space="preserve">rofissional - Projeto </w:t>
      </w:r>
      <w:r>
        <w:rPr>
          <w:b/>
        </w:rPr>
        <w:t>P</w:t>
      </w:r>
      <w:r w:rsidRPr="00D80292">
        <w:rPr>
          <w:b/>
        </w:rPr>
        <w:t xml:space="preserve">róprio e </w:t>
      </w:r>
      <w:r>
        <w:rPr>
          <w:b/>
        </w:rPr>
        <w:t>D</w:t>
      </w:r>
      <w:r w:rsidRPr="00D80292">
        <w:rPr>
          <w:b/>
        </w:rPr>
        <w:t xml:space="preserve">esenvolvimento do </w:t>
      </w:r>
      <w:r>
        <w:rPr>
          <w:b/>
        </w:rPr>
        <w:t>S</w:t>
      </w:r>
      <w:r w:rsidRPr="00D80292">
        <w:rPr>
          <w:b/>
        </w:rPr>
        <w:t xml:space="preserve">etor </w:t>
      </w:r>
      <w:r>
        <w:rPr>
          <w:b/>
        </w:rPr>
        <w:t>I</w:t>
      </w:r>
      <w:r w:rsidRPr="00D80292">
        <w:rPr>
          <w:b/>
        </w:rPr>
        <w:t>nterno</w:t>
      </w:r>
    </w:p>
    <w:p w14:paraId="398019FC" w14:textId="77777777" w:rsidR="00F31616" w:rsidRPr="00FD1C85" w:rsidRDefault="00F31616" w:rsidP="0071474E">
      <w:pPr>
        <w:widowControl w:val="0"/>
        <w:autoSpaceDE w:val="0"/>
        <w:autoSpaceDN w:val="0"/>
        <w:adjustRightInd w:val="0"/>
        <w:spacing w:line="480" w:lineRule="auto"/>
        <w:jc w:val="both"/>
      </w:pPr>
    </w:p>
    <w:p w14:paraId="0271ACD8" w14:textId="77777777" w:rsidR="00F31616" w:rsidRDefault="00F31616" w:rsidP="00FD1C85">
      <w:pPr>
        <w:widowControl w:val="0"/>
        <w:autoSpaceDE w:val="0"/>
        <w:autoSpaceDN w:val="0"/>
        <w:adjustRightInd w:val="0"/>
        <w:spacing w:line="360" w:lineRule="auto"/>
        <w:jc w:val="both"/>
        <w:rPr>
          <w:i/>
        </w:rPr>
      </w:pPr>
      <w:r>
        <w:t xml:space="preserve">Relativamente ao desenvolvimento do setor interno, </w:t>
      </w:r>
      <w:r w:rsidRPr="00FD1C85">
        <w:t>E1</w:t>
      </w:r>
      <w:r>
        <w:t xml:space="preserve"> adianta que </w:t>
      </w:r>
      <w:r w:rsidRPr="00700B55">
        <w:rPr>
          <w:i/>
        </w:rPr>
        <w:t>diminuímos o número de pessoas na empresa</w:t>
      </w:r>
      <w:r>
        <w:rPr>
          <w:i/>
        </w:rPr>
        <w:t>,</w:t>
      </w:r>
      <w:r w:rsidRPr="00700B55">
        <w:rPr>
          <w:i/>
        </w:rPr>
        <w:t xml:space="preserve"> éramos cerca... não chegávamos a 1500</w:t>
      </w:r>
      <w:r>
        <w:rPr>
          <w:i/>
        </w:rPr>
        <w:t>, mas andávamos à</w:t>
      </w:r>
      <w:r w:rsidRPr="00700B55">
        <w:rPr>
          <w:i/>
        </w:rPr>
        <w:t xml:space="preserve"> volta de 1400 em 2000 e neste momento somos 1100... </w:t>
      </w:r>
      <w:r>
        <w:rPr>
          <w:i/>
        </w:rPr>
        <w:t>à</w:t>
      </w:r>
      <w:r w:rsidRPr="00700B55">
        <w:rPr>
          <w:i/>
        </w:rPr>
        <w:t xml:space="preserve"> volta de 1100, portanto reduzimos </w:t>
      </w:r>
      <w:r>
        <w:rPr>
          <w:i/>
        </w:rPr>
        <w:t>à</w:t>
      </w:r>
      <w:r w:rsidRPr="00700B55">
        <w:rPr>
          <w:i/>
        </w:rPr>
        <w:t xml:space="preserve"> volta de </w:t>
      </w:r>
      <w:r>
        <w:rPr>
          <w:i/>
        </w:rPr>
        <w:t>400 pessoas nestes 10 anos.</w:t>
      </w:r>
    </w:p>
    <w:p w14:paraId="5E009B35" w14:textId="77777777" w:rsidR="00F31616" w:rsidRPr="00700B55" w:rsidRDefault="00F31616" w:rsidP="00700B55">
      <w:pPr>
        <w:widowControl w:val="0"/>
        <w:autoSpaceDE w:val="0"/>
        <w:autoSpaceDN w:val="0"/>
        <w:adjustRightInd w:val="0"/>
        <w:spacing w:line="480" w:lineRule="auto"/>
        <w:jc w:val="both"/>
        <w:rPr>
          <w:i/>
        </w:rPr>
      </w:pPr>
    </w:p>
    <w:p w14:paraId="584F17B2" w14:textId="77777777" w:rsidR="00F31616" w:rsidRPr="00700B55" w:rsidRDefault="00F31616" w:rsidP="00FD1C85">
      <w:pPr>
        <w:widowControl w:val="0"/>
        <w:autoSpaceDE w:val="0"/>
        <w:autoSpaceDN w:val="0"/>
        <w:adjustRightInd w:val="0"/>
        <w:spacing w:line="360" w:lineRule="auto"/>
        <w:jc w:val="both"/>
        <w:rPr>
          <w:i/>
        </w:rPr>
      </w:pPr>
      <w:r w:rsidRPr="00FD1C85">
        <w:t xml:space="preserve">O E1 realça </w:t>
      </w:r>
      <w:r>
        <w:t xml:space="preserve">igualmente </w:t>
      </w:r>
      <w:r w:rsidRPr="00FD1C85">
        <w:t>o impacto na for</w:t>
      </w:r>
      <w:r>
        <w:t>ç</w:t>
      </w:r>
      <w:r w:rsidRPr="00FD1C85">
        <w:t>a laboral da estratégia seguida nos últimos anos:</w:t>
      </w:r>
      <w:r>
        <w:t xml:space="preserve"> </w:t>
      </w:r>
      <w:r w:rsidRPr="00700B55">
        <w:rPr>
          <w:i/>
        </w:rPr>
        <w:t>deixámos de ter tantas pessoas nos grupos de qualificação mais baixo, portanto, semiqualificados, qualificados, e passámos a ter mais pessoas nos gr</w:t>
      </w:r>
      <w:r>
        <w:rPr>
          <w:i/>
        </w:rPr>
        <w:t>upos de qualificação mais alto”.</w:t>
      </w:r>
    </w:p>
    <w:p w14:paraId="6D4CF788" w14:textId="77777777" w:rsidR="00F31616" w:rsidRDefault="00F31616" w:rsidP="00FD1C85">
      <w:pPr>
        <w:widowControl w:val="0"/>
        <w:autoSpaceDE w:val="0"/>
        <w:autoSpaceDN w:val="0"/>
        <w:adjustRightInd w:val="0"/>
        <w:spacing w:line="360" w:lineRule="auto"/>
        <w:jc w:val="both"/>
      </w:pPr>
    </w:p>
    <w:p w14:paraId="3CC0FD84" w14:textId="77777777" w:rsidR="00F31616" w:rsidRPr="00700B55" w:rsidRDefault="00F31616" w:rsidP="00FD1C85">
      <w:pPr>
        <w:widowControl w:val="0"/>
        <w:autoSpaceDE w:val="0"/>
        <w:autoSpaceDN w:val="0"/>
        <w:adjustRightInd w:val="0"/>
        <w:spacing w:line="360" w:lineRule="auto"/>
        <w:jc w:val="both"/>
        <w:rPr>
          <w:i/>
        </w:rPr>
      </w:pPr>
      <w:r>
        <w:lastRenderedPageBreak/>
        <w:t xml:space="preserve">Assim, </w:t>
      </w:r>
      <w:r w:rsidRPr="00FD1C85">
        <w:t>hoje as características dos colaboradores da ANA são muit</w:t>
      </w:r>
      <w:r>
        <w:t>o diferentes das que haviam há dez</w:t>
      </w:r>
      <w:r w:rsidRPr="00FD1C85">
        <w:t xml:space="preserve"> anos atrás</w:t>
      </w:r>
      <w:r>
        <w:t>, como se pode apreender a partir do relato de</w:t>
      </w:r>
      <w:r w:rsidRPr="00FD1C85">
        <w:t xml:space="preserve"> E1:</w:t>
      </w:r>
      <w:r>
        <w:t xml:space="preserve"> </w:t>
      </w:r>
      <w:r w:rsidRPr="00700B55">
        <w:rPr>
          <w:i/>
        </w:rPr>
        <w:t>pass</w:t>
      </w:r>
      <w:r>
        <w:rPr>
          <w:i/>
        </w:rPr>
        <w:t>á</w:t>
      </w:r>
      <w:r w:rsidRPr="00700B55">
        <w:rPr>
          <w:i/>
        </w:rPr>
        <w:t>mos a ter pessoas com habilitações muito superior</w:t>
      </w:r>
      <w:r>
        <w:rPr>
          <w:i/>
        </w:rPr>
        <w:t>es</w:t>
      </w:r>
      <w:r w:rsidRPr="00700B55">
        <w:rPr>
          <w:i/>
        </w:rPr>
        <w:t>, nós neste momento temos quase cerca de 80% das pessoas na empresa tem o 12</w:t>
      </w:r>
      <w:r>
        <w:rPr>
          <w:i/>
        </w:rPr>
        <w:t>.º</w:t>
      </w:r>
      <w:r w:rsidRPr="00700B55">
        <w:rPr>
          <w:i/>
        </w:rPr>
        <w:t xml:space="preserve"> ano ou mais, ou têm o ensino secundário, que é hoje em dia a escolaridade obrigatória, ou mais licenciaturas mestrado</w:t>
      </w:r>
      <w:r>
        <w:rPr>
          <w:i/>
        </w:rPr>
        <w:t>.</w:t>
      </w:r>
    </w:p>
    <w:p w14:paraId="52CA7403" w14:textId="77777777" w:rsidR="00F31616" w:rsidRPr="00FD1C85" w:rsidRDefault="00F31616" w:rsidP="0071474E">
      <w:pPr>
        <w:widowControl w:val="0"/>
        <w:autoSpaceDE w:val="0"/>
        <w:autoSpaceDN w:val="0"/>
        <w:adjustRightInd w:val="0"/>
        <w:spacing w:line="480" w:lineRule="auto"/>
        <w:jc w:val="both"/>
      </w:pPr>
    </w:p>
    <w:p w14:paraId="3BD186BC" w14:textId="77777777" w:rsidR="00F31616" w:rsidRDefault="00F31616" w:rsidP="00FD1C85">
      <w:pPr>
        <w:widowControl w:val="0"/>
        <w:autoSpaceDE w:val="0"/>
        <w:autoSpaceDN w:val="0"/>
        <w:adjustRightInd w:val="0"/>
        <w:spacing w:line="360" w:lineRule="auto"/>
        <w:jc w:val="both"/>
      </w:pPr>
      <w:r>
        <w:t>Quanto à</w:t>
      </w:r>
      <w:r w:rsidRPr="00FD1C85">
        <w:t xml:space="preserve"> gestão de carreira</w:t>
      </w:r>
      <w:r>
        <w:t>,</w:t>
      </w:r>
      <w:r w:rsidRPr="00FD1C85">
        <w:t xml:space="preserve"> a empresa guia-se ainda pelo antigo acordo de empresa</w:t>
      </w:r>
      <w:r>
        <w:t>. Não obstante,</w:t>
      </w:r>
      <w:r w:rsidRPr="00FD1C85">
        <w:t xml:space="preserve"> o E6 refere:</w:t>
      </w:r>
      <w:r>
        <w:t xml:space="preserve"> </w:t>
      </w:r>
      <w:r w:rsidRPr="002F3533">
        <w:rPr>
          <w:i/>
        </w:rPr>
        <w:t>[...] mas já temos outro preparado e negociado com os sindicatos, só que, no caso das reduções orçamentais, ainda não o temos vigente.</w:t>
      </w:r>
      <w:r w:rsidRPr="00FD1C85">
        <w:t xml:space="preserve"> A empresa tenciona aperfeiçoar o sistema de gestão de carreiras:</w:t>
      </w:r>
      <w:r>
        <w:t xml:space="preserve"> </w:t>
      </w:r>
    </w:p>
    <w:p w14:paraId="702AA67F" w14:textId="77777777" w:rsidR="00F31616" w:rsidRDefault="00F31616" w:rsidP="00B25730">
      <w:pPr>
        <w:widowControl w:val="0"/>
        <w:autoSpaceDE w:val="0"/>
        <w:autoSpaceDN w:val="0"/>
        <w:adjustRightInd w:val="0"/>
        <w:spacing w:line="480" w:lineRule="auto"/>
        <w:jc w:val="both"/>
      </w:pPr>
    </w:p>
    <w:p w14:paraId="2F424BED" w14:textId="77777777" w:rsidR="00F31616" w:rsidRDefault="00F31616" w:rsidP="00B25730">
      <w:pPr>
        <w:widowControl w:val="0"/>
        <w:autoSpaceDE w:val="0"/>
        <w:autoSpaceDN w:val="0"/>
        <w:adjustRightInd w:val="0"/>
        <w:spacing w:line="360" w:lineRule="auto"/>
        <w:ind w:left="426" w:right="424"/>
        <w:jc w:val="both"/>
        <w:rPr>
          <w:i/>
        </w:rPr>
      </w:pPr>
      <w:r w:rsidRPr="002F3533">
        <w:rPr>
          <w:i/>
        </w:rPr>
        <w:t>[...] foi uma reviravolta aqui na gestão de carreiras, para lhe dizer, que este acordo de empresa que nós temos, está em vigor desde 2000, antes nós tínhamos 52 carreiras, com este passamos a ter 27, e agora queremos ter cinco, é uma grande reviravolta nisto tudo e o grande motor deste novo acordo que está agora na forja é mesmo o desenvolvimento profissional que seja feito, não só pelo tempo que a pessoa tem na carreira, mas que seja um tempo de desenvolvimento, portanto o sistema de avaliação de desempenho é o motor deste novo desenvolvimento de carreiras</w:t>
      </w:r>
      <w:r>
        <w:rPr>
          <w:i/>
        </w:rPr>
        <w:t>.</w:t>
      </w:r>
    </w:p>
    <w:p w14:paraId="1D678B42" w14:textId="77777777" w:rsidR="00F31616" w:rsidRPr="00FD1C85" w:rsidRDefault="00F31616" w:rsidP="002F3533">
      <w:pPr>
        <w:widowControl w:val="0"/>
        <w:autoSpaceDE w:val="0"/>
        <w:autoSpaceDN w:val="0"/>
        <w:adjustRightInd w:val="0"/>
        <w:spacing w:line="480" w:lineRule="auto"/>
        <w:jc w:val="both"/>
      </w:pPr>
    </w:p>
    <w:p w14:paraId="28561362" w14:textId="77777777" w:rsidR="00F31616" w:rsidRDefault="00F31616" w:rsidP="00FD1C85">
      <w:pPr>
        <w:widowControl w:val="0"/>
        <w:autoSpaceDE w:val="0"/>
        <w:autoSpaceDN w:val="0"/>
        <w:adjustRightInd w:val="0"/>
        <w:spacing w:line="360" w:lineRule="auto"/>
        <w:jc w:val="both"/>
      </w:pPr>
      <w:r w:rsidRPr="00FD1C85">
        <w:t>A emp</w:t>
      </w:r>
      <w:r>
        <w:t>r</w:t>
      </w:r>
      <w:r w:rsidRPr="00FD1C85">
        <w:t xml:space="preserve">esa tenciona implementar um sistema de gestão de carreiras ajustado </w:t>
      </w:r>
      <w:r>
        <w:t>à</w:t>
      </w:r>
      <w:r w:rsidRPr="00FD1C85">
        <w:t xml:space="preserve"> cultura de m</w:t>
      </w:r>
      <w:r>
        <w:t>érito que se pretende instituir</w:t>
      </w:r>
      <w:r w:rsidRPr="00FD1C85">
        <w:t xml:space="preserve">, uma vez que o presente sistema de carreiras </w:t>
      </w:r>
      <w:r>
        <w:t>é</w:t>
      </w:r>
      <w:r w:rsidRPr="00FD1C85">
        <w:t xml:space="preserve"> ainda caracterizado </w:t>
      </w:r>
      <w:r>
        <w:t xml:space="preserve">com base </w:t>
      </w:r>
      <w:r w:rsidRPr="00FD1C85">
        <w:t>no princ</w:t>
      </w:r>
      <w:r>
        <w:t>í</w:t>
      </w:r>
      <w:r w:rsidRPr="00FD1C85">
        <w:t>pio da antiguidade</w:t>
      </w:r>
      <w:r>
        <w:t>.</w:t>
      </w:r>
      <w:r w:rsidRPr="00FD1C85">
        <w:t xml:space="preserve"> </w:t>
      </w:r>
      <w:r>
        <w:t>A</w:t>
      </w:r>
      <w:r w:rsidRPr="00FD1C85">
        <w:t>ssim</w:t>
      </w:r>
      <w:r>
        <w:t>,</w:t>
      </w:r>
      <w:r w:rsidRPr="00FD1C85">
        <w:t xml:space="preserve"> o E6 </w:t>
      </w:r>
      <w:r>
        <w:t xml:space="preserve">afirma que </w:t>
      </w:r>
    </w:p>
    <w:p w14:paraId="0932571E" w14:textId="77777777" w:rsidR="00F31616" w:rsidRDefault="00F31616" w:rsidP="00B25730">
      <w:pPr>
        <w:widowControl w:val="0"/>
        <w:autoSpaceDE w:val="0"/>
        <w:autoSpaceDN w:val="0"/>
        <w:adjustRightInd w:val="0"/>
        <w:spacing w:line="480" w:lineRule="auto"/>
        <w:jc w:val="both"/>
      </w:pPr>
    </w:p>
    <w:p w14:paraId="6B44DC6F" w14:textId="77777777" w:rsidR="00F31616" w:rsidRDefault="00F31616" w:rsidP="00B25730">
      <w:pPr>
        <w:widowControl w:val="0"/>
        <w:autoSpaceDE w:val="0"/>
        <w:autoSpaceDN w:val="0"/>
        <w:adjustRightInd w:val="0"/>
        <w:spacing w:line="360" w:lineRule="auto"/>
        <w:ind w:left="426" w:right="424"/>
        <w:jc w:val="both"/>
      </w:pPr>
      <w:r w:rsidRPr="004A74E4">
        <w:rPr>
          <w:i/>
        </w:rPr>
        <w:t>[...] a ideia é que as pessoas possam evoluir tanto para cima, e quando digo para cima, para carreiras superiores, como também para os lados, portanto, na mesma carreira que possa evoluir, mas que seja uma evolução no tempo, mas num tempo qualificado. [...] aqui a ideia é as pessoas em cada exercício serem avaliadas e, conforme a pontuação dessa avaliação, ficam com créditos.</w:t>
      </w:r>
    </w:p>
    <w:p w14:paraId="4BC9738D" w14:textId="77777777" w:rsidR="00F31616" w:rsidRPr="00FD1C85" w:rsidRDefault="00F31616" w:rsidP="00FD1C85">
      <w:pPr>
        <w:widowControl w:val="0"/>
        <w:autoSpaceDE w:val="0"/>
        <w:autoSpaceDN w:val="0"/>
        <w:adjustRightInd w:val="0"/>
        <w:spacing w:line="360" w:lineRule="auto"/>
        <w:jc w:val="both"/>
      </w:pPr>
    </w:p>
    <w:p w14:paraId="0A62D15A" w14:textId="77777777" w:rsidR="00F31616" w:rsidRDefault="00F31616" w:rsidP="00FD1C85">
      <w:pPr>
        <w:widowControl w:val="0"/>
        <w:autoSpaceDE w:val="0"/>
        <w:autoSpaceDN w:val="0"/>
        <w:adjustRightInd w:val="0"/>
        <w:spacing w:line="360" w:lineRule="auto"/>
        <w:jc w:val="both"/>
      </w:pPr>
      <w:r w:rsidRPr="00FD1C85">
        <w:t xml:space="preserve">O objetivo com a nova proposta de desenvolvimento do modelo de carreiras </w:t>
      </w:r>
      <w:r>
        <w:t>é, de acordo com E6,</w:t>
      </w:r>
      <w:r w:rsidRPr="00FD1C85">
        <w:t xml:space="preserve"> que </w:t>
      </w:r>
      <w:r w:rsidRPr="005A2862">
        <w:rPr>
          <w:i/>
        </w:rPr>
        <w:t xml:space="preserve">[...] as pessoas são avaliadas [...] no exercício, ficam com créditos de tempo, que são </w:t>
      </w:r>
      <w:r w:rsidRPr="005A2862">
        <w:rPr>
          <w:i/>
        </w:rPr>
        <w:lastRenderedPageBreak/>
        <w:t>tempo qualificado em desempenho e depois ao fim de x créditos, aí sim podem evoluir, tanto para o lado, continuando na carreira (horizontal), como também vertical.</w:t>
      </w:r>
    </w:p>
    <w:p w14:paraId="0C06171B" w14:textId="77777777" w:rsidR="00F31616" w:rsidRPr="00FD1C85" w:rsidRDefault="00F31616" w:rsidP="00FD1C85">
      <w:pPr>
        <w:widowControl w:val="0"/>
        <w:autoSpaceDE w:val="0"/>
        <w:autoSpaceDN w:val="0"/>
        <w:adjustRightInd w:val="0"/>
        <w:spacing w:line="360" w:lineRule="auto"/>
        <w:jc w:val="both"/>
      </w:pPr>
    </w:p>
    <w:p w14:paraId="60B11D21" w14:textId="77777777" w:rsidR="00F31616" w:rsidRDefault="00F31616" w:rsidP="00FD1C85">
      <w:pPr>
        <w:widowControl w:val="0"/>
        <w:autoSpaceDE w:val="0"/>
        <w:autoSpaceDN w:val="0"/>
        <w:adjustRightInd w:val="0"/>
        <w:spacing w:line="360" w:lineRule="auto"/>
        <w:jc w:val="both"/>
        <w:rPr>
          <w:b/>
        </w:rPr>
      </w:pPr>
      <w:r>
        <w:rPr>
          <w:b/>
        </w:rPr>
        <w:t xml:space="preserve">7.1.15 </w:t>
      </w:r>
      <w:r w:rsidRPr="005A2862">
        <w:rPr>
          <w:b/>
        </w:rPr>
        <w:t xml:space="preserve">Gestão </w:t>
      </w:r>
      <w:r>
        <w:rPr>
          <w:b/>
        </w:rPr>
        <w:t>E</w:t>
      </w:r>
      <w:r w:rsidRPr="005A2862">
        <w:rPr>
          <w:b/>
        </w:rPr>
        <w:t xml:space="preserve">stratégica da Formação </w:t>
      </w:r>
      <w:r>
        <w:rPr>
          <w:b/>
        </w:rPr>
        <w:t>-</w:t>
      </w:r>
      <w:r w:rsidRPr="005A2862">
        <w:rPr>
          <w:b/>
        </w:rPr>
        <w:t xml:space="preserve"> Estratégia</w:t>
      </w:r>
    </w:p>
    <w:p w14:paraId="05B76F48" w14:textId="77777777" w:rsidR="00F31616" w:rsidRPr="005A2862" w:rsidRDefault="00F31616" w:rsidP="005A2862">
      <w:pPr>
        <w:widowControl w:val="0"/>
        <w:autoSpaceDE w:val="0"/>
        <w:autoSpaceDN w:val="0"/>
        <w:adjustRightInd w:val="0"/>
        <w:spacing w:line="480" w:lineRule="auto"/>
        <w:jc w:val="both"/>
        <w:rPr>
          <w:b/>
        </w:rPr>
      </w:pPr>
    </w:p>
    <w:p w14:paraId="6934CD09" w14:textId="77777777" w:rsidR="00F31616" w:rsidRPr="00FD1C85" w:rsidRDefault="00F31616" w:rsidP="00FD1C85">
      <w:pPr>
        <w:widowControl w:val="0"/>
        <w:autoSpaceDE w:val="0"/>
        <w:autoSpaceDN w:val="0"/>
        <w:adjustRightInd w:val="0"/>
        <w:spacing w:line="360" w:lineRule="auto"/>
        <w:jc w:val="both"/>
      </w:pPr>
      <w:r w:rsidRPr="00FD1C85">
        <w:t>O subsistema  de formação da ANA-SA é um instrumento decisivo da gestão</w:t>
      </w:r>
      <w:r>
        <w:t xml:space="preserve"> de recursos humanos da empresa</w:t>
      </w:r>
      <w:r w:rsidRPr="00FD1C85">
        <w:t xml:space="preserve"> e tem como objetivo fundamental proporcionar conhecimentos e habilidades concretas aos seus colaboradores e ajud</w:t>
      </w:r>
      <w:r>
        <w:t>á</w:t>
      </w:r>
      <w:r w:rsidRPr="00FD1C85">
        <w:t>-l</w:t>
      </w:r>
      <w:r>
        <w:t>os</w:t>
      </w:r>
      <w:r w:rsidRPr="00FD1C85">
        <w:t xml:space="preserve"> a corrigir as deficiências verificadas no desempenho de funções.</w:t>
      </w:r>
    </w:p>
    <w:p w14:paraId="29AAAEBC" w14:textId="77777777" w:rsidR="00F31616" w:rsidRPr="00FD1C85" w:rsidRDefault="00F31616" w:rsidP="0071474E">
      <w:pPr>
        <w:widowControl w:val="0"/>
        <w:autoSpaceDE w:val="0"/>
        <w:autoSpaceDN w:val="0"/>
        <w:adjustRightInd w:val="0"/>
        <w:spacing w:line="480" w:lineRule="auto"/>
        <w:jc w:val="both"/>
      </w:pPr>
    </w:p>
    <w:p w14:paraId="13FE1B52" w14:textId="77777777" w:rsidR="00F31616" w:rsidRPr="00FD1C85" w:rsidRDefault="00F31616" w:rsidP="00FD1C85">
      <w:pPr>
        <w:widowControl w:val="0"/>
        <w:autoSpaceDE w:val="0"/>
        <w:autoSpaceDN w:val="0"/>
        <w:adjustRightInd w:val="0"/>
        <w:spacing w:line="360" w:lineRule="auto"/>
        <w:jc w:val="both"/>
      </w:pPr>
      <w:r w:rsidRPr="00FD1C85">
        <w:t xml:space="preserve">Um sistema de recursos humanos, no tocante </w:t>
      </w:r>
      <w:r>
        <w:t xml:space="preserve">à </w:t>
      </w:r>
      <w:r w:rsidRPr="00FD1C85">
        <w:t>formação</w:t>
      </w:r>
      <w:r>
        <w:t>,</w:t>
      </w:r>
      <w:r w:rsidRPr="00FD1C85">
        <w:t xml:space="preserve"> deve ser implementado no sentido de: “</w:t>
      </w:r>
      <w:r>
        <w:t>[</w:t>
      </w:r>
      <w:r w:rsidRPr="00FD1C85">
        <w:t>...</w:t>
      </w:r>
      <w:r>
        <w:t xml:space="preserve">] </w:t>
      </w:r>
      <w:r w:rsidRPr="00FD1C85">
        <w:t xml:space="preserve">estabelecer  os objetivos da formação, elaborar planos de execução e garantir os recursos necessários” </w:t>
      </w:r>
      <w:r>
        <w:t>(IPQ</w:t>
      </w:r>
      <w:r w:rsidRPr="00E6044D">
        <w:t>, 2004, p.12</w:t>
      </w:r>
      <w:r w:rsidRPr="00FD1C85">
        <w:t>).</w:t>
      </w:r>
    </w:p>
    <w:p w14:paraId="166AD509" w14:textId="77777777" w:rsidR="00F31616" w:rsidRPr="00FD1C85" w:rsidRDefault="00F31616" w:rsidP="0071474E">
      <w:pPr>
        <w:widowControl w:val="0"/>
        <w:autoSpaceDE w:val="0"/>
        <w:autoSpaceDN w:val="0"/>
        <w:adjustRightInd w:val="0"/>
        <w:spacing w:line="480" w:lineRule="auto"/>
        <w:jc w:val="both"/>
      </w:pPr>
    </w:p>
    <w:p w14:paraId="1B7B6F3F" w14:textId="77777777" w:rsidR="00F31616" w:rsidRPr="00FD1C85" w:rsidRDefault="00F31616" w:rsidP="00FD1C85">
      <w:pPr>
        <w:widowControl w:val="0"/>
        <w:autoSpaceDE w:val="0"/>
        <w:autoSpaceDN w:val="0"/>
        <w:adjustRightInd w:val="0"/>
        <w:spacing w:line="360" w:lineRule="auto"/>
        <w:jc w:val="both"/>
      </w:pPr>
      <w:r>
        <w:t>Numa outra perspetiva,</w:t>
      </w:r>
      <w:r w:rsidRPr="00FD1C85">
        <w:t xml:space="preserve"> e segundo a referida norma</w:t>
      </w:r>
      <w:r>
        <w:t>,</w:t>
      </w:r>
      <w:r w:rsidRPr="00FD1C85">
        <w:t xml:space="preserve"> a organização deve manter um procedimento documentado que defina:</w:t>
      </w:r>
    </w:p>
    <w:p w14:paraId="69678778" w14:textId="77777777" w:rsidR="00F31616" w:rsidRPr="00FD1C85" w:rsidRDefault="00F31616" w:rsidP="002B2E44">
      <w:pPr>
        <w:widowControl w:val="0"/>
        <w:autoSpaceDE w:val="0"/>
        <w:autoSpaceDN w:val="0"/>
        <w:adjustRightInd w:val="0"/>
        <w:spacing w:line="360" w:lineRule="auto"/>
        <w:jc w:val="both"/>
      </w:pPr>
      <w:r>
        <w:t xml:space="preserve">i) </w:t>
      </w:r>
      <w:r w:rsidRPr="00FD1C85">
        <w:t>a forma como se identificam as necessidades de formação e recursos humanos;</w:t>
      </w:r>
    </w:p>
    <w:p w14:paraId="43C500A7" w14:textId="77777777" w:rsidR="00F31616" w:rsidRPr="00FD1C85" w:rsidRDefault="00F31616" w:rsidP="002B2E44">
      <w:pPr>
        <w:widowControl w:val="0"/>
        <w:autoSpaceDE w:val="0"/>
        <w:autoSpaceDN w:val="0"/>
        <w:adjustRightInd w:val="0"/>
        <w:spacing w:line="360" w:lineRule="auto"/>
        <w:jc w:val="both"/>
      </w:pPr>
      <w:r>
        <w:t xml:space="preserve">ii) </w:t>
      </w:r>
      <w:r w:rsidRPr="00FD1C85">
        <w:t>os  mecanismos de controlo e de avaliação da eficácia e impacte da formação.</w:t>
      </w:r>
    </w:p>
    <w:p w14:paraId="77B6DC62" w14:textId="77777777" w:rsidR="00F31616" w:rsidRPr="00FD1C85" w:rsidRDefault="00F31616" w:rsidP="0071474E">
      <w:pPr>
        <w:widowControl w:val="0"/>
        <w:autoSpaceDE w:val="0"/>
        <w:autoSpaceDN w:val="0"/>
        <w:adjustRightInd w:val="0"/>
        <w:spacing w:line="480" w:lineRule="auto"/>
        <w:jc w:val="both"/>
      </w:pPr>
    </w:p>
    <w:p w14:paraId="3D319403" w14:textId="77777777" w:rsidR="00F31616" w:rsidRPr="001B62B6" w:rsidRDefault="00F31616" w:rsidP="00FD1C85">
      <w:pPr>
        <w:widowControl w:val="0"/>
        <w:autoSpaceDE w:val="0"/>
        <w:autoSpaceDN w:val="0"/>
        <w:adjustRightInd w:val="0"/>
        <w:spacing w:line="360" w:lineRule="auto"/>
        <w:jc w:val="both"/>
        <w:rPr>
          <w:i/>
        </w:rPr>
      </w:pPr>
      <w:r w:rsidRPr="00FD1C85">
        <w:t>Nest</w:t>
      </w:r>
      <w:r>
        <w:t>e</w:t>
      </w:r>
      <w:r w:rsidRPr="00FD1C85">
        <w:t xml:space="preserve"> </w:t>
      </w:r>
      <w:r>
        <w:t>sentido,</w:t>
      </w:r>
      <w:r w:rsidRPr="00FD1C85">
        <w:t xml:space="preserve"> a empresa</w:t>
      </w:r>
      <w:r>
        <w:t>,</w:t>
      </w:r>
      <w:r w:rsidRPr="00FD1C85">
        <w:t xml:space="preserve"> no âmbito da formação</w:t>
      </w:r>
      <w:r>
        <w:t>, dá</w:t>
      </w:r>
      <w:r w:rsidRPr="00FD1C85">
        <w:t xml:space="preserve"> uma prevalência </w:t>
      </w:r>
      <w:r>
        <w:t>à formação estratégica</w:t>
      </w:r>
      <w:r w:rsidRPr="00FD1C85">
        <w:t xml:space="preserve"> e </w:t>
      </w:r>
      <w:r>
        <w:t>verifica-se que</w:t>
      </w:r>
      <w:r w:rsidRPr="00FD1C85">
        <w:t xml:space="preserve"> as práticas administrativas RH estão externalizadas.</w:t>
      </w:r>
      <w:r>
        <w:t xml:space="preserve"> Neste sentido, </w:t>
      </w:r>
      <w:r w:rsidRPr="00FD1C85">
        <w:t>o E8 refere que as perspetivas futuras em matéria RH passam por atingir</w:t>
      </w:r>
      <w:r>
        <w:t>,</w:t>
      </w:r>
      <w:r w:rsidRPr="00FD1C85">
        <w:t xml:space="preserve"> de entre outros, </w:t>
      </w:r>
      <w:r>
        <w:t xml:space="preserve">os seguintes </w:t>
      </w:r>
      <w:r w:rsidRPr="00FD1C85">
        <w:t>objetivo</w:t>
      </w:r>
      <w:r>
        <w:t>s:</w:t>
      </w:r>
      <w:r w:rsidRPr="00FD1C85">
        <w:t xml:space="preserve"> </w:t>
      </w:r>
      <w:r w:rsidRPr="001B62B6">
        <w:rPr>
          <w:i/>
        </w:rPr>
        <w:t xml:space="preserve">operacionalização do plano estratégico de </w:t>
      </w:r>
      <w:r>
        <w:rPr>
          <w:i/>
        </w:rPr>
        <w:t>f</w:t>
      </w:r>
      <w:r w:rsidRPr="001B62B6">
        <w:rPr>
          <w:i/>
        </w:rPr>
        <w:t>ormação com enfoque especial na adaptação às necessidades dos colaboradores - e, naturalmente, da empresa - valorizando o diagn</w:t>
      </w:r>
      <w:r>
        <w:rPr>
          <w:i/>
        </w:rPr>
        <w:t>ó</w:t>
      </w:r>
      <w:r w:rsidRPr="001B62B6">
        <w:rPr>
          <w:i/>
        </w:rPr>
        <w:t>stico realizado e, consequentemente, criando valor para empresa</w:t>
      </w:r>
      <w:r>
        <w:rPr>
          <w:i/>
        </w:rPr>
        <w:t>.</w:t>
      </w:r>
    </w:p>
    <w:p w14:paraId="32080D09" w14:textId="77777777" w:rsidR="00F31616" w:rsidRPr="00FD1C85" w:rsidRDefault="00F31616" w:rsidP="0071474E">
      <w:pPr>
        <w:widowControl w:val="0"/>
        <w:autoSpaceDE w:val="0"/>
        <w:autoSpaceDN w:val="0"/>
        <w:adjustRightInd w:val="0"/>
        <w:spacing w:line="480" w:lineRule="auto"/>
        <w:jc w:val="both"/>
      </w:pPr>
    </w:p>
    <w:p w14:paraId="79E8D2DB" w14:textId="77777777" w:rsidR="00F31616" w:rsidRDefault="00F31616" w:rsidP="00FD1C85">
      <w:pPr>
        <w:widowControl w:val="0"/>
        <w:autoSpaceDE w:val="0"/>
        <w:autoSpaceDN w:val="0"/>
        <w:adjustRightInd w:val="0"/>
        <w:spacing w:line="360" w:lineRule="auto"/>
        <w:jc w:val="both"/>
      </w:pPr>
      <w:r w:rsidRPr="00FD1C85">
        <w:t>A</w:t>
      </w:r>
      <w:r>
        <w:t xml:space="preserve">inda nesta lógica, o entrevistado E7 aponta que </w:t>
      </w:r>
    </w:p>
    <w:p w14:paraId="73EE0B6C" w14:textId="77777777" w:rsidR="00F31616" w:rsidRDefault="00F31616" w:rsidP="00B25730">
      <w:pPr>
        <w:widowControl w:val="0"/>
        <w:autoSpaceDE w:val="0"/>
        <w:autoSpaceDN w:val="0"/>
        <w:adjustRightInd w:val="0"/>
        <w:spacing w:line="480" w:lineRule="auto"/>
        <w:jc w:val="both"/>
      </w:pPr>
    </w:p>
    <w:p w14:paraId="0E3935C8" w14:textId="77777777" w:rsidR="00F31616" w:rsidRPr="00FD1C85" w:rsidRDefault="00F31616" w:rsidP="00B25730">
      <w:pPr>
        <w:widowControl w:val="0"/>
        <w:autoSpaceDE w:val="0"/>
        <w:autoSpaceDN w:val="0"/>
        <w:adjustRightInd w:val="0"/>
        <w:spacing w:line="360" w:lineRule="auto"/>
        <w:ind w:left="426" w:right="424"/>
        <w:jc w:val="both"/>
      </w:pPr>
      <w:r w:rsidRPr="00B97D6D">
        <w:rPr>
          <w:i/>
        </w:rPr>
        <w:t xml:space="preserve">[...] a DRH aqui está responsável por fazer diagnóstico de necessidades de formação ou diagnósticos de necessidades de desenvolvimento e nós fazemos este diagnóstico com apoio dos correspondentes de formação; existe um correspondente por cada direção e, no fundo, o que eles fazem é: consultam a sua estrutura, no que </w:t>
      </w:r>
      <w:r w:rsidRPr="00B97D6D">
        <w:rPr>
          <w:i/>
        </w:rPr>
        <w:lastRenderedPageBreak/>
        <w:t>diz respeito a necessidades de formação e a necessidades de desenvolvimento de competências.</w:t>
      </w:r>
    </w:p>
    <w:p w14:paraId="43D103C3" w14:textId="77777777" w:rsidR="00F31616" w:rsidRPr="00FD1C85" w:rsidRDefault="00F31616" w:rsidP="0071474E">
      <w:pPr>
        <w:widowControl w:val="0"/>
        <w:autoSpaceDE w:val="0"/>
        <w:autoSpaceDN w:val="0"/>
        <w:adjustRightInd w:val="0"/>
        <w:spacing w:line="480" w:lineRule="auto"/>
        <w:jc w:val="both"/>
      </w:pPr>
    </w:p>
    <w:p w14:paraId="448A1BF8" w14:textId="77777777" w:rsidR="00F31616" w:rsidRPr="00080CA4" w:rsidRDefault="00F31616" w:rsidP="00FD1C85">
      <w:pPr>
        <w:widowControl w:val="0"/>
        <w:autoSpaceDE w:val="0"/>
        <w:autoSpaceDN w:val="0"/>
        <w:adjustRightInd w:val="0"/>
        <w:spacing w:line="360" w:lineRule="auto"/>
        <w:jc w:val="both"/>
        <w:rPr>
          <w:i/>
        </w:rPr>
      </w:pPr>
      <w:r w:rsidRPr="00FD1C85">
        <w:t xml:space="preserve">E1 </w:t>
      </w:r>
      <w:r>
        <w:t xml:space="preserve">contribui para esta discussão acrescentando </w:t>
      </w:r>
      <w:r w:rsidRPr="00FD1C85">
        <w:t>q</w:t>
      </w:r>
      <w:r>
        <w:t xml:space="preserve">ue a empresa tem instituído um </w:t>
      </w:r>
      <w:r w:rsidRPr="00080CA4">
        <w:rPr>
          <w:i/>
        </w:rPr>
        <w:t>plano estratégico de formação, ou seja</w:t>
      </w:r>
      <w:r>
        <w:rPr>
          <w:i/>
        </w:rPr>
        <w:t>,</w:t>
      </w:r>
      <w:r w:rsidRPr="00080CA4">
        <w:rPr>
          <w:i/>
        </w:rPr>
        <w:t xml:space="preserve"> a empresa tem anualmente um plano de formaçã</w:t>
      </w:r>
      <w:r>
        <w:rPr>
          <w:i/>
        </w:rPr>
        <w:t>o a pensar de três em três anos.</w:t>
      </w:r>
    </w:p>
    <w:p w14:paraId="015FC18E" w14:textId="77777777" w:rsidR="00F31616" w:rsidRPr="00FD1C85" w:rsidRDefault="00F31616" w:rsidP="0071474E">
      <w:pPr>
        <w:widowControl w:val="0"/>
        <w:autoSpaceDE w:val="0"/>
        <w:autoSpaceDN w:val="0"/>
        <w:adjustRightInd w:val="0"/>
        <w:spacing w:line="480" w:lineRule="auto"/>
        <w:jc w:val="both"/>
      </w:pPr>
    </w:p>
    <w:p w14:paraId="51910A80" w14:textId="77777777" w:rsidR="00F31616" w:rsidRDefault="00F31616" w:rsidP="00FD1C85">
      <w:pPr>
        <w:widowControl w:val="0"/>
        <w:autoSpaceDE w:val="0"/>
        <w:autoSpaceDN w:val="0"/>
        <w:adjustRightInd w:val="0"/>
        <w:spacing w:line="360" w:lineRule="auto"/>
        <w:jc w:val="both"/>
      </w:pPr>
      <w:r w:rsidRPr="00FD1C85">
        <w:t>A formação na ANA é encarada</w:t>
      </w:r>
      <w:r>
        <w:t>,</w:t>
      </w:r>
      <w:r w:rsidRPr="00FD1C85">
        <w:t xml:space="preserve"> não só como um instrumento formativo, mas como um</w:t>
      </w:r>
      <w:r>
        <w:t>a</w:t>
      </w:r>
      <w:r w:rsidRPr="00FD1C85">
        <w:t xml:space="preserve"> ferramenta</w:t>
      </w:r>
      <w:r>
        <w:t xml:space="preserve"> de motivação dos colaboradores.</w:t>
      </w:r>
      <w:r w:rsidRPr="00FD1C85">
        <w:t xml:space="preserve"> </w:t>
      </w:r>
      <w:r>
        <w:t>N</w:t>
      </w:r>
      <w:r w:rsidRPr="00FD1C85">
        <w:t>esta perspetiva</w:t>
      </w:r>
      <w:r>
        <w:t>,</w:t>
      </w:r>
      <w:r w:rsidRPr="00FD1C85">
        <w:t xml:space="preserve"> E6 relata:</w:t>
      </w:r>
      <w:r>
        <w:t xml:space="preserve"> </w:t>
      </w:r>
    </w:p>
    <w:p w14:paraId="444CA6E5" w14:textId="77777777" w:rsidR="00F31616" w:rsidRDefault="00F31616" w:rsidP="00B25730">
      <w:pPr>
        <w:widowControl w:val="0"/>
        <w:autoSpaceDE w:val="0"/>
        <w:autoSpaceDN w:val="0"/>
        <w:adjustRightInd w:val="0"/>
        <w:spacing w:line="480" w:lineRule="auto"/>
        <w:jc w:val="both"/>
      </w:pPr>
    </w:p>
    <w:p w14:paraId="4BAB6EB1" w14:textId="77777777" w:rsidR="00F31616" w:rsidRPr="00080CA4" w:rsidRDefault="00F31616" w:rsidP="00B25730">
      <w:pPr>
        <w:widowControl w:val="0"/>
        <w:autoSpaceDE w:val="0"/>
        <w:autoSpaceDN w:val="0"/>
        <w:adjustRightInd w:val="0"/>
        <w:spacing w:line="360" w:lineRule="auto"/>
        <w:ind w:left="426" w:right="424"/>
        <w:jc w:val="both"/>
        <w:rPr>
          <w:i/>
        </w:rPr>
      </w:pPr>
      <w:r w:rsidRPr="00080CA4">
        <w:rPr>
          <w:i/>
        </w:rPr>
        <w:t>nós podemos tentar, através da formação, despertar mais a curiosidade, despertar a motivação dos colaboradores, porque as pessoas têm que se tentar mover não só por dinheiro, porque às vezes, além do desenvolvimento em termos remuneratórios, nós temos o nosso próprio desenvolvimento profissional e até pessoal, que pode advir da nossa experiência</w:t>
      </w:r>
      <w:r>
        <w:rPr>
          <w:i/>
        </w:rPr>
        <w:t xml:space="preserve"> na função e na ANA.</w:t>
      </w:r>
    </w:p>
    <w:p w14:paraId="0AC24B6E" w14:textId="77777777" w:rsidR="00F31616" w:rsidRPr="00FD1C85" w:rsidRDefault="00F31616" w:rsidP="0071474E">
      <w:pPr>
        <w:widowControl w:val="0"/>
        <w:autoSpaceDE w:val="0"/>
        <w:autoSpaceDN w:val="0"/>
        <w:adjustRightInd w:val="0"/>
        <w:spacing w:line="480" w:lineRule="auto"/>
        <w:jc w:val="both"/>
      </w:pPr>
    </w:p>
    <w:p w14:paraId="5AD4673E" w14:textId="77777777" w:rsidR="00F31616" w:rsidRPr="00080CA4" w:rsidRDefault="00F31616" w:rsidP="00FD1C85">
      <w:pPr>
        <w:widowControl w:val="0"/>
        <w:autoSpaceDE w:val="0"/>
        <w:autoSpaceDN w:val="0"/>
        <w:adjustRightInd w:val="0"/>
        <w:spacing w:line="360" w:lineRule="auto"/>
        <w:jc w:val="both"/>
        <w:rPr>
          <w:i/>
        </w:rPr>
      </w:pPr>
      <w:r w:rsidRPr="00FD1C85">
        <w:t>O impact</w:t>
      </w:r>
      <w:r>
        <w:t>o</w:t>
      </w:r>
      <w:r w:rsidRPr="00FD1C85">
        <w:t xml:space="preserve"> estratégico das medidas tomadas pela empresa em termos de formação permiti</w:t>
      </w:r>
      <w:r>
        <w:t>r</w:t>
      </w:r>
      <w:r w:rsidRPr="00FD1C85">
        <w:t xml:space="preserve">am resultados interessantes. </w:t>
      </w:r>
      <w:r>
        <w:t>Deste modo, de acordo com</w:t>
      </w:r>
      <w:r w:rsidRPr="00FD1C85">
        <w:t xml:space="preserve"> E1</w:t>
      </w:r>
      <w:r>
        <w:t xml:space="preserve">, </w:t>
      </w:r>
      <w:r w:rsidRPr="00080CA4">
        <w:rPr>
          <w:i/>
        </w:rPr>
        <w:t>[...] houve pessoas dentro da empresa que aumentaram as suas habilitações [...] a formação abrangia cerca de 300 pessoas no início da década, portanto em 2000 e neste final de década, todas as pessoas fazem formação na empresa.</w:t>
      </w:r>
    </w:p>
    <w:p w14:paraId="21899CC7" w14:textId="77777777" w:rsidR="00F31616" w:rsidRPr="00FD1C85" w:rsidRDefault="00F31616" w:rsidP="0071474E">
      <w:pPr>
        <w:widowControl w:val="0"/>
        <w:autoSpaceDE w:val="0"/>
        <w:autoSpaceDN w:val="0"/>
        <w:adjustRightInd w:val="0"/>
        <w:spacing w:line="480" w:lineRule="auto"/>
        <w:jc w:val="both"/>
      </w:pPr>
    </w:p>
    <w:p w14:paraId="37503D4F" w14:textId="77777777" w:rsidR="00F31616" w:rsidRDefault="00F31616" w:rsidP="00FD1C85">
      <w:pPr>
        <w:widowControl w:val="0"/>
        <w:autoSpaceDE w:val="0"/>
        <w:autoSpaceDN w:val="0"/>
        <w:adjustRightInd w:val="0"/>
        <w:spacing w:line="360" w:lineRule="auto"/>
        <w:jc w:val="both"/>
      </w:pPr>
      <w:r w:rsidRPr="00FD1C85">
        <w:t>O E6 realça ainda que a situação da crise financeira e as limitações das PGRH que advêm do contexto de crise devem implicar que esta  prá</w:t>
      </w:r>
      <w:r>
        <w:t xml:space="preserve">tica RH  caminhe no sentido de </w:t>
      </w:r>
    </w:p>
    <w:p w14:paraId="1C4CD053" w14:textId="77777777" w:rsidR="00F31616" w:rsidRDefault="00F31616" w:rsidP="00B25730">
      <w:pPr>
        <w:widowControl w:val="0"/>
        <w:autoSpaceDE w:val="0"/>
        <w:autoSpaceDN w:val="0"/>
        <w:adjustRightInd w:val="0"/>
        <w:spacing w:line="480" w:lineRule="auto"/>
        <w:jc w:val="both"/>
      </w:pPr>
    </w:p>
    <w:p w14:paraId="49E0C4B6" w14:textId="77777777" w:rsidR="00F31616" w:rsidRPr="00080CA4" w:rsidRDefault="00F31616" w:rsidP="00B25730">
      <w:pPr>
        <w:widowControl w:val="0"/>
        <w:autoSpaceDE w:val="0"/>
        <w:autoSpaceDN w:val="0"/>
        <w:adjustRightInd w:val="0"/>
        <w:spacing w:line="360" w:lineRule="auto"/>
        <w:ind w:left="426" w:right="424"/>
        <w:jc w:val="both"/>
        <w:rPr>
          <w:i/>
        </w:rPr>
      </w:pPr>
      <w:r w:rsidRPr="00080CA4">
        <w:rPr>
          <w:i/>
        </w:rPr>
        <w:t>[...] motivar as pessoas é perceber que nós não estamos nesta situação porque queremos, estamos nela porque está a ser imposta, mas que, por outras razões, por outros motivos, pode ir buscar motivação, seja através do seu desenvolvimento em termos de formação, seja através deste tipo de coisas neste momento, porque de resto não é possível.</w:t>
      </w:r>
    </w:p>
    <w:p w14:paraId="4EE75BAC" w14:textId="77777777" w:rsidR="00F31616" w:rsidRPr="00FD1C85" w:rsidRDefault="00F31616" w:rsidP="0071474E">
      <w:pPr>
        <w:widowControl w:val="0"/>
        <w:autoSpaceDE w:val="0"/>
        <w:autoSpaceDN w:val="0"/>
        <w:adjustRightInd w:val="0"/>
        <w:spacing w:line="480" w:lineRule="auto"/>
        <w:jc w:val="both"/>
      </w:pPr>
    </w:p>
    <w:p w14:paraId="1CB4C25C" w14:textId="77777777" w:rsidR="00F31616" w:rsidRDefault="00F31616" w:rsidP="00FD1C85">
      <w:pPr>
        <w:widowControl w:val="0"/>
        <w:autoSpaceDE w:val="0"/>
        <w:autoSpaceDN w:val="0"/>
        <w:adjustRightInd w:val="0"/>
        <w:spacing w:line="360" w:lineRule="auto"/>
        <w:jc w:val="both"/>
        <w:rPr>
          <w:b/>
        </w:rPr>
      </w:pPr>
      <w:r>
        <w:rPr>
          <w:b/>
        </w:rPr>
        <w:lastRenderedPageBreak/>
        <w:t>7.1.16 Gestão E</w:t>
      </w:r>
      <w:r w:rsidRPr="002B5030">
        <w:rPr>
          <w:b/>
        </w:rPr>
        <w:t xml:space="preserve">stratégica da Formação - Projeto </w:t>
      </w:r>
      <w:r>
        <w:rPr>
          <w:b/>
        </w:rPr>
        <w:t>P</w:t>
      </w:r>
      <w:r w:rsidRPr="002B5030">
        <w:rPr>
          <w:b/>
        </w:rPr>
        <w:t xml:space="preserve">róprio e </w:t>
      </w:r>
      <w:r>
        <w:rPr>
          <w:b/>
        </w:rPr>
        <w:t>Desenvolvimento do S</w:t>
      </w:r>
      <w:r w:rsidRPr="002B5030">
        <w:rPr>
          <w:b/>
        </w:rPr>
        <w:t xml:space="preserve">etor </w:t>
      </w:r>
      <w:r>
        <w:rPr>
          <w:b/>
        </w:rPr>
        <w:t>I</w:t>
      </w:r>
      <w:r w:rsidRPr="002B5030">
        <w:rPr>
          <w:b/>
        </w:rPr>
        <w:t>nterno</w:t>
      </w:r>
    </w:p>
    <w:p w14:paraId="5D90F3F9" w14:textId="77777777" w:rsidR="00F31616" w:rsidRPr="002B5030" w:rsidRDefault="00F31616" w:rsidP="002B5030">
      <w:pPr>
        <w:widowControl w:val="0"/>
        <w:autoSpaceDE w:val="0"/>
        <w:autoSpaceDN w:val="0"/>
        <w:adjustRightInd w:val="0"/>
        <w:spacing w:line="480" w:lineRule="auto"/>
        <w:jc w:val="both"/>
        <w:rPr>
          <w:b/>
        </w:rPr>
      </w:pPr>
    </w:p>
    <w:p w14:paraId="1CEC8C46" w14:textId="77777777" w:rsidR="00F31616" w:rsidRPr="00FD1C85" w:rsidRDefault="00F31616" w:rsidP="002B5030">
      <w:pPr>
        <w:widowControl w:val="0"/>
        <w:autoSpaceDE w:val="0"/>
        <w:autoSpaceDN w:val="0"/>
        <w:adjustRightInd w:val="0"/>
        <w:spacing w:line="360" w:lineRule="auto"/>
        <w:jc w:val="both"/>
      </w:pPr>
      <w:r>
        <w:t>E</w:t>
      </w:r>
      <w:r w:rsidRPr="00FD1C85">
        <w:t xml:space="preserve">m relação </w:t>
      </w:r>
      <w:r>
        <w:t>à</w:t>
      </w:r>
      <w:r w:rsidRPr="00FD1C85">
        <w:t xml:space="preserve"> DRH</w:t>
      </w:r>
      <w:r>
        <w:t>,</w:t>
      </w:r>
      <w:r w:rsidRPr="00FD1C85">
        <w:t xml:space="preserve"> E1 </w:t>
      </w:r>
      <w:r>
        <w:t>afirma</w:t>
      </w:r>
      <w:r w:rsidRPr="00FD1C85">
        <w:t xml:space="preserve"> que</w:t>
      </w:r>
      <w:r>
        <w:t xml:space="preserve"> </w:t>
      </w:r>
      <w:r w:rsidRPr="002B5030">
        <w:rPr>
          <w:i/>
        </w:rPr>
        <w:t>[...] nós não temos aqui algumas áreas de recursos humanos, por exemplo, não temos a área administrativa de recursos humanos, essa área está toda no Centro de Serviços Partilhados</w:t>
      </w:r>
      <w:r w:rsidRPr="00FD1C85">
        <w:t xml:space="preserve"> e reforça que é </w:t>
      </w:r>
      <w:r>
        <w:t>a</w:t>
      </w:r>
      <w:r w:rsidRPr="00FD1C85">
        <w:t xml:space="preserve"> referida Direção </w:t>
      </w:r>
      <w:r>
        <w:t xml:space="preserve">que </w:t>
      </w:r>
      <w:r w:rsidRPr="00FD1C85">
        <w:t xml:space="preserve">tem a gestão dos seguintes processos administrativos RH: </w:t>
      </w:r>
      <w:r w:rsidRPr="002B5030">
        <w:rPr>
          <w:i/>
        </w:rPr>
        <w:t>[...] o processamento salarial, a assiduidade, etc. [...] a parte mais operacional da  formação.</w:t>
      </w:r>
      <w:r>
        <w:rPr>
          <w:i/>
        </w:rPr>
        <w:t xml:space="preserve"> </w:t>
      </w:r>
    </w:p>
    <w:p w14:paraId="39CE13B9" w14:textId="77777777" w:rsidR="00F31616" w:rsidRPr="00FD1C85" w:rsidRDefault="00F31616" w:rsidP="0071474E">
      <w:pPr>
        <w:widowControl w:val="0"/>
        <w:autoSpaceDE w:val="0"/>
        <w:autoSpaceDN w:val="0"/>
        <w:adjustRightInd w:val="0"/>
        <w:spacing w:line="480" w:lineRule="auto"/>
        <w:jc w:val="both"/>
      </w:pPr>
    </w:p>
    <w:p w14:paraId="31D78630" w14:textId="77777777" w:rsidR="00F31616" w:rsidRPr="00FD1C85" w:rsidRDefault="00F31616" w:rsidP="00FD1C85">
      <w:pPr>
        <w:widowControl w:val="0"/>
        <w:autoSpaceDE w:val="0"/>
        <w:autoSpaceDN w:val="0"/>
        <w:adjustRightInd w:val="0"/>
        <w:spacing w:line="360" w:lineRule="auto"/>
        <w:jc w:val="both"/>
      </w:pPr>
      <w:r w:rsidRPr="00FD1C85">
        <w:t xml:space="preserve"> A DRH</w:t>
      </w:r>
      <w:r>
        <w:t>,</w:t>
      </w:r>
      <w:r w:rsidRPr="00FD1C85">
        <w:t xml:space="preserve"> com esta estratégia </w:t>
      </w:r>
      <w:r>
        <w:t xml:space="preserve">de </w:t>
      </w:r>
      <w:r w:rsidRPr="00FD1C85">
        <w:t xml:space="preserve">externalização do processo administrativo, garante o maior foco das PRGH </w:t>
      </w:r>
      <w:r>
        <w:t>no</w:t>
      </w:r>
      <w:r w:rsidRPr="00FD1C85">
        <w:t xml:space="preserve">s seus clientes internos </w:t>
      </w:r>
      <w:r>
        <w:t>e n</w:t>
      </w:r>
      <w:r w:rsidRPr="00FD1C85">
        <w:t>os colaboradores. Assim, achamos que a prática de gestão estratégica da formação est</w:t>
      </w:r>
      <w:r>
        <w:t>á</w:t>
      </w:r>
      <w:r w:rsidRPr="00FD1C85">
        <w:t xml:space="preserve"> em conformidade com a norma portuguesa NP4427 2004 e está alinhada aos objetivos estratégicos traçados pela empresa no âmbito da gestão do seu capital humano.</w:t>
      </w:r>
    </w:p>
    <w:p w14:paraId="34439B15" w14:textId="77777777" w:rsidR="00F31616" w:rsidRPr="00FD1C85" w:rsidRDefault="00F31616" w:rsidP="0071474E">
      <w:pPr>
        <w:widowControl w:val="0"/>
        <w:autoSpaceDE w:val="0"/>
        <w:autoSpaceDN w:val="0"/>
        <w:adjustRightInd w:val="0"/>
        <w:spacing w:line="480" w:lineRule="auto"/>
        <w:jc w:val="both"/>
      </w:pPr>
    </w:p>
    <w:p w14:paraId="20A13E96" w14:textId="77777777" w:rsidR="00F31616" w:rsidRDefault="00F31616" w:rsidP="00FD1C85">
      <w:pPr>
        <w:widowControl w:val="0"/>
        <w:autoSpaceDE w:val="0"/>
        <w:autoSpaceDN w:val="0"/>
        <w:adjustRightInd w:val="0"/>
        <w:spacing w:line="360" w:lineRule="auto"/>
        <w:jc w:val="both"/>
        <w:rPr>
          <w:b/>
        </w:rPr>
      </w:pPr>
      <w:r>
        <w:rPr>
          <w:b/>
        </w:rPr>
        <w:t>7.1.17 Gestão da C</w:t>
      </w:r>
      <w:r w:rsidRPr="0086126B">
        <w:rPr>
          <w:b/>
        </w:rPr>
        <w:t xml:space="preserve">ultura, </w:t>
      </w:r>
      <w:r>
        <w:rPr>
          <w:b/>
        </w:rPr>
        <w:t>C</w:t>
      </w:r>
      <w:r w:rsidRPr="0086126B">
        <w:rPr>
          <w:b/>
        </w:rPr>
        <w:t xml:space="preserve">onhecimento e </w:t>
      </w:r>
      <w:r>
        <w:rPr>
          <w:b/>
        </w:rPr>
        <w:t>V</w:t>
      </w:r>
      <w:r w:rsidRPr="0086126B">
        <w:rPr>
          <w:b/>
        </w:rPr>
        <w:t xml:space="preserve">alores </w:t>
      </w:r>
      <w:r>
        <w:rPr>
          <w:b/>
        </w:rPr>
        <w:t>-</w:t>
      </w:r>
      <w:r w:rsidRPr="0086126B">
        <w:rPr>
          <w:b/>
        </w:rPr>
        <w:t xml:space="preserve"> Estratégia</w:t>
      </w:r>
    </w:p>
    <w:p w14:paraId="64EABEAE" w14:textId="77777777" w:rsidR="00F31616" w:rsidRPr="0086126B" w:rsidRDefault="00F31616" w:rsidP="0086126B">
      <w:pPr>
        <w:widowControl w:val="0"/>
        <w:autoSpaceDE w:val="0"/>
        <w:autoSpaceDN w:val="0"/>
        <w:adjustRightInd w:val="0"/>
        <w:spacing w:line="480" w:lineRule="auto"/>
        <w:jc w:val="both"/>
        <w:rPr>
          <w:b/>
        </w:rPr>
      </w:pPr>
    </w:p>
    <w:p w14:paraId="1CA21046" w14:textId="77777777" w:rsidR="00F31616" w:rsidRDefault="00F31616" w:rsidP="00FD1C85">
      <w:pPr>
        <w:widowControl w:val="0"/>
        <w:autoSpaceDE w:val="0"/>
        <w:autoSpaceDN w:val="0"/>
        <w:adjustRightInd w:val="0"/>
        <w:spacing w:line="360" w:lineRule="auto"/>
        <w:jc w:val="both"/>
      </w:pPr>
      <w:r w:rsidRPr="00FD1C85">
        <w:t xml:space="preserve">Em relação </w:t>
      </w:r>
      <w:r>
        <w:t>à</w:t>
      </w:r>
      <w:r w:rsidRPr="00FD1C85">
        <w:t xml:space="preserve"> </w:t>
      </w:r>
      <w:r>
        <w:t xml:space="preserve">gestão de </w:t>
      </w:r>
      <w:r w:rsidRPr="00FD1C85">
        <w:t>cultura</w:t>
      </w:r>
      <w:r>
        <w:t>,</w:t>
      </w:r>
      <w:r w:rsidRPr="00FD1C85">
        <w:t xml:space="preserve"> conhecimento e valores</w:t>
      </w:r>
      <w:r>
        <w:t>,</w:t>
      </w:r>
      <w:r w:rsidRPr="00FD1C85">
        <w:t xml:space="preserve"> a empresa tem dado particular importância a este aspeto, pois tem presente que os desafios futuros pressupõem não só uma mão de obra qualificada, mas uma mão de obra com um nível de comprometimento elevado. </w:t>
      </w:r>
      <w:r>
        <w:t>Neste sentido,</w:t>
      </w:r>
      <w:r w:rsidRPr="00FD1C85">
        <w:t xml:space="preserve"> a empresa tem desenvolvido um conjunto de ações e atividades, tendentes ao desenvolvimento do SGRH e </w:t>
      </w:r>
      <w:r>
        <w:t>à</w:t>
      </w:r>
      <w:r w:rsidRPr="00FD1C85">
        <w:t xml:space="preserve"> cultura empresarial, </w:t>
      </w:r>
      <w:r>
        <w:t xml:space="preserve">que se </w:t>
      </w:r>
      <w:r w:rsidRPr="00FD1C85">
        <w:t>materializa</w:t>
      </w:r>
      <w:r>
        <w:t>,</w:t>
      </w:r>
      <w:r w:rsidRPr="00FD1C85">
        <w:t xml:space="preserve"> segundo E8, na concretização do objetivo estratégico de implementar medidas </w:t>
      </w:r>
    </w:p>
    <w:p w14:paraId="105718F6" w14:textId="77777777" w:rsidR="00F31616" w:rsidRDefault="00F31616" w:rsidP="00B25730">
      <w:pPr>
        <w:widowControl w:val="0"/>
        <w:autoSpaceDE w:val="0"/>
        <w:autoSpaceDN w:val="0"/>
        <w:adjustRightInd w:val="0"/>
        <w:spacing w:line="480" w:lineRule="auto"/>
        <w:jc w:val="both"/>
      </w:pPr>
    </w:p>
    <w:p w14:paraId="78654C70" w14:textId="77777777" w:rsidR="00F31616" w:rsidRDefault="00F31616" w:rsidP="00B25730">
      <w:pPr>
        <w:widowControl w:val="0"/>
        <w:autoSpaceDE w:val="0"/>
        <w:autoSpaceDN w:val="0"/>
        <w:adjustRightInd w:val="0"/>
        <w:spacing w:line="360" w:lineRule="auto"/>
        <w:ind w:left="426" w:right="424"/>
        <w:jc w:val="both"/>
        <w:rPr>
          <w:i/>
        </w:rPr>
      </w:pPr>
      <w:r w:rsidRPr="0086126B">
        <w:rPr>
          <w:i/>
        </w:rPr>
        <w:t xml:space="preserve">acompanhadas da necessária campanha comunicacional, visando retomar a habitual manutenção  dos elevados níveis de satisfação dos colaboradores em relação </w:t>
      </w:r>
      <w:r>
        <w:rPr>
          <w:i/>
        </w:rPr>
        <w:t>à</w:t>
      </w:r>
      <w:r w:rsidRPr="0086126B">
        <w:rPr>
          <w:i/>
        </w:rPr>
        <w:t xml:space="preserve"> empresa (medidas anualmente através dos inquéritos à satisfação dos colaboradores - elaborados em conjunto com o Observatório Nacional d</w:t>
      </w:r>
      <w:r>
        <w:rPr>
          <w:i/>
        </w:rPr>
        <w:t>e Recursos Humanos).</w:t>
      </w:r>
    </w:p>
    <w:p w14:paraId="613251EE" w14:textId="77777777" w:rsidR="00F31616" w:rsidRDefault="00F31616" w:rsidP="0086126B">
      <w:pPr>
        <w:widowControl w:val="0"/>
        <w:autoSpaceDE w:val="0"/>
        <w:autoSpaceDN w:val="0"/>
        <w:adjustRightInd w:val="0"/>
        <w:spacing w:line="480" w:lineRule="auto"/>
        <w:jc w:val="both"/>
        <w:rPr>
          <w:i/>
        </w:rPr>
      </w:pPr>
    </w:p>
    <w:p w14:paraId="627E115E" w14:textId="77777777" w:rsidR="00F31616" w:rsidRPr="0086126B" w:rsidRDefault="00F31616" w:rsidP="0086126B">
      <w:pPr>
        <w:widowControl w:val="0"/>
        <w:autoSpaceDE w:val="0"/>
        <w:autoSpaceDN w:val="0"/>
        <w:adjustRightInd w:val="0"/>
        <w:spacing w:line="480" w:lineRule="auto"/>
        <w:jc w:val="both"/>
        <w:rPr>
          <w:i/>
        </w:rPr>
      </w:pPr>
    </w:p>
    <w:p w14:paraId="196D314C" w14:textId="77777777" w:rsidR="00F31616" w:rsidRPr="0086126B" w:rsidRDefault="00F31616" w:rsidP="00FD1C85">
      <w:pPr>
        <w:widowControl w:val="0"/>
        <w:autoSpaceDE w:val="0"/>
        <w:autoSpaceDN w:val="0"/>
        <w:adjustRightInd w:val="0"/>
        <w:spacing w:line="360" w:lineRule="auto"/>
        <w:jc w:val="both"/>
        <w:rPr>
          <w:b/>
        </w:rPr>
      </w:pPr>
      <w:r>
        <w:rPr>
          <w:b/>
        </w:rPr>
        <w:lastRenderedPageBreak/>
        <w:t xml:space="preserve">7.1.18 </w:t>
      </w:r>
      <w:r w:rsidRPr="0086126B">
        <w:rPr>
          <w:b/>
        </w:rPr>
        <w:t xml:space="preserve">Gestão da cultura, conhecimento e valores - Projeto </w:t>
      </w:r>
      <w:r>
        <w:rPr>
          <w:b/>
        </w:rPr>
        <w:t>P</w:t>
      </w:r>
      <w:r w:rsidRPr="0086126B">
        <w:rPr>
          <w:b/>
        </w:rPr>
        <w:t xml:space="preserve">róprio e </w:t>
      </w:r>
      <w:r>
        <w:rPr>
          <w:b/>
        </w:rPr>
        <w:t>D</w:t>
      </w:r>
      <w:r w:rsidRPr="0086126B">
        <w:rPr>
          <w:b/>
        </w:rPr>
        <w:t xml:space="preserve">esenvolvimento do </w:t>
      </w:r>
      <w:r>
        <w:rPr>
          <w:b/>
        </w:rPr>
        <w:t>S</w:t>
      </w:r>
      <w:r w:rsidRPr="0086126B">
        <w:rPr>
          <w:b/>
        </w:rPr>
        <w:t xml:space="preserve">etor </w:t>
      </w:r>
      <w:r>
        <w:rPr>
          <w:b/>
        </w:rPr>
        <w:t>I</w:t>
      </w:r>
      <w:r w:rsidRPr="0086126B">
        <w:rPr>
          <w:b/>
        </w:rPr>
        <w:t>nterno</w:t>
      </w:r>
    </w:p>
    <w:p w14:paraId="0D08E48A" w14:textId="77777777" w:rsidR="00F31616" w:rsidRPr="00FD1C85" w:rsidRDefault="00F31616" w:rsidP="0071474E">
      <w:pPr>
        <w:widowControl w:val="0"/>
        <w:autoSpaceDE w:val="0"/>
        <w:autoSpaceDN w:val="0"/>
        <w:adjustRightInd w:val="0"/>
        <w:spacing w:line="480" w:lineRule="auto"/>
        <w:jc w:val="both"/>
      </w:pPr>
      <w:r w:rsidRPr="00FD1C85">
        <w:t xml:space="preserve"> </w:t>
      </w:r>
    </w:p>
    <w:p w14:paraId="293430E4" w14:textId="77777777" w:rsidR="00F31616" w:rsidRDefault="00F31616" w:rsidP="00FD1C85">
      <w:pPr>
        <w:widowControl w:val="0"/>
        <w:autoSpaceDE w:val="0"/>
        <w:autoSpaceDN w:val="0"/>
        <w:adjustRightInd w:val="0"/>
        <w:spacing w:line="360" w:lineRule="auto"/>
        <w:jc w:val="both"/>
        <w:rPr>
          <w:i/>
        </w:rPr>
      </w:pPr>
      <w:r>
        <w:t xml:space="preserve">No âmbito do desenvolvimento do setor interno, </w:t>
      </w:r>
      <w:r w:rsidRPr="00FD1C85">
        <w:t>E2 refere que</w:t>
      </w:r>
      <w:r>
        <w:t>,</w:t>
      </w:r>
      <w:r w:rsidRPr="00FD1C85">
        <w:t xml:space="preserve"> no presente momento</w:t>
      </w:r>
      <w:r>
        <w:t>,</w:t>
      </w:r>
      <w:r w:rsidRPr="00FD1C85">
        <w:t xml:space="preserve"> </w:t>
      </w:r>
      <w:r>
        <w:rPr>
          <w:i/>
        </w:rPr>
        <w:t>[</w:t>
      </w:r>
      <w:r w:rsidRPr="0086126B">
        <w:rPr>
          <w:i/>
        </w:rPr>
        <w:t>...</w:t>
      </w:r>
      <w:r>
        <w:rPr>
          <w:i/>
        </w:rPr>
        <w:t>]</w:t>
      </w:r>
      <w:r w:rsidRPr="0086126B">
        <w:rPr>
          <w:i/>
        </w:rPr>
        <w:t xml:space="preserve"> as pessoas se sentem muito angustiadas</w:t>
      </w:r>
      <w:r>
        <w:rPr>
          <w:i/>
        </w:rPr>
        <w:t>,</w:t>
      </w:r>
      <w:r w:rsidRPr="0086126B">
        <w:rPr>
          <w:i/>
        </w:rPr>
        <w:t xml:space="preserve"> porque não sabem o que vai acontecer em termos de privatização</w:t>
      </w:r>
      <w:r>
        <w:rPr>
          <w:i/>
        </w:rPr>
        <w:t xml:space="preserve"> [</w:t>
      </w:r>
      <w:r w:rsidRPr="0086126B">
        <w:rPr>
          <w:i/>
        </w:rPr>
        <w:t>...</w:t>
      </w:r>
      <w:r>
        <w:rPr>
          <w:i/>
        </w:rPr>
        <w:t>]</w:t>
      </w:r>
      <w:r w:rsidRPr="0086126B">
        <w:rPr>
          <w:i/>
        </w:rPr>
        <w:t xml:space="preserve"> qual vai ser o futuro da empresa </w:t>
      </w:r>
      <w:r>
        <w:rPr>
          <w:i/>
        </w:rPr>
        <w:t>[</w:t>
      </w:r>
      <w:r w:rsidRPr="0086126B">
        <w:rPr>
          <w:i/>
        </w:rPr>
        <w:t>...</w:t>
      </w:r>
      <w:r>
        <w:rPr>
          <w:i/>
        </w:rPr>
        <w:t>]</w:t>
      </w:r>
      <w:r w:rsidRPr="0086126B">
        <w:rPr>
          <w:i/>
        </w:rPr>
        <w:t xml:space="preserve"> acho que isto se reflete no comportamento das pessoas com as atividades que nós tentamos criar para elas</w:t>
      </w:r>
      <w:r>
        <w:rPr>
          <w:i/>
        </w:rPr>
        <w:t xml:space="preserve">. </w:t>
      </w:r>
      <w:r>
        <w:t xml:space="preserve">O entrevistado continua, realçando </w:t>
      </w:r>
      <w:r w:rsidRPr="0086126B">
        <w:t xml:space="preserve">que o clima organizacional é caracterizado por </w:t>
      </w:r>
      <w:r>
        <w:t xml:space="preserve">uma </w:t>
      </w:r>
      <w:r w:rsidRPr="0086126B">
        <w:t>certa</w:t>
      </w:r>
      <w:r>
        <w:t xml:space="preserve"> </w:t>
      </w:r>
      <w:r w:rsidRPr="0086126B">
        <w:rPr>
          <w:i/>
        </w:rPr>
        <w:t xml:space="preserve">frustração das pessoas </w:t>
      </w:r>
      <w:r>
        <w:rPr>
          <w:i/>
        </w:rPr>
        <w:t>[</w:t>
      </w:r>
      <w:r w:rsidRPr="0086126B">
        <w:rPr>
          <w:i/>
        </w:rPr>
        <w:t>...</w:t>
      </w:r>
      <w:r>
        <w:rPr>
          <w:i/>
        </w:rPr>
        <w:t>]</w:t>
      </w:r>
      <w:r w:rsidRPr="0086126B">
        <w:rPr>
          <w:i/>
        </w:rPr>
        <w:t xml:space="preserve"> nota-se algumas resist</w:t>
      </w:r>
      <w:r>
        <w:rPr>
          <w:i/>
        </w:rPr>
        <w:t>ê</w:t>
      </w:r>
      <w:r w:rsidRPr="0086126B">
        <w:rPr>
          <w:i/>
        </w:rPr>
        <w:t>ncias</w:t>
      </w:r>
      <w:r>
        <w:rPr>
          <w:i/>
        </w:rPr>
        <w:t>.</w:t>
      </w:r>
    </w:p>
    <w:p w14:paraId="52445B7E" w14:textId="77777777" w:rsidR="00F31616" w:rsidRPr="0086126B" w:rsidRDefault="00F31616" w:rsidP="00FD1C85">
      <w:pPr>
        <w:widowControl w:val="0"/>
        <w:autoSpaceDE w:val="0"/>
        <w:autoSpaceDN w:val="0"/>
        <w:adjustRightInd w:val="0"/>
        <w:spacing w:line="360" w:lineRule="auto"/>
        <w:jc w:val="both"/>
        <w:rPr>
          <w:i/>
        </w:rPr>
      </w:pPr>
    </w:p>
    <w:p w14:paraId="2376C140" w14:textId="77777777" w:rsidR="00F31616" w:rsidRDefault="00F31616" w:rsidP="00FD1C85">
      <w:pPr>
        <w:widowControl w:val="0"/>
        <w:autoSpaceDE w:val="0"/>
        <w:autoSpaceDN w:val="0"/>
        <w:adjustRightInd w:val="0"/>
        <w:spacing w:line="360" w:lineRule="auto"/>
        <w:jc w:val="both"/>
      </w:pPr>
      <w:r w:rsidRPr="00FD1C85">
        <w:t>Para o entrevistado E6</w:t>
      </w:r>
      <w:r>
        <w:t>,</w:t>
      </w:r>
      <w:r w:rsidRPr="00FD1C85">
        <w:t xml:space="preserve"> no campo da cultura verificam-se dificuldade em relação</w:t>
      </w:r>
      <w:r>
        <w:t xml:space="preserve"> à </w:t>
      </w:r>
    </w:p>
    <w:p w14:paraId="1DE06AE0" w14:textId="77777777" w:rsidR="00F31616" w:rsidRDefault="00F31616" w:rsidP="00B25730">
      <w:pPr>
        <w:widowControl w:val="0"/>
        <w:autoSpaceDE w:val="0"/>
        <w:autoSpaceDN w:val="0"/>
        <w:adjustRightInd w:val="0"/>
        <w:spacing w:line="480" w:lineRule="auto"/>
        <w:jc w:val="both"/>
      </w:pPr>
    </w:p>
    <w:p w14:paraId="4570D6CF" w14:textId="77777777" w:rsidR="00F31616" w:rsidRDefault="00F31616" w:rsidP="00B25730">
      <w:pPr>
        <w:widowControl w:val="0"/>
        <w:autoSpaceDE w:val="0"/>
        <w:autoSpaceDN w:val="0"/>
        <w:adjustRightInd w:val="0"/>
        <w:spacing w:line="360" w:lineRule="auto"/>
        <w:ind w:left="426" w:right="424"/>
        <w:jc w:val="both"/>
      </w:pPr>
      <w:r w:rsidRPr="008F1D19">
        <w:rPr>
          <w:i/>
        </w:rPr>
        <w:t>[...] mudança cultural da ANA, ou seja, a ANA foi formada praticamente com pessoas oriundas da função pública, portanto trabalhavam no INAC e etc. [...] no gabinete para o novo aeroporto (já nessa altura), de maneira que a empresa foi formada com estes quadros da função pública, em que a cultura é completamente diferente da cultura que tem hoje a ANA, de maneira que começámos muito com este pensar à função pública e como foi sempre uma empresa que gerou muitos lucros as mudanças foram-se dando devagar e também muito [...] pela entrada de pessoas do mercado de trabalho que não tinham esta lógica e este pensar à função pública.</w:t>
      </w:r>
      <w:r w:rsidRPr="00FD1C85">
        <w:t xml:space="preserve"> </w:t>
      </w:r>
    </w:p>
    <w:p w14:paraId="14EDAF53" w14:textId="77777777" w:rsidR="00F31616" w:rsidRDefault="00F31616" w:rsidP="008F1D19">
      <w:pPr>
        <w:widowControl w:val="0"/>
        <w:autoSpaceDE w:val="0"/>
        <w:autoSpaceDN w:val="0"/>
        <w:adjustRightInd w:val="0"/>
        <w:spacing w:line="480" w:lineRule="auto"/>
        <w:jc w:val="both"/>
      </w:pPr>
    </w:p>
    <w:p w14:paraId="7D6BBABF" w14:textId="77777777" w:rsidR="00F31616" w:rsidRDefault="00F31616" w:rsidP="008F1D19">
      <w:pPr>
        <w:widowControl w:val="0"/>
        <w:autoSpaceDE w:val="0"/>
        <w:autoSpaceDN w:val="0"/>
        <w:adjustRightInd w:val="0"/>
        <w:spacing w:line="360" w:lineRule="auto"/>
        <w:jc w:val="both"/>
      </w:pPr>
      <w:r w:rsidRPr="00FD1C85">
        <w:t>A</w:t>
      </w:r>
      <w:r>
        <w:t xml:space="preserve"> este propósito, </w:t>
      </w:r>
      <w:r w:rsidRPr="00FD1C85">
        <w:t xml:space="preserve">E6 </w:t>
      </w:r>
      <w:r>
        <w:t>s</w:t>
      </w:r>
      <w:r w:rsidRPr="00FD1C85">
        <w:t>ustenta</w:t>
      </w:r>
      <w:r>
        <w:t>:</w:t>
      </w:r>
      <w:r w:rsidRPr="00FD1C85">
        <w:t xml:space="preserve"> </w:t>
      </w:r>
      <w:r w:rsidRPr="008F1D19">
        <w:rPr>
          <w:i/>
        </w:rPr>
        <w:t>neste momento, nós temos 56 funcionários públicos, está a ver isto nem chega a um décimo do total da população ANA</w:t>
      </w:r>
      <w:r>
        <w:t>.</w:t>
      </w:r>
      <w:r w:rsidRPr="008F1D19">
        <w:t xml:space="preserve"> </w:t>
      </w:r>
      <w:r w:rsidRPr="00FD1C85">
        <w:t>Assim</w:t>
      </w:r>
      <w:r>
        <w:t>,</w:t>
      </w:r>
      <w:r w:rsidRPr="00FD1C85">
        <w:t xml:space="preserve"> refere:</w:t>
      </w:r>
      <w:r>
        <w:t xml:space="preserve"> </w:t>
      </w:r>
    </w:p>
    <w:p w14:paraId="28E8290D" w14:textId="77777777" w:rsidR="00F31616" w:rsidRDefault="00F31616" w:rsidP="00B25730">
      <w:pPr>
        <w:widowControl w:val="0"/>
        <w:autoSpaceDE w:val="0"/>
        <w:autoSpaceDN w:val="0"/>
        <w:adjustRightInd w:val="0"/>
        <w:spacing w:line="480" w:lineRule="auto"/>
        <w:jc w:val="both"/>
      </w:pPr>
    </w:p>
    <w:p w14:paraId="6D7B8E58" w14:textId="77777777" w:rsidR="00F31616" w:rsidRDefault="00F31616" w:rsidP="00B25730">
      <w:pPr>
        <w:widowControl w:val="0"/>
        <w:autoSpaceDE w:val="0"/>
        <w:autoSpaceDN w:val="0"/>
        <w:adjustRightInd w:val="0"/>
        <w:spacing w:line="360" w:lineRule="auto"/>
        <w:ind w:left="426" w:right="424"/>
        <w:jc w:val="both"/>
      </w:pPr>
      <w:r w:rsidRPr="008F1D19">
        <w:rPr>
          <w:i/>
        </w:rPr>
        <w:t>[...] de maneira que há aqui um desafio empresarial completamente diferente do que era no início em 1978 [...] de maneira que nós tivemos de nos adaptar a estes desafios também, na forma de trabalhar, na forma de estar e na forma de produzir, de maneira que esta cultura foi-se alinhando ao longo do tempo</w:t>
      </w:r>
      <w:r>
        <w:rPr>
          <w:i/>
        </w:rPr>
        <w:t>;</w:t>
      </w:r>
      <w:r w:rsidRPr="00FD1C85">
        <w:t xml:space="preserve"> </w:t>
      </w:r>
    </w:p>
    <w:p w14:paraId="3810AFC5" w14:textId="77777777" w:rsidR="00F31616" w:rsidRDefault="00F31616" w:rsidP="00B25730">
      <w:pPr>
        <w:widowControl w:val="0"/>
        <w:autoSpaceDE w:val="0"/>
        <w:autoSpaceDN w:val="0"/>
        <w:adjustRightInd w:val="0"/>
        <w:spacing w:line="480" w:lineRule="auto"/>
        <w:ind w:left="426" w:right="424"/>
        <w:jc w:val="both"/>
      </w:pPr>
    </w:p>
    <w:p w14:paraId="7333DE52" w14:textId="77777777" w:rsidR="00F31616" w:rsidRPr="00FD1C85" w:rsidRDefault="00F31616" w:rsidP="00B25730">
      <w:pPr>
        <w:widowControl w:val="0"/>
        <w:autoSpaceDE w:val="0"/>
        <w:autoSpaceDN w:val="0"/>
        <w:adjustRightInd w:val="0"/>
        <w:spacing w:line="360" w:lineRule="auto"/>
        <w:ind w:right="-1"/>
        <w:jc w:val="both"/>
      </w:pPr>
      <w:r>
        <w:t>E</w:t>
      </w:r>
      <w:r w:rsidRPr="00FD1C85">
        <w:t xml:space="preserve"> acrescenta: </w:t>
      </w:r>
      <w:r w:rsidRPr="008F1D19">
        <w:rPr>
          <w:i/>
        </w:rPr>
        <w:t>Neste momento, estamos com uma cultura completamente diferente, o nosso paradigma é outro, de maneira que, neste momento, a nível de dificuldades e por isso lhe falei da cultura, é que ainda existem algumas barreiras a determinadas mudanças.</w:t>
      </w:r>
    </w:p>
    <w:p w14:paraId="27E4F41D" w14:textId="77777777" w:rsidR="00F31616" w:rsidRDefault="00F31616" w:rsidP="00FD1C85">
      <w:pPr>
        <w:spacing w:line="360" w:lineRule="auto"/>
        <w:jc w:val="both"/>
      </w:pPr>
      <w:r>
        <w:lastRenderedPageBreak/>
        <w:t xml:space="preserve">E6 explicita bem o processo de DRH numa empresa e, mais especificamente, na ANA. Neste sentido, transcrevem-se as suas palavras sobre este assunto: </w:t>
      </w:r>
    </w:p>
    <w:p w14:paraId="1575CDFC" w14:textId="77777777" w:rsidR="00F31616" w:rsidRDefault="00F31616" w:rsidP="00B25730">
      <w:pPr>
        <w:spacing w:line="480" w:lineRule="auto"/>
        <w:jc w:val="both"/>
      </w:pPr>
    </w:p>
    <w:p w14:paraId="636C0108" w14:textId="77777777" w:rsidR="00F31616" w:rsidRPr="003C21C3" w:rsidRDefault="00F31616" w:rsidP="00B25730">
      <w:pPr>
        <w:spacing w:line="360" w:lineRule="auto"/>
        <w:ind w:left="426" w:right="424"/>
        <w:jc w:val="both"/>
        <w:rPr>
          <w:i/>
        </w:rPr>
      </w:pPr>
      <w:r w:rsidRPr="003C21C3">
        <w:rPr>
          <w:i/>
        </w:rPr>
        <w:t>DRH, como em qualquer outra empresa, é sempre vista como uma direção de que são os maus esses «que vão dizer não a isso não a àquilo». Porquê? Porque é uma direção que tem que fazer, alinhar todas estas políticas, tem que levar a organização, orientá-la sempre num determinado rumo e, por vezes, tem que dizer não a muitas coisas e as pessoas não gostam, e quando aqui se fala em dizer que não, isto mexe sempre com dinheiro ou  progressões etc., de maneira que, penso que nunca é bem-vinda uma direção de recursos humanos numa organização. No entanto, tem-se feito bastante esforço para mudar esta mentalidade e esta perceção que têm da direção de recursos humanos; o que é que andamos a fazer? Temos ido muito para o terreno estar com as pessoas, falar com elas, divulgar, começámos com uma campanha, o ano passado, de marketing, portanto todos os nossos produtos e quando eu falo em  produtos, são todos estes processos, seja o recrutamento, seja a avaliação de desempenho, seja as carreiras, seja o capital humano, bom, nós não lançamos nada sem uma boa campanha de marketing e isto é extremamente importante, as pessoas sabem o que é que estamos a fazer para que servem, portanto elas sentem-se mais envolvidas e isto tem sido a grande mais valia que esta direção, para além de ter desenvolvido os processos, ter alinhado [...] uma forma de gestão integrada, tem sido este marketing, quer dizer, o chegar às pessoas, não é «nós estamos no topo e vocês fazem o que mandamos».</w:t>
      </w:r>
    </w:p>
    <w:p w14:paraId="41706A7F" w14:textId="77777777" w:rsidR="00F31616" w:rsidRPr="00FD1C85" w:rsidRDefault="00F31616" w:rsidP="0071474E">
      <w:pPr>
        <w:spacing w:line="480" w:lineRule="auto"/>
        <w:jc w:val="both"/>
      </w:pPr>
    </w:p>
    <w:p w14:paraId="10B254C5" w14:textId="77777777" w:rsidR="00F31616" w:rsidRDefault="00F31616" w:rsidP="00FD1C85">
      <w:pPr>
        <w:spacing w:line="360" w:lineRule="auto"/>
        <w:jc w:val="both"/>
      </w:pPr>
      <w:r w:rsidRPr="00FD1C85">
        <w:t>A t</w:t>
      </w:r>
      <w:r>
        <w:t>í</w:t>
      </w:r>
      <w:r w:rsidRPr="00FD1C85">
        <w:t>tulo de exemplo</w:t>
      </w:r>
      <w:r>
        <w:t xml:space="preserve"> de todos estes processos que explicitou,</w:t>
      </w:r>
      <w:r w:rsidRPr="00FD1C85">
        <w:t xml:space="preserve"> o E6  </w:t>
      </w:r>
      <w:r>
        <w:t>acrescentou</w:t>
      </w:r>
      <w:r w:rsidRPr="00FD1C85">
        <w:t>:</w:t>
      </w:r>
      <w:r>
        <w:t xml:space="preserve"> </w:t>
      </w:r>
    </w:p>
    <w:p w14:paraId="246AB9BF" w14:textId="77777777" w:rsidR="00F31616" w:rsidRDefault="00F31616" w:rsidP="00B25730">
      <w:pPr>
        <w:spacing w:line="480" w:lineRule="auto"/>
        <w:jc w:val="both"/>
      </w:pPr>
    </w:p>
    <w:p w14:paraId="2D64A65C" w14:textId="77777777" w:rsidR="00F31616" w:rsidRPr="0026082E" w:rsidRDefault="00F31616" w:rsidP="00B25730">
      <w:pPr>
        <w:spacing w:line="360" w:lineRule="auto"/>
        <w:ind w:left="426" w:right="424"/>
        <w:jc w:val="both"/>
        <w:rPr>
          <w:i/>
        </w:rPr>
      </w:pPr>
      <w:r w:rsidRPr="0026082E">
        <w:rPr>
          <w:i/>
        </w:rPr>
        <w:t xml:space="preserve">[...] eu estou a me lembrar, não neste momento, mas, por exemplo, há até três anos, atrás por causa do Sistema de Avaliação de Desempenho, as pessoas eram bastante resistentes a fazer o exercício, a serem disciplinadas e, neste momento, [...] a organização já consegue chegar ao fim e ter uma curva de distribuição normal, portanto, a nível de realização e de atribuição de notas ao desempenho, estas mudanças culturais são para mim as principais dificuldades, mas [...] estão se dissipando, portanto, já se sentiram mais constrangimentos do que se sente agora. </w:t>
      </w:r>
    </w:p>
    <w:p w14:paraId="094EE653" w14:textId="77777777" w:rsidR="00F31616" w:rsidRDefault="00F31616" w:rsidP="00AA53E2">
      <w:pPr>
        <w:spacing w:line="480" w:lineRule="auto"/>
        <w:jc w:val="both"/>
      </w:pPr>
    </w:p>
    <w:p w14:paraId="32E6BBE5" w14:textId="77777777" w:rsidR="00F31616" w:rsidRDefault="00F31616" w:rsidP="00FD1C85">
      <w:pPr>
        <w:spacing w:line="360" w:lineRule="auto"/>
        <w:jc w:val="both"/>
      </w:pPr>
      <w:r w:rsidRPr="00FD1C85">
        <w:lastRenderedPageBreak/>
        <w:t xml:space="preserve">Para mudar a cultura e a mentalidade </w:t>
      </w:r>
      <w:r>
        <w:t>d</w:t>
      </w:r>
      <w:r w:rsidRPr="00FD1C85">
        <w:t>as pessoas</w:t>
      </w:r>
      <w:r>
        <w:t xml:space="preserve">, </w:t>
      </w:r>
      <w:r w:rsidRPr="00FD1C85">
        <w:t xml:space="preserve">a </w:t>
      </w:r>
      <w:r>
        <w:t>e</w:t>
      </w:r>
      <w:r w:rsidRPr="00FD1C85">
        <w:t xml:space="preserve">mpresa implementou um conjunto de processos e atividades tendentes a alterar o quadro de resistência </w:t>
      </w:r>
      <w:r>
        <w:t>à</w:t>
      </w:r>
      <w:r w:rsidRPr="00FD1C85">
        <w:t xml:space="preserve"> mudança</w:t>
      </w:r>
      <w:r>
        <w:t xml:space="preserve"> aqui descrito. </w:t>
      </w:r>
      <w:r w:rsidRPr="00FD1C85">
        <w:t>Assim</w:t>
      </w:r>
      <w:r>
        <w:t>, E6</w:t>
      </w:r>
      <w:r w:rsidRPr="00FD1C85">
        <w:t xml:space="preserve"> destaca um conjunto de instrumentos utilizados na est</w:t>
      </w:r>
      <w:r>
        <w:t>r</w:t>
      </w:r>
      <w:r w:rsidRPr="00FD1C85">
        <w:t>at</w:t>
      </w:r>
      <w:r>
        <w:t>é</w:t>
      </w:r>
      <w:r w:rsidRPr="00FD1C85">
        <w:t xml:space="preserve">gia de comunicação com o cliente interno: </w:t>
      </w:r>
    </w:p>
    <w:p w14:paraId="58C30D71" w14:textId="77777777" w:rsidR="00F31616" w:rsidRDefault="00F31616" w:rsidP="00B25730">
      <w:pPr>
        <w:spacing w:line="480" w:lineRule="auto"/>
        <w:jc w:val="both"/>
      </w:pPr>
    </w:p>
    <w:p w14:paraId="4DE78C4E" w14:textId="77777777" w:rsidR="00F31616" w:rsidRPr="00FD1C85" w:rsidRDefault="00F31616" w:rsidP="00B25730">
      <w:pPr>
        <w:spacing w:line="360" w:lineRule="auto"/>
        <w:ind w:left="426" w:right="424"/>
        <w:jc w:val="both"/>
      </w:pPr>
      <w:r w:rsidRPr="001025DA">
        <w:rPr>
          <w:i/>
        </w:rPr>
        <w:t>[...] os nossos meios temos desde a intranet, um portal de colaboradores, também fazemos reuniões, nós vamos aos locais e reunimos com as pessoas, também temos uma brochura [...] em que temos todos os nossos processos, o que fazemos, é também um meio que temos para divulgar e, depois, falamos muito com eles - As necessidades no domínio da gestão de recursos humanos. [...] uma direção de recursos humanos necessita [...] que toda a organização esteja envolvida, se sinta um corpo desta mesma direção, e um corpo no sentido de que todas estas políticas são para eles e para o desenvolvimento do negócio e eles são a riqueza da empresa, nós temos a riqueza financeira e a riqueza do capital humano, não é, e eles têm que sentir que sem eles o negócio não se faz e então eles têm que se sentir envolvidos nestas políticas, nesta forma de trabalhar na organização do trabalho, eles têm que sentir isto e têm que sentir que assim vamos ter sucesso todos.</w:t>
      </w:r>
    </w:p>
    <w:p w14:paraId="46FE6786" w14:textId="77777777" w:rsidR="00F31616" w:rsidRPr="00FD1C85" w:rsidRDefault="00F31616" w:rsidP="0071474E">
      <w:pPr>
        <w:widowControl w:val="0"/>
        <w:autoSpaceDE w:val="0"/>
        <w:autoSpaceDN w:val="0"/>
        <w:adjustRightInd w:val="0"/>
        <w:spacing w:line="480" w:lineRule="auto"/>
        <w:jc w:val="both"/>
      </w:pPr>
    </w:p>
    <w:p w14:paraId="28D65BB2" w14:textId="77777777" w:rsidR="00F31616" w:rsidRDefault="00F31616" w:rsidP="00FD1C85">
      <w:pPr>
        <w:widowControl w:val="0"/>
        <w:autoSpaceDE w:val="0"/>
        <w:autoSpaceDN w:val="0"/>
        <w:adjustRightInd w:val="0"/>
        <w:spacing w:line="360" w:lineRule="auto"/>
        <w:jc w:val="both"/>
      </w:pPr>
      <w:r w:rsidRPr="00AF3584">
        <w:t xml:space="preserve">O mesmo entrevistado E6, a propósito deste tema, avança ainda que </w:t>
      </w:r>
    </w:p>
    <w:p w14:paraId="4288713D" w14:textId="77777777" w:rsidR="00F31616" w:rsidRDefault="00F31616" w:rsidP="00B25730">
      <w:pPr>
        <w:widowControl w:val="0"/>
        <w:autoSpaceDE w:val="0"/>
        <w:autoSpaceDN w:val="0"/>
        <w:adjustRightInd w:val="0"/>
        <w:spacing w:line="480" w:lineRule="auto"/>
        <w:jc w:val="both"/>
      </w:pPr>
    </w:p>
    <w:p w14:paraId="076D0622" w14:textId="77777777" w:rsidR="00F31616" w:rsidRPr="00FD1C85" w:rsidRDefault="00F31616" w:rsidP="00B25730">
      <w:pPr>
        <w:widowControl w:val="0"/>
        <w:autoSpaceDE w:val="0"/>
        <w:autoSpaceDN w:val="0"/>
        <w:adjustRightInd w:val="0"/>
        <w:spacing w:line="360" w:lineRule="auto"/>
        <w:ind w:left="426" w:right="424"/>
        <w:jc w:val="both"/>
      </w:pPr>
      <w:r w:rsidRPr="00AF3584">
        <w:rPr>
          <w:i/>
        </w:rPr>
        <w:t>Além desta cultura de mérito e de termos esta redução do número de categorias, nós procuramos também introduzir uma coisa que é os chamados níveis de maturidade, ou seja as pessoas são colocadas em cada nível de maturidade, que são três, que são entrada, proficiência e senioridade, e depois também com estes níveis de maturidade os finais das carreiras ficam mais acessíveis, ou seja, temos ali [...] um esforço concentrado no meio, mas depois conseguem mais facilmente aceder ao final da carreira.</w:t>
      </w:r>
    </w:p>
    <w:p w14:paraId="7C90F913" w14:textId="77777777" w:rsidR="00F31616" w:rsidRPr="00FD1C85" w:rsidRDefault="00F31616" w:rsidP="0071474E">
      <w:pPr>
        <w:widowControl w:val="0"/>
        <w:autoSpaceDE w:val="0"/>
        <w:autoSpaceDN w:val="0"/>
        <w:adjustRightInd w:val="0"/>
        <w:spacing w:line="480" w:lineRule="auto"/>
        <w:jc w:val="both"/>
      </w:pPr>
    </w:p>
    <w:p w14:paraId="60B04CFB" w14:textId="77777777" w:rsidR="00F31616" w:rsidRDefault="00F31616" w:rsidP="00FD1C85">
      <w:pPr>
        <w:widowControl w:val="0"/>
        <w:autoSpaceDE w:val="0"/>
        <w:autoSpaceDN w:val="0"/>
        <w:adjustRightInd w:val="0"/>
        <w:spacing w:line="360" w:lineRule="auto"/>
        <w:jc w:val="both"/>
        <w:rPr>
          <w:b/>
        </w:rPr>
      </w:pPr>
      <w:r>
        <w:rPr>
          <w:b/>
        </w:rPr>
        <w:t>7.1.19 Negociação Coletiva e R</w:t>
      </w:r>
      <w:r w:rsidRPr="001025DA">
        <w:rPr>
          <w:b/>
        </w:rPr>
        <w:t xml:space="preserve">egulamentação </w:t>
      </w:r>
      <w:r>
        <w:rPr>
          <w:b/>
        </w:rPr>
        <w:t>L</w:t>
      </w:r>
      <w:r w:rsidRPr="001025DA">
        <w:rPr>
          <w:b/>
        </w:rPr>
        <w:t xml:space="preserve">aboral </w:t>
      </w:r>
      <w:r>
        <w:rPr>
          <w:b/>
        </w:rPr>
        <w:t>I</w:t>
      </w:r>
      <w:r w:rsidRPr="001025DA">
        <w:rPr>
          <w:b/>
        </w:rPr>
        <w:t xml:space="preserve">nterna </w:t>
      </w:r>
    </w:p>
    <w:p w14:paraId="6686156B" w14:textId="77777777" w:rsidR="00F31616" w:rsidRPr="001025DA" w:rsidRDefault="00F31616" w:rsidP="001025DA">
      <w:pPr>
        <w:widowControl w:val="0"/>
        <w:autoSpaceDE w:val="0"/>
        <w:autoSpaceDN w:val="0"/>
        <w:adjustRightInd w:val="0"/>
        <w:spacing w:line="480" w:lineRule="auto"/>
        <w:jc w:val="both"/>
        <w:rPr>
          <w:b/>
        </w:rPr>
      </w:pPr>
    </w:p>
    <w:p w14:paraId="40F09AB7" w14:textId="77777777" w:rsidR="00F31616" w:rsidRPr="00FD1C85" w:rsidRDefault="00F31616" w:rsidP="00FD1C85">
      <w:pPr>
        <w:widowControl w:val="0"/>
        <w:autoSpaceDE w:val="0"/>
        <w:autoSpaceDN w:val="0"/>
        <w:adjustRightInd w:val="0"/>
        <w:spacing w:line="360" w:lineRule="auto"/>
        <w:jc w:val="both"/>
      </w:pPr>
      <w:r w:rsidRPr="00FD1C85">
        <w:t xml:space="preserve">A prática da negociação coletiva na ANA é de importância fulcral, uma vez que é uma empresa com uma mão de obra sindicalizada. </w:t>
      </w:r>
      <w:r>
        <w:t>D</w:t>
      </w:r>
      <w:r w:rsidRPr="00FD1C85">
        <w:t>este modo</w:t>
      </w:r>
      <w:r>
        <w:t>,</w:t>
      </w:r>
      <w:r w:rsidRPr="00FD1C85">
        <w:t xml:space="preserve"> a empresa criou um instrumento </w:t>
      </w:r>
      <w:r w:rsidRPr="00FD1C85">
        <w:lastRenderedPageBreak/>
        <w:t>de regulação coletiva</w:t>
      </w:r>
      <w:r>
        <w:t>,</w:t>
      </w:r>
      <w:r w:rsidRPr="00FD1C85">
        <w:t xml:space="preserve"> </w:t>
      </w:r>
      <w:r>
        <w:t>o</w:t>
      </w:r>
      <w:r w:rsidRPr="00FD1C85">
        <w:t xml:space="preserve"> Acordo de Empresa, que permite harmonizar os interesses dos trabalhadores com os da organização. </w:t>
      </w:r>
      <w:r>
        <w:t xml:space="preserve">Além disso, </w:t>
      </w:r>
      <w:r w:rsidRPr="00FD1C85">
        <w:t>sendo a legislação laboral uma das características de contexto que mais afeta a implementação das PRGH, pois representam os parâmetros jurídico-legal nos quais se vão desenvolver as relações entre a organização e os empregados, é um subsistema central da GRH.</w:t>
      </w:r>
      <w:r>
        <w:t xml:space="preserve"> </w:t>
      </w:r>
      <w:r w:rsidRPr="00FD1C85">
        <w:t>A Norma Portuguesa -</w:t>
      </w:r>
      <w:r>
        <w:t xml:space="preserve"> </w:t>
      </w:r>
      <w:r w:rsidRPr="00FD1C85">
        <w:t>Sistema de Gestão de Recursos Humanos refere-se aos requisitos legais e outros que devem ser observados em termos de GRH, devendo a organização identific</w:t>
      </w:r>
      <w:r>
        <w:t>á-los</w:t>
      </w:r>
      <w:r w:rsidRPr="00FD1C85">
        <w:t xml:space="preserve"> e cumpri</w:t>
      </w:r>
      <w:r>
        <w:t>-los</w:t>
      </w:r>
      <w:r w:rsidRPr="00FD1C85">
        <w:t xml:space="preserve"> integralmente.</w:t>
      </w:r>
    </w:p>
    <w:p w14:paraId="696C2715" w14:textId="77777777" w:rsidR="00F31616" w:rsidRPr="00FD1C85" w:rsidRDefault="00F31616" w:rsidP="0071474E">
      <w:pPr>
        <w:widowControl w:val="0"/>
        <w:autoSpaceDE w:val="0"/>
        <w:autoSpaceDN w:val="0"/>
        <w:adjustRightInd w:val="0"/>
        <w:spacing w:line="480" w:lineRule="auto"/>
        <w:jc w:val="both"/>
      </w:pPr>
    </w:p>
    <w:p w14:paraId="75245134" w14:textId="77777777" w:rsidR="00F31616" w:rsidRPr="00FD1C85" w:rsidRDefault="00F31616" w:rsidP="00FD1C85">
      <w:pPr>
        <w:widowControl w:val="0"/>
        <w:autoSpaceDE w:val="0"/>
        <w:autoSpaceDN w:val="0"/>
        <w:adjustRightInd w:val="0"/>
        <w:spacing w:line="360" w:lineRule="auto"/>
        <w:jc w:val="both"/>
      </w:pPr>
      <w:r>
        <w:t>O</w:t>
      </w:r>
      <w:r w:rsidRPr="00FD1C85">
        <w:t xml:space="preserve"> referido normativo estabelece </w:t>
      </w:r>
      <w:r>
        <w:t xml:space="preserve">igualmente </w:t>
      </w:r>
      <w:r w:rsidRPr="00FD1C85">
        <w:t>que: “</w:t>
      </w:r>
      <w:r>
        <w:t>[</w:t>
      </w:r>
      <w:r w:rsidRPr="00FD1C85">
        <w:t>...</w:t>
      </w:r>
      <w:r>
        <w:t xml:space="preserve">] </w:t>
      </w:r>
      <w:r w:rsidRPr="00FD1C85">
        <w:t xml:space="preserve">a organização deve manter atualizada e acessível aos seus recursos humanos toda a legislação laboral geral e a pertinente ao sector em que se insere, bem como toda a regulamentação relacionada com a catividade exercida” </w:t>
      </w:r>
      <w:r>
        <w:t>(IPQ</w:t>
      </w:r>
      <w:r w:rsidRPr="00E6044D">
        <w:t>, 2004, p.10</w:t>
      </w:r>
      <w:r w:rsidRPr="00FD1C85">
        <w:t>)</w:t>
      </w:r>
      <w:r>
        <w:t>.</w:t>
      </w:r>
    </w:p>
    <w:p w14:paraId="0D4C2C68" w14:textId="77777777" w:rsidR="00F31616" w:rsidRDefault="00F31616" w:rsidP="00B25730">
      <w:pPr>
        <w:widowControl w:val="0"/>
        <w:autoSpaceDE w:val="0"/>
        <w:autoSpaceDN w:val="0"/>
        <w:adjustRightInd w:val="0"/>
        <w:spacing w:line="480" w:lineRule="auto"/>
        <w:jc w:val="both"/>
      </w:pPr>
      <w:r w:rsidRPr="00FD1C85">
        <w:t xml:space="preserve"> </w:t>
      </w:r>
    </w:p>
    <w:p w14:paraId="3E5056A4" w14:textId="77777777" w:rsidR="00F31616" w:rsidRDefault="00F31616" w:rsidP="00B25730">
      <w:pPr>
        <w:widowControl w:val="0"/>
        <w:autoSpaceDE w:val="0"/>
        <w:autoSpaceDN w:val="0"/>
        <w:adjustRightInd w:val="0"/>
        <w:spacing w:line="480" w:lineRule="auto"/>
        <w:jc w:val="both"/>
        <w:rPr>
          <w:b/>
        </w:rPr>
      </w:pPr>
      <w:r>
        <w:rPr>
          <w:b/>
        </w:rPr>
        <w:t xml:space="preserve">7.1.20 </w:t>
      </w:r>
      <w:r w:rsidRPr="00993CAA">
        <w:rPr>
          <w:b/>
        </w:rPr>
        <w:t xml:space="preserve">Negociação </w:t>
      </w:r>
      <w:r>
        <w:rPr>
          <w:b/>
        </w:rPr>
        <w:t>C</w:t>
      </w:r>
      <w:r w:rsidRPr="00993CAA">
        <w:rPr>
          <w:b/>
        </w:rPr>
        <w:t xml:space="preserve">oletiva e </w:t>
      </w:r>
      <w:r>
        <w:rPr>
          <w:b/>
        </w:rPr>
        <w:t>R</w:t>
      </w:r>
      <w:r w:rsidRPr="00993CAA">
        <w:rPr>
          <w:b/>
        </w:rPr>
        <w:t xml:space="preserve">egulamentação </w:t>
      </w:r>
      <w:r>
        <w:rPr>
          <w:b/>
        </w:rPr>
        <w:t>L</w:t>
      </w:r>
      <w:r w:rsidRPr="00993CAA">
        <w:rPr>
          <w:b/>
        </w:rPr>
        <w:t xml:space="preserve">aboral </w:t>
      </w:r>
      <w:r>
        <w:rPr>
          <w:b/>
        </w:rPr>
        <w:t>I</w:t>
      </w:r>
      <w:r w:rsidRPr="00993CAA">
        <w:rPr>
          <w:b/>
        </w:rPr>
        <w:t xml:space="preserve">nterna </w:t>
      </w:r>
      <w:r>
        <w:rPr>
          <w:b/>
        </w:rPr>
        <w:t>-</w:t>
      </w:r>
      <w:r w:rsidRPr="00993CAA">
        <w:rPr>
          <w:b/>
        </w:rPr>
        <w:t xml:space="preserve"> Estratégia</w:t>
      </w:r>
    </w:p>
    <w:p w14:paraId="2B18A8A5" w14:textId="77777777" w:rsidR="00F31616" w:rsidRPr="00993CAA" w:rsidRDefault="00F31616" w:rsidP="00993CAA">
      <w:pPr>
        <w:widowControl w:val="0"/>
        <w:autoSpaceDE w:val="0"/>
        <w:autoSpaceDN w:val="0"/>
        <w:adjustRightInd w:val="0"/>
        <w:spacing w:line="480" w:lineRule="auto"/>
        <w:jc w:val="both"/>
        <w:rPr>
          <w:b/>
        </w:rPr>
      </w:pPr>
    </w:p>
    <w:p w14:paraId="6C0A9E53" w14:textId="77777777" w:rsidR="00F31616" w:rsidRDefault="00F31616" w:rsidP="005803A9">
      <w:pPr>
        <w:widowControl w:val="0"/>
        <w:autoSpaceDE w:val="0"/>
        <w:autoSpaceDN w:val="0"/>
        <w:adjustRightInd w:val="0"/>
        <w:spacing w:line="360" w:lineRule="auto"/>
        <w:jc w:val="both"/>
      </w:pPr>
      <w:r>
        <w:t>Em relação à</w:t>
      </w:r>
      <w:r w:rsidRPr="00FD1C85">
        <w:t xml:space="preserve"> legislação, a empresa</w:t>
      </w:r>
      <w:r>
        <w:t>,</w:t>
      </w:r>
      <w:r w:rsidRPr="00FD1C85">
        <w:t xml:space="preserve"> </w:t>
      </w:r>
      <w:r>
        <w:t>devido à</w:t>
      </w:r>
      <w:r w:rsidRPr="00FD1C85">
        <w:t xml:space="preserve"> especificidade do seu neg</w:t>
      </w:r>
      <w:r>
        <w:t>ó</w:t>
      </w:r>
      <w:r w:rsidRPr="00FD1C85">
        <w:t xml:space="preserve">cio, </w:t>
      </w:r>
      <w:r>
        <w:t xml:space="preserve">que é </w:t>
      </w:r>
      <w:r w:rsidRPr="00FD1C85">
        <w:t>regulamentado, tem um</w:t>
      </w:r>
      <w:r>
        <w:t>a</w:t>
      </w:r>
      <w:r w:rsidRPr="00FD1C85">
        <w:t xml:space="preserve"> pr</w:t>
      </w:r>
      <w:r>
        <w:t>á</w:t>
      </w:r>
      <w:r w:rsidRPr="00FD1C85">
        <w:t xml:space="preserve">tica estabelecida. Na </w:t>
      </w:r>
      <w:r>
        <w:t>ó</w:t>
      </w:r>
      <w:r w:rsidRPr="00FD1C85">
        <w:t xml:space="preserve">tica do E6: </w:t>
      </w:r>
    </w:p>
    <w:p w14:paraId="6E68D4EE" w14:textId="77777777" w:rsidR="00F31616" w:rsidRDefault="00F31616" w:rsidP="00B25730">
      <w:pPr>
        <w:widowControl w:val="0"/>
        <w:autoSpaceDE w:val="0"/>
        <w:autoSpaceDN w:val="0"/>
        <w:adjustRightInd w:val="0"/>
        <w:spacing w:line="480" w:lineRule="auto"/>
        <w:jc w:val="both"/>
      </w:pPr>
    </w:p>
    <w:p w14:paraId="46BD9530" w14:textId="77777777" w:rsidR="00F31616" w:rsidRPr="00FD1C85" w:rsidRDefault="00F31616" w:rsidP="00B25730">
      <w:pPr>
        <w:widowControl w:val="0"/>
        <w:autoSpaceDE w:val="0"/>
        <w:autoSpaceDN w:val="0"/>
        <w:adjustRightInd w:val="0"/>
        <w:spacing w:line="360" w:lineRule="auto"/>
        <w:ind w:left="426" w:right="424"/>
        <w:jc w:val="both"/>
      </w:pPr>
      <w:r w:rsidRPr="005803A9">
        <w:rPr>
          <w:i/>
        </w:rPr>
        <w:t>[...] nós somos, assim, uma figura híbrida, porque nós somos uma sociedade anónima, portanto aplica-se o direito privado, o código do trabalho, temos um acordo de empresa que também temos que aplicar, mas muitas vezes aplicamos também as disposições que vêm do orçamento de estado, porque somos do setor empresarial do estado, as medidas que são tomadas às vezes aplicam-se à</w:t>
      </w:r>
      <w:r w:rsidRPr="00FD1C85">
        <w:t xml:space="preserve"> </w:t>
      </w:r>
      <w:r w:rsidRPr="005803A9">
        <w:rPr>
          <w:i/>
        </w:rPr>
        <w:t>ANA</w:t>
      </w:r>
      <w:r>
        <w:rPr>
          <w:i/>
        </w:rPr>
        <w:t>.</w:t>
      </w:r>
      <w:r w:rsidRPr="00FD1C85">
        <w:t xml:space="preserve"> </w:t>
      </w:r>
      <w:r>
        <w:t>N</w:t>
      </w:r>
      <w:r w:rsidRPr="00FD1C85">
        <w:t>esta perspetiva</w:t>
      </w:r>
      <w:r>
        <w:t>,</w:t>
      </w:r>
      <w:r w:rsidRPr="00FD1C85">
        <w:t xml:space="preserve"> E6</w:t>
      </w:r>
      <w:r>
        <w:t xml:space="preserve"> resume que</w:t>
      </w:r>
      <w:r w:rsidRPr="00FD1C85">
        <w:t xml:space="preserve"> </w:t>
      </w:r>
      <w:r w:rsidRPr="005803A9">
        <w:rPr>
          <w:i/>
        </w:rPr>
        <w:t>[...] nós aplicamos o código de trabalho e o acordo de empresa e temos as disposições que vêm do orçamento de estado</w:t>
      </w:r>
      <w:r>
        <w:rPr>
          <w:i/>
        </w:rPr>
        <w:t>.</w:t>
      </w:r>
    </w:p>
    <w:p w14:paraId="72112D79" w14:textId="77777777" w:rsidR="00F31616" w:rsidRPr="00FD1C85" w:rsidRDefault="00F31616" w:rsidP="005803A9">
      <w:pPr>
        <w:spacing w:line="480" w:lineRule="auto"/>
        <w:jc w:val="both"/>
      </w:pPr>
    </w:p>
    <w:p w14:paraId="180A6F66" w14:textId="77777777" w:rsidR="00F31616" w:rsidRPr="00FD1C85" w:rsidRDefault="00F31616" w:rsidP="00FD1C85">
      <w:pPr>
        <w:spacing w:line="360" w:lineRule="auto"/>
        <w:jc w:val="both"/>
      </w:pPr>
      <w:r w:rsidRPr="00FD1C85">
        <w:t xml:space="preserve">Sendo que um dos requisitos da Norma Portuguesa - Sistema de Recursos Humanos é que as empresas tenham implementado um processos que permita manter “atualizada e acessível aos seus recursos humanos toda a legislação laboral geral e a pertinente ao sector” </w:t>
      </w:r>
      <w:r>
        <w:t>(IPQ</w:t>
      </w:r>
      <w:r w:rsidRPr="00E6044D">
        <w:t>, 2004, p.10),</w:t>
      </w:r>
      <w:r w:rsidRPr="00FD1C85">
        <w:t xml:space="preserve"> o E6 relata afirmativamente: </w:t>
      </w:r>
      <w:r w:rsidRPr="005803A9">
        <w:rPr>
          <w:i/>
        </w:rPr>
        <w:t>Sim, nós procuramos dar conhecimento aos trabalhadores da legislação que sai e que é importante</w:t>
      </w:r>
      <w:r w:rsidRPr="00FD1C85">
        <w:t xml:space="preserve"> e </w:t>
      </w:r>
      <w:r>
        <w:t>acrescenta</w:t>
      </w:r>
      <w:r w:rsidRPr="00FD1C85">
        <w:t xml:space="preserve">: </w:t>
      </w:r>
      <w:r w:rsidRPr="005803A9">
        <w:rPr>
          <w:i/>
        </w:rPr>
        <w:t xml:space="preserve">[...] por exemplo, o acordo de empresa, todos os colaboradores têm acesso, quando é recrutada uma pessoa é-lhe entregue um </w:t>
      </w:r>
      <w:r w:rsidRPr="005803A9">
        <w:rPr>
          <w:i/>
        </w:rPr>
        <w:lastRenderedPageBreak/>
        <w:t>acordo de empresa, o acordo de empresa toda a gente tem conhecimento.</w:t>
      </w:r>
      <w:r w:rsidRPr="00FD1C85">
        <w:t xml:space="preserve"> </w:t>
      </w:r>
      <w:r>
        <w:t xml:space="preserve">Salienta </w:t>
      </w:r>
      <w:r w:rsidRPr="00FD1C85">
        <w:t xml:space="preserve">ainda o E6 que a empresa tem promovido </w:t>
      </w:r>
      <w:r w:rsidRPr="005803A9">
        <w:rPr>
          <w:i/>
        </w:rPr>
        <w:t>[...] uma ou outra vez [...] algum conhecimento aos trabalhadores através da internet, por exemplo, penso que foi quando saíram as novas normas relativas à maternidade e à paternidade, penso que isto foi feito.</w:t>
      </w:r>
    </w:p>
    <w:p w14:paraId="63605A05" w14:textId="77777777" w:rsidR="00F31616" w:rsidRPr="00FD1C85" w:rsidRDefault="00F31616" w:rsidP="0071474E">
      <w:pPr>
        <w:spacing w:line="480" w:lineRule="auto"/>
        <w:jc w:val="both"/>
      </w:pPr>
      <w:r w:rsidRPr="00FD1C85">
        <w:t xml:space="preserve"> </w:t>
      </w:r>
    </w:p>
    <w:p w14:paraId="026A53FA" w14:textId="77777777" w:rsidR="00F31616" w:rsidRDefault="00F31616" w:rsidP="00FD1C85">
      <w:pPr>
        <w:spacing w:line="360" w:lineRule="auto"/>
        <w:jc w:val="both"/>
      </w:pPr>
      <w:r>
        <w:t>Não obstante,</w:t>
      </w:r>
      <w:r w:rsidRPr="00FD1C85">
        <w:t xml:space="preserve"> existem algumas insuficiências no subsistema quanto ao desenvolver ações que permitam dar a conhecer aos funcionários mais informação sobre aspetos da legislação. </w:t>
      </w:r>
      <w:r>
        <w:t>Sobre este assunto,</w:t>
      </w:r>
      <w:r w:rsidRPr="00FD1C85">
        <w:t xml:space="preserve"> o E6 </w:t>
      </w:r>
      <w:r>
        <w:t>comentou ainda:</w:t>
      </w:r>
      <w:r w:rsidRPr="00FD1C85">
        <w:t xml:space="preserve"> </w:t>
      </w:r>
    </w:p>
    <w:p w14:paraId="44244F59" w14:textId="77777777" w:rsidR="00F31616" w:rsidRDefault="00F31616" w:rsidP="00B25730">
      <w:pPr>
        <w:spacing w:line="480" w:lineRule="auto"/>
        <w:jc w:val="both"/>
      </w:pPr>
    </w:p>
    <w:p w14:paraId="4004E5A5" w14:textId="77777777" w:rsidR="00F31616" w:rsidRPr="00FD1C85" w:rsidRDefault="00F31616" w:rsidP="00B25730">
      <w:pPr>
        <w:spacing w:line="360" w:lineRule="auto"/>
        <w:ind w:left="426" w:right="424"/>
        <w:jc w:val="both"/>
      </w:pPr>
      <w:r w:rsidRPr="00FA4E5F">
        <w:rPr>
          <w:i/>
        </w:rPr>
        <w:t>É uma boa prática sem dúvida, nós neste momento estamos com muito poucos recursos na DRH e fica muito difícil fazer tudo [...] é uma boa prática sem dúvida e isso já foi falado inclusivamente, porque às vezes as pessoas não estão tão atentas ao que sai de novo na legislação e é preciso lembrá-los e acho que nós aqui, como DRH, que devemos também ter um papel pedagógico neste sentido.</w:t>
      </w:r>
    </w:p>
    <w:p w14:paraId="16EAD365" w14:textId="77777777" w:rsidR="00F31616" w:rsidRPr="00FD1C85" w:rsidRDefault="00F31616" w:rsidP="0071474E">
      <w:pPr>
        <w:widowControl w:val="0"/>
        <w:autoSpaceDE w:val="0"/>
        <w:autoSpaceDN w:val="0"/>
        <w:adjustRightInd w:val="0"/>
        <w:spacing w:line="480" w:lineRule="auto"/>
        <w:jc w:val="both"/>
      </w:pPr>
    </w:p>
    <w:p w14:paraId="49BC851C" w14:textId="77777777" w:rsidR="00F31616" w:rsidRDefault="00F31616" w:rsidP="00FD1C85">
      <w:pPr>
        <w:widowControl w:val="0"/>
        <w:autoSpaceDE w:val="0"/>
        <w:autoSpaceDN w:val="0"/>
        <w:adjustRightInd w:val="0"/>
        <w:spacing w:line="360" w:lineRule="auto"/>
        <w:jc w:val="both"/>
        <w:rPr>
          <w:i/>
        </w:rPr>
      </w:pPr>
      <w:r>
        <w:t>Em conformidade</w:t>
      </w:r>
      <w:r w:rsidRPr="00FD1C85">
        <w:t xml:space="preserve"> com o relato do entrevistado anterior, E4 </w:t>
      </w:r>
      <w:r>
        <w:t>assegura</w:t>
      </w:r>
      <w:r w:rsidRPr="00FD1C85">
        <w:t xml:space="preserve"> que a empresa cumpre com a legislação RH e outra aplicável. Afirma ainda que a área é </w:t>
      </w:r>
      <w:r w:rsidRPr="00FA4E5F">
        <w:rPr>
          <w:i/>
        </w:rPr>
        <w:t>[...] assegurada essencialmente</w:t>
      </w:r>
      <w:r>
        <w:rPr>
          <w:i/>
        </w:rPr>
        <w:t xml:space="preserve"> [...]</w:t>
      </w:r>
      <w:r w:rsidRPr="00FD1C85">
        <w:t xml:space="preserve"> por apenas um profissional e que </w:t>
      </w:r>
      <w:r w:rsidRPr="00FA4E5F">
        <w:rPr>
          <w:i/>
        </w:rPr>
        <w:t>[...] é uma área que precisa cada vez mais de ser reforçada e cada vez mais acompanhada e que tenha pessoas que tenham conhecimento que trabalham nesta área.</w:t>
      </w:r>
    </w:p>
    <w:p w14:paraId="604B5E95" w14:textId="77777777" w:rsidR="00F31616" w:rsidRPr="00FD1C85" w:rsidRDefault="00F31616" w:rsidP="00FA4E5F">
      <w:pPr>
        <w:widowControl w:val="0"/>
        <w:autoSpaceDE w:val="0"/>
        <w:autoSpaceDN w:val="0"/>
        <w:adjustRightInd w:val="0"/>
        <w:spacing w:line="480" w:lineRule="auto"/>
        <w:jc w:val="both"/>
      </w:pPr>
    </w:p>
    <w:p w14:paraId="46786B0C" w14:textId="77777777" w:rsidR="00F31616" w:rsidRPr="00FA4E5F" w:rsidRDefault="00F31616" w:rsidP="00FD1C85">
      <w:pPr>
        <w:widowControl w:val="0"/>
        <w:autoSpaceDE w:val="0"/>
        <w:autoSpaceDN w:val="0"/>
        <w:adjustRightInd w:val="0"/>
        <w:spacing w:line="360" w:lineRule="auto"/>
        <w:jc w:val="both"/>
        <w:rPr>
          <w:i/>
        </w:rPr>
      </w:pPr>
      <w:r w:rsidRPr="00FD1C85">
        <w:t>P</w:t>
      </w:r>
      <w:r>
        <w:t>ara além disso,</w:t>
      </w:r>
      <w:r w:rsidRPr="00FD1C85">
        <w:t xml:space="preserve"> E7 </w:t>
      </w:r>
      <w:r>
        <w:t xml:space="preserve">faz </w:t>
      </w:r>
      <w:r w:rsidRPr="00FD1C85">
        <w:t>refer</w:t>
      </w:r>
      <w:r>
        <w:t>ência</w:t>
      </w:r>
      <w:r w:rsidRPr="00FD1C85">
        <w:t xml:space="preserve"> </w:t>
      </w:r>
      <w:r>
        <w:t>ao facto de que</w:t>
      </w:r>
      <w:r w:rsidRPr="00FD1C85">
        <w:t xml:space="preserve"> </w:t>
      </w:r>
      <w:r w:rsidRPr="00FA4E5F">
        <w:rPr>
          <w:i/>
        </w:rPr>
        <w:t>[...] nós fazemos pareceres relacionados com a legislação laboral [...] temos um acordo de empresa que respeitamos e temos também depois a legislação do trabalho e, portanto, a parte laboral está devidamente assegurada.</w:t>
      </w:r>
    </w:p>
    <w:p w14:paraId="14AF7AF0" w14:textId="77777777" w:rsidR="00F31616" w:rsidRPr="00FD1C85" w:rsidRDefault="00F31616" w:rsidP="0071474E">
      <w:pPr>
        <w:widowControl w:val="0"/>
        <w:autoSpaceDE w:val="0"/>
        <w:autoSpaceDN w:val="0"/>
        <w:adjustRightInd w:val="0"/>
        <w:spacing w:line="480" w:lineRule="auto"/>
        <w:jc w:val="both"/>
      </w:pPr>
    </w:p>
    <w:p w14:paraId="2B0BF8EB" w14:textId="77777777" w:rsidR="00F31616" w:rsidRDefault="00F31616" w:rsidP="00FD1C85">
      <w:pPr>
        <w:widowControl w:val="0"/>
        <w:autoSpaceDE w:val="0"/>
        <w:autoSpaceDN w:val="0"/>
        <w:adjustRightInd w:val="0"/>
        <w:spacing w:line="360" w:lineRule="auto"/>
        <w:jc w:val="both"/>
        <w:rPr>
          <w:b/>
        </w:rPr>
      </w:pPr>
      <w:r>
        <w:rPr>
          <w:b/>
        </w:rPr>
        <w:t xml:space="preserve">7.1.21 </w:t>
      </w:r>
      <w:r w:rsidRPr="00FA4E5F">
        <w:rPr>
          <w:b/>
        </w:rPr>
        <w:t xml:space="preserve">Gestão das compensações </w:t>
      </w:r>
    </w:p>
    <w:p w14:paraId="05591DE6" w14:textId="77777777" w:rsidR="00F31616" w:rsidRPr="00FA4E5F" w:rsidRDefault="00F31616" w:rsidP="00FA4E5F">
      <w:pPr>
        <w:widowControl w:val="0"/>
        <w:autoSpaceDE w:val="0"/>
        <w:autoSpaceDN w:val="0"/>
        <w:adjustRightInd w:val="0"/>
        <w:spacing w:line="480" w:lineRule="auto"/>
        <w:jc w:val="both"/>
        <w:rPr>
          <w:b/>
        </w:rPr>
      </w:pPr>
    </w:p>
    <w:p w14:paraId="46DCC1D1" w14:textId="77777777" w:rsidR="00F31616" w:rsidRPr="00FD1C85" w:rsidRDefault="00F31616" w:rsidP="00FD1C85">
      <w:pPr>
        <w:widowControl w:val="0"/>
        <w:autoSpaceDE w:val="0"/>
        <w:autoSpaceDN w:val="0"/>
        <w:adjustRightInd w:val="0"/>
        <w:spacing w:line="360" w:lineRule="auto"/>
        <w:jc w:val="both"/>
      </w:pPr>
      <w:r w:rsidRPr="00FD1C85">
        <w:t xml:space="preserve">Os colaboradores de uma dada organização são recompensados de acordo com o contributo que dão </w:t>
      </w:r>
      <w:r>
        <w:t>à</w:t>
      </w:r>
      <w:r w:rsidRPr="00FD1C85">
        <w:t xml:space="preserve"> empresa e um bom sistema de gestão das compensações </w:t>
      </w:r>
      <w:r>
        <w:t>tem por função</w:t>
      </w:r>
      <w:r w:rsidRPr="00FD1C85">
        <w:t xml:space="preserve"> garantir a motivação, atra</w:t>
      </w:r>
      <w:r>
        <w:t>ção</w:t>
      </w:r>
      <w:r w:rsidRPr="00FD1C85">
        <w:t xml:space="preserve"> e retenção  de colaboradores.</w:t>
      </w:r>
      <w:r>
        <w:t xml:space="preserve"> </w:t>
      </w:r>
      <w:r w:rsidRPr="00FD1C85">
        <w:t>Nesta perspetiva</w:t>
      </w:r>
      <w:r>
        <w:t>,</w:t>
      </w:r>
      <w:r w:rsidRPr="00FD1C85">
        <w:t xml:space="preserve"> a ANA encara o sistema de </w:t>
      </w:r>
      <w:r>
        <w:t>g</w:t>
      </w:r>
      <w:r w:rsidRPr="00FD1C85">
        <w:t>estão de compensações com</w:t>
      </w:r>
      <w:r>
        <w:t>o</w:t>
      </w:r>
      <w:r w:rsidRPr="00FD1C85">
        <w:t xml:space="preserve"> um instrumento que deve determinar a compensação pela  retribuição do colaborador.</w:t>
      </w:r>
    </w:p>
    <w:p w14:paraId="1E0450C9" w14:textId="77777777" w:rsidR="00F31616" w:rsidRPr="00FD1C85" w:rsidRDefault="00F31616" w:rsidP="0071474E">
      <w:pPr>
        <w:widowControl w:val="0"/>
        <w:autoSpaceDE w:val="0"/>
        <w:autoSpaceDN w:val="0"/>
        <w:adjustRightInd w:val="0"/>
        <w:spacing w:line="480" w:lineRule="auto"/>
        <w:jc w:val="both"/>
      </w:pPr>
      <w:r w:rsidRPr="00FD1C85">
        <w:lastRenderedPageBreak/>
        <w:t xml:space="preserve"> </w:t>
      </w:r>
    </w:p>
    <w:p w14:paraId="269BEB0A" w14:textId="77777777" w:rsidR="00F31616" w:rsidRPr="00FD1C85" w:rsidRDefault="00F31616" w:rsidP="00FD1C85">
      <w:pPr>
        <w:widowControl w:val="0"/>
        <w:autoSpaceDE w:val="0"/>
        <w:autoSpaceDN w:val="0"/>
        <w:adjustRightInd w:val="0"/>
        <w:spacing w:line="360" w:lineRule="auto"/>
        <w:jc w:val="both"/>
      </w:pPr>
      <w:r w:rsidRPr="00FD1C85">
        <w:t>A organização deve estabelecer e adotar procedimentos que garantam: “</w:t>
      </w:r>
      <w:r>
        <w:t>[</w:t>
      </w:r>
      <w:r w:rsidRPr="00FD1C85">
        <w:t>...</w:t>
      </w:r>
      <w:r>
        <w:t xml:space="preserve">] </w:t>
      </w:r>
      <w:r w:rsidRPr="00FD1C85">
        <w:t>tipos de compensação a atribuir; os critérios para atribuição</w:t>
      </w:r>
      <w:r>
        <w:t>,</w:t>
      </w:r>
      <w:r w:rsidRPr="00FD1C85">
        <w:t xml:space="preserve"> os meios e periodicidade a utilizar na atribuição de compensações</w:t>
      </w:r>
      <w:r>
        <w:t xml:space="preserve"> [...]</w:t>
      </w:r>
      <w:r w:rsidRPr="00FD1C85">
        <w:t>”</w:t>
      </w:r>
      <w:r>
        <w:t xml:space="preserve"> </w:t>
      </w:r>
      <w:r w:rsidRPr="00E6044D">
        <w:t>(</w:t>
      </w:r>
      <w:r>
        <w:t>IPQ</w:t>
      </w:r>
      <w:r w:rsidRPr="00E6044D">
        <w:t>, 2004, p. 10).</w:t>
      </w:r>
      <w:r w:rsidRPr="00FD1C85">
        <w:t xml:space="preserve"> </w:t>
      </w:r>
      <w:r>
        <w:t>Consequentemente,</w:t>
      </w:r>
      <w:r w:rsidRPr="00FD1C85">
        <w:t xml:space="preserve"> os  art.º 63 </w:t>
      </w:r>
      <w:r>
        <w:t xml:space="preserve">e </w:t>
      </w:r>
      <w:r w:rsidRPr="00FD1C85">
        <w:t xml:space="preserve">64 do acordo de empresa estão em conformidade com a norma NP 4427 </w:t>
      </w:r>
      <w:r>
        <w:t>.</w:t>
      </w:r>
    </w:p>
    <w:p w14:paraId="4694A511" w14:textId="77777777" w:rsidR="00F31616" w:rsidRPr="00FD1C85" w:rsidRDefault="00F31616" w:rsidP="0071474E">
      <w:pPr>
        <w:widowControl w:val="0"/>
        <w:autoSpaceDE w:val="0"/>
        <w:autoSpaceDN w:val="0"/>
        <w:adjustRightInd w:val="0"/>
        <w:spacing w:line="480" w:lineRule="auto"/>
        <w:jc w:val="both"/>
      </w:pPr>
    </w:p>
    <w:p w14:paraId="4F8D4D20" w14:textId="77777777" w:rsidR="00F31616" w:rsidRDefault="00F31616" w:rsidP="00FD1C85">
      <w:pPr>
        <w:widowControl w:val="0"/>
        <w:autoSpaceDE w:val="0"/>
        <w:autoSpaceDN w:val="0"/>
        <w:adjustRightInd w:val="0"/>
        <w:spacing w:line="360" w:lineRule="auto"/>
        <w:jc w:val="both"/>
        <w:rPr>
          <w:b/>
        </w:rPr>
      </w:pPr>
      <w:r>
        <w:rPr>
          <w:b/>
        </w:rPr>
        <w:t xml:space="preserve">7.1.22 </w:t>
      </w:r>
      <w:r w:rsidRPr="00814A72">
        <w:rPr>
          <w:b/>
        </w:rPr>
        <w:t xml:space="preserve">Gestão das compensações </w:t>
      </w:r>
      <w:r>
        <w:rPr>
          <w:b/>
        </w:rPr>
        <w:t>-</w:t>
      </w:r>
      <w:r w:rsidRPr="00814A72">
        <w:rPr>
          <w:b/>
        </w:rPr>
        <w:t xml:space="preserve"> Estratégia</w:t>
      </w:r>
    </w:p>
    <w:p w14:paraId="7AD49731" w14:textId="77777777" w:rsidR="00F31616" w:rsidRPr="00814A72" w:rsidRDefault="00F31616" w:rsidP="00814A72">
      <w:pPr>
        <w:widowControl w:val="0"/>
        <w:autoSpaceDE w:val="0"/>
        <w:autoSpaceDN w:val="0"/>
        <w:adjustRightInd w:val="0"/>
        <w:spacing w:line="480" w:lineRule="auto"/>
        <w:jc w:val="both"/>
        <w:rPr>
          <w:b/>
        </w:rPr>
      </w:pPr>
    </w:p>
    <w:p w14:paraId="48B93972" w14:textId="77777777" w:rsidR="00F31616" w:rsidRPr="00FD1C85" w:rsidRDefault="00F31616" w:rsidP="00FD1C85">
      <w:pPr>
        <w:widowControl w:val="0"/>
        <w:autoSpaceDE w:val="0"/>
        <w:autoSpaceDN w:val="0"/>
        <w:adjustRightInd w:val="0"/>
        <w:spacing w:line="360" w:lineRule="auto"/>
        <w:jc w:val="both"/>
      </w:pPr>
      <w:r w:rsidRPr="00FD1C85">
        <w:t>O desenvolvimento do sistema de gestão de compensações da ANA-SA é um tema que tem merecido particular importância</w:t>
      </w:r>
      <w:r>
        <w:t>,</w:t>
      </w:r>
      <w:r w:rsidRPr="00FD1C85">
        <w:t xml:space="preserve"> tanto </w:t>
      </w:r>
      <w:r>
        <w:t>por parte do</w:t>
      </w:r>
      <w:r w:rsidRPr="00FD1C85">
        <w:t xml:space="preserve"> Conselho de Administração</w:t>
      </w:r>
      <w:r>
        <w:t>,</w:t>
      </w:r>
      <w:r w:rsidRPr="00FD1C85">
        <w:t xml:space="preserve"> como da DRH. Nesta </w:t>
      </w:r>
      <w:r>
        <w:t>ótica,</w:t>
      </w:r>
      <w:r w:rsidRPr="00FD1C85">
        <w:t xml:space="preserve"> o E8 refere que a empresa tem vindo a definir e fortalecer a </w:t>
      </w:r>
      <w:r w:rsidRPr="00814A72">
        <w:rPr>
          <w:i/>
        </w:rPr>
        <w:t>política de compensação de chefias e quadros superiores</w:t>
      </w:r>
      <w:r>
        <w:rPr>
          <w:i/>
        </w:rPr>
        <w:t>.</w:t>
      </w:r>
      <w:r w:rsidRPr="00FD1C85">
        <w:t xml:space="preserve"> </w:t>
      </w:r>
      <w:r>
        <w:t>E</w:t>
      </w:r>
      <w:r w:rsidRPr="00FD1C85">
        <w:t>m relação ao sistema em geral</w:t>
      </w:r>
      <w:r>
        <w:t>,</w:t>
      </w:r>
      <w:r w:rsidRPr="00FD1C85">
        <w:t xml:space="preserve"> </w:t>
      </w:r>
      <w:r>
        <w:t xml:space="preserve">este </w:t>
      </w:r>
      <w:r w:rsidRPr="00FD1C85">
        <w:t>tem sido desenvolvido em sede de negociação coletiva</w:t>
      </w:r>
      <w:r>
        <w:t>,</w:t>
      </w:r>
      <w:r w:rsidRPr="00FD1C85">
        <w:t xml:space="preserve"> como </w:t>
      </w:r>
      <w:r>
        <w:t>mostra</w:t>
      </w:r>
      <w:r w:rsidRPr="00FD1C85">
        <w:t xml:space="preserve"> o E1: </w:t>
      </w:r>
      <w:r w:rsidRPr="00814A72">
        <w:rPr>
          <w:i/>
        </w:rPr>
        <w:t>A política salarial também está definida neste acordo de empresa e também é sempre negociada com o sindicados. Portanto, também é uma coisa que está sempre dependente de sindicatos</w:t>
      </w:r>
      <w:r>
        <w:rPr>
          <w:i/>
        </w:rPr>
        <w:t>.</w:t>
      </w:r>
    </w:p>
    <w:p w14:paraId="04DDB3FE" w14:textId="77777777" w:rsidR="00F31616" w:rsidRPr="00FD1C85" w:rsidRDefault="00F31616" w:rsidP="0071474E">
      <w:pPr>
        <w:widowControl w:val="0"/>
        <w:autoSpaceDE w:val="0"/>
        <w:autoSpaceDN w:val="0"/>
        <w:adjustRightInd w:val="0"/>
        <w:spacing w:line="480" w:lineRule="auto"/>
        <w:jc w:val="both"/>
      </w:pPr>
    </w:p>
    <w:p w14:paraId="484EC820" w14:textId="77777777" w:rsidR="00F31616" w:rsidRDefault="00F31616" w:rsidP="00FD1C85">
      <w:pPr>
        <w:widowControl w:val="0"/>
        <w:autoSpaceDE w:val="0"/>
        <w:autoSpaceDN w:val="0"/>
        <w:adjustRightInd w:val="0"/>
        <w:spacing w:line="360" w:lineRule="auto"/>
        <w:jc w:val="both"/>
        <w:rPr>
          <w:b/>
        </w:rPr>
      </w:pPr>
      <w:r>
        <w:rPr>
          <w:b/>
        </w:rPr>
        <w:t xml:space="preserve">7.1.23 </w:t>
      </w:r>
      <w:r w:rsidRPr="00814A72">
        <w:rPr>
          <w:b/>
        </w:rPr>
        <w:t xml:space="preserve">Gestão das compensações - Projeto </w:t>
      </w:r>
      <w:r>
        <w:rPr>
          <w:b/>
        </w:rPr>
        <w:t>P</w:t>
      </w:r>
      <w:r w:rsidRPr="00814A72">
        <w:rPr>
          <w:b/>
        </w:rPr>
        <w:t xml:space="preserve">róprio e </w:t>
      </w:r>
      <w:r>
        <w:rPr>
          <w:b/>
        </w:rPr>
        <w:t>D</w:t>
      </w:r>
      <w:r w:rsidRPr="00814A72">
        <w:rPr>
          <w:b/>
        </w:rPr>
        <w:t>esenvolvime</w:t>
      </w:r>
      <w:r>
        <w:rPr>
          <w:b/>
        </w:rPr>
        <w:t>nto do S</w:t>
      </w:r>
      <w:r w:rsidRPr="00814A72">
        <w:rPr>
          <w:b/>
        </w:rPr>
        <w:t xml:space="preserve">etor </w:t>
      </w:r>
      <w:r>
        <w:rPr>
          <w:b/>
        </w:rPr>
        <w:t>I</w:t>
      </w:r>
      <w:r w:rsidRPr="00814A72">
        <w:rPr>
          <w:b/>
        </w:rPr>
        <w:t>nterno</w:t>
      </w:r>
    </w:p>
    <w:p w14:paraId="11605DF4" w14:textId="77777777" w:rsidR="00F31616" w:rsidRPr="00814A72" w:rsidRDefault="00F31616" w:rsidP="00814A72">
      <w:pPr>
        <w:widowControl w:val="0"/>
        <w:autoSpaceDE w:val="0"/>
        <w:autoSpaceDN w:val="0"/>
        <w:adjustRightInd w:val="0"/>
        <w:spacing w:line="480" w:lineRule="auto"/>
        <w:jc w:val="both"/>
        <w:rPr>
          <w:b/>
        </w:rPr>
      </w:pPr>
    </w:p>
    <w:p w14:paraId="39010374" w14:textId="77777777" w:rsidR="00F31616" w:rsidRPr="00FD1C85" w:rsidRDefault="00F31616" w:rsidP="00FD1C85">
      <w:pPr>
        <w:widowControl w:val="0"/>
        <w:autoSpaceDE w:val="0"/>
        <w:autoSpaceDN w:val="0"/>
        <w:adjustRightInd w:val="0"/>
        <w:spacing w:line="360" w:lineRule="auto"/>
        <w:jc w:val="both"/>
      </w:pPr>
      <w:r>
        <w:t>Face à</w:t>
      </w:r>
      <w:r w:rsidRPr="00FD1C85">
        <w:t>s contingências que derivam da crise económica e financeira, que tiveram um impact</w:t>
      </w:r>
      <w:r>
        <w:t>o na PGRH da empresa</w:t>
      </w:r>
      <w:r w:rsidRPr="00FD1C85">
        <w:t xml:space="preserve"> através das medidas tomadas pelo governo, a empresa é impedida de desenvolver e praticar uma gestão de compensações que lhe permita ser mais competitiva.</w:t>
      </w:r>
      <w:r>
        <w:t xml:space="preserve"> </w:t>
      </w:r>
      <w:r w:rsidRPr="00FD1C85">
        <w:t>De acordo com E1</w:t>
      </w:r>
      <w:r>
        <w:t xml:space="preserve">, </w:t>
      </w:r>
      <w:r w:rsidRPr="00814A72">
        <w:rPr>
          <w:i/>
        </w:rPr>
        <w:t>[...] neste momento não podemos ter aumentos salariais, tivemos exatamente o contrário, tivemos redução salarial neste últimos anos.</w:t>
      </w:r>
    </w:p>
    <w:p w14:paraId="76EE3A40" w14:textId="77777777" w:rsidR="00F31616" w:rsidRPr="00FD1C85" w:rsidRDefault="00F31616" w:rsidP="0071474E">
      <w:pPr>
        <w:widowControl w:val="0"/>
        <w:autoSpaceDE w:val="0"/>
        <w:autoSpaceDN w:val="0"/>
        <w:adjustRightInd w:val="0"/>
        <w:spacing w:line="480" w:lineRule="auto"/>
        <w:jc w:val="both"/>
      </w:pPr>
    </w:p>
    <w:p w14:paraId="2C3DA389" w14:textId="77777777" w:rsidR="00F31616" w:rsidRPr="00FD1C85" w:rsidRDefault="00F31616" w:rsidP="00FD1C85">
      <w:pPr>
        <w:widowControl w:val="0"/>
        <w:autoSpaceDE w:val="0"/>
        <w:autoSpaceDN w:val="0"/>
        <w:adjustRightInd w:val="0"/>
        <w:spacing w:line="360" w:lineRule="auto"/>
        <w:jc w:val="both"/>
      </w:pPr>
      <w:r w:rsidRPr="00FD1C85">
        <w:t>Em concordância com o entrevistado anterior</w:t>
      </w:r>
      <w:r>
        <w:t>,</w:t>
      </w:r>
      <w:r w:rsidRPr="00FD1C85">
        <w:t xml:space="preserve"> o E3 refere que o orçamento de estado para o ano de 2011/2012 proibiu </w:t>
      </w:r>
      <w:r w:rsidRPr="00814A72">
        <w:rPr>
          <w:i/>
        </w:rPr>
        <w:t>[...] as valorizações remuneratórias e sem valorizações remuneratórias não se pode aplicar algumas dessas figuras [...] ligadas à promoção e à gestão de carreiras.</w:t>
      </w:r>
    </w:p>
    <w:p w14:paraId="53B78307" w14:textId="77777777" w:rsidR="00F31616" w:rsidRPr="00FD1C85" w:rsidRDefault="00F31616" w:rsidP="0071474E">
      <w:pPr>
        <w:widowControl w:val="0"/>
        <w:autoSpaceDE w:val="0"/>
        <w:autoSpaceDN w:val="0"/>
        <w:adjustRightInd w:val="0"/>
        <w:spacing w:line="480" w:lineRule="auto"/>
        <w:jc w:val="both"/>
      </w:pPr>
    </w:p>
    <w:p w14:paraId="422A8F97" w14:textId="77777777" w:rsidR="00F31616" w:rsidRDefault="00F31616" w:rsidP="00FD1C85">
      <w:pPr>
        <w:widowControl w:val="0"/>
        <w:autoSpaceDE w:val="0"/>
        <w:autoSpaceDN w:val="0"/>
        <w:adjustRightInd w:val="0"/>
        <w:spacing w:line="360" w:lineRule="auto"/>
        <w:jc w:val="both"/>
      </w:pPr>
      <w:r>
        <w:t>Relativamente</w:t>
      </w:r>
      <w:r w:rsidRPr="00FD1C85">
        <w:t xml:space="preserve"> ao desenvolvimento do subsistema</w:t>
      </w:r>
      <w:r>
        <w:t>,</w:t>
      </w:r>
      <w:r w:rsidRPr="00FD1C85">
        <w:t xml:space="preserve"> o E6 enuncia o seguinte </w:t>
      </w:r>
      <w:r>
        <w:t>no que toca à</w:t>
      </w:r>
      <w:r w:rsidRPr="00FD1C85">
        <w:t xml:space="preserve"> política salarial: </w:t>
      </w:r>
    </w:p>
    <w:p w14:paraId="75D36AD8" w14:textId="77777777" w:rsidR="00F31616" w:rsidRDefault="00F31616" w:rsidP="00B25730">
      <w:pPr>
        <w:widowControl w:val="0"/>
        <w:autoSpaceDE w:val="0"/>
        <w:autoSpaceDN w:val="0"/>
        <w:adjustRightInd w:val="0"/>
        <w:spacing w:line="480" w:lineRule="auto"/>
        <w:jc w:val="both"/>
      </w:pPr>
    </w:p>
    <w:p w14:paraId="4AB6DC40" w14:textId="77777777" w:rsidR="00F31616" w:rsidRDefault="00F31616" w:rsidP="00B25730">
      <w:pPr>
        <w:widowControl w:val="0"/>
        <w:autoSpaceDE w:val="0"/>
        <w:autoSpaceDN w:val="0"/>
        <w:adjustRightInd w:val="0"/>
        <w:spacing w:line="360" w:lineRule="auto"/>
        <w:ind w:left="426" w:right="424"/>
        <w:jc w:val="both"/>
      </w:pPr>
      <w:r w:rsidRPr="00814A72">
        <w:rPr>
          <w:i/>
        </w:rPr>
        <w:t>[...] temos ainda o acordo de empresa vigente, mas a proposta que está na mesa é uma política salarial que não se afaste muito da que temos [...] só que, com este tipo de evolução, queremos recompensar a atividade de uma forma mais justa, [...] se realmente as pessoas têm competências e têm talento para estarem a exercer outras funções, aqui vamos dar a hipótese.</w:t>
      </w:r>
      <w:r w:rsidRPr="00FD1C85">
        <w:t xml:space="preserve"> </w:t>
      </w:r>
    </w:p>
    <w:p w14:paraId="642C5FC9" w14:textId="77777777" w:rsidR="00F31616" w:rsidRDefault="00F31616" w:rsidP="00B25730">
      <w:pPr>
        <w:widowControl w:val="0"/>
        <w:autoSpaceDE w:val="0"/>
        <w:autoSpaceDN w:val="0"/>
        <w:adjustRightInd w:val="0"/>
        <w:spacing w:line="480" w:lineRule="auto"/>
        <w:jc w:val="both"/>
      </w:pPr>
    </w:p>
    <w:p w14:paraId="15638860" w14:textId="77777777" w:rsidR="00F31616" w:rsidRDefault="00F31616" w:rsidP="00FD1C85">
      <w:pPr>
        <w:widowControl w:val="0"/>
        <w:autoSpaceDE w:val="0"/>
        <w:autoSpaceDN w:val="0"/>
        <w:adjustRightInd w:val="0"/>
        <w:spacing w:line="360" w:lineRule="auto"/>
        <w:jc w:val="both"/>
      </w:pPr>
      <w:r>
        <w:t xml:space="preserve">Seguindo esta ordem de ideias, </w:t>
      </w:r>
      <w:r w:rsidRPr="00FD1C85">
        <w:t xml:space="preserve">E1 realça ainda quanto a esta Proposta de política salarial: </w:t>
      </w:r>
    </w:p>
    <w:p w14:paraId="26738300" w14:textId="77777777" w:rsidR="00F31616" w:rsidRDefault="00F31616" w:rsidP="00B25730">
      <w:pPr>
        <w:widowControl w:val="0"/>
        <w:autoSpaceDE w:val="0"/>
        <w:autoSpaceDN w:val="0"/>
        <w:adjustRightInd w:val="0"/>
        <w:spacing w:line="480" w:lineRule="auto"/>
        <w:jc w:val="both"/>
      </w:pPr>
    </w:p>
    <w:p w14:paraId="38754C5A" w14:textId="77777777" w:rsidR="00F31616" w:rsidRPr="00FD1C85" w:rsidRDefault="00F31616" w:rsidP="00B25730">
      <w:pPr>
        <w:widowControl w:val="0"/>
        <w:autoSpaceDE w:val="0"/>
        <w:autoSpaceDN w:val="0"/>
        <w:adjustRightInd w:val="0"/>
        <w:spacing w:line="360" w:lineRule="auto"/>
        <w:ind w:left="426" w:right="424"/>
        <w:jc w:val="both"/>
      </w:pPr>
      <w:r w:rsidRPr="00814A72">
        <w:rPr>
          <w:i/>
        </w:rPr>
        <w:t>[...] é um desenvolvimento muito mais aberto do que neste acordo de empresa que nós temos, em que é tudo muito mais compactado, as retribuições são aquelas que as pessoas evoluem quase porque estão a x anos na categoria. Pronto, de resto não há assim uma política salarial diferente, é mais no desenvolvimento.</w:t>
      </w:r>
    </w:p>
    <w:p w14:paraId="06FED8C3" w14:textId="77777777" w:rsidR="00F31616" w:rsidRPr="00FD1C85" w:rsidRDefault="00F31616" w:rsidP="0071474E">
      <w:pPr>
        <w:widowControl w:val="0"/>
        <w:autoSpaceDE w:val="0"/>
        <w:autoSpaceDN w:val="0"/>
        <w:adjustRightInd w:val="0"/>
        <w:spacing w:line="480" w:lineRule="auto"/>
        <w:jc w:val="both"/>
      </w:pPr>
    </w:p>
    <w:p w14:paraId="79CE6FED" w14:textId="77777777" w:rsidR="00F31616" w:rsidRPr="00814A72" w:rsidRDefault="00F31616" w:rsidP="00FD1C85">
      <w:pPr>
        <w:spacing w:line="360" w:lineRule="auto"/>
        <w:jc w:val="both"/>
        <w:rPr>
          <w:b/>
        </w:rPr>
      </w:pPr>
      <w:r>
        <w:rPr>
          <w:b/>
        </w:rPr>
        <w:t xml:space="preserve">7.1.24 </w:t>
      </w:r>
      <w:r w:rsidRPr="00814A72">
        <w:rPr>
          <w:b/>
        </w:rPr>
        <w:t>Responsabilidade social - Estratégia</w:t>
      </w:r>
    </w:p>
    <w:p w14:paraId="7FA8D50C" w14:textId="77777777" w:rsidR="00F31616" w:rsidRPr="00FD1C85" w:rsidRDefault="00F31616" w:rsidP="0071474E">
      <w:pPr>
        <w:spacing w:line="480" w:lineRule="auto"/>
        <w:jc w:val="both"/>
      </w:pPr>
    </w:p>
    <w:p w14:paraId="0B023A9A" w14:textId="77777777" w:rsidR="00F31616" w:rsidRPr="00FD1C85" w:rsidRDefault="00F31616" w:rsidP="00FD1C85">
      <w:pPr>
        <w:spacing w:line="360" w:lineRule="auto"/>
        <w:jc w:val="both"/>
      </w:pPr>
      <w:r w:rsidRPr="00FD1C85">
        <w:t xml:space="preserve">A definição e fortalecimento do sistema de responsabilidade social é uma </w:t>
      </w:r>
      <w:r>
        <w:t xml:space="preserve">das </w:t>
      </w:r>
      <w:r w:rsidRPr="00FD1C85">
        <w:t>linhas da estratégia RH que tem merecido o envolvimento da DRH e comprometimento da gestão de topo. Para o E8</w:t>
      </w:r>
      <w:r>
        <w:t>,</w:t>
      </w:r>
      <w:r w:rsidRPr="00FD1C85">
        <w:t xml:space="preserve"> a empresa implementou um sistema de responsabilidade social que permite </w:t>
      </w:r>
      <w:r w:rsidRPr="00106F5B">
        <w:rPr>
          <w:i/>
        </w:rPr>
        <w:t>[...] a conciliação entre o trabalho e vida familiar e pessoal dos colaboradores.</w:t>
      </w:r>
      <w:r w:rsidRPr="00FD1C85">
        <w:t xml:space="preserve"> </w:t>
      </w:r>
    </w:p>
    <w:p w14:paraId="6F8EE88E" w14:textId="77777777" w:rsidR="00F31616" w:rsidRPr="00FD1C85" w:rsidRDefault="00F31616" w:rsidP="0071474E">
      <w:pPr>
        <w:spacing w:line="480" w:lineRule="auto"/>
        <w:jc w:val="both"/>
      </w:pPr>
    </w:p>
    <w:p w14:paraId="587C7BC8" w14:textId="77777777" w:rsidR="00F31616" w:rsidRDefault="00F31616" w:rsidP="00FD1C85">
      <w:pPr>
        <w:spacing w:line="360" w:lineRule="auto"/>
        <w:jc w:val="both"/>
      </w:pPr>
      <w:r w:rsidRPr="00FD1C85">
        <w:t xml:space="preserve">A necessidade de aperfeiçoamento  da  </w:t>
      </w:r>
      <w:r>
        <w:t>p</w:t>
      </w:r>
      <w:r w:rsidRPr="00FD1C85">
        <w:t>olítica de responsabilidade, de forma a que se possa adaptar a realidade demográfica da empresa</w:t>
      </w:r>
      <w:r>
        <w:t>,</w:t>
      </w:r>
      <w:r w:rsidRPr="00FD1C85">
        <w:t xml:space="preserve"> é uma questão que se põe a m</w:t>
      </w:r>
      <w:r>
        <w:t>é</w:t>
      </w:r>
      <w:r w:rsidRPr="00FD1C85">
        <w:t>dio prazo</w:t>
      </w:r>
      <w:r>
        <w:t>,</w:t>
      </w:r>
      <w:r w:rsidRPr="00FD1C85">
        <w:t xml:space="preserve"> uma vez </w:t>
      </w:r>
      <w:r>
        <w:t xml:space="preserve">que </w:t>
      </w:r>
      <w:r w:rsidRPr="00FD1C85">
        <w:t xml:space="preserve">começa </w:t>
      </w:r>
      <w:r>
        <w:t xml:space="preserve">a </w:t>
      </w:r>
      <w:r w:rsidRPr="00FD1C85">
        <w:t>haver uma diferenciação de grupos, que devem ser motivados de formas diferentes. Neste sentido</w:t>
      </w:r>
      <w:r>
        <w:t>,</w:t>
      </w:r>
      <w:r w:rsidRPr="00FD1C85">
        <w:t xml:space="preserve"> o entrevistado E1 refere sob</w:t>
      </w:r>
      <w:r>
        <w:t>r</w:t>
      </w:r>
      <w:r w:rsidRPr="00FD1C85">
        <w:t xml:space="preserve">e a força de trabalho: </w:t>
      </w:r>
    </w:p>
    <w:p w14:paraId="3AA58C96" w14:textId="77777777" w:rsidR="00F31616" w:rsidRDefault="00F31616" w:rsidP="00B25730">
      <w:pPr>
        <w:spacing w:line="480" w:lineRule="auto"/>
        <w:jc w:val="both"/>
      </w:pPr>
    </w:p>
    <w:p w14:paraId="7C0F23AA" w14:textId="77777777" w:rsidR="00F31616" w:rsidRPr="00FD1C85" w:rsidRDefault="00F31616" w:rsidP="00B25730">
      <w:pPr>
        <w:spacing w:line="360" w:lineRule="auto"/>
        <w:ind w:left="426" w:right="424"/>
        <w:jc w:val="both"/>
      </w:pPr>
      <w:r w:rsidRPr="00106F5B">
        <w:rPr>
          <w:i/>
        </w:rPr>
        <w:t xml:space="preserve">[...] as pessoas, neste momento, são mais heterogéneas do que aquilo que eram há uns anos atrás [...] porque temos gerações diferentes a trabalhar na empresa ao mesmo tempo e acho que a vida das pessoas há uns anos atrás era mais padronizada, [...] era mais normal as pessoas casarem-se todas, terem todos filhos </w:t>
      </w:r>
      <w:r w:rsidRPr="00106F5B">
        <w:rPr>
          <w:i/>
        </w:rPr>
        <w:lastRenderedPageBreak/>
        <w:t>ou era mais normal os hábitos, se calhar, de pessoas mais jovens serem mais coincidentes com pessoas já com mais alguma idade.</w:t>
      </w:r>
      <w:r w:rsidRPr="00FD1C85">
        <w:t xml:space="preserve"> </w:t>
      </w:r>
    </w:p>
    <w:p w14:paraId="6BD83468" w14:textId="77777777" w:rsidR="00F31616" w:rsidRPr="00FD1C85" w:rsidRDefault="00F31616" w:rsidP="0071474E">
      <w:pPr>
        <w:spacing w:line="480" w:lineRule="auto"/>
        <w:jc w:val="both"/>
      </w:pPr>
    </w:p>
    <w:p w14:paraId="605F592A" w14:textId="77777777" w:rsidR="00F31616" w:rsidRDefault="00F31616" w:rsidP="00FD1C85">
      <w:pPr>
        <w:spacing w:line="360" w:lineRule="auto"/>
        <w:jc w:val="both"/>
      </w:pPr>
      <w:r>
        <w:t>Seguindo esta lógica, o mesmo entrevistado</w:t>
      </w:r>
      <w:r w:rsidRPr="00FD1C85">
        <w:t xml:space="preserve"> </w:t>
      </w:r>
      <w:r>
        <w:t>acrescenta que atualmente é</w:t>
      </w:r>
      <w:r w:rsidRPr="00FD1C85">
        <w:t xml:space="preserve"> diferente do passado: </w:t>
      </w:r>
    </w:p>
    <w:p w14:paraId="44EC82F0" w14:textId="77777777" w:rsidR="00F31616" w:rsidRDefault="00F31616" w:rsidP="00B25730">
      <w:pPr>
        <w:spacing w:line="480" w:lineRule="auto"/>
        <w:jc w:val="both"/>
      </w:pPr>
    </w:p>
    <w:p w14:paraId="4068137E" w14:textId="77777777" w:rsidR="00F31616" w:rsidRPr="00FD1C85" w:rsidRDefault="00F31616" w:rsidP="00B25730">
      <w:pPr>
        <w:spacing w:line="360" w:lineRule="auto"/>
        <w:ind w:left="426" w:right="424"/>
        <w:jc w:val="both"/>
      </w:pPr>
      <w:r w:rsidRPr="00106F5B">
        <w:rPr>
          <w:i/>
        </w:rPr>
        <w:t>[...] já não temos uma realidade assim tão homogénea, porque há pessoas que optam por estilos de vida diferentes, e que assumem esses seus estilos de vida, e há pessoas que gostam muito de trabalhar e que vêm daquela vaga de pessoas que trabalham muitas horas, há outras pessoas que já preferem muito mais conciliar o que é que é o trabalho e a sua vida pessoal [...] depois temos pessoas jovens que já aprenderam de outra forma e já aprenderam com o computador, a trabalhar com pessoas que introduziram o computador na sua vida em muito poucos anos em relação ao tempo todo que têm de vida.</w:t>
      </w:r>
    </w:p>
    <w:p w14:paraId="73C0AE99" w14:textId="77777777" w:rsidR="00F31616" w:rsidRDefault="00F31616" w:rsidP="00FD1C85">
      <w:pPr>
        <w:spacing w:line="360" w:lineRule="auto"/>
        <w:jc w:val="both"/>
      </w:pPr>
      <w:r w:rsidRPr="00FD1C85">
        <w:t>Esta constatação de alteração da demografia</w:t>
      </w:r>
      <w:r>
        <w:t>,</w:t>
      </w:r>
      <w:r w:rsidRPr="00FD1C85">
        <w:t xml:space="preserve"> segundo o E1</w:t>
      </w:r>
      <w:r>
        <w:t>,</w:t>
      </w:r>
      <w:r w:rsidRPr="00FD1C85">
        <w:t xml:space="preserve"> </w:t>
      </w:r>
    </w:p>
    <w:p w14:paraId="41F71E04" w14:textId="77777777" w:rsidR="00F31616" w:rsidRDefault="00F31616" w:rsidP="00FD1C85">
      <w:pPr>
        <w:spacing w:line="360" w:lineRule="auto"/>
        <w:jc w:val="both"/>
      </w:pPr>
    </w:p>
    <w:p w14:paraId="404751CD" w14:textId="77777777" w:rsidR="00F31616" w:rsidRPr="00106F5B" w:rsidRDefault="00F31616" w:rsidP="00B25730">
      <w:pPr>
        <w:spacing w:line="360" w:lineRule="auto"/>
        <w:ind w:left="426" w:right="424"/>
        <w:jc w:val="both"/>
        <w:rPr>
          <w:i/>
        </w:rPr>
      </w:pPr>
      <w:r w:rsidRPr="00106F5B">
        <w:rPr>
          <w:i/>
        </w:rPr>
        <w:t xml:space="preserve">[...] leva-nos a uma forma de pensar diferente, formas de agir diferentes, raciocinar diferente, porque se desenvolvem tipos de pensamento diferentes, uns mais analógicos e outros mais digitais [...], portanto, temos um grupo de pessoas que já não é tão homogéneo como era antes e que valoriza coisas diferentes e que têm expectativas diferentes relativamente ao que é uma empresa [...] do local de trabalho [...] do seu chefe [...] dos  colegas [...] do próprio trabalho seja mais ou menos desafiante. </w:t>
      </w:r>
    </w:p>
    <w:p w14:paraId="0B19F0DB" w14:textId="77777777" w:rsidR="00F31616" w:rsidRPr="00FD1C85" w:rsidRDefault="00F31616" w:rsidP="0071474E">
      <w:pPr>
        <w:spacing w:line="480" w:lineRule="auto"/>
        <w:jc w:val="both"/>
      </w:pPr>
    </w:p>
    <w:p w14:paraId="7D39AAB1" w14:textId="77777777" w:rsidR="00F31616" w:rsidRDefault="00F31616" w:rsidP="00FD1C85">
      <w:pPr>
        <w:spacing w:line="360" w:lineRule="auto"/>
        <w:jc w:val="both"/>
      </w:pPr>
      <w:r w:rsidRPr="00B25730">
        <w:t>A  alteração d</w:t>
      </w:r>
      <w:r>
        <w:t>a estrutura demográfica de uma</w:t>
      </w:r>
      <w:r w:rsidRPr="00B25730">
        <w:t xml:space="preserve"> empresa, </w:t>
      </w:r>
      <w:r>
        <w:t>em termos de cultura, hábitos e valores, implica que a mesma seja capaz de identificar os anseios e aspirações de cada grupo populacional, dirigindo para os mesmos políticas de acordo com as suas necessidades.</w:t>
      </w:r>
      <w:r w:rsidRPr="00B25730">
        <w:t xml:space="preserve"> Deste modo, o E1  declara que o atual contexto: </w:t>
      </w:r>
    </w:p>
    <w:p w14:paraId="28563DCA" w14:textId="77777777" w:rsidR="00F31616" w:rsidRDefault="00F31616" w:rsidP="00FD1C85">
      <w:pPr>
        <w:spacing w:line="360" w:lineRule="auto"/>
        <w:jc w:val="both"/>
      </w:pPr>
    </w:p>
    <w:p w14:paraId="0F8D4108" w14:textId="77777777" w:rsidR="00F31616" w:rsidRPr="008B1A3F" w:rsidRDefault="00F31616" w:rsidP="008B1A3F">
      <w:pPr>
        <w:spacing w:line="360" w:lineRule="auto"/>
        <w:ind w:left="426" w:right="424"/>
        <w:jc w:val="both"/>
        <w:rPr>
          <w:i/>
        </w:rPr>
      </w:pPr>
      <w:r w:rsidRPr="008B1A3F">
        <w:rPr>
          <w:i/>
        </w:rPr>
        <w:t>[...] pode implicar [...] no curto e médio prazo e muito nesta lógica estratégica de olhar para os recursos humanos [...] a seguinte questão: faz sentido continuar a ter práticas iguais padronizadas para todas as pessoas ou segmentar o nosso universo [...] e dizer «eu para este segmento eu trabalho desta forma e ofereço este tipo de coisas e para outro segmento ofereço outro tipo de coisas»?</w:t>
      </w:r>
    </w:p>
    <w:p w14:paraId="390490CB" w14:textId="77777777" w:rsidR="00F31616" w:rsidRPr="00106F5B" w:rsidRDefault="00F31616" w:rsidP="00FD1C85">
      <w:pPr>
        <w:spacing w:line="360" w:lineRule="auto"/>
        <w:jc w:val="both"/>
        <w:rPr>
          <w:b/>
        </w:rPr>
      </w:pPr>
      <w:r>
        <w:rPr>
          <w:b/>
        </w:rPr>
        <w:lastRenderedPageBreak/>
        <w:t xml:space="preserve">7.1.25 </w:t>
      </w:r>
      <w:r w:rsidRPr="00106F5B">
        <w:rPr>
          <w:b/>
        </w:rPr>
        <w:t xml:space="preserve">Responsabilidade social </w:t>
      </w:r>
      <w:r>
        <w:rPr>
          <w:b/>
        </w:rPr>
        <w:t>-</w:t>
      </w:r>
      <w:r w:rsidRPr="00106F5B">
        <w:rPr>
          <w:b/>
        </w:rPr>
        <w:t xml:space="preserve"> </w:t>
      </w:r>
      <w:r>
        <w:rPr>
          <w:b/>
        </w:rPr>
        <w:t>Projeto Próprio e Desenvolvimento do S</w:t>
      </w:r>
      <w:r w:rsidRPr="00106F5B">
        <w:rPr>
          <w:b/>
        </w:rPr>
        <w:t xml:space="preserve">etor </w:t>
      </w:r>
      <w:r>
        <w:rPr>
          <w:b/>
        </w:rPr>
        <w:t>I</w:t>
      </w:r>
      <w:r w:rsidRPr="00106F5B">
        <w:rPr>
          <w:b/>
        </w:rPr>
        <w:t>nterno</w:t>
      </w:r>
    </w:p>
    <w:p w14:paraId="7F33A11F" w14:textId="77777777" w:rsidR="00F31616" w:rsidRPr="00FD1C85" w:rsidRDefault="00F31616" w:rsidP="0071474E">
      <w:pPr>
        <w:spacing w:line="480" w:lineRule="auto"/>
        <w:jc w:val="both"/>
      </w:pPr>
    </w:p>
    <w:p w14:paraId="7AB9193F" w14:textId="77777777" w:rsidR="00F31616" w:rsidRDefault="00F31616" w:rsidP="00FD1C85">
      <w:pPr>
        <w:spacing w:line="360" w:lineRule="auto"/>
        <w:jc w:val="both"/>
      </w:pPr>
      <w:r w:rsidRPr="00FD1C85">
        <w:t xml:space="preserve">Sobre a  Política de Responsabilidade Social adotada o E2 </w:t>
      </w:r>
      <w:r>
        <w:t xml:space="preserve">afirma que </w:t>
      </w:r>
      <w:r w:rsidRPr="00E0208B">
        <w:rPr>
          <w:i/>
        </w:rPr>
        <w:t>[...] penso que a empresa não esquece que os colaboradores não são só pessoas que vêm para cá trabalhar.</w:t>
      </w:r>
      <w:r w:rsidRPr="00FD1C85">
        <w:t xml:space="preserve"> </w:t>
      </w:r>
      <w:r>
        <w:t>Sobre esta temática,</w:t>
      </w:r>
      <w:r w:rsidRPr="00FD1C85">
        <w:t xml:space="preserve"> E3 realça </w:t>
      </w:r>
      <w:r>
        <w:t xml:space="preserve">que </w:t>
      </w:r>
      <w:r w:rsidRPr="00E0208B">
        <w:rPr>
          <w:i/>
        </w:rPr>
        <w:t>[...] a pessoa é profissional e é pessoa, enquanto uma pessoa individual e a empresa tenta lembrar-se que o seu colaborador tem essas vertentes todas, que  é pai, é mãe, irmão e também é profissional.</w:t>
      </w:r>
      <w:r w:rsidRPr="00FD1C85">
        <w:t xml:space="preserve"> </w:t>
      </w:r>
    </w:p>
    <w:p w14:paraId="2A0A70D0" w14:textId="77777777" w:rsidR="00F31616" w:rsidRDefault="00F31616" w:rsidP="00FD1C85">
      <w:pPr>
        <w:spacing w:line="360" w:lineRule="auto"/>
        <w:jc w:val="both"/>
      </w:pPr>
    </w:p>
    <w:p w14:paraId="6D9696D4" w14:textId="77777777" w:rsidR="00F31616" w:rsidRDefault="00F31616" w:rsidP="00FD1C85">
      <w:pPr>
        <w:spacing w:line="360" w:lineRule="auto"/>
        <w:jc w:val="both"/>
      </w:pPr>
      <w:r w:rsidRPr="00FD1C85">
        <w:t>Assim</w:t>
      </w:r>
      <w:r>
        <w:t>,</w:t>
      </w:r>
      <w:r w:rsidRPr="00FD1C85">
        <w:t xml:space="preserve"> </w:t>
      </w:r>
      <w:r>
        <w:t>acrescenta que,</w:t>
      </w:r>
      <w:r w:rsidRPr="00FD1C85">
        <w:t xml:space="preserve"> no plano da responsabilidade social</w:t>
      </w:r>
      <w:r>
        <w:t>,</w:t>
      </w:r>
      <w:r w:rsidRPr="00FD1C85">
        <w:t xml:space="preserve"> a empresa é atrativa e contribui em vários aspetos</w:t>
      </w:r>
      <w:r>
        <w:t>,</w:t>
      </w:r>
      <w:r w:rsidRPr="00FD1C85">
        <w:t xml:space="preserve"> com</w:t>
      </w:r>
      <w:r>
        <w:t>o</w:t>
      </w:r>
      <w:r w:rsidRPr="00FD1C85">
        <w:t xml:space="preserve"> na vida do colaborador e da sua família</w:t>
      </w:r>
      <w:r>
        <w:t>.</w:t>
      </w:r>
      <w:r w:rsidRPr="00FD1C85">
        <w:t xml:space="preserve"> </w:t>
      </w:r>
      <w:r>
        <w:t>Neste sentido,</w:t>
      </w:r>
      <w:r w:rsidRPr="00FD1C85">
        <w:t xml:space="preserve"> enuncia um conjunto de áreas como: </w:t>
      </w:r>
    </w:p>
    <w:p w14:paraId="452536DB" w14:textId="77777777" w:rsidR="00F31616" w:rsidRDefault="00F31616" w:rsidP="00FD1C85">
      <w:pPr>
        <w:spacing w:line="360" w:lineRule="auto"/>
        <w:jc w:val="both"/>
      </w:pPr>
    </w:p>
    <w:p w14:paraId="3FB64281" w14:textId="77777777" w:rsidR="00F31616" w:rsidRPr="00FD1C85" w:rsidRDefault="00F31616" w:rsidP="008B1A3F">
      <w:pPr>
        <w:spacing w:line="360" w:lineRule="auto"/>
        <w:ind w:left="426" w:right="424"/>
        <w:jc w:val="both"/>
      </w:pPr>
      <w:r w:rsidRPr="00E0208B">
        <w:rPr>
          <w:i/>
        </w:rPr>
        <w:t>[...] apoio escolar para os filhos, com outros apoios que a empresa dá que, no fundo, ajudam a manter as pessoas; os seguros de saúde, todas essas questões que são atraentes para qualquer pessoa que tenha um emprego; depois através da criação dos clubes ANA; também se dá aquela hipótese da pessoa, fora do horário de trabalho, ter desporto, ter parte de lazer, ter diversas atividade culturais e desportivas [...] que, no fundo, preenchem, porque o colaborador é uma pessoa.</w:t>
      </w:r>
      <w:r w:rsidRPr="00FD1C85">
        <w:t xml:space="preserve"> </w:t>
      </w:r>
    </w:p>
    <w:p w14:paraId="4E222BA0" w14:textId="77777777" w:rsidR="00F31616" w:rsidRDefault="00F31616" w:rsidP="00FD1C85">
      <w:pPr>
        <w:spacing w:line="360" w:lineRule="auto"/>
        <w:jc w:val="both"/>
      </w:pPr>
      <w:r w:rsidRPr="00FD1C85">
        <w:t xml:space="preserve"> </w:t>
      </w:r>
    </w:p>
    <w:p w14:paraId="0FF06E06" w14:textId="77777777" w:rsidR="00F31616" w:rsidRDefault="00F31616" w:rsidP="00FD1C85">
      <w:pPr>
        <w:spacing w:line="360" w:lineRule="auto"/>
        <w:jc w:val="both"/>
      </w:pPr>
      <w:r>
        <w:t xml:space="preserve">A este propósito, </w:t>
      </w:r>
      <w:r w:rsidRPr="00FD1C85">
        <w:t>E3 refere</w:t>
      </w:r>
      <w:r>
        <w:t xml:space="preserve">-se ainda a outros aspetos: </w:t>
      </w:r>
    </w:p>
    <w:p w14:paraId="15B987F1" w14:textId="77777777" w:rsidR="00F31616" w:rsidRDefault="00F31616" w:rsidP="00FD1C85">
      <w:pPr>
        <w:spacing w:line="360" w:lineRule="auto"/>
        <w:jc w:val="both"/>
      </w:pPr>
    </w:p>
    <w:p w14:paraId="09A0DF07" w14:textId="77777777" w:rsidR="00F31616" w:rsidRDefault="00F31616" w:rsidP="008B1A3F">
      <w:pPr>
        <w:spacing w:line="360" w:lineRule="auto"/>
        <w:ind w:left="426" w:right="424"/>
        <w:jc w:val="both"/>
        <w:rPr>
          <w:i/>
        </w:rPr>
      </w:pPr>
      <w:r w:rsidRPr="00E0208B">
        <w:rPr>
          <w:i/>
        </w:rPr>
        <w:t xml:space="preserve">[...] estabelecer alguns protocolos de colaboração em sede de responsabilidade social fortes, e que nos não estamos a conseguir, fizemos um pacote grande e muito interessante, mas aqui um outro pacote que nós iniciámos, que eu tenho estado a gerir, sobre alimentação, (que não sei porque carga de água não consegue andar para frente) e essa é uma preocupação. </w:t>
      </w:r>
    </w:p>
    <w:p w14:paraId="7B98C50A" w14:textId="77777777" w:rsidR="00F31616" w:rsidRDefault="00F31616" w:rsidP="00FD1C85">
      <w:pPr>
        <w:spacing w:line="360" w:lineRule="auto"/>
        <w:jc w:val="both"/>
        <w:rPr>
          <w:i/>
        </w:rPr>
      </w:pPr>
    </w:p>
    <w:p w14:paraId="2ECC04FF" w14:textId="77777777" w:rsidR="00F31616" w:rsidRPr="00FD1C85" w:rsidRDefault="00F31616" w:rsidP="00FD1C85">
      <w:pPr>
        <w:spacing w:line="360" w:lineRule="auto"/>
        <w:jc w:val="both"/>
      </w:pPr>
      <w:r w:rsidRPr="00FD1C85">
        <w:t xml:space="preserve">E </w:t>
      </w:r>
      <w:r>
        <w:t>adianta</w:t>
      </w:r>
      <w:r w:rsidRPr="00FD1C85">
        <w:t xml:space="preserve"> ainda: </w:t>
      </w:r>
      <w:r w:rsidRPr="00E0208B">
        <w:rPr>
          <w:i/>
        </w:rPr>
        <w:t>[...] fomos até há bem pouco tempo certificados em SA 8000 em sede de responsabilidade social.</w:t>
      </w:r>
    </w:p>
    <w:p w14:paraId="63E887EC" w14:textId="77777777" w:rsidR="00F31616" w:rsidRPr="00FD1C85" w:rsidRDefault="00F31616" w:rsidP="0071474E">
      <w:pPr>
        <w:spacing w:line="480" w:lineRule="auto"/>
        <w:jc w:val="both"/>
      </w:pPr>
    </w:p>
    <w:p w14:paraId="6AB3480A" w14:textId="77777777" w:rsidR="00F31616" w:rsidRDefault="00F31616" w:rsidP="00FD1C85">
      <w:pPr>
        <w:spacing w:line="360" w:lineRule="auto"/>
        <w:jc w:val="both"/>
      </w:pPr>
      <w:r>
        <w:t>A</w:t>
      </w:r>
      <w:r w:rsidRPr="00FD1C85">
        <w:t>inda</w:t>
      </w:r>
      <w:r>
        <w:t xml:space="preserve"> sobre esta temática, E3 menciona, a</w:t>
      </w:r>
      <w:r w:rsidRPr="00FD1C85">
        <w:t xml:space="preserve"> t</w:t>
      </w:r>
      <w:r>
        <w:t>í</w:t>
      </w:r>
      <w:r w:rsidRPr="00FD1C85">
        <w:t>tulo de exemplo</w:t>
      </w:r>
      <w:r>
        <w:t>, que</w:t>
      </w:r>
      <w:r w:rsidRPr="00FD1C85">
        <w:t xml:space="preserve"> </w:t>
      </w:r>
    </w:p>
    <w:p w14:paraId="7ADFA9A1" w14:textId="77777777" w:rsidR="00F31616" w:rsidRDefault="00F31616" w:rsidP="00FD1C85">
      <w:pPr>
        <w:spacing w:line="360" w:lineRule="auto"/>
        <w:jc w:val="both"/>
      </w:pPr>
    </w:p>
    <w:p w14:paraId="717B8B4F" w14:textId="77777777" w:rsidR="00F31616" w:rsidRPr="005734C5" w:rsidRDefault="00F31616" w:rsidP="008B1A3F">
      <w:pPr>
        <w:spacing w:line="360" w:lineRule="auto"/>
        <w:ind w:left="426" w:right="424"/>
        <w:jc w:val="both"/>
        <w:rPr>
          <w:i/>
        </w:rPr>
      </w:pPr>
      <w:r w:rsidRPr="005734C5">
        <w:rPr>
          <w:i/>
        </w:rPr>
        <w:lastRenderedPageBreak/>
        <w:t>temos um produto</w:t>
      </w:r>
      <w:r>
        <w:rPr>
          <w:i/>
        </w:rPr>
        <w:t>,</w:t>
      </w:r>
      <w:r w:rsidRPr="005734C5">
        <w:rPr>
          <w:i/>
        </w:rPr>
        <w:t xml:space="preserve"> que é o quadro de honra</w:t>
      </w:r>
      <w:r>
        <w:rPr>
          <w:i/>
        </w:rPr>
        <w:t>,</w:t>
      </w:r>
      <w:r w:rsidRPr="005734C5">
        <w:rPr>
          <w:i/>
        </w:rPr>
        <w:t xml:space="preserve"> dentro do sistema de responsabilidade social junto dos colaboradores</w:t>
      </w:r>
      <w:r>
        <w:rPr>
          <w:i/>
        </w:rPr>
        <w:t>;</w:t>
      </w:r>
      <w:r w:rsidRPr="005734C5">
        <w:rPr>
          <w:i/>
        </w:rPr>
        <w:t xml:space="preserve"> o quadro de honra é um produto que premeia a excelência dos melhores alunos dos vários níveis de escolaridade até ao 2</w:t>
      </w:r>
      <w:r>
        <w:rPr>
          <w:i/>
        </w:rPr>
        <w:t>.º</w:t>
      </w:r>
      <w:r w:rsidRPr="005734C5">
        <w:rPr>
          <w:i/>
        </w:rPr>
        <w:t xml:space="preserve"> ciclo de Bolonha, as candidaturas do quadro de honra só começam em </w:t>
      </w:r>
      <w:r>
        <w:rPr>
          <w:i/>
        </w:rPr>
        <w:t>s</w:t>
      </w:r>
      <w:r w:rsidRPr="005734C5">
        <w:rPr>
          <w:i/>
        </w:rPr>
        <w:t>etembro, mas ainda ontem entro</w:t>
      </w:r>
      <w:r>
        <w:rPr>
          <w:i/>
        </w:rPr>
        <w:t>u</w:t>
      </w:r>
      <w:r w:rsidRPr="005734C5">
        <w:rPr>
          <w:i/>
        </w:rPr>
        <w:t xml:space="preserve"> na intranet um ban</w:t>
      </w:r>
      <w:r>
        <w:rPr>
          <w:i/>
        </w:rPr>
        <w:t>ne</w:t>
      </w:r>
      <w:r w:rsidRPr="005734C5">
        <w:rPr>
          <w:i/>
        </w:rPr>
        <w:t>r a avisar (o nosso objetivo é que eles avisem os filhos)</w:t>
      </w:r>
      <w:r>
        <w:rPr>
          <w:i/>
        </w:rPr>
        <w:t>:</w:t>
      </w:r>
      <w:r w:rsidRPr="005734C5">
        <w:rPr>
          <w:i/>
        </w:rPr>
        <w:t xml:space="preserve"> atenção meus amigos estamos nas </w:t>
      </w:r>
      <w:r>
        <w:rPr>
          <w:i/>
        </w:rPr>
        <w:t>ú</w:t>
      </w:r>
      <w:r w:rsidRPr="005734C5">
        <w:rPr>
          <w:i/>
        </w:rPr>
        <w:t>ltimas semanas de aulas, vamos l</w:t>
      </w:r>
      <w:r>
        <w:rPr>
          <w:i/>
        </w:rPr>
        <w:t>á</w:t>
      </w:r>
      <w:r w:rsidRPr="005734C5">
        <w:rPr>
          <w:i/>
        </w:rPr>
        <w:t xml:space="preserve"> começar a estudar, porque não se </w:t>
      </w:r>
      <w:r>
        <w:rPr>
          <w:i/>
        </w:rPr>
        <w:t>esqueçam do quadro de honra de s</w:t>
      </w:r>
      <w:r w:rsidRPr="005734C5">
        <w:rPr>
          <w:i/>
        </w:rPr>
        <w:t>etembro e</w:t>
      </w:r>
      <w:r>
        <w:rPr>
          <w:i/>
        </w:rPr>
        <w:t>,</w:t>
      </w:r>
      <w:r w:rsidRPr="005734C5">
        <w:rPr>
          <w:i/>
        </w:rPr>
        <w:t xml:space="preserve"> portanto</w:t>
      </w:r>
      <w:r>
        <w:rPr>
          <w:i/>
        </w:rPr>
        <w:t>,</w:t>
      </w:r>
      <w:r w:rsidRPr="005734C5">
        <w:rPr>
          <w:i/>
        </w:rPr>
        <w:t xml:space="preserve"> </w:t>
      </w:r>
      <w:r>
        <w:rPr>
          <w:i/>
        </w:rPr>
        <w:t>[...]</w:t>
      </w:r>
      <w:r w:rsidRPr="005734C5">
        <w:rPr>
          <w:i/>
        </w:rPr>
        <w:t xml:space="preserve"> aqui em termos de comunicação n</w:t>
      </w:r>
      <w:r>
        <w:rPr>
          <w:i/>
        </w:rPr>
        <w:t>ó</w:t>
      </w:r>
      <w:r w:rsidRPr="005734C5">
        <w:rPr>
          <w:i/>
        </w:rPr>
        <w:t>s temos</w:t>
      </w:r>
      <w:r>
        <w:rPr>
          <w:i/>
        </w:rPr>
        <w:t>,</w:t>
      </w:r>
      <w:r w:rsidRPr="005734C5">
        <w:rPr>
          <w:i/>
        </w:rPr>
        <w:t xml:space="preserve"> não só um plano de marketing que existe</w:t>
      </w:r>
      <w:r>
        <w:rPr>
          <w:i/>
        </w:rPr>
        <w:t>,</w:t>
      </w:r>
      <w:r w:rsidRPr="005734C5">
        <w:rPr>
          <w:i/>
        </w:rPr>
        <w:t xml:space="preserve"> mas temos as coisas relativamente programadas para acontecer em determinados momentos e depois temos esses espaços de questões pontuais</w:t>
      </w:r>
      <w:r>
        <w:rPr>
          <w:i/>
        </w:rPr>
        <w:t>,</w:t>
      </w:r>
      <w:r w:rsidRPr="005734C5">
        <w:rPr>
          <w:i/>
        </w:rPr>
        <w:t xml:space="preserve"> que vamos utilizando e</w:t>
      </w:r>
      <w:r>
        <w:rPr>
          <w:i/>
        </w:rPr>
        <w:t>,</w:t>
      </w:r>
      <w:r w:rsidRPr="005734C5">
        <w:rPr>
          <w:i/>
        </w:rPr>
        <w:t xml:space="preserve"> portanto, a nossa parceira fundamental é a secretaria geral na parte criativa</w:t>
      </w:r>
      <w:r>
        <w:rPr>
          <w:i/>
        </w:rPr>
        <w:t>,</w:t>
      </w:r>
      <w:r w:rsidRPr="005734C5">
        <w:rPr>
          <w:i/>
        </w:rPr>
        <w:t xml:space="preserve"> mas a espaços recorremos a criativos ext</w:t>
      </w:r>
      <w:r>
        <w:rPr>
          <w:i/>
        </w:rPr>
        <w:t>ernos para trabalhar nesta área.</w:t>
      </w:r>
    </w:p>
    <w:p w14:paraId="2B9C3F6D" w14:textId="77777777" w:rsidR="00F31616" w:rsidRPr="00FD1C85" w:rsidRDefault="00F31616" w:rsidP="00FD1C85">
      <w:pPr>
        <w:spacing w:line="360" w:lineRule="auto"/>
        <w:jc w:val="both"/>
      </w:pPr>
      <w:r>
        <w:t xml:space="preserve">Por fim, </w:t>
      </w:r>
      <w:r w:rsidRPr="00FD1C85">
        <w:t xml:space="preserve">E4 </w:t>
      </w:r>
      <w:r>
        <w:t>afirma</w:t>
      </w:r>
      <w:r w:rsidRPr="00FD1C85">
        <w:t xml:space="preserve"> que </w:t>
      </w:r>
      <w:r w:rsidRPr="00073C5A">
        <w:rPr>
          <w:i/>
        </w:rPr>
        <w:t>[...] houve uma aposta na parte de benefícios e da responsabilidade social de criar aqui estratégias que pudessem continuar a ajudar e a motivar os colaboradores.</w:t>
      </w:r>
      <w:r w:rsidRPr="00FD1C85">
        <w:t xml:space="preserve"> </w:t>
      </w:r>
      <w:r>
        <w:t>C</w:t>
      </w:r>
      <w:r w:rsidRPr="00FD1C85">
        <w:t>omo exemplo</w:t>
      </w:r>
      <w:r>
        <w:t>,</w:t>
      </w:r>
      <w:r w:rsidRPr="00FD1C85">
        <w:t xml:space="preserve"> refere os acordos tidos com farmácias</w:t>
      </w:r>
      <w:r>
        <w:t>,</w:t>
      </w:r>
      <w:r w:rsidRPr="00FD1C85">
        <w:t xml:space="preserve"> no sentido </w:t>
      </w:r>
      <w:r>
        <w:t xml:space="preserve">da </w:t>
      </w:r>
      <w:r w:rsidRPr="00FD1C85">
        <w:t>redução do preço dos fármacos para agregado</w:t>
      </w:r>
      <w:r>
        <w:t>s</w:t>
      </w:r>
      <w:r w:rsidRPr="00FD1C85">
        <w:t xml:space="preserve"> familiar</w:t>
      </w:r>
      <w:r>
        <w:t>es da</w:t>
      </w:r>
      <w:r w:rsidRPr="00FD1C85">
        <w:t xml:space="preserve"> empresa: </w:t>
      </w:r>
      <w:r w:rsidRPr="00C205A4">
        <w:rPr>
          <w:i/>
        </w:rPr>
        <w:t>[...] a questão dos protocolos com as farmácias [...] são exemplos pequenos, mas eu acho que foram coisas que foram sendo lançadas e criadas com o objetivo de trazer qualidade e conforto numa altura em que muita coisa nos está a ser retirada [...].</w:t>
      </w:r>
    </w:p>
    <w:p w14:paraId="2439F777" w14:textId="77777777" w:rsidR="00F31616" w:rsidRPr="00FD1C85" w:rsidRDefault="00F31616" w:rsidP="00FD1C85">
      <w:pPr>
        <w:spacing w:line="360" w:lineRule="auto"/>
        <w:jc w:val="both"/>
      </w:pPr>
    </w:p>
    <w:p w14:paraId="5ED752EA" w14:textId="77777777" w:rsidR="002C3287" w:rsidRDefault="002C3287" w:rsidP="002C3287">
      <w:pPr>
        <w:spacing w:line="360" w:lineRule="auto"/>
        <w:jc w:val="both"/>
        <w:rPr>
          <w:b/>
        </w:rPr>
      </w:pPr>
      <w:r>
        <w:rPr>
          <w:b/>
        </w:rPr>
        <w:t xml:space="preserve">7.2 Principais recomendações </w:t>
      </w:r>
    </w:p>
    <w:p w14:paraId="0594CE2D" w14:textId="77777777" w:rsidR="005D6B69" w:rsidRDefault="005D6B69" w:rsidP="002C3287">
      <w:pPr>
        <w:spacing w:line="360" w:lineRule="auto"/>
        <w:jc w:val="both"/>
        <w:rPr>
          <w:b/>
        </w:rPr>
      </w:pPr>
    </w:p>
    <w:p w14:paraId="38B64ECB" w14:textId="77777777" w:rsidR="005D6B69" w:rsidRPr="005D6B69" w:rsidRDefault="005D6B69" w:rsidP="005D6B69">
      <w:pPr>
        <w:spacing w:line="360" w:lineRule="auto"/>
        <w:jc w:val="both"/>
      </w:pPr>
      <w:r w:rsidRPr="005D6B69">
        <w:t xml:space="preserve">a) Certificação pela norma, uma vez que a empresa não possui; </w:t>
      </w:r>
    </w:p>
    <w:p w14:paraId="44F98F4C" w14:textId="77777777" w:rsidR="005D6B69" w:rsidRPr="005D6B69" w:rsidRDefault="005D6B69" w:rsidP="005D6B69">
      <w:pPr>
        <w:spacing w:line="360" w:lineRule="auto"/>
        <w:jc w:val="both"/>
      </w:pPr>
      <w:r w:rsidRPr="005D6B69">
        <w:t>b) Reforço da comunicação institucional;</w:t>
      </w:r>
    </w:p>
    <w:p w14:paraId="34FB3060" w14:textId="77777777" w:rsidR="005D6B69" w:rsidRPr="005D6B69" w:rsidRDefault="005D6B69" w:rsidP="005D6B69">
      <w:pPr>
        <w:spacing w:line="360" w:lineRule="auto"/>
        <w:jc w:val="both"/>
      </w:pPr>
      <w:r w:rsidRPr="005D6B69">
        <w:t>c) Reforço da área de relações laborais com quadros especializados em direito laboral;</w:t>
      </w:r>
    </w:p>
    <w:p w14:paraId="237B9D95" w14:textId="77777777" w:rsidR="005D6B69" w:rsidRPr="005D6B69" w:rsidRDefault="005D6B69" w:rsidP="005D6B69">
      <w:pPr>
        <w:spacing w:line="360" w:lineRule="auto"/>
        <w:jc w:val="both"/>
      </w:pPr>
      <w:r w:rsidRPr="005D6B69">
        <w:t>d) Implementação do teletrabalho;</w:t>
      </w:r>
    </w:p>
    <w:p w14:paraId="58591446" w14:textId="77777777" w:rsidR="005D6B69" w:rsidRPr="005D6B69" w:rsidRDefault="005D6B69" w:rsidP="005D6B69">
      <w:pPr>
        <w:spacing w:line="360" w:lineRule="auto"/>
        <w:jc w:val="both"/>
      </w:pPr>
      <w:r w:rsidRPr="005D6B69">
        <w:t>e) Implementação de práticas de gestão de RH segmentadas às caraterísticas demográficas da força de trabalho;</w:t>
      </w:r>
    </w:p>
    <w:p w14:paraId="6C6BB5A4" w14:textId="77777777" w:rsidR="005D6B69" w:rsidRPr="005D6B69" w:rsidRDefault="005D6B69" w:rsidP="005D6B69">
      <w:pPr>
        <w:spacing w:line="360" w:lineRule="auto"/>
        <w:jc w:val="both"/>
      </w:pPr>
      <w:r w:rsidRPr="005D6B69">
        <w:t>f) Implementação de um sistema de mobilidade interna mais eficaz;</w:t>
      </w:r>
    </w:p>
    <w:p w14:paraId="7B244A36" w14:textId="77777777" w:rsidR="005D6B69" w:rsidRPr="005D6B69" w:rsidRDefault="005D6B69" w:rsidP="005D6B69">
      <w:pPr>
        <w:spacing w:line="360" w:lineRule="auto"/>
        <w:jc w:val="both"/>
      </w:pPr>
      <w:r w:rsidRPr="005D6B69">
        <w:t>g) Gestão do conhecimento de forma a que se consiga reter o conhecimento do negócio.</w:t>
      </w:r>
    </w:p>
    <w:p w14:paraId="3A4000B7" w14:textId="77777777" w:rsidR="005D6B69" w:rsidRDefault="005D6B69" w:rsidP="002C3287">
      <w:pPr>
        <w:spacing w:line="360" w:lineRule="auto"/>
        <w:jc w:val="both"/>
      </w:pPr>
    </w:p>
    <w:p w14:paraId="44683323" w14:textId="77777777" w:rsidR="005D6B69" w:rsidRDefault="005D6B69" w:rsidP="002C3287">
      <w:pPr>
        <w:spacing w:line="360" w:lineRule="auto"/>
        <w:jc w:val="both"/>
      </w:pPr>
      <w:r>
        <w:rPr>
          <w:b/>
        </w:rPr>
        <w:t>7.</w:t>
      </w:r>
      <w:r w:rsidR="0098585F">
        <w:rPr>
          <w:b/>
        </w:rPr>
        <w:t>3</w:t>
      </w:r>
      <w:r>
        <w:rPr>
          <w:b/>
        </w:rPr>
        <w:t xml:space="preserve"> </w:t>
      </w:r>
      <w:r w:rsidR="0098585F">
        <w:rPr>
          <w:b/>
        </w:rPr>
        <w:t>Quadro com as principais conclusões</w:t>
      </w:r>
    </w:p>
    <w:p w14:paraId="6C7EAA91" w14:textId="77777777" w:rsidR="005D6B69" w:rsidRDefault="005D6B69" w:rsidP="002C3287">
      <w:pPr>
        <w:spacing w:line="360" w:lineRule="auto"/>
        <w:jc w:val="both"/>
        <w:sectPr w:rsidR="005D6B69" w:rsidSect="006800C3">
          <w:pgSz w:w="11906" w:h="16838"/>
          <w:pgMar w:top="1701" w:right="1134" w:bottom="1134" w:left="1701" w:header="709" w:footer="709" w:gutter="0"/>
          <w:cols w:space="708"/>
          <w:titlePg/>
          <w:docGrid w:linePitch="360"/>
        </w:sectPr>
      </w:pPr>
    </w:p>
    <w:tbl>
      <w:tblPr>
        <w:tblW w:w="14282"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4360"/>
        <w:gridCol w:w="9922"/>
      </w:tblGrid>
      <w:tr w:rsidR="0098585F" w:rsidRPr="002F013E" w14:paraId="702C370C" w14:textId="77777777" w:rsidTr="0098585F">
        <w:trPr>
          <w:trHeight w:val="565"/>
          <w:jc w:val="center"/>
        </w:trPr>
        <w:tc>
          <w:tcPr>
            <w:tcW w:w="4360" w:type="dxa"/>
            <w:tcBorders>
              <w:bottom w:val="thinThickThinMediumGap" w:sz="36" w:space="0" w:color="auto"/>
            </w:tcBorders>
            <w:shd w:val="clear" w:color="auto" w:fill="008000"/>
            <w:vAlign w:val="center"/>
          </w:tcPr>
          <w:p w14:paraId="5262693F" w14:textId="77777777" w:rsidR="0098585F" w:rsidRPr="0098585F" w:rsidRDefault="0098585F" w:rsidP="0098585F">
            <w:pPr>
              <w:jc w:val="center"/>
              <w:rPr>
                <w:color w:val="FFFFFF" w:themeColor="background1"/>
                <w:sz w:val="22"/>
                <w:szCs w:val="22"/>
              </w:rPr>
            </w:pPr>
            <w:r w:rsidRPr="0098585F">
              <w:rPr>
                <w:color w:val="FFFFFF" w:themeColor="background1"/>
                <w:sz w:val="22"/>
                <w:szCs w:val="22"/>
              </w:rPr>
              <w:lastRenderedPageBreak/>
              <w:t>Categorias</w:t>
            </w:r>
          </w:p>
        </w:tc>
        <w:tc>
          <w:tcPr>
            <w:tcW w:w="9922" w:type="dxa"/>
            <w:tcBorders>
              <w:bottom w:val="thinThickThinMediumGap" w:sz="36" w:space="0" w:color="auto"/>
            </w:tcBorders>
            <w:shd w:val="clear" w:color="auto" w:fill="008000"/>
            <w:vAlign w:val="center"/>
          </w:tcPr>
          <w:p w14:paraId="246C775F" w14:textId="77777777" w:rsidR="0098585F" w:rsidRPr="0098585F" w:rsidRDefault="0098585F" w:rsidP="0098585F">
            <w:pPr>
              <w:jc w:val="center"/>
              <w:rPr>
                <w:color w:val="FFFFFF" w:themeColor="background1"/>
                <w:sz w:val="22"/>
                <w:szCs w:val="22"/>
              </w:rPr>
            </w:pPr>
            <w:r w:rsidRPr="0098585F">
              <w:rPr>
                <w:color w:val="FFFFFF" w:themeColor="background1"/>
                <w:sz w:val="22"/>
                <w:szCs w:val="22"/>
              </w:rPr>
              <w:t>Conclusões</w:t>
            </w:r>
          </w:p>
        </w:tc>
      </w:tr>
      <w:tr w:rsidR="0098585F" w:rsidRPr="002F013E" w14:paraId="293FEE6C" w14:textId="77777777" w:rsidTr="0098585F">
        <w:trPr>
          <w:jc w:val="center"/>
        </w:trPr>
        <w:tc>
          <w:tcPr>
            <w:tcW w:w="4360" w:type="dxa"/>
            <w:tcBorders>
              <w:top w:val="thinThickThinMediumGap" w:sz="36" w:space="0" w:color="auto"/>
            </w:tcBorders>
          </w:tcPr>
          <w:p w14:paraId="6B48C8C2" w14:textId="77777777" w:rsidR="0098585F" w:rsidRPr="0098585F" w:rsidRDefault="0098585F" w:rsidP="0098585F">
            <w:pPr>
              <w:jc w:val="both"/>
              <w:rPr>
                <w:sz w:val="22"/>
                <w:szCs w:val="22"/>
              </w:rPr>
            </w:pPr>
            <w:r w:rsidRPr="0098585F">
              <w:rPr>
                <w:sz w:val="22"/>
                <w:szCs w:val="22"/>
              </w:rPr>
              <w:t>Gestão Previsional</w:t>
            </w:r>
          </w:p>
        </w:tc>
        <w:tc>
          <w:tcPr>
            <w:tcW w:w="9922" w:type="dxa"/>
            <w:tcBorders>
              <w:top w:val="thinThickThinMediumGap" w:sz="36" w:space="0" w:color="auto"/>
            </w:tcBorders>
          </w:tcPr>
          <w:p w14:paraId="624AAEFD" w14:textId="77777777" w:rsidR="0098585F" w:rsidRPr="0098585F" w:rsidRDefault="0098585F" w:rsidP="0098585F">
            <w:pPr>
              <w:pStyle w:val="ListParagraph"/>
              <w:ind w:left="0"/>
              <w:jc w:val="both"/>
              <w:rPr>
                <w:sz w:val="22"/>
                <w:szCs w:val="22"/>
              </w:rPr>
            </w:pPr>
            <w:r w:rsidRPr="0098585F">
              <w:rPr>
                <w:sz w:val="22"/>
                <w:szCs w:val="22"/>
              </w:rPr>
              <w:t>(i)</w:t>
            </w:r>
            <w:r w:rsidRPr="00FD1C85">
              <w:t xml:space="preserve"> </w:t>
            </w:r>
            <w:r>
              <w:t>E</w:t>
            </w:r>
            <w:r w:rsidRPr="00FD1C85">
              <w:t>xiste uma perfeita coerência entre a gestão previsional e as políticas de recursos humanos definidas pela empresa,</w:t>
            </w:r>
            <w:r w:rsidRPr="0098585F">
              <w:rPr>
                <w:sz w:val="22"/>
                <w:szCs w:val="22"/>
              </w:rPr>
              <w:t xml:space="preserve"> (ii) </w:t>
            </w:r>
            <w:r w:rsidRPr="00FD1C85">
              <w:t>A gestão previsional é um subsistema interligado com os restantes e influencia toda a estratégia RH</w:t>
            </w:r>
            <w:r w:rsidRPr="0098585F">
              <w:rPr>
                <w:sz w:val="22"/>
                <w:szCs w:val="22"/>
              </w:rPr>
              <w:t xml:space="preserve">; </w:t>
            </w:r>
          </w:p>
          <w:p w14:paraId="66280B21" w14:textId="77777777" w:rsidR="0098585F" w:rsidRPr="0098585F" w:rsidRDefault="0098585F" w:rsidP="0098585F">
            <w:pPr>
              <w:pStyle w:val="ListParagraph"/>
              <w:ind w:left="0"/>
              <w:jc w:val="both"/>
              <w:rPr>
                <w:sz w:val="22"/>
                <w:szCs w:val="22"/>
              </w:rPr>
            </w:pPr>
            <w:r w:rsidRPr="0098585F">
              <w:rPr>
                <w:sz w:val="22"/>
                <w:szCs w:val="22"/>
              </w:rPr>
              <w:t xml:space="preserve">(iii) </w:t>
            </w:r>
            <w:r w:rsidRPr="00FD1C85">
              <w:t>a prática de Gestão Previsional instituída est</w:t>
            </w:r>
            <w:r>
              <w:t>á</w:t>
            </w:r>
            <w:r w:rsidRPr="00FD1C85">
              <w:t xml:space="preserve"> em conformidade com a norma </w:t>
            </w:r>
            <w:r w:rsidRPr="00E6044D">
              <w:t>NP4427 (</w:t>
            </w:r>
            <w:r>
              <w:t xml:space="preserve">IPQ, </w:t>
            </w:r>
            <w:r w:rsidRPr="00E6044D">
              <w:t>2004)</w:t>
            </w:r>
            <w:r w:rsidRPr="00FD1C85">
              <w:t xml:space="preserve"> e concorre para a consecução dos objetivos da organização.</w:t>
            </w:r>
          </w:p>
        </w:tc>
      </w:tr>
      <w:tr w:rsidR="0098585F" w:rsidRPr="002F013E" w14:paraId="6C348FD4" w14:textId="77777777" w:rsidTr="0098585F">
        <w:trPr>
          <w:jc w:val="center"/>
        </w:trPr>
        <w:tc>
          <w:tcPr>
            <w:tcW w:w="4360" w:type="dxa"/>
          </w:tcPr>
          <w:p w14:paraId="14AA5B43" w14:textId="77777777" w:rsidR="0098585F" w:rsidRPr="0098585F" w:rsidRDefault="0098585F" w:rsidP="0098585F">
            <w:pPr>
              <w:jc w:val="both"/>
              <w:rPr>
                <w:sz w:val="22"/>
                <w:szCs w:val="22"/>
              </w:rPr>
            </w:pPr>
            <w:r w:rsidRPr="0098585F">
              <w:rPr>
                <w:sz w:val="22"/>
                <w:szCs w:val="22"/>
              </w:rPr>
              <w:t>Recrutamento, Seleção e Acolhimento</w:t>
            </w:r>
          </w:p>
        </w:tc>
        <w:tc>
          <w:tcPr>
            <w:tcW w:w="9922" w:type="dxa"/>
          </w:tcPr>
          <w:p w14:paraId="667BCB64" w14:textId="77777777" w:rsidR="0098585F" w:rsidRPr="0098585F" w:rsidRDefault="0098585F" w:rsidP="0098585F">
            <w:pPr>
              <w:pStyle w:val="ListParagraph"/>
              <w:ind w:left="0"/>
              <w:jc w:val="both"/>
              <w:rPr>
                <w:sz w:val="22"/>
                <w:szCs w:val="22"/>
              </w:rPr>
            </w:pPr>
            <w:r w:rsidRPr="0098585F">
              <w:rPr>
                <w:sz w:val="22"/>
                <w:szCs w:val="22"/>
              </w:rPr>
              <w:t xml:space="preserve">(i) </w:t>
            </w:r>
            <w:r>
              <w:rPr>
                <w:sz w:val="22"/>
                <w:szCs w:val="22"/>
              </w:rPr>
              <w:t>A</w:t>
            </w:r>
            <w:r w:rsidRPr="00FD1C85">
              <w:t>s práticas de recrutamento, seleção e acolhimento, est</w:t>
            </w:r>
            <w:r>
              <w:t>ão</w:t>
            </w:r>
            <w:r w:rsidRPr="00FD1C85">
              <w:t xml:space="preserve"> articulada</w:t>
            </w:r>
            <w:r>
              <w:t>s</w:t>
            </w:r>
            <w:r w:rsidRPr="00FD1C85">
              <w:t xml:space="preserve"> com</w:t>
            </w:r>
            <w:r>
              <w:t xml:space="preserve"> </w:t>
            </w:r>
            <w:r w:rsidRPr="00FD1C85">
              <w:t>o</w:t>
            </w:r>
            <w:r>
              <w:t>s</w:t>
            </w:r>
            <w:r w:rsidRPr="00FD1C85">
              <w:t xml:space="preserve"> vários subsistemas existentes e constituem-se como o triângulo fundamental do processo de contratação de pessoas.</w:t>
            </w:r>
            <w:r w:rsidRPr="0098585F">
              <w:rPr>
                <w:sz w:val="22"/>
                <w:szCs w:val="22"/>
              </w:rPr>
              <w:t xml:space="preserve"> </w:t>
            </w:r>
          </w:p>
          <w:p w14:paraId="3636A20E" w14:textId="77777777" w:rsidR="0098585F" w:rsidRPr="0098585F" w:rsidRDefault="0098585F" w:rsidP="0098585F">
            <w:pPr>
              <w:pStyle w:val="ListParagraph"/>
              <w:ind w:left="0"/>
              <w:jc w:val="both"/>
              <w:rPr>
                <w:sz w:val="22"/>
                <w:szCs w:val="22"/>
              </w:rPr>
            </w:pPr>
            <w:r w:rsidRPr="0098585F">
              <w:rPr>
                <w:sz w:val="22"/>
                <w:szCs w:val="22"/>
              </w:rPr>
              <w:t xml:space="preserve">(ii) </w:t>
            </w:r>
            <w:r>
              <w:rPr>
                <w:sz w:val="22"/>
                <w:szCs w:val="22"/>
              </w:rPr>
              <w:t>o</w:t>
            </w:r>
            <w:r w:rsidRPr="00FD1C85">
              <w:t>s princípios enunciados</w:t>
            </w:r>
            <w:r>
              <w:t>,</w:t>
            </w:r>
            <w:r w:rsidRPr="00FD1C85">
              <w:t xml:space="preserve"> que decorrerem da norma NP4427</w:t>
            </w:r>
            <w:r>
              <w:t>,</w:t>
            </w:r>
            <w:r w:rsidRPr="00FD1C85">
              <w:t xml:space="preserve"> estão em conformidade com as normas internas da empresa</w:t>
            </w:r>
            <w:r>
              <w:t>;</w:t>
            </w:r>
          </w:p>
          <w:p w14:paraId="68F3CE0C" w14:textId="77777777" w:rsidR="0098585F" w:rsidRPr="0098585F" w:rsidRDefault="0098585F" w:rsidP="0098585F">
            <w:pPr>
              <w:pStyle w:val="ListParagraph"/>
              <w:ind w:left="0"/>
              <w:jc w:val="both"/>
              <w:rPr>
                <w:sz w:val="22"/>
                <w:szCs w:val="22"/>
              </w:rPr>
            </w:pPr>
            <w:r w:rsidRPr="0098585F">
              <w:rPr>
                <w:sz w:val="22"/>
                <w:szCs w:val="22"/>
              </w:rPr>
              <w:t xml:space="preserve">(iii) </w:t>
            </w:r>
            <w:r>
              <w:t>a</w:t>
            </w:r>
            <w:r w:rsidRPr="00FD1C85">
              <w:t xml:space="preserve"> ANA tem implementada a prática de Recrutamento</w:t>
            </w:r>
            <w:r>
              <w:t>,</w:t>
            </w:r>
            <w:r w:rsidRPr="00FD1C85">
              <w:t xml:space="preserve"> Seleção e Acolhimento em conformidade com a norma NP 4427 (2004) e que </w:t>
            </w:r>
            <w:r>
              <w:t>a</w:t>
            </w:r>
            <w:r w:rsidRPr="00FD1C85">
              <w:t xml:space="preserve"> referida pr</w:t>
            </w:r>
            <w:r>
              <w:t>á</w:t>
            </w:r>
            <w:r w:rsidRPr="00FD1C85">
              <w:t>tica concorre para a consecução dos objetivos estratégicos</w:t>
            </w:r>
            <w:r w:rsidRPr="0098585F">
              <w:rPr>
                <w:sz w:val="22"/>
                <w:szCs w:val="22"/>
              </w:rPr>
              <w:t>.</w:t>
            </w:r>
          </w:p>
        </w:tc>
      </w:tr>
      <w:tr w:rsidR="0098585F" w:rsidRPr="002F013E" w14:paraId="0B7ADDB6" w14:textId="77777777" w:rsidTr="0098585F">
        <w:trPr>
          <w:jc w:val="center"/>
        </w:trPr>
        <w:tc>
          <w:tcPr>
            <w:tcW w:w="4360" w:type="dxa"/>
          </w:tcPr>
          <w:p w14:paraId="377EA051" w14:textId="77777777" w:rsidR="0098585F" w:rsidRPr="0098585F" w:rsidRDefault="0098585F" w:rsidP="0098585F">
            <w:pPr>
              <w:jc w:val="both"/>
              <w:rPr>
                <w:sz w:val="22"/>
                <w:szCs w:val="22"/>
              </w:rPr>
            </w:pPr>
            <w:r w:rsidRPr="0098585F">
              <w:rPr>
                <w:sz w:val="22"/>
                <w:szCs w:val="22"/>
              </w:rPr>
              <w:t xml:space="preserve">Gestão de Competências  </w:t>
            </w:r>
          </w:p>
        </w:tc>
        <w:tc>
          <w:tcPr>
            <w:tcW w:w="9922" w:type="dxa"/>
          </w:tcPr>
          <w:p w14:paraId="0FD91746" w14:textId="77777777" w:rsidR="0098585F" w:rsidRPr="0098585F" w:rsidRDefault="0098585F" w:rsidP="0098585F">
            <w:pPr>
              <w:pStyle w:val="ListParagraph"/>
              <w:ind w:left="0"/>
              <w:jc w:val="both"/>
              <w:rPr>
                <w:sz w:val="22"/>
                <w:szCs w:val="22"/>
              </w:rPr>
            </w:pPr>
            <w:r w:rsidRPr="0098585F">
              <w:rPr>
                <w:sz w:val="22"/>
                <w:szCs w:val="22"/>
              </w:rPr>
              <w:t>(i</w:t>
            </w:r>
            <w:r>
              <w:rPr>
                <w:sz w:val="22"/>
                <w:szCs w:val="22"/>
              </w:rPr>
              <w:t>)</w:t>
            </w:r>
            <w:r>
              <w:rPr>
                <w:rFonts w:eastAsia="Calibri"/>
                <w:color w:val="1F1F1F"/>
              </w:rPr>
              <w:t xml:space="preserve"> A</w:t>
            </w:r>
            <w:r w:rsidRPr="0098585F">
              <w:rPr>
                <w:rFonts w:eastAsia="Calibri"/>
                <w:color w:val="1F1F1F"/>
              </w:rPr>
              <w:t xml:space="preserve">  prática da gestão de competências da ANA está em conformidade com  as melhores práticas, sendo encarada como fator determinante para o sucesso da empresa</w:t>
            </w:r>
            <w:r w:rsidRPr="0098585F">
              <w:rPr>
                <w:sz w:val="22"/>
                <w:szCs w:val="22"/>
              </w:rPr>
              <w:t xml:space="preserve">; </w:t>
            </w:r>
          </w:p>
          <w:p w14:paraId="165E95B9" w14:textId="77777777" w:rsidR="0098585F" w:rsidRPr="0098585F" w:rsidRDefault="0098585F" w:rsidP="0098585F">
            <w:pPr>
              <w:pStyle w:val="ListParagraph"/>
              <w:ind w:left="0"/>
              <w:jc w:val="both"/>
              <w:rPr>
                <w:sz w:val="22"/>
                <w:szCs w:val="22"/>
              </w:rPr>
            </w:pPr>
            <w:r w:rsidRPr="0098585F">
              <w:rPr>
                <w:sz w:val="22"/>
                <w:szCs w:val="22"/>
              </w:rPr>
              <w:t>(ii</w:t>
            </w:r>
            <w:r>
              <w:rPr>
                <w:sz w:val="22"/>
                <w:szCs w:val="22"/>
              </w:rPr>
              <w:t>)</w:t>
            </w:r>
            <w:r w:rsidRPr="00FD1C85">
              <w:t xml:space="preserve"> </w:t>
            </w:r>
            <w:r>
              <w:t>a</w:t>
            </w:r>
            <w:r w:rsidRPr="00FD1C85">
              <w:t>s recentes medidas tomadas pela GRH permitiram uma avaliação do sistema de gestão de competências, de forma</w:t>
            </w:r>
            <w:r>
              <w:t xml:space="preserve"> a</w:t>
            </w:r>
            <w:r w:rsidRPr="00FD1C85">
              <w:t xml:space="preserve"> adequ</w:t>
            </w:r>
            <w:r>
              <w:t>á</w:t>
            </w:r>
            <w:r w:rsidRPr="00FD1C85">
              <w:t xml:space="preserve">-lo </w:t>
            </w:r>
            <w:r>
              <w:t>à</w:t>
            </w:r>
            <w:r w:rsidRPr="00FD1C85">
              <w:t xml:space="preserve"> presente estratégia, muito </w:t>
            </w:r>
            <w:r>
              <w:t>centrada n</w:t>
            </w:r>
            <w:r w:rsidRPr="00FD1C85">
              <w:t>a valorização do capital humano</w:t>
            </w:r>
            <w:r w:rsidRPr="0098585F">
              <w:rPr>
                <w:sz w:val="22"/>
                <w:szCs w:val="22"/>
              </w:rPr>
              <w:t xml:space="preserve">; </w:t>
            </w:r>
          </w:p>
          <w:p w14:paraId="45A2A403" w14:textId="77777777" w:rsidR="0098585F" w:rsidRPr="0098585F" w:rsidRDefault="0098585F" w:rsidP="0098585F">
            <w:pPr>
              <w:pStyle w:val="ListParagraph"/>
              <w:ind w:left="0"/>
              <w:jc w:val="both"/>
              <w:rPr>
                <w:sz w:val="22"/>
                <w:szCs w:val="22"/>
              </w:rPr>
            </w:pPr>
            <w:r w:rsidRPr="0098585F">
              <w:rPr>
                <w:sz w:val="22"/>
                <w:szCs w:val="22"/>
              </w:rPr>
              <w:t>(iii) foi</w:t>
            </w:r>
            <w:r w:rsidRPr="00FD1C85">
              <w:t xml:space="preserve"> garanti</w:t>
            </w:r>
            <w:r>
              <w:t>do</w:t>
            </w:r>
            <w:r w:rsidRPr="00FD1C85">
              <w:t xml:space="preserve"> o alinhamento das competências dos colaboradores aos objetivos da empresa</w:t>
            </w:r>
            <w:r w:rsidRPr="0098585F">
              <w:rPr>
                <w:sz w:val="22"/>
                <w:szCs w:val="22"/>
              </w:rPr>
              <w:t>.</w:t>
            </w:r>
          </w:p>
        </w:tc>
      </w:tr>
      <w:tr w:rsidR="0098585F" w:rsidRPr="002F013E" w14:paraId="37E18624" w14:textId="77777777" w:rsidTr="0098585F">
        <w:trPr>
          <w:jc w:val="center"/>
        </w:trPr>
        <w:tc>
          <w:tcPr>
            <w:tcW w:w="4360" w:type="dxa"/>
          </w:tcPr>
          <w:p w14:paraId="039841B3" w14:textId="77777777" w:rsidR="0098585F" w:rsidRPr="0098585F" w:rsidRDefault="0098585F" w:rsidP="0098585F">
            <w:pPr>
              <w:jc w:val="both"/>
              <w:rPr>
                <w:sz w:val="22"/>
                <w:szCs w:val="22"/>
              </w:rPr>
            </w:pPr>
            <w:r w:rsidRPr="0098585F">
              <w:rPr>
                <w:sz w:val="22"/>
                <w:szCs w:val="22"/>
              </w:rPr>
              <w:t>Gestão de Desempenho</w:t>
            </w:r>
          </w:p>
        </w:tc>
        <w:tc>
          <w:tcPr>
            <w:tcW w:w="9922" w:type="dxa"/>
          </w:tcPr>
          <w:p w14:paraId="031D1472" w14:textId="77777777" w:rsidR="0098585F" w:rsidRPr="0098585F" w:rsidRDefault="0098585F" w:rsidP="0098585F">
            <w:pPr>
              <w:pStyle w:val="ListParagraph"/>
              <w:ind w:left="0"/>
              <w:jc w:val="both"/>
              <w:rPr>
                <w:sz w:val="22"/>
                <w:szCs w:val="22"/>
              </w:rPr>
            </w:pPr>
            <w:r w:rsidRPr="0098585F">
              <w:rPr>
                <w:sz w:val="22"/>
                <w:szCs w:val="22"/>
              </w:rPr>
              <w:t xml:space="preserve">(i) </w:t>
            </w:r>
            <w:r>
              <w:rPr>
                <w:sz w:val="22"/>
                <w:szCs w:val="22"/>
              </w:rPr>
              <w:t>O</w:t>
            </w:r>
            <w:r w:rsidRPr="00FD1C85">
              <w:t xml:space="preserve"> processo de gestão de desempenho instituído pela empresa est</w:t>
            </w:r>
            <w:r>
              <w:t>á</w:t>
            </w:r>
            <w:r w:rsidRPr="00FD1C85">
              <w:t xml:space="preserve"> em conformidade com o articulado </w:t>
            </w:r>
            <w:r>
              <w:t>n</w:t>
            </w:r>
            <w:r w:rsidRPr="00FD1C85">
              <w:t xml:space="preserve">a norma e </w:t>
            </w:r>
            <w:r>
              <w:t xml:space="preserve">que se </w:t>
            </w:r>
            <w:r w:rsidRPr="00FD1C85">
              <w:t xml:space="preserve">assume como um instrumento para avaliar o potencial de desenvolvimento dos indivíduos e de apoio </w:t>
            </w:r>
            <w:r>
              <w:t>à</w:t>
            </w:r>
            <w:r w:rsidRPr="00FD1C85">
              <w:t xml:space="preserve"> implementação da estratégia organizacional</w:t>
            </w:r>
            <w:r w:rsidRPr="0098585F">
              <w:rPr>
                <w:sz w:val="22"/>
                <w:szCs w:val="22"/>
              </w:rPr>
              <w:t xml:space="preserve">; </w:t>
            </w:r>
          </w:p>
          <w:p w14:paraId="0DA61788" w14:textId="77777777" w:rsidR="0098585F" w:rsidRPr="0098585F" w:rsidRDefault="0098585F" w:rsidP="0098585F">
            <w:pPr>
              <w:pStyle w:val="ListParagraph"/>
              <w:ind w:left="0"/>
              <w:jc w:val="both"/>
              <w:rPr>
                <w:sz w:val="22"/>
                <w:szCs w:val="22"/>
              </w:rPr>
            </w:pPr>
            <w:r w:rsidRPr="0098585F">
              <w:rPr>
                <w:sz w:val="22"/>
                <w:szCs w:val="22"/>
              </w:rPr>
              <w:t xml:space="preserve">(ii) </w:t>
            </w:r>
            <w:r w:rsidRPr="00FD1C85">
              <w:t>a empresa optou por rever as escalas de avaliação par</w:t>
            </w:r>
            <w:r>
              <w:t>a</w:t>
            </w:r>
            <w:r w:rsidRPr="00FD1C85">
              <w:t xml:space="preserve"> dar uma maior eficácia ao subsistema de avaliação de desempenho</w:t>
            </w:r>
            <w:r>
              <w:rPr>
                <w:sz w:val="22"/>
                <w:szCs w:val="22"/>
              </w:rPr>
              <w:t>.</w:t>
            </w:r>
          </w:p>
        </w:tc>
      </w:tr>
      <w:tr w:rsidR="0098585F" w:rsidRPr="002F013E" w14:paraId="35C29F0C" w14:textId="77777777" w:rsidTr="0098585F">
        <w:trPr>
          <w:jc w:val="center"/>
        </w:trPr>
        <w:tc>
          <w:tcPr>
            <w:tcW w:w="4360" w:type="dxa"/>
            <w:tcBorders>
              <w:top w:val="single" w:sz="4" w:space="0" w:color="000000"/>
              <w:left w:val="single" w:sz="4" w:space="0" w:color="000000"/>
              <w:bottom w:val="single" w:sz="4" w:space="0" w:color="000000"/>
              <w:right w:val="single" w:sz="4" w:space="0" w:color="000000"/>
            </w:tcBorders>
          </w:tcPr>
          <w:p w14:paraId="61E3D35D" w14:textId="77777777" w:rsidR="0098585F" w:rsidRPr="0098585F" w:rsidRDefault="0098585F" w:rsidP="0098585F">
            <w:pPr>
              <w:jc w:val="both"/>
              <w:rPr>
                <w:sz w:val="22"/>
                <w:szCs w:val="22"/>
              </w:rPr>
            </w:pPr>
            <w:r w:rsidRPr="0098585F">
              <w:rPr>
                <w:sz w:val="22"/>
                <w:szCs w:val="22"/>
              </w:rPr>
              <w:t>Gestão do Talento</w:t>
            </w:r>
          </w:p>
        </w:tc>
        <w:tc>
          <w:tcPr>
            <w:tcW w:w="9922" w:type="dxa"/>
            <w:tcBorders>
              <w:top w:val="single" w:sz="4" w:space="0" w:color="000000"/>
              <w:left w:val="single" w:sz="4" w:space="0" w:color="000000"/>
              <w:bottom w:val="single" w:sz="4" w:space="0" w:color="000000"/>
              <w:right w:val="single" w:sz="4" w:space="0" w:color="000000"/>
            </w:tcBorders>
          </w:tcPr>
          <w:p w14:paraId="7C309124" w14:textId="77777777" w:rsidR="0098585F" w:rsidRPr="0098585F" w:rsidRDefault="0098585F" w:rsidP="0098585F">
            <w:pPr>
              <w:pStyle w:val="ListParagraph"/>
              <w:ind w:left="0"/>
              <w:jc w:val="both"/>
              <w:rPr>
                <w:sz w:val="22"/>
                <w:szCs w:val="22"/>
              </w:rPr>
            </w:pPr>
            <w:r w:rsidRPr="0098585F">
              <w:rPr>
                <w:sz w:val="22"/>
                <w:szCs w:val="22"/>
              </w:rPr>
              <w:t xml:space="preserve">(i) A ANA identificou o projeto do capital humano como um instrumento decisivo de consolidação da sua estratégia e propósitos; </w:t>
            </w:r>
          </w:p>
          <w:p w14:paraId="6E3D03AB" w14:textId="77777777" w:rsidR="0098585F" w:rsidRPr="0098585F" w:rsidRDefault="0098585F" w:rsidP="0098585F">
            <w:pPr>
              <w:pStyle w:val="ListParagraph"/>
              <w:ind w:left="0"/>
              <w:jc w:val="both"/>
              <w:rPr>
                <w:sz w:val="22"/>
                <w:szCs w:val="22"/>
              </w:rPr>
            </w:pPr>
            <w:r w:rsidRPr="0098585F">
              <w:rPr>
                <w:sz w:val="22"/>
                <w:szCs w:val="22"/>
              </w:rPr>
              <w:t>(ii) a empresa caminhou para o aperfeiçoamento dos seus SGRH, implementando e desenvolvendo práticas RH adequadas às suas características</w:t>
            </w:r>
            <w:r>
              <w:rPr>
                <w:sz w:val="22"/>
                <w:szCs w:val="22"/>
              </w:rPr>
              <w:t>.</w:t>
            </w:r>
          </w:p>
        </w:tc>
      </w:tr>
      <w:tr w:rsidR="0098585F" w:rsidRPr="002F013E" w14:paraId="414D906A" w14:textId="77777777" w:rsidTr="0098585F">
        <w:trPr>
          <w:jc w:val="center"/>
        </w:trPr>
        <w:tc>
          <w:tcPr>
            <w:tcW w:w="4360" w:type="dxa"/>
            <w:tcBorders>
              <w:top w:val="single" w:sz="4" w:space="0" w:color="000000"/>
              <w:left w:val="single" w:sz="4" w:space="0" w:color="000000"/>
              <w:bottom w:val="single" w:sz="4" w:space="0" w:color="000000"/>
              <w:right w:val="single" w:sz="4" w:space="0" w:color="000000"/>
            </w:tcBorders>
          </w:tcPr>
          <w:p w14:paraId="065C66CE" w14:textId="77777777" w:rsidR="0098585F" w:rsidRPr="0098585F" w:rsidRDefault="0098585F" w:rsidP="0098585F">
            <w:pPr>
              <w:jc w:val="both"/>
              <w:rPr>
                <w:sz w:val="22"/>
                <w:szCs w:val="22"/>
              </w:rPr>
            </w:pPr>
            <w:r w:rsidRPr="0098585F">
              <w:rPr>
                <w:sz w:val="22"/>
                <w:szCs w:val="22"/>
              </w:rPr>
              <w:t>Gestão do Desenvolvimento Profissional</w:t>
            </w:r>
          </w:p>
        </w:tc>
        <w:tc>
          <w:tcPr>
            <w:tcW w:w="9922" w:type="dxa"/>
            <w:tcBorders>
              <w:top w:val="single" w:sz="4" w:space="0" w:color="000000"/>
              <w:left w:val="single" w:sz="4" w:space="0" w:color="000000"/>
              <w:bottom w:val="single" w:sz="4" w:space="0" w:color="000000"/>
              <w:right w:val="single" w:sz="4" w:space="0" w:color="000000"/>
            </w:tcBorders>
          </w:tcPr>
          <w:p w14:paraId="21E09F57" w14:textId="77777777" w:rsidR="0098585F" w:rsidRPr="0098585F" w:rsidRDefault="0098585F" w:rsidP="0098585F">
            <w:pPr>
              <w:pStyle w:val="ListParagraph"/>
              <w:ind w:left="0"/>
              <w:jc w:val="both"/>
              <w:rPr>
                <w:sz w:val="22"/>
                <w:szCs w:val="22"/>
              </w:rPr>
            </w:pPr>
            <w:r w:rsidRPr="0098585F">
              <w:rPr>
                <w:sz w:val="22"/>
                <w:szCs w:val="22"/>
              </w:rPr>
              <w:t>(i</w:t>
            </w:r>
            <w:r>
              <w:rPr>
                <w:sz w:val="22"/>
                <w:szCs w:val="22"/>
              </w:rPr>
              <w:t>)</w:t>
            </w:r>
            <w:r w:rsidRPr="0098585F">
              <w:rPr>
                <w:sz w:val="22"/>
                <w:szCs w:val="22"/>
              </w:rPr>
              <w:t xml:space="preserve"> Do ponto de vista do contexto externo, existe um conjunto de limitações à evolução da prática de desenvolvimento profissional</w:t>
            </w:r>
            <w:r>
              <w:rPr>
                <w:sz w:val="22"/>
                <w:szCs w:val="22"/>
              </w:rPr>
              <w:t>.</w:t>
            </w:r>
          </w:p>
        </w:tc>
      </w:tr>
      <w:tr w:rsidR="0098585F" w:rsidRPr="002F013E" w14:paraId="4685EE0D" w14:textId="77777777" w:rsidTr="0098585F">
        <w:trPr>
          <w:jc w:val="center"/>
        </w:trPr>
        <w:tc>
          <w:tcPr>
            <w:tcW w:w="4360" w:type="dxa"/>
            <w:tcBorders>
              <w:top w:val="single" w:sz="4" w:space="0" w:color="000000"/>
              <w:left w:val="single" w:sz="4" w:space="0" w:color="000000"/>
              <w:bottom w:val="single" w:sz="4" w:space="0" w:color="000000"/>
              <w:right w:val="single" w:sz="4" w:space="0" w:color="000000"/>
            </w:tcBorders>
          </w:tcPr>
          <w:p w14:paraId="57AA1B1B" w14:textId="77777777" w:rsidR="0098585F" w:rsidRPr="0098585F" w:rsidRDefault="0098585F" w:rsidP="0098585F">
            <w:pPr>
              <w:jc w:val="both"/>
              <w:rPr>
                <w:sz w:val="22"/>
                <w:szCs w:val="22"/>
              </w:rPr>
            </w:pPr>
            <w:r w:rsidRPr="0098585F">
              <w:rPr>
                <w:sz w:val="22"/>
                <w:szCs w:val="22"/>
              </w:rPr>
              <w:lastRenderedPageBreak/>
              <w:t>Gestão Estratégica da Formação</w:t>
            </w:r>
          </w:p>
        </w:tc>
        <w:tc>
          <w:tcPr>
            <w:tcW w:w="9922" w:type="dxa"/>
            <w:tcBorders>
              <w:top w:val="single" w:sz="4" w:space="0" w:color="000000"/>
              <w:left w:val="single" w:sz="4" w:space="0" w:color="000000"/>
              <w:bottom w:val="single" w:sz="4" w:space="0" w:color="000000"/>
              <w:right w:val="single" w:sz="4" w:space="0" w:color="000000"/>
            </w:tcBorders>
          </w:tcPr>
          <w:p w14:paraId="33DECA87" w14:textId="77777777" w:rsidR="0098585F" w:rsidRPr="0098585F" w:rsidRDefault="0098585F" w:rsidP="0098585F">
            <w:pPr>
              <w:pStyle w:val="ListParagraph"/>
              <w:ind w:left="0"/>
              <w:jc w:val="both"/>
              <w:rPr>
                <w:sz w:val="22"/>
                <w:szCs w:val="22"/>
              </w:rPr>
            </w:pPr>
            <w:r w:rsidRPr="0098585F">
              <w:rPr>
                <w:sz w:val="22"/>
                <w:szCs w:val="22"/>
              </w:rPr>
              <w:t xml:space="preserve">(i) </w:t>
            </w:r>
            <w:r>
              <w:rPr>
                <w:sz w:val="22"/>
                <w:szCs w:val="22"/>
              </w:rPr>
              <w:t>A</w:t>
            </w:r>
            <w:r w:rsidRPr="0098585F">
              <w:rPr>
                <w:sz w:val="22"/>
                <w:szCs w:val="22"/>
              </w:rPr>
              <w:t xml:space="preserve"> empresa, no âmbito da formação, dá uma prevalência à formação estratégica e verifica-se que as práticas administrativas RH estão externalizadas; </w:t>
            </w:r>
          </w:p>
          <w:p w14:paraId="050C7038" w14:textId="77777777" w:rsidR="0098585F" w:rsidRPr="0098585F" w:rsidRDefault="0098585F" w:rsidP="0098585F">
            <w:pPr>
              <w:pStyle w:val="ListParagraph"/>
              <w:ind w:left="0"/>
              <w:jc w:val="both"/>
              <w:rPr>
                <w:sz w:val="22"/>
                <w:szCs w:val="22"/>
              </w:rPr>
            </w:pPr>
            <w:r w:rsidRPr="0098585F">
              <w:rPr>
                <w:sz w:val="22"/>
                <w:szCs w:val="22"/>
              </w:rPr>
              <w:t xml:space="preserve">(ii) </w:t>
            </w:r>
            <w:r>
              <w:rPr>
                <w:sz w:val="22"/>
                <w:szCs w:val="22"/>
              </w:rPr>
              <w:t>a</w:t>
            </w:r>
            <w:r w:rsidRPr="0098585F">
              <w:rPr>
                <w:sz w:val="22"/>
                <w:szCs w:val="22"/>
              </w:rPr>
              <w:t xml:space="preserve"> formação na ANA é encarada, não só como um instrumento formativo, mas como uma ferramenta de motivação dos colaboradores; </w:t>
            </w:r>
          </w:p>
          <w:p w14:paraId="4939B948" w14:textId="77777777" w:rsidR="0098585F" w:rsidRPr="0098585F" w:rsidRDefault="0098585F" w:rsidP="0098585F">
            <w:pPr>
              <w:pStyle w:val="ListParagraph"/>
              <w:ind w:left="0"/>
              <w:jc w:val="both"/>
              <w:rPr>
                <w:sz w:val="22"/>
                <w:szCs w:val="22"/>
              </w:rPr>
            </w:pPr>
            <w:r w:rsidRPr="0098585F">
              <w:rPr>
                <w:sz w:val="22"/>
                <w:szCs w:val="22"/>
              </w:rPr>
              <w:t xml:space="preserve">(iii) </w:t>
            </w:r>
            <w:r>
              <w:rPr>
                <w:sz w:val="22"/>
                <w:szCs w:val="22"/>
              </w:rPr>
              <w:t>a</w:t>
            </w:r>
            <w:r w:rsidRPr="0098585F">
              <w:rPr>
                <w:sz w:val="22"/>
                <w:szCs w:val="22"/>
              </w:rPr>
              <w:t xml:space="preserve"> DRH, com esta estratégia de externalização do processo administrativo, garante o maior foco das PRGH nos seus clientes internos e nos colaboradores. Assim, achamos que a prática de gestão estratégica da formação está em conformidade com a norma portuguesa NP4427 2004 e está alinhada aos objetivos estratégicos traçados pela empresa no âmbito da gestão do seu capital humano.</w:t>
            </w:r>
          </w:p>
        </w:tc>
      </w:tr>
      <w:tr w:rsidR="0098585F" w:rsidRPr="002F013E" w14:paraId="5BD576A5" w14:textId="77777777" w:rsidTr="0098585F">
        <w:trPr>
          <w:jc w:val="center"/>
        </w:trPr>
        <w:tc>
          <w:tcPr>
            <w:tcW w:w="4360" w:type="dxa"/>
            <w:tcBorders>
              <w:top w:val="single" w:sz="4" w:space="0" w:color="000000"/>
              <w:left w:val="single" w:sz="4" w:space="0" w:color="000000"/>
              <w:bottom w:val="single" w:sz="4" w:space="0" w:color="000000"/>
              <w:right w:val="single" w:sz="4" w:space="0" w:color="000000"/>
            </w:tcBorders>
          </w:tcPr>
          <w:p w14:paraId="1B0A3BF8" w14:textId="77777777" w:rsidR="0098585F" w:rsidRPr="0098585F" w:rsidRDefault="0098585F" w:rsidP="0098585F">
            <w:pPr>
              <w:jc w:val="both"/>
              <w:rPr>
                <w:sz w:val="22"/>
                <w:szCs w:val="22"/>
              </w:rPr>
            </w:pPr>
            <w:r w:rsidRPr="0098585F">
              <w:rPr>
                <w:sz w:val="22"/>
                <w:szCs w:val="22"/>
              </w:rPr>
              <w:t>Gestão da Cultura, Conhecimento e Valores</w:t>
            </w:r>
          </w:p>
        </w:tc>
        <w:tc>
          <w:tcPr>
            <w:tcW w:w="9922" w:type="dxa"/>
            <w:tcBorders>
              <w:top w:val="single" w:sz="4" w:space="0" w:color="000000"/>
              <w:left w:val="single" w:sz="4" w:space="0" w:color="000000"/>
              <w:bottom w:val="single" w:sz="4" w:space="0" w:color="000000"/>
              <w:right w:val="single" w:sz="4" w:space="0" w:color="000000"/>
            </w:tcBorders>
          </w:tcPr>
          <w:p w14:paraId="72AB6B5D" w14:textId="77777777" w:rsidR="0098585F" w:rsidRPr="0098585F" w:rsidRDefault="0098585F" w:rsidP="0098585F">
            <w:pPr>
              <w:pStyle w:val="ListParagraph"/>
              <w:ind w:left="0"/>
              <w:jc w:val="both"/>
              <w:rPr>
                <w:sz w:val="22"/>
                <w:szCs w:val="22"/>
              </w:rPr>
            </w:pPr>
            <w:r w:rsidRPr="0098585F">
              <w:rPr>
                <w:sz w:val="22"/>
                <w:szCs w:val="22"/>
              </w:rPr>
              <w:t xml:space="preserve">(i) </w:t>
            </w:r>
            <w:r>
              <w:rPr>
                <w:sz w:val="22"/>
                <w:szCs w:val="22"/>
              </w:rPr>
              <w:t>A</w:t>
            </w:r>
            <w:r w:rsidRPr="0098585F">
              <w:rPr>
                <w:sz w:val="22"/>
                <w:szCs w:val="22"/>
              </w:rPr>
              <w:t xml:space="preserve"> empresa tem desenvolvido um conjunto de ações e atividades, tendentes ao desenvolvimento do SGRH e à cultura empresarial; </w:t>
            </w:r>
          </w:p>
          <w:p w14:paraId="3542B98F" w14:textId="77777777" w:rsidR="0098585F" w:rsidRPr="0098585F" w:rsidRDefault="0098585F" w:rsidP="0098585F">
            <w:pPr>
              <w:pStyle w:val="ListParagraph"/>
              <w:ind w:left="0"/>
              <w:jc w:val="both"/>
              <w:rPr>
                <w:sz w:val="22"/>
                <w:szCs w:val="22"/>
              </w:rPr>
            </w:pPr>
            <w:r w:rsidRPr="0098585F">
              <w:rPr>
                <w:sz w:val="22"/>
                <w:szCs w:val="22"/>
              </w:rPr>
              <w:t xml:space="preserve">(ii) </w:t>
            </w:r>
            <w:r>
              <w:rPr>
                <w:sz w:val="22"/>
                <w:szCs w:val="22"/>
              </w:rPr>
              <w:t>p</w:t>
            </w:r>
            <w:r w:rsidRPr="0098585F">
              <w:rPr>
                <w:sz w:val="22"/>
                <w:szCs w:val="22"/>
              </w:rPr>
              <w:t>ara mudar a cultura e a mentalidade das pessoas, a empresa implementou um conjunto de processos e atividades tendentes a alterar o quadro de resistência à mudança</w:t>
            </w:r>
            <w:r>
              <w:rPr>
                <w:sz w:val="22"/>
                <w:szCs w:val="22"/>
              </w:rPr>
              <w:t>.</w:t>
            </w:r>
          </w:p>
        </w:tc>
      </w:tr>
      <w:tr w:rsidR="0098585F" w:rsidRPr="002F013E" w14:paraId="4D8F795B" w14:textId="77777777" w:rsidTr="0098585F">
        <w:trPr>
          <w:jc w:val="center"/>
        </w:trPr>
        <w:tc>
          <w:tcPr>
            <w:tcW w:w="4360" w:type="dxa"/>
            <w:tcBorders>
              <w:top w:val="single" w:sz="4" w:space="0" w:color="000000"/>
              <w:left w:val="single" w:sz="4" w:space="0" w:color="000000"/>
              <w:bottom w:val="single" w:sz="4" w:space="0" w:color="000000"/>
              <w:right w:val="single" w:sz="4" w:space="0" w:color="000000"/>
            </w:tcBorders>
          </w:tcPr>
          <w:p w14:paraId="27356DA9" w14:textId="77777777" w:rsidR="0098585F" w:rsidRPr="0098585F" w:rsidRDefault="0098585F" w:rsidP="0098585F">
            <w:pPr>
              <w:jc w:val="both"/>
              <w:rPr>
                <w:sz w:val="22"/>
                <w:szCs w:val="22"/>
              </w:rPr>
            </w:pPr>
            <w:r w:rsidRPr="0098585F">
              <w:rPr>
                <w:sz w:val="22"/>
                <w:szCs w:val="22"/>
              </w:rPr>
              <w:t>Negociação Coletiva e Regulamentação Laboral Interna</w:t>
            </w:r>
          </w:p>
        </w:tc>
        <w:tc>
          <w:tcPr>
            <w:tcW w:w="9922" w:type="dxa"/>
            <w:tcBorders>
              <w:top w:val="single" w:sz="4" w:space="0" w:color="000000"/>
              <w:left w:val="single" w:sz="4" w:space="0" w:color="000000"/>
              <w:bottom w:val="single" w:sz="4" w:space="0" w:color="000000"/>
              <w:right w:val="single" w:sz="4" w:space="0" w:color="000000"/>
            </w:tcBorders>
          </w:tcPr>
          <w:p w14:paraId="47BCBE71" w14:textId="77777777" w:rsidR="0098585F" w:rsidRPr="0098585F" w:rsidRDefault="0098585F" w:rsidP="0098585F">
            <w:pPr>
              <w:pStyle w:val="ListParagraph"/>
              <w:ind w:left="0"/>
              <w:jc w:val="both"/>
              <w:rPr>
                <w:sz w:val="22"/>
                <w:szCs w:val="22"/>
              </w:rPr>
            </w:pPr>
            <w:r w:rsidRPr="0098585F">
              <w:rPr>
                <w:sz w:val="22"/>
                <w:szCs w:val="22"/>
              </w:rPr>
              <w:t xml:space="preserve">(i) </w:t>
            </w:r>
            <w:r>
              <w:rPr>
                <w:sz w:val="22"/>
                <w:szCs w:val="22"/>
              </w:rPr>
              <w:t>E</w:t>
            </w:r>
            <w:r w:rsidRPr="0098585F">
              <w:rPr>
                <w:sz w:val="22"/>
                <w:szCs w:val="22"/>
              </w:rPr>
              <w:t xml:space="preserve">xistem algumas insuficiências no subsistema quanto ao desenvolver ações que permitam dar a conhecer aos funcionários mais informação sobre aspetos da legislação; </w:t>
            </w:r>
          </w:p>
          <w:p w14:paraId="2EE2CAEC" w14:textId="77777777" w:rsidR="0098585F" w:rsidRPr="0098585F" w:rsidRDefault="0098585F" w:rsidP="0098585F">
            <w:pPr>
              <w:pStyle w:val="ListParagraph"/>
              <w:ind w:left="0"/>
              <w:jc w:val="both"/>
              <w:rPr>
                <w:sz w:val="22"/>
                <w:szCs w:val="22"/>
              </w:rPr>
            </w:pPr>
            <w:r w:rsidRPr="0098585F">
              <w:rPr>
                <w:sz w:val="22"/>
                <w:szCs w:val="22"/>
              </w:rPr>
              <w:t>(ii</w:t>
            </w:r>
            <w:r>
              <w:rPr>
                <w:sz w:val="22"/>
                <w:szCs w:val="22"/>
              </w:rPr>
              <w:t>)</w:t>
            </w:r>
            <w:r w:rsidRPr="0098585F">
              <w:rPr>
                <w:sz w:val="22"/>
                <w:szCs w:val="22"/>
              </w:rPr>
              <w:t xml:space="preserve"> a empresa cumpre com a legislação RH e outra aplicável</w:t>
            </w:r>
            <w:r>
              <w:rPr>
                <w:sz w:val="22"/>
                <w:szCs w:val="22"/>
              </w:rPr>
              <w:t>.</w:t>
            </w:r>
            <w:r w:rsidRPr="0098585F">
              <w:rPr>
                <w:sz w:val="22"/>
                <w:szCs w:val="22"/>
              </w:rPr>
              <w:t xml:space="preserve"> </w:t>
            </w:r>
          </w:p>
        </w:tc>
      </w:tr>
      <w:tr w:rsidR="0098585F" w:rsidRPr="002F013E" w14:paraId="5B111431" w14:textId="77777777" w:rsidTr="0098585F">
        <w:trPr>
          <w:jc w:val="center"/>
        </w:trPr>
        <w:tc>
          <w:tcPr>
            <w:tcW w:w="4360" w:type="dxa"/>
            <w:tcBorders>
              <w:top w:val="single" w:sz="4" w:space="0" w:color="000000"/>
              <w:left w:val="single" w:sz="4" w:space="0" w:color="000000"/>
              <w:bottom w:val="single" w:sz="4" w:space="0" w:color="000000"/>
              <w:right w:val="single" w:sz="4" w:space="0" w:color="000000"/>
            </w:tcBorders>
          </w:tcPr>
          <w:p w14:paraId="142F65B0" w14:textId="77777777" w:rsidR="0098585F" w:rsidRPr="0098585F" w:rsidRDefault="0098585F" w:rsidP="0098585F">
            <w:pPr>
              <w:jc w:val="both"/>
              <w:rPr>
                <w:sz w:val="22"/>
                <w:szCs w:val="22"/>
              </w:rPr>
            </w:pPr>
            <w:r w:rsidRPr="0098585F">
              <w:rPr>
                <w:sz w:val="22"/>
                <w:szCs w:val="22"/>
              </w:rPr>
              <w:t>Gestão das Compensações</w:t>
            </w:r>
          </w:p>
        </w:tc>
        <w:tc>
          <w:tcPr>
            <w:tcW w:w="9922" w:type="dxa"/>
            <w:tcBorders>
              <w:top w:val="single" w:sz="4" w:space="0" w:color="000000"/>
              <w:left w:val="single" w:sz="4" w:space="0" w:color="000000"/>
              <w:bottom w:val="single" w:sz="4" w:space="0" w:color="000000"/>
              <w:right w:val="single" w:sz="4" w:space="0" w:color="000000"/>
            </w:tcBorders>
          </w:tcPr>
          <w:p w14:paraId="795CCB4E" w14:textId="77777777" w:rsidR="0098585F" w:rsidRPr="0098585F" w:rsidRDefault="0098585F" w:rsidP="0098585F">
            <w:pPr>
              <w:pStyle w:val="ListParagraph"/>
              <w:ind w:left="0"/>
              <w:jc w:val="both"/>
              <w:rPr>
                <w:sz w:val="22"/>
                <w:szCs w:val="22"/>
              </w:rPr>
            </w:pPr>
            <w:r w:rsidRPr="0098585F">
              <w:rPr>
                <w:sz w:val="22"/>
                <w:szCs w:val="22"/>
              </w:rPr>
              <w:t xml:space="preserve">(i) </w:t>
            </w:r>
            <w:r>
              <w:rPr>
                <w:sz w:val="22"/>
                <w:szCs w:val="22"/>
              </w:rPr>
              <w:t>A</w:t>
            </w:r>
            <w:r w:rsidRPr="0098585F">
              <w:rPr>
                <w:sz w:val="22"/>
                <w:szCs w:val="22"/>
              </w:rPr>
              <w:t xml:space="preserve"> ANA encara o sistema de gestão de compensações como um instrumento que deve determinar a compensação pela  retribuição do colaborador; </w:t>
            </w:r>
          </w:p>
          <w:p w14:paraId="77F05C47" w14:textId="77777777" w:rsidR="0098585F" w:rsidRPr="0098585F" w:rsidRDefault="0098585F" w:rsidP="0098585F">
            <w:pPr>
              <w:pStyle w:val="ListParagraph"/>
              <w:ind w:left="0"/>
              <w:jc w:val="both"/>
              <w:rPr>
                <w:sz w:val="22"/>
                <w:szCs w:val="22"/>
              </w:rPr>
            </w:pPr>
            <w:r w:rsidRPr="0098585F">
              <w:rPr>
                <w:sz w:val="22"/>
                <w:szCs w:val="22"/>
              </w:rPr>
              <w:t xml:space="preserve">(ii) </w:t>
            </w:r>
            <w:r>
              <w:rPr>
                <w:sz w:val="22"/>
                <w:szCs w:val="22"/>
              </w:rPr>
              <w:t>f</w:t>
            </w:r>
            <w:r w:rsidRPr="0098585F">
              <w:rPr>
                <w:sz w:val="22"/>
                <w:szCs w:val="22"/>
              </w:rPr>
              <w:t>ace às contingências que derivam da crise económica e financeira, que tiveram um impacto na PGRH da empresa através das medidas tomadas pelo governo, a empresa é impedida de desenvolver e praticar uma gestão de compensações que lhe permita ser mais competitiva</w:t>
            </w:r>
            <w:r>
              <w:rPr>
                <w:sz w:val="22"/>
                <w:szCs w:val="22"/>
              </w:rPr>
              <w:t>.</w:t>
            </w:r>
          </w:p>
        </w:tc>
      </w:tr>
      <w:tr w:rsidR="0098585F" w:rsidRPr="002F013E" w14:paraId="348D63D3" w14:textId="77777777" w:rsidTr="0098585F">
        <w:trPr>
          <w:jc w:val="center"/>
        </w:trPr>
        <w:tc>
          <w:tcPr>
            <w:tcW w:w="4360" w:type="dxa"/>
            <w:tcBorders>
              <w:top w:val="single" w:sz="4" w:space="0" w:color="000000"/>
              <w:left w:val="single" w:sz="4" w:space="0" w:color="000000"/>
              <w:bottom w:val="single" w:sz="4" w:space="0" w:color="000000"/>
              <w:right w:val="single" w:sz="4" w:space="0" w:color="000000"/>
            </w:tcBorders>
          </w:tcPr>
          <w:p w14:paraId="39407424" w14:textId="77777777" w:rsidR="0098585F" w:rsidRPr="0098585F" w:rsidRDefault="0098585F" w:rsidP="0098585F">
            <w:pPr>
              <w:jc w:val="both"/>
              <w:rPr>
                <w:sz w:val="22"/>
                <w:szCs w:val="22"/>
              </w:rPr>
            </w:pPr>
            <w:r w:rsidRPr="0098585F">
              <w:rPr>
                <w:sz w:val="22"/>
                <w:szCs w:val="22"/>
              </w:rPr>
              <w:t>Responsabilidade Social</w:t>
            </w:r>
          </w:p>
        </w:tc>
        <w:tc>
          <w:tcPr>
            <w:tcW w:w="9922" w:type="dxa"/>
            <w:tcBorders>
              <w:top w:val="single" w:sz="4" w:space="0" w:color="000000"/>
              <w:left w:val="single" w:sz="4" w:space="0" w:color="000000"/>
              <w:bottom w:val="single" w:sz="4" w:space="0" w:color="000000"/>
              <w:right w:val="single" w:sz="4" w:space="0" w:color="000000"/>
            </w:tcBorders>
          </w:tcPr>
          <w:p w14:paraId="78B468D5" w14:textId="77777777" w:rsidR="0098585F" w:rsidRPr="0098585F" w:rsidRDefault="0098585F" w:rsidP="0098585F">
            <w:pPr>
              <w:pStyle w:val="ListParagraph"/>
              <w:ind w:left="0"/>
              <w:jc w:val="both"/>
              <w:rPr>
                <w:sz w:val="22"/>
                <w:szCs w:val="22"/>
              </w:rPr>
            </w:pPr>
            <w:r w:rsidRPr="0098585F">
              <w:rPr>
                <w:sz w:val="22"/>
                <w:szCs w:val="22"/>
              </w:rPr>
              <w:t xml:space="preserve">(i) A definição e fortalecimento do sistema de responsabilidade social é uma das linhas da estratégia RH que tem merecido o envolvimento da DRH e comprometimento da gestão de topo; </w:t>
            </w:r>
          </w:p>
          <w:p w14:paraId="3C26B8D4" w14:textId="77777777" w:rsidR="0098585F" w:rsidRPr="0098585F" w:rsidRDefault="0098585F" w:rsidP="0098585F">
            <w:pPr>
              <w:pStyle w:val="ListParagraph"/>
              <w:ind w:left="0"/>
              <w:jc w:val="both"/>
              <w:rPr>
                <w:sz w:val="22"/>
                <w:szCs w:val="22"/>
              </w:rPr>
            </w:pPr>
            <w:r w:rsidRPr="0098585F">
              <w:rPr>
                <w:sz w:val="22"/>
                <w:szCs w:val="22"/>
              </w:rPr>
              <w:t>(ii) no plano da responsabilidade social, a empresa é atrativa e contribui em vários aspetos, como na vida do colaborador e da sua família</w:t>
            </w:r>
            <w:r>
              <w:rPr>
                <w:sz w:val="22"/>
                <w:szCs w:val="22"/>
              </w:rPr>
              <w:t>.</w:t>
            </w:r>
          </w:p>
        </w:tc>
      </w:tr>
    </w:tbl>
    <w:p w14:paraId="2F3B6215" w14:textId="77777777" w:rsidR="00BA3DDF" w:rsidRPr="00FD1C85" w:rsidRDefault="00BA3DDF" w:rsidP="00BA3DDF">
      <w:pPr>
        <w:jc w:val="center"/>
        <w:rPr>
          <w:b/>
          <w:sz w:val="16"/>
          <w:szCs w:val="16"/>
        </w:rPr>
      </w:pPr>
      <w:r>
        <w:rPr>
          <w:b/>
          <w:sz w:val="16"/>
          <w:szCs w:val="16"/>
        </w:rPr>
        <w:t>Quadro nº 20</w:t>
      </w:r>
    </w:p>
    <w:p w14:paraId="142E7D99" w14:textId="77777777" w:rsidR="00BA3DDF" w:rsidRPr="00FD1C85" w:rsidRDefault="00BA3DDF" w:rsidP="00BA3DDF">
      <w:pPr>
        <w:jc w:val="center"/>
        <w:outlineLvl w:val="0"/>
        <w:rPr>
          <w:sz w:val="16"/>
          <w:szCs w:val="16"/>
        </w:rPr>
      </w:pPr>
      <w:r>
        <w:rPr>
          <w:sz w:val="16"/>
          <w:szCs w:val="16"/>
        </w:rPr>
        <w:t>Principais Conclusões.</w:t>
      </w:r>
    </w:p>
    <w:p w14:paraId="56951260" w14:textId="77777777" w:rsidR="00BA3DDF" w:rsidRDefault="00BA3DDF" w:rsidP="00BA3DDF">
      <w:pPr>
        <w:spacing w:line="480" w:lineRule="auto"/>
        <w:jc w:val="center"/>
        <w:rPr>
          <w:lang w:eastAsia="en-US"/>
        </w:rPr>
      </w:pPr>
      <w:r w:rsidRPr="00FD1C85">
        <w:rPr>
          <w:b/>
          <w:sz w:val="16"/>
          <w:szCs w:val="16"/>
        </w:rPr>
        <w:t>Fonte:</w:t>
      </w:r>
      <w:r w:rsidRPr="00FD1C85">
        <w:rPr>
          <w:sz w:val="16"/>
          <w:szCs w:val="16"/>
        </w:rPr>
        <w:t xml:space="preserve"> </w:t>
      </w:r>
      <w:r>
        <w:rPr>
          <w:sz w:val="16"/>
          <w:szCs w:val="16"/>
        </w:rPr>
        <w:t xml:space="preserve">criado </w:t>
      </w:r>
      <w:r w:rsidRPr="00FD1C85">
        <w:rPr>
          <w:sz w:val="16"/>
          <w:szCs w:val="16"/>
        </w:rPr>
        <w:t>pelo autor</w:t>
      </w:r>
      <w:r>
        <w:rPr>
          <w:sz w:val="16"/>
          <w:szCs w:val="16"/>
        </w:rPr>
        <w:t>.</w:t>
      </w:r>
    </w:p>
    <w:p w14:paraId="2FEEC4C4" w14:textId="77777777" w:rsidR="005D6B69" w:rsidRPr="005D6B69" w:rsidRDefault="005D6B69" w:rsidP="00BA3DDF">
      <w:pPr>
        <w:spacing w:line="360" w:lineRule="auto"/>
        <w:jc w:val="center"/>
      </w:pPr>
    </w:p>
    <w:p w14:paraId="75FF6F83" w14:textId="77777777" w:rsidR="00F31616" w:rsidRPr="00FD1C85" w:rsidRDefault="00F31616" w:rsidP="00FD1C85">
      <w:pPr>
        <w:spacing w:line="360" w:lineRule="auto"/>
        <w:jc w:val="both"/>
      </w:pPr>
    </w:p>
    <w:p w14:paraId="6365EC66" w14:textId="77777777" w:rsidR="00F31616" w:rsidRPr="00FD1C85" w:rsidRDefault="00F31616" w:rsidP="00FD1C85">
      <w:pPr>
        <w:spacing w:line="360" w:lineRule="auto"/>
        <w:jc w:val="both"/>
      </w:pPr>
    </w:p>
    <w:p w14:paraId="582AEFFA" w14:textId="77777777" w:rsidR="00F31616" w:rsidRPr="00FD1C85" w:rsidRDefault="00F31616" w:rsidP="00FD1C85">
      <w:pPr>
        <w:widowControl w:val="0"/>
        <w:autoSpaceDE w:val="0"/>
        <w:autoSpaceDN w:val="0"/>
        <w:adjustRightInd w:val="0"/>
        <w:spacing w:line="360" w:lineRule="auto"/>
        <w:jc w:val="both"/>
      </w:pPr>
    </w:p>
    <w:p w14:paraId="02452B62" w14:textId="77777777" w:rsidR="00F31616" w:rsidRPr="00FD1C85" w:rsidRDefault="00F31616" w:rsidP="00FD1C85">
      <w:pPr>
        <w:spacing w:line="360" w:lineRule="auto"/>
        <w:jc w:val="both"/>
        <w:rPr>
          <w:color w:val="1F1F1F"/>
        </w:rPr>
      </w:pPr>
    </w:p>
    <w:p w14:paraId="329DEEBF" w14:textId="77777777" w:rsidR="005D6B69" w:rsidRDefault="005D6B69">
      <w:pPr>
        <w:sectPr w:rsidR="005D6B69" w:rsidSect="005D6B69">
          <w:pgSz w:w="16838" w:h="11906" w:orient="landscape"/>
          <w:pgMar w:top="1701" w:right="1701" w:bottom="1134" w:left="1134" w:header="709" w:footer="709" w:gutter="0"/>
          <w:cols w:space="708"/>
          <w:titlePg/>
          <w:docGrid w:linePitch="360"/>
        </w:sectPr>
      </w:pPr>
    </w:p>
    <w:p w14:paraId="6FDCEC4E" w14:textId="77777777" w:rsidR="00F31616" w:rsidRDefault="00F31616"/>
    <w:p w14:paraId="096251CB" w14:textId="77777777" w:rsidR="00F31616" w:rsidRPr="006800C3" w:rsidRDefault="00F31616" w:rsidP="006800C3">
      <w:pPr>
        <w:spacing w:line="360" w:lineRule="auto"/>
        <w:jc w:val="center"/>
        <w:rPr>
          <w:b/>
        </w:rPr>
      </w:pPr>
      <w:r w:rsidRPr="006800C3">
        <w:rPr>
          <w:b/>
        </w:rPr>
        <w:t>VII</w:t>
      </w:r>
      <w:r>
        <w:rPr>
          <w:b/>
        </w:rPr>
        <w:t>I</w:t>
      </w:r>
      <w:r w:rsidRPr="006800C3">
        <w:rPr>
          <w:b/>
        </w:rPr>
        <w:t>. LIMITAÇÕES DA INVESTIGAÇÃO</w:t>
      </w:r>
    </w:p>
    <w:p w14:paraId="1BE88A20" w14:textId="77777777" w:rsidR="00F31616" w:rsidRPr="00FD1C85" w:rsidRDefault="00F31616" w:rsidP="00AD6B77">
      <w:pPr>
        <w:spacing w:line="480" w:lineRule="auto"/>
        <w:jc w:val="both"/>
      </w:pPr>
    </w:p>
    <w:p w14:paraId="4307BC00" w14:textId="77777777" w:rsidR="00F31616" w:rsidRDefault="00F31616" w:rsidP="00671FAB">
      <w:pPr>
        <w:widowControl w:val="0"/>
        <w:autoSpaceDE w:val="0"/>
        <w:autoSpaceDN w:val="0"/>
        <w:adjustRightInd w:val="0"/>
        <w:spacing w:line="360" w:lineRule="auto"/>
        <w:jc w:val="both"/>
      </w:pPr>
      <w:r>
        <w:t>Apesar de todo o esforço para o alcance dos objetivos desta pesquisa, existem algumas limitações que cabe considerar. O estudo tem como preocupação central revelar o contributo das prática de gestão de Recursos Humanos para a consecução da estratégia organizacional e aferir a conformidade da PGRH com a norma NP4427 (IPQ, 2004).</w:t>
      </w:r>
    </w:p>
    <w:p w14:paraId="1AC425B1" w14:textId="77777777" w:rsidR="00F31616" w:rsidRDefault="00F31616" w:rsidP="00671FAB">
      <w:pPr>
        <w:widowControl w:val="0"/>
        <w:autoSpaceDE w:val="0"/>
        <w:autoSpaceDN w:val="0"/>
        <w:adjustRightInd w:val="0"/>
        <w:spacing w:line="480" w:lineRule="auto"/>
        <w:jc w:val="both"/>
      </w:pPr>
    </w:p>
    <w:p w14:paraId="71E6BB09" w14:textId="77777777" w:rsidR="00F31616" w:rsidRDefault="00F31616" w:rsidP="00671FAB">
      <w:pPr>
        <w:widowControl w:val="0"/>
        <w:autoSpaceDE w:val="0"/>
        <w:autoSpaceDN w:val="0"/>
        <w:adjustRightInd w:val="0"/>
        <w:spacing w:line="360" w:lineRule="auto"/>
        <w:jc w:val="both"/>
      </w:pPr>
      <w:r>
        <w:t xml:space="preserve"> Neste sentido, é importante referir que existem algumas limitações metodológicas no que diz respeito às características da amostra, pois foi utilizada uma amostra de conveniência, restritiva ao centro corporativo da organização, o que pode comprometer a generalização de resultados, uma vez que a empresa possui várias unidades de negócio espalhadas pelo território nacional, suscetíveis de ter uma apreciação contrária sobre o funcionamento do Sistema de Gestão de Recursos Humanos e sobre a conformidade das PGRH com a NP4427 (IPQ, 2004). Deste modo, os resultados seriam mais fiáveis se tivessem por base uma amostra razoável que fosse extensiva a toda a estrutura organizacional e às várias funções.</w:t>
      </w:r>
    </w:p>
    <w:p w14:paraId="3BA229E7" w14:textId="77777777" w:rsidR="00F31616" w:rsidRDefault="00F31616" w:rsidP="00671FAB">
      <w:pPr>
        <w:widowControl w:val="0"/>
        <w:autoSpaceDE w:val="0"/>
        <w:autoSpaceDN w:val="0"/>
        <w:adjustRightInd w:val="0"/>
        <w:spacing w:line="480" w:lineRule="auto"/>
        <w:jc w:val="both"/>
      </w:pPr>
    </w:p>
    <w:p w14:paraId="572E5078" w14:textId="77777777" w:rsidR="00F31616" w:rsidRDefault="00F31616" w:rsidP="00671FAB">
      <w:pPr>
        <w:widowControl w:val="0"/>
        <w:autoSpaceDE w:val="0"/>
        <w:autoSpaceDN w:val="0"/>
        <w:adjustRightInd w:val="0"/>
        <w:spacing w:line="360" w:lineRule="auto"/>
        <w:jc w:val="both"/>
      </w:pPr>
      <w:r>
        <w:t>Outra limitação da pesquisa, que pode comprometer a generalização de resultados, foi o facto da investigação ser direcionada apenas aos funcionários da Direcção de Recursos Humanos,  não comportando outras Direcções e Departamentos e restantes categorias de profissionais existentes. O alargamento da investigação aos referidos segmentos da organização poderá trazer resultados mais fiáveis à análise.</w:t>
      </w:r>
    </w:p>
    <w:p w14:paraId="26D1E55C" w14:textId="77777777" w:rsidR="00F31616" w:rsidRDefault="00F31616" w:rsidP="00671FAB">
      <w:pPr>
        <w:widowControl w:val="0"/>
        <w:autoSpaceDE w:val="0"/>
        <w:autoSpaceDN w:val="0"/>
        <w:adjustRightInd w:val="0"/>
        <w:spacing w:line="360" w:lineRule="auto"/>
        <w:jc w:val="both"/>
      </w:pPr>
    </w:p>
    <w:p w14:paraId="5D58C520" w14:textId="77777777" w:rsidR="00F31616" w:rsidRPr="00FD1C85" w:rsidRDefault="00F31616" w:rsidP="00AD6B77">
      <w:pPr>
        <w:widowControl w:val="0"/>
        <w:autoSpaceDE w:val="0"/>
        <w:autoSpaceDN w:val="0"/>
        <w:adjustRightInd w:val="0"/>
        <w:spacing w:line="360" w:lineRule="auto"/>
        <w:jc w:val="both"/>
      </w:pPr>
    </w:p>
    <w:p w14:paraId="318F3A23" w14:textId="77777777" w:rsidR="00F31616" w:rsidRPr="00FD1C85" w:rsidRDefault="00F31616" w:rsidP="00AD6B77">
      <w:pPr>
        <w:widowControl w:val="0"/>
        <w:autoSpaceDE w:val="0"/>
        <w:autoSpaceDN w:val="0"/>
        <w:adjustRightInd w:val="0"/>
        <w:spacing w:line="480" w:lineRule="auto"/>
        <w:jc w:val="both"/>
      </w:pPr>
    </w:p>
    <w:p w14:paraId="5EB61E90" w14:textId="77777777" w:rsidR="00F31616" w:rsidRDefault="00F31616">
      <w:pPr>
        <w:rPr>
          <w:b/>
        </w:rPr>
      </w:pPr>
      <w:r>
        <w:rPr>
          <w:b/>
        </w:rPr>
        <w:br w:type="page"/>
      </w:r>
    </w:p>
    <w:p w14:paraId="0BBF6FF4" w14:textId="77777777" w:rsidR="00F31616" w:rsidRDefault="00F31616" w:rsidP="00AD6B77">
      <w:pPr>
        <w:widowControl w:val="0"/>
        <w:autoSpaceDE w:val="0"/>
        <w:autoSpaceDN w:val="0"/>
        <w:adjustRightInd w:val="0"/>
        <w:spacing w:line="360" w:lineRule="auto"/>
        <w:jc w:val="center"/>
        <w:rPr>
          <w:b/>
        </w:rPr>
      </w:pPr>
      <w:r w:rsidRPr="00AD6B77">
        <w:rPr>
          <w:b/>
        </w:rPr>
        <w:lastRenderedPageBreak/>
        <w:t>I</w:t>
      </w:r>
      <w:r>
        <w:rPr>
          <w:b/>
        </w:rPr>
        <w:t>X</w:t>
      </w:r>
      <w:r w:rsidRPr="00AD6B77">
        <w:rPr>
          <w:b/>
        </w:rPr>
        <w:t>. ESTUDOS FUTUROS/IMPLICAÇÕES</w:t>
      </w:r>
    </w:p>
    <w:p w14:paraId="4A369DDC" w14:textId="77777777" w:rsidR="00F31616" w:rsidRPr="00AD6B77" w:rsidRDefault="00F31616" w:rsidP="00AD6B77">
      <w:pPr>
        <w:widowControl w:val="0"/>
        <w:autoSpaceDE w:val="0"/>
        <w:autoSpaceDN w:val="0"/>
        <w:adjustRightInd w:val="0"/>
        <w:spacing w:line="480" w:lineRule="auto"/>
        <w:jc w:val="both"/>
        <w:rPr>
          <w:b/>
        </w:rPr>
      </w:pPr>
    </w:p>
    <w:p w14:paraId="2C52DFEF" w14:textId="77777777" w:rsidR="00F31616" w:rsidRPr="00FD1C85" w:rsidRDefault="00F31616" w:rsidP="00FD1C85">
      <w:pPr>
        <w:widowControl w:val="0"/>
        <w:autoSpaceDE w:val="0"/>
        <w:autoSpaceDN w:val="0"/>
        <w:adjustRightInd w:val="0"/>
        <w:spacing w:after="240" w:line="360" w:lineRule="auto"/>
        <w:jc w:val="both"/>
      </w:pPr>
      <w:r w:rsidRPr="00FD1C85">
        <w:t xml:space="preserve">Consideramos pertinente o desenvolvimento de estudos relacionados com o impacto da Pratica de Gestão de Recursos Humanos, num conjunto de variáveis organizacionais. </w:t>
      </w:r>
      <w:r>
        <w:t>Consideram-se especialmente relevantes</w:t>
      </w:r>
      <w:r w:rsidRPr="00FD1C85">
        <w:t xml:space="preserve"> estudos com uma amostra representativa mais alargada, tendentes a investigar a rela</w:t>
      </w:r>
      <w:r>
        <w:t>çã</w:t>
      </w:r>
      <w:r w:rsidRPr="00FD1C85">
        <w:t>o da PGRH na produtividade</w:t>
      </w:r>
      <w:r>
        <w:t xml:space="preserve"> e na</w:t>
      </w:r>
      <w:r w:rsidRPr="00FD1C85">
        <w:t xml:space="preserve"> satisfa</w:t>
      </w:r>
      <w:r>
        <w:t>ç</w:t>
      </w:r>
      <w:r w:rsidRPr="00FD1C85">
        <w:t>ão de colaboradores e clientes.</w:t>
      </w:r>
    </w:p>
    <w:p w14:paraId="02659398" w14:textId="77777777" w:rsidR="00F31616" w:rsidRPr="00FD1C85" w:rsidRDefault="00F31616" w:rsidP="00FD1C85">
      <w:pPr>
        <w:widowControl w:val="0"/>
        <w:autoSpaceDE w:val="0"/>
        <w:autoSpaceDN w:val="0"/>
        <w:adjustRightInd w:val="0"/>
        <w:spacing w:after="240" w:line="360" w:lineRule="auto"/>
        <w:jc w:val="both"/>
      </w:pPr>
    </w:p>
    <w:p w14:paraId="0DDBD170" w14:textId="77777777" w:rsidR="00F31616" w:rsidRDefault="00F31616">
      <w:pPr>
        <w:rPr>
          <w:b/>
        </w:rPr>
      </w:pPr>
      <w:r>
        <w:rPr>
          <w:b/>
        </w:rPr>
        <w:br w:type="page"/>
      </w:r>
    </w:p>
    <w:p w14:paraId="44FE7767" w14:textId="77777777" w:rsidR="00F31616" w:rsidRDefault="00F31616" w:rsidP="00AD6B77">
      <w:pPr>
        <w:widowControl w:val="0"/>
        <w:autoSpaceDE w:val="0"/>
        <w:autoSpaceDN w:val="0"/>
        <w:adjustRightInd w:val="0"/>
        <w:spacing w:line="360" w:lineRule="auto"/>
        <w:jc w:val="center"/>
        <w:rPr>
          <w:b/>
        </w:rPr>
      </w:pPr>
      <w:r w:rsidRPr="00AD6B77">
        <w:rPr>
          <w:b/>
        </w:rPr>
        <w:lastRenderedPageBreak/>
        <w:t>X. REFLEXÃO FINAL</w:t>
      </w:r>
    </w:p>
    <w:p w14:paraId="7137805C" w14:textId="77777777" w:rsidR="00F31616" w:rsidRPr="00AD6B77" w:rsidRDefault="00F31616" w:rsidP="00AD6B77">
      <w:pPr>
        <w:widowControl w:val="0"/>
        <w:autoSpaceDE w:val="0"/>
        <w:autoSpaceDN w:val="0"/>
        <w:adjustRightInd w:val="0"/>
        <w:spacing w:line="480" w:lineRule="auto"/>
        <w:jc w:val="center"/>
        <w:rPr>
          <w:b/>
        </w:rPr>
      </w:pPr>
    </w:p>
    <w:p w14:paraId="7944305F" w14:textId="77777777" w:rsidR="00F31616" w:rsidRDefault="00F31616" w:rsidP="00F56F78">
      <w:pPr>
        <w:widowControl w:val="0"/>
        <w:autoSpaceDE w:val="0"/>
        <w:autoSpaceDN w:val="0"/>
        <w:adjustRightInd w:val="0"/>
        <w:spacing w:line="360" w:lineRule="auto"/>
        <w:jc w:val="both"/>
      </w:pPr>
      <w:r w:rsidRPr="00FD1C85">
        <w:t>Para mim</w:t>
      </w:r>
      <w:r>
        <w:t>,</w:t>
      </w:r>
      <w:r w:rsidRPr="00FD1C85">
        <w:t xml:space="preserve"> a oportunidade de desenvolver a presente investigação em Gest</w:t>
      </w:r>
      <w:r>
        <w:t>ã</w:t>
      </w:r>
      <w:r w:rsidRPr="00FD1C85">
        <w:t xml:space="preserve">o </w:t>
      </w:r>
      <w:r>
        <w:t>d</w:t>
      </w:r>
      <w:r w:rsidRPr="00FD1C85">
        <w:t>e Recursos Humanos e em contexto de estágio resume-se numa experi</w:t>
      </w:r>
      <w:r>
        <w:t>ê</w:t>
      </w:r>
      <w:r w:rsidRPr="00FD1C85">
        <w:t>ncia muito interessante do ponto de vista pessoal e prof</w:t>
      </w:r>
      <w:r>
        <w:t>i</w:t>
      </w:r>
      <w:r w:rsidRPr="00FD1C85">
        <w:t>ssional. A carreira prof</w:t>
      </w:r>
      <w:r>
        <w:t>i</w:t>
      </w:r>
      <w:r w:rsidRPr="00FD1C85">
        <w:t>ssional que desenvolv</w:t>
      </w:r>
      <w:r>
        <w:t>i nos últimos anos está ligada à</w:t>
      </w:r>
      <w:r w:rsidRPr="00FD1C85">
        <w:t>s finanças empresariais e</w:t>
      </w:r>
      <w:r>
        <w:t>,</w:t>
      </w:r>
      <w:r w:rsidRPr="00FD1C85">
        <w:t xml:space="preserve"> mais especificamente</w:t>
      </w:r>
      <w:r>
        <w:t>,</w:t>
      </w:r>
      <w:r w:rsidRPr="00FD1C85">
        <w:t xml:space="preserve"> </w:t>
      </w:r>
      <w:r>
        <w:t>à á</w:t>
      </w:r>
      <w:r w:rsidRPr="00FD1C85">
        <w:t>rea de planeamento e controlo de gestão.</w:t>
      </w:r>
    </w:p>
    <w:p w14:paraId="48009C88" w14:textId="77777777" w:rsidR="00F31616" w:rsidRPr="00FD1C85" w:rsidRDefault="00F31616" w:rsidP="00F56F78">
      <w:pPr>
        <w:widowControl w:val="0"/>
        <w:autoSpaceDE w:val="0"/>
        <w:autoSpaceDN w:val="0"/>
        <w:adjustRightInd w:val="0"/>
        <w:spacing w:line="480" w:lineRule="auto"/>
        <w:jc w:val="both"/>
      </w:pPr>
    </w:p>
    <w:p w14:paraId="5A81D629" w14:textId="77777777" w:rsidR="00F31616" w:rsidRPr="00FD1C85" w:rsidRDefault="00F31616" w:rsidP="00F56F78">
      <w:pPr>
        <w:widowControl w:val="0"/>
        <w:autoSpaceDE w:val="0"/>
        <w:autoSpaceDN w:val="0"/>
        <w:adjustRightInd w:val="0"/>
        <w:spacing w:line="360" w:lineRule="auto"/>
        <w:jc w:val="both"/>
      </w:pPr>
      <w:r w:rsidRPr="00FD1C85">
        <w:t xml:space="preserve">A presente investigação deu-me a oportunidade de conhecer pessoas e de aprender e contactar com um conjunto de aspetos ligados </w:t>
      </w:r>
      <w:r>
        <w:t>à</w:t>
      </w:r>
      <w:r w:rsidRPr="00FD1C85">
        <w:t xml:space="preserve"> gestão estrat</w:t>
      </w:r>
      <w:r>
        <w:t>é</w:t>
      </w:r>
      <w:r w:rsidRPr="00FD1C85">
        <w:t xml:space="preserve">gica empresarial, </w:t>
      </w:r>
      <w:r>
        <w:t>à</w:t>
      </w:r>
      <w:r w:rsidRPr="00FD1C85">
        <w:t xml:space="preserve"> competitividade de empresa e a questões atuais relativas </w:t>
      </w:r>
      <w:r>
        <w:t>à</w:t>
      </w:r>
      <w:r w:rsidRPr="00FD1C85">
        <w:t xml:space="preserve"> gest</w:t>
      </w:r>
      <w:r>
        <w:t>ã</w:t>
      </w:r>
      <w:r w:rsidRPr="00FD1C85">
        <w:t xml:space="preserve">o de recursos humanos.  </w:t>
      </w:r>
    </w:p>
    <w:p w14:paraId="4201CB0C" w14:textId="77777777" w:rsidR="00F31616" w:rsidRPr="00FD1C85" w:rsidRDefault="00F31616" w:rsidP="00FD1C85">
      <w:pPr>
        <w:widowControl w:val="0"/>
        <w:autoSpaceDE w:val="0"/>
        <w:autoSpaceDN w:val="0"/>
        <w:adjustRightInd w:val="0"/>
        <w:spacing w:after="240" w:line="360" w:lineRule="auto"/>
        <w:jc w:val="both"/>
      </w:pPr>
    </w:p>
    <w:p w14:paraId="59D75144" w14:textId="77777777" w:rsidR="00F31616" w:rsidRPr="00FD1C85" w:rsidRDefault="00F31616" w:rsidP="00FD1C85">
      <w:pPr>
        <w:spacing w:line="360" w:lineRule="auto"/>
        <w:jc w:val="both"/>
      </w:pPr>
    </w:p>
    <w:p w14:paraId="3455899A" w14:textId="77777777" w:rsidR="00F31616" w:rsidRPr="00FD1C85" w:rsidRDefault="00F31616" w:rsidP="00FD1C85">
      <w:pPr>
        <w:pStyle w:val="Title"/>
        <w:spacing w:line="360" w:lineRule="auto"/>
        <w:jc w:val="both"/>
        <w:rPr>
          <w:b w:val="0"/>
          <w:bCs w:val="0"/>
          <w:sz w:val="24"/>
          <w:lang w:val="pt-PT"/>
        </w:rPr>
      </w:pPr>
    </w:p>
    <w:p w14:paraId="508CA200" w14:textId="77777777" w:rsidR="00F31616" w:rsidRPr="00FD1C85" w:rsidRDefault="00F31616" w:rsidP="00FD1C85">
      <w:pPr>
        <w:pStyle w:val="Title"/>
        <w:spacing w:line="360" w:lineRule="auto"/>
        <w:jc w:val="both"/>
        <w:rPr>
          <w:b w:val="0"/>
          <w:bCs w:val="0"/>
          <w:sz w:val="24"/>
          <w:lang w:val="pt-PT"/>
        </w:rPr>
      </w:pPr>
    </w:p>
    <w:p w14:paraId="3E2FB7A9" w14:textId="77777777" w:rsidR="00F31616" w:rsidRPr="00FD1C85" w:rsidRDefault="00F31616" w:rsidP="00FD1C85">
      <w:pPr>
        <w:pStyle w:val="Title"/>
        <w:spacing w:line="360" w:lineRule="auto"/>
        <w:jc w:val="both"/>
        <w:rPr>
          <w:b w:val="0"/>
          <w:bCs w:val="0"/>
          <w:sz w:val="24"/>
          <w:lang w:val="pt-PT"/>
        </w:rPr>
      </w:pPr>
    </w:p>
    <w:p w14:paraId="47A5AA2E" w14:textId="77777777" w:rsidR="00F31616" w:rsidRPr="00FD1C85" w:rsidRDefault="00F31616" w:rsidP="00FD1C85">
      <w:pPr>
        <w:pStyle w:val="Title"/>
        <w:spacing w:line="360" w:lineRule="auto"/>
        <w:jc w:val="both"/>
        <w:rPr>
          <w:b w:val="0"/>
          <w:bCs w:val="0"/>
          <w:sz w:val="24"/>
          <w:lang w:val="pt-PT"/>
        </w:rPr>
      </w:pPr>
    </w:p>
    <w:p w14:paraId="397E941B" w14:textId="77777777" w:rsidR="00F31616" w:rsidRPr="00FD1C85" w:rsidRDefault="00F31616" w:rsidP="00FD1C85">
      <w:pPr>
        <w:pStyle w:val="Title"/>
        <w:spacing w:line="360" w:lineRule="auto"/>
        <w:jc w:val="both"/>
        <w:rPr>
          <w:b w:val="0"/>
          <w:bCs w:val="0"/>
          <w:sz w:val="24"/>
          <w:lang w:val="pt-PT"/>
        </w:rPr>
      </w:pPr>
    </w:p>
    <w:p w14:paraId="4804B124" w14:textId="77777777" w:rsidR="00F31616" w:rsidRPr="00FD1C85" w:rsidRDefault="00F31616" w:rsidP="00FD1C85">
      <w:pPr>
        <w:pStyle w:val="Title"/>
        <w:spacing w:line="360" w:lineRule="auto"/>
        <w:jc w:val="both"/>
        <w:rPr>
          <w:b w:val="0"/>
          <w:bCs w:val="0"/>
          <w:sz w:val="24"/>
          <w:lang w:val="pt-PT"/>
        </w:rPr>
      </w:pPr>
    </w:p>
    <w:p w14:paraId="770C8A0A" w14:textId="77777777" w:rsidR="00F31616" w:rsidRPr="00FD1C85" w:rsidRDefault="00F31616" w:rsidP="00FD1C85">
      <w:pPr>
        <w:pStyle w:val="Title"/>
        <w:spacing w:line="360" w:lineRule="auto"/>
        <w:jc w:val="both"/>
        <w:rPr>
          <w:b w:val="0"/>
          <w:bCs w:val="0"/>
          <w:sz w:val="24"/>
          <w:lang w:val="pt-PT"/>
        </w:rPr>
      </w:pPr>
    </w:p>
    <w:p w14:paraId="3718AB47" w14:textId="77777777" w:rsidR="00F31616" w:rsidRPr="00FD1C85" w:rsidRDefault="00F31616" w:rsidP="00FD1C85">
      <w:pPr>
        <w:pStyle w:val="Title"/>
        <w:spacing w:line="360" w:lineRule="auto"/>
        <w:jc w:val="both"/>
        <w:rPr>
          <w:b w:val="0"/>
          <w:bCs w:val="0"/>
          <w:sz w:val="24"/>
          <w:lang w:val="pt-PT"/>
        </w:rPr>
      </w:pPr>
    </w:p>
    <w:p w14:paraId="486F9032" w14:textId="77777777" w:rsidR="00F31616" w:rsidRPr="00FD1C85" w:rsidRDefault="00F31616" w:rsidP="00FD1C85">
      <w:pPr>
        <w:pStyle w:val="Title"/>
        <w:spacing w:line="360" w:lineRule="auto"/>
        <w:jc w:val="both"/>
        <w:rPr>
          <w:b w:val="0"/>
          <w:bCs w:val="0"/>
          <w:sz w:val="24"/>
          <w:lang w:val="pt-PT"/>
        </w:rPr>
      </w:pPr>
    </w:p>
    <w:p w14:paraId="7AFB99FD" w14:textId="77777777" w:rsidR="00F31616" w:rsidRPr="00FD1C85" w:rsidRDefault="00F31616" w:rsidP="00FD1C85">
      <w:pPr>
        <w:pStyle w:val="Title"/>
        <w:spacing w:line="360" w:lineRule="auto"/>
        <w:jc w:val="both"/>
        <w:rPr>
          <w:b w:val="0"/>
          <w:bCs w:val="0"/>
          <w:sz w:val="24"/>
          <w:lang w:val="pt-PT"/>
        </w:rPr>
      </w:pPr>
    </w:p>
    <w:p w14:paraId="214F7839" w14:textId="77777777" w:rsidR="00F31616" w:rsidRPr="00FD1C85" w:rsidRDefault="00F31616" w:rsidP="00FD1C85">
      <w:pPr>
        <w:pStyle w:val="Title"/>
        <w:spacing w:line="360" w:lineRule="auto"/>
        <w:jc w:val="both"/>
        <w:rPr>
          <w:b w:val="0"/>
          <w:bCs w:val="0"/>
          <w:sz w:val="24"/>
          <w:lang w:val="pt-PT"/>
        </w:rPr>
      </w:pPr>
    </w:p>
    <w:p w14:paraId="00C3D92F" w14:textId="77777777" w:rsidR="00F31616" w:rsidRDefault="00F31616">
      <w:pPr>
        <w:rPr>
          <w:lang w:eastAsia="en-US"/>
        </w:rPr>
      </w:pPr>
      <w:r>
        <w:rPr>
          <w:b/>
          <w:bCs/>
        </w:rPr>
        <w:br w:type="page"/>
      </w:r>
    </w:p>
    <w:p w14:paraId="746F9592" w14:textId="77777777" w:rsidR="00F31616" w:rsidRPr="00F56F78" w:rsidRDefault="00F31616" w:rsidP="00F56F78">
      <w:pPr>
        <w:pStyle w:val="Title"/>
        <w:spacing w:line="360" w:lineRule="auto"/>
        <w:rPr>
          <w:bCs w:val="0"/>
          <w:sz w:val="24"/>
          <w:lang w:val="pt-PT"/>
        </w:rPr>
      </w:pPr>
      <w:r w:rsidRPr="00F56F78">
        <w:rPr>
          <w:bCs w:val="0"/>
          <w:sz w:val="24"/>
          <w:lang w:val="pt-PT"/>
        </w:rPr>
        <w:lastRenderedPageBreak/>
        <w:t>REFERÊNCIAS BIBLIOGRÁFICAS</w:t>
      </w:r>
    </w:p>
    <w:p w14:paraId="77C9F667" w14:textId="77777777" w:rsidR="00F31616" w:rsidRPr="00FD1C85" w:rsidRDefault="00F31616" w:rsidP="00FD1C85">
      <w:pPr>
        <w:spacing w:line="360" w:lineRule="auto"/>
        <w:jc w:val="both"/>
        <w:outlineLvl w:val="0"/>
      </w:pPr>
    </w:p>
    <w:p w14:paraId="19FEB63F" w14:textId="77777777" w:rsidR="00F31616" w:rsidRPr="00363A06" w:rsidRDefault="00F31616" w:rsidP="00C514A2">
      <w:pPr>
        <w:widowControl w:val="0"/>
        <w:autoSpaceDE w:val="0"/>
        <w:autoSpaceDN w:val="0"/>
        <w:adjustRightInd w:val="0"/>
        <w:spacing w:line="360" w:lineRule="auto"/>
        <w:rPr>
          <w:i/>
        </w:rPr>
      </w:pPr>
      <w:r w:rsidRPr="00363A06">
        <w:t>Aguiar-Conraria, L., Al</w:t>
      </w:r>
      <w:r>
        <w:t>exandre, F. &amp; Pinho, M. (2012</w:t>
      </w:r>
      <w:r w:rsidRPr="00363A06">
        <w:t xml:space="preserve">). </w:t>
      </w:r>
      <w:r w:rsidRPr="00363A06">
        <w:rPr>
          <w:i/>
        </w:rPr>
        <w:t>O euro e o crescimento da</w:t>
      </w:r>
    </w:p>
    <w:p w14:paraId="5BA246DB" w14:textId="77777777" w:rsidR="00F31616" w:rsidRDefault="00F31616" w:rsidP="00C514A2">
      <w:pPr>
        <w:widowControl w:val="0"/>
        <w:autoSpaceDE w:val="0"/>
        <w:autoSpaceDN w:val="0"/>
        <w:adjustRightInd w:val="0"/>
        <w:spacing w:line="360" w:lineRule="auto"/>
      </w:pPr>
      <w:r w:rsidRPr="00363A06">
        <w:rPr>
          <w:i/>
        </w:rPr>
        <w:t>economia portuguesa: uma análise contrafactual</w:t>
      </w:r>
      <w:r w:rsidRPr="00363A06">
        <w:t>. Lisboa: Instituto de Ciências Sociais da Universidade de Lisboa.</w:t>
      </w:r>
    </w:p>
    <w:p w14:paraId="7B8533B2" w14:textId="77777777" w:rsidR="00F31616" w:rsidRDefault="00F31616" w:rsidP="00C514A2">
      <w:pPr>
        <w:widowControl w:val="0"/>
        <w:autoSpaceDE w:val="0"/>
        <w:autoSpaceDN w:val="0"/>
        <w:adjustRightInd w:val="0"/>
        <w:spacing w:line="360" w:lineRule="auto"/>
      </w:pPr>
    </w:p>
    <w:p w14:paraId="401D2255" w14:textId="77777777" w:rsidR="00F31616" w:rsidRDefault="00F31616" w:rsidP="00C514A2">
      <w:pPr>
        <w:widowControl w:val="0"/>
        <w:autoSpaceDE w:val="0"/>
        <w:autoSpaceDN w:val="0"/>
        <w:adjustRightInd w:val="0"/>
        <w:spacing w:line="360" w:lineRule="auto"/>
        <w:jc w:val="both"/>
      </w:pPr>
      <w:r>
        <w:t>Almeida, L.</w:t>
      </w:r>
      <w:r w:rsidRPr="008B0301">
        <w:t xml:space="preserve"> &amp; Freire, T. (2008)</w:t>
      </w:r>
      <w:r>
        <w:t>.</w:t>
      </w:r>
      <w:r w:rsidRPr="008B0301">
        <w:t xml:space="preserve"> </w:t>
      </w:r>
      <w:r w:rsidRPr="008B0301">
        <w:rPr>
          <w:i/>
        </w:rPr>
        <w:t>Metodologia da Investigação em Psicologia e Educação</w:t>
      </w:r>
      <w:r>
        <w:t>.</w:t>
      </w:r>
      <w:r w:rsidRPr="008B0301">
        <w:t xml:space="preserve"> Braga: Psiquilíbrios Edições.</w:t>
      </w:r>
    </w:p>
    <w:p w14:paraId="38BAFBA9" w14:textId="77777777" w:rsidR="00F31616" w:rsidRPr="00363A06" w:rsidRDefault="00F31616" w:rsidP="00C514A2">
      <w:pPr>
        <w:widowControl w:val="0"/>
        <w:autoSpaceDE w:val="0"/>
        <w:autoSpaceDN w:val="0"/>
        <w:adjustRightInd w:val="0"/>
        <w:spacing w:line="360" w:lineRule="auto"/>
      </w:pPr>
    </w:p>
    <w:p w14:paraId="785541A2" w14:textId="77777777" w:rsidR="00F31616" w:rsidRPr="00363A06" w:rsidRDefault="00F31616" w:rsidP="00C514A2">
      <w:pPr>
        <w:spacing w:line="360" w:lineRule="auto"/>
        <w:jc w:val="both"/>
        <w:outlineLvl w:val="0"/>
      </w:pPr>
      <w:r w:rsidRPr="00363A06">
        <w:t xml:space="preserve">ANA. (1999). </w:t>
      </w:r>
      <w:r w:rsidRPr="00363A06">
        <w:rPr>
          <w:i/>
        </w:rPr>
        <w:t>Memorias de Duas Décadas ao Serviço de Portugal (1978-1998)</w:t>
      </w:r>
      <w:r w:rsidRPr="00363A06">
        <w:t>. Lisboa: Plinfo Informação.</w:t>
      </w:r>
    </w:p>
    <w:p w14:paraId="79C3C960" w14:textId="77777777" w:rsidR="00F31616" w:rsidRPr="00363A06" w:rsidRDefault="00F31616" w:rsidP="00C514A2">
      <w:pPr>
        <w:spacing w:line="360" w:lineRule="auto"/>
        <w:jc w:val="both"/>
        <w:outlineLvl w:val="0"/>
      </w:pPr>
      <w:bookmarkStart w:id="83" w:name="_Toc329621511"/>
      <w:bookmarkStart w:id="84" w:name="_Toc329621524"/>
      <w:bookmarkStart w:id="85" w:name="_Toc329621513"/>
    </w:p>
    <w:p w14:paraId="67116CDF" w14:textId="77777777" w:rsidR="00F31616" w:rsidRPr="00363A06" w:rsidRDefault="00F31616" w:rsidP="00C514A2">
      <w:pPr>
        <w:spacing w:line="360" w:lineRule="auto"/>
        <w:jc w:val="both"/>
        <w:outlineLvl w:val="0"/>
      </w:pPr>
      <w:r w:rsidRPr="00363A06">
        <w:t xml:space="preserve">ANA, EP. (1998). </w:t>
      </w:r>
      <w:r w:rsidRPr="007D6BC8">
        <w:rPr>
          <w:i/>
        </w:rPr>
        <w:t>Relatório e contas</w:t>
      </w:r>
      <w:r w:rsidRPr="00363A06">
        <w:t xml:space="preserve">. Lisboa: IAG – Artes </w:t>
      </w:r>
      <w:bookmarkEnd w:id="83"/>
      <w:r w:rsidRPr="00363A06">
        <w:t>Gráficas.</w:t>
      </w:r>
    </w:p>
    <w:p w14:paraId="228A90BD" w14:textId="77777777" w:rsidR="00F31616" w:rsidRDefault="00F31616" w:rsidP="00C514A2">
      <w:pPr>
        <w:spacing w:line="360" w:lineRule="auto"/>
        <w:jc w:val="both"/>
        <w:outlineLvl w:val="0"/>
        <w:rPr>
          <w:lang w:eastAsia="en-US"/>
        </w:rPr>
      </w:pPr>
    </w:p>
    <w:p w14:paraId="38DF6173" w14:textId="77777777" w:rsidR="00F31616" w:rsidRPr="007D6BC8" w:rsidRDefault="00F31616" w:rsidP="00C514A2">
      <w:pPr>
        <w:spacing w:line="360" w:lineRule="auto"/>
        <w:jc w:val="both"/>
        <w:outlineLvl w:val="0"/>
        <w:rPr>
          <w:lang w:eastAsia="en-US"/>
        </w:rPr>
      </w:pPr>
      <w:r>
        <w:rPr>
          <w:lang w:eastAsia="en-US"/>
        </w:rPr>
        <w:t xml:space="preserve">ANA, SA. (1999). </w:t>
      </w:r>
      <w:r>
        <w:rPr>
          <w:i/>
          <w:lang w:eastAsia="en-US"/>
        </w:rPr>
        <w:t>Relatório e contas</w:t>
      </w:r>
      <w:r>
        <w:rPr>
          <w:lang w:eastAsia="en-US"/>
        </w:rPr>
        <w:t xml:space="preserve">. </w:t>
      </w:r>
      <w:r w:rsidRPr="00363A06">
        <w:t>Lisboa: IAG – Artes Gráficas.</w:t>
      </w:r>
    </w:p>
    <w:p w14:paraId="6CAA5ADB" w14:textId="77777777" w:rsidR="00F31616" w:rsidRDefault="00F31616" w:rsidP="00C514A2">
      <w:pPr>
        <w:spacing w:line="360" w:lineRule="auto"/>
        <w:jc w:val="both"/>
        <w:outlineLvl w:val="0"/>
        <w:rPr>
          <w:lang w:eastAsia="en-US"/>
        </w:rPr>
      </w:pPr>
    </w:p>
    <w:p w14:paraId="5E6C7AD8" w14:textId="77777777" w:rsidR="00F31616" w:rsidRDefault="00F31616" w:rsidP="00C514A2">
      <w:pPr>
        <w:spacing w:line="360" w:lineRule="auto"/>
        <w:jc w:val="both"/>
        <w:outlineLvl w:val="0"/>
        <w:rPr>
          <w:lang w:eastAsia="en-US"/>
        </w:rPr>
      </w:pPr>
      <w:r w:rsidRPr="00363A06">
        <w:rPr>
          <w:lang w:eastAsia="en-US"/>
        </w:rPr>
        <w:t xml:space="preserve">ANA, SA. </w:t>
      </w:r>
      <w:r>
        <w:rPr>
          <w:lang w:eastAsia="en-US"/>
        </w:rPr>
        <w:t>(2006</w:t>
      </w:r>
      <w:r w:rsidRPr="00363A06">
        <w:rPr>
          <w:lang w:eastAsia="en-US"/>
        </w:rPr>
        <w:t xml:space="preserve">). </w:t>
      </w:r>
      <w:r w:rsidRPr="00363A06">
        <w:rPr>
          <w:i/>
          <w:lang w:eastAsia="en-US"/>
        </w:rPr>
        <w:t>Manual de estrutura</w:t>
      </w:r>
      <w:r w:rsidRPr="00363A06">
        <w:rPr>
          <w:lang w:eastAsia="en-US"/>
        </w:rPr>
        <w:t xml:space="preserve"> [Documento interno].</w:t>
      </w:r>
    </w:p>
    <w:p w14:paraId="02B190E8" w14:textId="77777777" w:rsidR="00F31616" w:rsidRDefault="00F31616" w:rsidP="00C514A2">
      <w:pPr>
        <w:spacing w:line="360" w:lineRule="auto"/>
        <w:jc w:val="both"/>
        <w:outlineLvl w:val="0"/>
        <w:rPr>
          <w:lang w:eastAsia="en-US"/>
        </w:rPr>
      </w:pPr>
    </w:p>
    <w:p w14:paraId="7110BEFD" w14:textId="77777777" w:rsidR="00F31616" w:rsidRPr="004756AB" w:rsidRDefault="00F31616" w:rsidP="00C514A2">
      <w:pPr>
        <w:spacing w:line="360" w:lineRule="auto"/>
        <w:jc w:val="both"/>
        <w:outlineLvl w:val="0"/>
      </w:pPr>
      <w:r>
        <w:rPr>
          <w:lang w:eastAsia="en-US"/>
        </w:rPr>
        <w:t xml:space="preserve">ANA, SA. (2008). </w:t>
      </w:r>
      <w:r>
        <w:rPr>
          <w:i/>
          <w:lang w:eastAsia="en-US"/>
        </w:rPr>
        <w:t xml:space="preserve">Acordo de Empresa </w:t>
      </w:r>
      <w:r>
        <w:rPr>
          <w:lang w:eastAsia="en-US"/>
        </w:rPr>
        <w:t>[Documento interno].</w:t>
      </w:r>
    </w:p>
    <w:p w14:paraId="2A7BDE49" w14:textId="77777777" w:rsidR="00F31616" w:rsidRDefault="00F31616" w:rsidP="00C514A2">
      <w:pPr>
        <w:spacing w:line="360" w:lineRule="auto"/>
        <w:jc w:val="both"/>
        <w:outlineLvl w:val="0"/>
        <w:rPr>
          <w:lang w:eastAsia="en-US"/>
        </w:rPr>
      </w:pPr>
    </w:p>
    <w:p w14:paraId="6D0B4FFD" w14:textId="77777777" w:rsidR="00F31616" w:rsidRPr="007D6BC8" w:rsidRDefault="00F31616" w:rsidP="00C514A2">
      <w:pPr>
        <w:spacing w:line="360" w:lineRule="auto"/>
        <w:jc w:val="both"/>
        <w:outlineLvl w:val="0"/>
        <w:rPr>
          <w:lang w:eastAsia="en-US"/>
        </w:rPr>
      </w:pPr>
      <w:r>
        <w:rPr>
          <w:lang w:eastAsia="en-US"/>
        </w:rPr>
        <w:t xml:space="preserve">ANA, SA. (2011a). </w:t>
      </w:r>
      <w:r>
        <w:rPr>
          <w:i/>
          <w:lang w:eastAsia="en-US"/>
        </w:rPr>
        <w:t>Relatório de gestão e contas</w:t>
      </w:r>
      <w:r>
        <w:rPr>
          <w:lang w:eastAsia="en-US"/>
        </w:rPr>
        <w:t xml:space="preserve">. </w:t>
      </w:r>
      <w:r w:rsidRPr="00363A06">
        <w:t>Lisboa: IAG – Artes Gráficas.</w:t>
      </w:r>
    </w:p>
    <w:p w14:paraId="660882F6" w14:textId="77777777" w:rsidR="00F31616" w:rsidRPr="00363A06" w:rsidRDefault="00F31616" w:rsidP="00C514A2">
      <w:pPr>
        <w:spacing w:line="360" w:lineRule="auto"/>
        <w:jc w:val="both"/>
        <w:outlineLvl w:val="0"/>
        <w:rPr>
          <w:lang w:eastAsia="en-US"/>
        </w:rPr>
      </w:pPr>
    </w:p>
    <w:p w14:paraId="6F95007D" w14:textId="77777777" w:rsidR="00F31616" w:rsidRPr="00363A06" w:rsidRDefault="00F31616" w:rsidP="00C514A2">
      <w:pPr>
        <w:spacing w:line="360" w:lineRule="auto"/>
        <w:jc w:val="both"/>
        <w:outlineLvl w:val="0"/>
        <w:rPr>
          <w:lang w:eastAsia="en-US"/>
        </w:rPr>
      </w:pPr>
      <w:r w:rsidRPr="00363A06">
        <w:rPr>
          <w:lang w:eastAsia="en-US"/>
        </w:rPr>
        <w:t>ANA, SA. (2011</w:t>
      </w:r>
      <w:r>
        <w:rPr>
          <w:lang w:eastAsia="en-US"/>
        </w:rPr>
        <w:t>b</w:t>
      </w:r>
      <w:r w:rsidRPr="00363A06">
        <w:rPr>
          <w:lang w:eastAsia="en-US"/>
        </w:rPr>
        <w:t xml:space="preserve">). </w:t>
      </w:r>
      <w:r w:rsidRPr="00363A06">
        <w:rPr>
          <w:i/>
          <w:lang w:eastAsia="en-US"/>
        </w:rPr>
        <w:t>Relatório Anual de Estatística de Tráfego</w:t>
      </w:r>
      <w:r w:rsidRPr="00363A06">
        <w:rPr>
          <w:lang w:eastAsia="en-US"/>
        </w:rPr>
        <w:t xml:space="preserve"> [Relatório de Sustentabilidade]. Direcção de Estratégia e Marketing Aeroportuário. </w:t>
      </w:r>
    </w:p>
    <w:p w14:paraId="4240B58B" w14:textId="77777777" w:rsidR="00F31616" w:rsidRDefault="00F31616" w:rsidP="00C514A2">
      <w:pPr>
        <w:spacing w:line="360" w:lineRule="auto"/>
        <w:jc w:val="both"/>
        <w:outlineLvl w:val="0"/>
        <w:rPr>
          <w:lang w:eastAsia="en-US"/>
        </w:rPr>
      </w:pPr>
    </w:p>
    <w:p w14:paraId="47817255" w14:textId="77777777" w:rsidR="00F31616" w:rsidRPr="007D6BC8" w:rsidRDefault="00F31616" w:rsidP="00C514A2">
      <w:pPr>
        <w:spacing w:line="360" w:lineRule="auto"/>
        <w:jc w:val="both"/>
        <w:outlineLvl w:val="0"/>
        <w:rPr>
          <w:lang w:eastAsia="en-US"/>
        </w:rPr>
      </w:pPr>
      <w:r>
        <w:rPr>
          <w:lang w:eastAsia="en-US"/>
        </w:rPr>
        <w:t xml:space="preserve">ANA, SA. (2012a). </w:t>
      </w:r>
      <w:r>
        <w:rPr>
          <w:i/>
          <w:lang w:eastAsia="en-US"/>
        </w:rPr>
        <w:t>DRH Práticas de Recursos Humanos</w:t>
      </w:r>
      <w:r>
        <w:rPr>
          <w:lang w:eastAsia="en-US"/>
        </w:rPr>
        <w:t xml:space="preserve"> [Brochura]. </w:t>
      </w:r>
    </w:p>
    <w:p w14:paraId="4C0C02BE" w14:textId="77777777" w:rsidR="00F31616" w:rsidRPr="00363A06" w:rsidRDefault="00F31616" w:rsidP="00C514A2">
      <w:pPr>
        <w:spacing w:line="360" w:lineRule="auto"/>
        <w:jc w:val="both"/>
        <w:outlineLvl w:val="0"/>
        <w:rPr>
          <w:lang w:eastAsia="en-US"/>
        </w:rPr>
      </w:pPr>
      <w:bookmarkStart w:id="86" w:name="_Toc329621526"/>
      <w:bookmarkEnd w:id="84"/>
    </w:p>
    <w:p w14:paraId="03D20107" w14:textId="77777777" w:rsidR="00F31616" w:rsidRPr="00363A06" w:rsidRDefault="00F31616" w:rsidP="00C514A2">
      <w:pPr>
        <w:spacing w:line="360" w:lineRule="auto"/>
        <w:jc w:val="both"/>
        <w:outlineLvl w:val="0"/>
      </w:pPr>
      <w:r w:rsidRPr="00363A06">
        <w:rPr>
          <w:lang w:eastAsia="en-US"/>
        </w:rPr>
        <w:t xml:space="preserve">ANA, SA.  (2012b). </w:t>
      </w:r>
      <w:r w:rsidRPr="00363A06">
        <w:rPr>
          <w:i/>
          <w:lang w:eastAsia="en-US"/>
        </w:rPr>
        <w:t>Plano operacional</w:t>
      </w:r>
      <w:r w:rsidRPr="00363A06">
        <w:rPr>
          <w:lang w:eastAsia="en-US"/>
        </w:rPr>
        <w:t xml:space="preserve"> [Documento interno].</w:t>
      </w:r>
    </w:p>
    <w:bookmarkEnd w:id="86"/>
    <w:p w14:paraId="2A7E2064" w14:textId="77777777" w:rsidR="00F31616" w:rsidRPr="00363A06" w:rsidRDefault="00F31616" w:rsidP="00C514A2">
      <w:pPr>
        <w:spacing w:line="360" w:lineRule="auto"/>
        <w:jc w:val="both"/>
        <w:outlineLvl w:val="0"/>
        <w:rPr>
          <w:lang w:eastAsia="en-US"/>
        </w:rPr>
      </w:pPr>
    </w:p>
    <w:p w14:paraId="43AD74AB" w14:textId="77777777" w:rsidR="00F31616" w:rsidRPr="00C514A2" w:rsidRDefault="00F31616" w:rsidP="00C514A2">
      <w:pPr>
        <w:spacing w:line="360" w:lineRule="auto"/>
        <w:jc w:val="both"/>
        <w:outlineLvl w:val="0"/>
      </w:pPr>
      <w:r w:rsidRPr="00363A06">
        <w:rPr>
          <w:lang w:val="en-GB"/>
        </w:rPr>
        <w:t xml:space="preserve">Armstrong, M. (2006). </w:t>
      </w:r>
      <w:r w:rsidRPr="00363A06">
        <w:rPr>
          <w:i/>
          <w:lang w:val="en-GB"/>
        </w:rPr>
        <w:t>Handbook of Human Resource Management Practice</w:t>
      </w:r>
      <w:r w:rsidRPr="00363A06">
        <w:rPr>
          <w:lang w:val="en-GB"/>
        </w:rPr>
        <w:t xml:space="preserve">. </w:t>
      </w:r>
      <w:r w:rsidRPr="00C514A2">
        <w:t>London: Kogan Page</w:t>
      </w:r>
      <w:bookmarkStart w:id="87" w:name="_Toc329621514"/>
      <w:bookmarkEnd w:id="85"/>
      <w:r w:rsidRPr="00C514A2">
        <w:t>.</w:t>
      </w:r>
      <w:bookmarkEnd w:id="87"/>
      <w:r w:rsidRPr="00C514A2">
        <w:t xml:space="preserve"> </w:t>
      </w:r>
    </w:p>
    <w:p w14:paraId="7061A3E0" w14:textId="77777777" w:rsidR="00F31616" w:rsidRPr="00C514A2" w:rsidRDefault="00F31616" w:rsidP="00C514A2">
      <w:pPr>
        <w:spacing w:line="360" w:lineRule="auto"/>
        <w:jc w:val="both"/>
        <w:outlineLvl w:val="0"/>
      </w:pPr>
      <w:bookmarkStart w:id="88" w:name="_Toc329621515"/>
    </w:p>
    <w:p w14:paraId="6CD8CDD2" w14:textId="77777777" w:rsidR="00F31616" w:rsidRPr="00C514A2" w:rsidRDefault="00F31616" w:rsidP="00C514A2">
      <w:pPr>
        <w:spacing w:line="360" w:lineRule="auto"/>
        <w:jc w:val="both"/>
        <w:outlineLvl w:val="0"/>
      </w:pPr>
      <w:r w:rsidRPr="00C514A2">
        <w:t xml:space="preserve">Bardin, L. (2011). </w:t>
      </w:r>
      <w:r w:rsidRPr="00C514A2">
        <w:rPr>
          <w:i/>
        </w:rPr>
        <w:t>Análise de conteúdo</w:t>
      </w:r>
      <w:r w:rsidRPr="00C514A2">
        <w:t>. Lisboa: Edições 70.</w:t>
      </w:r>
    </w:p>
    <w:p w14:paraId="545CDE75" w14:textId="77777777" w:rsidR="00F31616" w:rsidRPr="00C514A2" w:rsidRDefault="00F31616" w:rsidP="00C514A2">
      <w:pPr>
        <w:spacing w:line="360" w:lineRule="auto"/>
        <w:jc w:val="both"/>
        <w:outlineLvl w:val="0"/>
      </w:pPr>
    </w:p>
    <w:p w14:paraId="09CF215F" w14:textId="77777777" w:rsidR="00F31616" w:rsidRPr="00D445FD" w:rsidRDefault="00F31616" w:rsidP="00C514A2">
      <w:pPr>
        <w:spacing w:line="360" w:lineRule="auto"/>
        <w:jc w:val="both"/>
        <w:outlineLvl w:val="0"/>
        <w:rPr>
          <w:lang w:val="fr-FR"/>
        </w:rPr>
      </w:pPr>
      <w:r w:rsidRPr="00363A06">
        <w:rPr>
          <w:lang w:val="en-US"/>
        </w:rPr>
        <w:lastRenderedPageBreak/>
        <w:t xml:space="preserve">Baron, A. &amp; Armstrong, M. (2007). </w:t>
      </w:r>
      <w:r w:rsidRPr="00363A06">
        <w:rPr>
          <w:i/>
          <w:lang w:val="en-US"/>
        </w:rPr>
        <w:t>Human Capital Management: Achieving Added Value Through People</w:t>
      </w:r>
      <w:r w:rsidRPr="00363A06">
        <w:rPr>
          <w:lang w:val="en-US"/>
        </w:rPr>
        <w:t xml:space="preserve">. </w:t>
      </w:r>
      <w:r w:rsidRPr="00D445FD">
        <w:rPr>
          <w:lang w:val="fr-FR"/>
        </w:rPr>
        <w:t>London: Kogan Page.</w:t>
      </w:r>
      <w:bookmarkEnd w:id="88"/>
    </w:p>
    <w:p w14:paraId="6A3FFE72" w14:textId="77777777" w:rsidR="00F31616" w:rsidRPr="00D445FD" w:rsidRDefault="00F31616" w:rsidP="00C514A2">
      <w:pPr>
        <w:spacing w:line="360" w:lineRule="auto"/>
        <w:jc w:val="both"/>
        <w:outlineLvl w:val="0"/>
        <w:rPr>
          <w:lang w:val="fr-FR"/>
        </w:rPr>
      </w:pPr>
    </w:p>
    <w:p w14:paraId="34113973" w14:textId="77777777" w:rsidR="00F31616" w:rsidRPr="00D445FD" w:rsidRDefault="00F31616" w:rsidP="00C514A2">
      <w:pPr>
        <w:spacing w:line="360" w:lineRule="auto"/>
        <w:jc w:val="both"/>
        <w:outlineLvl w:val="0"/>
        <w:rPr>
          <w:lang w:val="fr-FR"/>
        </w:rPr>
      </w:pPr>
      <w:r w:rsidRPr="00D445FD">
        <w:rPr>
          <w:lang w:val="fr-FR"/>
        </w:rPr>
        <w:t xml:space="preserve">Barrette, J. (2005). </w:t>
      </w:r>
      <w:r w:rsidRPr="00D445FD">
        <w:rPr>
          <w:i/>
          <w:lang w:val="fr-FR"/>
        </w:rPr>
        <w:t>Architecture de ressources humaines Perspectives théoriques et pistes de recherche</w:t>
      </w:r>
      <w:r w:rsidRPr="00D445FD">
        <w:rPr>
          <w:lang w:val="fr-FR"/>
        </w:rPr>
        <w:t>. Université d’Ottawa: École de gestion.</w:t>
      </w:r>
    </w:p>
    <w:p w14:paraId="13D5C90C" w14:textId="77777777" w:rsidR="00F31616" w:rsidRPr="00D445FD" w:rsidRDefault="00F31616" w:rsidP="00C514A2">
      <w:pPr>
        <w:spacing w:line="360" w:lineRule="auto"/>
        <w:jc w:val="both"/>
        <w:outlineLvl w:val="0"/>
        <w:rPr>
          <w:lang w:val="fr-FR"/>
        </w:rPr>
      </w:pPr>
    </w:p>
    <w:p w14:paraId="0B8E83CA" w14:textId="77777777" w:rsidR="00F31616" w:rsidRPr="00C514A2" w:rsidRDefault="00F31616" w:rsidP="00C514A2">
      <w:pPr>
        <w:widowControl w:val="0"/>
        <w:autoSpaceDE w:val="0"/>
        <w:autoSpaceDN w:val="0"/>
        <w:adjustRightInd w:val="0"/>
        <w:spacing w:line="360" w:lineRule="auto"/>
        <w:jc w:val="both"/>
        <w:rPr>
          <w:lang w:val="en-US" w:eastAsia="en-US"/>
        </w:rPr>
      </w:pPr>
      <w:r w:rsidRPr="00D445FD">
        <w:rPr>
          <w:lang w:val="fr-FR" w:eastAsia="en-US"/>
        </w:rPr>
        <w:t xml:space="preserve">Becker, B. &amp; Gerhart, B. (1996, aug.). </w:t>
      </w:r>
      <w:r w:rsidRPr="00363A06">
        <w:rPr>
          <w:lang w:val="en-US" w:eastAsia="en-US"/>
        </w:rPr>
        <w:t xml:space="preserve">The impact of human resource management on organizational performance: progress and prospects. </w:t>
      </w:r>
      <w:r w:rsidRPr="00C514A2">
        <w:rPr>
          <w:i/>
          <w:lang w:val="en-US" w:eastAsia="en-US"/>
        </w:rPr>
        <w:t>The Academy of Management Journal</w:t>
      </w:r>
      <w:r w:rsidRPr="00C514A2">
        <w:rPr>
          <w:lang w:val="en-US" w:eastAsia="en-US"/>
        </w:rPr>
        <w:t xml:space="preserve">, </w:t>
      </w:r>
      <w:r w:rsidRPr="00C514A2">
        <w:rPr>
          <w:i/>
          <w:lang w:val="en-US" w:eastAsia="en-US"/>
        </w:rPr>
        <w:t>39</w:t>
      </w:r>
      <w:r w:rsidRPr="00C514A2">
        <w:rPr>
          <w:lang w:val="en-US" w:eastAsia="en-US"/>
        </w:rPr>
        <w:t xml:space="preserve">(4), 779-801. </w:t>
      </w:r>
    </w:p>
    <w:p w14:paraId="75629939" w14:textId="77777777" w:rsidR="00F31616" w:rsidRPr="00C514A2" w:rsidRDefault="00F31616" w:rsidP="00C514A2">
      <w:pPr>
        <w:widowControl w:val="0"/>
        <w:autoSpaceDE w:val="0"/>
        <w:autoSpaceDN w:val="0"/>
        <w:adjustRightInd w:val="0"/>
        <w:spacing w:line="360" w:lineRule="auto"/>
        <w:jc w:val="both"/>
        <w:rPr>
          <w:lang w:val="en-US" w:eastAsia="en-US"/>
        </w:rPr>
      </w:pPr>
    </w:p>
    <w:p w14:paraId="629D0C6D" w14:textId="77777777" w:rsidR="00F31616" w:rsidRDefault="00F31616" w:rsidP="00C514A2">
      <w:pPr>
        <w:widowControl w:val="0"/>
        <w:autoSpaceDE w:val="0"/>
        <w:autoSpaceDN w:val="0"/>
        <w:adjustRightInd w:val="0"/>
        <w:spacing w:line="360" w:lineRule="auto"/>
        <w:jc w:val="both"/>
        <w:rPr>
          <w:lang w:eastAsia="en-US"/>
        </w:rPr>
      </w:pPr>
      <w:r w:rsidRPr="00C514A2">
        <w:rPr>
          <w:lang w:val="en-US" w:eastAsia="en-US"/>
        </w:rPr>
        <w:t xml:space="preserve">Begin, J. (1991). </w:t>
      </w:r>
      <w:r w:rsidRPr="00C514A2">
        <w:rPr>
          <w:i/>
          <w:lang w:val="en-US" w:eastAsia="en-US"/>
        </w:rPr>
        <w:t>Strategic employment policy: An organizational Sistems Perspective</w:t>
      </w:r>
      <w:r w:rsidRPr="00C514A2">
        <w:rPr>
          <w:lang w:val="en-US" w:eastAsia="en-US"/>
        </w:rPr>
        <w:t xml:space="preserve">. </w:t>
      </w:r>
      <w:r>
        <w:rPr>
          <w:lang w:eastAsia="en-US"/>
        </w:rPr>
        <w:t>Englewood Cliffs:</w:t>
      </w:r>
      <w:r w:rsidRPr="00C95396">
        <w:rPr>
          <w:lang w:eastAsia="en-US"/>
        </w:rPr>
        <w:t xml:space="preserve"> Prenctice-Hall</w:t>
      </w:r>
      <w:r>
        <w:rPr>
          <w:lang w:eastAsia="en-US"/>
        </w:rPr>
        <w:t>.</w:t>
      </w:r>
    </w:p>
    <w:p w14:paraId="3DF2A104" w14:textId="77777777" w:rsidR="00F31616" w:rsidRPr="00C95396" w:rsidRDefault="00F31616" w:rsidP="00C514A2">
      <w:pPr>
        <w:widowControl w:val="0"/>
        <w:autoSpaceDE w:val="0"/>
        <w:autoSpaceDN w:val="0"/>
        <w:adjustRightInd w:val="0"/>
        <w:spacing w:line="360" w:lineRule="auto"/>
        <w:jc w:val="both"/>
        <w:rPr>
          <w:lang w:eastAsia="en-US"/>
        </w:rPr>
      </w:pPr>
    </w:p>
    <w:p w14:paraId="2017F41E" w14:textId="77777777" w:rsidR="00F31616" w:rsidRPr="00363A06" w:rsidRDefault="00F31616" w:rsidP="00C514A2">
      <w:pPr>
        <w:spacing w:line="360" w:lineRule="auto"/>
        <w:jc w:val="both"/>
        <w:outlineLvl w:val="0"/>
      </w:pPr>
      <w:bookmarkStart w:id="89" w:name="_Toc329621516"/>
      <w:r w:rsidRPr="00C95396">
        <w:t xml:space="preserve">Bilhim, J. (2008). </w:t>
      </w:r>
      <w:r w:rsidRPr="00363A06">
        <w:rPr>
          <w:i/>
        </w:rPr>
        <w:t>Teoria Organizacional - Estruturas e Pessoas</w:t>
      </w:r>
      <w:r w:rsidRPr="00363A06">
        <w:t>. Lisboa: ISCSP</w:t>
      </w:r>
      <w:bookmarkEnd w:id="89"/>
      <w:r w:rsidRPr="00363A06">
        <w:t>.</w:t>
      </w:r>
    </w:p>
    <w:p w14:paraId="51FCD852" w14:textId="77777777" w:rsidR="00F31616" w:rsidRPr="00363A06" w:rsidRDefault="00F31616" w:rsidP="00C514A2">
      <w:pPr>
        <w:spacing w:line="360" w:lineRule="auto"/>
        <w:jc w:val="both"/>
        <w:outlineLvl w:val="0"/>
      </w:pPr>
      <w:bookmarkStart w:id="90" w:name="_Toc329621519"/>
    </w:p>
    <w:p w14:paraId="6C03AF2F" w14:textId="77777777" w:rsidR="00F31616" w:rsidRPr="00363A06" w:rsidRDefault="00F31616" w:rsidP="00C514A2">
      <w:pPr>
        <w:spacing w:line="360" w:lineRule="auto"/>
        <w:jc w:val="both"/>
        <w:outlineLvl w:val="0"/>
      </w:pPr>
      <w:r w:rsidRPr="00363A06">
        <w:t>B</w:t>
      </w:r>
      <w:r w:rsidRPr="00C95396">
        <w:t>ilhim</w:t>
      </w:r>
      <w:r w:rsidRPr="00363A06">
        <w:t xml:space="preserve">, J. (2009). </w:t>
      </w:r>
      <w:r w:rsidRPr="00363A06">
        <w:rPr>
          <w:i/>
        </w:rPr>
        <w:t>Gestão Estratégica de Recursos Humanos</w:t>
      </w:r>
      <w:r w:rsidRPr="00363A06">
        <w:t>. Lisboa: ISCSP</w:t>
      </w:r>
      <w:bookmarkEnd w:id="90"/>
      <w:r w:rsidRPr="00363A06">
        <w:t>.</w:t>
      </w:r>
    </w:p>
    <w:p w14:paraId="64647F67" w14:textId="77777777" w:rsidR="00F31616" w:rsidRPr="00363A06" w:rsidRDefault="00F31616" w:rsidP="00C514A2">
      <w:pPr>
        <w:spacing w:line="360" w:lineRule="auto"/>
        <w:jc w:val="both"/>
        <w:outlineLvl w:val="0"/>
      </w:pPr>
    </w:p>
    <w:p w14:paraId="7E7890D2" w14:textId="77777777" w:rsidR="00F31616" w:rsidRDefault="00F31616" w:rsidP="00C514A2">
      <w:pPr>
        <w:spacing w:line="360" w:lineRule="auto"/>
        <w:jc w:val="both"/>
        <w:outlineLvl w:val="0"/>
      </w:pPr>
      <w:r w:rsidRPr="00C514A2">
        <w:t xml:space="preserve">Bilhim, J. (2012). </w:t>
      </w:r>
      <w:r w:rsidRPr="00363A06">
        <w:rPr>
          <w:i/>
        </w:rPr>
        <w:t>Questões Actuais de Gestão de Recursos Humanos</w:t>
      </w:r>
      <w:r w:rsidRPr="00363A06">
        <w:t xml:space="preserve">. Lisboa: </w:t>
      </w:r>
    </w:p>
    <w:p w14:paraId="7258B289" w14:textId="77777777" w:rsidR="00F31616" w:rsidRDefault="00F31616" w:rsidP="00C514A2">
      <w:pPr>
        <w:spacing w:line="360" w:lineRule="auto"/>
        <w:jc w:val="both"/>
        <w:outlineLvl w:val="0"/>
      </w:pPr>
    </w:p>
    <w:p w14:paraId="4FC6217D" w14:textId="77777777" w:rsidR="00F31616" w:rsidRDefault="00F31616" w:rsidP="00C514A2">
      <w:pPr>
        <w:spacing w:line="360" w:lineRule="auto"/>
        <w:jc w:val="both"/>
        <w:outlineLvl w:val="0"/>
      </w:pPr>
      <w:r w:rsidRPr="00B32894">
        <w:t>B</w:t>
      </w:r>
      <w:r>
        <w:t>ogdan</w:t>
      </w:r>
      <w:r w:rsidRPr="00B32894">
        <w:t>, R.</w:t>
      </w:r>
      <w:r>
        <w:t xml:space="preserve"> &amp;</w:t>
      </w:r>
      <w:r w:rsidRPr="00B32894">
        <w:t xml:space="preserve"> B</w:t>
      </w:r>
      <w:r>
        <w:t>iklen</w:t>
      </w:r>
      <w:r w:rsidRPr="00B32894">
        <w:t>, S. </w:t>
      </w:r>
      <w:r>
        <w:t>(</w:t>
      </w:r>
      <w:r w:rsidRPr="00B32894">
        <w:t>1994</w:t>
      </w:r>
      <w:r>
        <w:t xml:space="preserve">). </w:t>
      </w:r>
      <w:r w:rsidRPr="00B32894">
        <w:rPr>
          <w:i/>
          <w:iCs/>
        </w:rPr>
        <w:t>Investigação qualitativa em educação</w:t>
      </w:r>
      <w:r>
        <w:t>. Porto: Porto Editora</w:t>
      </w:r>
      <w:r w:rsidRPr="00B32894">
        <w:t>.</w:t>
      </w:r>
    </w:p>
    <w:p w14:paraId="7EFF8BA7" w14:textId="77777777" w:rsidR="00F31616" w:rsidRPr="00363A06" w:rsidRDefault="00F31616" w:rsidP="00C514A2">
      <w:pPr>
        <w:spacing w:line="360" w:lineRule="auto"/>
        <w:jc w:val="both"/>
        <w:outlineLvl w:val="0"/>
      </w:pPr>
    </w:p>
    <w:p w14:paraId="2C9D7E4E" w14:textId="77777777" w:rsidR="00F31616" w:rsidRPr="00363A06" w:rsidRDefault="00F31616" w:rsidP="00C514A2">
      <w:pPr>
        <w:widowControl w:val="0"/>
        <w:autoSpaceDE w:val="0"/>
        <w:autoSpaceDN w:val="0"/>
        <w:adjustRightInd w:val="0"/>
        <w:spacing w:line="360" w:lineRule="auto"/>
        <w:rPr>
          <w:lang w:val="en-US"/>
        </w:rPr>
      </w:pPr>
      <w:r w:rsidRPr="00C514A2">
        <w:rPr>
          <w:lang w:val="en-US"/>
        </w:rPr>
        <w:t xml:space="preserve">Boxall, F. (1996). </w:t>
      </w:r>
      <w:r w:rsidRPr="00363A06">
        <w:rPr>
          <w:lang w:val="en-GB"/>
        </w:rPr>
        <w:t>The St</w:t>
      </w:r>
      <w:r w:rsidRPr="00363A06">
        <w:rPr>
          <w:lang w:val="en-US"/>
        </w:rPr>
        <w:t xml:space="preserve">rategic HRM Debate and the Resource-based View of the Firm. </w:t>
      </w:r>
      <w:r w:rsidRPr="00363A06">
        <w:rPr>
          <w:i/>
          <w:lang w:val="en-US"/>
        </w:rPr>
        <w:t>Human Resource Management Journal</w:t>
      </w:r>
      <w:r w:rsidRPr="00363A06">
        <w:rPr>
          <w:lang w:val="en-US"/>
        </w:rPr>
        <w:t xml:space="preserve">, </w:t>
      </w:r>
      <w:r w:rsidRPr="00363A06">
        <w:rPr>
          <w:i/>
          <w:lang w:val="en-US"/>
        </w:rPr>
        <w:t>6</w:t>
      </w:r>
      <w:r w:rsidRPr="00363A06">
        <w:rPr>
          <w:lang w:val="en-US"/>
        </w:rPr>
        <w:t>(3), 59-75.</w:t>
      </w:r>
    </w:p>
    <w:p w14:paraId="31033AE6" w14:textId="77777777" w:rsidR="00F31616" w:rsidRDefault="00F31616" w:rsidP="00C514A2">
      <w:pPr>
        <w:spacing w:line="360" w:lineRule="auto"/>
        <w:jc w:val="both"/>
        <w:outlineLvl w:val="0"/>
        <w:rPr>
          <w:lang w:val="en-GB"/>
        </w:rPr>
      </w:pPr>
    </w:p>
    <w:p w14:paraId="63F744BF" w14:textId="77777777" w:rsidR="00F31616" w:rsidRDefault="00F31616" w:rsidP="00C514A2">
      <w:pPr>
        <w:spacing w:line="360" w:lineRule="auto"/>
        <w:jc w:val="both"/>
        <w:outlineLvl w:val="0"/>
        <w:rPr>
          <w:lang w:val="en-GB"/>
        </w:rPr>
      </w:pPr>
      <w:r w:rsidRPr="00C95396">
        <w:rPr>
          <w:lang w:val="en-GB"/>
        </w:rPr>
        <w:t>Butler,</w:t>
      </w:r>
      <w:r>
        <w:rPr>
          <w:lang w:val="en-GB"/>
        </w:rPr>
        <w:t xml:space="preserve"> J.</w:t>
      </w:r>
      <w:r w:rsidRPr="00C95396">
        <w:rPr>
          <w:lang w:val="en-GB"/>
        </w:rPr>
        <w:t>,</w:t>
      </w:r>
      <w:r>
        <w:rPr>
          <w:lang w:val="en-GB"/>
        </w:rPr>
        <w:t xml:space="preserve"> Ferris,</w:t>
      </w:r>
      <w:r w:rsidRPr="00C95396">
        <w:rPr>
          <w:lang w:val="en-GB"/>
        </w:rPr>
        <w:t xml:space="preserve"> G., &amp; Napier, N. </w:t>
      </w:r>
      <w:r>
        <w:rPr>
          <w:lang w:val="en-GB"/>
        </w:rPr>
        <w:t>(</w:t>
      </w:r>
      <w:r w:rsidRPr="00C95396">
        <w:rPr>
          <w:lang w:val="en-GB"/>
        </w:rPr>
        <w:t>1991</w:t>
      </w:r>
      <w:r>
        <w:rPr>
          <w:lang w:val="en-GB"/>
        </w:rPr>
        <w:t>).</w:t>
      </w:r>
      <w:r w:rsidRPr="00C95396">
        <w:rPr>
          <w:lang w:val="en-GB"/>
        </w:rPr>
        <w:t xml:space="preserve"> </w:t>
      </w:r>
      <w:r w:rsidRPr="00C95396">
        <w:rPr>
          <w:i/>
          <w:lang w:val="en-GB"/>
        </w:rPr>
        <w:t>Strategy and human resources management</w:t>
      </w:r>
      <w:r w:rsidRPr="00C95396">
        <w:rPr>
          <w:lang w:val="en-GB"/>
        </w:rPr>
        <w:t>. Cincinnati: South-Western</w:t>
      </w:r>
      <w:r>
        <w:rPr>
          <w:lang w:val="en-GB"/>
        </w:rPr>
        <w:t xml:space="preserve"> </w:t>
      </w:r>
      <w:r w:rsidRPr="00C95396">
        <w:rPr>
          <w:lang w:val="en-GB"/>
        </w:rPr>
        <w:t>Publishing Co</w:t>
      </w:r>
      <w:r>
        <w:rPr>
          <w:lang w:val="en-GB"/>
        </w:rPr>
        <w:t>.</w:t>
      </w:r>
    </w:p>
    <w:p w14:paraId="20154043" w14:textId="77777777" w:rsidR="00F31616" w:rsidRDefault="00F31616" w:rsidP="00C514A2">
      <w:pPr>
        <w:spacing w:line="360" w:lineRule="auto"/>
        <w:jc w:val="both"/>
        <w:outlineLvl w:val="0"/>
        <w:rPr>
          <w:lang w:val="en-US" w:eastAsia="en-US"/>
        </w:rPr>
      </w:pPr>
      <w:bookmarkStart w:id="91" w:name="_Toc329621517"/>
    </w:p>
    <w:p w14:paraId="6A4EFAE4" w14:textId="77777777" w:rsidR="00F31616" w:rsidRPr="00721193" w:rsidRDefault="00F31616" w:rsidP="00C514A2">
      <w:pPr>
        <w:spacing w:line="360" w:lineRule="auto"/>
        <w:jc w:val="both"/>
        <w:outlineLvl w:val="0"/>
        <w:rPr>
          <w:lang w:val="en-US" w:eastAsia="en-US"/>
        </w:rPr>
      </w:pPr>
      <w:r w:rsidRPr="00363A06">
        <w:rPr>
          <w:lang w:val="en-US" w:eastAsia="en-US"/>
        </w:rPr>
        <w:t xml:space="preserve">Button, K. (2008, mar.). The Impact of EU-US “Open Skies” Agreement on Airline Market Structures and Airline Networks. </w:t>
      </w:r>
      <w:r w:rsidRPr="00721193">
        <w:rPr>
          <w:i/>
          <w:lang w:val="en-US" w:eastAsia="en-US"/>
        </w:rPr>
        <w:t>Journal of Air Transport Management</w:t>
      </w:r>
      <w:r w:rsidRPr="00721193">
        <w:rPr>
          <w:lang w:val="en-US" w:eastAsia="en-US"/>
        </w:rPr>
        <w:t xml:space="preserve">, </w:t>
      </w:r>
      <w:r w:rsidRPr="00721193">
        <w:rPr>
          <w:i/>
          <w:lang w:val="en-US" w:eastAsia="en-US"/>
        </w:rPr>
        <w:t>15</w:t>
      </w:r>
      <w:r w:rsidRPr="00721193">
        <w:rPr>
          <w:lang w:val="en-US" w:eastAsia="en-US"/>
        </w:rPr>
        <w:t>, 57-102.</w:t>
      </w:r>
      <w:bookmarkEnd w:id="91"/>
    </w:p>
    <w:p w14:paraId="72FBF1A3" w14:textId="77777777" w:rsidR="00F31616" w:rsidRPr="00721193" w:rsidRDefault="00F31616" w:rsidP="00C514A2">
      <w:pPr>
        <w:spacing w:line="360" w:lineRule="auto"/>
        <w:jc w:val="both"/>
        <w:outlineLvl w:val="0"/>
        <w:rPr>
          <w:lang w:val="en-US" w:eastAsia="en-US"/>
        </w:rPr>
      </w:pPr>
    </w:p>
    <w:p w14:paraId="4672013C" w14:textId="77777777" w:rsidR="00F31616" w:rsidRPr="00721193" w:rsidRDefault="00F31616" w:rsidP="001F133F">
      <w:pPr>
        <w:spacing w:line="360" w:lineRule="auto"/>
        <w:jc w:val="both"/>
        <w:outlineLvl w:val="0"/>
      </w:pPr>
      <w:r w:rsidRPr="001F133F">
        <w:rPr>
          <w:lang w:val="en-US"/>
        </w:rPr>
        <w:t xml:space="preserve">Cappelli, P. &amp; Singh, H. (1992). </w:t>
      </w:r>
      <w:r w:rsidRPr="001F133F">
        <w:rPr>
          <w:lang w:val="en-GB"/>
        </w:rPr>
        <w:t xml:space="preserve">Integrating strategic human resources and strategic management. In Lewin, D., Mitchell, O. &amp; Sherer, P. (eds.), </w:t>
      </w:r>
      <w:r w:rsidRPr="001F133F">
        <w:rPr>
          <w:i/>
          <w:lang w:val="en-GB"/>
        </w:rPr>
        <w:t>Research Frontiers in Industrial Relations and Human Resources</w:t>
      </w:r>
      <w:r w:rsidRPr="001F133F">
        <w:rPr>
          <w:lang w:val="en-GB"/>
        </w:rPr>
        <w:t xml:space="preserve">. </w:t>
      </w:r>
      <w:r w:rsidRPr="00721193">
        <w:t>Madison: Industrial Relations Research Association.</w:t>
      </w:r>
    </w:p>
    <w:p w14:paraId="1EA640ED" w14:textId="77777777" w:rsidR="00F31616" w:rsidRPr="00363A06" w:rsidRDefault="00F31616" w:rsidP="00C514A2">
      <w:pPr>
        <w:spacing w:line="360" w:lineRule="auto"/>
        <w:jc w:val="both"/>
        <w:outlineLvl w:val="0"/>
      </w:pPr>
    </w:p>
    <w:p w14:paraId="6B158DAD" w14:textId="77777777" w:rsidR="00F31616" w:rsidRPr="00721193" w:rsidRDefault="00F31616" w:rsidP="00C514A2">
      <w:pPr>
        <w:spacing w:line="360" w:lineRule="auto"/>
        <w:jc w:val="both"/>
        <w:outlineLvl w:val="0"/>
      </w:pPr>
      <w:bookmarkStart w:id="92" w:name="_Toc329621518"/>
      <w:r w:rsidRPr="00363A06">
        <w:lastRenderedPageBreak/>
        <w:t xml:space="preserve">Carvalho, J. &amp; Filipe, J. (2008). </w:t>
      </w:r>
      <w:r w:rsidRPr="00363A06">
        <w:rPr>
          <w:i/>
        </w:rPr>
        <w:t>Manual de Estratégia – Conceitos, Prática e Roteiro</w:t>
      </w:r>
      <w:r w:rsidRPr="00363A06">
        <w:t xml:space="preserve">. </w:t>
      </w:r>
      <w:r w:rsidRPr="00721193">
        <w:t>Lisboa: Edições Sílabo.</w:t>
      </w:r>
      <w:bookmarkEnd w:id="92"/>
    </w:p>
    <w:p w14:paraId="34E90DED" w14:textId="77777777" w:rsidR="00F31616" w:rsidRPr="00721193" w:rsidRDefault="00F31616" w:rsidP="00C514A2">
      <w:pPr>
        <w:spacing w:line="360" w:lineRule="auto"/>
        <w:jc w:val="both"/>
        <w:outlineLvl w:val="0"/>
      </w:pPr>
    </w:p>
    <w:p w14:paraId="6BC7FC1C" w14:textId="77777777" w:rsidR="00F31616" w:rsidRPr="00721193" w:rsidRDefault="00697013" w:rsidP="00C514A2">
      <w:pPr>
        <w:spacing w:line="360" w:lineRule="auto"/>
        <w:jc w:val="both"/>
      </w:pPr>
      <w:hyperlink r:id="rId42" w:history="1">
        <w:r w:rsidR="00F31616" w:rsidRPr="00721193">
          <w:rPr>
            <w:u w:color="4674C0"/>
          </w:rPr>
          <w:t xml:space="preserve">Cole, </w:t>
        </w:r>
      </w:hyperlink>
      <w:r w:rsidR="00F31616" w:rsidRPr="00721193">
        <w:rPr>
          <w:u w:color="4674C0"/>
        </w:rPr>
        <w:t>K. (2005).</w:t>
      </w:r>
      <w:r w:rsidR="00F31616" w:rsidRPr="00721193">
        <w:t xml:space="preserve"> </w:t>
      </w:r>
      <w:hyperlink r:id="rId43" w:history="1">
        <w:r w:rsidR="00F31616" w:rsidRPr="00721193">
          <w:rPr>
            <w:i/>
            <w:u w:color="4674C0"/>
          </w:rPr>
          <w:t>Management: Theory and practice</w:t>
        </w:r>
      </w:hyperlink>
      <w:r w:rsidR="00F31616" w:rsidRPr="00721193">
        <w:t>. Autralia: Frenchs Forest.</w:t>
      </w:r>
    </w:p>
    <w:p w14:paraId="721FB528" w14:textId="77777777" w:rsidR="00F31616" w:rsidRPr="00721193" w:rsidRDefault="00F31616" w:rsidP="00C514A2">
      <w:pPr>
        <w:widowControl w:val="0"/>
        <w:autoSpaceDE w:val="0"/>
        <w:autoSpaceDN w:val="0"/>
        <w:adjustRightInd w:val="0"/>
        <w:spacing w:line="360" w:lineRule="auto"/>
        <w:jc w:val="both"/>
      </w:pPr>
    </w:p>
    <w:p w14:paraId="4575AA74" w14:textId="77777777" w:rsidR="00F31616" w:rsidRPr="001F133F" w:rsidRDefault="00F31616" w:rsidP="001F133F">
      <w:pPr>
        <w:widowControl w:val="0"/>
        <w:autoSpaceDE w:val="0"/>
        <w:autoSpaceDN w:val="0"/>
        <w:adjustRightInd w:val="0"/>
        <w:spacing w:line="360" w:lineRule="auto"/>
        <w:jc w:val="both"/>
      </w:pPr>
      <w:r w:rsidRPr="001F133F">
        <w:t xml:space="preserve">Decreto-lei n.º 122/77 de 31 de Março. (1977). Cria na dependência do Ministério dos Transportes e Comunicações a Direcção-Geral da Aviação Civil (DGAC) a Empresa Pública Aeroportos e Navegação Aérea (ANA, E. P.). </w:t>
      </w:r>
      <w:r w:rsidRPr="001F133F">
        <w:rPr>
          <w:i/>
        </w:rPr>
        <w:t>Diário da República</w:t>
      </w:r>
      <w:r w:rsidRPr="001F133F">
        <w:t xml:space="preserve">, Série I, 76, 652-654. </w:t>
      </w:r>
    </w:p>
    <w:p w14:paraId="4E1905C6" w14:textId="77777777" w:rsidR="00F31616" w:rsidRPr="001F133F" w:rsidRDefault="00F31616" w:rsidP="001F133F">
      <w:pPr>
        <w:widowControl w:val="0"/>
        <w:autoSpaceDE w:val="0"/>
        <w:autoSpaceDN w:val="0"/>
        <w:adjustRightInd w:val="0"/>
        <w:spacing w:line="360" w:lineRule="auto"/>
        <w:jc w:val="both"/>
      </w:pPr>
    </w:p>
    <w:p w14:paraId="30FF4A68" w14:textId="77777777" w:rsidR="00F31616" w:rsidRPr="001F133F" w:rsidRDefault="00F31616" w:rsidP="001F133F">
      <w:pPr>
        <w:widowControl w:val="0"/>
        <w:autoSpaceDE w:val="0"/>
        <w:autoSpaceDN w:val="0"/>
        <w:adjustRightInd w:val="0"/>
        <w:spacing w:line="360" w:lineRule="auto"/>
        <w:jc w:val="both"/>
      </w:pPr>
      <w:r w:rsidRPr="001F133F">
        <w:t xml:space="preserve">Decreto-lei n.º 404/98 de 18 de Dezembro. (1998). Aprova os Estatutos da ANA – Aeroportos de Portugal, S.A. </w:t>
      </w:r>
      <w:r w:rsidRPr="001F133F">
        <w:rPr>
          <w:i/>
        </w:rPr>
        <w:t>Diário da República</w:t>
      </w:r>
      <w:r w:rsidRPr="001F133F">
        <w:t>, Série I, 291, 6915-6930.</w:t>
      </w:r>
    </w:p>
    <w:p w14:paraId="4CD64A94" w14:textId="77777777" w:rsidR="00F31616" w:rsidRPr="001F133F" w:rsidRDefault="00F31616" w:rsidP="00C514A2">
      <w:pPr>
        <w:widowControl w:val="0"/>
        <w:autoSpaceDE w:val="0"/>
        <w:autoSpaceDN w:val="0"/>
        <w:adjustRightInd w:val="0"/>
        <w:spacing w:line="360" w:lineRule="auto"/>
        <w:jc w:val="both"/>
      </w:pPr>
    </w:p>
    <w:p w14:paraId="53F7DE97" w14:textId="77777777" w:rsidR="00F31616" w:rsidRPr="00363A06" w:rsidRDefault="00F31616" w:rsidP="00C514A2">
      <w:pPr>
        <w:widowControl w:val="0"/>
        <w:autoSpaceDE w:val="0"/>
        <w:autoSpaceDN w:val="0"/>
        <w:adjustRightInd w:val="0"/>
        <w:spacing w:line="360" w:lineRule="auto"/>
        <w:jc w:val="both"/>
        <w:rPr>
          <w:lang w:val="en-US"/>
        </w:rPr>
      </w:pPr>
      <w:r w:rsidRPr="00363A06">
        <w:rPr>
          <w:lang w:val="en-US"/>
        </w:rPr>
        <w:t xml:space="preserve">Delery, J. (1998). Issues of fit in strategic human resource management: Implications for research. </w:t>
      </w:r>
      <w:r w:rsidRPr="00363A06">
        <w:rPr>
          <w:i/>
          <w:lang w:val="en-US"/>
        </w:rPr>
        <w:t>Human Resource Management Review, 8</w:t>
      </w:r>
      <w:r w:rsidRPr="00363A06">
        <w:rPr>
          <w:lang w:val="en-US"/>
        </w:rPr>
        <w:t>(3), 289-309.</w:t>
      </w:r>
    </w:p>
    <w:p w14:paraId="672323FD" w14:textId="77777777" w:rsidR="00F31616" w:rsidRPr="00C514A2" w:rsidRDefault="00F31616" w:rsidP="00C514A2">
      <w:pPr>
        <w:widowControl w:val="0"/>
        <w:autoSpaceDE w:val="0"/>
        <w:autoSpaceDN w:val="0"/>
        <w:adjustRightInd w:val="0"/>
        <w:spacing w:line="360" w:lineRule="auto"/>
        <w:rPr>
          <w:lang w:val="en-US"/>
        </w:rPr>
      </w:pPr>
    </w:p>
    <w:p w14:paraId="4A2898A5" w14:textId="77777777" w:rsidR="00F31616" w:rsidRPr="00363A06" w:rsidRDefault="00F31616" w:rsidP="00C514A2">
      <w:pPr>
        <w:spacing w:line="360" w:lineRule="auto"/>
        <w:jc w:val="both"/>
        <w:rPr>
          <w:lang w:val="en-US"/>
        </w:rPr>
      </w:pPr>
      <w:r w:rsidRPr="00363A06">
        <w:rPr>
          <w:lang w:val="en-US"/>
        </w:rPr>
        <w:t xml:space="preserve">Delery, J. &amp; Doty, D. (1996, aug.) Modes of Theorizing in Strategic Human Resource Management: Test of Universalistic, Contingency, and Configurationally Performance Prediction. </w:t>
      </w:r>
      <w:r w:rsidRPr="00363A06">
        <w:rPr>
          <w:i/>
          <w:lang w:val="en-US"/>
        </w:rPr>
        <w:t>Academy of Management Journal</w:t>
      </w:r>
      <w:r w:rsidRPr="00363A06">
        <w:rPr>
          <w:lang w:val="en-US"/>
        </w:rPr>
        <w:t xml:space="preserve">, </w:t>
      </w:r>
      <w:r w:rsidRPr="00363A06">
        <w:rPr>
          <w:i/>
          <w:lang w:val="en-US"/>
        </w:rPr>
        <w:t>39</w:t>
      </w:r>
      <w:r w:rsidRPr="00363A06">
        <w:rPr>
          <w:lang w:val="en-US"/>
        </w:rPr>
        <w:t>(4), 802-835.</w:t>
      </w:r>
    </w:p>
    <w:p w14:paraId="1274D5D3" w14:textId="77777777" w:rsidR="00F31616" w:rsidRPr="00363A06" w:rsidRDefault="00F31616" w:rsidP="00C514A2">
      <w:pPr>
        <w:widowControl w:val="0"/>
        <w:autoSpaceDE w:val="0"/>
        <w:autoSpaceDN w:val="0"/>
        <w:adjustRightInd w:val="0"/>
        <w:spacing w:line="360" w:lineRule="auto"/>
        <w:jc w:val="both"/>
        <w:rPr>
          <w:lang w:val="en-US"/>
        </w:rPr>
      </w:pPr>
    </w:p>
    <w:p w14:paraId="273BB800" w14:textId="77777777" w:rsidR="00F31616" w:rsidRPr="00363A06" w:rsidRDefault="00F31616" w:rsidP="00C514A2">
      <w:pPr>
        <w:widowControl w:val="0"/>
        <w:autoSpaceDE w:val="0"/>
        <w:autoSpaceDN w:val="0"/>
        <w:adjustRightInd w:val="0"/>
        <w:spacing w:line="360" w:lineRule="auto"/>
        <w:jc w:val="both"/>
        <w:rPr>
          <w:lang w:val="en-US"/>
        </w:rPr>
      </w:pPr>
      <w:r w:rsidRPr="00363A06">
        <w:rPr>
          <w:lang w:val="en-GB"/>
        </w:rPr>
        <w:t xml:space="preserve">Devanna, M., Fombrun, C. &amp; Tichy, N. </w:t>
      </w:r>
      <w:r w:rsidRPr="00363A06">
        <w:rPr>
          <w:lang w:val="en-US"/>
        </w:rPr>
        <w:t>(1984). A Framework for Strategic Human Resource Management, Strategic Human Resource Management. New York: John Wiley &amp; Sons.</w:t>
      </w:r>
    </w:p>
    <w:p w14:paraId="390EA241" w14:textId="77777777" w:rsidR="00F31616" w:rsidRPr="00363A06" w:rsidRDefault="00F31616" w:rsidP="00C514A2">
      <w:pPr>
        <w:spacing w:line="360" w:lineRule="auto"/>
        <w:jc w:val="both"/>
        <w:rPr>
          <w:lang w:val="en-US"/>
        </w:rPr>
      </w:pPr>
    </w:p>
    <w:p w14:paraId="017371AE" w14:textId="77777777" w:rsidR="00F31616" w:rsidRPr="00C514A2" w:rsidRDefault="00F31616" w:rsidP="00C514A2">
      <w:pPr>
        <w:spacing w:line="360" w:lineRule="auto"/>
        <w:jc w:val="both"/>
        <w:outlineLvl w:val="0"/>
        <w:rPr>
          <w:lang w:eastAsia="en-US"/>
        </w:rPr>
      </w:pPr>
      <w:r w:rsidRPr="00363A06">
        <w:rPr>
          <w:lang w:val="en-US" w:eastAsia="en-US"/>
        </w:rPr>
        <w:t xml:space="preserve">Drucker, P. (1973). </w:t>
      </w:r>
      <w:r w:rsidRPr="00363A06">
        <w:rPr>
          <w:i/>
          <w:lang w:val="en-US" w:eastAsia="en-US"/>
        </w:rPr>
        <w:t>Management: Tasks, responsibilities, and practices</w:t>
      </w:r>
      <w:r w:rsidRPr="00363A06">
        <w:rPr>
          <w:lang w:val="en-US" w:eastAsia="en-US"/>
        </w:rPr>
        <w:t xml:space="preserve">. </w:t>
      </w:r>
      <w:r w:rsidRPr="00C514A2">
        <w:rPr>
          <w:lang w:eastAsia="en-US"/>
        </w:rPr>
        <w:t>New York: Harper &amp; Row.</w:t>
      </w:r>
    </w:p>
    <w:p w14:paraId="44DCE06D" w14:textId="77777777" w:rsidR="00F31616" w:rsidRPr="00C514A2" w:rsidRDefault="00F31616" w:rsidP="00C514A2">
      <w:pPr>
        <w:spacing w:line="360" w:lineRule="auto"/>
        <w:jc w:val="both"/>
        <w:outlineLvl w:val="0"/>
        <w:rPr>
          <w:lang w:eastAsia="en-US"/>
        </w:rPr>
      </w:pPr>
    </w:p>
    <w:p w14:paraId="689A829F" w14:textId="77777777" w:rsidR="00F31616" w:rsidRPr="00C514A2" w:rsidRDefault="00F31616" w:rsidP="00C514A2">
      <w:pPr>
        <w:spacing w:line="360" w:lineRule="auto"/>
        <w:jc w:val="both"/>
        <w:outlineLvl w:val="0"/>
        <w:rPr>
          <w:lang w:val="en-US" w:eastAsia="en-US"/>
        </w:rPr>
      </w:pPr>
      <w:r w:rsidRPr="00C514A2">
        <w:rPr>
          <w:lang w:eastAsia="en-US"/>
        </w:rPr>
        <w:t xml:space="preserve">Flick, U. (2005). </w:t>
      </w:r>
      <w:r w:rsidRPr="00363A06">
        <w:rPr>
          <w:i/>
          <w:lang w:eastAsia="en-US"/>
        </w:rPr>
        <w:t>Métodos Qualitativos na Investigação Científica</w:t>
      </w:r>
      <w:r w:rsidRPr="00363A06">
        <w:rPr>
          <w:lang w:eastAsia="en-US"/>
        </w:rPr>
        <w:t xml:space="preserve">. </w:t>
      </w:r>
      <w:r w:rsidRPr="00C514A2">
        <w:rPr>
          <w:lang w:val="en-US" w:eastAsia="en-US"/>
        </w:rPr>
        <w:t>Lisboa: Monitor.</w:t>
      </w:r>
    </w:p>
    <w:p w14:paraId="0A920EF1" w14:textId="77777777" w:rsidR="00F31616" w:rsidRPr="00C514A2" w:rsidRDefault="00F31616" w:rsidP="00C514A2">
      <w:pPr>
        <w:spacing w:line="360" w:lineRule="auto"/>
        <w:jc w:val="both"/>
        <w:outlineLvl w:val="0"/>
        <w:rPr>
          <w:lang w:val="en-US" w:eastAsia="en-US"/>
        </w:rPr>
      </w:pPr>
    </w:p>
    <w:p w14:paraId="2053ECB9" w14:textId="77777777" w:rsidR="00F31616" w:rsidRPr="00363A06" w:rsidRDefault="00F31616" w:rsidP="00C514A2">
      <w:pPr>
        <w:spacing w:line="360" w:lineRule="auto"/>
        <w:jc w:val="both"/>
        <w:outlineLvl w:val="0"/>
        <w:rPr>
          <w:lang w:val="en-US"/>
        </w:rPr>
      </w:pPr>
      <w:bookmarkStart w:id="93" w:name="_Toc329621520"/>
      <w:r w:rsidRPr="00363A06">
        <w:rPr>
          <w:lang w:val="en-US" w:eastAsia="en-US"/>
        </w:rPr>
        <w:t xml:space="preserve">Gillen, D. (2008). </w:t>
      </w:r>
      <w:r w:rsidRPr="00363A06">
        <w:rPr>
          <w:i/>
          <w:lang w:val="en-US" w:eastAsia="en-US"/>
        </w:rPr>
        <w:t>Airport Governance and Regulation: the Evolution over Three Decades of Aviation System Reform</w:t>
      </w:r>
      <w:r w:rsidRPr="00363A06">
        <w:rPr>
          <w:lang w:val="en-US" w:eastAsia="en-US"/>
        </w:rPr>
        <w:t>. University of British Colombia: Sauder School of Business</w:t>
      </w:r>
      <w:bookmarkEnd w:id="93"/>
      <w:r w:rsidRPr="00363A06">
        <w:rPr>
          <w:lang w:val="en-US" w:eastAsia="en-US"/>
        </w:rPr>
        <w:t>.</w:t>
      </w:r>
    </w:p>
    <w:p w14:paraId="4EAD3F63" w14:textId="77777777" w:rsidR="00F31616" w:rsidRPr="00363A06" w:rsidRDefault="00F31616" w:rsidP="00C514A2">
      <w:pPr>
        <w:spacing w:line="360" w:lineRule="auto"/>
        <w:jc w:val="both"/>
        <w:rPr>
          <w:lang w:val="en-GB"/>
        </w:rPr>
      </w:pPr>
    </w:p>
    <w:p w14:paraId="67658C0F" w14:textId="77777777" w:rsidR="00F31616" w:rsidRDefault="00F31616" w:rsidP="00C514A2">
      <w:pPr>
        <w:spacing w:line="360" w:lineRule="auto"/>
        <w:jc w:val="both"/>
        <w:rPr>
          <w:lang w:val="en-GB"/>
        </w:rPr>
      </w:pPr>
      <w:r w:rsidRPr="00C514A2">
        <w:rPr>
          <w:lang w:val="en-US"/>
        </w:rPr>
        <w:t xml:space="preserve">Gómez-Mejia, L. (2001). </w:t>
      </w:r>
      <w:r w:rsidRPr="00363A06">
        <w:t xml:space="preserve">El processo de gestion de los recursos humanos. In Alvarez, J.L. </w:t>
      </w:r>
      <w:r w:rsidRPr="00363A06">
        <w:rPr>
          <w:i/>
        </w:rPr>
        <w:t>Lo que se aprende el los mejores MBA</w:t>
      </w:r>
      <w:r w:rsidRPr="00363A06">
        <w:t xml:space="preserve"> (Vol. 1, pp. 571-618). </w:t>
      </w:r>
      <w:r w:rsidRPr="00481F1F">
        <w:rPr>
          <w:lang w:val="en-GB"/>
        </w:rPr>
        <w:t>Espanha: Gestión 2000.</w:t>
      </w:r>
    </w:p>
    <w:p w14:paraId="3DBB0626" w14:textId="77777777" w:rsidR="00F31616" w:rsidRPr="00481F1F" w:rsidRDefault="00F31616" w:rsidP="00C514A2">
      <w:pPr>
        <w:spacing w:line="360" w:lineRule="auto"/>
        <w:jc w:val="both"/>
        <w:rPr>
          <w:lang w:val="en-GB"/>
        </w:rPr>
      </w:pPr>
    </w:p>
    <w:p w14:paraId="4AE7AC75" w14:textId="77777777" w:rsidR="00F31616" w:rsidRPr="00C514A2" w:rsidRDefault="00F31616" w:rsidP="00C514A2">
      <w:pPr>
        <w:spacing w:line="360" w:lineRule="auto"/>
        <w:jc w:val="both"/>
        <w:rPr>
          <w:lang w:val="en-US" w:eastAsia="en-US"/>
        </w:rPr>
      </w:pPr>
      <w:r w:rsidRPr="00363A06">
        <w:rPr>
          <w:lang w:val="en-US" w:eastAsia="en-US"/>
        </w:rPr>
        <w:lastRenderedPageBreak/>
        <w:t xml:space="preserve">Gratton, L., Hope-Hailey, V., Stiles, P. &amp; Truss, C. (1999). Linking individual performance to business strategy – the people process model. </w:t>
      </w:r>
      <w:r w:rsidRPr="00C514A2">
        <w:rPr>
          <w:lang w:val="en-US" w:eastAsia="en-US"/>
        </w:rPr>
        <w:t xml:space="preserve">In </w:t>
      </w:r>
      <w:r w:rsidRPr="00C514A2">
        <w:rPr>
          <w:i/>
          <w:lang w:val="en-US" w:eastAsia="en-US"/>
        </w:rPr>
        <w:t>Human Resource Management</w:t>
      </w:r>
      <w:r w:rsidRPr="00C514A2">
        <w:rPr>
          <w:lang w:val="en-US" w:eastAsia="en-US"/>
        </w:rPr>
        <w:t>. US: Oxford University Press.</w:t>
      </w:r>
    </w:p>
    <w:p w14:paraId="34CFD760" w14:textId="77777777" w:rsidR="00F31616" w:rsidRPr="00C514A2" w:rsidRDefault="00F31616" w:rsidP="00C514A2">
      <w:pPr>
        <w:widowControl w:val="0"/>
        <w:autoSpaceDE w:val="0"/>
        <w:autoSpaceDN w:val="0"/>
        <w:adjustRightInd w:val="0"/>
        <w:spacing w:line="360" w:lineRule="auto"/>
        <w:rPr>
          <w:color w:val="1A1818"/>
          <w:lang w:val="en-US"/>
        </w:rPr>
      </w:pPr>
    </w:p>
    <w:p w14:paraId="248653AB" w14:textId="77777777" w:rsidR="00F31616" w:rsidRPr="00363A06" w:rsidRDefault="00F31616" w:rsidP="00C514A2">
      <w:pPr>
        <w:widowControl w:val="0"/>
        <w:autoSpaceDE w:val="0"/>
        <w:autoSpaceDN w:val="0"/>
        <w:adjustRightInd w:val="0"/>
        <w:spacing w:line="360" w:lineRule="auto"/>
        <w:jc w:val="both"/>
        <w:rPr>
          <w:lang w:val="en-GB"/>
        </w:rPr>
      </w:pPr>
      <w:r w:rsidRPr="00363A06">
        <w:rPr>
          <w:lang w:val="en-GB"/>
        </w:rPr>
        <w:t xml:space="preserve">Guest, D. &amp; Conway, N. (2011, april). The impact of HR practices, HR effectiveness and a ‘strong HR system’ on organisational outcomes: a stakeholder perspective. </w:t>
      </w:r>
      <w:r w:rsidRPr="00363A06">
        <w:rPr>
          <w:i/>
          <w:lang w:val="en-GB"/>
        </w:rPr>
        <w:t>The International Journal of Human Resource Management</w:t>
      </w:r>
      <w:r w:rsidRPr="00363A06">
        <w:rPr>
          <w:lang w:val="en-GB"/>
        </w:rPr>
        <w:t xml:space="preserve">, </w:t>
      </w:r>
      <w:r w:rsidRPr="00363A06">
        <w:rPr>
          <w:i/>
          <w:lang w:val="en-GB"/>
        </w:rPr>
        <w:t>22</w:t>
      </w:r>
      <w:r w:rsidRPr="00363A06">
        <w:rPr>
          <w:lang w:val="en-GB"/>
        </w:rPr>
        <w:t>(8), 1686–1702.</w:t>
      </w:r>
    </w:p>
    <w:p w14:paraId="5044A023" w14:textId="77777777" w:rsidR="00F31616" w:rsidRPr="00363A06" w:rsidRDefault="00F31616" w:rsidP="00C514A2">
      <w:pPr>
        <w:widowControl w:val="0"/>
        <w:autoSpaceDE w:val="0"/>
        <w:autoSpaceDN w:val="0"/>
        <w:adjustRightInd w:val="0"/>
        <w:spacing w:line="360" w:lineRule="auto"/>
        <w:jc w:val="both"/>
        <w:rPr>
          <w:lang w:val="en-GB"/>
        </w:rPr>
      </w:pPr>
    </w:p>
    <w:p w14:paraId="73C03075" w14:textId="77777777" w:rsidR="00F31616" w:rsidRDefault="00F31616" w:rsidP="00C514A2">
      <w:pPr>
        <w:spacing w:line="360" w:lineRule="auto"/>
        <w:jc w:val="both"/>
        <w:outlineLvl w:val="0"/>
      </w:pPr>
      <w:bookmarkStart w:id="94" w:name="_Toc329621521"/>
      <w:r w:rsidRPr="00C514A2">
        <w:rPr>
          <w:lang w:val="en-US"/>
        </w:rPr>
        <w:t xml:space="preserve">Hill, M. &amp; Hill, A. (2009). </w:t>
      </w:r>
      <w:r w:rsidRPr="00363A06">
        <w:rPr>
          <w:i/>
        </w:rPr>
        <w:t>Investigação por Questionário</w:t>
      </w:r>
      <w:r w:rsidRPr="00363A06">
        <w:t>. Lisboa: Edições Sílabo</w:t>
      </w:r>
      <w:bookmarkEnd w:id="94"/>
      <w:r w:rsidRPr="00363A06">
        <w:t>.</w:t>
      </w:r>
    </w:p>
    <w:p w14:paraId="2F0FFF3A" w14:textId="77777777" w:rsidR="00F31616" w:rsidRPr="00363A06" w:rsidRDefault="00F31616" w:rsidP="00C514A2">
      <w:pPr>
        <w:spacing w:line="360" w:lineRule="auto"/>
        <w:jc w:val="both"/>
        <w:outlineLvl w:val="0"/>
      </w:pPr>
    </w:p>
    <w:p w14:paraId="13BF1E54" w14:textId="77777777" w:rsidR="00F31616" w:rsidRPr="00363A06" w:rsidRDefault="00F31616" w:rsidP="00C514A2">
      <w:pPr>
        <w:spacing w:line="360" w:lineRule="auto"/>
        <w:jc w:val="both"/>
      </w:pPr>
      <w:r w:rsidRPr="00C514A2">
        <w:rPr>
          <w:lang w:val="en-US"/>
        </w:rPr>
        <w:t xml:space="preserve">Huselid, M. (1995). </w:t>
      </w:r>
      <w:r w:rsidRPr="00363A06">
        <w:rPr>
          <w:lang w:val="en-US"/>
        </w:rPr>
        <w:t xml:space="preserve">The impact of Human Resource Management Practice on Turnover, Productivity, and Corporate Financial Performance. </w:t>
      </w:r>
      <w:r w:rsidRPr="00363A06">
        <w:rPr>
          <w:i/>
        </w:rPr>
        <w:t>Academy of Management Journal</w:t>
      </w:r>
      <w:r w:rsidRPr="00363A06">
        <w:t xml:space="preserve">, </w:t>
      </w:r>
      <w:r w:rsidRPr="00363A06">
        <w:rPr>
          <w:i/>
        </w:rPr>
        <w:t>38</w:t>
      </w:r>
      <w:r w:rsidRPr="00363A06">
        <w:t>, 635-672.</w:t>
      </w:r>
    </w:p>
    <w:p w14:paraId="25FB3038" w14:textId="77777777" w:rsidR="00F31616" w:rsidRPr="00363A06" w:rsidRDefault="00F31616" w:rsidP="00C514A2">
      <w:pPr>
        <w:tabs>
          <w:tab w:val="left" w:pos="284"/>
        </w:tabs>
        <w:spacing w:line="360" w:lineRule="auto"/>
        <w:jc w:val="both"/>
        <w:outlineLvl w:val="0"/>
        <w:rPr>
          <w:lang w:eastAsia="en-US"/>
        </w:rPr>
      </w:pPr>
      <w:bookmarkStart w:id="95" w:name="_Toc329621525"/>
    </w:p>
    <w:p w14:paraId="3075948F" w14:textId="77777777" w:rsidR="00F31616" w:rsidRPr="00363A06" w:rsidRDefault="00F31616" w:rsidP="00C514A2">
      <w:pPr>
        <w:tabs>
          <w:tab w:val="left" w:pos="284"/>
        </w:tabs>
        <w:spacing w:line="360" w:lineRule="auto"/>
        <w:jc w:val="both"/>
        <w:outlineLvl w:val="0"/>
        <w:rPr>
          <w:lang w:val="en-GB" w:eastAsia="en-US"/>
        </w:rPr>
      </w:pPr>
      <w:r w:rsidRPr="00363A06">
        <w:rPr>
          <w:lang w:eastAsia="en-US"/>
        </w:rPr>
        <w:t>Instituto Português da Qualidade</w:t>
      </w:r>
      <w:r>
        <w:rPr>
          <w:lang w:eastAsia="en-US"/>
        </w:rPr>
        <w:t xml:space="preserve"> (IPQ)</w:t>
      </w:r>
      <w:r w:rsidRPr="00363A06">
        <w:rPr>
          <w:lang w:eastAsia="en-US"/>
        </w:rPr>
        <w:t xml:space="preserve">. (2004). </w:t>
      </w:r>
      <w:r w:rsidRPr="00363A06">
        <w:rPr>
          <w:i/>
          <w:lang w:eastAsia="en-US"/>
        </w:rPr>
        <w:t>Norma Portuguesa do Sistema de Gestão de Recursos Humanos</w:t>
      </w:r>
      <w:bookmarkEnd w:id="95"/>
      <w:r w:rsidRPr="00363A06">
        <w:rPr>
          <w:i/>
          <w:lang w:eastAsia="en-US"/>
        </w:rPr>
        <w:t xml:space="preserve"> (NP 4427)</w:t>
      </w:r>
      <w:r w:rsidRPr="00363A06">
        <w:rPr>
          <w:lang w:eastAsia="en-US"/>
        </w:rPr>
        <w:t xml:space="preserve">. </w:t>
      </w:r>
      <w:r w:rsidRPr="00363A06">
        <w:rPr>
          <w:lang w:val="en-GB" w:eastAsia="en-US"/>
        </w:rPr>
        <w:t>Caparica: Instituto Português da Qualidade.</w:t>
      </w:r>
    </w:p>
    <w:p w14:paraId="29D0FEFA" w14:textId="77777777" w:rsidR="00F31616" w:rsidRPr="00363A06" w:rsidRDefault="00F31616" w:rsidP="00C514A2">
      <w:pPr>
        <w:widowControl w:val="0"/>
        <w:autoSpaceDE w:val="0"/>
        <w:autoSpaceDN w:val="0"/>
        <w:adjustRightInd w:val="0"/>
        <w:spacing w:line="360" w:lineRule="auto"/>
        <w:jc w:val="both"/>
        <w:rPr>
          <w:lang w:val="en-GB"/>
        </w:rPr>
      </w:pPr>
    </w:p>
    <w:p w14:paraId="51D28C2B" w14:textId="77777777" w:rsidR="00F31616" w:rsidRDefault="00F31616" w:rsidP="00C514A2">
      <w:pPr>
        <w:spacing w:line="360" w:lineRule="auto"/>
        <w:jc w:val="both"/>
        <w:rPr>
          <w:lang w:val="en-US" w:eastAsia="en-US"/>
        </w:rPr>
      </w:pPr>
      <w:r w:rsidRPr="00363A06">
        <w:rPr>
          <w:lang w:val="en-GB" w:eastAsia="en-US"/>
        </w:rPr>
        <w:t xml:space="preserve">Ireland, R. &amp; Hitt, M. (1992). Mission statements: Importance, challenge, and recommendations for development. </w:t>
      </w:r>
      <w:r w:rsidRPr="00363A06">
        <w:rPr>
          <w:i/>
          <w:lang w:val="en-GB" w:eastAsia="en-US"/>
        </w:rPr>
        <w:t>Busine</w:t>
      </w:r>
      <w:r w:rsidRPr="00363A06">
        <w:rPr>
          <w:i/>
          <w:lang w:val="en-US" w:eastAsia="en-US"/>
        </w:rPr>
        <w:t>ss Horizons</w:t>
      </w:r>
      <w:r w:rsidRPr="00363A06">
        <w:rPr>
          <w:lang w:val="en-US" w:eastAsia="en-US"/>
        </w:rPr>
        <w:t xml:space="preserve">, </w:t>
      </w:r>
      <w:r w:rsidRPr="00363A06">
        <w:rPr>
          <w:i/>
          <w:lang w:val="en-US" w:eastAsia="en-US"/>
        </w:rPr>
        <w:t>35</w:t>
      </w:r>
      <w:r w:rsidRPr="00363A06">
        <w:rPr>
          <w:lang w:val="en-US" w:eastAsia="en-US"/>
        </w:rPr>
        <w:t>(3), 34-42.</w:t>
      </w:r>
    </w:p>
    <w:p w14:paraId="1558352D" w14:textId="77777777" w:rsidR="00F31616" w:rsidRDefault="00F31616" w:rsidP="00C514A2">
      <w:pPr>
        <w:spacing w:line="360" w:lineRule="auto"/>
        <w:jc w:val="both"/>
        <w:rPr>
          <w:lang w:val="en-US" w:eastAsia="en-US"/>
        </w:rPr>
      </w:pPr>
    </w:p>
    <w:p w14:paraId="73FCB3DF" w14:textId="77777777" w:rsidR="00F31616" w:rsidRPr="00753D72" w:rsidRDefault="00F31616" w:rsidP="00C514A2">
      <w:pPr>
        <w:spacing w:line="360" w:lineRule="auto"/>
        <w:jc w:val="both"/>
        <w:rPr>
          <w:lang w:val="en-US" w:eastAsia="en-US"/>
        </w:rPr>
      </w:pPr>
      <w:r w:rsidRPr="00C95396">
        <w:rPr>
          <w:lang w:val="en-US" w:eastAsia="en-US"/>
        </w:rPr>
        <w:t>Jackson,</w:t>
      </w:r>
      <w:r>
        <w:rPr>
          <w:lang w:val="en-US" w:eastAsia="en-US"/>
        </w:rPr>
        <w:t xml:space="preserve"> S.</w:t>
      </w:r>
      <w:r w:rsidRPr="00C95396">
        <w:rPr>
          <w:lang w:val="en-US" w:eastAsia="en-US"/>
        </w:rPr>
        <w:t xml:space="preserve"> &amp; Schuler, R. </w:t>
      </w:r>
      <w:r>
        <w:rPr>
          <w:lang w:val="en-US" w:eastAsia="en-US"/>
        </w:rPr>
        <w:t>(</w:t>
      </w:r>
      <w:r w:rsidRPr="00C95396">
        <w:rPr>
          <w:lang w:val="en-US" w:eastAsia="en-US"/>
        </w:rPr>
        <w:t>1995</w:t>
      </w:r>
      <w:r>
        <w:rPr>
          <w:lang w:val="en-US" w:eastAsia="en-US"/>
        </w:rPr>
        <w:t>)</w:t>
      </w:r>
      <w:r w:rsidRPr="00C95396">
        <w:rPr>
          <w:lang w:val="en-US" w:eastAsia="en-US"/>
        </w:rPr>
        <w:t>. Understanding human resource management in the context  of organization and their environments. In Spence</w:t>
      </w:r>
      <w:r>
        <w:rPr>
          <w:lang w:val="en-US" w:eastAsia="en-US"/>
        </w:rPr>
        <w:t>,</w:t>
      </w:r>
      <w:r w:rsidRPr="00753D72">
        <w:rPr>
          <w:lang w:val="en-US" w:eastAsia="en-US"/>
        </w:rPr>
        <w:t xml:space="preserve"> </w:t>
      </w:r>
      <w:r w:rsidRPr="00C95396">
        <w:rPr>
          <w:lang w:val="en-US" w:eastAsia="en-US"/>
        </w:rPr>
        <w:t>J., Darley</w:t>
      </w:r>
      <w:r>
        <w:rPr>
          <w:lang w:val="en-US" w:eastAsia="en-US"/>
        </w:rPr>
        <w:t>,</w:t>
      </w:r>
      <w:r w:rsidRPr="00753D72">
        <w:rPr>
          <w:lang w:val="en-US" w:eastAsia="en-US"/>
        </w:rPr>
        <w:t xml:space="preserve"> </w:t>
      </w:r>
      <w:r w:rsidRPr="00C95396">
        <w:rPr>
          <w:lang w:val="en-US" w:eastAsia="en-US"/>
        </w:rPr>
        <w:t>J.</w:t>
      </w:r>
      <w:r>
        <w:rPr>
          <w:lang w:val="en-US" w:eastAsia="en-US"/>
        </w:rPr>
        <w:t xml:space="preserve"> </w:t>
      </w:r>
      <w:r w:rsidRPr="00C95396">
        <w:rPr>
          <w:lang w:val="en-US" w:eastAsia="en-US"/>
        </w:rPr>
        <w:t>&amp; Foss</w:t>
      </w:r>
      <w:r>
        <w:rPr>
          <w:lang w:val="en-US" w:eastAsia="en-US"/>
        </w:rPr>
        <w:t>,</w:t>
      </w:r>
      <w:r w:rsidRPr="00753D72">
        <w:rPr>
          <w:lang w:val="en-US" w:eastAsia="en-US"/>
        </w:rPr>
        <w:t xml:space="preserve"> </w:t>
      </w:r>
      <w:r w:rsidRPr="00C95396">
        <w:rPr>
          <w:lang w:val="en-US" w:eastAsia="en-US"/>
        </w:rPr>
        <w:t xml:space="preserve">D. </w:t>
      </w:r>
      <w:r w:rsidRPr="00753D72">
        <w:rPr>
          <w:i/>
          <w:lang w:val="en-US" w:eastAsia="en-US"/>
        </w:rPr>
        <w:t>Annual review of psychology</w:t>
      </w:r>
      <w:r>
        <w:rPr>
          <w:lang w:val="en-US" w:eastAsia="en-US"/>
        </w:rPr>
        <w:t>,</w:t>
      </w:r>
      <w:r w:rsidRPr="00753D72">
        <w:rPr>
          <w:lang w:val="en-US"/>
        </w:rPr>
        <w:t xml:space="preserve"> </w:t>
      </w:r>
      <w:r w:rsidRPr="00753D72">
        <w:rPr>
          <w:rStyle w:val="st"/>
          <w:i/>
          <w:lang w:val="en-US"/>
        </w:rPr>
        <w:t>42</w:t>
      </w:r>
      <w:r w:rsidRPr="00753D72">
        <w:rPr>
          <w:rStyle w:val="st"/>
          <w:lang w:val="en-US"/>
        </w:rPr>
        <w:t>, 427-458</w:t>
      </w:r>
      <w:r>
        <w:rPr>
          <w:rStyle w:val="st"/>
          <w:lang w:val="en-US"/>
        </w:rPr>
        <w:t>.</w:t>
      </w:r>
    </w:p>
    <w:p w14:paraId="408D5884" w14:textId="77777777" w:rsidR="00F31616" w:rsidRDefault="00F31616" w:rsidP="00C514A2">
      <w:pPr>
        <w:spacing w:line="360" w:lineRule="auto"/>
        <w:jc w:val="both"/>
        <w:rPr>
          <w:lang w:val="en-US"/>
        </w:rPr>
      </w:pPr>
    </w:p>
    <w:p w14:paraId="09898604" w14:textId="77777777" w:rsidR="00F31616" w:rsidRPr="00363A06" w:rsidRDefault="00F31616" w:rsidP="00C514A2">
      <w:pPr>
        <w:spacing w:line="360" w:lineRule="auto"/>
        <w:jc w:val="both"/>
        <w:rPr>
          <w:lang w:val="en-US"/>
        </w:rPr>
      </w:pPr>
      <w:r w:rsidRPr="00363A06">
        <w:rPr>
          <w:lang w:val="en-US"/>
        </w:rPr>
        <w:t xml:space="preserve">Kaplan, R. &amp; Norton, D. (2006). </w:t>
      </w:r>
      <w:r w:rsidRPr="00363A06">
        <w:rPr>
          <w:i/>
          <w:lang w:val="en-US"/>
        </w:rPr>
        <w:t>Alignment: Using the balance scorecard to create corporate synergies</w:t>
      </w:r>
      <w:r w:rsidRPr="00363A06">
        <w:rPr>
          <w:lang w:val="en-US"/>
        </w:rPr>
        <w:t>. USA: Harvard Business School Press.</w:t>
      </w:r>
    </w:p>
    <w:p w14:paraId="7BE6F48E" w14:textId="77777777" w:rsidR="00F31616" w:rsidRPr="00363A06" w:rsidRDefault="00F31616" w:rsidP="00C514A2">
      <w:pPr>
        <w:spacing w:line="360" w:lineRule="auto"/>
        <w:jc w:val="both"/>
        <w:rPr>
          <w:lang w:val="en-US" w:eastAsia="en-US"/>
        </w:rPr>
      </w:pPr>
    </w:p>
    <w:p w14:paraId="6640F920" w14:textId="77777777" w:rsidR="00F31616" w:rsidRPr="00363A06" w:rsidRDefault="00F31616" w:rsidP="00C514A2">
      <w:pPr>
        <w:widowControl w:val="0"/>
        <w:autoSpaceDE w:val="0"/>
        <w:autoSpaceDN w:val="0"/>
        <w:adjustRightInd w:val="0"/>
        <w:spacing w:line="360" w:lineRule="auto"/>
        <w:jc w:val="both"/>
        <w:rPr>
          <w:lang w:val="en-GB" w:eastAsia="en-US"/>
        </w:rPr>
      </w:pPr>
      <w:r w:rsidRPr="00363A06">
        <w:rPr>
          <w:lang w:val="en-US" w:eastAsia="en-US"/>
        </w:rPr>
        <w:t xml:space="preserve">Kearns, P. (2005). </w:t>
      </w:r>
      <w:r w:rsidRPr="00363A06">
        <w:rPr>
          <w:i/>
          <w:lang w:val="en-US" w:eastAsia="en-US"/>
        </w:rPr>
        <w:t>Human Capital Management, Reed Business Information</w:t>
      </w:r>
      <w:r w:rsidRPr="00363A06">
        <w:rPr>
          <w:lang w:val="en-US" w:eastAsia="en-US"/>
        </w:rPr>
        <w:t xml:space="preserve">. Sutton: </w:t>
      </w:r>
      <w:bookmarkStart w:id="96" w:name="_Toc329621522"/>
      <w:r w:rsidRPr="00363A06">
        <w:rPr>
          <w:lang w:val="en-GB" w:eastAsia="en-US"/>
        </w:rPr>
        <w:t>Surrey</w:t>
      </w:r>
      <w:bookmarkEnd w:id="96"/>
      <w:r w:rsidRPr="00363A06">
        <w:rPr>
          <w:lang w:val="en-GB" w:eastAsia="en-US"/>
        </w:rPr>
        <w:t>.</w:t>
      </w:r>
    </w:p>
    <w:p w14:paraId="65A21F1C" w14:textId="77777777" w:rsidR="00F31616" w:rsidRPr="00363A06" w:rsidRDefault="00F31616" w:rsidP="00C514A2">
      <w:pPr>
        <w:spacing w:line="360" w:lineRule="auto"/>
        <w:jc w:val="both"/>
        <w:rPr>
          <w:lang w:val="en-GB" w:eastAsia="en-US"/>
        </w:rPr>
      </w:pPr>
    </w:p>
    <w:p w14:paraId="179050E3" w14:textId="77777777" w:rsidR="00F31616" w:rsidRPr="00363A06" w:rsidRDefault="00F31616" w:rsidP="00C514A2">
      <w:pPr>
        <w:spacing w:line="360" w:lineRule="auto"/>
        <w:jc w:val="both"/>
        <w:rPr>
          <w:lang w:val="en-GB" w:eastAsia="en-US"/>
        </w:rPr>
      </w:pPr>
      <w:r w:rsidRPr="00481F1F">
        <w:rPr>
          <w:lang w:val="en-GB" w:eastAsia="en-US"/>
        </w:rPr>
        <w:t xml:space="preserve">Laurence, B. (2011). </w:t>
      </w:r>
      <w:r w:rsidRPr="00C514A2">
        <w:rPr>
          <w:i/>
          <w:lang w:val="en-US" w:eastAsia="en-US"/>
        </w:rPr>
        <w:t>Análise de conteúdo</w:t>
      </w:r>
      <w:r w:rsidRPr="00C514A2">
        <w:rPr>
          <w:lang w:val="en-US" w:eastAsia="en-US"/>
        </w:rPr>
        <w:t>. Lisboa: Edições</w:t>
      </w:r>
      <w:r w:rsidRPr="00481F1F">
        <w:rPr>
          <w:lang w:val="en-GB" w:eastAsia="en-US"/>
        </w:rPr>
        <w:t xml:space="preserve"> 70.</w:t>
      </w:r>
      <w:r w:rsidRPr="00363A06">
        <w:rPr>
          <w:lang w:val="en-GB" w:eastAsia="en-US"/>
        </w:rPr>
        <w:t xml:space="preserve"> </w:t>
      </w:r>
    </w:p>
    <w:p w14:paraId="167BD488" w14:textId="77777777" w:rsidR="00F31616" w:rsidRDefault="00F31616" w:rsidP="00C514A2">
      <w:pPr>
        <w:spacing w:line="360" w:lineRule="auto"/>
        <w:jc w:val="both"/>
        <w:outlineLvl w:val="0"/>
        <w:rPr>
          <w:lang w:val="en-US" w:eastAsia="en-US"/>
        </w:rPr>
      </w:pPr>
      <w:bookmarkStart w:id="97" w:name="_Toc329621523"/>
    </w:p>
    <w:p w14:paraId="2795247F" w14:textId="77777777" w:rsidR="00F31616" w:rsidRPr="00AE2014" w:rsidRDefault="00F31616" w:rsidP="00C514A2">
      <w:pPr>
        <w:spacing w:line="360" w:lineRule="auto"/>
        <w:jc w:val="both"/>
        <w:outlineLvl w:val="0"/>
        <w:rPr>
          <w:lang w:val="en-US" w:eastAsia="en-US"/>
        </w:rPr>
      </w:pPr>
      <w:r w:rsidRPr="00AE2014">
        <w:rPr>
          <w:lang w:val="en-US" w:eastAsia="en-US"/>
        </w:rPr>
        <w:t>Leonard</w:t>
      </w:r>
      <w:r>
        <w:rPr>
          <w:lang w:val="en-US" w:eastAsia="en-US"/>
        </w:rPr>
        <w:t>,</w:t>
      </w:r>
      <w:r w:rsidRPr="00AE2014">
        <w:rPr>
          <w:lang w:val="en-US" w:eastAsia="en-US"/>
        </w:rPr>
        <w:t xml:space="preserve"> J. (1990</w:t>
      </w:r>
      <w:r>
        <w:rPr>
          <w:lang w:val="en-US" w:eastAsia="en-US"/>
        </w:rPr>
        <w:t>, feb.</w:t>
      </w:r>
      <w:r w:rsidRPr="00AE2014">
        <w:rPr>
          <w:lang w:val="en-US" w:eastAsia="en-US"/>
        </w:rPr>
        <w:t>):</w:t>
      </w:r>
      <w:r>
        <w:rPr>
          <w:lang w:val="en-US" w:eastAsia="en-US"/>
        </w:rPr>
        <w:t xml:space="preserve"> </w:t>
      </w:r>
      <w:r w:rsidRPr="00AE2014">
        <w:rPr>
          <w:lang w:val="en-US" w:eastAsia="en-US"/>
        </w:rPr>
        <w:t>Executive pay and firm performance</w:t>
      </w:r>
      <w:r>
        <w:rPr>
          <w:lang w:val="en-US" w:eastAsia="en-US"/>
        </w:rPr>
        <w:t>.</w:t>
      </w:r>
      <w:r w:rsidRPr="00AE2014">
        <w:rPr>
          <w:lang w:val="en-US" w:eastAsia="en-US"/>
        </w:rPr>
        <w:t xml:space="preserve"> </w:t>
      </w:r>
      <w:r w:rsidRPr="00AE2014">
        <w:rPr>
          <w:i/>
          <w:lang w:val="en-US" w:eastAsia="en-US"/>
        </w:rPr>
        <w:t>Industrial and labour relation</w:t>
      </w:r>
      <w:r>
        <w:rPr>
          <w:i/>
          <w:lang w:val="en-US" w:eastAsia="en-US"/>
        </w:rPr>
        <w:t>s</w:t>
      </w:r>
      <w:r w:rsidRPr="00AE2014">
        <w:rPr>
          <w:i/>
          <w:lang w:val="en-US" w:eastAsia="en-US"/>
        </w:rPr>
        <w:t xml:space="preserve"> review</w:t>
      </w:r>
      <w:r>
        <w:rPr>
          <w:lang w:val="en-US" w:eastAsia="en-US"/>
        </w:rPr>
        <w:t xml:space="preserve">, </w:t>
      </w:r>
      <w:r>
        <w:rPr>
          <w:i/>
          <w:lang w:val="en-US" w:eastAsia="en-US"/>
        </w:rPr>
        <w:t>43</w:t>
      </w:r>
      <w:r>
        <w:rPr>
          <w:lang w:val="en-US" w:eastAsia="en-US"/>
        </w:rPr>
        <w:t>, 11-29.</w:t>
      </w:r>
    </w:p>
    <w:p w14:paraId="1FA5F3BB" w14:textId="77777777" w:rsidR="00F31616" w:rsidRPr="00C514A2" w:rsidRDefault="00F31616" w:rsidP="00C514A2">
      <w:pPr>
        <w:spacing w:line="360" w:lineRule="auto"/>
        <w:jc w:val="both"/>
        <w:outlineLvl w:val="0"/>
        <w:rPr>
          <w:lang w:val="en-US" w:eastAsia="en-US"/>
        </w:rPr>
      </w:pPr>
    </w:p>
    <w:p w14:paraId="3C840D5F" w14:textId="77777777" w:rsidR="00F31616" w:rsidRPr="00363A06" w:rsidRDefault="00F31616" w:rsidP="00C514A2">
      <w:pPr>
        <w:spacing w:line="360" w:lineRule="auto"/>
        <w:jc w:val="both"/>
        <w:outlineLvl w:val="0"/>
        <w:rPr>
          <w:lang w:eastAsia="en-US"/>
        </w:rPr>
      </w:pPr>
      <w:r w:rsidRPr="00363A06">
        <w:rPr>
          <w:lang w:eastAsia="en-US"/>
        </w:rPr>
        <w:lastRenderedPageBreak/>
        <w:t xml:space="preserve">Lopes, A. (2011). </w:t>
      </w:r>
      <w:r w:rsidRPr="00363A06">
        <w:rPr>
          <w:i/>
          <w:lang w:eastAsia="en-US"/>
        </w:rPr>
        <w:t>Fundamentos da Gestão de Pessoas</w:t>
      </w:r>
      <w:r w:rsidRPr="00363A06">
        <w:rPr>
          <w:lang w:eastAsia="en-US"/>
        </w:rPr>
        <w:t>. Lisboa: Sílabo</w:t>
      </w:r>
      <w:bookmarkEnd w:id="97"/>
      <w:r w:rsidRPr="00363A06">
        <w:rPr>
          <w:lang w:eastAsia="en-US"/>
        </w:rPr>
        <w:t>.</w:t>
      </w:r>
    </w:p>
    <w:p w14:paraId="3101D772" w14:textId="77777777" w:rsidR="00F31616" w:rsidRPr="00363A06" w:rsidRDefault="00F31616" w:rsidP="00C514A2">
      <w:pPr>
        <w:spacing w:line="360" w:lineRule="auto"/>
        <w:jc w:val="both"/>
        <w:outlineLvl w:val="0"/>
        <w:rPr>
          <w:lang w:eastAsia="en-US"/>
        </w:rPr>
      </w:pPr>
    </w:p>
    <w:p w14:paraId="2EB2F367" w14:textId="77777777" w:rsidR="00F31616" w:rsidRPr="00363A06" w:rsidRDefault="00F31616" w:rsidP="00C514A2">
      <w:pPr>
        <w:widowControl w:val="0"/>
        <w:autoSpaceDE w:val="0"/>
        <w:autoSpaceDN w:val="0"/>
        <w:adjustRightInd w:val="0"/>
        <w:spacing w:line="360" w:lineRule="auto"/>
        <w:jc w:val="both"/>
        <w:rPr>
          <w:lang w:val="en-US"/>
        </w:rPr>
      </w:pPr>
      <w:r w:rsidRPr="00363A06">
        <w:t xml:space="preserve">Martín-Alcázar, F., Romero-Fernández, P. &amp; Sánchez-Gardey, G. (2005, may). </w:t>
      </w:r>
      <w:r w:rsidRPr="00363A06">
        <w:rPr>
          <w:lang w:val="en-GB"/>
        </w:rPr>
        <w:t>Strategic human resource management: integrating the universalistic, contingent, configurational and contextual persp</w:t>
      </w:r>
      <w:r w:rsidRPr="00363A06">
        <w:rPr>
          <w:lang w:val="en-US"/>
        </w:rPr>
        <w:t xml:space="preserve">ectives. </w:t>
      </w:r>
      <w:r w:rsidRPr="00363A06">
        <w:rPr>
          <w:i/>
          <w:lang w:val="en-US"/>
        </w:rPr>
        <w:t>International Journal of Human Resource Management</w:t>
      </w:r>
      <w:r w:rsidRPr="00363A06">
        <w:rPr>
          <w:lang w:val="en-US"/>
        </w:rPr>
        <w:t xml:space="preserve">, </w:t>
      </w:r>
      <w:r w:rsidRPr="00363A06">
        <w:rPr>
          <w:i/>
          <w:lang w:val="en-US"/>
        </w:rPr>
        <w:t>16</w:t>
      </w:r>
      <w:r w:rsidRPr="00363A06">
        <w:rPr>
          <w:lang w:val="en-US"/>
        </w:rPr>
        <w:t>(5), 633-659.</w:t>
      </w:r>
    </w:p>
    <w:p w14:paraId="223078BB" w14:textId="77777777" w:rsidR="00F31616" w:rsidRDefault="00F31616" w:rsidP="00C514A2">
      <w:pPr>
        <w:spacing w:line="360" w:lineRule="auto"/>
        <w:jc w:val="both"/>
        <w:rPr>
          <w:lang w:val="en-US"/>
        </w:rPr>
      </w:pPr>
    </w:p>
    <w:p w14:paraId="38946E42" w14:textId="77777777" w:rsidR="00F31616" w:rsidRPr="0093176B" w:rsidRDefault="00F31616" w:rsidP="00C514A2">
      <w:pPr>
        <w:spacing w:line="360" w:lineRule="auto"/>
        <w:jc w:val="both"/>
        <w:rPr>
          <w:lang w:val="en-US"/>
        </w:rPr>
      </w:pPr>
      <w:r w:rsidRPr="0093176B">
        <w:rPr>
          <w:lang w:val="en-US"/>
        </w:rPr>
        <w:t xml:space="preserve">Mayer, R., Davis, J., &amp; Schoorman, F. (1995). An integrative model of organizational trust. </w:t>
      </w:r>
      <w:r w:rsidRPr="0093176B">
        <w:rPr>
          <w:i/>
          <w:lang w:val="en-US"/>
        </w:rPr>
        <w:t>Academy of Management Review</w:t>
      </w:r>
      <w:r>
        <w:rPr>
          <w:lang w:val="en-US"/>
        </w:rPr>
        <w:t xml:space="preserve">, </w:t>
      </w:r>
      <w:r>
        <w:rPr>
          <w:i/>
          <w:lang w:val="en-US"/>
        </w:rPr>
        <w:t>20</w:t>
      </w:r>
      <w:r>
        <w:rPr>
          <w:lang w:val="en-US"/>
        </w:rPr>
        <w:t>(3), 709-734.</w:t>
      </w:r>
    </w:p>
    <w:p w14:paraId="3156A907" w14:textId="77777777" w:rsidR="00F31616" w:rsidRDefault="00F31616" w:rsidP="00C514A2">
      <w:pPr>
        <w:spacing w:line="360" w:lineRule="auto"/>
        <w:jc w:val="both"/>
        <w:rPr>
          <w:lang w:val="en-US"/>
        </w:rPr>
      </w:pPr>
    </w:p>
    <w:p w14:paraId="649F3D38" w14:textId="77777777" w:rsidR="00F31616" w:rsidRPr="00363A06" w:rsidRDefault="00F31616" w:rsidP="00C514A2">
      <w:pPr>
        <w:spacing w:line="360" w:lineRule="auto"/>
        <w:jc w:val="both"/>
        <w:rPr>
          <w:lang w:val="en-US"/>
        </w:rPr>
      </w:pPr>
      <w:r>
        <w:rPr>
          <w:lang w:val="en-US"/>
        </w:rPr>
        <w:t>Mintzberg, H. &amp;</w:t>
      </w:r>
      <w:r w:rsidRPr="00C6058F">
        <w:rPr>
          <w:lang w:val="en-US"/>
        </w:rPr>
        <w:t xml:space="preserve"> Quinn</w:t>
      </w:r>
      <w:r>
        <w:rPr>
          <w:lang w:val="en-US"/>
        </w:rPr>
        <w:t>,</w:t>
      </w:r>
      <w:r w:rsidRPr="00C6058F">
        <w:rPr>
          <w:lang w:val="en-US"/>
        </w:rPr>
        <w:t xml:space="preserve"> J. (1998). </w:t>
      </w:r>
      <w:r w:rsidRPr="00C6058F">
        <w:rPr>
          <w:i/>
          <w:lang w:val="en-US"/>
        </w:rPr>
        <w:t>Readings in the Strategy Process</w:t>
      </w:r>
      <w:r w:rsidRPr="00C6058F">
        <w:rPr>
          <w:lang w:val="en-US"/>
        </w:rPr>
        <w:t>. New Jersey: Prentice Hall.</w:t>
      </w:r>
    </w:p>
    <w:p w14:paraId="4BFC78B7" w14:textId="77777777" w:rsidR="00F31616" w:rsidRPr="00363A06" w:rsidRDefault="00F31616" w:rsidP="00C514A2">
      <w:pPr>
        <w:spacing w:line="360" w:lineRule="auto"/>
        <w:jc w:val="both"/>
        <w:rPr>
          <w:lang w:val="en-US"/>
        </w:rPr>
      </w:pPr>
    </w:p>
    <w:p w14:paraId="2FAFE97C" w14:textId="77777777" w:rsidR="00F31616" w:rsidRPr="00363A06" w:rsidRDefault="00F31616" w:rsidP="00C514A2">
      <w:pPr>
        <w:spacing w:line="360" w:lineRule="auto"/>
        <w:jc w:val="both"/>
        <w:rPr>
          <w:lang w:val="en-US"/>
        </w:rPr>
      </w:pPr>
      <w:r w:rsidRPr="00363A06">
        <w:rPr>
          <w:lang w:val="en-US"/>
        </w:rPr>
        <w:t xml:space="preserve">Mintzberg, H., Lampel, J., Quinn, J. &amp; Ghoshal, S. </w:t>
      </w:r>
      <w:r w:rsidRPr="00363A06">
        <w:rPr>
          <w:lang w:val="en-US" w:eastAsia="en-US"/>
        </w:rPr>
        <w:t xml:space="preserve">(2002). </w:t>
      </w:r>
      <w:r w:rsidRPr="00363A06">
        <w:rPr>
          <w:i/>
          <w:lang w:val="en-US"/>
        </w:rPr>
        <w:t>The Strategy Process: Concepts, Context, Cases</w:t>
      </w:r>
      <w:r w:rsidRPr="00363A06">
        <w:rPr>
          <w:lang w:val="en-US"/>
        </w:rPr>
        <w:t>. USA: Prentice Hall.</w:t>
      </w:r>
    </w:p>
    <w:p w14:paraId="0A9D0E32" w14:textId="77777777" w:rsidR="00F31616" w:rsidRPr="00363A06" w:rsidRDefault="00F31616" w:rsidP="00C514A2">
      <w:pPr>
        <w:widowControl w:val="0"/>
        <w:autoSpaceDE w:val="0"/>
        <w:autoSpaceDN w:val="0"/>
        <w:adjustRightInd w:val="0"/>
        <w:spacing w:line="360" w:lineRule="auto"/>
        <w:rPr>
          <w:color w:val="1A1818"/>
          <w:lang w:val="en-US"/>
        </w:rPr>
      </w:pPr>
      <w:r w:rsidRPr="00363A06">
        <w:rPr>
          <w:color w:val="1A1818"/>
          <w:lang w:val="en-US"/>
        </w:rPr>
        <w:t xml:space="preserve">Nalbantian, H., Guzzo, R., Kieffer, D. &amp; Doherty, J. (2004). </w:t>
      </w:r>
      <w:r w:rsidRPr="00363A06">
        <w:rPr>
          <w:i/>
          <w:iCs/>
          <w:color w:val="1A1818"/>
          <w:lang w:val="en-US"/>
        </w:rPr>
        <w:t xml:space="preserve">Play to your strengths: managing your internal labour markets for lasting competitive advantage. </w:t>
      </w:r>
      <w:r w:rsidRPr="00363A06">
        <w:rPr>
          <w:color w:val="1A1818"/>
          <w:lang w:val="en-US"/>
        </w:rPr>
        <w:t>New York: McGraw-Hill.</w:t>
      </w:r>
    </w:p>
    <w:p w14:paraId="463646F7" w14:textId="77777777" w:rsidR="00F31616" w:rsidRPr="00363A06" w:rsidRDefault="00F31616" w:rsidP="00C514A2">
      <w:pPr>
        <w:spacing w:line="360" w:lineRule="auto"/>
        <w:jc w:val="both"/>
        <w:outlineLvl w:val="0"/>
        <w:rPr>
          <w:lang w:val="en-GB"/>
        </w:rPr>
      </w:pPr>
    </w:p>
    <w:p w14:paraId="2B4D516A" w14:textId="77777777" w:rsidR="00F31616" w:rsidRPr="00363A06" w:rsidRDefault="00F31616" w:rsidP="00C514A2">
      <w:pPr>
        <w:spacing w:line="360" w:lineRule="auto"/>
        <w:jc w:val="both"/>
        <w:outlineLvl w:val="0"/>
        <w:rPr>
          <w:lang w:val="en-GB"/>
        </w:rPr>
      </w:pPr>
      <w:r w:rsidRPr="00C514A2">
        <w:rPr>
          <w:lang w:val="en-US"/>
        </w:rPr>
        <w:t xml:space="preserve">Pfeffer, F. (1998). </w:t>
      </w:r>
      <w:r w:rsidRPr="00363A06">
        <w:rPr>
          <w:lang w:val="en-GB"/>
        </w:rPr>
        <w:t xml:space="preserve">Seven Practices of successful organization. </w:t>
      </w:r>
      <w:r w:rsidRPr="00363A06">
        <w:rPr>
          <w:i/>
          <w:lang w:val="en-GB"/>
        </w:rPr>
        <w:t>California Management Review</w:t>
      </w:r>
      <w:r w:rsidRPr="00363A06">
        <w:rPr>
          <w:lang w:val="en-GB"/>
        </w:rPr>
        <w:t xml:space="preserve">, </w:t>
      </w:r>
      <w:r w:rsidRPr="00363A06">
        <w:rPr>
          <w:i/>
          <w:lang w:val="en-GB"/>
        </w:rPr>
        <w:t>40</w:t>
      </w:r>
      <w:r w:rsidRPr="00363A06">
        <w:rPr>
          <w:lang w:val="en-GB"/>
        </w:rPr>
        <w:t>(2), 96-124.</w:t>
      </w:r>
    </w:p>
    <w:p w14:paraId="5039279F" w14:textId="77777777" w:rsidR="00F31616" w:rsidRPr="00363A06" w:rsidRDefault="00F31616" w:rsidP="00C514A2">
      <w:pPr>
        <w:spacing w:line="360" w:lineRule="auto"/>
        <w:jc w:val="both"/>
        <w:outlineLvl w:val="0"/>
        <w:rPr>
          <w:lang w:val="en-GB" w:eastAsia="en-US"/>
        </w:rPr>
      </w:pPr>
    </w:p>
    <w:p w14:paraId="3BB1EFFB" w14:textId="77777777" w:rsidR="00F31616" w:rsidRPr="00C514A2" w:rsidRDefault="00F31616" w:rsidP="00C514A2">
      <w:pPr>
        <w:spacing w:line="360" w:lineRule="auto"/>
        <w:jc w:val="both"/>
        <w:outlineLvl w:val="0"/>
        <w:rPr>
          <w:lang w:val="en-US"/>
        </w:rPr>
      </w:pPr>
      <w:bookmarkStart w:id="98" w:name="_Toc329621527"/>
      <w:r w:rsidRPr="00721193">
        <w:rPr>
          <w:lang w:val="en-US"/>
        </w:rPr>
        <w:t xml:space="preserve">Porter, M. (1986). </w:t>
      </w:r>
      <w:r w:rsidRPr="00363A06">
        <w:rPr>
          <w:i/>
        </w:rPr>
        <w:t>Estratégia Competitiva, Técnicas para Análise da Industria e Concorrência</w:t>
      </w:r>
      <w:r w:rsidRPr="00363A06">
        <w:t xml:space="preserve">. </w:t>
      </w:r>
      <w:r w:rsidRPr="00C514A2">
        <w:rPr>
          <w:lang w:val="en-US"/>
        </w:rPr>
        <w:t>Rio de Janeiro: Editora Campos.</w:t>
      </w:r>
      <w:bookmarkEnd w:id="98"/>
      <w:r w:rsidRPr="00C514A2">
        <w:rPr>
          <w:lang w:val="en-US"/>
        </w:rPr>
        <w:t xml:space="preserve"> </w:t>
      </w:r>
    </w:p>
    <w:p w14:paraId="34503545" w14:textId="77777777" w:rsidR="00F31616" w:rsidRPr="00C514A2" w:rsidRDefault="00F31616" w:rsidP="00C514A2">
      <w:pPr>
        <w:spacing w:line="360" w:lineRule="auto"/>
        <w:jc w:val="both"/>
        <w:outlineLvl w:val="0"/>
        <w:rPr>
          <w:lang w:val="en-US"/>
        </w:rPr>
      </w:pPr>
    </w:p>
    <w:p w14:paraId="04185DAE" w14:textId="77777777" w:rsidR="00F31616" w:rsidRPr="00363A06" w:rsidRDefault="00F31616" w:rsidP="00C514A2">
      <w:pPr>
        <w:spacing w:line="360" w:lineRule="auto"/>
        <w:jc w:val="both"/>
        <w:outlineLvl w:val="0"/>
        <w:rPr>
          <w:lang w:val="en-GB"/>
        </w:rPr>
      </w:pPr>
      <w:r w:rsidRPr="004F49B0">
        <w:rPr>
          <w:lang w:val="en-GB"/>
        </w:rPr>
        <w:t xml:space="preserve">Porter, M. (2008, jan.). The five forces that shapes strategy. </w:t>
      </w:r>
      <w:r w:rsidRPr="004F49B0">
        <w:rPr>
          <w:i/>
          <w:lang w:val="en-GB"/>
        </w:rPr>
        <w:t>Harvard Business Review</w:t>
      </w:r>
      <w:r w:rsidRPr="004F49B0">
        <w:rPr>
          <w:lang w:val="en-GB"/>
        </w:rPr>
        <w:t>,</w:t>
      </w:r>
      <w:r w:rsidRPr="00363A06">
        <w:rPr>
          <w:lang w:val="en-GB"/>
        </w:rPr>
        <w:t xml:space="preserve"> </w:t>
      </w:r>
      <w:r w:rsidRPr="00363A06">
        <w:rPr>
          <w:i/>
          <w:lang w:val="en-GB"/>
        </w:rPr>
        <w:t>86</w:t>
      </w:r>
      <w:r w:rsidRPr="00363A06">
        <w:rPr>
          <w:lang w:val="en-GB"/>
        </w:rPr>
        <w:t>(1), 78-93.</w:t>
      </w:r>
    </w:p>
    <w:p w14:paraId="35CE85DF" w14:textId="77777777" w:rsidR="00F31616" w:rsidRPr="00C514A2" w:rsidRDefault="00F31616" w:rsidP="00C514A2">
      <w:pPr>
        <w:widowControl w:val="0"/>
        <w:autoSpaceDE w:val="0"/>
        <w:autoSpaceDN w:val="0"/>
        <w:adjustRightInd w:val="0"/>
        <w:spacing w:line="360" w:lineRule="auto"/>
        <w:jc w:val="both"/>
        <w:rPr>
          <w:lang w:val="en-GB"/>
        </w:rPr>
      </w:pPr>
    </w:p>
    <w:p w14:paraId="4EF2958D" w14:textId="77777777" w:rsidR="00F31616" w:rsidRPr="00363A06" w:rsidRDefault="00F31616" w:rsidP="00C514A2">
      <w:pPr>
        <w:widowControl w:val="0"/>
        <w:autoSpaceDE w:val="0"/>
        <w:autoSpaceDN w:val="0"/>
        <w:adjustRightInd w:val="0"/>
        <w:spacing w:line="360" w:lineRule="auto"/>
        <w:jc w:val="both"/>
      </w:pPr>
      <w:r w:rsidRPr="00363A06">
        <w:t xml:space="preserve">PricewaterhouseCoopers. (2008). </w:t>
      </w:r>
      <w:r w:rsidRPr="00363A06">
        <w:rPr>
          <w:i/>
        </w:rPr>
        <w:t>Low cost carriers: high success, high impact? – Cenários prospectivos de desenvolvimento turístico da RAM</w:t>
      </w:r>
      <w:r w:rsidRPr="00363A06">
        <w:t xml:space="preserve">. Retirado em janeiro, 2012, de </w:t>
      </w:r>
      <w:hyperlink r:id="rId44" w:history="1">
        <w:r w:rsidRPr="00363A06">
          <w:rPr>
            <w:rStyle w:val="Hyperlink"/>
          </w:rPr>
          <w:t>http://www.acif-ccim.pt/Files/Filer/ACIF/Paginas/estudo_lowcost.pdf</w:t>
        </w:r>
      </w:hyperlink>
      <w:r>
        <w:t xml:space="preserve">. </w:t>
      </w:r>
    </w:p>
    <w:p w14:paraId="4B601E62" w14:textId="77777777" w:rsidR="00F31616" w:rsidRPr="00C514A2" w:rsidRDefault="00F31616" w:rsidP="00C514A2">
      <w:pPr>
        <w:spacing w:line="360" w:lineRule="auto"/>
        <w:jc w:val="both"/>
      </w:pPr>
    </w:p>
    <w:p w14:paraId="417A7F7A" w14:textId="77777777" w:rsidR="00F31616" w:rsidRDefault="00F31616" w:rsidP="00C514A2">
      <w:pPr>
        <w:spacing w:line="360" w:lineRule="auto"/>
        <w:jc w:val="both"/>
      </w:pPr>
      <w:r w:rsidRPr="00B32894">
        <w:t>R</w:t>
      </w:r>
      <w:r>
        <w:t>eis,</w:t>
      </w:r>
      <w:r w:rsidRPr="00B32894">
        <w:t xml:space="preserve"> L</w:t>
      </w:r>
      <w:r>
        <w:t>. (2008).</w:t>
      </w:r>
      <w:r w:rsidRPr="00B32894">
        <w:t xml:space="preserve"> </w:t>
      </w:r>
      <w:r w:rsidRPr="00B32894">
        <w:rPr>
          <w:i/>
        </w:rPr>
        <w:t>Manual da gestão de stocks: teoria e prática</w:t>
      </w:r>
      <w:r w:rsidRPr="00B32894">
        <w:t>. Lisboa: Editorial Presença</w:t>
      </w:r>
      <w:r>
        <w:t>.</w:t>
      </w:r>
    </w:p>
    <w:p w14:paraId="1379380D" w14:textId="77777777" w:rsidR="00F31616" w:rsidRPr="00B32894" w:rsidRDefault="00F31616" w:rsidP="00C514A2">
      <w:pPr>
        <w:spacing w:line="360" w:lineRule="auto"/>
        <w:jc w:val="both"/>
      </w:pPr>
    </w:p>
    <w:p w14:paraId="2C67FE33" w14:textId="77777777" w:rsidR="00F31616" w:rsidRPr="001F133F" w:rsidRDefault="00F31616" w:rsidP="001F133F">
      <w:pPr>
        <w:spacing w:line="360" w:lineRule="auto"/>
        <w:jc w:val="both"/>
      </w:pPr>
      <w:r w:rsidRPr="001F133F">
        <w:lastRenderedPageBreak/>
        <w:t>Resolução do Concelho de Ministros 49/2007 de 28 de Março. (2007). Aprova os princípios de bom governo das empresas do sector empresarial do Estado.</w:t>
      </w:r>
      <w:r w:rsidRPr="001F133F">
        <w:rPr>
          <w:i/>
        </w:rPr>
        <w:t xml:space="preserve"> Diário da República</w:t>
      </w:r>
      <w:r w:rsidRPr="001F133F">
        <w:t>, Série I, 62, 1773-1776.</w:t>
      </w:r>
    </w:p>
    <w:p w14:paraId="2C8FBC33" w14:textId="77777777" w:rsidR="00F31616" w:rsidRPr="001F133F" w:rsidRDefault="00F31616" w:rsidP="001F133F">
      <w:pPr>
        <w:spacing w:line="360" w:lineRule="auto"/>
        <w:jc w:val="both"/>
      </w:pPr>
    </w:p>
    <w:p w14:paraId="2133C9EB" w14:textId="77777777" w:rsidR="00F31616" w:rsidRDefault="00F31616" w:rsidP="001F133F">
      <w:pPr>
        <w:spacing w:line="360" w:lineRule="auto"/>
        <w:jc w:val="both"/>
      </w:pPr>
      <w:r w:rsidRPr="001F133F">
        <w:t>Resolução do Concelho de Ministros 70/2008 de</w:t>
      </w:r>
      <w:r w:rsidRPr="001F133F">
        <w:rPr>
          <w:i/>
          <w:iCs/>
        </w:rPr>
        <w:t xml:space="preserve"> </w:t>
      </w:r>
      <w:r w:rsidRPr="001F133F">
        <w:rPr>
          <w:iCs/>
        </w:rPr>
        <w:t xml:space="preserve">22 de Abril. (2008). </w:t>
      </w:r>
      <w:r w:rsidRPr="001F133F">
        <w:t>Aprova as orientações estratégicas do Estado destinadas à globalidade do sector empresarial do Estado.</w:t>
      </w:r>
      <w:r w:rsidRPr="001F133F">
        <w:rPr>
          <w:i/>
          <w:iCs/>
        </w:rPr>
        <w:t xml:space="preserve"> </w:t>
      </w:r>
      <w:r w:rsidRPr="00721193">
        <w:rPr>
          <w:i/>
          <w:iCs/>
        </w:rPr>
        <w:t>Diário da República</w:t>
      </w:r>
      <w:r w:rsidRPr="00721193">
        <w:rPr>
          <w:iCs/>
        </w:rPr>
        <w:t>, Série I, 79, 2307-2309.</w:t>
      </w:r>
    </w:p>
    <w:p w14:paraId="5AD60A98" w14:textId="77777777" w:rsidR="00F31616" w:rsidRDefault="00F31616" w:rsidP="00C514A2">
      <w:pPr>
        <w:spacing w:line="360" w:lineRule="auto"/>
        <w:jc w:val="both"/>
      </w:pPr>
    </w:p>
    <w:p w14:paraId="60615B55" w14:textId="77777777" w:rsidR="00F31616" w:rsidRPr="00B32894" w:rsidRDefault="00F31616" w:rsidP="00C514A2">
      <w:pPr>
        <w:spacing w:line="360" w:lineRule="auto"/>
        <w:jc w:val="both"/>
      </w:pPr>
      <w:r w:rsidRPr="00B32894">
        <w:t xml:space="preserve">Sanchez, Y. &amp; Cantarero, G. (2008). </w:t>
      </w:r>
      <w:r w:rsidRPr="00363A06">
        <w:rPr>
          <w:i/>
        </w:rPr>
        <w:t>MBA del siglo XXI</w:t>
      </w:r>
      <w:r w:rsidRPr="00363A06">
        <w:t xml:space="preserve">. </w:t>
      </w:r>
      <w:r w:rsidRPr="00B32894">
        <w:t>Madrid: Martinez Roca.</w:t>
      </w:r>
    </w:p>
    <w:p w14:paraId="11F9BE39" w14:textId="77777777" w:rsidR="00F31616" w:rsidRPr="00B32894" w:rsidRDefault="00F31616" w:rsidP="00C514A2">
      <w:pPr>
        <w:spacing w:line="360" w:lineRule="auto"/>
      </w:pPr>
    </w:p>
    <w:p w14:paraId="35034B3A" w14:textId="77777777" w:rsidR="00F31616" w:rsidRDefault="00F31616" w:rsidP="00C514A2">
      <w:pPr>
        <w:spacing w:line="360" w:lineRule="auto"/>
        <w:jc w:val="both"/>
        <w:outlineLvl w:val="0"/>
        <w:rPr>
          <w:lang w:val="en-GB"/>
        </w:rPr>
      </w:pPr>
      <w:r w:rsidRPr="00721193">
        <w:t xml:space="preserve">Terpstia, D. &amp; Rozel, E. (1993). </w:t>
      </w:r>
      <w:r w:rsidRPr="00C514A2">
        <w:rPr>
          <w:lang w:val="en-US"/>
        </w:rPr>
        <w:t>The relatio</w:t>
      </w:r>
      <w:r w:rsidRPr="00AE2014">
        <w:rPr>
          <w:lang w:val="en-GB"/>
        </w:rPr>
        <w:t>nship of stating practice to</w:t>
      </w:r>
      <w:r>
        <w:rPr>
          <w:lang w:val="en-GB"/>
        </w:rPr>
        <w:t xml:space="preserve"> </w:t>
      </w:r>
      <w:r w:rsidRPr="00AE2014">
        <w:rPr>
          <w:lang w:val="en-GB"/>
        </w:rPr>
        <w:t xml:space="preserve">organizational level measures of performance. </w:t>
      </w:r>
      <w:r w:rsidRPr="00AE2014">
        <w:rPr>
          <w:i/>
          <w:lang w:val="en-GB"/>
        </w:rPr>
        <w:t>Personnel Psychology</w:t>
      </w:r>
      <w:r w:rsidRPr="00AE2014">
        <w:rPr>
          <w:lang w:val="en-GB"/>
        </w:rPr>
        <w:t>,</w:t>
      </w:r>
      <w:r>
        <w:rPr>
          <w:lang w:val="en-GB"/>
        </w:rPr>
        <w:t xml:space="preserve"> </w:t>
      </w:r>
      <w:r w:rsidRPr="00AE2014">
        <w:rPr>
          <w:i/>
          <w:lang w:val="en-GB"/>
        </w:rPr>
        <w:t>146</w:t>
      </w:r>
      <w:r>
        <w:rPr>
          <w:lang w:val="en-GB"/>
        </w:rPr>
        <w:t xml:space="preserve">, </w:t>
      </w:r>
      <w:r w:rsidRPr="00AE2014">
        <w:rPr>
          <w:lang w:val="en-GB"/>
        </w:rPr>
        <w:t>27-48.</w:t>
      </w:r>
    </w:p>
    <w:p w14:paraId="5A69C497" w14:textId="77777777" w:rsidR="00F31616" w:rsidRDefault="00F31616" w:rsidP="00C514A2">
      <w:pPr>
        <w:spacing w:line="360" w:lineRule="auto"/>
        <w:ind w:left="708" w:hanging="708"/>
        <w:jc w:val="both"/>
        <w:outlineLvl w:val="0"/>
        <w:rPr>
          <w:lang w:val="en-GB"/>
        </w:rPr>
      </w:pPr>
    </w:p>
    <w:p w14:paraId="26A7AA80" w14:textId="77777777" w:rsidR="00F31616" w:rsidRPr="00363A06" w:rsidRDefault="00F31616" w:rsidP="00C514A2">
      <w:pPr>
        <w:spacing w:line="360" w:lineRule="auto"/>
        <w:jc w:val="both"/>
        <w:outlineLvl w:val="0"/>
        <w:rPr>
          <w:lang w:val="en-US"/>
        </w:rPr>
      </w:pPr>
      <w:bookmarkStart w:id="99" w:name="_Toc329621529"/>
      <w:r w:rsidRPr="00363A06">
        <w:rPr>
          <w:lang w:val="en-US"/>
        </w:rPr>
        <w:t xml:space="preserve">Vasigh, B. &amp; Gorjidooz, J. (2006). Productivity analysis of Public and Private Airport: A Casual Investigation. </w:t>
      </w:r>
      <w:r w:rsidRPr="00363A06">
        <w:rPr>
          <w:i/>
          <w:lang w:val="en-US"/>
        </w:rPr>
        <w:t>Journal of Air Transportation</w:t>
      </w:r>
      <w:bookmarkEnd w:id="99"/>
      <w:r w:rsidRPr="00363A06">
        <w:rPr>
          <w:lang w:val="en-US"/>
        </w:rPr>
        <w:t xml:space="preserve">, </w:t>
      </w:r>
      <w:r w:rsidRPr="00363A06">
        <w:rPr>
          <w:i/>
          <w:lang w:val="en-US"/>
        </w:rPr>
        <w:t>11</w:t>
      </w:r>
      <w:r w:rsidRPr="00363A06">
        <w:rPr>
          <w:lang w:val="en-US"/>
        </w:rPr>
        <w:t>(3), 144-162.</w:t>
      </w:r>
    </w:p>
    <w:p w14:paraId="0944BB95" w14:textId="77777777" w:rsidR="00F31616" w:rsidRPr="00363A06" w:rsidRDefault="00F31616" w:rsidP="00C514A2">
      <w:pPr>
        <w:spacing w:line="360" w:lineRule="auto"/>
        <w:jc w:val="both"/>
        <w:outlineLvl w:val="0"/>
        <w:rPr>
          <w:lang w:val="en-US"/>
        </w:rPr>
      </w:pPr>
    </w:p>
    <w:p w14:paraId="2CDCF6C2" w14:textId="77777777" w:rsidR="00F31616" w:rsidRPr="00363A06" w:rsidRDefault="00F31616" w:rsidP="00C514A2">
      <w:pPr>
        <w:widowControl w:val="0"/>
        <w:autoSpaceDE w:val="0"/>
        <w:autoSpaceDN w:val="0"/>
        <w:adjustRightInd w:val="0"/>
        <w:spacing w:line="360" w:lineRule="auto"/>
        <w:jc w:val="both"/>
        <w:rPr>
          <w:lang w:val="en-US"/>
        </w:rPr>
      </w:pPr>
      <w:r w:rsidRPr="00363A06">
        <w:rPr>
          <w:lang w:val="en-US"/>
        </w:rPr>
        <w:t xml:space="preserve">Vasigh, B. &amp; Haririan, M. (2003). An empirical investigation of financial operational efficiency of private versus public airports. </w:t>
      </w:r>
      <w:r w:rsidRPr="00363A06">
        <w:rPr>
          <w:i/>
          <w:lang w:val="en-US"/>
        </w:rPr>
        <w:t>Journal of Air Transportation</w:t>
      </w:r>
      <w:r w:rsidRPr="00363A06">
        <w:rPr>
          <w:lang w:val="en-US"/>
        </w:rPr>
        <w:t xml:space="preserve">, </w:t>
      </w:r>
      <w:r w:rsidRPr="00363A06">
        <w:rPr>
          <w:i/>
          <w:lang w:val="en-US"/>
        </w:rPr>
        <w:t>8</w:t>
      </w:r>
      <w:r w:rsidRPr="00363A06">
        <w:rPr>
          <w:lang w:val="en-US"/>
        </w:rPr>
        <w:t>(1), 91-110.</w:t>
      </w:r>
    </w:p>
    <w:p w14:paraId="33F329B9" w14:textId="77777777" w:rsidR="00F31616" w:rsidRPr="00363A06" w:rsidRDefault="00F31616" w:rsidP="00C514A2">
      <w:pPr>
        <w:widowControl w:val="0"/>
        <w:autoSpaceDE w:val="0"/>
        <w:autoSpaceDN w:val="0"/>
        <w:adjustRightInd w:val="0"/>
        <w:spacing w:line="360" w:lineRule="auto"/>
        <w:jc w:val="both"/>
        <w:rPr>
          <w:lang w:val="en-US"/>
        </w:rPr>
      </w:pPr>
    </w:p>
    <w:p w14:paraId="12946F5C" w14:textId="77777777" w:rsidR="00F31616" w:rsidRDefault="00F31616" w:rsidP="00C514A2">
      <w:pPr>
        <w:spacing w:line="360" w:lineRule="auto"/>
        <w:rPr>
          <w:lang w:val="en-US"/>
        </w:rPr>
      </w:pPr>
      <w:r w:rsidRPr="00DB0F06">
        <w:rPr>
          <w:lang w:val="en-US"/>
        </w:rPr>
        <w:t>Walker</w:t>
      </w:r>
      <w:r>
        <w:rPr>
          <w:lang w:val="en-US"/>
        </w:rPr>
        <w:t>,</w:t>
      </w:r>
      <w:r w:rsidRPr="00DB0F06">
        <w:rPr>
          <w:lang w:val="en-US"/>
        </w:rPr>
        <w:t xml:space="preserve"> J. (1992)</w:t>
      </w:r>
      <w:r>
        <w:rPr>
          <w:lang w:val="en-US"/>
        </w:rPr>
        <w:t>.</w:t>
      </w:r>
      <w:r w:rsidRPr="00DB0F06">
        <w:rPr>
          <w:lang w:val="en-US"/>
        </w:rPr>
        <w:t xml:space="preserve"> </w:t>
      </w:r>
      <w:r w:rsidRPr="00DB0F06">
        <w:rPr>
          <w:i/>
          <w:lang w:val="en-US"/>
        </w:rPr>
        <w:t>Human resource strategy</w:t>
      </w:r>
      <w:r>
        <w:rPr>
          <w:lang w:val="en-US"/>
        </w:rPr>
        <w:t>.</w:t>
      </w:r>
      <w:r w:rsidRPr="00DB0F06">
        <w:rPr>
          <w:lang w:val="en-US"/>
        </w:rPr>
        <w:t xml:space="preserve"> New York</w:t>
      </w:r>
      <w:r>
        <w:rPr>
          <w:lang w:val="en-US"/>
        </w:rPr>
        <w:t>:</w:t>
      </w:r>
      <w:r w:rsidRPr="00DB0F06">
        <w:rPr>
          <w:lang w:val="en-US"/>
        </w:rPr>
        <w:t xml:space="preserve"> McGraw Hill</w:t>
      </w:r>
      <w:r>
        <w:rPr>
          <w:lang w:val="en-US"/>
        </w:rPr>
        <w:t>.</w:t>
      </w:r>
    </w:p>
    <w:p w14:paraId="6380C508" w14:textId="77777777" w:rsidR="00F31616" w:rsidRDefault="00F31616" w:rsidP="00C514A2">
      <w:pPr>
        <w:spacing w:line="360" w:lineRule="auto"/>
        <w:rPr>
          <w:lang w:val="en-US"/>
        </w:rPr>
      </w:pPr>
    </w:p>
    <w:p w14:paraId="5E13AEFA" w14:textId="77777777" w:rsidR="00F31616" w:rsidRDefault="00F31616" w:rsidP="00C514A2">
      <w:pPr>
        <w:spacing w:line="360" w:lineRule="auto"/>
        <w:rPr>
          <w:lang w:val="en-US"/>
        </w:rPr>
      </w:pPr>
      <w:r w:rsidRPr="00BD791A">
        <w:rPr>
          <w:lang w:val="en-US"/>
        </w:rPr>
        <w:t>W</w:t>
      </w:r>
      <w:r>
        <w:rPr>
          <w:lang w:val="en-US"/>
        </w:rPr>
        <w:t>illiamson</w:t>
      </w:r>
      <w:r w:rsidRPr="00BD791A">
        <w:rPr>
          <w:lang w:val="en-US"/>
        </w:rPr>
        <w:t>, O. (2002)</w:t>
      </w:r>
      <w:r>
        <w:rPr>
          <w:lang w:val="en-US"/>
        </w:rPr>
        <w:t>.</w:t>
      </w:r>
      <w:r w:rsidRPr="00BD791A">
        <w:rPr>
          <w:lang w:val="en-US"/>
        </w:rPr>
        <w:t xml:space="preserve"> </w:t>
      </w:r>
      <w:r w:rsidRPr="00BD791A">
        <w:rPr>
          <w:i/>
          <w:lang w:val="en-US"/>
        </w:rPr>
        <w:t>The theory of the firm as governance structure: from choice to contract</w:t>
      </w:r>
      <w:r w:rsidRPr="00BD791A">
        <w:rPr>
          <w:lang w:val="en-US"/>
        </w:rPr>
        <w:t>. Berkeley: University of California</w:t>
      </w:r>
      <w:r>
        <w:rPr>
          <w:lang w:val="en-US"/>
        </w:rPr>
        <w:t>.</w:t>
      </w:r>
    </w:p>
    <w:p w14:paraId="342C9C51" w14:textId="77777777" w:rsidR="00F31616" w:rsidRPr="00DB0F06" w:rsidRDefault="00F31616" w:rsidP="00C514A2">
      <w:pPr>
        <w:spacing w:line="360" w:lineRule="auto"/>
        <w:rPr>
          <w:lang w:val="en-US"/>
        </w:rPr>
      </w:pPr>
    </w:p>
    <w:p w14:paraId="2E758DB1" w14:textId="77777777" w:rsidR="00F31616" w:rsidRDefault="00F31616" w:rsidP="00C514A2">
      <w:pPr>
        <w:spacing w:line="360" w:lineRule="auto"/>
        <w:rPr>
          <w:lang w:val="en-US"/>
        </w:rPr>
      </w:pPr>
      <w:r w:rsidRPr="00DB0F06">
        <w:rPr>
          <w:lang w:val="en-US"/>
        </w:rPr>
        <w:t xml:space="preserve">Wright, P. &amp; McMahan, G. </w:t>
      </w:r>
      <w:r>
        <w:rPr>
          <w:lang w:val="en-US"/>
        </w:rPr>
        <w:t>(</w:t>
      </w:r>
      <w:r w:rsidRPr="00DB0F06">
        <w:rPr>
          <w:lang w:val="en-US"/>
        </w:rPr>
        <w:t>1992</w:t>
      </w:r>
      <w:r>
        <w:rPr>
          <w:lang w:val="en-US"/>
        </w:rPr>
        <w:t>)</w:t>
      </w:r>
      <w:r w:rsidRPr="00DB0F06">
        <w:rPr>
          <w:lang w:val="en-US"/>
        </w:rPr>
        <w:t>.</w:t>
      </w:r>
      <w:r w:rsidRPr="00DB0F06">
        <w:rPr>
          <w:i/>
          <w:lang w:val="en-US"/>
        </w:rPr>
        <w:t xml:space="preserve"> Theoretical perspective for strategic human resource man</w:t>
      </w:r>
      <w:r>
        <w:rPr>
          <w:i/>
          <w:lang w:val="en-US"/>
        </w:rPr>
        <w:t>agement</w:t>
      </w:r>
      <w:r>
        <w:rPr>
          <w:lang w:val="en-US"/>
        </w:rPr>
        <w:t xml:space="preserve">. </w:t>
      </w:r>
      <w:r>
        <w:rPr>
          <w:i/>
          <w:lang w:val="en-US"/>
        </w:rPr>
        <w:t>Journal of Management</w:t>
      </w:r>
      <w:r>
        <w:rPr>
          <w:lang w:val="en-US"/>
        </w:rPr>
        <w:t xml:space="preserve">, </w:t>
      </w:r>
      <w:r>
        <w:rPr>
          <w:i/>
          <w:lang w:val="en-US"/>
        </w:rPr>
        <w:t>18</w:t>
      </w:r>
      <w:r>
        <w:rPr>
          <w:lang w:val="en-US"/>
        </w:rPr>
        <w:t>, 295-320.</w:t>
      </w:r>
      <w:r w:rsidRPr="00DB0F06">
        <w:rPr>
          <w:lang w:val="en-US"/>
        </w:rPr>
        <w:t xml:space="preserve">   </w:t>
      </w:r>
    </w:p>
    <w:p w14:paraId="6EC996F7" w14:textId="77777777" w:rsidR="00F31616" w:rsidRDefault="00F31616" w:rsidP="00C514A2">
      <w:pPr>
        <w:spacing w:line="360" w:lineRule="auto"/>
        <w:rPr>
          <w:lang w:val="en-US"/>
        </w:rPr>
      </w:pPr>
    </w:p>
    <w:p w14:paraId="46B16F80" w14:textId="77777777" w:rsidR="00F31616" w:rsidRDefault="00F31616" w:rsidP="00C514A2">
      <w:pPr>
        <w:spacing w:line="360" w:lineRule="auto"/>
        <w:rPr>
          <w:lang w:val="en-US"/>
        </w:rPr>
      </w:pPr>
      <w:r>
        <w:rPr>
          <w:lang w:val="en-US"/>
        </w:rPr>
        <w:t>Wright, P., Dunford, B., &amp; Snell, S.</w:t>
      </w:r>
      <w:r w:rsidRPr="00A36C44">
        <w:rPr>
          <w:lang w:val="en-US"/>
        </w:rPr>
        <w:t xml:space="preserve"> (2001). Human resources and the resource-based view of the firm. </w:t>
      </w:r>
      <w:r w:rsidRPr="00A36C44">
        <w:rPr>
          <w:i/>
          <w:lang w:val="en-US"/>
        </w:rPr>
        <w:t>Journal of Management</w:t>
      </w:r>
      <w:r>
        <w:rPr>
          <w:lang w:val="en-US"/>
        </w:rPr>
        <w:t xml:space="preserve">, </w:t>
      </w:r>
      <w:r>
        <w:rPr>
          <w:i/>
          <w:lang w:val="en-US"/>
        </w:rPr>
        <w:t>27</w:t>
      </w:r>
      <w:r>
        <w:rPr>
          <w:lang w:val="en-US"/>
        </w:rPr>
        <w:t>, 701-722.</w:t>
      </w:r>
    </w:p>
    <w:p w14:paraId="200F5F63" w14:textId="77777777" w:rsidR="00F31616" w:rsidRDefault="00F31616" w:rsidP="00C514A2">
      <w:pPr>
        <w:spacing w:line="360" w:lineRule="auto"/>
        <w:rPr>
          <w:lang w:val="en-US"/>
        </w:rPr>
      </w:pPr>
    </w:p>
    <w:p w14:paraId="08CB234C" w14:textId="77777777" w:rsidR="00F31616" w:rsidRPr="00C514A2" w:rsidRDefault="00F31616" w:rsidP="00C514A2">
      <w:pPr>
        <w:spacing w:line="360" w:lineRule="auto"/>
      </w:pPr>
      <w:r w:rsidRPr="00A36C44">
        <w:rPr>
          <w:lang w:val="en-US"/>
        </w:rPr>
        <w:t>Wright, M.</w:t>
      </w:r>
      <w:r>
        <w:rPr>
          <w:lang w:val="en-US"/>
        </w:rPr>
        <w:t>, Hoskisson, R.</w:t>
      </w:r>
      <w:r w:rsidRPr="00A36C44">
        <w:rPr>
          <w:lang w:val="en-US"/>
        </w:rPr>
        <w:t xml:space="preserve"> &amp; Busenitz, L. (2001). Firm rebirth buyouts as facilitators of strategic growth and entrepreneurship. </w:t>
      </w:r>
      <w:r w:rsidRPr="00C514A2">
        <w:rPr>
          <w:i/>
        </w:rPr>
        <w:t>Academy of Management Executive</w:t>
      </w:r>
      <w:r w:rsidRPr="00C514A2">
        <w:t xml:space="preserve">, </w:t>
      </w:r>
      <w:r w:rsidRPr="00C514A2">
        <w:rPr>
          <w:i/>
        </w:rPr>
        <w:t>15</w:t>
      </w:r>
      <w:r w:rsidRPr="00C514A2">
        <w:t>(1), 111-125.</w:t>
      </w:r>
    </w:p>
    <w:p w14:paraId="7415D546" w14:textId="77777777" w:rsidR="00F31616" w:rsidRDefault="00F31616">
      <w:r>
        <w:br w:type="page"/>
      </w:r>
    </w:p>
    <w:p w14:paraId="04A3E741" w14:textId="77777777" w:rsidR="00F31616" w:rsidRDefault="00F31616" w:rsidP="00F56F78">
      <w:pPr>
        <w:spacing w:line="360" w:lineRule="auto"/>
        <w:jc w:val="center"/>
        <w:rPr>
          <w:b/>
        </w:rPr>
      </w:pPr>
      <w:r>
        <w:rPr>
          <w:b/>
        </w:rPr>
        <w:lastRenderedPageBreak/>
        <w:t>ANEXOS</w:t>
      </w:r>
    </w:p>
    <w:p w14:paraId="1EEB4FCE" w14:textId="77777777" w:rsidR="00F31616" w:rsidRDefault="00F31616" w:rsidP="00F56F78">
      <w:pPr>
        <w:spacing w:line="360" w:lineRule="auto"/>
        <w:jc w:val="center"/>
        <w:rPr>
          <w:b/>
        </w:rPr>
      </w:pPr>
    </w:p>
    <w:p w14:paraId="4461453D" w14:textId="77777777" w:rsidR="00F31616" w:rsidRPr="00F56F78" w:rsidRDefault="00F31616" w:rsidP="00D322DA">
      <w:pPr>
        <w:spacing w:line="360" w:lineRule="auto"/>
        <w:jc w:val="center"/>
        <w:rPr>
          <w:b/>
        </w:rPr>
      </w:pPr>
      <w:r w:rsidRPr="00F56F78">
        <w:rPr>
          <w:b/>
        </w:rPr>
        <w:t>ANEXO 1</w:t>
      </w:r>
    </w:p>
    <w:p w14:paraId="62A9FFDD" w14:textId="77777777" w:rsidR="00F31616" w:rsidRPr="00FD1C85" w:rsidRDefault="00F31616" w:rsidP="00D322DA">
      <w:pPr>
        <w:spacing w:line="360" w:lineRule="auto"/>
        <w:jc w:val="both"/>
      </w:pPr>
      <w:r w:rsidRPr="00FD1C85">
        <w:t xml:space="preserve">GUIÃO DE ENTREVISTA </w:t>
      </w:r>
    </w:p>
    <w:p w14:paraId="2EC99ECC" w14:textId="77777777" w:rsidR="00F31616" w:rsidRPr="00FD1C85" w:rsidRDefault="00F31616" w:rsidP="00D322DA">
      <w:pPr>
        <w:spacing w:line="360" w:lineRule="auto"/>
        <w:jc w:val="both"/>
      </w:pPr>
    </w:p>
    <w:p w14:paraId="07DDC5F7" w14:textId="77777777" w:rsidR="00F31616" w:rsidRPr="00FD1C85" w:rsidRDefault="00F31616" w:rsidP="00D322DA">
      <w:pPr>
        <w:spacing w:line="360" w:lineRule="auto"/>
        <w:jc w:val="both"/>
      </w:pPr>
    </w:p>
    <w:p w14:paraId="62003DA4" w14:textId="77777777" w:rsidR="00F31616" w:rsidRPr="00FD1C85" w:rsidRDefault="00F31616" w:rsidP="00D322DA">
      <w:pPr>
        <w:spacing w:line="360" w:lineRule="auto"/>
        <w:jc w:val="both"/>
      </w:pPr>
      <w:r w:rsidRPr="00FD1C85">
        <w:t>I. ESTRATÉGIA DE GESTÃO DOS RH</w:t>
      </w:r>
    </w:p>
    <w:p w14:paraId="3E499D29" w14:textId="77777777" w:rsidR="00F31616" w:rsidRPr="00FD1C85" w:rsidRDefault="00F31616" w:rsidP="00D322DA">
      <w:pPr>
        <w:spacing w:line="360" w:lineRule="auto"/>
        <w:jc w:val="both"/>
      </w:pPr>
    </w:p>
    <w:p w14:paraId="291F0CE8" w14:textId="77777777" w:rsidR="00F31616" w:rsidRPr="00FD1C85" w:rsidRDefault="00F31616" w:rsidP="00D322DA">
      <w:pPr>
        <w:pStyle w:val="ListParagraph"/>
        <w:numPr>
          <w:ilvl w:val="0"/>
          <w:numId w:val="6"/>
        </w:numPr>
        <w:spacing w:line="360" w:lineRule="auto"/>
        <w:jc w:val="both"/>
      </w:pPr>
      <w:r w:rsidRPr="00FD1C85">
        <w:t>Que medidas específicas têm sido desenvolvidas em relação ao recrutamento e seleção de pessoal; mobilidade interna funcional – entre postos de trabalho, entre secções/, equipas, departamentos – promoções e gestão de carreiras; práticas de formação profissional;  política salarial; Optimização do efetivo -  afastamento e despedimento de trabalhadores; práticas de informação e comunicação – reuniões, relatórios, ordens, folhetos – avaliação do desempenho; desenvolvimento e gestão de competências ;  Cumprimento da legislação de RH e outra aplicável?</w:t>
      </w:r>
    </w:p>
    <w:p w14:paraId="273EE00C" w14:textId="77777777" w:rsidR="00F31616" w:rsidRPr="00FD1C85" w:rsidRDefault="00F31616" w:rsidP="00D322DA">
      <w:pPr>
        <w:spacing w:line="360" w:lineRule="auto"/>
        <w:jc w:val="both"/>
      </w:pPr>
    </w:p>
    <w:p w14:paraId="3225F5F1" w14:textId="77777777" w:rsidR="00F31616" w:rsidRPr="00FD1C85" w:rsidRDefault="00F31616" w:rsidP="00D322DA">
      <w:pPr>
        <w:pStyle w:val="ListParagraph"/>
        <w:numPr>
          <w:ilvl w:val="0"/>
          <w:numId w:val="6"/>
        </w:numPr>
        <w:spacing w:line="360" w:lineRule="auto"/>
        <w:jc w:val="both"/>
      </w:pPr>
      <w:r w:rsidRPr="00FD1C85">
        <w:t>Na sua perspectiva qual é a estratégia da empresa em termos de gestão de recursos humanos?</w:t>
      </w:r>
    </w:p>
    <w:p w14:paraId="7558E043" w14:textId="77777777" w:rsidR="00F31616" w:rsidRPr="00FD1C85" w:rsidRDefault="00F31616" w:rsidP="00D322DA">
      <w:pPr>
        <w:pStyle w:val="ListParagraph"/>
        <w:spacing w:line="360" w:lineRule="auto"/>
        <w:jc w:val="both"/>
      </w:pPr>
    </w:p>
    <w:p w14:paraId="6DA04FA4" w14:textId="77777777" w:rsidR="00F31616" w:rsidRPr="00FD1C85" w:rsidRDefault="00F31616" w:rsidP="00D322DA">
      <w:pPr>
        <w:pStyle w:val="ListParagraph"/>
        <w:numPr>
          <w:ilvl w:val="0"/>
          <w:numId w:val="6"/>
        </w:numPr>
        <w:spacing w:line="360" w:lineRule="auto"/>
        <w:jc w:val="both"/>
      </w:pPr>
      <w:r w:rsidRPr="00FD1C85">
        <w:t>Na sua opinião o que diferencia a atual estratégia de recursos humanos da adoptada no passado?</w:t>
      </w:r>
    </w:p>
    <w:p w14:paraId="3A1C3699" w14:textId="77777777" w:rsidR="00F31616" w:rsidRPr="00FD1C85" w:rsidRDefault="00F31616" w:rsidP="00D322DA">
      <w:pPr>
        <w:spacing w:line="360" w:lineRule="auto"/>
        <w:jc w:val="both"/>
      </w:pPr>
    </w:p>
    <w:p w14:paraId="67675456" w14:textId="77777777" w:rsidR="00F31616" w:rsidRPr="00FD1C85" w:rsidRDefault="00F31616" w:rsidP="00D322DA">
      <w:pPr>
        <w:pStyle w:val="ListParagraph"/>
        <w:numPr>
          <w:ilvl w:val="0"/>
          <w:numId w:val="6"/>
        </w:numPr>
        <w:spacing w:line="360" w:lineRule="auto"/>
        <w:jc w:val="both"/>
      </w:pPr>
      <w:r w:rsidRPr="00FD1C85">
        <w:t>Quais pensa serem as principais, necessidades e dificuldades da ANA no domínio da gestão dos RH, no curto, médio e longo prazo?</w:t>
      </w:r>
    </w:p>
    <w:p w14:paraId="021B4F66" w14:textId="77777777" w:rsidR="00F31616" w:rsidRPr="00FD1C85" w:rsidRDefault="00F31616" w:rsidP="00D322DA">
      <w:pPr>
        <w:spacing w:line="360" w:lineRule="auto"/>
        <w:jc w:val="both"/>
      </w:pPr>
    </w:p>
    <w:p w14:paraId="6CC19B99" w14:textId="77777777" w:rsidR="00F31616" w:rsidRPr="00FD1C85" w:rsidRDefault="00F31616" w:rsidP="00D322DA">
      <w:pPr>
        <w:pStyle w:val="ListParagraph"/>
        <w:numPr>
          <w:ilvl w:val="0"/>
          <w:numId w:val="6"/>
        </w:numPr>
        <w:spacing w:line="360" w:lineRule="auto"/>
        <w:jc w:val="both"/>
      </w:pPr>
      <w:r w:rsidRPr="00FD1C85">
        <w:t>Na sua opinião quais são as prioridades de curto, médio e longo prazo ?</w:t>
      </w:r>
    </w:p>
    <w:p w14:paraId="5A7B287B" w14:textId="77777777" w:rsidR="00F31616" w:rsidRPr="00FD1C85" w:rsidRDefault="00F31616" w:rsidP="00D322DA">
      <w:pPr>
        <w:spacing w:line="360" w:lineRule="auto"/>
        <w:jc w:val="both"/>
      </w:pPr>
    </w:p>
    <w:p w14:paraId="41CCD6D1" w14:textId="77777777" w:rsidR="00F31616" w:rsidRPr="00FD1C85" w:rsidRDefault="00F31616" w:rsidP="00D322DA">
      <w:pPr>
        <w:pStyle w:val="ListParagraph"/>
        <w:numPr>
          <w:ilvl w:val="0"/>
          <w:numId w:val="6"/>
        </w:numPr>
        <w:spacing w:line="360" w:lineRule="auto"/>
        <w:jc w:val="both"/>
      </w:pPr>
      <w:r w:rsidRPr="00FD1C85">
        <w:t>Quais  são as principais linhas estratégicas em curso na ANA?</w:t>
      </w:r>
    </w:p>
    <w:p w14:paraId="6A59EB7C" w14:textId="77777777" w:rsidR="00F31616" w:rsidRPr="00FD1C85" w:rsidRDefault="00F31616" w:rsidP="00D322DA">
      <w:pPr>
        <w:spacing w:line="360" w:lineRule="auto"/>
        <w:jc w:val="both"/>
      </w:pPr>
    </w:p>
    <w:p w14:paraId="16ABF2E7" w14:textId="77777777" w:rsidR="00F31616" w:rsidRPr="00FD1C85" w:rsidRDefault="00F31616" w:rsidP="00D322DA">
      <w:pPr>
        <w:spacing w:line="360" w:lineRule="auto"/>
        <w:jc w:val="both"/>
      </w:pPr>
    </w:p>
    <w:p w14:paraId="5D924F40" w14:textId="77777777" w:rsidR="00F31616" w:rsidRPr="00FD1C85" w:rsidRDefault="00F31616" w:rsidP="00D322DA">
      <w:pPr>
        <w:spacing w:line="360" w:lineRule="auto"/>
        <w:jc w:val="both"/>
      </w:pPr>
      <w:r w:rsidRPr="00FD1C85">
        <w:t>II. SISTEMA DE GESTÃO DE RECURSOS HUMANOS</w:t>
      </w:r>
    </w:p>
    <w:p w14:paraId="50F72117" w14:textId="77777777" w:rsidR="00F31616" w:rsidRPr="00FD1C85" w:rsidRDefault="00F31616" w:rsidP="00D322DA">
      <w:pPr>
        <w:spacing w:line="360" w:lineRule="auto"/>
        <w:jc w:val="both"/>
      </w:pPr>
    </w:p>
    <w:p w14:paraId="33BD5D34" w14:textId="77777777" w:rsidR="00F31616" w:rsidRPr="00FD1C85" w:rsidRDefault="00F31616" w:rsidP="00D322DA">
      <w:pPr>
        <w:pStyle w:val="ListParagraph"/>
        <w:numPr>
          <w:ilvl w:val="0"/>
          <w:numId w:val="7"/>
        </w:numPr>
        <w:spacing w:line="360" w:lineRule="auto"/>
        <w:jc w:val="both"/>
      </w:pPr>
      <w:r w:rsidRPr="00FD1C85">
        <w:t xml:space="preserve">Como é composto o sistema de gestão de recursos humanos (SGRH) da </w:t>
      </w:r>
    </w:p>
    <w:p w14:paraId="02AD524F" w14:textId="77777777" w:rsidR="00F31616" w:rsidRPr="00FD1C85" w:rsidRDefault="00F31616" w:rsidP="00D322DA">
      <w:pPr>
        <w:pStyle w:val="ListParagraph"/>
        <w:spacing w:line="360" w:lineRule="auto"/>
        <w:jc w:val="both"/>
      </w:pPr>
      <w:r w:rsidRPr="00FD1C85">
        <w:t>empresa?</w:t>
      </w:r>
    </w:p>
    <w:p w14:paraId="4E3B5FF0" w14:textId="77777777" w:rsidR="00F31616" w:rsidRPr="00FD1C85" w:rsidRDefault="00F31616" w:rsidP="00D322DA">
      <w:pPr>
        <w:pStyle w:val="ListParagraph"/>
        <w:spacing w:line="360" w:lineRule="auto"/>
        <w:jc w:val="both"/>
      </w:pPr>
    </w:p>
    <w:p w14:paraId="56DC5FB7" w14:textId="77777777" w:rsidR="00F31616" w:rsidRPr="00FD1C85" w:rsidRDefault="00F31616" w:rsidP="00D322DA">
      <w:pPr>
        <w:pStyle w:val="ListParagraph"/>
        <w:numPr>
          <w:ilvl w:val="0"/>
          <w:numId w:val="7"/>
        </w:numPr>
        <w:spacing w:line="360" w:lineRule="auto"/>
        <w:jc w:val="both"/>
      </w:pPr>
      <w:r w:rsidRPr="00FD1C85">
        <w:t>Em que medida o SGRH, cumpre com os objectivos de atrair, manter e desenvolver os recursos humanos?</w:t>
      </w:r>
    </w:p>
    <w:p w14:paraId="5F50E50B" w14:textId="77777777" w:rsidR="00F31616" w:rsidRPr="00FD1C85" w:rsidRDefault="00F31616" w:rsidP="00D322DA">
      <w:pPr>
        <w:spacing w:line="360" w:lineRule="auto"/>
        <w:jc w:val="both"/>
      </w:pPr>
    </w:p>
    <w:p w14:paraId="3D6FB09C" w14:textId="77777777" w:rsidR="00F31616" w:rsidRPr="00FD1C85" w:rsidRDefault="00F31616" w:rsidP="00D322DA">
      <w:pPr>
        <w:pStyle w:val="ListParagraph"/>
        <w:numPr>
          <w:ilvl w:val="0"/>
          <w:numId w:val="7"/>
        </w:numPr>
        <w:spacing w:line="360" w:lineRule="auto"/>
        <w:jc w:val="both"/>
      </w:pPr>
      <w:r w:rsidRPr="00FD1C85">
        <w:t>O SGRH tem capacidade de satisfazer as necessidades da empresa?</w:t>
      </w:r>
    </w:p>
    <w:p w14:paraId="00D733CE" w14:textId="77777777" w:rsidR="00F31616" w:rsidRPr="00FD1C85" w:rsidRDefault="00F31616" w:rsidP="00D322DA">
      <w:pPr>
        <w:spacing w:line="360" w:lineRule="auto"/>
        <w:jc w:val="both"/>
      </w:pPr>
    </w:p>
    <w:p w14:paraId="5AEB2539" w14:textId="77777777" w:rsidR="00F31616" w:rsidRPr="00FD1C85" w:rsidRDefault="00F31616" w:rsidP="00D322DA">
      <w:pPr>
        <w:pStyle w:val="ListParagraph"/>
        <w:numPr>
          <w:ilvl w:val="0"/>
          <w:numId w:val="7"/>
        </w:numPr>
        <w:spacing w:line="360" w:lineRule="auto"/>
        <w:jc w:val="both"/>
      </w:pPr>
      <w:r w:rsidRPr="00FD1C85">
        <w:t>Em que medida  a empresa assegura o cumprimento da legislação RH e outra aplicável?</w:t>
      </w:r>
    </w:p>
    <w:p w14:paraId="09FFEF2D" w14:textId="77777777" w:rsidR="00F31616" w:rsidRPr="00FD1C85" w:rsidRDefault="00F31616" w:rsidP="00D322DA">
      <w:pPr>
        <w:pStyle w:val="ListParagraph"/>
        <w:spacing w:line="360" w:lineRule="auto"/>
        <w:jc w:val="both"/>
      </w:pPr>
    </w:p>
    <w:p w14:paraId="3A874CC4" w14:textId="77777777" w:rsidR="00F31616" w:rsidRPr="00FD1C85" w:rsidRDefault="00F31616" w:rsidP="00D322DA">
      <w:pPr>
        <w:pStyle w:val="ListParagraph"/>
        <w:spacing w:line="360" w:lineRule="auto"/>
        <w:jc w:val="both"/>
      </w:pPr>
    </w:p>
    <w:p w14:paraId="7398D69D" w14:textId="77777777" w:rsidR="00F31616" w:rsidRPr="00FD1C85" w:rsidRDefault="00F31616" w:rsidP="00D322DA">
      <w:pPr>
        <w:spacing w:line="360" w:lineRule="auto"/>
        <w:jc w:val="both"/>
      </w:pPr>
    </w:p>
    <w:p w14:paraId="496E35F4" w14:textId="77777777" w:rsidR="00F31616" w:rsidRPr="00FD1C85" w:rsidRDefault="00F31616" w:rsidP="00D322DA">
      <w:pPr>
        <w:spacing w:line="360" w:lineRule="auto"/>
        <w:jc w:val="both"/>
      </w:pPr>
    </w:p>
    <w:p w14:paraId="2418A14B" w14:textId="77777777" w:rsidR="00F31616" w:rsidRPr="00FD1C85" w:rsidRDefault="00F31616" w:rsidP="00D322DA">
      <w:pPr>
        <w:spacing w:line="360" w:lineRule="auto"/>
        <w:jc w:val="both"/>
      </w:pPr>
      <w:r w:rsidRPr="00FD1C85">
        <w:t xml:space="preserve">                                                                       </w:t>
      </w:r>
    </w:p>
    <w:p w14:paraId="5FF070F1" w14:textId="77777777" w:rsidR="00F31616" w:rsidRPr="00FD1C85" w:rsidRDefault="00F31616" w:rsidP="00D322DA">
      <w:pPr>
        <w:spacing w:line="360" w:lineRule="auto"/>
        <w:jc w:val="both"/>
      </w:pPr>
    </w:p>
    <w:p w14:paraId="2629BE52" w14:textId="77777777" w:rsidR="00F31616" w:rsidRPr="00FD1C85" w:rsidRDefault="00F31616" w:rsidP="00D322DA">
      <w:pPr>
        <w:spacing w:line="360" w:lineRule="auto"/>
        <w:jc w:val="both"/>
      </w:pPr>
    </w:p>
    <w:p w14:paraId="2A77116E" w14:textId="77777777" w:rsidR="00F31616" w:rsidRPr="00FD1C85" w:rsidRDefault="00F31616" w:rsidP="00D322DA">
      <w:pPr>
        <w:spacing w:line="360" w:lineRule="auto"/>
        <w:jc w:val="both"/>
      </w:pPr>
    </w:p>
    <w:p w14:paraId="34E460EF" w14:textId="77777777" w:rsidR="00F31616" w:rsidRPr="00FD1C85" w:rsidRDefault="00F31616" w:rsidP="00D322DA">
      <w:pPr>
        <w:spacing w:line="360" w:lineRule="auto"/>
        <w:jc w:val="both"/>
      </w:pPr>
    </w:p>
    <w:p w14:paraId="38677E9A" w14:textId="77777777" w:rsidR="00F31616" w:rsidRPr="00FD1C85" w:rsidRDefault="00F31616" w:rsidP="00D322DA">
      <w:pPr>
        <w:spacing w:line="360" w:lineRule="auto"/>
        <w:jc w:val="both"/>
      </w:pPr>
    </w:p>
    <w:p w14:paraId="7570A240" w14:textId="77777777" w:rsidR="00F31616" w:rsidRPr="00FD1C85" w:rsidRDefault="00F31616" w:rsidP="00D322DA">
      <w:pPr>
        <w:spacing w:line="360" w:lineRule="auto"/>
        <w:jc w:val="both"/>
      </w:pPr>
    </w:p>
    <w:p w14:paraId="7D0D55F3" w14:textId="77777777" w:rsidR="00F31616" w:rsidRPr="00FD1C85" w:rsidRDefault="00F31616" w:rsidP="00D322DA">
      <w:pPr>
        <w:spacing w:line="360" w:lineRule="auto"/>
        <w:jc w:val="both"/>
      </w:pPr>
    </w:p>
    <w:p w14:paraId="03A75047" w14:textId="77777777" w:rsidR="00F31616" w:rsidRPr="00FD1C85" w:rsidRDefault="00F31616" w:rsidP="00D322DA">
      <w:pPr>
        <w:spacing w:line="360" w:lineRule="auto"/>
        <w:jc w:val="both"/>
      </w:pPr>
    </w:p>
    <w:p w14:paraId="44BF7727" w14:textId="77777777" w:rsidR="00F31616" w:rsidRPr="00FD1C85" w:rsidRDefault="00F31616" w:rsidP="00D322DA">
      <w:pPr>
        <w:spacing w:line="360" w:lineRule="auto"/>
        <w:jc w:val="both"/>
      </w:pPr>
    </w:p>
    <w:p w14:paraId="004AF853" w14:textId="77777777" w:rsidR="00F31616" w:rsidRPr="00FD1C85" w:rsidRDefault="00F31616" w:rsidP="00D322DA">
      <w:pPr>
        <w:spacing w:line="360" w:lineRule="auto"/>
        <w:jc w:val="both"/>
      </w:pPr>
    </w:p>
    <w:p w14:paraId="572543DE" w14:textId="77777777" w:rsidR="00F31616" w:rsidRPr="00FD1C85" w:rsidRDefault="00F31616" w:rsidP="00D322DA">
      <w:pPr>
        <w:spacing w:line="360" w:lineRule="auto"/>
        <w:jc w:val="both"/>
      </w:pPr>
    </w:p>
    <w:p w14:paraId="4BA992EF" w14:textId="77777777" w:rsidR="00F31616" w:rsidRPr="00FD1C85" w:rsidRDefault="00F31616" w:rsidP="00D322DA">
      <w:pPr>
        <w:spacing w:line="360" w:lineRule="auto"/>
        <w:jc w:val="both"/>
      </w:pPr>
    </w:p>
    <w:p w14:paraId="4376C9A5" w14:textId="77777777" w:rsidR="00F31616" w:rsidRPr="00FD1C85" w:rsidRDefault="00F31616" w:rsidP="00D322DA">
      <w:pPr>
        <w:spacing w:line="360" w:lineRule="auto"/>
        <w:jc w:val="both"/>
      </w:pPr>
    </w:p>
    <w:p w14:paraId="3F228B38" w14:textId="77777777" w:rsidR="00F31616" w:rsidRPr="00FD1C85" w:rsidRDefault="00F31616" w:rsidP="00D322DA">
      <w:pPr>
        <w:spacing w:line="360" w:lineRule="auto"/>
        <w:jc w:val="both"/>
      </w:pPr>
    </w:p>
    <w:p w14:paraId="2B43B9BD" w14:textId="77777777" w:rsidR="00F31616" w:rsidRDefault="00F31616" w:rsidP="00D322DA">
      <w:r>
        <w:br w:type="page"/>
      </w:r>
    </w:p>
    <w:p w14:paraId="60394BB2" w14:textId="77777777" w:rsidR="00F31616" w:rsidRPr="00F56F78" w:rsidRDefault="00F31616" w:rsidP="00D322DA">
      <w:pPr>
        <w:spacing w:line="360" w:lineRule="auto"/>
        <w:jc w:val="center"/>
        <w:rPr>
          <w:b/>
        </w:rPr>
      </w:pPr>
      <w:r w:rsidRPr="00F56F78">
        <w:rPr>
          <w:b/>
        </w:rPr>
        <w:lastRenderedPageBreak/>
        <w:t>ANEXO 2</w:t>
      </w:r>
    </w:p>
    <w:p w14:paraId="1119C2CF" w14:textId="77777777" w:rsidR="00F31616" w:rsidRPr="00FD1C85" w:rsidRDefault="00F31616" w:rsidP="00D322DA">
      <w:pPr>
        <w:spacing w:line="360" w:lineRule="auto"/>
        <w:jc w:val="both"/>
      </w:pPr>
    </w:p>
    <w:p w14:paraId="24533C31" w14:textId="77777777" w:rsidR="00F31616" w:rsidRPr="00FD1C85" w:rsidRDefault="00F31616" w:rsidP="00D322DA">
      <w:pPr>
        <w:spacing w:line="360" w:lineRule="auto"/>
        <w:jc w:val="both"/>
      </w:pPr>
      <w:r w:rsidRPr="00FD1C85">
        <w:t>ENTREVISTA Nº 1</w:t>
      </w:r>
    </w:p>
    <w:p w14:paraId="2838F819" w14:textId="77777777" w:rsidR="00F31616" w:rsidRPr="00FD1C85" w:rsidRDefault="00F31616" w:rsidP="00D322DA">
      <w:pPr>
        <w:spacing w:line="360" w:lineRule="auto"/>
        <w:jc w:val="both"/>
      </w:pPr>
      <w:r w:rsidRPr="00FD1C85">
        <w:t>Realizada em: 12-06-2012 as 14h30</w:t>
      </w:r>
    </w:p>
    <w:p w14:paraId="2C9297D2" w14:textId="77777777" w:rsidR="00F31616" w:rsidRPr="00FD1C85" w:rsidRDefault="00F31616" w:rsidP="00D322DA">
      <w:pPr>
        <w:spacing w:line="360" w:lineRule="auto"/>
        <w:jc w:val="both"/>
      </w:pPr>
      <w:r w:rsidRPr="00FD1C85">
        <w:t>Local de Entrevista: Ana-Aeroportos de Portugal (SEDE)</w:t>
      </w:r>
    </w:p>
    <w:p w14:paraId="0ED72ABC" w14:textId="77777777" w:rsidR="00F31616" w:rsidRPr="00FD1C85" w:rsidRDefault="00F31616" w:rsidP="00D322DA">
      <w:pPr>
        <w:spacing w:line="360" w:lineRule="auto"/>
        <w:jc w:val="both"/>
      </w:pPr>
      <w:r w:rsidRPr="00FD1C85">
        <w:t>Nome do respondente: P.S</w:t>
      </w:r>
    </w:p>
    <w:p w14:paraId="6F8F20CC" w14:textId="77777777" w:rsidR="00F31616" w:rsidRPr="00FD1C85" w:rsidRDefault="00F31616" w:rsidP="00D322DA">
      <w:pPr>
        <w:spacing w:line="360" w:lineRule="auto"/>
        <w:jc w:val="both"/>
      </w:pPr>
      <w:r w:rsidRPr="00FD1C85">
        <w:t>Categoria: Manager</w:t>
      </w:r>
    </w:p>
    <w:p w14:paraId="60EA1C48" w14:textId="77777777" w:rsidR="00F31616" w:rsidRPr="00FD1C85" w:rsidRDefault="00F31616" w:rsidP="00D322DA">
      <w:pPr>
        <w:spacing w:line="360" w:lineRule="auto"/>
        <w:jc w:val="both"/>
      </w:pPr>
      <w:r w:rsidRPr="00FD1C85">
        <w:t>Duração da entrevista: 55 Minutos e 11 Segundos</w:t>
      </w:r>
    </w:p>
    <w:p w14:paraId="104BDED6" w14:textId="77777777" w:rsidR="00F31616" w:rsidRPr="00FD1C85" w:rsidRDefault="00F31616" w:rsidP="00D322DA">
      <w:pPr>
        <w:spacing w:line="360" w:lineRule="auto"/>
        <w:jc w:val="both"/>
      </w:pPr>
    </w:p>
    <w:p w14:paraId="49B061B4" w14:textId="77777777" w:rsidR="00F31616" w:rsidRPr="00FD1C85" w:rsidRDefault="00F31616" w:rsidP="00D322DA">
      <w:pPr>
        <w:spacing w:line="360" w:lineRule="auto"/>
        <w:jc w:val="both"/>
      </w:pPr>
      <w:r w:rsidRPr="00FD1C85">
        <w:t>Pergunta 1. - Que medidas específicas têm sido desenvolvidas em relação ao  recrutamento e seleção  de pessoal; mobilidade interna funcional – entre postos de trabalho, entre secções/, equipas, departamentos – promoções e gestão de carreiras; práticas de formação profissional; política salarial; Optimização do efetivo -  afastamento e despedimento de trabalhadores; práticas de informação e comunicação – reuniões, relatórios, ordens, folhetos – avaliação do desempenho; desenvolvimento e gestão de competências ;  Cumprimento da legislação de RH e outra aplicável?</w:t>
      </w:r>
    </w:p>
    <w:p w14:paraId="0EA10571" w14:textId="77777777" w:rsidR="00F31616" w:rsidRPr="00FD1C85" w:rsidRDefault="00F31616" w:rsidP="00D322DA">
      <w:pPr>
        <w:widowControl w:val="0"/>
        <w:autoSpaceDE w:val="0"/>
        <w:autoSpaceDN w:val="0"/>
        <w:adjustRightInd w:val="0"/>
        <w:spacing w:line="360" w:lineRule="auto"/>
        <w:jc w:val="both"/>
      </w:pPr>
    </w:p>
    <w:p w14:paraId="525A8BBA" w14:textId="77777777" w:rsidR="00F31616" w:rsidRPr="00FD1C85" w:rsidRDefault="00F31616" w:rsidP="00D322DA">
      <w:pPr>
        <w:widowControl w:val="0"/>
        <w:autoSpaceDE w:val="0"/>
        <w:autoSpaceDN w:val="0"/>
        <w:adjustRightInd w:val="0"/>
        <w:spacing w:line="360" w:lineRule="auto"/>
        <w:jc w:val="both"/>
      </w:pPr>
      <w:r w:rsidRPr="00FD1C85">
        <w:t xml:space="preserve">Resposta: Bom se calhar ia um bocadinho mais atrás, que é um esforço que ANA tem feito  por intermédio da DRH tem feito em desenvolver vários sistemas da uns anos a esta parte mais ou menos 2005 e 2006 até ao presente em desenvolver para já um conjunto de políticas relacionadas com os recursos humanos (não sei se Jorge já teve acesso a essas políticas), definir um conjunto de políticas, está também definida uma missão de recursos humanos que esta integrada na missão da empresa ou sei, a qual é que o contributo da DRH para essa missão e depois o que se tentou fazer foi desenvolver os vários sistemas recursos humanos e integra-los, portanto fazer com que eles se comunicassem entre si, digamos que de certa forma esta tem sido a grande orientação digamos assim da DRH , nos últimos anos como eu digo para ai..  de 2005 foi quando ficou mais marcada esta intenção de poder além de desenvolver um conjunto de sistemas mais na área em termos estratégicos e de desenvolvendo de recursos humanos, depois poder fazer com que eles pudessem comunicar entre si, tivessem integrados e que a informação  passasse de uns sistemas para os outros, o que é que isto implicou? Que obviamente desde essa altura, trabalhamos muito, sistemas diferentes de recursos humanos na ANA e aqui na Direção de Recursos humanos. Em termos estratégicos diria que se desenvolveram também alguns instrumentos, alguns processos, que depois permitiram sustentar outros processo mais para baixo digamos assim, para baixo do ponto de </w:t>
      </w:r>
      <w:r w:rsidRPr="00FD1C85">
        <w:lastRenderedPageBreak/>
        <w:t xml:space="preserve">vista do que é que é mais estratégico e mais de planeamento a longo prazo e para que depois outras ferramentas possam ser mais operacionais. (eu não sei se o Jorge, eu creio que o Jorge já percebeu que nós  não temos aqui algumas áreas recursos humanos, por exemplo não temos a área administrativa de recursos humanos essa área esta toda no Centro de Serviços Partilhados, pronto, portanto foi nessa altura mais ou menos...o Processamento Salarial a assiduidade etc. já tinha saído antes, portanto a parte administrativa , e mais ou menos nesta altura também saiu a parte mais operacional da formação. Pronto, portanto, pretendeu-se nessa altura que a DRH tivesse uma orientação sobretudo mais estratégica, depois percebeu se que se fosse demasiado estratégica, também perdia um bocado a ligação com o terreno e deixava de perceber muito bem o que é que se passava no terreno. Por isso Neste momento estamos num..., acho que todos os movimentos têm uma parte que depois vai-se de um extremo ao outro, até depois se atingir algum equilíbrio, e neste momento estamos mais equilibrados no que é que é estratégico e perceber que algumas coisas operacionais nós também as temos que ter aqui, porque senão perdemos noção com aquilo que acontece e o com o que se passa no terreno. Bom... então o que é que depois nesses tais processos mais estratégicos o que é que se desenvolveu a partir dessa altura. Desenvolveu-se sobretudo aquilo que se chamou a gestão previsional, ou seja-se fez-se um plano 4 a 5 anos, 2009, acho que era, já não me lembro se eram 4 se era 5 anos, mas fez-se um plano que tem tido algumas revisões e este ano vai voltar a ter uma revisão em que se criou um modelo que se tentou perceber quais é que eram as forças digamos, assim que influenciavam as necessidade de recursos humanos dentro da empresa e com base nisso olhando para o negócio tentou-se perceber quais é que eram nesse tal prazo de 4 a 5 anos, perceber quais é que eram as  necessidades que iríamos ter no futuro. Não só as necessidades em termos quantitativos ou seja qual é que vai ser o número de recursos humanos que eu vou precisar, mas também, em termos qualitativos, quais são as competências que eu precisar que estes recursos humanos tenham onde é que eu os preciso desenvolver. Isto tudo num enquadramento estratégico, o que se fez também foi dividir as áreas de conhecimento dentro da empresa e dizer porque, por ser exatamente também um plano previsional, foi quais são as áreas onde eu não posso mesmo de deixar de ter pessoas e se eu não tiver pessoas, para mim para empresa é muito grave, e quais são aquelas onde é menos grave se eu não tiver pessoas ou se não tiver o número de pessoas que eu preciso ter pronto. Partimos as áreas da empresa em áreas críticas: são as tais que são muito importantes para empresa: as áreas chave, as áreas de suporte e depois as áreas emergentes, que eram algumas áreas que se estavam a desenvolver na empresa quando se começou a trabalhar este plano. Pronto. Digamos que este foi o grande chapéu que </w:t>
      </w:r>
      <w:r w:rsidRPr="00FD1C85">
        <w:lastRenderedPageBreak/>
        <w:t xml:space="preserve">se traçou na Direção nessa altura que permitiu olhar não para aquilo que nós temos hoje em dia, mas para onde é que nós queremos chegar em termos estratégicos. Portanto, pegando no negócio e na estratégia onde é que nós queremos chegar para depois poder então perceber o que é eu necessito fazer nos outros sistemas, o que se fez também  foi além desta quantificação/qualificação  dos recursos humanos digamos assim, o que se fez também foi perceber então para eu atingir isto como é que estão as outras áreas de recursos humanos é preciso fazer alguma coisa? Eu preciso ir buscar pessoas através de recrutamento? Eu preciso de melhorar competências através da formação etc. etc.  Pronto, assim, quais são por exemplo posições críticas que identifiquei na empresa e aquelas que precisam de ter sucessores, portanto isto para, perceber que a partir daí fez-se também um conjunto de reflexões para os outros sistemas. Uma das coisas que saiu também deste plano estratégico foi a desenhar um plano estratégico de formação, ou seja a empresa tem anualmente um plano de formação e pensar de três em três anos qual é que era a formação que eu gostaria de fazer, que era necessária fazer grande áreas de formação, onde é que eu vou apostar, portanto, saiu também deste plano estratégico. É um exemplo também de coisas que estão encadeadas com este plano estratégicos, mas esse plano estratégico, serve-nos para mais coisas, serve-nos por exemplo, quando temos necessidades de recrutamento, quando são identificadas, para percebermos se as necessidades de  recrutamento estão ou não alinhadas, com aquilo que definimos neste Plano. Também em quando decidimos abrir estágios dentro da empresa, os estágios que vamos fazer são ou não alinhados com essas áreas que nós identificamos como críticas e como chaves na empresa. Pronto, portanto, esse digamos é um chapéu digamos assim, um enquadramento uma moldura, onde podemos observar, como estão ali um conjunto de reflexões estratégicas, não quer dizer que cegamente tenhamos que seguir aquilo que estava lá, são um conjunto de orientações, um conjunto de linhas que nos permite depois ir aferindo, por vezes vamos tendo que adaptar essa estratégia porque aconteceu qualquer coisa de importante, e vamos ter que a alterar, mas depois permite-nos também aferir nos outros sistemas se aquilo  que nós estamos a fazer esta alinhado com aquelas orientações que tínhamos definido, pronto, e essa foi uma das grandes medidas que fizemos durante estes últimos anos. Depois temos feito muitas coisas em cada uma destas áreas que falou, por exemplo, temos também definimos uma estratégia de recrutamento alinhado, com esse, mais uma vez com este plano previsional, definindo quais são as áreas e o que é que devemos fazer quando o mercado esta em crise ou quando o mercado está em expansão perceber quais é que são os tipos de reatamento que devemos privilegiar mais, ( se devemos recorrer mais ao recrutamento interno ao recrutamento externo). Isto dá-nos também outras pontas para falar ai </w:t>
      </w:r>
      <w:r w:rsidRPr="00FD1C85">
        <w:lastRenderedPageBreak/>
        <w:t xml:space="preserve">de outra questão que tinha que era a mobilidade, em termos de recrutamento nós temos um procedimento na empresa (que também foi construído neste período que falei) temos um procedimento que nos diz como é que nós fazemos o recrutamento internamente, e ele pode ser feito de duas formas, ou recorremos ao exterior ou recorremos dentro da empresa, portanto ao interior da empresa, a prática da empresa é que nunca recorremos a exterior sem nunca ter visto se internamente temos pessoas para essa posição ou não, portanto, mesmo que tenhamos a sensação que não existe essa pessoa, nós lançamos sempre um anúncio de recrutamento interno, porque pode ter havido um colaborador que por exemplo tirou uma licenciatura e nunca informou sobre isso a empresa, porque pode ser uma área  onde nem sequer é necessário licenciatura e podemos descobrir que até temos uma pessoas que gostaria de estar nesta área, portando, abrimos sempre por regra o recrutamento internamente também. Mas a mobilidade que não é feita através de recrutamento ou seja, eu posso saber que, a um colaborador que era muito interessante trabalhar noutra área qualquer, e eu vou lá buscar diretamente o colaborador sem dizer a empresa toda (existe essa vaga quem é que esta interessado em concorrer), portanto isto também existe que é algumas pessoas circularem e poderem experimentar coisas diferentes na empresa. A ANA tem feito um esforço muito grande se calhar quando falar com a Graça, a Graça fala-lhe um pouco nisso também, a tem feito um esforço grande de optimização do seu efetivo, então o que é que aconteceu na década de 2000 a 2012 houve várias pessoas que saíram da empresa e a empresa decidiu que iria olhar e ver como é que as pessoas podiam circular entre as diversas áreas e só depois recorrer ao exterior, pronto, isso quer dizer que houve durante alguns anos o recrutamento externo esteve vedado  dentro da empresa, portanto não se recorreu por opções de gestão porque era o tempo necessário para as coisas dentro da ANA ( porque a ANA veio  da separação com a navegação aérea, com a NAV) e era necessário dar algum tempo para que as coisas se organizassem, que as pessoas ficassem melhor colocadas dentro da empresa. Portanto, houve pontualmente, nesta década, houve pontualmente alguns anos em que a empresa não recrutou, neste momento a empresa esta com alguns constrangimentos a recrutar não por opções internas, mas por opções externas do governo, devido a todas estas questões conjunturais relacionadas com a crise, portanto, todas as medidas (não sei se o Jorge já se apercebeu disso), todas as medidas que saíram para a função pública foram aplicadas as empresas do sector empresarial do estado onde a ANA esta incluída, portanto, neste momento e ligando aí também a outras questões, a ANA não está a recrutar externamente, não está a fazer promoções, nem progressões na carreira, portanto o desenvolvimento na carreira estão vedados. De qualquer forma, esta área toda de desenvolvimento de carreiras progressões etc. </w:t>
      </w:r>
      <w:r w:rsidRPr="00FD1C85">
        <w:lastRenderedPageBreak/>
        <w:t xml:space="preserve">estão muito assentes no que é o acordo de empresa, portanto a ANA negoceia todas essas questões não individualmente, mas com os representantes dos trabalhadores, com os sindicados. Portanto existe um acordo de empresa onde estas regras estão definidas: Como é que se evolui na cabreira, quantos anos é que eu necessito, o que eu necessito em ternos de avaliação de desempenho etc., inclusivamente a ANA estava a rever este acordo de empresa com os sindicatos e também por esta questão conjuntural, porque estava impedida de negociar coisas que fossem mais de expressão pecuniária portanto e como não podia haver aumentos etc., esta negociação ficou um pouco em stand by para ver o que é que iria acontecer. Dentro deste acordo de empresa haveria uma série de alterações a estas carreiras também, portanto, a ANA estava a pensar num modelo de carreira diferente onde as carreiras fossem mais polivalentes e tivessem mais ligações ente si, com uma ligação muito grande também a avaliação de desempenho. Mas neste momento não entrou em vigor a negociação não se conclui, portanto era uma medida que estava a ser desenvolvida e neste momento esta em stand by. A Política salarial também esta definida neste acordo de empresa e também é sempre negociada com o sindicados. Portanto, também é uma coisa que está sempre dependente de sindicatos, neste momento não podemos ter aumentos salariais, tivemos exatamente o contrário tivemos redução salarial neste últimos anos. A avaliação de desempenho foi uma das outras áreas que desenvolvemos bastante neste últimos anos, foi a avaliação de desempenho e esta questão da gestão de competências a avaliação de desempenho creio que já teve algum contacto com o sistema de avaliação de desempenho, portanto, tem dois momentos diferentes, um onde são fixados e avaliados objectivos e outro onde são avaliadas competências, cada colaborador tem o seu perfil de competências e é avaliado com base no nesse perfil de competências, este modelo como nós o temos definido com estes dois momentos, onde depois há uma avaliação global, que decorre destas duas avaliações, é um modelo que tem estado a ser, entrou em 2008 foi quando entrou no ano 2008 mais o ou menos nessa altura, e tem sido aperfeiçoado até agora e neste momento é basicamente um modelo estável, as competências nós revimos no ano passado todo o nosso dicionário de competências, as competências já estavam definidas também mais ou menos nesta altura 2007/2008 e revimos todo o dicionário de competências e definir-mos um conjunto de níveis de proficiência e definimos também para cada nível de aplicabilidade o que é que era,  ou quais é que eram os comportamentos esperados para cada um deles, portanto foi outra área em que nos trabalhamos muito. Portanto, são tudo áreas como eu disse a princípio que tem estado a ser trabalhadas os vários os sistemas têm estado a ser aperfeiçoados e muito nesta lógica de como é que as coisas ligam umas com as outras e como é que podemos de um </w:t>
      </w:r>
      <w:r w:rsidRPr="00FD1C85">
        <w:lastRenderedPageBreak/>
        <w:t xml:space="preserve">sitio retirar informação para o outro. Outra aposta que também tem sido feita, porque isso não basta (achamos nós) não basta só ter bons instrumentos de recursos humanos é preciso que eles depois sejam percebidos pela empresa pelo resto da organização e que depois que as pessoas percebam porque é que usam e como é que devem utilizar, para os utilizarem bem. Portanto, outra coisa que se tem apostado muito é na comunicação destes instrumentos e na explicação de como é que isto funciona, como é que se pode melhorar porque é que são ferramentas de gestão o que é que me ajudam a gerir cada chefia, cada colaborador o que é que ganha com isso portanto, é outra aposta que também se tem estado a fazer nos dois últimos dois anos digamos assim, que é agora que já temos um sistemas de gestão de recursos humanos que está mais integrado, que é apostar na comunicação e na explicação desse sistema, para a utilização no terreno ser mais efetiva. </w:t>
      </w:r>
    </w:p>
    <w:p w14:paraId="76AF49F1" w14:textId="77777777" w:rsidR="00F31616" w:rsidRPr="00FD1C85" w:rsidRDefault="00F31616" w:rsidP="00D322DA">
      <w:pPr>
        <w:widowControl w:val="0"/>
        <w:autoSpaceDE w:val="0"/>
        <w:autoSpaceDN w:val="0"/>
        <w:adjustRightInd w:val="0"/>
        <w:spacing w:line="360" w:lineRule="auto"/>
        <w:jc w:val="both"/>
      </w:pPr>
    </w:p>
    <w:p w14:paraId="3DB4878E" w14:textId="77777777" w:rsidR="00F31616" w:rsidRPr="00FD1C85" w:rsidRDefault="00F31616" w:rsidP="00D322DA">
      <w:pPr>
        <w:spacing w:line="360" w:lineRule="auto"/>
        <w:jc w:val="both"/>
      </w:pPr>
      <w:r w:rsidRPr="00FD1C85">
        <w:t>Pergunta 2.- Na sua perspectiva qual é a estratégia da empresa em termos de gestão de recursos humanos?</w:t>
      </w:r>
    </w:p>
    <w:p w14:paraId="51C126BB" w14:textId="77777777" w:rsidR="00F31616" w:rsidRPr="00FD1C85" w:rsidRDefault="00F31616" w:rsidP="00D322DA">
      <w:pPr>
        <w:spacing w:line="360" w:lineRule="auto"/>
        <w:jc w:val="both"/>
      </w:pPr>
    </w:p>
    <w:p w14:paraId="79F7AD18" w14:textId="77777777" w:rsidR="00F31616" w:rsidRPr="00FD1C85" w:rsidRDefault="00F31616" w:rsidP="00D322DA">
      <w:pPr>
        <w:spacing w:line="360" w:lineRule="auto"/>
        <w:jc w:val="both"/>
      </w:pPr>
      <w:r w:rsidRPr="00FD1C85">
        <w:t xml:space="preserve">Resposta: Qual é a estratégia da empresa, eu diria que sem dúvida nestes últimos tempos muito a volta do desenvolvimento dos seus recursos, nós fizemos uma evolução muito grande (como eu estava a dizer) em termos do nosso perfil de recursos humanos digamos assim, diminuímos o número de pessoas na empresa éramos cerca , não chegávamos a 1500, mas andávamos a volta de 1400 em 2000 e neste momento somos 1100 , a volta de 1100, portanto reduzimos a volta de 400 pessoas nestes 10 anos, mas houve uma inversão, uma transformação muito grande  no que são estes recursos humanos, porque deixamos de ter tantas pessoas nos grupos de qualificação mais baixo, portanto, semiqualificados, qualificados e passamos a ter mais pessoas nos grupos de qualificação mais alto isto porque, porque passamos a ter pessoas com habilitações muito superior, nós neste momento temos quase cerca de 80% das pessoas na empresa tem o 12 ano ou mais, ou têm o ensino secundário, que é hoje em dia a escolaridade obrigatória, ou mais licenciaturas mestrado etc., quando tínhamos muito menos pessoas no início da década. Portanto, tivemos uma evolução uma transformação no que é que são os nossos recursos humanos isso deveu-se muito a esta optimização do efetivo entradas e o tipo de saídas que houve, tipo de entradas que houve  mas também numa aposta que a empresa teve no desenvolvimento dos seus colaboradores. Houve pessoas dentro da empresa que aumentaram as suas habilitações a empresa hoje em dia faz,(por exemplo outro número que tenho mais ou menos de cor) é que nos tínhamos, a formação abrangia cerca de 300 pessoas no início da década, portanto em 2000 e neste final </w:t>
      </w:r>
      <w:r w:rsidRPr="00FD1C85">
        <w:lastRenderedPageBreak/>
        <w:t>de década todas as pessoas fazem formação na empresa. Portanto eu diria que em termos de estratégia da empresa parece-me que é sobretudo a aposta no desenvolvimento das pessoas</w:t>
      </w:r>
    </w:p>
    <w:p w14:paraId="2DB877C4" w14:textId="77777777" w:rsidR="00F31616" w:rsidRPr="00FD1C85" w:rsidRDefault="00F31616" w:rsidP="00D322DA">
      <w:pPr>
        <w:pStyle w:val="ListParagraph"/>
        <w:spacing w:line="360" w:lineRule="auto"/>
        <w:jc w:val="both"/>
      </w:pPr>
    </w:p>
    <w:p w14:paraId="18D77265" w14:textId="77777777" w:rsidR="00F31616" w:rsidRPr="00FD1C85" w:rsidRDefault="00F31616" w:rsidP="00D322DA">
      <w:pPr>
        <w:spacing w:line="360" w:lineRule="auto"/>
        <w:jc w:val="both"/>
      </w:pPr>
      <w:r w:rsidRPr="00FD1C85">
        <w:t>Pergunta 3. Na sua opinião o que diferencia a atual estratégia de recursos humanos da adoptada no passado?</w:t>
      </w:r>
    </w:p>
    <w:p w14:paraId="1C4C5E84" w14:textId="77777777" w:rsidR="00F31616" w:rsidRPr="00FD1C85" w:rsidRDefault="00F31616" w:rsidP="00D322DA">
      <w:pPr>
        <w:pStyle w:val="ListParagraph"/>
        <w:spacing w:line="360" w:lineRule="auto"/>
        <w:jc w:val="both"/>
      </w:pPr>
    </w:p>
    <w:p w14:paraId="38D2AEEB" w14:textId="77777777" w:rsidR="00F31616" w:rsidRPr="00FD1C85" w:rsidRDefault="00F31616" w:rsidP="00D322DA">
      <w:pPr>
        <w:spacing w:line="360" w:lineRule="auto"/>
        <w:jc w:val="both"/>
      </w:pPr>
      <w:r w:rsidRPr="00FD1C85">
        <w:t>Resposta: Conheço a Ana desde 2000 para acredito que a ANA sempre foi uma  empresa de vanguarda neste aspecto</w:t>
      </w:r>
    </w:p>
    <w:p w14:paraId="058D335C" w14:textId="77777777" w:rsidR="00F31616" w:rsidRPr="00FD1C85" w:rsidRDefault="00F31616" w:rsidP="00D322DA">
      <w:pPr>
        <w:spacing w:line="360" w:lineRule="auto"/>
        <w:jc w:val="both"/>
      </w:pPr>
      <w:r w:rsidRPr="00FD1C85">
        <w:t>Pergunta : sabe-se que em 2005 os subsistemas de gestão de recursos humanos não     estavam integrados</w:t>
      </w:r>
    </w:p>
    <w:p w14:paraId="14F7F690" w14:textId="77777777" w:rsidR="00F31616" w:rsidRPr="00FD1C85" w:rsidRDefault="00F31616" w:rsidP="00D322DA">
      <w:pPr>
        <w:pStyle w:val="ListParagraph"/>
        <w:spacing w:line="360" w:lineRule="auto"/>
        <w:jc w:val="both"/>
      </w:pPr>
    </w:p>
    <w:p w14:paraId="07BAB740" w14:textId="77777777" w:rsidR="00F31616" w:rsidRPr="00FD1C85" w:rsidRDefault="00F31616" w:rsidP="00D322DA">
      <w:pPr>
        <w:spacing w:line="360" w:lineRule="auto"/>
        <w:jc w:val="both"/>
      </w:pPr>
      <w:r w:rsidRPr="00FD1C85">
        <w:t>Resposta: não eram tão integrados, não era um problema da empresa, isto tem haver  também com a evolução que a gestão de recursos humanos teve no país e no mundo da gestão, no fundo não é, se calhar há uns anos atrás a gestão de recursos humanos  se calhar não tinha tanta importância como tem hoje em dia numa empresa e as empresas não estavam tão sensibilizada para essas questão, portanto, não me parece que a ANA não fosse já nessa altura uma empresa que seguia as melhores práticas, as melhores práticas é que eram menos exigentes do que são   hoje em dia, mas sem dúvida que ao introduzir essas melhores práticas e aquilo do que melhor se faz ao nível do que melhor se faz noutras empresa pelo mundo força conseguiu também avanços diferentes em termos dos seus recursos humanos , mas de certa forma, neste momento o foco no desenvolvimento, no perceber que tem que ter pessoas muito bem preparadas para enfrentar os desafios de negócios etc., porque o mundo aeroportuário também mudou um bocado o mundo da avaliação, e com isso tem é através da pessoas que levam que essas transformações possam ocorrer na empresa</w:t>
      </w:r>
    </w:p>
    <w:p w14:paraId="2114C9ED" w14:textId="77777777" w:rsidR="00F31616" w:rsidRPr="00FD1C85" w:rsidRDefault="00F31616" w:rsidP="00D322DA">
      <w:pPr>
        <w:spacing w:line="360" w:lineRule="auto"/>
        <w:jc w:val="both"/>
      </w:pPr>
    </w:p>
    <w:p w14:paraId="35933B00" w14:textId="77777777" w:rsidR="00F31616" w:rsidRPr="00FD1C85" w:rsidRDefault="00F31616" w:rsidP="00D322DA">
      <w:pPr>
        <w:spacing w:line="360" w:lineRule="auto"/>
        <w:jc w:val="both"/>
      </w:pPr>
      <w:r w:rsidRPr="00FD1C85">
        <w:t>Pergunta 4: Quais pensa serem as principais, necessidades e dificuldades da ANA no domínio da gestão dos RH, no curto, médio e longo prazo?</w:t>
      </w:r>
    </w:p>
    <w:p w14:paraId="6C4B47CA" w14:textId="77777777" w:rsidR="00F31616" w:rsidRPr="00FD1C85" w:rsidRDefault="00F31616" w:rsidP="00D322DA">
      <w:pPr>
        <w:pStyle w:val="ListParagraph"/>
        <w:spacing w:line="360" w:lineRule="auto"/>
        <w:jc w:val="both"/>
      </w:pPr>
    </w:p>
    <w:p w14:paraId="1F0DF397" w14:textId="77777777" w:rsidR="00F31616" w:rsidRPr="00FD1C85" w:rsidRDefault="00F31616" w:rsidP="00D322DA">
      <w:pPr>
        <w:spacing w:line="360" w:lineRule="auto"/>
        <w:jc w:val="both"/>
      </w:pPr>
      <w:r w:rsidRPr="00FD1C85">
        <w:t xml:space="preserve">Resposta: As principais necessitas eu acho que de certa forma, parece-me que a ANA esta a seguir quais são as principais necessidades que no fundo tem haver com isto tudo que estivemos a falar, como é que eu através das práticas de recursos humanos, consigo cumprir os objectivos estratégicos da empresa, como é que as práticas que existem conseguem ajudar os recursos humanos da empresa a atingir essa estratégia e acho que de certa forma, estas coisas todas também não se fazem de um momento para ou outro (nos não estalamos os dedos </w:t>
      </w:r>
      <w:r w:rsidRPr="00FD1C85">
        <w:lastRenderedPageBreak/>
        <w:t>e aparecem uma série de coisas novas e de práticas novas etc.) são coisas que levam tempo, normalmente as práticas de recursos humanos têm uma resistência acrescida as outras práticas de gestão, porque vão ser implementadas por pessoas para pessoas, as vezes não é tão fácil a mudança porque pode haver alguma resistência as pessoas podem não lhes apetecer tanto, daí também  a importância da comunicação que eu estava a falar a pouco  e por vezes, parece-me que se calhar em recursos humanos temos este desafio  acrescido, que é as decisões que se tomar em termos financeiros o dinheiro não se esta a queixar eu quero ou não quero que seja aplicada dessa maneira, claro que tem outros constrangimentos, claro que têm outras questões , mas aqui podemos ter algum tipo de resistência diferente e de  mudanças diferentes, as coisas não acontecem como nós queríamos muitas vezes, de um dia para o outro, essa pode ser de facto uma dificuldade ou pode ser um desafio para não falarmos de dificuldades, pode ser exatamente isso, que é como é que pensamos em teoria e quanto passamos aqui um modelo, quando o desenhamos não é, quando concebemos uma nova área de recursos humanos ou um sistema de recursos humanos ou uma prática de recursos humanos e depois como é que acontece isso no terreno e as vezes as coisas não são exatamente iguais a aquilo que nós  tínhamos pensado as vezes também  não podem ser, se calhar nós pensamos de forma mais correta e depois vamos ter que adaptar um pouco, e essa dificuldade que a entre o pensar e definir qualquer coisa e depois no terreno pode ser de facto um desafio. Neste momento eu acho que o grande desafio que a ANA esta a passar em termos de recursos humanos é exatamente estes constrangimentos que estamos a ter por causa do orçamento de estado e estarmos impedidos numa série de práticas de recursos humanos, nós não as podemos pôr em prática digamos assim por estarmos vedados em termos superiores e não podemos fazer, não é e estamos a falar de carreiras coisas muito importantes para as pessoas a política salarial etc., se calhar neste momento é o maior desafio que estamos a passar. Pode haver outro desafio que é a possível, que é quase certa, neste momento a privatização da ANA  e que pode abalar algumas coisas de o que é que são as nossas práticas e algumas adaptação que tenhamos que fazer, de qualquer forma com a privatização, é uma coisa que já vem de tanto tempo (uma hipótese de privatização) acho que todas as pessoas na ANA já  se habituaram a pensar desta forma, ou seja quando concebem as coisas  eu estou a fazer isso numa empresa em que o  detentor é o estado em termos de 100%, mas daqui uns tempos  tempo pode não ser, isso também  pode ser uma forma em termos de práticas nós queremos ter as melhores práticas independentemente de sermos ou não uma empresa pública, ou de quem é que nos detêm , não é , seja um privado ou estado seja quem for portanto eu se calhar não chamaria dificuldades são desafios que depois se vão colocando.</w:t>
      </w:r>
    </w:p>
    <w:p w14:paraId="7546AE36" w14:textId="77777777" w:rsidR="00F31616" w:rsidRPr="00FD1C85" w:rsidRDefault="00F31616" w:rsidP="00D322DA">
      <w:pPr>
        <w:pStyle w:val="ListParagraph"/>
        <w:spacing w:line="360" w:lineRule="auto"/>
        <w:jc w:val="both"/>
      </w:pPr>
    </w:p>
    <w:p w14:paraId="33963CF6" w14:textId="77777777" w:rsidR="00F31616" w:rsidRPr="00FD1C85" w:rsidRDefault="00F31616" w:rsidP="00D322DA">
      <w:pPr>
        <w:spacing w:line="360" w:lineRule="auto"/>
        <w:jc w:val="both"/>
      </w:pPr>
      <w:r w:rsidRPr="00FD1C85">
        <w:t>Pergunta 4.1: Mas estes desafios estão no curto médio e longo prazos apurados?</w:t>
      </w:r>
    </w:p>
    <w:p w14:paraId="25AD8036" w14:textId="77777777" w:rsidR="00F31616" w:rsidRPr="00FD1C85" w:rsidRDefault="00F31616" w:rsidP="00D322DA">
      <w:pPr>
        <w:pStyle w:val="ListParagraph"/>
        <w:spacing w:line="360" w:lineRule="auto"/>
        <w:jc w:val="both"/>
      </w:pPr>
    </w:p>
    <w:p w14:paraId="0C1C5F1A" w14:textId="77777777" w:rsidR="00F31616" w:rsidRPr="00FD1C85" w:rsidRDefault="00F31616" w:rsidP="00D322DA">
      <w:pPr>
        <w:spacing w:line="360" w:lineRule="auto"/>
        <w:jc w:val="both"/>
      </w:pPr>
      <w:r w:rsidRPr="00FD1C85">
        <w:t xml:space="preserve">Resposta: estão  apurados no sentido de nós sabermos, uns estamos a senti-los  agora já na prática, nós não estávamos a prever , por exemplo a questão orçamento de estado , termos que fazer cortes nos ordenados, nos não estávamos a prever isto, e nunca pensamos que isso fosse acontecer a ANA porque é uma empresa que continua a ter proveitos muito significativos e portanto não se entende muito bem, porque é que uma empresa que da lucros tem que cortar ordenados aos seu trabalhadores, não pode dar prémios de desempenho, eles não podem ser promovidos portanto,  e isso nós  não estávamos a espera, mas aconteceu e temos que lidar com isto não é,  portanto, alguns estavam previstos, são daquelas coisas que ninguém prevê que aconteça, agora a privatização é algo nós há muito tempo temos previsto, porque há muito tempo se fala da privatização, o que nos faz obviamente influenciar-mos a nossa forma de trabalhar porque temos noção que daqui a uns   tempos estaremos a competir com qualquer empresa neste país , porque de facto e de facto em termos de recursos humanos cometemos com qualquer empresa no pais e a áreas onde sabemos que temos grande facilidade em atrair pessoas e outras áreas  onde sabemos que temos mais dificuldades de atrair pessoas , porque existem menos e são mais solicitadas  no mercado se calhar a empresas  que enquanto a Ana esta em termos de política salarial  (voltamos um pouquinho para trás) a ANA era uma impressa bastante competitiva portanto, conseguia estar bem posicionada no mercado de forma a atrair bons profissionais  neste momento como cortes por exemplo que andaram desde os 13 10 do ordenado faz com que , quando não podemos dar prémios de desempenho, deixamos de ter 14 remunerações , passamos a ter 12 porque não temos subsídios de férias nem de natal, quando apresentamos isto a alguém no exterior, obviamente que perdemos competitividade em termos de atracão e capacidade de captação dos melhores recursos, portanto há coisas que não se privem de facto e  que acontecem, depois nos temos que lidar com elas , de qualquer maneira, Jorge deite só dizer uma coisa aqui não tem haver com estratégia de recursos humanos, mas há coisas de estratégia que não estão desligadas completamente da estratégia da empresas (em relação a isso eu não sei se seria interessante para a tese do Jorge) mas por exemplo, há varias Visas que se faz a nível corporativo, portanto, não só em teremos de RH em que podem nos ajudar a depois a lidar com isto, por exemplo temos um trabalho que a tem haver com gestão do  risco em termos da empresa toda em que são levantados um conjunto de riscos onde estão também os riscos relacionados com os recursos humanos e quais são os sinais de alertas que nos podemos ter para, se acontecer </w:t>
      </w:r>
      <w:r w:rsidRPr="00FD1C85">
        <w:lastRenderedPageBreak/>
        <w:t>alguma coisa quais são os indicadores que nos podem dar determinados  alertas e como é que nos agimos através disso, eu não sei se depois , isso é uma ferramenta de planeamento e de gestão de risco de facto que não é só de recursos humanos, que não é trabalhado por nos aqui, mas é trabalhado para a empresa toda onde lá dentro também  esta também um bocadinho da gestão de recursos humanos, Portanto de qualquer forma por mais planeamento que se faça por mais gestão do risco que se faca há sempre coisas que as tantas nos não conseguimos prever (porque a nossa capacidade de prever coisas enquanto de seres humanos é sempre limitada), não sei se alguma vez  conseguiríamos prever que isso fosse uma realidade que fosse  acontecer a ANA .</w:t>
      </w:r>
    </w:p>
    <w:p w14:paraId="377926DD" w14:textId="77777777" w:rsidR="00F31616" w:rsidRPr="00FD1C85" w:rsidRDefault="00F31616" w:rsidP="00D322DA">
      <w:pPr>
        <w:spacing w:line="360" w:lineRule="auto"/>
        <w:jc w:val="both"/>
      </w:pPr>
    </w:p>
    <w:p w14:paraId="3DD4AB86" w14:textId="77777777" w:rsidR="00F31616" w:rsidRPr="00FD1C85" w:rsidRDefault="00F31616" w:rsidP="00D322DA">
      <w:pPr>
        <w:spacing w:line="360" w:lineRule="auto"/>
        <w:jc w:val="both"/>
      </w:pPr>
      <w:r w:rsidRPr="00FD1C85">
        <w:t>Pergunta 5:  Na sua opinião quais são as prioridades de curto, médio e longo prazos ?</w:t>
      </w:r>
    </w:p>
    <w:p w14:paraId="22C51936" w14:textId="77777777" w:rsidR="00F31616" w:rsidRPr="00FD1C85" w:rsidRDefault="00F31616" w:rsidP="00D322DA">
      <w:pPr>
        <w:spacing w:line="360" w:lineRule="auto"/>
        <w:jc w:val="both"/>
      </w:pPr>
    </w:p>
    <w:p w14:paraId="7E64E4CF" w14:textId="77777777" w:rsidR="00F31616" w:rsidRPr="00FD1C85" w:rsidRDefault="00F31616" w:rsidP="00D322DA">
      <w:pPr>
        <w:spacing w:line="360" w:lineRule="auto"/>
        <w:jc w:val="both"/>
      </w:pPr>
      <w:r w:rsidRPr="00FD1C85">
        <w:t xml:space="preserve">Resposta: Pois  em termos de prioridades, como estamos numa fase de fazer muita coisa, é quase estranho numa altura em que estamos a fazer muita coisa, estar a falar quais são as prioridades, porque de certa forma  as prioridades em princípios  são aquilo que nos estamos a atacar e a querer fazer. Eu diria que de certa forma tudo aquilo que nos temos estado a trabalhar são prioridades que...... eu não vejo a não ser por exemplo num caso de vir um privado com ideias completamente diferentes, mas também  não estou  a ver que grandes ideias é que possam vir tão diferentes, diria que, não viria ... mudarmos fortemente a estratégia de recursos humanos e que pudesse vir uma alteração muito forte. Nós aqui na ANA pertencemos a algumas redes algumas comités ou seja do que for nas áreas aeroportuárias, e nos na gestão de recursos humanos também fazemos isso, e anualmente vamos tendo contacto com outros países europeus outros aeroportos europeus de países europeus, e percebemos que o que eles fazem não é muito diferente do que nos fazemos, talvez algumas coisas que tenham haver com algumas alteração ou alterações demográficas, que nos em Portugal não estamos a sentir tanto , como outros países da União Europeia já se calhar já  estão a sentir, que tem haver  se calhar com o  envelhecimento populacional ou com o facto de passarem a ter pessoas muito qualificadas e já terem alguma dificuldade em arranjarem , trabalhadores para funções menos qualificadas ,mas estou a falar de realidades estilo  Alemanha, que estamos quase nos antípodas em termos de Europa. Portanto esses países e aqui já estou a falar a médio e longo prazo, se calhar esses países e as praticas desses podem ser uma referencia para nos , nalgumas dificuldades que podemos vir a ter a mais médio e longo prazo e alertas de que se calhar o que eles estão a fazer já  em algumas áreas possamos a vir a ter essa dificuldade também, mas também como estamos em contexto </w:t>
      </w:r>
      <w:r w:rsidRPr="00FD1C85">
        <w:lastRenderedPageBreak/>
        <w:t xml:space="preserve">europeu, e aqui tantas complexas que não sabemos muito bem o que é aval sair no fundo  daqui (no contexto europeu e mundial), eu diria que, podemos ter algumas questões por ai, do tipo de pessoas que possamos querer atrair e de já não conseguir atrair algumas pessoas, (estava a ver se me lembrava de mais algumas coisas) eu acho que neste momento, nas empresas em relação a anos atrás, em termos de recursos humanos nas estruturas de recursos humanos, a aqui uma alteração que também me parece que é significativa e que se calhar isso possa ser também uma prioridade aqui já no curto e médio prazo é minha opinião, que é, eu creio que as pessoas  neste momento são mais heterogéneas do que aquilo que eram a uns anos atrás, porque temos gerações diferentes a trabalhar na empresa ao mesmo tempo, e acho que a vida das pessoas há uns anos atrás era mais padronizada, digamos assim , era mais normal as pessoas casarem-se todas, terem todos filhos ou era mais normal os hábitos se calhar  de pessoas mais jovens, serem mais coincidentes com pessoas já com mais alguma idade. Mas neste momento, já não temos uma realidade assim tão homogéneas, porque há pessoas que optam por estilos de vida diferentes e que assumem esses seus estilos de vida, e a pessoas que gostam muito de trabalhar e que vem daquela vaga de pessoas que trabalham muitas horas, a outras pessoas que já preferem muito mais conciliar o que é que é o trabalho e a sua vida pessoal. Depois temos pessoas, jovens que já aprenderam de outra forma, e já aprenderam com o computador a trabalhar com pessoas que  introduziram o computador na sua vida em muito poucos anos em relação ao tempo todo que tem de vida isso leva nos a forma de pensar diferente, formas de agir diferente raciocinar diferente, porque se desenvolve tipos de pensamento diferente uns mais analógicos e outros mais digitais digamos assim, portanto, temos um grupo de pessoas que já não é tão homogéneo como era antes e que valoriza coisas diferentes, e que tem expectativas diferentes , relativamente ao que é uma empresa, ao que é espera do local de trabalho, ao que é que espera do seu chefe, do que é que espera dos  colegas, do que é que espera do próprio trabalho seja mais ou menos desafiante (quer fazer sempre a mesmas coisa ou quer mudar) portanto, e isso pode implicar em minha opinião no curto e médio prazo e muito nesta lógica estratégica de olhar para os recursos humanos no  curto e médio prazo, formas diferentes de agir, aqui a questão é – faz sentido continuar a ter praticas iguais padronizadas para todas as pessoas ou segmentar o nosso universo  digamos assim e dizer eu para esse segmento eu trabalho desta forma e ofereço esse tipo de coisas e para outro segmento ofereço outro tipo de coisas. Eu não sei se essa não será uma prioridade que vamos ter que começar a dar muita atenção neste curto prazo, porque isto podemos levar depois problemas de retenção de motivação da pessoa no local de trabalho, porque, esta bem  a empresas esta a dar me aquilo mas para mim aquilo não me serve para </w:t>
      </w:r>
      <w:r w:rsidRPr="00FD1C85">
        <w:lastRenderedPageBreak/>
        <w:t>nada, vou lhe dar um exemplo a empresa pode ter pacotes muito atraentes para quem tem filhos, mas quem não tem filhos e que nunca quer ter filhos na vida, porque a pessoas que hoje em dia tem essa opção (eu não  quero ter filhos ou porque até tenho uma tendência sexual diferente nunca vou ter filhos, hoje em dia não podem ter, ou porque não quero ser pai ser mãe) hoje em dia as pessoas tem interesses diferentes, e se isso para mim não é interessante o que é que pode ter interesse a empresa estar a fazer (não estou a dizer que é o caso da ANA,  estamos aqui a falar de questões, o que é que interessa a uma empresa estar a fazer pacotes muito atraentes para filhos e depois vinte por cento da população não ter filhos e nem quer tê-los nos próximos anos e daqui a 10 anos já nem pensa estar na empresa) portanto, isto faz-nos pensar também em formas diferentes de gerir recursos humanos não nesta lógica padronizada como o Jorge estava a falar, mas se calhar numa lógica mais segmentada (foque é que eu vou fazer para este grupo, o que é que eu vou fazer para aquele grupo) posso ter até sistemas que são comuns, mas que depois valorizo mais determinadas coisas para determinadas pessoas</w:t>
      </w:r>
    </w:p>
    <w:p w14:paraId="7FAAE23D" w14:textId="77777777" w:rsidR="00F31616" w:rsidRPr="00FD1C85" w:rsidRDefault="00F31616" w:rsidP="00D322DA">
      <w:pPr>
        <w:spacing w:line="360" w:lineRule="auto"/>
        <w:jc w:val="both"/>
      </w:pPr>
    </w:p>
    <w:p w14:paraId="59B646E7" w14:textId="77777777" w:rsidR="00F31616" w:rsidRPr="00FD1C85" w:rsidRDefault="00F31616" w:rsidP="00D322DA">
      <w:pPr>
        <w:spacing w:line="360" w:lineRule="auto"/>
        <w:jc w:val="both"/>
      </w:pPr>
      <w:r w:rsidRPr="00FD1C85">
        <w:t>Pergunta 6: Quais  são as principais linhas estratégicas em curso na ANA?</w:t>
      </w:r>
    </w:p>
    <w:p w14:paraId="40CAF8CA" w14:textId="77777777" w:rsidR="00F31616" w:rsidRPr="00FD1C85" w:rsidRDefault="00F31616" w:rsidP="00D322DA">
      <w:pPr>
        <w:spacing w:line="360" w:lineRule="auto"/>
        <w:jc w:val="both"/>
      </w:pPr>
    </w:p>
    <w:p w14:paraId="45B7344D" w14:textId="77777777" w:rsidR="00F31616" w:rsidRPr="00FD1C85" w:rsidRDefault="00F31616" w:rsidP="00D322DA">
      <w:pPr>
        <w:spacing w:line="360" w:lineRule="auto"/>
        <w:jc w:val="both"/>
      </w:pPr>
      <w:r w:rsidRPr="00FD1C85">
        <w:t xml:space="preserve">Resposta: ressaltaria uma coisa que eu acho que foi uma, a ANA acompanho aquilo que foi a tendência em termos de evolução do negocio nos últimos, (voltamos a falar numa lógica de 10 anos), que foi muito no desenvolvimento de que são os negócios n aviação e perceber que uma empresa aeroportuária tem que explorar mais coisas para além do que é o seu negocio perpetuarão. Porque o negócio pode ter algumas flutuações, toda a infraestrutura a volta pode desenvolver um série de outros negócios que possam ser complementares a aquele as que TV permita uma série de receitas que não tem o mesmo tipo de flutuações que são as aeroportuárias as mais ligadas a aviação. Isto foi uma tendência que a ANA fez .....de que fizeram várias empresas, e com isso obviamente, tem estratégias idênticas de redução de custos, aumento de produtividade, portanto, o que é normal também numa série de empresas. Eu aqui ressaltaria uma coisas, que eu acho que foi uma tendência deste últimos anos, que foi quando a Ana percebeu que estava demasiado longe de um dos seus clientes que era o cliente passageiro, porque trabalhava muito com o cliente companhia aérea ou nas áreas não aviação com os concessionários com os vários clientes. Dessas áreas e quando percebeu que tinha que passar a ter um relacionamento com o passageiro também, obviamente esta a ser feito noutros aeroportos, a muita coisa que não tem que propriamente se inventar, mas acho que a ANA apercebeu-se numa altura muito importante, e começou a trabalhar de forma  muito efetiva e </w:t>
      </w:r>
      <w:r w:rsidRPr="00FD1C85">
        <w:lastRenderedPageBreak/>
        <w:t>acho eu que se calhar, com bom retorno para a empresa inclusivamente, hoje em dia tem uma  área funcional  na empresa, não faz parte da estrutura da empresa mas que tenta desenvolver a experiencia do passageiro , ou seja,  como é que eu posso melhorar a experiencia do passageiro tem dentro do aeroporto, e acho que eu se calhar  ressaltava (além de todas as outras linha estratégicas e orientações), eu se calhar ressalva,  o momento no  qual a ANA  se apercebeu eu também  vou ter que estar próximo do passageiro  porque ele esta nas minhas infraestruturas e ele tem que beneficiar daquilo que eu lhe possa oferecer. E começou a desenhar uma série de produtos e uma série de serviços destinados diretamente ao passageiro (e ai o Jorge pode ver muita coisa, uma área que é o Ana Way) que fez muitos projetos, para o ANA way, com vários serviços diferentes que começou a oferecer ao passageiro e agora com essa área de promoção da experiência do paz no aeroporto.</w:t>
      </w:r>
    </w:p>
    <w:p w14:paraId="205E3C6D" w14:textId="77777777" w:rsidR="00F31616" w:rsidRPr="00FD1C85" w:rsidRDefault="00F31616" w:rsidP="00D322DA">
      <w:pPr>
        <w:spacing w:line="360" w:lineRule="auto"/>
        <w:jc w:val="both"/>
      </w:pPr>
    </w:p>
    <w:p w14:paraId="5A40DBE4" w14:textId="77777777" w:rsidR="00F31616" w:rsidRPr="00FD1C85" w:rsidRDefault="00F31616" w:rsidP="00D322DA">
      <w:pPr>
        <w:spacing w:line="360" w:lineRule="auto"/>
        <w:jc w:val="both"/>
      </w:pPr>
    </w:p>
    <w:p w14:paraId="05409FCF" w14:textId="77777777" w:rsidR="00F31616" w:rsidRPr="00FD1C85" w:rsidRDefault="00F31616" w:rsidP="00D322DA">
      <w:pPr>
        <w:spacing w:line="360" w:lineRule="auto"/>
        <w:jc w:val="both"/>
      </w:pPr>
      <w:r w:rsidRPr="00FD1C85">
        <w:t xml:space="preserve">Pergunta 7: Como é composto o sistema de gestão de recursos humanos (SGRH) da </w:t>
      </w:r>
    </w:p>
    <w:p w14:paraId="1B3F83D8" w14:textId="77777777" w:rsidR="00F31616" w:rsidRPr="00FD1C85" w:rsidRDefault="00F31616" w:rsidP="00D322DA">
      <w:pPr>
        <w:spacing w:line="360" w:lineRule="auto"/>
        <w:jc w:val="both"/>
      </w:pPr>
      <w:r w:rsidRPr="00FD1C85">
        <w:t>empresa?</w:t>
      </w:r>
    </w:p>
    <w:p w14:paraId="6EB1BF6C" w14:textId="77777777" w:rsidR="00F31616" w:rsidRPr="00FD1C85" w:rsidRDefault="00F31616" w:rsidP="00D322DA">
      <w:pPr>
        <w:widowControl w:val="0"/>
        <w:autoSpaceDE w:val="0"/>
        <w:autoSpaceDN w:val="0"/>
        <w:adjustRightInd w:val="0"/>
        <w:spacing w:line="360" w:lineRule="auto"/>
        <w:jc w:val="both"/>
      </w:pPr>
      <w:r w:rsidRPr="00FD1C85">
        <w:t xml:space="preserve">Resposta: Nós temos uma missão que esta integrada dentro da missão da empresa, temos depois um conjunto de políticas para diversas áreas e temos depois uma série caixinhas que nos tentamos o máximo possível que não sejam caixas e que comuniquem com as outras como eu estava a dizer. Eu diria que, há sempre uma dificuldade que eu tenho (não é uma dificuldade por não entender como é que as coisas funcionam, é exatamente por entender como é que as coisas funcionam, que tenho sempre dificuldade de colocar um chapéu no que é que esta, qual é que é o núcleo digamos assim, dos vários processos de recursos humanos) porque eu diria que núcleo detende sempre de qual é que é o processo que estamos a trabalhar e depois como é que a informação circula entre eles, é que se calhar poria a cabeça no sentido de uma linha de montagem, poria a tal gestão previsional e acabaria depois  com o que é a saída do colaborador da empresa, ou seja, desde que a empresa percebe que tem ,  a longo prazo vai ter determinadas necessidades de recursos humanos até que começa depois a efetivar essas necessidades atreves do recrutamento e depois desenvolve os seus  colaboradores que estão cá dentro e depois eles saem, agora nos podemos ver isto numa lógica de cadeia mas podemos também ver, se eu estou a olhar para a formação eu vou ver quais é que são os sistemas que comunicam com ela e quem é que da informação e para quem é que ela da a informação. E podemos, temos já uma mais lógica de rede e não uma lógica de cadeia (de onde é que começa e onde é que termina) Pronto, mas nos não empresa o que nos temos, debaixo dessas politicas temos alguns processos de recursos humanos, alguns estão </w:t>
      </w:r>
      <w:r w:rsidRPr="00FD1C85">
        <w:lastRenderedPageBreak/>
        <w:t>procedimentos outros ainda não estão e que nos estamos também  a trabalhar na tentativa de que mais processos estes tais que foram muito aparecendo agora que têm estado a ser trabalhados ao longo destes últimos anos, que possam passar a procedimento também ou que pelo menos fiquem registados numa lógica mais de sistema de gestão, falamos de normas etc.</w:t>
      </w:r>
      <w:r>
        <w:t>, possam passar a estar procedi</w:t>
      </w:r>
      <w:r w:rsidRPr="00FD1C85">
        <w:t>mentados também e que se perceba a ligação entre eles nesse aspecto</w:t>
      </w:r>
    </w:p>
    <w:p w14:paraId="340976CA" w14:textId="77777777" w:rsidR="00F31616" w:rsidRPr="00FD1C85" w:rsidRDefault="00F31616" w:rsidP="00D322DA">
      <w:pPr>
        <w:pStyle w:val="ListParagraph"/>
        <w:spacing w:line="360" w:lineRule="auto"/>
        <w:jc w:val="both"/>
      </w:pPr>
    </w:p>
    <w:p w14:paraId="6A1EF43A" w14:textId="77777777" w:rsidR="00F31616" w:rsidRPr="00FD1C85" w:rsidRDefault="00F31616" w:rsidP="00D322DA">
      <w:pPr>
        <w:spacing w:line="360" w:lineRule="auto"/>
        <w:jc w:val="both"/>
      </w:pPr>
      <w:r w:rsidRPr="00FD1C85">
        <w:t>Pergunta 8: Em que medida o SGRH, cumpre com os objectivos de atrair, manter e desenvolver os recursos humanos?</w:t>
      </w:r>
    </w:p>
    <w:p w14:paraId="408C54E6" w14:textId="77777777" w:rsidR="00F31616" w:rsidRPr="00FD1C85" w:rsidRDefault="00F31616" w:rsidP="00D322DA">
      <w:pPr>
        <w:spacing w:line="360" w:lineRule="auto"/>
        <w:jc w:val="both"/>
      </w:pPr>
    </w:p>
    <w:p w14:paraId="62A1D0BF" w14:textId="77777777" w:rsidR="00F31616" w:rsidRPr="00FD1C85" w:rsidRDefault="00F31616" w:rsidP="00D322DA">
      <w:pPr>
        <w:spacing w:line="360" w:lineRule="auto"/>
        <w:jc w:val="both"/>
      </w:pPr>
      <w:r w:rsidRPr="00FD1C85">
        <w:t xml:space="preserve">Resposta: É exatamente dessa forma como eu lhe estava a dizer porque a cabeça tem a uma gestão previsional não é, que esta a olhar e perceber quais são as necessidades que eu vou ter, e  então começar a perceber através dos outros sistemas, como é que posso atrair como é que posso desenvolver estas (conversas que nós estávamos a ter também do que é que poderia ser uma prioridade de curto médio prazo) é também já perceber como é que eu nos próximos tempos vou continuar a conseguir a reter os colaboradores dentro da empresa, sobretudo aqueles que mais me interessam não é </w:t>
      </w:r>
    </w:p>
    <w:p w14:paraId="74D21D61" w14:textId="77777777" w:rsidR="00F31616" w:rsidRPr="00FD1C85" w:rsidRDefault="00F31616" w:rsidP="00D322DA">
      <w:pPr>
        <w:spacing w:line="360" w:lineRule="auto"/>
        <w:jc w:val="both"/>
      </w:pPr>
    </w:p>
    <w:p w14:paraId="3BBE04F4" w14:textId="77777777" w:rsidR="00F31616" w:rsidRPr="00FD1C85" w:rsidRDefault="00F31616" w:rsidP="00D322DA">
      <w:pPr>
        <w:spacing w:line="360" w:lineRule="auto"/>
        <w:jc w:val="both"/>
      </w:pPr>
      <w:r w:rsidRPr="00FD1C85">
        <w:t>Pergunta 9: O SGRH tem capacidade de satisfazer as necessidades da empresa?</w:t>
      </w:r>
    </w:p>
    <w:p w14:paraId="03D0E215" w14:textId="77777777" w:rsidR="00F31616" w:rsidRPr="00FD1C85" w:rsidRDefault="00F31616" w:rsidP="00D322DA">
      <w:pPr>
        <w:spacing w:line="360" w:lineRule="auto"/>
        <w:jc w:val="both"/>
      </w:pPr>
    </w:p>
    <w:p w14:paraId="7F7DE025" w14:textId="77777777" w:rsidR="00F31616" w:rsidRPr="00FD1C85" w:rsidRDefault="00F31616" w:rsidP="00D322DA">
      <w:pPr>
        <w:spacing w:line="360" w:lineRule="auto"/>
        <w:jc w:val="both"/>
      </w:pPr>
      <w:r w:rsidRPr="00FD1C85">
        <w:t xml:space="preserve">Resposta: Eu acho que como tudo na vida não há sistemas perfeitos, (como é óbvio não é ) mas, eu creio que estas coisas são muito dinâmicas, porque vão aparecendo necessidades diferentes que nos vamos percebendo, por aquilo que vai acontecendo no terreno, (por isso é que eu lhe estava a dizer a pouco nós quisemos ser tão estratégicos e perdemos uma bocadinho a noção do que é estava a acontecer no terreno), mas nós temos que ter estes equilíbrio, como é que consigo ter sistemas que olham para a estratégia conseguem incorporar dentro dos recursos humanos a estratégia da empresa e conseguem trabalhar para aquela estratégia, para conseguir aqueles objectivos estratégicos, mas depois também  as pessoas da Direção de recursos humanos, não podem estar tão longe e só a pensar o que é que estratégico só depois não conhecem o que é que esta acontecer na prática se aquilo está a funcionar ou não, porque  pois em termos teóricos pode estar a funcionar, mas depois em termos práticos se não funcionar não vale nada. Então é preciso nós percebemos o que é que está a acontecer se está ou não de facto a conseguir satisfazer as necessidades para depois irmos também adaptando algumas coisas, eu acho que é um processo que nunca acaba, naquela lógica de </w:t>
      </w:r>
      <w:r w:rsidRPr="00FD1C85">
        <w:lastRenderedPageBreak/>
        <w:t>melhoria continua, eu concebo alguma coisa ela é aplicada eu vou ver os desvios que houve ou porque não esta bem concebido, não esta sem por cento bem concebido ou porque houve aluna alteração em que as coisas têm que ser melhoradas, concebido portanto eu acho que um sistema nunca esta concluído (neste aspecto)</w:t>
      </w:r>
    </w:p>
    <w:p w14:paraId="1B0CE534" w14:textId="77777777" w:rsidR="00F31616" w:rsidRPr="00FD1C85" w:rsidRDefault="00F31616" w:rsidP="00D322DA">
      <w:pPr>
        <w:spacing w:line="360" w:lineRule="auto"/>
        <w:jc w:val="both"/>
      </w:pPr>
      <w:r w:rsidRPr="00FD1C85">
        <w:t xml:space="preserve"> </w:t>
      </w:r>
    </w:p>
    <w:p w14:paraId="58C1B5CF" w14:textId="77777777" w:rsidR="00F31616" w:rsidRPr="00FD1C85" w:rsidRDefault="00F31616" w:rsidP="00D322DA">
      <w:pPr>
        <w:spacing w:line="360" w:lineRule="auto"/>
        <w:jc w:val="both"/>
      </w:pPr>
      <w:r w:rsidRPr="00FD1C85">
        <w:t>Pergunta 10. Em que medida a empresa assegura o cumprimento da legislação RH e outra aplicável?</w:t>
      </w:r>
    </w:p>
    <w:p w14:paraId="1A68AFB3" w14:textId="77777777" w:rsidR="00F31616" w:rsidRPr="00FD1C85" w:rsidRDefault="00F31616" w:rsidP="00D322DA">
      <w:pPr>
        <w:widowControl w:val="0"/>
        <w:autoSpaceDE w:val="0"/>
        <w:autoSpaceDN w:val="0"/>
        <w:adjustRightInd w:val="0"/>
        <w:spacing w:line="360" w:lineRule="auto"/>
        <w:jc w:val="both"/>
      </w:pPr>
    </w:p>
    <w:p w14:paraId="3D293647" w14:textId="77777777" w:rsidR="00F31616" w:rsidRPr="00FD1C85" w:rsidRDefault="00F31616" w:rsidP="00D322DA">
      <w:pPr>
        <w:widowControl w:val="0"/>
        <w:autoSpaceDE w:val="0"/>
        <w:autoSpaceDN w:val="0"/>
        <w:adjustRightInd w:val="0"/>
        <w:spacing w:line="360" w:lineRule="auto"/>
        <w:jc w:val="both"/>
      </w:pPr>
      <w:r w:rsidRPr="00FD1C85">
        <w:t xml:space="preserve">Resposta: A empresa assegura completamente, este tipo de empresas além de e ... é uma características das empresas aeroportuárias, como são muito regulamentadas em tudo,  é quase como se tivesse no seu DNA , portanto, tudo é regulamento legislação  etc. sempre muito habituados a lidar com isso e a dizer bom, tenho que cumprir porque é de facto assim, alguém que neste caso é o legislador na ANA na DRH, há uma grande preocupação de  que toda a legislação seja cumprida não só a legislação os próprios regulamentos da emproa o acordo de empresa etc. portanto eu diria aqui,  em que medida, só não é a 100% é porque as vezes as coisas no dia a dia não são perfeitas e pode escapar alguma questão há uma grande necessitada digamos assim  da própria empresa de   sentir que esta a cumprir a legislação , e não é por acaso na DRH temos sempre juristas a trabalhar na direção  que é caso da Patrícia, basicamente  ela quase que só esta a  exclusivamente a trabalhar estas questões da legislação de recursos humanos. </w:t>
      </w:r>
    </w:p>
    <w:p w14:paraId="711409DF" w14:textId="77777777" w:rsidR="00F31616" w:rsidRPr="00FD1C85" w:rsidRDefault="00F31616" w:rsidP="00D322DA">
      <w:pPr>
        <w:widowControl w:val="0"/>
        <w:autoSpaceDE w:val="0"/>
        <w:autoSpaceDN w:val="0"/>
        <w:adjustRightInd w:val="0"/>
        <w:spacing w:line="360" w:lineRule="auto"/>
        <w:jc w:val="both"/>
      </w:pPr>
    </w:p>
    <w:p w14:paraId="28CBA62D" w14:textId="77777777" w:rsidR="00F31616" w:rsidRPr="00FD1C85" w:rsidRDefault="00F31616" w:rsidP="00D322DA">
      <w:pPr>
        <w:widowControl w:val="0"/>
        <w:autoSpaceDE w:val="0"/>
        <w:autoSpaceDN w:val="0"/>
        <w:adjustRightInd w:val="0"/>
        <w:spacing w:line="360" w:lineRule="auto"/>
        <w:jc w:val="both"/>
      </w:pPr>
      <w:r w:rsidRPr="00FD1C85">
        <w:t>Pergunta: Na sua opinião existe uma ligação entre a estratégia de recursos humanos e a estratégia organizacional</w:t>
      </w:r>
    </w:p>
    <w:p w14:paraId="27B2D10F" w14:textId="77777777" w:rsidR="00F31616" w:rsidRPr="00FD1C85" w:rsidRDefault="00F31616" w:rsidP="00D322DA">
      <w:pPr>
        <w:widowControl w:val="0"/>
        <w:autoSpaceDE w:val="0"/>
        <w:autoSpaceDN w:val="0"/>
        <w:adjustRightInd w:val="0"/>
        <w:spacing w:line="360" w:lineRule="auto"/>
        <w:jc w:val="both"/>
      </w:pPr>
    </w:p>
    <w:p w14:paraId="120AF595" w14:textId="77777777" w:rsidR="00F31616" w:rsidRPr="00FD1C85" w:rsidRDefault="00F31616" w:rsidP="00D322DA">
      <w:pPr>
        <w:widowControl w:val="0"/>
        <w:autoSpaceDE w:val="0"/>
        <w:autoSpaceDN w:val="0"/>
        <w:adjustRightInd w:val="0"/>
        <w:spacing w:line="360" w:lineRule="auto"/>
        <w:jc w:val="both"/>
      </w:pPr>
      <w:r w:rsidRPr="00FD1C85">
        <w:t xml:space="preserve">Resposta: Através desta tal documento de gestão provisional nos tentamos sempre fazer isso, que é pegar no que é que esta previsto em termos estratégicos o que é que o conselho de administração, portanto, não só a estratégia que já está definida compilada em documento, ou que está nas orientações, nas grandes linhas estratégicas, ou seja o que for, mas falar também com o concelho de administração e o com os gestores dos principais negócios da ANA e perceber quais é que vão ser as tendências futuras e nesse aspecto é o sistema digamos assim ou o subsistema por excelência onde nos fazemos essa grande ligação entre o que é a estratégia da empresa e a estratégia de dos recursos humanos, em termos macro entre aspas digamos assim de recursos humanos. Os outros subsistemas também esta preocupar todos os outros, a formação vai também buscar coisas ao que é que é a estratégia, tem esse tal plano </w:t>
      </w:r>
      <w:r w:rsidRPr="00FD1C85">
        <w:lastRenderedPageBreak/>
        <w:t>estratégico de formação a avaliação de despenho também  esta desenhada de forma a que os objectivos estratégicos  da empresa vão caindo em cascata para os restantes trabalhadores, portanto, existe sempre essa preocupação nas várias áreas diferentes de recursos humanos, diria que a grande tradução o grande documento,  digamos assim, a grande área de recursos humanos de tradução do que é a estratégia empresarial para estratégia de recursos humanos é aí na gestão previsional.</w:t>
      </w:r>
    </w:p>
    <w:p w14:paraId="497C1365" w14:textId="77777777" w:rsidR="00F31616" w:rsidRPr="00FD1C85" w:rsidRDefault="00F31616" w:rsidP="00D322DA">
      <w:pPr>
        <w:widowControl w:val="0"/>
        <w:autoSpaceDE w:val="0"/>
        <w:autoSpaceDN w:val="0"/>
        <w:adjustRightInd w:val="0"/>
        <w:spacing w:line="360" w:lineRule="auto"/>
        <w:jc w:val="both"/>
      </w:pPr>
    </w:p>
    <w:p w14:paraId="3800E15C" w14:textId="77777777" w:rsidR="00F31616" w:rsidRPr="00FD1C85" w:rsidRDefault="00F31616" w:rsidP="00D322DA">
      <w:pPr>
        <w:widowControl w:val="0"/>
        <w:autoSpaceDE w:val="0"/>
        <w:autoSpaceDN w:val="0"/>
        <w:adjustRightInd w:val="0"/>
        <w:spacing w:line="360" w:lineRule="auto"/>
        <w:jc w:val="both"/>
      </w:pPr>
      <w:r w:rsidRPr="00FD1C85">
        <w:t>Pergunta: Na sua punição existe um compromisso entre a gestão de topo e a gestão de recursos humanos, para o desenvolvimento do SGRH</w:t>
      </w:r>
    </w:p>
    <w:p w14:paraId="14D24DD5" w14:textId="77777777" w:rsidR="00F31616" w:rsidRPr="00FD1C85" w:rsidRDefault="00F31616" w:rsidP="00D322DA">
      <w:pPr>
        <w:widowControl w:val="0"/>
        <w:autoSpaceDE w:val="0"/>
        <w:autoSpaceDN w:val="0"/>
        <w:adjustRightInd w:val="0"/>
        <w:spacing w:line="360" w:lineRule="auto"/>
        <w:jc w:val="both"/>
      </w:pPr>
    </w:p>
    <w:p w14:paraId="63009BD3" w14:textId="77777777" w:rsidR="00F31616" w:rsidRPr="00FD1C85" w:rsidRDefault="00F31616" w:rsidP="00D322DA">
      <w:pPr>
        <w:widowControl w:val="0"/>
        <w:autoSpaceDE w:val="0"/>
        <w:autoSpaceDN w:val="0"/>
        <w:adjustRightInd w:val="0"/>
        <w:spacing w:line="360" w:lineRule="auto"/>
        <w:jc w:val="both"/>
      </w:pPr>
      <w:r w:rsidRPr="00FD1C85">
        <w:t>Resposta: Eu acho que sim, eu diria que a grande tradução é feita aí, acho que há essa preocupação não só do concelho de administração para baixo, mas também  ao contrário da Direção de Recursos Humanos, acho que isto também é uma preocupação da direção.</w:t>
      </w:r>
    </w:p>
    <w:p w14:paraId="2966D761" w14:textId="77777777" w:rsidR="00F31616" w:rsidRPr="00FD1C85" w:rsidRDefault="00F31616" w:rsidP="00D322DA">
      <w:pPr>
        <w:widowControl w:val="0"/>
        <w:autoSpaceDE w:val="0"/>
        <w:autoSpaceDN w:val="0"/>
        <w:adjustRightInd w:val="0"/>
        <w:spacing w:line="360" w:lineRule="auto"/>
        <w:jc w:val="both"/>
      </w:pPr>
    </w:p>
    <w:p w14:paraId="69616307" w14:textId="77777777" w:rsidR="00F31616" w:rsidRPr="00FD1C85" w:rsidRDefault="00F31616" w:rsidP="00D322DA">
      <w:pPr>
        <w:widowControl w:val="0"/>
        <w:autoSpaceDE w:val="0"/>
        <w:autoSpaceDN w:val="0"/>
        <w:adjustRightInd w:val="0"/>
        <w:spacing w:line="360" w:lineRule="auto"/>
        <w:jc w:val="both"/>
      </w:pPr>
    </w:p>
    <w:p w14:paraId="5820E59F" w14:textId="77777777" w:rsidR="00F31616" w:rsidRPr="00FD1C85" w:rsidRDefault="00F31616" w:rsidP="00D322DA">
      <w:pPr>
        <w:spacing w:line="360" w:lineRule="auto"/>
        <w:jc w:val="both"/>
      </w:pPr>
    </w:p>
    <w:p w14:paraId="0115FC0D" w14:textId="77777777" w:rsidR="00F31616" w:rsidRPr="00FD1C85" w:rsidRDefault="00F31616" w:rsidP="00D322DA">
      <w:pPr>
        <w:spacing w:line="360" w:lineRule="auto"/>
        <w:jc w:val="both"/>
      </w:pPr>
    </w:p>
    <w:p w14:paraId="437338CB" w14:textId="77777777" w:rsidR="00F31616" w:rsidRPr="00FD1C85" w:rsidRDefault="00F31616" w:rsidP="00D322DA">
      <w:pPr>
        <w:spacing w:line="360" w:lineRule="auto"/>
        <w:jc w:val="both"/>
      </w:pPr>
    </w:p>
    <w:p w14:paraId="365694D2" w14:textId="77777777" w:rsidR="00F31616" w:rsidRPr="00FD1C85" w:rsidRDefault="00F31616" w:rsidP="00D322DA">
      <w:pPr>
        <w:spacing w:line="360" w:lineRule="auto"/>
        <w:jc w:val="both"/>
      </w:pPr>
    </w:p>
    <w:p w14:paraId="32980FC3" w14:textId="77777777" w:rsidR="00F31616" w:rsidRPr="00FD1C85" w:rsidRDefault="00F31616" w:rsidP="00D322DA">
      <w:pPr>
        <w:spacing w:line="360" w:lineRule="auto"/>
        <w:jc w:val="both"/>
      </w:pPr>
    </w:p>
    <w:p w14:paraId="0EA16CA8" w14:textId="77777777" w:rsidR="00F31616" w:rsidRPr="00FD1C85" w:rsidRDefault="00F31616" w:rsidP="00D322DA">
      <w:pPr>
        <w:spacing w:line="360" w:lineRule="auto"/>
        <w:jc w:val="both"/>
      </w:pPr>
    </w:p>
    <w:p w14:paraId="61D22113" w14:textId="77777777" w:rsidR="00F31616" w:rsidRPr="00FD1C85" w:rsidRDefault="00F31616" w:rsidP="00D322DA">
      <w:pPr>
        <w:spacing w:line="360" w:lineRule="auto"/>
        <w:jc w:val="both"/>
      </w:pPr>
    </w:p>
    <w:p w14:paraId="554BD102" w14:textId="77777777" w:rsidR="00F31616" w:rsidRPr="00FD1C85" w:rsidRDefault="00F31616" w:rsidP="00D322DA">
      <w:pPr>
        <w:spacing w:line="360" w:lineRule="auto"/>
        <w:jc w:val="both"/>
      </w:pPr>
    </w:p>
    <w:p w14:paraId="589E2446" w14:textId="77777777" w:rsidR="00F31616" w:rsidRPr="00FD1C85" w:rsidRDefault="00F31616" w:rsidP="00D322DA">
      <w:pPr>
        <w:spacing w:line="360" w:lineRule="auto"/>
        <w:jc w:val="both"/>
      </w:pPr>
    </w:p>
    <w:p w14:paraId="45E27682" w14:textId="77777777" w:rsidR="00F31616" w:rsidRPr="00FD1C85" w:rsidRDefault="00F31616" w:rsidP="00D322DA">
      <w:pPr>
        <w:spacing w:line="360" w:lineRule="auto"/>
        <w:jc w:val="both"/>
      </w:pPr>
    </w:p>
    <w:p w14:paraId="1BE93458" w14:textId="77777777" w:rsidR="00F31616" w:rsidRPr="00FD1C85" w:rsidRDefault="00F31616" w:rsidP="00D322DA">
      <w:pPr>
        <w:spacing w:line="360" w:lineRule="auto"/>
        <w:jc w:val="both"/>
      </w:pPr>
    </w:p>
    <w:p w14:paraId="5C89C2A6" w14:textId="77777777" w:rsidR="00F31616" w:rsidRPr="00FD1C85" w:rsidRDefault="00F31616" w:rsidP="00D322DA">
      <w:pPr>
        <w:spacing w:line="360" w:lineRule="auto"/>
        <w:jc w:val="both"/>
      </w:pPr>
    </w:p>
    <w:p w14:paraId="2BFD3A5D" w14:textId="77777777" w:rsidR="00F31616" w:rsidRPr="00FD1C85" w:rsidRDefault="00F31616" w:rsidP="00D322DA">
      <w:pPr>
        <w:spacing w:line="360" w:lineRule="auto"/>
        <w:jc w:val="both"/>
      </w:pPr>
    </w:p>
    <w:p w14:paraId="2CB4D661" w14:textId="77777777" w:rsidR="00F31616" w:rsidRPr="00FD1C85" w:rsidRDefault="00F31616" w:rsidP="00D322DA">
      <w:pPr>
        <w:spacing w:line="360" w:lineRule="auto"/>
        <w:jc w:val="both"/>
      </w:pPr>
    </w:p>
    <w:p w14:paraId="309123DA" w14:textId="77777777" w:rsidR="00F31616" w:rsidRPr="00FD1C85" w:rsidRDefault="00F31616" w:rsidP="00D322DA">
      <w:pPr>
        <w:spacing w:line="360" w:lineRule="auto"/>
        <w:jc w:val="both"/>
      </w:pPr>
    </w:p>
    <w:p w14:paraId="4B192927" w14:textId="77777777" w:rsidR="00F31616" w:rsidRPr="00FD1C85" w:rsidRDefault="00F31616" w:rsidP="00D322DA">
      <w:pPr>
        <w:spacing w:line="360" w:lineRule="auto"/>
        <w:jc w:val="both"/>
      </w:pPr>
    </w:p>
    <w:p w14:paraId="1F4C9789" w14:textId="77777777" w:rsidR="00F31616" w:rsidRPr="00FD1C85" w:rsidRDefault="00F31616" w:rsidP="00D322DA">
      <w:pPr>
        <w:spacing w:line="360" w:lineRule="auto"/>
        <w:jc w:val="both"/>
      </w:pPr>
    </w:p>
    <w:p w14:paraId="585E187E" w14:textId="77777777" w:rsidR="00F31616" w:rsidRPr="00FD1C85" w:rsidRDefault="00F31616" w:rsidP="00D322DA">
      <w:pPr>
        <w:spacing w:line="360" w:lineRule="auto"/>
        <w:jc w:val="both"/>
      </w:pPr>
    </w:p>
    <w:p w14:paraId="2CDE7CAE" w14:textId="77777777" w:rsidR="00F31616" w:rsidRPr="00FD1C85" w:rsidRDefault="00F31616" w:rsidP="00D322DA">
      <w:pPr>
        <w:spacing w:line="360" w:lineRule="auto"/>
        <w:jc w:val="both"/>
      </w:pPr>
    </w:p>
    <w:p w14:paraId="6E61F00E" w14:textId="77777777" w:rsidR="00F31616" w:rsidRPr="00FD1C85" w:rsidRDefault="00F31616" w:rsidP="00D322DA">
      <w:pPr>
        <w:spacing w:line="360" w:lineRule="auto"/>
        <w:jc w:val="both"/>
      </w:pPr>
      <w:r w:rsidRPr="00FD1C85">
        <w:lastRenderedPageBreak/>
        <w:t xml:space="preserve">                                                                   </w:t>
      </w:r>
    </w:p>
    <w:p w14:paraId="3E4348EA" w14:textId="77777777" w:rsidR="00F31616" w:rsidRPr="00F56F78" w:rsidRDefault="00F31616" w:rsidP="00D322DA">
      <w:pPr>
        <w:spacing w:line="360" w:lineRule="auto"/>
        <w:jc w:val="center"/>
        <w:rPr>
          <w:b/>
        </w:rPr>
      </w:pPr>
      <w:r w:rsidRPr="00F56F78">
        <w:rPr>
          <w:b/>
        </w:rPr>
        <w:t>ANEXO 3</w:t>
      </w:r>
    </w:p>
    <w:p w14:paraId="36510E5A" w14:textId="77777777" w:rsidR="00F31616" w:rsidRPr="00FD1C85" w:rsidRDefault="00F31616" w:rsidP="00D322DA">
      <w:pPr>
        <w:spacing w:line="360" w:lineRule="auto"/>
        <w:jc w:val="both"/>
      </w:pPr>
      <w:r w:rsidRPr="00FD1C85">
        <w:t>ENTREVISTA Nº 2</w:t>
      </w:r>
    </w:p>
    <w:p w14:paraId="5EA06843" w14:textId="77777777" w:rsidR="00F31616" w:rsidRPr="00FD1C85" w:rsidRDefault="00F31616" w:rsidP="00D322DA">
      <w:pPr>
        <w:spacing w:line="360" w:lineRule="auto"/>
        <w:jc w:val="both"/>
      </w:pPr>
      <w:r w:rsidRPr="00FD1C85">
        <w:t>Realizada em: 12-06-2012 as 15h30</w:t>
      </w:r>
    </w:p>
    <w:p w14:paraId="4ACCBCD0" w14:textId="77777777" w:rsidR="00F31616" w:rsidRPr="00FD1C85" w:rsidRDefault="00F31616" w:rsidP="00D322DA">
      <w:pPr>
        <w:spacing w:line="360" w:lineRule="auto"/>
        <w:jc w:val="both"/>
      </w:pPr>
      <w:r w:rsidRPr="00FD1C85">
        <w:t>Local de Entrevista: Ana-Aeroportos de Portugal (SEDE)</w:t>
      </w:r>
    </w:p>
    <w:p w14:paraId="2B7455AD" w14:textId="77777777" w:rsidR="00F31616" w:rsidRPr="00FD1C85" w:rsidRDefault="00F31616" w:rsidP="00D322DA">
      <w:pPr>
        <w:spacing w:line="360" w:lineRule="auto"/>
        <w:jc w:val="both"/>
      </w:pPr>
      <w:r w:rsidRPr="00FD1C85">
        <w:t>Nome do respondente: M.C</w:t>
      </w:r>
    </w:p>
    <w:p w14:paraId="290786B8" w14:textId="77777777" w:rsidR="00F31616" w:rsidRPr="00FD1C85" w:rsidRDefault="00F31616" w:rsidP="00D322DA">
      <w:pPr>
        <w:spacing w:line="360" w:lineRule="auto"/>
        <w:jc w:val="both"/>
      </w:pPr>
      <w:r w:rsidRPr="00FD1C85">
        <w:t>Categoria: Técnico administrativo</w:t>
      </w:r>
    </w:p>
    <w:p w14:paraId="20C81584" w14:textId="77777777" w:rsidR="00F31616" w:rsidRPr="00FD1C85" w:rsidRDefault="00F31616" w:rsidP="00D322DA">
      <w:pPr>
        <w:spacing w:line="360" w:lineRule="auto"/>
        <w:jc w:val="both"/>
      </w:pPr>
      <w:r w:rsidRPr="00FD1C85">
        <w:t>Duração da entrevista: 19 Minutos e 07 Segundos</w:t>
      </w:r>
    </w:p>
    <w:p w14:paraId="36EE262C" w14:textId="77777777" w:rsidR="00F31616" w:rsidRPr="00FD1C85" w:rsidRDefault="00F31616" w:rsidP="00D322DA">
      <w:pPr>
        <w:spacing w:line="360" w:lineRule="auto"/>
        <w:jc w:val="both"/>
      </w:pPr>
    </w:p>
    <w:p w14:paraId="693B28D1" w14:textId="77777777" w:rsidR="00F31616" w:rsidRPr="00FD1C85" w:rsidRDefault="00F31616" w:rsidP="00D322DA">
      <w:pPr>
        <w:spacing w:line="360" w:lineRule="auto"/>
        <w:jc w:val="both"/>
      </w:pPr>
      <w:r w:rsidRPr="00FD1C85">
        <w:t>Pergunta 1. - Que medidas específicas têm sido desenvolvidas em relação ao  recrutamento e seleção de pessoal; mobilidade interna funcional – entre postos de trabalho, entre secções/, equipas, departamentos – promoções e gestão de carreiras; práticas de formação profissional; política salarial; Optimização do efetivo -  afastamento e despedimento de trabalhadores; práticas de informação e comunicação – reuniões, relatórios, ordens, folhetos – avaliação do desempenho; desenvolvimento e gestão de competências ; Cumprimento da legislação de RH e outra aplicável?</w:t>
      </w:r>
    </w:p>
    <w:p w14:paraId="1D99DB08" w14:textId="77777777" w:rsidR="00F31616" w:rsidRPr="00FD1C85" w:rsidRDefault="00F31616" w:rsidP="00D322DA">
      <w:pPr>
        <w:spacing w:line="360" w:lineRule="auto"/>
        <w:jc w:val="both"/>
      </w:pPr>
      <w:r w:rsidRPr="00FD1C85">
        <w:t>Resposta: Portanto, a ANA ainda a pouco tempo definiu uma nova estratégia de recrutamento e seleção, o que nós fizemos: Os estágios não estavam incluídos na política recrutamento e seleção e passaram a estar. Portanto, não passou a ser a pessoa faz o estagio e ficam em bolsa garantidamente na empresa, não, mas agora a partir do momento em que faz um estágio depois ficam em bolsa, são avaliados no final que era uma coisa que não havia avaliação, havia só certificado de avaliação, agora passa haver uma avaliação e a partir daí a pessoa fica em bolsa e em futuros recrutamentos poder-se-á ir buscar, porque é uma pessoa que já está dentro das políticas da ANA. Já está mais dentro do negócio mesmo e poderá ser um futuro colaborador. A nível de recrutamento também o que se pretende, haver um grande relacionamento entre o recrutamento necessário e a gestão previsional que a empresa faz para cinco anos, portanto, onde depois aponta as áreas mais necessárias porque senão também perderiam as direções dizer que estavam a necessitar de colaboradores para área que não sejam tão essenciais para empresa, privilegiam-se as áreas críticas, as áreas chave e isso tudo está relacionado, portanto os nossos sistemas de recursos humanos estão todos interligados para se poder dar resposta ao que é efetivamente necessário e não outras áreas que não são hoje mais críticas neste momento. Em relação a seleção a direção detecta uma necessidade e a partir daí faz um pedido de parecer aos recursos humanos para ver se é possível fazer esse recrutamento que vai a aprovação do concelho se será recrutamento externo o</w:t>
      </w:r>
      <w:r>
        <w:t xml:space="preserve">u interno, dadas </w:t>
      </w:r>
      <w:r>
        <w:lastRenderedPageBreak/>
        <w:t>as condições at</w:t>
      </w:r>
      <w:r w:rsidRPr="00FD1C85">
        <w:t>uais recorre-se mais ao recrutamento interno e posteriormente inicia-se todo o processo de seleção, agora dá-se primazia ao recrutamento interno, põem-se um anuncio na intranet, os colaboradores candidatam-se têm um prazo quando terminar o prazo a DRH faz uma triagem curricular que já esta no anúncio de requisitos, Têm geralmente preferência por licenciatura ou outras coisas o que se precisa portanto, e a DRH aqui faz uma primeira triagem e depois manda para a direção e aí dá-se inicio mesmo ao processo mesmo de seleção de faz-se entrevistas e se for necessário faz-se testes e empresas que fazem mesmo os testes de assessement e depois vêm os relatórios faz -se uma analise a um relatório de júri e depois submete-se ao conselho de administração qual  é o colaborador que ficou admitido, eventualmente pode-se não encontrar um colaborador interno e ter que se recorrer ao um colaborador externo.</w:t>
      </w:r>
    </w:p>
    <w:p w14:paraId="3274741C" w14:textId="77777777" w:rsidR="00F31616" w:rsidRPr="00FD1C85" w:rsidRDefault="00F31616" w:rsidP="00D322DA">
      <w:pPr>
        <w:spacing w:line="360" w:lineRule="auto"/>
        <w:jc w:val="both"/>
      </w:pPr>
      <w:r w:rsidRPr="00FD1C85">
        <w:t>Relativamente a mobilidade há um programa de incentivo mobilidade interna, que quando necessário transfere-se um colaborador de um aeroporto para outro, se for necessário, faz-se um acordo de serviço e esse colaborador durante uns tempos esta alocado a outro aeroporto e é uma coisa provisória. Penso que mais raramente pode acontecer haver mesmo necessidade de mudança de vez de trabalhador, portanto, para sempre ou para outra área de residência aí há esse programa de incentivo a mobilidade geográfica a empresa contribui ajudando com as despesas de mudança de residência com um incentivo no fundo, mas nós tentamos, cada vez que  tentamos fazer um recrutamento tentamos fazer com o aeroporto que precisa, portanto se é preciso nos açores faz-se um recrutamento mesmo nos açores, geralmente não vamos buscar a outro aeroporto e enviar uma pessoa para os açores, portanto, tenta-se que haja mobilidade interna, mas que não exija essas mudanças de residência, aí sim, privilegia-se muito que as pessoas possam mudar de áreas e se candidatem a lugares, os nossos recrutamentos internos é mesmo para que as pessoas se tentem encontrar noutra área da empresa ou noutra função mesmo,  e eu penso que a empresa nisso, incentiva muito e da sempre muita abertura portanto, a primeira opção é sempre ver se temos outro colaborador que possa vir para este espaço onde há uma necessidade e só depois é que vamos buscar colaboradores lá fora.</w:t>
      </w:r>
    </w:p>
    <w:p w14:paraId="38972479" w14:textId="77777777" w:rsidR="00F31616" w:rsidRPr="00FD1C85" w:rsidRDefault="00F31616" w:rsidP="00D322DA">
      <w:pPr>
        <w:spacing w:line="360" w:lineRule="auto"/>
        <w:jc w:val="both"/>
      </w:pPr>
    </w:p>
    <w:p w14:paraId="195F08AE" w14:textId="77777777" w:rsidR="00F31616" w:rsidRPr="00FD1C85" w:rsidRDefault="00F31616" w:rsidP="00D322DA">
      <w:pPr>
        <w:spacing w:line="360" w:lineRule="auto"/>
        <w:jc w:val="both"/>
      </w:pPr>
      <w:r w:rsidRPr="00FD1C85">
        <w:t>Pergunta 2: Na sua perspectiva qual é a estratégia da empresa em termos de gestão de recursos humanos?</w:t>
      </w:r>
    </w:p>
    <w:p w14:paraId="6DDCC311" w14:textId="77777777" w:rsidR="00F31616" w:rsidRPr="00FD1C85" w:rsidRDefault="00F31616" w:rsidP="00D322DA">
      <w:pPr>
        <w:spacing w:line="360" w:lineRule="auto"/>
        <w:jc w:val="both"/>
      </w:pPr>
    </w:p>
    <w:p w14:paraId="4934446F" w14:textId="77777777" w:rsidR="00F31616" w:rsidRPr="00FD1C85" w:rsidRDefault="00F31616" w:rsidP="00D322DA">
      <w:pPr>
        <w:spacing w:line="360" w:lineRule="auto"/>
        <w:jc w:val="both"/>
      </w:pPr>
      <w:r w:rsidRPr="00FD1C85">
        <w:t xml:space="preserve">Resposta: eu realmente ainda estou cá a pouco tempo, mas a empresa privilegia muito o potencial dos seus colaboradores além de dar este incentivo a mobilidade interna também da muita formação para as pessoas possam desenvolver, da muito incentivo a novas ideias e para </w:t>
      </w:r>
      <w:r w:rsidRPr="00FD1C85">
        <w:lastRenderedPageBreak/>
        <w:t>que os colaborares sejam proactivos interventivos e dinâmicos e nota-se nisso, que é uma empresa que têm uma visão muito alargada, porque da mesmo muitas oportunidades aos seus colaboradores de se desenvolverem e com isso desenvolverem a empresa, portanto, nunca impõem barreira a um crescimento de ideias de novos projetos , acho que é uma empresa muito inovadora neste aspecto</w:t>
      </w:r>
    </w:p>
    <w:p w14:paraId="75322778" w14:textId="77777777" w:rsidR="00F31616" w:rsidRPr="00FD1C85" w:rsidRDefault="00F31616" w:rsidP="00D322DA">
      <w:pPr>
        <w:spacing w:line="360" w:lineRule="auto"/>
        <w:jc w:val="both"/>
      </w:pPr>
    </w:p>
    <w:p w14:paraId="20211BEF" w14:textId="77777777" w:rsidR="00F31616" w:rsidRPr="00FD1C85" w:rsidRDefault="00F31616" w:rsidP="00D322DA">
      <w:pPr>
        <w:spacing w:line="360" w:lineRule="auto"/>
        <w:jc w:val="both"/>
      </w:pPr>
      <w:r w:rsidRPr="00FD1C85">
        <w:t>Pergunta 3: Na sua opinião que diferencia a atual estratégia de recursos humanos da adoptada no passado?</w:t>
      </w:r>
    </w:p>
    <w:p w14:paraId="313964AF" w14:textId="77777777" w:rsidR="00F31616" w:rsidRPr="00FD1C85" w:rsidRDefault="00F31616" w:rsidP="00D322DA">
      <w:pPr>
        <w:spacing w:line="360" w:lineRule="auto"/>
        <w:jc w:val="both"/>
      </w:pPr>
    </w:p>
    <w:p w14:paraId="01D864A5" w14:textId="77777777" w:rsidR="00F31616" w:rsidRPr="00FD1C85" w:rsidRDefault="00F31616" w:rsidP="00D322DA">
      <w:pPr>
        <w:spacing w:line="360" w:lineRule="auto"/>
        <w:jc w:val="both"/>
      </w:pPr>
      <w:r w:rsidRPr="00FD1C85">
        <w:t>Resposta: Estou cá só há um ano e mesmo a observar todas essas novas estratégias estou a menos tempo, portanto , não lhe consigo responder</w:t>
      </w:r>
    </w:p>
    <w:p w14:paraId="6599C3F6" w14:textId="77777777" w:rsidR="00F31616" w:rsidRPr="00FD1C85" w:rsidRDefault="00F31616" w:rsidP="00D322DA">
      <w:pPr>
        <w:spacing w:line="360" w:lineRule="auto"/>
        <w:jc w:val="both"/>
      </w:pPr>
    </w:p>
    <w:p w14:paraId="56FFB326" w14:textId="77777777" w:rsidR="00F31616" w:rsidRPr="00FD1C85" w:rsidRDefault="00F31616" w:rsidP="00D322DA">
      <w:pPr>
        <w:spacing w:line="360" w:lineRule="auto"/>
        <w:jc w:val="both"/>
      </w:pPr>
      <w:r w:rsidRPr="00FD1C85">
        <w:t>Pergunta 4: Quais pensa serem as principais, necessidades e dificuldades da ANA no domínio da gestão dos recurso humanos, no curto, médio e longo prazo?</w:t>
      </w:r>
    </w:p>
    <w:p w14:paraId="2A88902C" w14:textId="77777777" w:rsidR="00F31616" w:rsidRPr="00FD1C85" w:rsidRDefault="00F31616" w:rsidP="00D322DA">
      <w:pPr>
        <w:spacing w:line="360" w:lineRule="auto"/>
        <w:jc w:val="both"/>
      </w:pPr>
    </w:p>
    <w:p w14:paraId="540FB9E1" w14:textId="77777777" w:rsidR="00F31616" w:rsidRPr="00FD1C85" w:rsidRDefault="00F31616" w:rsidP="00D322DA">
      <w:pPr>
        <w:spacing w:line="360" w:lineRule="auto"/>
        <w:jc w:val="both"/>
      </w:pPr>
      <w:r w:rsidRPr="00FD1C85">
        <w:t>Resposta: Bem, neste momento e eu falo principalmente pelas funções que eu agora estou a ter ,as maiores dificuldades que eu noto são as financeiras, porque eu como tenho estado a fazer recrutamentos e já tivemos necessidades de fazer recrutamentos externos, já notamos que as pessoas financeiramente não estão achar a ANA financeiramente atrativa e portanto os candidatos que nós selecionados (que achamos que se adequa melhor e é o melhor para aquele cargo), não estão a aceitar a nossa proposta, portanto, no fundo é uma preocupação que temos porque estamos a recorrer a pessoa que ficou em segundo lugar ou eventualmente a  pessoa que ficou em terceiro e portanto se nós achamos que a outra é que era melhor é um bocadinho frustrante agora não estar a conseguir trazer o melhor colaborador para ao pé de nós.</w:t>
      </w:r>
    </w:p>
    <w:p w14:paraId="7A5ADB08" w14:textId="77777777" w:rsidR="00F31616" w:rsidRPr="00FD1C85" w:rsidRDefault="00F31616" w:rsidP="00D322DA">
      <w:pPr>
        <w:spacing w:line="360" w:lineRule="auto"/>
        <w:jc w:val="both"/>
      </w:pPr>
      <w:r w:rsidRPr="00FD1C85">
        <w:t xml:space="preserve">A médio e longo prazo também há uma dificuldade de gerir todos esses sistemas quando as pessoas se sentem angustiadas, porque não sabem o que é que vai acontecer em termos de privatização, qual é que vai ser o futuro da empresa mesmo até ao futuro do país e eu acho que isso se reflete nos comportamentos das pessoas com as actividade que nós tentamos criar para elas e mesmo neste projeto de capital humano que estamos a tentar que  as pessoas percebam que se podem fazer uma reflexão sobre elas e desenvolver as pessoas estão muito retraídas, não estão muito abertas , porque acreditam que não se vão fazer nada, porque sabem que depois há constrangimentos financeiros e portanto , eu acho que há um bocadinho de frustração das pessoas e os recursos humanos a tentar integrar estes temas que implicam </w:t>
      </w:r>
      <w:r w:rsidRPr="00FD1C85">
        <w:lastRenderedPageBreak/>
        <w:t>pessoas têm alguma dificuldade (nota-se alguma resistência nas pessoas), mas assim outras dificuldades não sei.</w:t>
      </w:r>
    </w:p>
    <w:p w14:paraId="0A91AA23" w14:textId="77777777" w:rsidR="00F31616" w:rsidRPr="00FD1C85" w:rsidRDefault="00F31616" w:rsidP="00D322DA">
      <w:pPr>
        <w:spacing w:line="360" w:lineRule="auto"/>
        <w:jc w:val="both"/>
      </w:pPr>
    </w:p>
    <w:p w14:paraId="1138A74E" w14:textId="77777777" w:rsidR="00F31616" w:rsidRPr="00FD1C85" w:rsidRDefault="00F31616" w:rsidP="00D322DA">
      <w:pPr>
        <w:spacing w:line="360" w:lineRule="auto"/>
        <w:jc w:val="both"/>
      </w:pPr>
      <w:r w:rsidRPr="00FD1C85">
        <w:t>Pergunta 5 Na sua opinião quais são as prioridades de curto, médio e longo prazos ?</w:t>
      </w:r>
    </w:p>
    <w:p w14:paraId="457723B7" w14:textId="77777777" w:rsidR="00F31616" w:rsidRPr="00FD1C85" w:rsidRDefault="00F31616" w:rsidP="00D322DA">
      <w:pPr>
        <w:spacing w:line="360" w:lineRule="auto"/>
        <w:jc w:val="both"/>
      </w:pPr>
      <w:r w:rsidRPr="00FD1C85">
        <w:t>Resposta: Bem, neste momento andamos a tentar definir melhor os nossos projetos e processos, e ver de que maneira é que eles se interligam e tentar que estejam todos em sintonia para não haver constrangimento nas passagens de uns para os outros e as prioridades são sempre continuar tentar fazer o melhor possível para que os colaboradores estejam bem, assim estratégias mais definidas não estou dentro</w:t>
      </w:r>
    </w:p>
    <w:p w14:paraId="06A20F28" w14:textId="77777777" w:rsidR="00F31616" w:rsidRPr="00FD1C85" w:rsidRDefault="00F31616" w:rsidP="00D322DA">
      <w:pPr>
        <w:spacing w:line="360" w:lineRule="auto"/>
        <w:jc w:val="both"/>
      </w:pPr>
    </w:p>
    <w:p w14:paraId="122C25AF" w14:textId="77777777" w:rsidR="00F31616" w:rsidRPr="00FD1C85" w:rsidRDefault="00F31616" w:rsidP="00D322DA">
      <w:pPr>
        <w:spacing w:line="360" w:lineRule="auto"/>
        <w:jc w:val="both"/>
      </w:pPr>
      <w:r w:rsidRPr="00FD1C85">
        <w:t>Pergunta 6: Quais  são as principais linhas estratégicas em curso na ANA?</w:t>
      </w:r>
    </w:p>
    <w:p w14:paraId="42AE6E3C" w14:textId="77777777" w:rsidR="00F31616" w:rsidRPr="00FD1C85" w:rsidRDefault="00F31616" w:rsidP="00D322DA">
      <w:pPr>
        <w:spacing w:line="360" w:lineRule="auto"/>
        <w:jc w:val="both"/>
      </w:pPr>
    </w:p>
    <w:p w14:paraId="38C7CE76" w14:textId="77777777" w:rsidR="00F31616" w:rsidRPr="00FD1C85" w:rsidRDefault="00F31616" w:rsidP="00D322DA">
      <w:pPr>
        <w:spacing w:line="360" w:lineRule="auto"/>
        <w:jc w:val="both"/>
      </w:pPr>
      <w:r w:rsidRPr="00FD1C85">
        <w:t>Resposta: Penso que é o nosso desenvolvimento de negócio, no fundo são os aeroportos tudo portanto, que seja na parte ar na ligação as companhias áreas e todo o handling e os outros stakeholders que existem e tentar sempre maximizar toda esta parte que no fundo é uma das nossas fontes de rendimento e ao mesmo tempo ir desenvolvendo toda a área que não é aviação a área comercial , estacionamentos (mas isto sempre nos mesmos passos fica difícil), portanto a empresa tenta ser inovadora e estar sempre em constante atualização e mesmo novas formas de conseguir encontrar nichos de negócio  e isto acho uma coisa que até este projeto da ANA IN, em que se pede aos colaboradores para apresentarem as suas ideias (não sei se já alguma vez foi ver ,eles dão ideias as vezes que são mesmo nichos de negócio para empresa) e portanto eu acho que a empresa ao também dar esta hipótese esta a se ajudar aquela própria, porque eventualmente , pode vir aí mais um negócio possível, porque depois também  as tantas não há espaço, é o aeroporto em si e rentabilizar a infraestrutura e todas as rotas e companhias</w:t>
      </w:r>
    </w:p>
    <w:p w14:paraId="64485676" w14:textId="77777777" w:rsidR="00F31616" w:rsidRPr="00FD1C85" w:rsidRDefault="00F31616" w:rsidP="00D322DA">
      <w:pPr>
        <w:spacing w:line="360" w:lineRule="auto"/>
        <w:jc w:val="both"/>
      </w:pPr>
    </w:p>
    <w:p w14:paraId="4629E5A7" w14:textId="77777777" w:rsidR="00F31616" w:rsidRPr="00FD1C85" w:rsidRDefault="00F31616" w:rsidP="00D322DA">
      <w:pPr>
        <w:spacing w:line="360" w:lineRule="auto"/>
        <w:jc w:val="both"/>
      </w:pPr>
      <w:r w:rsidRPr="00FD1C85">
        <w:t xml:space="preserve">Pergunta 7: Como é composto o sistema de gestão de recursos humanos (SGRH) da </w:t>
      </w:r>
    </w:p>
    <w:p w14:paraId="505C0A03" w14:textId="77777777" w:rsidR="00F31616" w:rsidRPr="00FD1C85" w:rsidRDefault="00F31616" w:rsidP="00D322DA">
      <w:pPr>
        <w:spacing w:line="360" w:lineRule="auto"/>
        <w:jc w:val="both"/>
      </w:pPr>
      <w:r w:rsidRPr="00FD1C85">
        <w:t>empresa?</w:t>
      </w:r>
    </w:p>
    <w:p w14:paraId="75F906D4" w14:textId="77777777" w:rsidR="00F31616" w:rsidRPr="00FD1C85" w:rsidRDefault="00F31616" w:rsidP="00D322DA">
      <w:pPr>
        <w:spacing w:line="360" w:lineRule="auto"/>
        <w:jc w:val="both"/>
      </w:pPr>
    </w:p>
    <w:p w14:paraId="6D87E8E0" w14:textId="77777777" w:rsidR="00F31616" w:rsidRPr="00FD1C85" w:rsidRDefault="00F31616" w:rsidP="00D322DA">
      <w:pPr>
        <w:spacing w:line="360" w:lineRule="auto"/>
        <w:jc w:val="both"/>
      </w:pPr>
      <w:r w:rsidRPr="00FD1C85">
        <w:t xml:space="preserve">Resposta: É composto por uma data de processos que estão ligados, eles estão todos ligados desde a formação dos nossos colaboradores ao recrutamento e seleção a própria gestão previsional, que é ver a longo prazo para onde é que a empresa se encaminhará e em termos de recursos humanos o que é que poderemos fazer, prever saídas, quantas pessoas se irão reformar proximamente e depois a toda aquela gestão das relações laborais que também têm </w:t>
      </w:r>
      <w:r w:rsidRPr="00FD1C85">
        <w:lastRenderedPageBreak/>
        <w:t>que se interligar, porque têm que estar definidas regras em conjunto com a comissão dos trabalhadores, com os sindicatos de como funcionam as carreiras na empresa e a própria avaliação dos colaboradores, quer dizer, todos os temas que nós temos, estão interligados e compõem o nosso sistema de gestão de  recursos humanos.</w:t>
      </w:r>
    </w:p>
    <w:p w14:paraId="11FDCEF1" w14:textId="77777777" w:rsidR="00F31616" w:rsidRPr="00FD1C85" w:rsidRDefault="00F31616" w:rsidP="00D322DA">
      <w:pPr>
        <w:spacing w:line="360" w:lineRule="auto"/>
        <w:jc w:val="both"/>
      </w:pPr>
    </w:p>
    <w:p w14:paraId="50F8A6E0" w14:textId="77777777" w:rsidR="00F31616" w:rsidRPr="00FD1C85" w:rsidRDefault="00F31616" w:rsidP="00D322DA">
      <w:pPr>
        <w:spacing w:line="360" w:lineRule="auto"/>
        <w:jc w:val="both"/>
      </w:pPr>
      <w:r w:rsidRPr="00FD1C85">
        <w:t>Pergunta 8: Em que medida o SGRH, cumpre com os objectivos de atrair, manter e desenvolver os recursos humanos?</w:t>
      </w:r>
    </w:p>
    <w:p w14:paraId="6E26C979" w14:textId="77777777" w:rsidR="00F31616" w:rsidRPr="00FD1C85" w:rsidRDefault="00F31616" w:rsidP="00D322DA">
      <w:pPr>
        <w:spacing w:line="360" w:lineRule="auto"/>
        <w:jc w:val="both"/>
      </w:pPr>
      <w:r w:rsidRPr="00FD1C85">
        <w:t>Resposta: Portanto, realmente manter e desenvolve, eu acho que é através destas hipóteses que se da aos colaboradores, portanto apresentasse-lhes  uma   hipótese de carreira que vai ter desenvolvimentos, portanto a pessoa também não entra e fica estagnada, portanto a pessoa tem uma evolução depois há  hipótese de fazer formações, há hipótese de se inserir em projetos muitas vezes com outras direções, portanto,  que não são só da sua área, para a pessoa não ficar estancada ali, também tem a nossa parte de responsabilidade social em  que se contribui para o apoio escolar para os filhos com outros apoios que a empresa dá que no fundo ajudam a manter as pessoas os seguros de saúde, todas essas questões que são atraentes para qualquer pessoas que tenha um emprego, depois através da criação dos clubes ANA, também se dá aquela hipótese da pessoa fora do horário de trabalho ter desporto ter parte de lazer ter diversas actividade culturais de desportivas, que no fundo  preenchem ( porque o colaborador é uma pessoa), portanto a pessoa é profissional e é pessoas enquanto uma pessoa individual e a empresa tenta lembrar-se que o seu colaborador tem essas vertentes todas que  é pai é , mãe irmão e também é profissional, eu penso que a empresa não esquece que os colaboradores não são só  pessoas que vêm para cá trabalhar.</w:t>
      </w:r>
    </w:p>
    <w:p w14:paraId="610C0896" w14:textId="77777777" w:rsidR="00F31616" w:rsidRPr="00FD1C85" w:rsidRDefault="00F31616" w:rsidP="00D322DA">
      <w:pPr>
        <w:spacing w:line="360" w:lineRule="auto"/>
        <w:jc w:val="both"/>
      </w:pPr>
    </w:p>
    <w:p w14:paraId="25B25668" w14:textId="77777777" w:rsidR="00F31616" w:rsidRPr="00FD1C85" w:rsidRDefault="00F31616" w:rsidP="00D322DA">
      <w:pPr>
        <w:spacing w:line="360" w:lineRule="auto"/>
        <w:jc w:val="both"/>
      </w:pPr>
      <w:r w:rsidRPr="00FD1C85">
        <w:t>Pergunta 9: O SGRH tem capacidade de satisfazer as necessidades da empresa?</w:t>
      </w:r>
    </w:p>
    <w:p w14:paraId="45A9AD8C" w14:textId="77777777" w:rsidR="00F31616" w:rsidRPr="00FD1C85" w:rsidRDefault="00F31616" w:rsidP="00D322DA">
      <w:pPr>
        <w:spacing w:line="360" w:lineRule="auto"/>
        <w:jc w:val="both"/>
      </w:pPr>
    </w:p>
    <w:p w14:paraId="19739E91" w14:textId="77777777" w:rsidR="00F31616" w:rsidRPr="00FD1C85" w:rsidRDefault="00F31616" w:rsidP="00D322DA">
      <w:pPr>
        <w:spacing w:line="360" w:lineRule="auto"/>
        <w:jc w:val="both"/>
      </w:pPr>
      <w:r w:rsidRPr="00FD1C85">
        <w:t>Resposta : Eu penso que sim, porque eu penso que esse sistema também não esta parado no tempo e tem - se vindo a desenvolver, por exemplo desde que estou cá já tenho visto algumas alterações, sei que há coisas mesmo novas, por exemplo a gestão do talento que nós chamamos projeto de capital humano, foi um processo novo que esta a dar resposta ao... também as pessoas cada vez são mais exigentes e já não estão sempre com a mesma atitude, no fundo a direção de recursos humanos e a empresa em si que também da as orientações as Direção de Recursos Humanos têm se tentado adequar aos novos tempos e têm tentado desenvolver também outras formas de puder satisfazer as necessidades da  empresa e responder aos novos desafios.</w:t>
      </w:r>
    </w:p>
    <w:p w14:paraId="0396D7D4" w14:textId="77777777" w:rsidR="00F31616" w:rsidRPr="00FD1C85" w:rsidRDefault="00F31616" w:rsidP="00D322DA">
      <w:pPr>
        <w:spacing w:line="360" w:lineRule="auto"/>
        <w:jc w:val="both"/>
      </w:pPr>
    </w:p>
    <w:p w14:paraId="4CE28781" w14:textId="77777777" w:rsidR="00F31616" w:rsidRPr="00FD1C85" w:rsidRDefault="00F31616" w:rsidP="00D322DA">
      <w:pPr>
        <w:spacing w:line="360" w:lineRule="auto"/>
        <w:jc w:val="both"/>
      </w:pPr>
      <w:r w:rsidRPr="00FD1C85">
        <w:t>Pergunta 10: Em que medida a empresa assegura o cumprimento da legislação RH e outra aplicável?</w:t>
      </w:r>
    </w:p>
    <w:p w14:paraId="29752F24" w14:textId="77777777" w:rsidR="00F31616" w:rsidRPr="00FD1C85" w:rsidRDefault="00F31616" w:rsidP="00D322DA">
      <w:pPr>
        <w:spacing w:line="360" w:lineRule="auto"/>
        <w:jc w:val="both"/>
      </w:pPr>
    </w:p>
    <w:p w14:paraId="0F9E324D" w14:textId="77777777" w:rsidR="00F31616" w:rsidRPr="00FD1C85" w:rsidRDefault="00F31616" w:rsidP="00D322DA">
      <w:pPr>
        <w:spacing w:line="360" w:lineRule="auto"/>
        <w:jc w:val="both"/>
      </w:pPr>
      <w:r w:rsidRPr="00FD1C85">
        <w:t>Resposta: Penso que a empresa ... todas as decisões que tem e que toma, e mesmo que lhe são propostas, segue sempre, portanto, o regulamento que gere a empresa ou o acordo de empresa ou a legislação em vigor, portanto,  aí também tem a sua Direção jurídica, aqui dentro da Direção de recursos humanos também tem dois  juristas que também dão os seus pareceres e eu penso que não há aqui decisões que se tomem sem ter presentes todas essas hipóteses e seguindo-se o caminho que  cumpra o normativo em vigor, seja o da empresas, seja o que está no país em vigor.</w:t>
      </w:r>
    </w:p>
    <w:p w14:paraId="42FC6C9E" w14:textId="77777777" w:rsidR="00F31616" w:rsidRPr="00FD1C85" w:rsidRDefault="00F31616" w:rsidP="00D322DA">
      <w:pPr>
        <w:spacing w:line="360" w:lineRule="auto"/>
        <w:jc w:val="both"/>
      </w:pPr>
    </w:p>
    <w:p w14:paraId="68DFCF86" w14:textId="77777777" w:rsidR="00F31616" w:rsidRPr="00FD1C85" w:rsidRDefault="00F31616" w:rsidP="00D322DA">
      <w:pPr>
        <w:spacing w:line="360" w:lineRule="auto"/>
        <w:jc w:val="both"/>
      </w:pPr>
    </w:p>
    <w:p w14:paraId="6D29379F" w14:textId="77777777" w:rsidR="00F31616" w:rsidRPr="00FD1C85" w:rsidRDefault="00F31616" w:rsidP="00D322DA">
      <w:pPr>
        <w:widowControl w:val="0"/>
        <w:autoSpaceDE w:val="0"/>
        <w:autoSpaceDN w:val="0"/>
        <w:adjustRightInd w:val="0"/>
        <w:spacing w:line="360" w:lineRule="auto"/>
        <w:jc w:val="both"/>
      </w:pPr>
      <w:r w:rsidRPr="00FD1C85">
        <w:t>Pergunta: Na sua opinião acha que existe uma ligação entre a estratégia de recursos humanos e a estratégia organizacional?</w:t>
      </w:r>
    </w:p>
    <w:p w14:paraId="6147B6D6" w14:textId="77777777" w:rsidR="00F31616" w:rsidRPr="00FD1C85" w:rsidRDefault="00F31616" w:rsidP="00D322DA">
      <w:pPr>
        <w:spacing w:line="360" w:lineRule="auto"/>
        <w:jc w:val="both"/>
      </w:pPr>
    </w:p>
    <w:p w14:paraId="173E151F" w14:textId="77777777" w:rsidR="00F31616" w:rsidRPr="00FD1C85" w:rsidRDefault="00F31616" w:rsidP="00D322DA">
      <w:pPr>
        <w:spacing w:line="360" w:lineRule="auto"/>
        <w:jc w:val="both"/>
      </w:pPr>
      <w:r w:rsidRPr="00FD1C85">
        <w:t>Resposta: Acho há sempre um grande debate entre o nosso Diretor e administração e todas as ideias que nascem aqui e também são apresentadas a administração e debatidas com eles e se a administração acha que são boas para a empresa e que seguem bom caminho aprova-as e pedem no fundo para que sejam realizadas, e são diretrizes que vêm da administração também geralmente vão ser no seguimento do que a empresa quer para os seus colaboradores e portanto eu acho que há sempre uma sintonia, não há uma ideia que não é aprovada por todos. Eu acho que há muita sintonia de estratégias.</w:t>
      </w:r>
    </w:p>
    <w:p w14:paraId="43BD16E2" w14:textId="77777777" w:rsidR="00F31616" w:rsidRPr="00FD1C85" w:rsidRDefault="00F31616" w:rsidP="00D322DA">
      <w:pPr>
        <w:spacing w:line="360" w:lineRule="auto"/>
        <w:jc w:val="both"/>
      </w:pPr>
    </w:p>
    <w:p w14:paraId="4823C706" w14:textId="77777777" w:rsidR="00F31616" w:rsidRPr="00FD1C85" w:rsidRDefault="00F31616" w:rsidP="00D322DA">
      <w:pPr>
        <w:spacing w:line="360" w:lineRule="auto"/>
        <w:jc w:val="both"/>
      </w:pPr>
    </w:p>
    <w:p w14:paraId="1F9712BD" w14:textId="77777777" w:rsidR="00F31616" w:rsidRPr="00FD1C85" w:rsidRDefault="00F31616" w:rsidP="00D322DA">
      <w:pPr>
        <w:spacing w:line="360" w:lineRule="auto"/>
        <w:jc w:val="both"/>
      </w:pPr>
      <w:r w:rsidRPr="00FD1C85">
        <w:t xml:space="preserve">                                                                    </w:t>
      </w:r>
    </w:p>
    <w:p w14:paraId="01B6A32C" w14:textId="77777777" w:rsidR="00F31616" w:rsidRPr="00FD1C85" w:rsidRDefault="00F31616" w:rsidP="00D322DA">
      <w:pPr>
        <w:spacing w:line="360" w:lineRule="auto"/>
        <w:jc w:val="both"/>
      </w:pPr>
    </w:p>
    <w:p w14:paraId="569E7F89" w14:textId="77777777" w:rsidR="00F31616" w:rsidRPr="00FD1C85" w:rsidRDefault="00F31616" w:rsidP="00D322DA">
      <w:pPr>
        <w:spacing w:line="360" w:lineRule="auto"/>
        <w:jc w:val="both"/>
      </w:pPr>
    </w:p>
    <w:p w14:paraId="198F9F96" w14:textId="77777777" w:rsidR="00F31616" w:rsidRPr="00FD1C85" w:rsidRDefault="00F31616" w:rsidP="00D322DA">
      <w:pPr>
        <w:spacing w:line="360" w:lineRule="auto"/>
        <w:jc w:val="both"/>
      </w:pPr>
    </w:p>
    <w:p w14:paraId="35EA0ECA" w14:textId="77777777" w:rsidR="00F31616" w:rsidRDefault="00F31616" w:rsidP="00D322DA">
      <w:r>
        <w:br w:type="page"/>
      </w:r>
    </w:p>
    <w:p w14:paraId="6F46384B" w14:textId="77777777" w:rsidR="00F31616" w:rsidRPr="00F56F78" w:rsidRDefault="00F31616" w:rsidP="00D322DA">
      <w:pPr>
        <w:spacing w:line="360" w:lineRule="auto"/>
        <w:jc w:val="center"/>
        <w:rPr>
          <w:b/>
        </w:rPr>
      </w:pPr>
      <w:r w:rsidRPr="00F56F78">
        <w:rPr>
          <w:b/>
        </w:rPr>
        <w:lastRenderedPageBreak/>
        <w:t>ANEXO 4</w:t>
      </w:r>
    </w:p>
    <w:p w14:paraId="73EA7813" w14:textId="77777777" w:rsidR="00F31616" w:rsidRPr="00FD1C85" w:rsidRDefault="00F31616" w:rsidP="00D322DA">
      <w:pPr>
        <w:spacing w:line="360" w:lineRule="auto"/>
        <w:jc w:val="both"/>
      </w:pPr>
      <w:r w:rsidRPr="00FD1C85">
        <w:t>ENTREVISTA Nº 3</w:t>
      </w:r>
    </w:p>
    <w:p w14:paraId="050D6139" w14:textId="77777777" w:rsidR="00F31616" w:rsidRPr="00FD1C85" w:rsidRDefault="00F31616" w:rsidP="00D322DA">
      <w:pPr>
        <w:spacing w:line="360" w:lineRule="auto"/>
        <w:jc w:val="both"/>
      </w:pPr>
      <w:r w:rsidRPr="00FD1C85">
        <w:t>Realizada em: 14-06-2012 as 10h30</w:t>
      </w:r>
    </w:p>
    <w:p w14:paraId="6D5785F8" w14:textId="77777777" w:rsidR="00F31616" w:rsidRPr="00FD1C85" w:rsidRDefault="00F31616" w:rsidP="00D322DA">
      <w:pPr>
        <w:spacing w:line="360" w:lineRule="auto"/>
        <w:jc w:val="both"/>
      </w:pPr>
      <w:r w:rsidRPr="00FD1C85">
        <w:t>Local de Entrevista: Ana-Aeroportos de Portugal (SEDE)</w:t>
      </w:r>
    </w:p>
    <w:p w14:paraId="51BB791F" w14:textId="77777777" w:rsidR="00F31616" w:rsidRPr="00FD1C85" w:rsidRDefault="00F31616" w:rsidP="00D322DA">
      <w:pPr>
        <w:spacing w:line="360" w:lineRule="auto"/>
        <w:jc w:val="both"/>
      </w:pPr>
      <w:r w:rsidRPr="00FD1C85">
        <w:t>Nome do respondente: P. A</w:t>
      </w:r>
    </w:p>
    <w:p w14:paraId="2022882F" w14:textId="77777777" w:rsidR="00F31616" w:rsidRPr="00FD1C85" w:rsidRDefault="00F31616" w:rsidP="00D322DA">
      <w:pPr>
        <w:tabs>
          <w:tab w:val="left" w:pos="3740"/>
        </w:tabs>
        <w:spacing w:line="360" w:lineRule="auto"/>
        <w:jc w:val="both"/>
      </w:pPr>
      <w:r w:rsidRPr="00FD1C85">
        <w:t>Categoria: Técnico Superior</w:t>
      </w:r>
      <w:r w:rsidRPr="00FD1C85">
        <w:tab/>
      </w:r>
    </w:p>
    <w:p w14:paraId="67CF3875" w14:textId="77777777" w:rsidR="00F31616" w:rsidRPr="00FD1C85" w:rsidRDefault="00F31616" w:rsidP="00D322DA">
      <w:pPr>
        <w:spacing w:line="360" w:lineRule="auto"/>
        <w:jc w:val="both"/>
      </w:pPr>
      <w:r w:rsidRPr="00FD1C85">
        <w:t>Duração da entrevista: 45 Minutos e 27 Segundos</w:t>
      </w:r>
    </w:p>
    <w:p w14:paraId="13B5C1FD" w14:textId="77777777" w:rsidR="00F31616" w:rsidRPr="00FD1C85" w:rsidRDefault="00F31616" w:rsidP="00D322DA">
      <w:pPr>
        <w:spacing w:line="360" w:lineRule="auto"/>
        <w:jc w:val="both"/>
      </w:pPr>
    </w:p>
    <w:p w14:paraId="3EDFC673" w14:textId="77777777" w:rsidR="00F31616" w:rsidRPr="00FD1C85" w:rsidRDefault="00F31616" w:rsidP="00D322DA">
      <w:pPr>
        <w:spacing w:line="360" w:lineRule="auto"/>
        <w:jc w:val="both"/>
      </w:pPr>
      <w:r w:rsidRPr="00FD1C85">
        <w:t>Pergunta 1. - Que medidas específicas têm sido desenvolvidas em relação ao  recrutamento e seleção de pessoal; mobilidade interna funcional – entre postos de trabalho, entre secções/, equipas, departamentos – promoções e gestão de carreiras; práticas de formação profissional; política salarial; Optimização do efetivo -  afastamento e despedimento de trabalhadores; práticas de informação e comunicação – reuniões, relatórios, ordens, folhetos – avaliação do desempenho; desenvolvimento e gestão de competências;  Cumprimento da legislação de RH e outra aplicável?</w:t>
      </w:r>
    </w:p>
    <w:p w14:paraId="29CD04D1" w14:textId="77777777" w:rsidR="00F31616" w:rsidRPr="00FD1C85" w:rsidRDefault="00F31616" w:rsidP="00D322DA">
      <w:pPr>
        <w:spacing w:line="360" w:lineRule="auto"/>
        <w:jc w:val="both"/>
      </w:pPr>
    </w:p>
    <w:p w14:paraId="393E9400" w14:textId="77777777" w:rsidR="00F31616" w:rsidRPr="00FD1C85" w:rsidRDefault="00F31616" w:rsidP="00D322DA">
      <w:pPr>
        <w:spacing w:line="360" w:lineRule="auto"/>
        <w:jc w:val="both"/>
      </w:pPr>
      <w:r w:rsidRPr="00FD1C85">
        <w:t>Resposta: Aborda quase a totalidade dos vários subsistemas de gestão de recursos humanos que nos temos eu preferiria se não se importasse que se concentrasse naquelas que mais trabalho, mas podemos ir por ordem:</w:t>
      </w:r>
    </w:p>
    <w:p w14:paraId="30C0A82E" w14:textId="77777777" w:rsidR="00F31616" w:rsidRPr="00FD1C85" w:rsidRDefault="00F31616" w:rsidP="00D322DA">
      <w:pPr>
        <w:widowControl w:val="0"/>
        <w:autoSpaceDE w:val="0"/>
        <w:autoSpaceDN w:val="0"/>
        <w:adjustRightInd w:val="0"/>
        <w:spacing w:line="360" w:lineRule="auto"/>
        <w:jc w:val="both"/>
      </w:pPr>
      <w:r w:rsidRPr="00FD1C85">
        <w:t>Nós no passado temos tido uma atuação muito efetiva na área de recrutamento e seleção de pessoal, se bem que, como sabes, nos não temos uma grande rotatividade, os números são atingidos por via das várias metodologias de saída de trabalhadores que tem sido seguidas na ANA e que encontram o seu reflexo no quase idêntico número de entradas que tem vindo a registar-se até segundo creio 2010.</w:t>
      </w:r>
    </w:p>
    <w:p w14:paraId="6A00C0EE" w14:textId="77777777" w:rsidR="00F31616" w:rsidRPr="00FD1C85" w:rsidRDefault="00F31616" w:rsidP="00D322DA">
      <w:pPr>
        <w:widowControl w:val="0"/>
        <w:autoSpaceDE w:val="0"/>
        <w:autoSpaceDN w:val="0"/>
        <w:adjustRightInd w:val="0"/>
        <w:spacing w:line="360" w:lineRule="auto"/>
        <w:jc w:val="both"/>
      </w:pPr>
      <w:r w:rsidRPr="00FD1C85">
        <w:t xml:space="preserve">(Mais ou menos) a aqui uma facto fundamental nessa matéria e que não pode deixar de ser revisto que é as determinações que decorrem do orçamento de estado para 2011 e para 2012, ou seja, não especificamente a proibição de contratações por empresa do sector empresarial público, porque essa proibição não consta diretamente da letra lei, mas existe por via do acervo normativo publicado sobre esta material, existe clama ente uma orientação de redução da despesa, e portanto, nesta perspectiva creio que a ANA tem seguido essa orientação e portanto em sede de contratação e estamos a falar num numero que em sede de contratação não tem evoluído como no passado. Por outro lado, privilegiamos dependendo naturalmente das posições, privilegiamos a contratação de licenciados, normalmente com o 2 ciclo de Bolonha feito, portanto a antiga licenciatura para as mais diversas áreas, como sabes temos </w:t>
      </w:r>
      <w:r w:rsidRPr="00FD1C85">
        <w:lastRenderedPageBreak/>
        <w:t>uma panóplia de áreas de atuação, portanto temos uma grande transversalidade em termos de especialidades especialidades que são seguidas ali pela nossa área gerida pela Paula.</w:t>
      </w:r>
    </w:p>
    <w:p w14:paraId="39F64A98" w14:textId="77777777" w:rsidR="00F31616" w:rsidRPr="00FD1C85" w:rsidRDefault="00F31616" w:rsidP="00D322DA">
      <w:pPr>
        <w:widowControl w:val="0"/>
        <w:autoSpaceDE w:val="0"/>
        <w:autoSpaceDN w:val="0"/>
        <w:adjustRightInd w:val="0"/>
        <w:spacing w:line="360" w:lineRule="auto"/>
        <w:jc w:val="both"/>
      </w:pPr>
    </w:p>
    <w:p w14:paraId="389884C8" w14:textId="77777777" w:rsidR="00F31616" w:rsidRPr="00FD1C85" w:rsidRDefault="00F31616" w:rsidP="00D322DA">
      <w:pPr>
        <w:widowControl w:val="0"/>
        <w:autoSpaceDE w:val="0"/>
        <w:autoSpaceDN w:val="0"/>
        <w:adjustRightInd w:val="0"/>
        <w:spacing w:line="360" w:lineRule="auto"/>
        <w:jc w:val="both"/>
      </w:pPr>
      <w:r w:rsidRPr="00FD1C85">
        <w:t>A mobilidade interna existe efetivamente eu creio que nos ainda não estamos  onde queríamos estar em sede de mobilidade interna ela existe espaços efetivamente, ma creio que uma emproa com a nossa dimensão que já é uma dimensão relativamente  interessante para universo português, não é uma grande empresa não é uma empresa com mais de 10.000 trabalhadores, mas para a nossa dimensão e tendo em conta as áreas geográficas que temos eu creio que nos  podíamos ir um pouco mais além, o que é certo é que temos ferramentas de mobilidade interna elas são utilizadas a espaços, mas as ferramentas de mobilidade interna, como  da lei e da vida,  dependem dos vários intervenientes e a alguns intervenientes que são fundamentais nessa matérias e que são as chefias, e portanto acho que aí nesta perspectiva há que trabalhar um Godinho para conseguirmos estar no sítio em que  gostaríamos de estar . Opado em 2011 2010 nós ensaiamos (eu e uma outra pequena equipa constituída pela graça e pela Nélia), um outro estilo de mobilidade uma mobilidade mais leve digamos assim, que era a possibilidade dos trabalhadores candidatarem-se e ir percorrendo o percurso poderem prestar serviço em períodos mais curtos seis meses um ano entre direções. Foi um projeto que foi desenhado, mas que acabou  por ficar a meio em termos de plano de atuação até porque com os constrangimentos financeiros, que depois houveram,  estes constrangimentos financeiros também afectam as outras áreas ou seja a comunicação desse tipo de projeto e tudo mais, e portanto, foi uma coisa que efetivamente não avançou. Com a mudança do governo houve alguns projetos que se estagnaram um pouco mais porque nos centramos noutros que eram para nós se calhar mais essenciais e portanto, nesta perspectiva esse pequeno projeto… Mas para mim a mobilidade interna é fundamental, nós não temos dimensão para ter um política de mobilidade interna, quer dizer devemos ter um política de mobilidade interna, ela existe mas não numa dimensão de uma empresa como a Portugal Telecom  por exemplo com uma Philips Morres que tem expatriados em todo mundo, e em que a mobilidade interna  é qualquer coisa de perfeitamente normal que todos os dias surge na intranet, todos os dias tens 300 a 400 pessoas a candidatarem-se a lugares com outras funções noutros departamentos e noutros países.</w:t>
      </w:r>
    </w:p>
    <w:p w14:paraId="4E2AC525" w14:textId="77777777" w:rsidR="00F31616" w:rsidRPr="00FD1C85" w:rsidRDefault="00F31616" w:rsidP="00D322DA">
      <w:pPr>
        <w:widowControl w:val="0"/>
        <w:autoSpaceDE w:val="0"/>
        <w:autoSpaceDN w:val="0"/>
        <w:adjustRightInd w:val="0"/>
        <w:spacing w:line="360" w:lineRule="auto"/>
        <w:jc w:val="both"/>
      </w:pPr>
    </w:p>
    <w:p w14:paraId="59DA0A23" w14:textId="77777777" w:rsidR="00F31616" w:rsidRPr="00FD1C85" w:rsidRDefault="00F31616" w:rsidP="00D322DA">
      <w:pPr>
        <w:widowControl w:val="0"/>
        <w:autoSpaceDE w:val="0"/>
        <w:autoSpaceDN w:val="0"/>
        <w:adjustRightInd w:val="0"/>
        <w:spacing w:line="360" w:lineRule="auto"/>
        <w:jc w:val="both"/>
      </w:pPr>
      <w:r w:rsidRPr="00FD1C85">
        <w:t xml:space="preserve">Promoção de gestão e de carreiras,  e as suas medidas especificas decorrem basicamente daquilo que esta escrito já sobre essa matéria no acordo e empresa e portanto elas existem, nos termos e enquanto existe o acordo de empresa, saliento neste particular, e portanto decorrem </w:t>
      </w:r>
      <w:r w:rsidRPr="00FD1C85">
        <w:lastRenderedPageBreak/>
        <w:t>normalmente (mas saliento neste particular que o orçamento de estado 2011 e 2012 proibiram as valorizações remuneratórias, sem valorizações remuneratórias não se pode aplicar algumas dessas figuras, estão proibidas), e portanto, é nessa perspectiva que nós temos vindo a atuar . É óbvio que existe a possibilidade de  desempenho de funções em regime de comissão de serviço , mas a aplicação da figura da comissão de serviço é parcimoniosa, não é uma figura de aplicação geral, tem vindo a ser aplicada em algumas situações,  se bem recordo houve 3 ou 4 nomeações em comissão de serviço  (há um mês e meio se não estou em erro) que não passam por mim passam pela outra área da direção e portanto tem seguido por aí. Mas as valorizações remuneratórias, como é óbvio tange em muito a questão da progressão.</w:t>
      </w:r>
    </w:p>
    <w:p w14:paraId="1CC3B78F" w14:textId="77777777" w:rsidR="00F31616" w:rsidRPr="00FD1C85" w:rsidRDefault="00F31616" w:rsidP="00D322DA">
      <w:pPr>
        <w:widowControl w:val="0"/>
        <w:autoSpaceDE w:val="0"/>
        <w:autoSpaceDN w:val="0"/>
        <w:adjustRightInd w:val="0"/>
        <w:spacing w:line="360" w:lineRule="auto"/>
        <w:jc w:val="both"/>
      </w:pPr>
    </w:p>
    <w:p w14:paraId="1B65B06F" w14:textId="77777777" w:rsidR="00F31616" w:rsidRPr="00FD1C85" w:rsidRDefault="00F31616" w:rsidP="00D322DA">
      <w:pPr>
        <w:widowControl w:val="0"/>
        <w:autoSpaceDE w:val="0"/>
        <w:autoSpaceDN w:val="0"/>
        <w:adjustRightInd w:val="0"/>
        <w:spacing w:line="360" w:lineRule="auto"/>
        <w:jc w:val="both"/>
      </w:pPr>
      <w:r w:rsidRPr="00FD1C85">
        <w:t>Práticas de formações profissional  são como sabes geridas de premeio entre a GRH e o CSP a DRH é responsável pela elaboração da estratégia de formação o CSP é responsável pela operacionalização da referida estratégia. Nós comprometemo-nos e concluímos em 2011 o papo estratégico de formação que apresentamos e depois partir daí, com diversos princípios  (pode consultar o documento), mas basicamente o que se define é uma estratégia de formação mais próxima dos formandos e mais orientada para as respectivas necessidades e procurando espaços fatos feitos a medida, ou seja uma formação mais direcionada e não pacotes de formação pagos a consultoras que vão desde como plantar batatas até como pilotar um avião. Essa é uma perspectiva. E portanto nós aqui nesta material, beneficiando dos outputs dos outros subsistemas de gestão recursos humanos nomeadamente o SAD e agora o capital humano e  outros subsistemas, conseguimos definir uma estratégia de formação que ao fim e ao cabo se corporiza depois porque antes recebeu inputs desse vários   subsistemas ao fim e ao cabo estamos mais próximos dos nosso cliente principal que é o colaborador agora do que antes no passado.</w:t>
      </w:r>
    </w:p>
    <w:p w14:paraId="272E50BE" w14:textId="77777777" w:rsidR="00F31616" w:rsidRPr="00FD1C85" w:rsidRDefault="00F31616" w:rsidP="00D322DA">
      <w:pPr>
        <w:widowControl w:val="0"/>
        <w:autoSpaceDE w:val="0"/>
        <w:autoSpaceDN w:val="0"/>
        <w:adjustRightInd w:val="0"/>
        <w:spacing w:line="360" w:lineRule="auto"/>
        <w:jc w:val="both"/>
      </w:pPr>
      <w:r w:rsidRPr="00FD1C85">
        <w:t xml:space="preserve">O sistema de avaliação de desempenho é um subsistema de gestão de recursos humanos que é impar, toda gente acha que é necessário e ninguém gosta dele. E portanto o nosso sistema de avaliação de desempenho, que eu considero bastante evoluído, sofre de todos os problemas que todos sistema de avaliação de desempenho sofrem e indico-lhe dois ou  três, percepções ou seja as pessoas tem essa percepções são essas percepções que são identificadas ponto número um falta de transparência, ponto numero 2 - Incapacidade ou incompetência para definição de objectivos; ponto numero três sistema de premiarão que é que isso quer dizer, quer dizer que tu foste muito bom no ano passado e foste premiado em termos de avaliação  de desempenho mas  estes anos também foste muito bom, mas alguém acha que tem que haver ali outra pessoa que TV tem que ser  premiada ,  porque toda a gente tem que ser </w:t>
      </w:r>
      <w:r w:rsidRPr="00FD1C85">
        <w:lastRenderedPageBreak/>
        <w:t>premiada, portanto o melhor dos melhores dos melhores, mesmo que seja o melhor dos melhores durante cinco anos seguidos, não é premiado durante cinco anos seguidos, isto é uma questão sociológica cultural e que o sistema dentro dos seus obrigatórios espartilhos (que os tem que ter) deve tentar colmatar ok.</w:t>
      </w:r>
    </w:p>
    <w:p w14:paraId="36DC4844" w14:textId="77777777" w:rsidR="00F31616" w:rsidRPr="00FD1C85" w:rsidRDefault="00F31616" w:rsidP="00D322DA">
      <w:pPr>
        <w:widowControl w:val="0"/>
        <w:autoSpaceDE w:val="0"/>
        <w:autoSpaceDN w:val="0"/>
        <w:adjustRightInd w:val="0"/>
        <w:spacing w:line="360" w:lineRule="auto"/>
        <w:jc w:val="both"/>
      </w:pPr>
    </w:p>
    <w:p w14:paraId="3BCD17DE" w14:textId="77777777" w:rsidR="00F31616" w:rsidRPr="00FD1C85" w:rsidRDefault="00F31616" w:rsidP="00D322DA">
      <w:pPr>
        <w:widowControl w:val="0"/>
        <w:autoSpaceDE w:val="0"/>
        <w:autoSpaceDN w:val="0"/>
        <w:adjustRightInd w:val="0"/>
        <w:spacing w:line="360" w:lineRule="auto"/>
        <w:jc w:val="both"/>
      </w:pPr>
      <w:r w:rsidRPr="00FD1C85">
        <w:t>Pergunta : Isto pode afectar a rotação do talento</w:t>
      </w:r>
    </w:p>
    <w:p w14:paraId="46197E35" w14:textId="77777777" w:rsidR="00F31616" w:rsidRPr="00FD1C85" w:rsidRDefault="00F31616" w:rsidP="00D322DA">
      <w:pPr>
        <w:widowControl w:val="0"/>
        <w:autoSpaceDE w:val="0"/>
        <w:autoSpaceDN w:val="0"/>
        <w:adjustRightInd w:val="0"/>
        <w:spacing w:line="360" w:lineRule="auto"/>
        <w:jc w:val="both"/>
      </w:pPr>
    </w:p>
    <w:p w14:paraId="5B0B99EF" w14:textId="77777777" w:rsidR="00F31616" w:rsidRPr="00FD1C85" w:rsidRDefault="00F31616" w:rsidP="00D322DA">
      <w:pPr>
        <w:widowControl w:val="0"/>
        <w:autoSpaceDE w:val="0"/>
        <w:autoSpaceDN w:val="0"/>
        <w:adjustRightInd w:val="0"/>
        <w:spacing w:line="360" w:lineRule="auto"/>
        <w:jc w:val="both"/>
      </w:pPr>
      <w:r w:rsidRPr="00FD1C85">
        <w:t>Resposta : É verdade que no limite pode afectar efetivamente a retenção de talento, repare, tu tens uma curva de avaliação, tu para conseguir corrigir a curva tens que criar as regras de quotas, só podem 2 ter muito bom e depois a montante se existir (não sei se existe, mas a muitas organizações que existe) uma política do estilo, eu tenho que dividir o beneplácito da boa nota para toda organização e  portanto, aquela área vai ter três excelentes e outra vai ter só um, porque no ano passado foi aquela área que teve 3 , vícios do sistema. Pronto, não quer dizer que o nosso sistema seja viciado nessa perspectiva eu acho que os dois problemas inicias são mais curiais aqui na ANA ou seja, acho que devia haver mais comunicação entre todos os elementos que estão afectos ao CAD e acho que deveria existir uma melhor definição de objectivos, saber-se definir objectivos é fundamental, eu dou-lhe um exemplo a minha mulher trabalhar na AP e portanto a histórias que se contam a brincar que a 2 ou 3 anos ainda continuava existir em algumas áreas, alguns diretores algumas chefias, a administração pública a dar aos chefes de divisão e aos seus diretores como objectivo a  informatização dos sistemas, quando a informatização de serviços foi feita a muito tempo, e  toda a gente trabalha diariamente com Skype internet , computadores portáteis , com o Outlook no telefone, portanto as pessoas não renovaram, isto é não saber devir objectivos para a organização. Obviamente que isto acontece em cadeia são definidos objectivos no concelho de administração no caso da ANA, diretores, coordenadores de equipa ou chefias e vem por aqui a baixo, portanto encontramos aqui uma franja que efetivamente em  termos de definição de objectivos podia ser mais trabalha,</w:t>
      </w:r>
    </w:p>
    <w:p w14:paraId="671D4821" w14:textId="77777777" w:rsidR="00F31616" w:rsidRPr="00FD1C85" w:rsidRDefault="00F31616" w:rsidP="00D322DA">
      <w:pPr>
        <w:widowControl w:val="0"/>
        <w:autoSpaceDE w:val="0"/>
        <w:autoSpaceDN w:val="0"/>
        <w:adjustRightInd w:val="0"/>
        <w:spacing w:line="360" w:lineRule="auto"/>
        <w:jc w:val="both"/>
      </w:pPr>
    </w:p>
    <w:p w14:paraId="6964FFD0" w14:textId="77777777" w:rsidR="00F31616" w:rsidRPr="00FD1C85" w:rsidRDefault="00F31616" w:rsidP="00D322DA">
      <w:pPr>
        <w:widowControl w:val="0"/>
        <w:autoSpaceDE w:val="0"/>
        <w:autoSpaceDN w:val="0"/>
        <w:adjustRightInd w:val="0"/>
        <w:spacing w:line="360" w:lineRule="auto"/>
        <w:jc w:val="both"/>
      </w:pPr>
      <w:r w:rsidRPr="00FD1C85">
        <w:t>Pergunta : esta é uma tarefa da DRH?</w:t>
      </w:r>
    </w:p>
    <w:p w14:paraId="62B6C8FE" w14:textId="77777777" w:rsidR="00F31616" w:rsidRPr="00FD1C85" w:rsidRDefault="00F31616" w:rsidP="00D322DA">
      <w:pPr>
        <w:widowControl w:val="0"/>
        <w:autoSpaceDE w:val="0"/>
        <w:autoSpaceDN w:val="0"/>
        <w:adjustRightInd w:val="0"/>
        <w:spacing w:line="360" w:lineRule="auto"/>
        <w:jc w:val="both"/>
      </w:pPr>
      <w:r w:rsidRPr="00FD1C85">
        <w:t xml:space="preserve">Resposta: Sim, formação, nesta perspectiva, nós ao contrario do que podia ser entendido como normal, no ano 2011 e 2012  lançamos uma nova campanha  comunicacional sobre o SAD apôs ter feito algumas alterações decorrentes da analise concreta de outras avaliações do passado e de algumas críticas construtivas que fomos recebendo ao longo do tempo, e portanto, avançamos e estamos em plena laboração com uma campanha comunicacional a </w:t>
      </w:r>
      <w:r w:rsidRPr="00FD1C85">
        <w:lastRenderedPageBreak/>
        <w:t>propósito do SAD isto sem prejuízo das promoções das valorizações remuneratórias estarem proibidas ou seja o SAD, o  cumprimentos das suas fases com equidade e com certeza e com transparência e honestidade continuam a ser para nos fundamentais, independentemente de tu no final não poderes passar a chefe de não sei que e a ganhar mais dinheiro, e portanto lançamos uma campanha comunicacional que está a correr agora e que explica novamente para que é que ser o SAD numa linguagem extremamente transparente (porque as pessoas tendem normalmente a gostar daquilo que percebem) e portanto, começam  efetivamente agora a mudar um bocadinho o preconceito que te  que lhe falei quando comecei a falar do SAD, e começam a perceber de que efetivamente o problema não está no sistema o sistema pode ter problemas que são moldáveis o problema está na utilização que tu das ao sistema e é ai que nós temos que trabalhar, como é que nós pensamos trabalhar, qual é a metodologia que nós seguimos: Primeiro tens de  conhecer muito  bem o sistema, primeiro tens que conhecer sobre aquilo que estas a falar, para depois poderes identificar, bom ok, efetivamente aqui a dedicar de objectivos não é melhor, se calhar precisamos de ações de formação para a definição de objectivos, ( já não podem ser dadas pelo Churchill ou  por outros grandes líderes, mas as vezes todos nós necessitávamos  de formação em objectivos, quais são  efetivamente os meus objectivos, quais são os objectivos da minha unidade da minha organização  da minha empresa do meu país, para conseguirmos as vezes separar o trigo do joio e centrarmos - nos naquilo que é essencial aquilo que é fundamental, para fazer com que as coisas andem para frente</w:t>
      </w:r>
    </w:p>
    <w:p w14:paraId="1949B0D6" w14:textId="77777777" w:rsidR="00F31616" w:rsidRPr="00FD1C85" w:rsidRDefault="00F31616" w:rsidP="00D322DA">
      <w:pPr>
        <w:widowControl w:val="0"/>
        <w:autoSpaceDE w:val="0"/>
        <w:autoSpaceDN w:val="0"/>
        <w:adjustRightInd w:val="0"/>
        <w:spacing w:line="360" w:lineRule="auto"/>
        <w:jc w:val="both"/>
      </w:pPr>
    </w:p>
    <w:p w14:paraId="3B11BF2F" w14:textId="77777777" w:rsidR="00F31616" w:rsidRPr="00FD1C85" w:rsidRDefault="00F31616" w:rsidP="00D322DA">
      <w:pPr>
        <w:widowControl w:val="0"/>
        <w:autoSpaceDE w:val="0"/>
        <w:autoSpaceDN w:val="0"/>
        <w:adjustRightInd w:val="0"/>
        <w:spacing w:line="360" w:lineRule="auto"/>
        <w:jc w:val="both"/>
      </w:pPr>
      <w:r w:rsidRPr="00FD1C85">
        <w:t>O desenvolvimento e gestão de competências decorre de tudo aquilo que lhe falei e de todos os subsistemas de gestão recursos humanos e como é óbvio agora temos uma ajuda fundamental que é o projeto capital humano e que vai definir as competências pessoais e as competências das equipas e portanto esse projeto de capital humano é fundamental nessa temática.</w:t>
      </w:r>
    </w:p>
    <w:p w14:paraId="32E045D1" w14:textId="77777777" w:rsidR="00F31616" w:rsidRPr="00FD1C85" w:rsidRDefault="00F31616" w:rsidP="00D322DA">
      <w:pPr>
        <w:widowControl w:val="0"/>
        <w:autoSpaceDE w:val="0"/>
        <w:autoSpaceDN w:val="0"/>
        <w:adjustRightInd w:val="0"/>
        <w:spacing w:line="360" w:lineRule="auto"/>
        <w:jc w:val="both"/>
      </w:pPr>
    </w:p>
    <w:p w14:paraId="60E3314D" w14:textId="77777777" w:rsidR="00F31616" w:rsidRPr="00FD1C85" w:rsidRDefault="00F31616" w:rsidP="00D322DA">
      <w:pPr>
        <w:widowControl w:val="0"/>
        <w:autoSpaceDE w:val="0"/>
        <w:autoSpaceDN w:val="0"/>
        <w:adjustRightInd w:val="0"/>
        <w:spacing w:line="360" w:lineRule="auto"/>
        <w:jc w:val="both"/>
      </w:pPr>
      <w:r w:rsidRPr="00FD1C85">
        <w:t>Optimização do efetivo, temos vindo a trabalhar, desde que eu entrei, as contratações que temos feito as saídas que temos acordado e a gestão previsional em sede de desenvolvimentos competências para empresa que temos levado a cabo faz com que essa matéria seja tratada com  muita profundidade, temos muitos documentos sobre essa questão</w:t>
      </w:r>
    </w:p>
    <w:p w14:paraId="06E730AA" w14:textId="77777777" w:rsidR="00F31616" w:rsidRPr="00FD1C85" w:rsidRDefault="00F31616" w:rsidP="00D322DA">
      <w:pPr>
        <w:widowControl w:val="0"/>
        <w:autoSpaceDE w:val="0"/>
        <w:autoSpaceDN w:val="0"/>
        <w:adjustRightInd w:val="0"/>
        <w:spacing w:line="360" w:lineRule="auto"/>
        <w:jc w:val="both"/>
      </w:pPr>
    </w:p>
    <w:p w14:paraId="6E42AD7E" w14:textId="77777777" w:rsidR="00F31616" w:rsidRPr="00FD1C85" w:rsidRDefault="00F31616" w:rsidP="00D322DA">
      <w:pPr>
        <w:widowControl w:val="0"/>
        <w:autoSpaceDE w:val="0"/>
        <w:autoSpaceDN w:val="0"/>
        <w:adjustRightInd w:val="0"/>
        <w:spacing w:line="360" w:lineRule="auto"/>
        <w:jc w:val="both"/>
      </w:pPr>
      <w:r w:rsidRPr="00FD1C85">
        <w:t>Nós cumprimos toda a legislação de recursos humanos vigente, fomos até a bem pouco tempo certificados em SA 8000 em sede de responsabilidade social, e como instrumentos fundamentais temos oco digo do trabalho alguns diplomas relacionados com alguns trabalhadores que ainda existem, pertencentes a Administração pública e nos termos do acordo de empresa e dos normativos internos que vão seguindo, portanto o cumprimento integral. Aliás o relatório de sustentabilidade de 2011 e outros do passado dão nota que efetivamente nunca tivemos problemas em matérias laborais candentes motivos da sua pergunta, teus pouquíssimas arções judiciais com trabalhadores haverá algumas a decorrer, mas são pouquíssimas, eu creio que a partir de 2009 a DRH recentrou-o se no seu cliente fundamental que são os trabalhadores, portanto adoptou uma postura completamente diferente e eu sou aqui na Direção de recursos humanos a pessoas que mais trabalha nessa área (não sei se posso dizer que sou o responsável mas o responsável é o meu diretor como e óbvio), sou o gestor operacional digamos assim dessa área, transformamos completamente a imagem dos DRH nosso em sede de conhecimento do produto que temos para vender, como em sede do conhecimento da própria equipa, ou seja as pessoas começam a saber quem nos somos ponto numero 1 e o que fazemos ponto numero 2 temos utilizado nessa matéria várias formas comunicacionais e várias corporizações dessas formas comunicacionais e na corporização quer ao nível da elaboração de pecas físicas quer a nível dos suportes multimédia na intranet ou por via de email. Portanto eu acho que estamos relativamente bem, demos grandes passos nessa matéria e eu não sei até que ponto quer dizer, eu acho, que a nossa forma de comunicar até para fora mudou, porque como sabe mas ganhamos o premio RH excelência em políticas de GRH de 2011 da RH magazine, que é um prémio atribuído anualmente e que concorrem dezenas de empresa no sector privado e do sector do estado e do sector publico muito grandes muito fortes nessa área, e nós nos fomos o primeiro lugar, tivemos o premio de excelência em GRH , isso ao fim e ao cabo acaba por ser o culminar da essência das politicas, da operacionalização das politicas e da comunicação dessas politicas (os americanos costumam a dizer que as vezes é mais importante dizer que se faz do que fazer), nesta material não é bem assim nos fazemos pasta  dizemos que fazemos, e não nos coibimos de dizer que fazemos, ainda ontem,  nos temos um produto que é o quadro de honra dentro do sistema de responsabilidade social junto dos colaboradores o quadro de honra é um produto que premeia a excelência dos melhores alunos dos vários níveis de escolaridade até ao 2 ciclo de Bolonha, as candidaturas do quadro de honra só começam em Setembro, mas ainda ontem entro na intranet um banir a avisar (o nosso objectivo é que eles avisem os filhos) atenção meus amigos estamos nas ultimas semanas de aulas, vamos lha começar a estudar , porque não se esqueçam do quadro de honra de Setembro, e portanto como vê, aqui em termos de comunicação nos temos não só um aplano de marketing que existe mas temos as coisas relativamente programadas para acontecer em determinados momentos e depois temos esses espaços, de questões pontuais que vamos utilizando, e portanto, a nossa parceira fundamental é a secretaria geral na parte criativa mas a espaços recorremos a criativos externos para trabalhar nesta área.</w:t>
      </w:r>
    </w:p>
    <w:p w14:paraId="0F069C69" w14:textId="77777777" w:rsidR="00F31616" w:rsidRPr="00FD1C85" w:rsidRDefault="00F31616" w:rsidP="00D322DA">
      <w:pPr>
        <w:spacing w:line="360" w:lineRule="auto"/>
        <w:jc w:val="both"/>
      </w:pPr>
    </w:p>
    <w:p w14:paraId="0BAB0F56" w14:textId="77777777" w:rsidR="00F31616" w:rsidRPr="00FD1C85" w:rsidRDefault="00F31616" w:rsidP="00D322DA">
      <w:pPr>
        <w:spacing w:line="360" w:lineRule="auto"/>
        <w:jc w:val="both"/>
      </w:pPr>
      <w:r w:rsidRPr="00FD1C85">
        <w:t>Pergunta 2: Na sua perspectiva qual é a estratégia da empresa em termos de gestão de recursos humanos?</w:t>
      </w:r>
    </w:p>
    <w:p w14:paraId="3C7809A5" w14:textId="77777777" w:rsidR="00F31616" w:rsidRPr="00FD1C85" w:rsidRDefault="00F31616" w:rsidP="00D322DA">
      <w:pPr>
        <w:spacing w:line="360" w:lineRule="auto"/>
        <w:jc w:val="both"/>
      </w:pPr>
    </w:p>
    <w:p w14:paraId="6416C9A5" w14:textId="77777777" w:rsidR="00F31616" w:rsidRPr="00FD1C85" w:rsidRDefault="00F31616" w:rsidP="00D322DA">
      <w:pPr>
        <w:spacing w:line="360" w:lineRule="auto"/>
        <w:jc w:val="both"/>
      </w:pPr>
      <w:r w:rsidRPr="00FD1C85">
        <w:t>Resposta: Potenciar o respectivo capital humano, sermos os melhores dos melhores.</w:t>
      </w:r>
    </w:p>
    <w:p w14:paraId="59429C73" w14:textId="77777777" w:rsidR="00F31616" w:rsidRPr="00FD1C85" w:rsidRDefault="00F31616" w:rsidP="00D322DA">
      <w:pPr>
        <w:spacing w:line="360" w:lineRule="auto"/>
        <w:jc w:val="both"/>
      </w:pPr>
    </w:p>
    <w:p w14:paraId="6B78DBFD" w14:textId="77777777" w:rsidR="00F31616" w:rsidRPr="00FD1C85" w:rsidRDefault="00F31616" w:rsidP="00D322DA">
      <w:pPr>
        <w:spacing w:line="360" w:lineRule="auto"/>
        <w:jc w:val="both"/>
      </w:pPr>
      <w:r w:rsidRPr="00FD1C85">
        <w:t>Pergunta 3: Na sua opinião que diferencia a atual estratégia de recursos humanos da adoptada no passado?</w:t>
      </w:r>
    </w:p>
    <w:p w14:paraId="169C6E8D" w14:textId="77777777" w:rsidR="00F31616" w:rsidRPr="00FD1C85" w:rsidRDefault="00F31616" w:rsidP="00D322DA">
      <w:pPr>
        <w:spacing w:line="360" w:lineRule="auto"/>
        <w:jc w:val="both"/>
      </w:pPr>
    </w:p>
    <w:p w14:paraId="0A49D198" w14:textId="77777777" w:rsidR="00F31616" w:rsidRPr="00FD1C85" w:rsidRDefault="00F31616" w:rsidP="00D322DA">
      <w:pPr>
        <w:spacing w:line="360" w:lineRule="auto"/>
        <w:jc w:val="both"/>
      </w:pPr>
      <w:r w:rsidRPr="00FD1C85">
        <w:t>Resposta: Não tenho conhecimento sobre essa matéria (não estava cá na altura)</w:t>
      </w:r>
    </w:p>
    <w:p w14:paraId="4CFA7ACD" w14:textId="77777777" w:rsidR="00F31616" w:rsidRPr="00FD1C85" w:rsidRDefault="00F31616" w:rsidP="00D322DA">
      <w:pPr>
        <w:spacing w:line="360" w:lineRule="auto"/>
        <w:jc w:val="both"/>
      </w:pPr>
      <w:r w:rsidRPr="00FD1C85">
        <w:t>Pergunta 4: quais pensa serem as principais dificuldades e necessidades da Ana no domínio da gestão dos recursos humanos no curto médio e longo prazo?</w:t>
      </w:r>
    </w:p>
    <w:p w14:paraId="4045E85C" w14:textId="77777777" w:rsidR="00F31616" w:rsidRPr="00FD1C85" w:rsidRDefault="00F31616" w:rsidP="00D322DA">
      <w:pPr>
        <w:spacing w:line="360" w:lineRule="auto"/>
        <w:jc w:val="both"/>
      </w:pPr>
    </w:p>
    <w:p w14:paraId="54EFDBC0" w14:textId="77777777" w:rsidR="00F31616" w:rsidRPr="00FD1C85" w:rsidRDefault="00F31616" w:rsidP="00D322DA">
      <w:pPr>
        <w:spacing w:line="360" w:lineRule="auto"/>
        <w:jc w:val="both"/>
      </w:pPr>
      <w:r w:rsidRPr="00FD1C85">
        <w:t>Resposta: Eu penso que a grande dificuldade nesta matéria vais ser decorrente da operação de privatização  de ANA e decorrente do modelo de privatização da ANA ou seja das varias perspectivas e dos vários modelos possíveis todos eles vão ter problemas em termos de recursos humanos(problemas não que dizer que sejam negativos), (desafios se quiseres ou questões para resolver), e portanto, repare, nós temos muito pouca rotatividade , nos temos pessoas aqui que nunca trabalharam noutras organizações não conhecem não sabem o que é trabalhar numa empresa do sector privado puro (apesar da Ana se chamar Ana aeroportos de Portugal Sá) as pessoas não conhecem são realidades distintas e dependendo do modelo de privatização 49%   51% ; Ana na sua globalidade ou Ana dividida por aeroportos, Ana com construção novo aeroporto, ou Ana sem construção do novo aeroporto, dependendo desse modelo o numero de recursos humanos  e as competência (não tanto as competências porque nos temos trabalhado já nessa área)  mas o numero de recursos humanos e algumas das competências, vão ter que ser alterados inexoravelmente, porque uma coisa é ter um oligopólio ou um monopólio na gestão aeroportuária outra coisa é não o ter, e portanto há aqui áreas como o marketing aeroportuário por exemplo a comunicação externa, e por outro lado a externalização de determinados serviços que ainda são prestados por colaboradores da ANA que vão criar um novo paradigma na gestão aeroportuária em Portugal, são esses os desafios e problemas que vão surgir  quais são ? eu posso dizer, mas calar não me apetece muito, mas vão haver com certeza absoluta, há uma adaptação a coisa que entram e outras que saem.</w:t>
      </w:r>
    </w:p>
    <w:p w14:paraId="10CE35C9" w14:textId="77777777" w:rsidR="00F31616" w:rsidRPr="00FD1C85" w:rsidRDefault="00F31616" w:rsidP="00D322DA">
      <w:pPr>
        <w:spacing w:line="360" w:lineRule="auto"/>
        <w:jc w:val="both"/>
      </w:pPr>
    </w:p>
    <w:p w14:paraId="51F21C1C" w14:textId="77777777" w:rsidR="00F31616" w:rsidRPr="00FD1C85" w:rsidRDefault="00F31616" w:rsidP="00D322DA">
      <w:pPr>
        <w:spacing w:line="360" w:lineRule="auto"/>
        <w:jc w:val="both"/>
      </w:pPr>
      <w:r w:rsidRPr="00FD1C85">
        <w:t>Pergunta 5 Na sua opinião quais são as prioridades de curto, médio e longo prazos ?</w:t>
      </w:r>
    </w:p>
    <w:p w14:paraId="502D51EF" w14:textId="77777777" w:rsidR="00F31616" w:rsidRPr="00FD1C85" w:rsidRDefault="00F31616" w:rsidP="00D322DA">
      <w:pPr>
        <w:spacing w:line="360" w:lineRule="auto"/>
        <w:jc w:val="both"/>
      </w:pPr>
    </w:p>
    <w:p w14:paraId="75AD3003" w14:textId="77777777" w:rsidR="00F31616" w:rsidRPr="00FD1C85" w:rsidRDefault="00F31616" w:rsidP="00D322DA">
      <w:pPr>
        <w:spacing w:line="360" w:lineRule="auto"/>
        <w:jc w:val="both"/>
      </w:pPr>
      <w:r w:rsidRPr="00FD1C85">
        <w:t>Resposta: Em matéria de GRH as prioridades, nos precisamos a curto prazo pudermos colocar a ferramenta da mobilidade interna a funcionar e a ferramenta teletrabalho a possibilidade de termos teletrabalho e ainda estabelecer alguns protocolos de colaboração em sede de responsabilidade social fortes, e que nos não estamos a conseguir, fizemos um pacote grande e muito interessante, mas aqui um outro pacote que nos iniciamos que eu tenho estado a gerir sobre alimentação, (que não sei porque carga de água não consegue andar para frente) e essa é uma preocupação. A médio prazo precisaríamos de dotar a nossa  equipa de mais algumas competências, porque se em 2010 com a assunção da direção do Nuno nós aumentamos o nosso leque de atuação focando-nos fundamentalmente nos nossos clientes fundamentais que são os colaboradores, transformando-nos numa direção predominantemente estratégica para uma direção predominantemente operacional (essa é a minha visão das coisas) ou seja, quando tu tens  com 70% estratégica e 30% operacional  e depois passas a ter 70% operacional e 30% estratégico (a aqui qualquer coisa que depois te vai escapar), porque precisas de mais competências em determinadas áreas e menos noutras, isso é para mim uma preocupação a médio prazo, ligada a médio e longo prazo, com como é óbvio ao modelo de privatização que poderá sair nos próximos meses.</w:t>
      </w:r>
    </w:p>
    <w:p w14:paraId="1017DC67" w14:textId="77777777" w:rsidR="00F31616" w:rsidRPr="00FD1C85" w:rsidRDefault="00F31616" w:rsidP="00D322DA">
      <w:pPr>
        <w:spacing w:line="360" w:lineRule="auto"/>
        <w:jc w:val="both"/>
      </w:pPr>
    </w:p>
    <w:p w14:paraId="7E6F11E3" w14:textId="77777777" w:rsidR="00F31616" w:rsidRPr="00FD1C85" w:rsidRDefault="00F31616" w:rsidP="00D322DA">
      <w:pPr>
        <w:spacing w:line="360" w:lineRule="auto"/>
        <w:jc w:val="both"/>
      </w:pPr>
      <w:r w:rsidRPr="00FD1C85">
        <w:t>Pergunta 6: Quais  são as principais linhas estratégicas em curso na ANA?</w:t>
      </w:r>
    </w:p>
    <w:p w14:paraId="060E33B2" w14:textId="77777777" w:rsidR="00F31616" w:rsidRPr="00FD1C85" w:rsidRDefault="00F31616" w:rsidP="00D322DA">
      <w:pPr>
        <w:spacing w:line="360" w:lineRule="auto"/>
        <w:jc w:val="both"/>
      </w:pPr>
    </w:p>
    <w:p w14:paraId="69E1DB73" w14:textId="77777777" w:rsidR="00F31616" w:rsidRPr="00FD1C85" w:rsidRDefault="00F31616" w:rsidP="00D322DA">
      <w:pPr>
        <w:spacing w:line="360" w:lineRule="auto"/>
        <w:jc w:val="both"/>
      </w:pPr>
      <w:r w:rsidRPr="00FD1C85">
        <w:t>Resposta: Eu acho que o negócio está neste momento nós temos como o objectivo captar 15 novas rotas no próximo ano, e portanto em matéria de marketing aeroportuário caminhamos tranquilamente por essa via.  É óbvio quer dizer, também, essa parte não se  pode se dissociar  do que pode acontecer na privatização o facto de nós sermos um hub fundamental na Península ibérica é uma questão que para nós é estratégica, tínhamos uma outra intervenção estratégica em Macau terminou (como sabes) mas eu acho é mantermos como estamos crescermos como hub com captação de novas rotas e efetivamente internacionalizarmos junto a outros países, acho que a nossa política de venda de anos how externo poderia ser bastante fortalecida e obviamente assumirmos a intermodalidade em termos internos, como um factor fundamental, para o cumprimento do plano estratégico de transportes em Portugal, o facto de termos um aeroporto que a não sei quantos anos, que  anda para abrir 2 estações  de metro  e de 6 em 6 meses são adiados mais 6,  e os autocarros que existem são limitadíssimos, a intermodal idade é fundamental em termos de carga e em termos de passageiros, e portanto, nós temos que liderar esta matéria e não creio que estejamos no ponto em que gostaríamos de estar em termos de intermodalidade.</w:t>
      </w:r>
    </w:p>
    <w:p w14:paraId="18ACB5ED" w14:textId="77777777" w:rsidR="00F31616" w:rsidRPr="00FD1C85" w:rsidRDefault="00F31616" w:rsidP="00D322DA">
      <w:pPr>
        <w:spacing w:line="360" w:lineRule="auto"/>
        <w:jc w:val="both"/>
      </w:pPr>
    </w:p>
    <w:p w14:paraId="34CC1532" w14:textId="77777777" w:rsidR="00F31616" w:rsidRPr="00FD1C85" w:rsidRDefault="00F31616" w:rsidP="00D322DA">
      <w:pPr>
        <w:spacing w:line="360" w:lineRule="auto"/>
        <w:jc w:val="both"/>
      </w:pPr>
      <w:r w:rsidRPr="00FD1C85">
        <w:t xml:space="preserve">Pergunta 7: Como é composto o sistema de gestão de recursos humanos (SGRH) da </w:t>
      </w:r>
    </w:p>
    <w:p w14:paraId="1455FFAD" w14:textId="77777777" w:rsidR="00F31616" w:rsidRPr="00FD1C85" w:rsidRDefault="00F31616" w:rsidP="00D322DA">
      <w:pPr>
        <w:spacing w:line="360" w:lineRule="auto"/>
        <w:jc w:val="both"/>
      </w:pPr>
      <w:r w:rsidRPr="00FD1C85">
        <w:t>empresa?</w:t>
      </w:r>
    </w:p>
    <w:p w14:paraId="423E4186" w14:textId="77777777" w:rsidR="00F31616" w:rsidRPr="00FD1C85" w:rsidRDefault="00F31616" w:rsidP="00D322DA">
      <w:pPr>
        <w:spacing w:line="360" w:lineRule="auto"/>
        <w:jc w:val="both"/>
      </w:pPr>
    </w:p>
    <w:p w14:paraId="69649BED" w14:textId="77777777" w:rsidR="00F31616" w:rsidRPr="00FD1C85" w:rsidRDefault="00F31616" w:rsidP="00D322DA">
      <w:pPr>
        <w:spacing w:line="360" w:lineRule="auto"/>
        <w:jc w:val="both"/>
      </w:pPr>
      <w:r w:rsidRPr="00FD1C85">
        <w:t>Resposta: Nós temos uma missão e um conjunto de objectivos, que estão definidos internamente para a direção de recursos humanos, e depois temos vários subsistemas como a gestão previsional o sistemas de avaliação do desempenho, a comunicação, as premiações a progressão a formação  que se interligam todos.</w:t>
      </w:r>
    </w:p>
    <w:p w14:paraId="53BEC2AA" w14:textId="77777777" w:rsidR="00F31616" w:rsidRPr="00FD1C85" w:rsidRDefault="00F31616" w:rsidP="00D322DA">
      <w:pPr>
        <w:spacing w:line="360" w:lineRule="auto"/>
        <w:jc w:val="both"/>
      </w:pPr>
    </w:p>
    <w:p w14:paraId="583EDF5B" w14:textId="77777777" w:rsidR="00F31616" w:rsidRPr="00FD1C85" w:rsidRDefault="00F31616" w:rsidP="00D322DA">
      <w:pPr>
        <w:spacing w:line="360" w:lineRule="auto"/>
        <w:jc w:val="both"/>
      </w:pPr>
      <w:r w:rsidRPr="00FD1C85">
        <w:t>Pergunta 8: Em que medida o SGRH, cumpre com os objectivos de atrair, manter e desenvolver os recursos humanos?</w:t>
      </w:r>
    </w:p>
    <w:p w14:paraId="7F0B799A" w14:textId="77777777" w:rsidR="00F31616" w:rsidRPr="00FD1C85" w:rsidRDefault="00F31616" w:rsidP="00D322DA">
      <w:pPr>
        <w:spacing w:line="360" w:lineRule="auto"/>
        <w:jc w:val="both"/>
      </w:pPr>
    </w:p>
    <w:p w14:paraId="7644F716" w14:textId="77777777" w:rsidR="00F31616" w:rsidRPr="00FD1C85" w:rsidRDefault="00F31616" w:rsidP="00D322DA">
      <w:pPr>
        <w:spacing w:line="360" w:lineRule="auto"/>
        <w:jc w:val="both"/>
      </w:pPr>
      <w:r w:rsidRPr="00FD1C85">
        <w:t>Resposta: Eu acho que a retenção e a captação foram muito mais fáceis até 2009 e 2010, porque? Nos tínhamos níveis salariais remuneratórios tínhamos, relativamente interessantes para determinadas funções ou carreiras  portanto ganhávamos em media mais que o comum português (não é comparável a outras empresas do Sector empresarial do estado que ganham mais do que nós), mas era interessante e portanto as pessoas que aqui estavam , como a remuneração era boa e o clima social é bom , foram se mantendo (e a muita gente que entende  a ANA como uma família), portanto em matéria de retenção tudo corria bem até 2010. Em matéria de captação também tudo corria bem até 2009/2010, o que é que acontece em 2009/2001? - Cortes salariais, proibição de valorizações remuneratórias e cortes salariais efetivos a semelhança do que se passa na administração pública, portanto neste momento as remunerações praticadas na ANA já não são interessantes e portanto vamos ter um problema, se me perguntas – O desenvolvimento dos recursos humanos aqui em termos de competências e o que o sistema de formação pode dar ou não pode, se resolve o problema?  Eu acho que não vai resolver e acho que os talentos se vão cada vez mais afastar do sector empresarial do estado, neste moimento e Portanto neste momento vamos assistir a um decrescimento da nossa capacidade de captação, decréscimo da nossa capacidade de retenção de recursos humanos, porque a um ditado muito antigo que diz (não há bracinhos não há bolinhos), e tu podes ter excelentes sistemas de formação e mandares o colaborador para os EUA, durante 3 meses para não sei onde, mas se não houver a compensação financeira ou familiar o homem vai-se em embora. Portanto o sistema de gestão de recursos humanos cumpria, podia ser melhorado obviamente, cumpria mais ou menos, agora existem determinadas franjas que não cumprem, por exemplo, existem determinadas funções que eu desempenhei no passado em termos profissionais que não existem aqui na ANA, e nas quais a era muito bom ou pelo menos diziam que era muito bom , e portanto, o espartilho da existência das carreiras e categorias e o acesso das carreiras e as categorias  e aos níveis e a progressão que se faz,  muitas vezes não é adaptada a realidade, há realidades que são muito mais dinâmicas e há competências que os recursos humanos têm aqui dentro que poderiam ser exploradas para ANA, porque a ANA não está para aí  virada  porque está virada para o seu negócio específico e essas competências poderiam ajudar o seu negócio , portanto este sistema, eu diria mais ou menos,  com tendência a piorar, naquela perspectiva que lhe falei em termos de captação e termos de retenção, porque as remunerações já não são, apesar de no passado serem relativamente  acima da media, uma pessoa com 42 anos no topo da carreira de técnico superior, (não no top ou quase a lá chegar) das duas  uma, ou da um salto efetivo grande ou fica ali parada e se fica ali parada acabou não tem interesse, nessa matéria eu acho que nós somos relativamente pequenos, tínhamos que ter um sistema mais flexível de progressão e de progressão pelo mérito naturalmente, agora em matéria como lhe digo de retenção e captação eu vejo que possamos passar a ter algumas dificuldades. Portanto admito que o sistema já não esteja tão bem adaptado digamos assim  a cumprir os seus objectivos, ou possa não estar no futuro tão bem adaptado. Mas por outro lado, repare, nos temos acionistas e os nossos acionistas são o estado e nós não temos maneira de reformular quer dizer os níveis remuneratórios, e temos um acordo de empresa,  e temos uma pirâmide em termos de recursos humanos.</w:t>
      </w:r>
    </w:p>
    <w:p w14:paraId="4EC807CB" w14:textId="77777777" w:rsidR="00F31616" w:rsidRPr="00FD1C85" w:rsidRDefault="00F31616" w:rsidP="00D322DA">
      <w:pPr>
        <w:spacing w:line="360" w:lineRule="auto"/>
        <w:jc w:val="both"/>
      </w:pPr>
    </w:p>
    <w:p w14:paraId="6ADFD9E0" w14:textId="77777777" w:rsidR="00F31616" w:rsidRPr="00FD1C85" w:rsidRDefault="00F31616" w:rsidP="00D322DA">
      <w:pPr>
        <w:spacing w:line="360" w:lineRule="auto"/>
        <w:jc w:val="both"/>
      </w:pPr>
      <w:r w:rsidRPr="00FD1C85">
        <w:t>Pergunta 9: O SGRH tem capacidade de satisfazer as necessidades da empresa?</w:t>
      </w:r>
    </w:p>
    <w:p w14:paraId="28B64C21" w14:textId="77777777" w:rsidR="00F31616" w:rsidRPr="00FD1C85" w:rsidRDefault="00F31616" w:rsidP="00D322DA">
      <w:pPr>
        <w:spacing w:line="360" w:lineRule="auto"/>
        <w:jc w:val="both"/>
      </w:pPr>
    </w:p>
    <w:p w14:paraId="74935B3D" w14:textId="77777777" w:rsidR="00F31616" w:rsidRPr="00FD1C85" w:rsidRDefault="00F31616" w:rsidP="00D322DA">
      <w:pPr>
        <w:spacing w:line="360" w:lineRule="auto"/>
        <w:jc w:val="both"/>
      </w:pPr>
      <w:r w:rsidRPr="00FD1C85">
        <w:t>Resposta : Tem, pode ser melhorada é nisso que trabalhamos todos os dias</w:t>
      </w:r>
    </w:p>
    <w:p w14:paraId="5420176A" w14:textId="77777777" w:rsidR="00F31616" w:rsidRPr="00FD1C85" w:rsidRDefault="00F31616" w:rsidP="00D322DA">
      <w:pPr>
        <w:spacing w:line="360" w:lineRule="auto"/>
        <w:jc w:val="both"/>
      </w:pPr>
    </w:p>
    <w:p w14:paraId="6E2F18D8" w14:textId="77777777" w:rsidR="00F31616" w:rsidRPr="00FD1C85" w:rsidRDefault="00F31616" w:rsidP="00D322DA">
      <w:pPr>
        <w:spacing w:line="360" w:lineRule="auto"/>
        <w:jc w:val="both"/>
      </w:pPr>
      <w:r w:rsidRPr="00FD1C85">
        <w:t>Pergunta 10: Em que medida a empresa assegura o cumprimento da legislação RH e outra aplicável?</w:t>
      </w:r>
    </w:p>
    <w:p w14:paraId="1FD9006B" w14:textId="77777777" w:rsidR="00F31616" w:rsidRPr="00FD1C85" w:rsidRDefault="00F31616" w:rsidP="00D322DA">
      <w:pPr>
        <w:spacing w:line="360" w:lineRule="auto"/>
        <w:jc w:val="both"/>
      </w:pPr>
    </w:p>
    <w:p w14:paraId="62F1DCB7" w14:textId="77777777" w:rsidR="00F31616" w:rsidRPr="00FD1C85" w:rsidRDefault="00F31616" w:rsidP="00D322DA">
      <w:pPr>
        <w:spacing w:line="360" w:lineRule="auto"/>
        <w:jc w:val="both"/>
      </w:pPr>
      <w:r w:rsidRPr="00FD1C85">
        <w:t>Resposta: Assegura a 100%</w:t>
      </w:r>
    </w:p>
    <w:p w14:paraId="73AD3C22" w14:textId="77777777" w:rsidR="00F31616" w:rsidRPr="00FD1C85" w:rsidRDefault="00F31616" w:rsidP="00D322DA">
      <w:pPr>
        <w:spacing w:line="360" w:lineRule="auto"/>
        <w:jc w:val="both"/>
      </w:pPr>
    </w:p>
    <w:p w14:paraId="57E8D485" w14:textId="77777777" w:rsidR="00F31616" w:rsidRPr="00FD1C85" w:rsidRDefault="00F31616" w:rsidP="00D322DA">
      <w:pPr>
        <w:widowControl w:val="0"/>
        <w:autoSpaceDE w:val="0"/>
        <w:autoSpaceDN w:val="0"/>
        <w:adjustRightInd w:val="0"/>
        <w:spacing w:line="360" w:lineRule="auto"/>
        <w:jc w:val="both"/>
      </w:pPr>
      <w:r w:rsidRPr="00FD1C85">
        <w:t>Pergunta: Na sua opinião acha que existe uma ligação entre a estratégia de recursos humanos e a estratégia organizacional</w:t>
      </w:r>
    </w:p>
    <w:p w14:paraId="1A2DC903" w14:textId="77777777" w:rsidR="00F31616" w:rsidRPr="00FD1C85" w:rsidRDefault="00F31616" w:rsidP="00D322DA">
      <w:pPr>
        <w:widowControl w:val="0"/>
        <w:autoSpaceDE w:val="0"/>
        <w:autoSpaceDN w:val="0"/>
        <w:adjustRightInd w:val="0"/>
        <w:spacing w:line="360" w:lineRule="auto"/>
        <w:jc w:val="both"/>
      </w:pPr>
    </w:p>
    <w:p w14:paraId="698531A2" w14:textId="77777777" w:rsidR="00F31616" w:rsidRPr="00FD1C85" w:rsidRDefault="00F31616" w:rsidP="00D322DA">
      <w:pPr>
        <w:widowControl w:val="0"/>
        <w:autoSpaceDE w:val="0"/>
        <w:autoSpaceDN w:val="0"/>
        <w:adjustRightInd w:val="0"/>
        <w:spacing w:line="360" w:lineRule="auto"/>
        <w:jc w:val="both"/>
      </w:pPr>
      <w:r w:rsidRPr="00FD1C85">
        <w:t>Resposta: Há, apesar de as vezes não ser visível há, o nosso diretor é um diretor de primeira linha e em termos hierárquicos ou funcionais tem o mesmo pesos que os outros diretores de primeira linha e existe essa ligação e eu acho que o exemplo claro dessa ligação é este projeto do capital humanos, não se esqueça que é um projeto em termos de consultoria de um ano e meio, portanto estamos a falar de uma coisa SOS em termos de  preparação do futuro, um projeto de médio prazo em que existe um comprometimento total do concelho de administração, e eu acho que a interiorização que foi feita pelo concelho de administração foi também feita em termos de  ca</w:t>
      </w:r>
      <w:r>
        <w:t>ixinha</w:t>
      </w:r>
      <w:r w:rsidRPr="00FD1C85">
        <w:t xml:space="preserve">  e por via do coaching pelos diretores e portanto eu acho que esta interligação existe.</w:t>
      </w:r>
    </w:p>
    <w:p w14:paraId="35CE00E0" w14:textId="77777777" w:rsidR="00F31616" w:rsidRPr="00FD1C85" w:rsidRDefault="00F31616" w:rsidP="00D322DA">
      <w:pPr>
        <w:widowControl w:val="0"/>
        <w:autoSpaceDE w:val="0"/>
        <w:autoSpaceDN w:val="0"/>
        <w:adjustRightInd w:val="0"/>
        <w:spacing w:line="360" w:lineRule="auto"/>
        <w:jc w:val="both"/>
      </w:pPr>
    </w:p>
    <w:p w14:paraId="3B044FDE" w14:textId="77777777" w:rsidR="00F31616" w:rsidRPr="00FD1C85" w:rsidRDefault="00F31616" w:rsidP="00D322DA">
      <w:pPr>
        <w:spacing w:line="360" w:lineRule="auto"/>
        <w:jc w:val="both"/>
      </w:pPr>
    </w:p>
    <w:p w14:paraId="2F78BDDC" w14:textId="77777777" w:rsidR="00F31616" w:rsidRPr="00FD1C85" w:rsidRDefault="00F31616" w:rsidP="00D322DA">
      <w:pPr>
        <w:spacing w:line="360" w:lineRule="auto"/>
        <w:jc w:val="both"/>
      </w:pPr>
    </w:p>
    <w:p w14:paraId="46185BF7" w14:textId="77777777" w:rsidR="00F31616" w:rsidRDefault="00F31616" w:rsidP="00D322DA">
      <w:pPr>
        <w:spacing w:line="360" w:lineRule="auto"/>
        <w:jc w:val="both"/>
      </w:pPr>
      <w:r w:rsidRPr="00FD1C85">
        <w:t xml:space="preserve">                                                                    </w:t>
      </w:r>
    </w:p>
    <w:p w14:paraId="2F8CF1AA" w14:textId="77777777" w:rsidR="00F31616" w:rsidRDefault="00F31616" w:rsidP="00D322DA">
      <w:r>
        <w:br w:type="page"/>
      </w:r>
    </w:p>
    <w:p w14:paraId="4D1FE5EB" w14:textId="77777777" w:rsidR="00F31616" w:rsidRPr="00F56F78" w:rsidRDefault="00F31616" w:rsidP="00D322DA">
      <w:pPr>
        <w:spacing w:line="360" w:lineRule="auto"/>
        <w:jc w:val="center"/>
        <w:rPr>
          <w:b/>
        </w:rPr>
      </w:pPr>
      <w:r w:rsidRPr="00F56F78">
        <w:rPr>
          <w:b/>
        </w:rPr>
        <w:t>ANEXO 5</w:t>
      </w:r>
    </w:p>
    <w:p w14:paraId="5BC43612" w14:textId="77777777" w:rsidR="00F31616" w:rsidRPr="00FD1C85" w:rsidRDefault="00F31616" w:rsidP="00D322DA">
      <w:pPr>
        <w:spacing w:line="360" w:lineRule="auto"/>
        <w:jc w:val="both"/>
      </w:pPr>
    </w:p>
    <w:p w14:paraId="115B383E" w14:textId="77777777" w:rsidR="00F31616" w:rsidRPr="00FD1C85" w:rsidRDefault="00F31616" w:rsidP="00D322DA">
      <w:pPr>
        <w:spacing w:line="360" w:lineRule="auto"/>
        <w:jc w:val="both"/>
      </w:pPr>
      <w:r w:rsidRPr="00FD1C85">
        <w:t>ENTREVISTA Nº 4</w:t>
      </w:r>
    </w:p>
    <w:p w14:paraId="738964FB" w14:textId="77777777" w:rsidR="00F31616" w:rsidRPr="00FD1C85" w:rsidRDefault="00F31616" w:rsidP="00D322DA">
      <w:pPr>
        <w:spacing w:line="360" w:lineRule="auto"/>
        <w:jc w:val="both"/>
      </w:pPr>
      <w:r w:rsidRPr="00FD1C85">
        <w:t>Realizada em: 18-06-2012 as 10h30</w:t>
      </w:r>
    </w:p>
    <w:p w14:paraId="78F3F5CE" w14:textId="77777777" w:rsidR="00F31616" w:rsidRPr="00FD1C85" w:rsidRDefault="00F31616" w:rsidP="00D322DA">
      <w:pPr>
        <w:spacing w:line="360" w:lineRule="auto"/>
        <w:jc w:val="both"/>
      </w:pPr>
      <w:r w:rsidRPr="00FD1C85">
        <w:t>Local de Entrevista: Ana-Aeroportos de Portugal (SEDE)</w:t>
      </w:r>
    </w:p>
    <w:p w14:paraId="4229CD28" w14:textId="77777777" w:rsidR="00F31616" w:rsidRPr="00FD1C85" w:rsidRDefault="00F31616" w:rsidP="00D322DA">
      <w:pPr>
        <w:spacing w:line="360" w:lineRule="auto"/>
        <w:jc w:val="both"/>
      </w:pPr>
      <w:r w:rsidRPr="00FD1C85">
        <w:t>Nome do respondente: A. C</w:t>
      </w:r>
    </w:p>
    <w:p w14:paraId="58B051F8" w14:textId="77777777" w:rsidR="00F31616" w:rsidRPr="00FD1C85" w:rsidRDefault="00F31616" w:rsidP="00D322DA">
      <w:pPr>
        <w:spacing w:line="360" w:lineRule="auto"/>
        <w:jc w:val="both"/>
      </w:pPr>
      <w:r w:rsidRPr="00FD1C85">
        <w:t>Categoria: Técnico Superior</w:t>
      </w:r>
    </w:p>
    <w:p w14:paraId="7F457A25" w14:textId="77777777" w:rsidR="00F31616" w:rsidRPr="00FD1C85" w:rsidRDefault="00F31616" w:rsidP="00D322DA">
      <w:pPr>
        <w:spacing w:line="360" w:lineRule="auto"/>
        <w:jc w:val="both"/>
      </w:pPr>
      <w:r w:rsidRPr="00FD1C85">
        <w:t>Duração da entrevista: 1 hora 08 Minutos e 21 Segundos</w:t>
      </w:r>
    </w:p>
    <w:p w14:paraId="276BE297" w14:textId="77777777" w:rsidR="00F31616" w:rsidRPr="00FD1C85" w:rsidRDefault="00F31616" w:rsidP="00D322DA">
      <w:pPr>
        <w:widowControl w:val="0"/>
        <w:autoSpaceDE w:val="0"/>
        <w:autoSpaceDN w:val="0"/>
        <w:adjustRightInd w:val="0"/>
        <w:spacing w:line="360" w:lineRule="auto"/>
        <w:jc w:val="both"/>
      </w:pPr>
    </w:p>
    <w:p w14:paraId="70E08C26" w14:textId="77777777" w:rsidR="00F31616" w:rsidRPr="00FD1C85" w:rsidRDefault="00F31616" w:rsidP="00D322DA">
      <w:pPr>
        <w:spacing w:line="360" w:lineRule="auto"/>
        <w:jc w:val="both"/>
      </w:pPr>
      <w:r w:rsidRPr="00FD1C85">
        <w:t>Pergunta 1. - Que medidas específicas têm sido desenvolvidas em relação ao  recrutamento e seleção de pessoal; mobilidade interna funcional – entre postos de trabalho, entre secções/, equipas, departamentos – promoções e gestão de carreiras; práticas de formação profissional; Política Salarial; Optimização do Efetivo -  afastamento e despedimento de trabalhadores; práticas de informação e comunicação – reuniões, relatórios, ordens, folhetos – avaliação do desempenho; Desenvolvimento e Gestão de competências;  Cumprimento da legislação de RH e outra aplicável?</w:t>
      </w:r>
    </w:p>
    <w:p w14:paraId="716D9114" w14:textId="77777777" w:rsidR="00F31616" w:rsidRPr="00FD1C85" w:rsidRDefault="00F31616" w:rsidP="00D322DA">
      <w:pPr>
        <w:spacing w:line="360" w:lineRule="auto"/>
        <w:jc w:val="both"/>
      </w:pPr>
    </w:p>
    <w:p w14:paraId="13638F19" w14:textId="77777777" w:rsidR="00F31616" w:rsidRPr="00FD1C85" w:rsidRDefault="00F31616" w:rsidP="00D322DA">
      <w:pPr>
        <w:spacing w:line="360" w:lineRule="auto"/>
        <w:jc w:val="both"/>
      </w:pPr>
      <w:r w:rsidRPr="00FD1C85">
        <w:t>Resposta: Eu estou na casa desde 2010, portanto aquilo que vou falar também é um pouco aquilo que conheço aquilo que conheço desde que entrei para ANA, relativamente ao recrutamento e seleção em que foi uma área que acabei de acompanhar durante os primeiros dois anos que estive aqui, houve uma revisão de procedimento penso que 2008 /2009 que veio trazer, novamente o processo de recrutamento e seleção uma grande parte para a direção de recursos humanos.</w:t>
      </w:r>
    </w:p>
    <w:p w14:paraId="6D757C09" w14:textId="77777777" w:rsidR="00F31616" w:rsidRPr="00FD1C85" w:rsidRDefault="00F31616" w:rsidP="00D322DA">
      <w:pPr>
        <w:spacing w:line="360" w:lineRule="auto"/>
        <w:jc w:val="both"/>
      </w:pPr>
      <w:r w:rsidRPr="00FD1C85">
        <w:t>Antes o  processos estava no CSP?</w:t>
      </w:r>
    </w:p>
    <w:p w14:paraId="4F2449D3" w14:textId="77777777" w:rsidR="00F31616" w:rsidRPr="00FD1C85" w:rsidRDefault="00F31616" w:rsidP="00D322DA">
      <w:pPr>
        <w:spacing w:line="360" w:lineRule="auto"/>
        <w:jc w:val="both"/>
      </w:pPr>
      <w:r w:rsidRPr="00FD1C85">
        <w:t>Não era só a questão de estar no CSP ele sempre esteve na direção de recursos humanos. A questão é que havia uma parte muito forte que era feita pelas próprias direções a triagem curricular, portanto preparação de perfis havia uma grande componente que estava nas direções e a ideia de centralizar o processo na DRH acabou para ser um pouco para homogeneizar os perfis e os anúncios que colocamos, mas também para facilitar nos casos da triagem curricular e a participação das direções já ser numa fase portanto, é na fase inicial na identificação da necessidade e do perfil que pretendem recrutar, mas TV depois na fase final na seleção do candidato, mas portanto, todas as tarefas de triagem , de publicação de anúncios marcação de provas, marcação de entrevistas inclusive também a DRH faz parte dos júris do concurso, portanto já esta todo o processo mais centralizado na direção de recursos humanos. Relativamente, portanto as questões do recrutamento e seleção e a mobilidade interna, portanto, funciona muito a base do recrutamento interno não a propriamente uma bolsa de mobilidade, sei que já houve uma bolsa onde os colaboradores que tinham intenção, mesmo sem ainda haver um anúncio formal, eles podiam dar a indicação que queria mudar de local de trabalho de área etc. Essa bolsa já não existe o que existe agora neste momento, as pessoas concorrem aos recrutamentos internos que vão sendo anunciados. Relativamente as promoções e a gestão de carreiras esta e uma área que não tenho muito conhecimento, e também que está neste momento vedada em termos daquilo que é orçamento de ANA. E portanto a ANA, teve muitas das suas praticas de política salarial de promoções etc., viu isso tudo vedado, assim como também o recrutamento externo, neste momento não nos é possível recrutar a não ser em casos muito excepcionais, mesmo quando funções que possam por em risco a operação. A formação profissional é um processo que cabe estar mais com o CSP aliás ela antes estava na DRH e acabou por ser transferido para o Centro de serviços partilhados e aqui nos recursos humanos ficou mais a definição da estratégia de formação e do diagnostico das necessidades de formação, sendo toda a restante plano e propriamente da elaboração da compra das formações ser feita no CSP. Optimização do efetivo, propriamente o despedimento de trabalhadores não acontece e aliás ANA é daquelas empresas que acaba por ter uma rotatividade muito baixa porque as pessoas quando entravam na ANA, agora começa-se a assistir, as coisa ficaram um bocadinho diferentes, porque em termos concorrenciais, acabamos por ter desvantagens, temos uma séries de constrangimentos em termos de promoções, negociação por exemplo, quando estamos a fazer uma proposta a um candidato nós não podemos propriamente negociar um salário, nos temos uma tabela salarial e temos de seguir e o facto de estarmos no sector publico e temos todos os outros constrangimentos acaba por nos deixar numa posição muito frágil em termos concorrenciais, portanto, mas a verdade é que também não existia muitas saídas por incitativa dos colaboradores, portanto aquilo que acontecia mais era no final de carreira, já não tanto pessoas novas ou com poucos anos de casa, mas pessoas que já tinham alguma idade e alguns anos de casa que sim tomam a iniciativa de sair e sendo que também como houve algumas alterações em termos de lei, das pessoas conseguirem estar x tempo ainda não recebeu o subsídio de desemprego mas depois podem pedir os papéis para a reforma e antecipar a reforma, havia muita gente a aderir este tipo de saída. As reformas antecipadas também estão vedadas, agora, portanto, até neste ponto tudo esta um pouco mais parado. Práticas de informação comunicação, nós trabalhamos muito com a DMS e acabou por ser uma forma quer de arquivo quer de comunicação que facilita em alguns aspectos, porque nós conseguimos ter toda uma sequencia relativamente a um mesmo assunto eu não tenho a certeza em que ano foi implementado se em 2005 ou 2006, a única coisa mais complicada é ser feita em SAP o que nem sempre é, não é tão fácil de utilizar e as vezes por trazer  alguns amargos, mas acaba por ser uma forma simples de comunicar e de ter pelo menos a sequencia dos documentos e para um mesmo assunto nós temos tudo que está ligado a aquela assunto.</w:t>
      </w:r>
    </w:p>
    <w:p w14:paraId="3E30F480" w14:textId="77777777" w:rsidR="00F31616" w:rsidRPr="00FD1C85" w:rsidRDefault="00F31616" w:rsidP="00D322DA">
      <w:pPr>
        <w:spacing w:line="360" w:lineRule="auto"/>
        <w:jc w:val="both"/>
      </w:pPr>
      <w:r w:rsidRPr="00FD1C85">
        <w:t xml:space="preserve">Relativamente a avaliação de desempenho, sendo a área que acompanho agora, a AD tem sofrido algumas alterações, ela esta instalada na empresa desde o ano 2000, inicialmente utilizava uma escala de três pontos e evoluiu cerca de três ou quatro anos depois, para uma escala de quatro pontos e em 2008 evoluiu para uma escala de cinco pontos, entretanto esta escala já teve uma revisão, isto porque os próprios nomes: (antigamente era o não aceitável, aceitável, adequado, bom e excelente e a própria denominação por um lado acabava, por criar alguns constrangimentos na avaliação, portanto as pessoas não se sentiam confortáveis em dar um adequado, parecia quase que algo negativo, e então optou-se por uma lado, por moldar as denominações que atualmente  são,  muito aquém das expectativas; aquém das expectativas; cumpre as expectativas; o excede as excitativas ou o excede amplamente as expectativas, e portanto a denominação acaba por facilitar um pouco mais ou por deixar um pouco mais confortável quer avaliadores que avaliados, e também as percentagens de cumprimento e essencialmente na parte dos objectivos nos temos a avaliação de desempenho, portanto dividida em dois momentos, temos o momento em que se avalia os objectivos que forma realizados no ano anterior e se definem os objectivos para o ano e que normalmente ocorre em Janeiro Fevereiro, portanto é quando é feita essa fase de avaliação de objectivos, e depois temos uma segunda fase que costuma ocorrer em Maio e Junho que é a avaliação de competências, aí não se trata tanto de avaliar competências do ano anterior,  é uma fotografia ao momento, acaba por se anual, portanto, desde a última vez que fez a avaliação de competências até esta avaliação de competências como é que o colaborador evolui ou como é que como é que se está a comportar neste momento. Mas portanto, estava a referir que relativamente as percentagens da definição de objectivos também  foi uma das alterações que foi efectuada e esta já foi feita em 2010, as percentagens faziam com que o grau de cumprimento do objectivo o 100% o cumprir com aquilo que me era pedido, equivalesse a um cinco na escala, o que não faz sentido, (porque se eu cumpro com aquilo que me é pedido , simplesmente estou a cumprir estou a fazer minha função ,não estou a exceder), e portanto, aquilo que também se fez foi uma atualização das percentagens para estarem mais alinhadas com a escala, e portanto, neste momento de 95% ou 105% de cumprimento de um objectivo equivale ao nível três da escala o cumpre, portanto estou a fazer aquilo que me é pedido e partir então dos 105% aí sim  posso exceder ou exceder amplamente o objectivo. O Sistema de avaliação de desempenho, portanto o sistema de avaliação de desempenho esta todo assente informaticamente no SAP também e depois, para os avaliadores e avaliados é através do portal de colaboradores que se acede as avaliações de desempenho sendo que em termos informáticos também tem se vindo a tentar optimizar o formulário, (Por exemplo antigamente o formulário não estava visível numa só página a pessoa tinha de andar com as setinhas para cima e para baixo) e neste momento aquilo que nos tentamos fazer também  foi que o formulário ficasse, abre numa página a parte e que a pessoa consiga ver logo grande parte da informação para também evitar que se perca campos ou (que a pessoa diga: não reparei que havia mais aquele campo), e também dar um aspecto mais “limpo” mais atrativo, inserimos também um acarretamento em massa de objectivos, porque nos temos também avaliadores que têm muitos colaboradores, principalmente nas operações têm cerca de 60 colaboradores  que têm de avaliar. </w:t>
      </w:r>
    </w:p>
    <w:p w14:paraId="7720ABF6" w14:textId="77777777" w:rsidR="00F31616" w:rsidRPr="00FD1C85" w:rsidRDefault="00F31616" w:rsidP="00D322DA">
      <w:pPr>
        <w:spacing w:line="360" w:lineRule="auto"/>
        <w:jc w:val="both"/>
      </w:pPr>
      <w:r w:rsidRPr="00FD1C85">
        <w:t xml:space="preserve">Pergunta: existem avaliadores responsáveis pela avaliação de sessenta pessoas? Não será uma má prática de gestão de recursos humanos? Sim, não é uma má prática no sentido em que eles </w:t>
      </w:r>
      <w:r>
        <w:t>têm aquilo em nós chamamos o co</w:t>
      </w:r>
      <w:r w:rsidRPr="00FD1C85">
        <w:t>avalidador, ou seja, nessas funções ele é o chefe, a hierarquia dessas pessoas e tem 60 colaboradores ao seu cargo, que trabalham por turnos, por trabalharem por turnos, por ser muito de difícil estar com 60 pessoas durante todo ano, existe uma figura que são os supervisores de turno e que acabam por ser as pessoas que chefiam aquela equipa e que conhecem, o que é que acontece, o avaliador é o avaliador oficial,  é ele que finaliza as avaliações portanto, ele tem de ter conhecimento de todas as avaliações que foram efectuadas, mas quem acaba por fazer, realmente a parte da avaliação  é o co-avaliador, pronto e ai sim acaba por haver a distribuição da avaliação, portanto, da responsabilidade da avaliação ser divida. O que veio o varrimento em massa de objectivos veio facilitar? Por exemplo uma pessoa que tenha de fazer mesmo que sejam dez avaliações, ter de estar a preencher para cada colaborador cinco objectivos, estamos a falar de 50 objectivos a serem inscritos um a um  numa ficha de avaliação, acabava por ser moroso , acabava por tornar o processo mais pesado e mais cansativo e esta funcionalidade do carregamento em massa de objectivo veio permitir que através de uma folha de excelo, o avaliador consiga ao mesmo tempo, bastando colocar o nome do colaborador ,consegue distribuir os objectivos pelo Excel, portanto e depois  faz o upload dos ficheiro e ele automaticamente fica no sistema. Isso vai facilitar realmente em parte esta tarefa. Mais alterações ao sistema de avaliação de desempenho – Aquilo que nós no último ano também temos tentado fazer é um acompanhamento mais próximo dos avaliadores, temos tentado dar também uma nova imagem ao próprio sistema de avaliação de desempenho , porque nos tínhamos (como referi a pouco), os tais dois momentos da avaliação tinham resultados diferentes, ou seja, da avaliação de objectivo o resultado direto era a atribuição do prémio, era dos valores da avaliação de objectivo que vinha o resultado para perceber se o colaborador tinha ou não tinha o acesso ao prémio anual, e da avaliação de competências dava inputs para o diagnóstico de necessidades de formação, portanto, ao dizerem que competências é que meu colaborador necessita de desenvolver ou melhorar, dava logo informação para o diagnóstico de necessidades de formação. Quando se juntava o valor da avaliação de objectivos com o da avaliação de competências, que têm ponderações diferentes dependendo do grupo de qualificação a que o colaborador pertence, tínhamos então o resultado da avaliação global, (uma percentagem que vinha da avaliação de objectivos e outra percentagem da avaliação de competências e tínhamos um resultado global), esse resultado global era utilizado para dar inputs para as promoções as progressões na carreira, portanto era através desta informação que depois se fazia avaliação da progressão na carreira dos colaboradores. Atualmente quer a parte do prémio quer a parte da progressão esta vedada. Desde o inicio de 2011, que não é possível aplicar quer a atribuição do premio quer as progressões, e o que faz com que a avaliação de desempenho fique muito desacreditada, porque que temos de avaliar se já não temos prémios, e a ideia deste plano de comunicação que começou, no inicio de 2012.... ainda durante ano 2013, portanto é um plano de comunicação a dois anos, é efetivamente fazer que quer avaliador quer avaliado, portanto que todas as pessoas da organização percebam que a avaliação de desempenho não é meramente para atribuir prémios e para premiar os colaboradores, mas também para dar uma orientação a própria empresa, para perceber para onde vamos como estamos a ir, se realmente os objectivos que estão a ser definidos e que estão a ser realizados pelos colaboradores se fazem sentido, se estamos a levar a organização.</w:t>
      </w:r>
    </w:p>
    <w:p w14:paraId="3B71F7ED" w14:textId="77777777" w:rsidR="00F31616" w:rsidRPr="00FD1C85" w:rsidRDefault="00F31616" w:rsidP="00D322DA">
      <w:pPr>
        <w:spacing w:line="360" w:lineRule="auto"/>
        <w:jc w:val="both"/>
      </w:pPr>
      <w:r w:rsidRPr="00FD1C85">
        <w:t>Ao para o sítio certo, (uma das expressões que nós utilizamos mesmo no plano de comunicação foi o GPS), que orienta, quer em termos do rumo que queremos tomar, quer também daquilo que foi feito e do percurso que temos estado a fazer essencialmente, isto na avaliação de objectivos, porque na avaliação de competências, as pessoas acabam por perceber melhor porque como tem muito a componente da formação profissional, as pessoas percebem mais facilmente que ela ainda ocorra, agora a avaliação de objectivos acaba por, ter muito esta conotação porque não há prémio, porque que tem que ser avaliado, então o plano de comunicação também funcionado muito para dar aqui uma nova imagem e para as pessoas verem para além do que é que a avaliação de desempenho enquanto resultado/prémio. Outra das situações que foi entretanto revista assim um bocadinho para também ligar com o desenvolvimento e gestão de competências, nós temos perfis de competências para cada função sendo que portanto, funções que são transversais a organização, por exemplo todos os OPAs todos oficiais de operações aeroportuárias têm o mesmo perfil de competências e esses perfis forma atualizados, foram revistos, as próprias definições de competências foram alteradas e forma algumas revistas (,outras mesmo alteradas, outras criadas de raiz outras eliminadas) portanto, houve toda uma revisão quer dos descritivos das competências quer dos perfis de cada função e desse trabalho surgiu o dicionário de competências, portanto, neste momento existe um dicionário onde estão todas as competências ANA e onde todos os colaboradores avaliados e avaliadores, podem ir verificar quais é que são quer as competências que pertencem ao seu perfil , com que nível de exigência é que  esta associado e o que é que esperado em termos de comportamentos práticos  naquela competência isto no sentido por um lado de transparência da própria avaliação, eu sei o que é que é esperado de mim e quando estou a ser avaliado percebo um pouco como é que esta a ser a minha avaliação, que é também para tornar mais fácil ao próprio avaliador de avaliar, ou seja, se eu tiver uma lista de comportamentos que são esperados, é muito mais simples eu perceber se a pessoa simplesmente os cumpriu se excedeu se ficou aquém portanto, acaba por tornar mais transparente e mais simples o processo de avaliação e também é através destes perfis ,ver a avaliação e o cruzamento  desta duas informações nos vai dar os GPS nas competências, porque se eu tenho um colaborador cujo o comportamento esperado é que tenha e que esteja num nível proficiente, portanto já tenha um largo conhecimento  daquela competência, por exemplo uma competência técnica, tenha um largo conhecimento de operações aeroportuárias e ele imaginemos anos consecutivos nem sequer chega a cumprir significa que há uma AGP  ali na competência , que ele não esta á alinhado pelo que é esperado dele e das duas uma , ou terá de ser apostado em termos de formação profissional ou  as vezes mesmo uma requalificação e perceber se a pessoa esta alinhada com a função que está a desempenhar isto tem sido assim as grandes alterações em termos de avaliação de desempenho quer de desenvolvimento e gestão de competências. A última questão relativamente a avaliação de desempenho e porque nós também aplicamos a curva de distribuição normal, portanto, lá está, por um lado pelo facto das percentagens também estarem muito elevadas, portanto 100% ser o 5 e o facto das denominações também terem aquela carga mais negativa, fazia com que as nossas avaliações  fossem muito altas, portanto, nós tínhamos uma empresa em que a media da avaliação era acima de quatro, o que fazia ... estava a dizer relativamente a esta questão da aplicação da curva como as avaliações estavam muito alta e a verdade é que (se nós pensarmos bem, uma empresa que tem 1100 colaboradores todos têm avaliação de quatro estamos numa empresa superdotada e portanto, há qualquer coisa que complicado), porque o normal é que as pessoas cumpram com o que é esperado, não é que toda uma empresa exceda, (obviamente que isto é bom), mas acaba por se calhar  revelar que alguma coisa não esta bem e essencialmente o que acontecia era exatamente isso, as avaliações estavam muito elevadas pela forma como estavam definidas as escalas e outra das situações  é muitas das vezes a forma como são definidos os objectivos e nós este ano também estamos pela primeira vez a fazer uma coisa , que nós chamamos a auditoria aos objectivos ou seja , nós para cada avaliador, selecionamos um colaborador e  vamos olhar , portanto, avaliamos todos avaliadores , a forma como definiram os objectivos e aqui vamos perceber se a própria forma como estão a ser definidos os objectivos estão a influenciar depois as avaliações (e já chegamos a essa conclusão , que sim, que a forma como estão a ser definidos logo desde inicio, imaginemos, quando o avaliador diz: cumprir com a data de entrega tem 100% e tem 5 , portanto, logo ai já esta a enviesar a avaliação, porque eu estou a cumprir com aquilo que me é pedido  e eu tenho mesmo assim um cinco) isso acaba por ser revelador, porque não é só a questão das escalas, não é só a questão da forma como o avaliador avalia, mas também como ele próprio define os objectivos, e isso também vai dar aqui inputs para   a que haja uma melhoria do sistema.</w:t>
      </w:r>
    </w:p>
    <w:p w14:paraId="1E4106CE" w14:textId="77777777" w:rsidR="00F31616" w:rsidRPr="00FD1C85" w:rsidRDefault="00F31616" w:rsidP="00D322DA">
      <w:pPr>
        <w:spacing w:line="360" w:lineRule="auto"/>
        <w:jc w:val="both"/>
      </w:pPr>
    </w:p>
    <w:p w14:paraId="3FAEE028" w14:textId="77777777" w:rsidR="00F31616" w:rsidRPr="00FD1C85" w:rsidRDefault="00F31616" w:rsidP="00D322DA">
      <w:pPr>
        <w:spacing w:line="360" w:lineRule="auto"/>
        <w:jc w:val="both"/>
      </w:pPr>
      <w:r w:rsidRPr="00FD1C85">
        <w:t>Pergunta: A empresa faz regularmente ou anualmente a avaliação ao subsistema sistema de avaliação de desempenho.</w:t>
      </w:r>
    </w:p>
    <w:p w14:paraId="32DA37C6" w14:textId="77777777" w:rsidR="00F31616" w:rsidRPr="00FD1C85" w:rsidRDefault="00F31616" w:rsidP="00D322DA">
      <w:pPr>
        <w:spacing w:line="360" w:lineRule="auto"/>
        <w:jc w:val="both"/>
      </w:pPr>
    </w:p>
    <w:p w14:paraId="789A6737" w14:textId="77777777" w:rsidR="00F31616" w:rsidRPr="00FD1C85" w:rsidRDefault="00F31616" w:rsidP="00D322DA">
      <w:pPr>
        <w:spacing w:line="360" w:lineRule="auto"/>
        <w:jc w:val="both"/>
      </w:pPr>
      <w:r w:rsidRPr="00FD1C85">
        <w:t>Resposta: Nós verificamos é a taxa de realização. Aquilo que nós temos é pelas taxas de realização, perceber quando é que os avaliadores avaliaram, neste momento para lhe dar uma ideia a avaliação de objectivos encerrou em final de Fevereiro e nós neste momento ainda não temos todas as avaliações fechadas, temos 80%, portanto, logo ai é um indicador que não a uma grau de cumprimento total da avaliação de desempenho, aquilo que nos realmente vamos fazer, e isso ainda não existe mas é um dos projetos que está este ano e que nós temos como data limite este ano realizar,  é criar indicadores para avaliar a avaliação de desempenho, não só ao sistema. Neste momento esta a ser desenhado, ainda não esta todo formulado, é um objectivo que nos temos até ao final deste ano, de criar indicadores que avaliem realmente as taxas de realização como é que os objectivos foram definidos, uma das coisas que até pode acontecer é o número de vezes que os avaliadores intervieram a reportar falhas no sistema, este tipo de indicadores que nos vamos criar para perceber o que é que esta a criar alguma entropia em termos se sistema de avaliação de desempenho e não sistema informático (o sistema informático nos sabemos que de vez em quando surgem questões que nos não conseguimos controlar), mas pronto, por exemplo, um dos indicadores poderá ser exatamente o número de vezes que os avaliadores têm de recorrer a DRH, não por um erro deles (porque muitas vezes acontece “enganei-me e eliminei um objectivo (ai não é por culpa do sistema mas foi um lapso)”), mas sim porque a ficha esta bloqueada ou não me aparece nada na ficha porque em que  há uma falha do próprio  sistema informático. Mas ai para também para percebermos o que é que esta a criar entropias, isso é um projeto que nós temos até ao final de Agosto nós temos de fazer aqui uma listagem de indicadores e até ao final do ano temos de criar o relatório e aplica-lo. Até ao momento  a única coisa que nós fazíamos era medir as taxas de realização e nesse sentido vamos agora criar novo indicadores que nos deem mais informação e Por exemplo uma das questões vai ser continuar a fazer a auditoria dos objectivos, se calhar para o ano não de todos os avaliadores mesmo e vemos só as direções onde as avaliações são mais altas por exemplo, mas continuar a fazer aqui uma revisão dos objectivos que estão a ser definidos.</w:t>
      </w:r>
    </w:p>
    <w:p w14:paraId="5676A356" w14:textId="77777777" w:rsidR="00F31616" w:rsidRPr="00FD1C85" w:rsidRDefault="00F31616" w:rsidP="00D322DA">
      <w:pPr>
        <w:spacing w:line="360" w:lineRule="auto"/>
        <w:jc w:val="both"/>
      </w:pPr>
    </w:p>
    <w:p w14:paraId="20650BE9" w14:textId="77777777" w:rsidR="00F31616" w:rsidRPr="00FD1C85" w:rsidRDefault="00F31616" w:rsidP="00D322DA">
      <w:pPr>
        <w:spacing w:line="360" w:lineRule="auto"/>
        <w:jc w:val="both"/>
      </w:pPr>
      <w:r w:rsidRPr="00FD1C85">
        <w:t>Pergunta 2.- Na sua perspectiva qual é a estratégia da empresa em termos de gestão de recursos humanos?</w:t>
      </w:r>
    </w:p>
    <w:p w14:paraId="5F86B22C" w14:textId="77777777" w:rsidR="00F31616" w:rsidRPr="00FD1C85" w:rsidRDefault="00F31616" w:rsidP="00D322DA">
      <w:pPr>
        <w:spacing w:line="360" w:lineRule="auto"/>
        <w:jc w:val="both"/>
      </w:pPr>
    </w:p>
    <w:p w14:paraId="4D6E3B98" w14:textId="77777777" w:rsidR="00F31616" w:rsidRPr="00FD1C85" w:rsidRDefault="00F31616" w:rsidP="00D322DA">
      <w:pPr>
        <w:spacing w:line="360" w:lineRule="auto"/>
        <w:jc w:val="both"/>
      </w:pPr>
      <w:r w:rsidRPr="00FD1C85">
        <w:t>Resposta: Relativamente a estratégia da empresa em termos de gestão de recursos humanos, e aqui pronto, lá esta, vou dar efetivamente a minha opinião daquilo que me parece que tem sido cada vez mais a aposta e que também tem mostrado um pouco a evolução dos nossos recursos humanos, cada vez mais aquilo que se tem tentado apostar, quer em termos da formação quer em termos de recrutamento, numa maior qualificação dos nossos colaboradores e tem havido uma colocação em outsourcing das funções que acabam por ser mais operacionais e com menos qualificações, cada vez mais a tendência que existam quadros médios e quadros superiores aliás, dos altamente qualificados para cima são os três grupos de qualificação superior, cada vez mais a tendência é que a contratação seja de pessoas licenciadas no mínimo com o 12 ano e a estratégia tem sido uma aposta no desenvolvimento profissional e na formação e no termos pessoas mais qualificadas assim como também na questão da optimização do efetivo as funções onde têm estado a sair mais colaboradores é efetivamente a função quer de  manutenção essencialmente de manutenção e foi a questão dos socorros.</w:t>
      </w:r>
    </w:p>
    <w:p w14:paraId="18F1087E" w14:textId="77777777" w:rsidR="00F31616" w:rsidRPr="00FD1C85" w:rsidRDefault="00F31616" w:rsidP="00D322DA">
      <w:pPr>
        <w:spacing w:line="360" w:lineRule="auto"/>
        <w:jc w:val="both"/>
      </w:pPr>
    </w:p>
    <w:p w14:paraId="71DF8E2E" w14:textId="77777777" w:rsidR="00F31616" w:rsidRPr="00FD1C85" w:rsidRDefault="00F31616" w:rsidP="00D322DA">
      <w:pPr>
        <w:spacing w:line="360" w:lineRule="auto"/>
        <w:jc w:val="both"/>
      </w:pPr>
      <w:r w:rsidRPr="00FD1C85">
        <w:t>Perguntas: As áreas que refere são área sobredimensionadas em termos de excesso de pessoal?</w:t>
      </w:r>
    </w:p>
    <w:p w14:paraId="285E74B2" w14:textId="77777777" w:rsidR="00F31616" w:rsidRPr="00FD1C85" w:rsidRDefault="00F31616" w:rsidP="00D322DA">
      <w:pPr>
        <w:spacing w:line="360" w:lineRule="auto"/>
        <w:jc w:val="both"/>
      </w:pPr>
      <w:r w:rsidRPr="00FD1C85">
        <w:t>Resposta: A questão dos socorros não era uma questão de sobre dimensão, os socorros eram das funções mais essenciais da empresa, porque se não houver bombeiros no aeroporto não pode abrir. Partir dai a função mais forte, no entanto acaba também por ser uma função que tem uma curta vida ou seja, um bombeiro tem que estar no cativo, tem que ter exigências físicas muito fortes que faz com que o período de vida por assim dizer da função seja mais curto e o que acontecia era que chegava um pronto (Imaginássemos não tenho a certeza das idades), por exemplo 45 anos que a pessoa já não tenha a mesma capacidade e mesma resistência física, exatamente, e que acabava por não poder estar tão apta para a função e o que acontecia é que com 45 anos a pessoa ainda tem mais vinte anos para dar a casa até a reforma em que não podia estar naquela função, nem todos podem ser chefes de equipa, nem todos podem depois chegar a chefias, e portanto, nós ficávamos com um elevado número de pessoas que não podiam exercer aquela função, houve muita gente que foi redirecionada efetivamente, para operações, para outro tipo de funções que tinham conhecimento, seja mesmo na área do safem e security mas mesmo assim continuávamos a ter muita gente que não poderia. Houve uma grande optimização, houve muita gente que saiu exatamente dessa função e recorreu-se efetivamente aos protocolos quer com os bombeiros voluntários quer como os regimentos de sapadores das várias regiões exatamente, porque acabava por ser menos vantajoso para a empresa ter essa função, isto porquê? A formação é especifica, portanto nós fazemos o protocolo com os sapadores de Lisboa, eles têm de fazer uma formação específica e só quem passa nessa formação é que pode fazer essa... o que fazia com que por um lado nós só podíamos ir recrutar lá fora, enquanto a função ainda era nossa (no antigamente), pessoas que tivessem o curso de bombeiros, portanto, já o nosso leque de candidatos era inferior e por outro lado, ainda tinham de passar pela formação, portanto, era difícil quer recrutar quer depois o tempo de aqueles tinham de vida de função era curto. Essa foi uma das opções em termos de políticas de recursos humanos, que foi externalizar algumas funções que acabam por não ser tão rentáveis para a empresa. Essencialmente aquilo que anoto em termos de estratégia de recursos humanos, cada vez mais é apostar, mas isso, faz algum sentido, que é recrutar para as nossas áreas críticas aquilo que mantêm a operação funcionar, mas com uma aposta em termos de qualificação superior. Houve outras funções passíveis de ser externos, portanto o centro de serviços partilhados, acaba por funcionar como um prestador de serviços é uma direção da ANA, mas que todos os serviços que nos fornecem acabam por ser serviços que podem ser serviços que podem ser comprados fora, portanto parte da formação, a parte da direção de sistemas informáticos, portanto a nossa área informática, também funcionam numa lógica de eles prestam-nos serviços quase como que imaginemos, sempre que nós contratamos o Help Desk nós estamos a pagar aquele serviço, são áreas que são importantes para manter o funcionamento da empresa obviamente que sim, mas são consideradas áreas de suporte ou seja se elas não existirem ou se não forem da ANA,  a operação não para, enquanto que os oficiais de operações aeroportuária ou sistemas informáticos de gestão de pista, das luzes da atribuição dos lugares dos aviões etc., esses  sim, são sistemas que precisam de ser acompanhados e que precisam de ser reforçados, que precisam de pessoas a trabalhar nessas áreas.</w:t>
      </w:r>
    </w:p>
    <w:p w14:paraId="4AAF9F6A" w14:textId="77777777" w:rsidR="00F31616" w:rsidRPr="00FD1C85" w:rsidRDefault="00F31616" w:rsidP="00D322DA">
      <w:pPr>
        <w:spacing w:line="360" w:lineRule="auto"/>
        <w:jc w:val="both"/>
      </w:pPr>
    </w:p>
    <w:p w14:paraId="4E837BAD" w14:textId="77777777" w:rsidR="00F31616" w:rsidRPr="00FD1C85" w:rsidRDefault="00F31616" w:rsidP="00D322DA">
      <w:pPr>
        <w:spacing w:line="360" w:lineRule="auto"/>
        <w:jc w:val="both"/>
      </w:pPr>
      <w:r w:rsidRPr="00FD1C85">
        <w:t>Pergunta 3  Na sua opinião o que diferencia a atual estratégia de recursos humanos da adoptada no passado?</w:t>
      </w:r>
    </w:p>
    <w:p w14:paraId="252C7158" w14:textId="77777777" w:rsidR="00F31616" w:rsidRPr="00FD1C85" w:rsidRDefault="00F31616" w:rsidP="00D322DA">
      <w:pPr>
        <w:spacing w:line="360" w:lineRule="auto"/>
        <w:jc w:val="both"/>
      </w:pPr>
    </w:p>
    <w:p w14:paraId="3504FA1C" w14:textId="77777777" w:rsidR="00F31616" w:rsidRPr="00FD1C85" w:rsidRDefault="00F31616" w:rsidP="00D322DA">
      <w:pPr>
        <w:spacing w:line="360" w:lineRule="auto"/>
        <w:jc w:val="both"/>
      </w:pPr>
      <w:r w:rsidRPr="00FD1C85">
        <w:t>Resposta: acaba por ser muito complicada para mim, porque lá está tenho dois anos de casa, oiço algumas coisas do que era antigamente os recursos humanos, mas não consigo explicar muito bem quais é que são as grandes diferenças, até porque é minha opinião em termos de estratégia, não sei se é propriamente aquilo que esta a ser aplicado, mas penso que como tinha refendo a pouco que efetivamente na a evolução tem sido aposta tem sido na qualificação dos trabalhadores, na aposta do rejuvenescimento dos quadros de cada vez mais pessoas com mais qualificações com mais formação o que é bom, mas por outro lado também como tinha dito e por isso é que eu acho que as prioridades têm de ser apostar nas áreas de manutenção, se nos estamos só a colocar pessoas como quadro médios ou  superiores, quem é que fazer a manutenção das luzes e portanto isso significa que brevemente se nós não tivermos atenção e começarmos a  deixar sair vamos ter mais uma vez de esterilizar outra função,  e as tantas acabamos e funcionar apenas com quase o centro corporativo de suporte e não tanto de operação,  se bem que acho que agora com uma possível privatização muita parte vai se externalidade mesmo acho que sim , que algumas funções que vão mais facilmente sair da empresa, mas é um risco muito grande porque as tantas nós somos os gestores de aeroportos sem deter o conhecimento e o know how estar todo com as empresas que nos prestam serviços e acho que isso é um grande risco e acho que acaba por ser algo que antigamente não acontecia, antes havia muito mais conhecimento na empresa em termos operacionais e agora está-se a perder um pouco.</w:t>
      </w:r>
    </w:p>
    <w:p w14:paraId="1AFBE668" w14:textId="77777777" w:rsidR="00F31616" w:rsidRPr="00FD1C85" w:rsidRDefault="00F31616" w:rsidP="00D322DA">
      <w:pPr>
        <w:spacing w:line="360" w:lineRule="auto"/>
        <w:jc w:val="both"/>
      </w:pPr>
    </w:p>
    <w:p w14:paraId="4CC2DC47" w14:textId="77777777" w:rsidR="00F31616" w:rsidRPr="00FD1C85" w:rsidRDefault="00F31616" w:rsidP="00D322DA">
      <w:pPr>
        <w:spacing w:line="360" w:lineRule="auto"/>
        <w:jc w:val="both"/>
      </w:pPr>
      <w:r w:rsidRPr="00FD1C85">
        <w:t>Pergunta 4: Quais pensa serem as principais, necessidades e dificuldades da ANA no domínio da gestão dos recurso humanos, no curto, médio e longo prazo?</w:t>
      </w:r>
    </w:p>
    <w:p w14:paraId="6A8967FB" w14:textId="77777777" w:rsidR="00F31616" w:rsidRPr="00FD1C85" w:rsidRDefault="00F31616" w:rsidP="00D322DA">
      <w:pPr>
        <w:pStyle w:val="ListParagraph"/>
        <w:spacing w:line="360" w:lineRule="auto"/>
        <w:jc w:val="both"/>
      </w:pPr>
    </w:p>
    <w:p w14:paraId="3467005F" w14:textId="77777777" w:rsidR="00F31616" w:rsidRPr="00FD1C85" w:rsidRDefault="00F31616" w:rsidP="00D322DA">
      <w:pPr>
        <w:spacing w:line="360" w:lineRule="auto"/>
        <w:jc w:val="both"/>
      </w:pPr>
      <w:r w:rsidRPr="00FD1C85">
        <w:t>Resposta: As dificuldades já fui falando portanto, acaba por ser difícil para algumas funções recrutar e por outro lado, ou reter os nossos colaboradores também ok nos somos a única empresa de gestão aeroportuária, (até aí tudo bem) somos a única empresa que tem os opas, mas não somos a única empresa que tem gestores de recursos humanos, não somos a única empresa que tem técnicos financeiros, nem pessoas de formação etc., há funções que são transversais a qualquer empresa, independentemente da área em que opere e o facto de termos restrições de promoções, restrições de...portanto digamos, cortes de ordenados e de cortes de subsídios, acabamos por estar a perder produtividade, (muita) nós a pouco tempo tivemos um processo de recrutamento externo em que a pessoa que tinha aceite a proposta voltou a atrás, porque lhe fizeram uma contraproposta na empresa onde estava a trabalhar e nós não tinhas mos capacidade e nem podíamos dar lhe mais por um lado porque também tínhamos tabela salarial, que acaba por ser boa no sentido de haver equilíbrio entre colaboradores, mas também acaba por ser em termos de atracão de colaboradores, e as grandes dificuldades acabam por ser um pouco na atracão e na retenção (e atenção que a ANA continua uma das empresas que melhor paga neste país, isso sem sombra de dúvidas acaba por ter bons ordenados bons escalões outros benefícios tem um ambiente de trabalho fantástico, tem possibilidade de mobilidade, tem muitas qualidades enquanto empresa e é atrativa em alguns aspectos, agora em termos salariais e por outro lado em termos de estabilidade, porque eu lembro-me quando entrei e quando estava no recrutamento, quase todas as pessoas nas entrevistas referiam que era muito estável, que a pessoa sabia que entrava aqui que tinha estabilidade que não perdia o emprego, isso começou a ficar mais abalado, quando se começou a falar da privatização, por outro lado, também quando tivemos os constrangimentos do orçamento de estado portanto, dos cortes salariais e acabou por dar outra uma imagem mais frágil da empresa. Por outro lado, outra das coisas que eu acho que poderia ser uma prioridade em termos de atracão é divulgar mais o que nós fazemos porque fala-se em gestão de aeroportos, mas eu acho que as pessoas lá fora não têm noção do que é que é isso da gestão dos aeroportos, não têm noção da quantidade de sistemas que operam aqui e da quantidade de funções que existem, porque lá esta, nós temos tudo desde o marketing a financeira RH a operação, manutenção engenharia informática, temos tantas funções e tantas oportunidades de conhecimento dentro da empresa que eu acho que as pessoas não sabem, isso por exemplo fazem fala-se muito em termos de recrutamento, quando nos as vezes fazemos as entrevistas a maior parte das pessoas não sabe definir o que é que ANA faz, isso também passa um pouco ... não sei quando é que vai ser implementado, a reformulação do próprio site para se dar mais conhecimento de quais é que vão ser funções as nossas carreiras as nossa áreas de know how isto é uma conversa por exemplo ... uma vez estávamos a falar por causa da atracão  de engenheiros do instituto superior técnico, portanto nos tínhamos uma função que era para faro de engenharia mecânica e engenharia electrotécnica e uma das preferências e uma das preferências é que fossem alunos recém licenciados do técnico, a verdade é que nós quando colocamos o anúncio não tínhamos muito gente do técnico a concorrer., porque na verdade é que a ANA não é vista no mercado como uma empresa que seja, que tenha muita a função de engenharia não existe esse conhecimento lá fora e também seria importante que a ANA fosse divulgada e que fosse dada a conhecer de outra forma, porque ida a gente conhece a ANA por ter os aeroportos muitas das pessoas associam a ANA a TAP , portanto, lá está temos uma companhia aérea, mas depois não sabem o que é que é a nossa operação o que é que nós temos cã dentro que tipo de funções é que temos isto também acaba por ser mais difícil de atrair as pessoas , depois de se estar cá dentro  a pessoa adora e acaba ... muitas das pessoas que vão ficando na empresas é mesmo por amor  a camisola e aquilo que nos fazemos, mas o passar essa informação para fora acho que temos tido muita dificuldade e se calhar não só em termos de recursos Humanos, mas mesmo em termos de comunicação institucional, deveria haver um reforço e um piscar novo ou seja criar aqui uma nova forma  de comunicar a ANA</w:t>
      </w:r>
    </w:p>
    <w:p w14:paraId="6E85FD79" w14:textId="77777777" w:rsidR="00F31616" w:rsidRPr="00FD1C85" w:rsidRDefault="00F31616" w:rsidP="00D322DA">
      <w:pPr>
        <w:spacing w:line="360" w:lineRule="auto"/>
        <w:jc w:val="both"/>
      </w:pPr>
    </w:p>
    <w:p w14:paraId="2559F74E" w14:textId="77777777" w:rsidR="00F31616" w:rsidRPr="00FD1C85" w:rsidRDefault="00F31616" w:rsidP="00D322DA">
      <w:pPr>
        <w:spacing w:line="360" w:lineRule="auto"/>
        <w:jc w:val="both"/>
      </w:pPr>
    </w:p>
    <w:p w14:paraId="077137FE" w14:textId="77777777" w:rsidR="00F31616" w:rsidRPr="00FD1C85" w:rsidRDefault="00F31616" w:rsidP="00D322DA">
      <w:pPr>
        <w:spacing w:line="360" w:lineRule="auto"/>
        <w:jc w:val="both"/>
      </w:pPr>
      <w:r w:rsidRPr="00FD1C85">
        <w:t>Pergunta 5 Na sua opinião quais são as prioridades de curto, médio e longo prazos ?</w:t>
      </w:r>
    </w:p>
    <w:p w14:paraId="1D7DB7C9" w14:textId="77777777" w:rsidR="00F31616" w:rsidRPr="00FD1C85" w:rsidRDefault="00F31616" w:rsidP="00D322DA">
      <w:pPr>
        <w:spacing w:line="360" w:lineRule="auto"/>
        <w:jc w:val="both"/>
      </w:pPr>
    </w:p>
    <w:p w14:paraId="7B004972" w14:textId="77777777" w:rsidR="00F31616" w:rsidRPr="00FD1C85" w:rsidRDefault="00F31616" w:rsidP="00D322DA">
      <w:pPr>
        <w:spacing w:line="360" w:lineRule="auto"/>
        <w:jc w:val="both"/>
      </w:pPr>
      <w:r w:rsidRPr="00FD1C85">
        <w:t>Resposta: Em termos das prioridades de curto médio e longo prazo, e esta já é se calhar mesmo uma opinião muito pessoal embora porque, embora se perceba que a empresa tem objectivos de negócio e de gerar lucro, eu acho que acabamos por deixar sair muita gente com muito conhecimento e de áreas críticas ou seja, quando nós começamos a optimizar o efetivo e deixar sair muita gente da manutenção, isso acaba por fragilizar a empresa. E para mim a minha opinião em termos de prioridade seria reforçar essas áreas, seja na aposta de recrutamento (ir buscar), seja na formação interna de pessoas, portanto de começar a extinguir outras áreas e apostar em formar pessoas para aquelas áreas específicas, porque nós temos algumas áreas que é muito complicado de ir buscar ao mercado por exemplo os operadores de gestão aeroportuária, é impossível (a formação é toda interna), porque não existe mais nenhuma empresa que gere aeroportos, portanto esta função não existe no mercado nacional, logo aí deixamos numa posição mais frágil neste aspecto se ficamos de repente sem colaborador ou se as pessoas saem etc., acabamos por não ter forma de facilmente substituir na manutenção. Não podemos correr o risco de não haver luzes na pista, portanto, não é viável que isto aconteça portanto, se nós estamos a deixar sair todas as pessoas da manutenção e não é só deixar sair as pessoas e ficar com falta de recursos humanos é ficar com falta do conhecimento, porque há muita coisa que é aprendida pela experiência e a pessoas que estiveram 4</w:t>
      </w:r>
      <w:r w:rsidRPr="00FD1C85">
        <w:rPr>
          <w:vertAlign w:val="superscript"/>
        </w:rPr>
        <w:t>o</w:t>
      </w:r>
      <w:r w:rsidRPr="00FD1C85">
        <w:t xml:space="preserve"> anos nesta casa e que têm um conhecimento enorme que é necessário. Portanto, uma das coisa para mim em termos de prioridade é exatamente o reforçar as áreas críticas da empresa em termos de recursos humanos, quer em termos de formação e também a gestão do conhecimento, portanto, a gestão do conhecimento ... se calhar a gestão da sucessão por assim dizer ou seja que o conhecimento que esteja a sair esteja a ser passado para alguém portanto,   as funções aliás houve a uns tempos se calhar há um ano  ou dois anos, exatamente um projeto de gestão de  sucessões, exatamente para identificar quais é que são as áreas críticas, quais é que  aquelas  áreas em que se agora as pessoas saíssem, onde é que o conhecimento ficava e isso para mim é das coisas cruciais em termos ...</w:t>
      </w:r>
    </w:p>
    <w:p w14:paraId="550E99CB" w14:textId="77777777" w:rsidR="00F31616" w:rsidRPr="00FD1C85" w:rsidRDefault="00F31616" w:rsidP="00D322DA">
      <w:pPr>
        <w:spacing w:line="360" w:lineRule="auto"/>
        <w:jc w:val="both"/>
      </w:pPr>
      <w:r w:rsidRPr="00FD1C85">
        <w:t>Pergunta : A Ana   tem um plano de sucessão ?</w:t>
      </w:r>
    </w:p>
    <w:p w14:paraId="2C2ED27F" w14:textId="77777777" w:rsidR="00F31616" w:rsidRPr="00FD1C85" w:rsidRDefault="00F31616" w:rsidP="00D322DA">
      <w:pPr>
        <w:spacing w:line="360" w:lineRule="auto"/>
        <w:jc w:val="both"/>
      </w:pPr>
      <w:r w:rsidRPr="00FD1C85">
        <w:t xml:space="preserve">Resposta: Não está aplicado, ou seja existe um projeto, mas não foi aplicado, não tem neste momento um plano de sucessão. Normalmente há uma indicação da própria direção de quem será a pessoa a substituir, quando são diretores que saem é o conselho que decide mas não a.... </w:t>
      </w:r>
    </w:p>
    <w:p w14:paraId="1B4E0C22" w14:textId="77777777" w:rsidR="00F31616" w:rsidRPr="00FD1C85" w:rsidRDefault="00F31616" w:rsidP="00D322DA">
      <w:pPr>
        <w:spacing w:line="360" w:lineRule="auto"/>
        <w:jc w:val="both"/>
      </w:pPr>
    </w:p>
    <w:p w14:paraId="1C343E75" w14:textId="77777777" w:rsidR="00F31616" w:rsidRPr="00FD1C85" w:rsidRDefault="00F31616" w:rsidP="00D322DA">
      <w:pPr>
        <w:spacing w:line="360" w:lineRule="auto"/>
        <w:jc w:val="both"/>
      </w:pPr>
      <w:r w:rsidRPr="00FD1C85">
        <w:t>Pergunta 6: Quais  são as principais linhas estratégicas em curso na ANA?</w:t>
      </w:r>
    </w:p>
    <w:p w14:paraId="1B4CDAA2" w14:textId="77777777" w:rsidR="00F31616" w:rsidRPr="00FD1C85" w:rsidRDefault="00F31616" w:rsidP="00D322DA">
      <w:pPr>
        <w:spacing w:line="360" w:lineRule="auto"/>
        <w:jc w:val="both"/>
      </w:pPr>
    </w:p>
    <w:p w14:paraId="6E6C414E" w14:textId="77777777" w:rsidR="00F31616" w:rsidRPr="00FD1C85" w:rsidRDefault="00F31616" w:rsidP="00D322DA">
      <w:pPr>
        <w:spacing w:line="360" w:lineRule="auto"/>
        <w:jc w:val="both"/>
      </w:pPr>
      <w:r w:rsidRPr="00FD1C85">
        <w:t>Resposta: Eu acho que já fui falando um bocadinho destas questões eu acho que a grande é ideia é posicionar a ANA como uma empresa de referencia não só em termos nacionais como em termos europeus e tem sido o objectivo máximo, portanto gerar lucro, portanto criar valor para o acionista, optimização de custos e um pouco colocar a ANA (lá esta ) como uma empresa de referencia e a verdade é que mesmo em termos internacionais a ANA tem (essencialmente no senhor aeroportuário) portanto ai sim tem um peso grande as pessoas conhecem e vêm a Ana como uma empresa de referencia, mas não em termos nacionais , naquilo que é o nosso quadro de empresas portuguesas, eu acho que ainda não estamos na posição que poderíamos estar. Mas essencialmente é isso aquilo que são os objectivos estratégicos da ANA que é a optimização de custos portanto redução de custos,  criar valor, a questão da responsabilidade social portanto cada vez mais de ter uma posição e um impacto muito direto na comunidade envolvente, isso acaba por ter, portanto o aeroporto acaba por gerar muito emprego e trazer muita gente para área envolvente também a aposta na responsabilidade social que também tem sido uma das principais prioridades da ANA. Essencialmente soa assim as principais linhas ou objectivos estratégicos da ANA.</w:t>
      </w:r>
    </w:p>
    <w:p w14:paraId="4A123FFA" w14:textId="77777777" w:rsidR="00F31616" w:rsidRPr="00FD1C85" w:rsidRDefault="00F31616" w:rsidP="00D322DA">
      <w:pPr>
        <w:spacing w:line="360" w:lineRule="auto"/>
        <w:jc w:val="both"/>
      </w:pPr>
    </w:p>
    <w:p w14:paraId="392D305D" w14:textId="77777777" w:rsidR="00F31616" w:rsidRPr="00FD1C85" w:rsidRDefault="00F31616" w:rsidP="00D322DA">
      <w:pPr>
        <w:spacing w:line="360" w:lineRule="auto"/>
        <w:jc w:val="both"/>
      </w:pPr>
      <w:r w:rsidRPr="00FD1C85">
        <w:t xml:space="preserve">Pergunta 7: Como é composto o sistema de gestão de recursos humanos (SGRH) da </w:t>
      </w:r>
    </w:p>
    <w:p w14:paraId="15A531C2" w14:textId="77777777" w:rsidR="00F31616" w:rsidRPr="00FD1C85" w:rsidRDefault="00F31616" w:rsidP="00D322DA">
      <w:pPr>
        <w:spacing w:line="360" w:lineRule="auto"/>
        <w:jc w:val="both"/>
      </w:pPr>
      <w:r w:rsidRPr="00FD1C85">
        <w:t>empresa?</w:t>
      </w:r>
    </w:p>
    <w:p w14:paraId="7D72AE5F" w14:textId="77777777" w:rsidR="00F31616" w:rsidRPr="00FD1C85" w:rsidRDefault="00F31616" w:rsidP="00D322DA">
      <w:pPr>
        <w:spacing w:line="360" w:lineRule="auto"/>
        <w:jc w:val="both"/>
      </w:pPr>
    </w:p>
    <w:p w14:paraId="33987CFB" w14:textId="77777777" w:rsidR="00F31616" w:rsidRPr="00FD1C85" w:rsidRDefault="00F31616" w:rsidP="00D322DA">
      <w:pPr>
        <w:spacing w:line="360" w:lineRule="auto"/>
        <w:jc w:val="both"/>
      </w:pPr>
      <w:r w:rsidRPr="00FD1C85">
        <w:t>Resposta: Nós temos vários processos que compõem o sistema de gestão de recursos humanos, processos como a avaliação de desempenho, formação, recrutamento e seleção a gestão previsional temo... a gestão do conhecimento e da sucessão, portanto nós temos  alguns processos que não estão totalmente implementados, que existem já em projeto e ideias para os desenvolver, alguns até já têm manuais criados etc., mas depois nunca foram (nunca se avançou), por exemplo a gestão de competências é um deste casos, mas temos o manual de competências, mas a única parte que foi retirada dessa informação  foi realmente a parte dos perfis, nunca foi publicado um manual de gestão competências, apesar de nós fazermos gestão de competências e de termos a avaliação de competências baseada nestes perfis, não a propriamente um processo implementado de gestão de competências e portanto, nós temos vários processos e alguns são processos que formam o sistema de gestão de recursos humanos e que acabam por depois estar ligados, por exemplo a avaliação de desempenho, que da outputs para formação, que da output para as progressões e promoções , portanto, todo o nosso sistema de recursos humanos depois é com ligação entre os vários processos, pensando e olhando para outras empresa nacionais e internacionais eu acho que somos muito completos em termos de sistema de gestão de recursos humanos, portanto os processos que são mais conhecidos  e naturais existem estão bem implementados e têm  procedimentos definidos e temos muitos outros processos que estão a ser trabalhados mesmo em termos de por exemplo, de informação de gestão recursos humanos, portanto, uma série de dados que surgem, e nós neste momento estamos a informatiza-los todos exatamente para  podermos depois tirar reportes e relatórios muito facilmente, portanto, acho que não só em termos daquilo que já existe, processos daqueles que fazem sobreviver a   empresa em termos de recursos humanos toda uma série de processos que estão a ser trabalhados o nosso sistema de recursos humanos é bastante completo.</w:t>
      </w:r>
    </w:p>
    <w:p w14:paraId="7BFF766E" w14:textId="77777777" w:rsidR="00F31616" w:rsidRPr="00FD1C85" w:rsidRDefault="00F31616" w:rsidP="00D322DA">
      <w:pPr>
        <w:spacing w:line="360" w:lineRule="auto"/>
        <w:jc w:val="both"/>
      </w:pPr>
    </w:p>
    <w:p w14:paraId="126F6495" w14:textId="77777777" w:rsidR="00F31616" w:rsidRPr="00FD1C85" w:rsidRDefault="00F31616" w:rsidP="00D322DA">
      <w:pPr>
        <w:spacing w:line="360" w:lineRule="auto"/>
        <w:jc w:val="both"/>
      </w:pPr>
      <w:r w:rsidRPr="00FD1C85">
        <w:t>Pergunta 8: Em que medida o SGRH, cumpre com os objectivos de atrair, manter e desenvolver os recursos humanos?</w:t>
      </w:r>
    </w:p>
    <w:p w14:paraId="56725D1A" w14:textId="77777777" w:rsidR="00F31616" w:rsidRPr="00FD1C85" w:rsidRDefault="00F31616" w:rsidP="00D322DA">
      <w:pPr>
        <w:spacing w:line="360" w:lineRule="auto"/>
        <w:jc w:val="both"/>
      </w:pPr>
    </w:p>
    <w:p w14:paraId="7C6A9864" w14:textId="77777777" w:rsidR="00F31616" w:rsidRPr="00FD1C85" w:rsidRDefault="00F31616" w:rsidP="00D322DA">
      <w:pPr>
        <w:spacing w:line="360" w:lineRule="auto"/>
        <w:jc w:val="both"/>
      </w:pPr>
      <w:r w:rsidRPr="00FD1C85">
        <w:t>Resposta: A verdade é que, lá está, o sistema em si eu acho que esta a cumprir nós temos um sistema de recrutamento e seleção em que passa pela a divinação da necessidade portanto, publicação do anúncio de captar candidatos fora, portanto temos neste momento a própria base das candidaturas espontâneas que está no site, que tem tido uma afluência enorme, portanto eu acho que o próprio sistema de recrutamento e seleção, ele funciona, ele continua... eu acho que nós nestes últimos dois anos acabamos por estar numa situação mais últimos dois anos acabamos por estar numa situação mais complicada pelas questões do orçamento de estado, mas não deixavam de funcionar em termos de atracão, eles eram atrativos, nos tínhamos ... eu acho que o melhor exemplo é que nós em Maio de 2010 tivemos um processo de recrutamento colectivo e que lançamos 12 necessidades e tivemos 6.000 candidaturas, eu acho que isso é um indicador de que a ANA consegue atrair os colaboradores.</w:t>
      </w:r>
    </w:p>
    <w:p w14:paraId="20652E63" w14:textId="77777777" w:rsidR="00F31616" w:rsidRPr="00FD1C85" w:rsidRDefault="00F31616" w:rsidP="00D322DA">
      <w:pPr>
        <w:spacing w:line="360" w:lineRule="auto"/>
        <w:jc w:val="both"/>
      </w:pPr>
      <w:r w:rsidRPr="00FD1C85">
        <w:t>Manter e desenvolver?  Só o facto da nossa formação profissional, o número de horas de formação que damos o facto dos nossos colaboradores cada vez , mais a qualificação que eles vão tendo, o ter estado a crescer é sinónimo  o sistema de gestão de recursos humanos esta a ser bem aplicado neste aspecto .Temos também a questão o projeto do capital humano, gestão do capital humanos, que foi aquele projeto que ainda está a decorrer, mas exatamente, numa aposta do desenvolvimento individual das pessoas, perceberem, refletirem, conhecerem a si próprias em termos do que é que são as competências fortes e quais é que são as competências que têm de ser melhoradas, não tanto na óptica do desempenho, mas na óptica do potencial, portanto na evolução do potencial de cada colaborador e portanto acho que o sistema de gestão de recursos humanos tem estado a cumprir com estes objectivos.</w:t>
      </w:r>
    </w:p>
    <w:p w14:paraId="64B161C1" w14:textId="77777777" w:rsidR="00F31616" w:rsidRPr="00FD1C85" w:rsidRDefault="00F31616" w:rsidP="00D322DA">
      <w:pPr>
        <w:spacing w:line="360" w:lineRule="auto"/>
        <w:jc w:val="both"/>
      </w:pPr>
      <w:r w:rsidRPr="00FD1C85">
        <w:t>Em termos de atracão lá está, eu acho que aqui não é uma culpa do sistema digestão  recursos humanos é uma culpa do contexto económico e social, portanto,  mas aí se calhar vamos ter de rever algumas questões, portanto, e uma das coisas que tem sido feito efetivamente em anos de crises com situações  assim mais complicadas, houve uma aposta na parte de benefícios e da responsabilidade social de criar aqui estratégias que pudessem continuar a ajudar e a motivar os colaboradores como por exemplo  a questão dos protocolos com as farmácias, são exemplo pequenos mas eu acho que foram coisa que foram sendo lançadas e criadas com o objectivo de trazer qualidade e conforto numa altura em que muita coisa nos esta a ser retirada. Portanto e acho que sempre houve uma preocupação em termos de recursos humanos de ... lá está, manter as pessoas motivadas, o projeto do capital humano também ter saído neste ano, foi complicado, porque as pessoas viam sempre muito como estando associado privatização e estarmos a fazer um diagnóstico da organização ... e foi muito complicado ultrapassar essa barreira e as pessoas perceberem que não, que é uma ferramenta de desenvolvimento individual muito importante e que as pessoas a têm ali a mão e que podem apostar nela, e que também que o desenvolvimento profissional não é só da responsabilidade da empresa, que as pessoas também têm um papel muito importante nesse desenvolvimento.</w:t>
      </w:r>
    </w:p>
    <w:p w14:paraId="0400287F" w14:textId="77777777" w:rsidR="00F31616" w:rsidRPr="00FD1C85" w:rsidRDefault="00F31616" w:rsidP="00D322DA">
      <w:pPr>
        <w:spacing w:line="360" w:lineRule="auto"/>
        <w:jc w:val="both"/>
      </w:pPr>
    </w:p>
    <w:p w14:paraId="151E3B86" w14:textId="77777777" w:rsidR="00F31616" w:rsidRPr="00FD1C85" w:rsidRDefault="00F31616" w:rsidP="00D322DA">
      <w:pPr>
        <w:spacing w:line="360" w:lineRule="auto"/>
        <w:jc w:val="both"/>
      </w:pPr>
    </w:p>
    <w:p w14:paraId="43DE3DAD" w14:textId="77777777" w:rsidR="00F31616" w:rsidRPr="00FD1C85" w:rsidRDefault="00F31616" w:rsidP="00D322DA">
      <w:pPr>
        <w:spacing w:line="360" w:lineRule="auto"/>
        <w:jc w:val="both"/>
      </w:pPr>
    </w:p>
    <w:p w14:paraId="3FF0DFF4" w14:textId="77777777" w:rsidR="00F31616" w:rsidRPr="00FD1C85" w:rsidRDefault="00F31616" w:rsidP="00D322DA">
      <w:pPr>
        <w:spacing w:line="360" w:lineRule="auto"/>
        <w:jc w:val="both"/>
      </w:pPr>
      <w:r w:rsidRPr="00FD1C85">
        <w:t>Pergunta: a ANA estimula a auto formação dos seus colaboradores?</w:t>
      </w:r>
    </w:p>
    <w:p w14:paraId="16CC5FC5" w14:textId="77777777" w:rsidR="00F31616" w:rsidRPr="00FD1C85" w:rsidRDefault="00F31616" w:rsidP="00D322DA">
      <w:pPr>
        <w:spacing w:line="360" w:lineRule="auto"/>
        <w:jc w:val="both"/>
      </w:pPr>
    </w:p>
    <w:p w14:paraId="3982D106" w14:textId="77777777" w:rsidR="00F31616" w:rsidRPr="00FD1C85" w:rsidRDefault="00F31616" w:rsidP="00D322DA">
      <w:pPr>
        <w:spacing w:line="360" w:lineRule="auto"/>
        <w:jc w:val="both"/>
      </w:pPr>
      <w:r w:rsidRPr="00FD1C85">
        <w:t>Resposta: Eu acho que sim, apesar de não estar a   ser totalmente efectuada por exemplo, uma das nossas competências transversais é a orientação para  excelência e a orientação para a excelência exatamente, acaba também pela própria forma como eu vou querendo alcançar essa excelência, e acaba por ser extensamente  a ideia que eu acho que essa competência tem por detrás, é o fomentar que não seja só eu estar a espera que a empresa me de formação mas eu ir procurar conhecimento e procurar mais formações e formas de me desenvolver. Eu acho existe uma grande parte da empresa que faz essa autoformação, ou seja, que são capazes de investigar formações e proporem para fazer, que são capazes de estudar, principalmente todas as pessoas que têm que dar parecer (de várias áreas) que têm de estudar o assunto que estão a dar o parecer, existe alguma auto conhecimento autoformação. Mas acho que poderia ser mais explícito, acho que ainda é pouco falado é muito a base daquilo que é plano de formação, e as pessoas as vezes estão a espera que venha o plano de formação para planear, mas eu acho que algumas durações fomentam.</w:t>
      </w:r>
    </w:p>
    <w:p w14:paraId="6A999F74" w14:textId="77777777" w:rsidR="00F31616" w:rsidRPr="00FD1C85" w:rsidRDefault="00F31616" w:rsidP="00D322DA">
      <w:pPr>
        <w:spacing w:line="360" w:lineRule="auto"/>
        <w:jc w:val="both"/>
      </w:pPr>
    </w:p>
    <w:p w14:paraId="228721E6" w14:textId="77777777" w:rsidR="00F31616" w:rsidRPr="00FD1C85" w:rsidRDefault="00F31616" w:rsidP="00D322DA">
      <w:pPr>
        <w:spacing w:line="360" w:lineRule="auto"/>
        <w:jc w:val="both"/>
      </w:pPr>
      <w:r w:rsidRPr="00FD1C85">
        <w:t>Pergunta 9: O SGRH tem capacidade de satisfazer as necessidades da empresa?</w:t>
      </w:r>
    </w:p>
    <w:p w14:paraId="352C3897" w14:textId="77777777" w:rsidR="00F31616" w:rsidRPr="00FD1C85" w:rsidRDefault="00F31616" w:rsidP="00D322DA">
      <w:pPr>
        <w:spacing w:line="360" w:lineRule="auto"/>
        <w:jc w:val="both"/>
      </w:pPr>
      <w:r w:rsidRPr="00FD1C85">
        <w:t>Resposta: Eu acho que acaba por ter já sido falado, sim, por temos estado sempre a trabalhar esses aspectos e a melhorar, lá esta, quando houve por exemplo as alterações das escalas de avaliação, foi identificado que nos estávamos a ter avaliações muito altas e havia necessidade de tentar normalizar essa questão e portanto vamos alterar essas escalas, portanto  sempre que é identificado algo que está a fragilizar e que pode ser melhorado, eu acho que nisso quer em termos de recursos humanos quer  em termos de outros sistemas, há sempre essa preocupação de melhorar de satisfazer e de identificar onde é que podemos melhorar.</w:t>
      </w:r>
    </w:p>
    <w:p w14:paraId="7C83CFFE" w14:textId="77777777" w:rsidR="00F31616" w:rsidRPr="00FD1C85" w:rsidRDefault="00F31616" w:rsidP="00D322DA">
      <w:pPr>
        <w:spacing w:line="360" w:lineRule="auto"/>
        <w:jc w:val="both"/>
      </w:pPr>
    </w:p>
    <w:p w14:paraId="67CF4CFD" w14:textId="77777777" w:rsidR="00F31616" w:rsidRPr="00FD1C85" w:rsidRDefault="00F31616" w:rsidP="00D322DA">
      <w:pPr>
        <w:spacing w:line="360" w:lineRule="auto"/>
        <w:jc w:val="both"/>
      </w:pPr>
      <w:r w:rsidRPr="00FD1C85">
        <w:t>Pergunta 10: Em que medida a empresa assegura o cumprimento da legislação RH e outra aplicável?</w:t>
      </w:r>
    </w:p>
    <w:p w14:paraId="16C980B8" w14:textId="77777777" w:rsidR="00F31616" w:rsidRPr="00FD1C85" w:rsidRDefault="00F31616" w:rsidP="00D322DA">
      <w:pPr>
        <w:spacing w:line="360" w:lineRule="auto"/>
        <w:jc w:val="both"/>
      </w:pPr>
    </w:p>
    <w:p w14:paraId="4B5BE185" w14:textId="77777777" w:rsidR="00F31616" w:rsidRPr="00FD1C85" w:rsidRDefault="00F31616" w:rsidP="00D322DA">
      <w:pPr>
        <w:spacing w:line="360" w:lineRule="auto"/>
        <w:jc w:val="both"/>
      </w:pPr>
      <w:r w:rsidRPr="00FD1C85">
        <w:t>Resposta: sim, acho que nós temos uma área nos recursos humanos de legislação laboral, portanto essencialmente assegurada pela Patrícia, mas que acaba por rever essa componente da parte do direito laboral, acho que é uma área que precisa de ser reforçada e que cada vez mais que  seja acompanhada e que tenha pessoas que tenham conhecimentos, que trabalhem nesta área. Acho que da forma como a ANA é certificada e com a dimensão que tem e o peso que tem em termos de comunidade, nem  poderia nem cumprir a legislação, quer o código de trabalho quer o acordo de empresa são seguidos a risca e tudo ... as suas componentes e a sua estrutura é utilizado e  cumprimos, por exemplo, uma empresa certificada em responsabilidade social, certificada em inovação em qualidade , como é que não vamos cumprir a legislação.</w:t>
      </w:r>
    </w:p>
    <w:p w14:paraId="1EE77A85" w14:textId="77777777" w:rsidR="00F31616" w:rsidRPr="00FD1C85" w:rsidRDefault="00F31616" w:rsidP="00D322DA">
      <w:pPr>
        <w:widowControl w:val="0"/>
        <w:autoSpaceDE w:val="0"/>
        <w:autoSpaceDN w:val="0"/>
        <w:adjustRightInd w:val="0"/>
        <w:spacing w:line="360" w:lineRule="auto"/>
        <w:jc w:val="both"/>
      </w:pPr>
    </w:p>
    <w:p w14:paraId="3153F392" w14:textId="77777777" w:rsidR="00F31616" w:rsidRPr="00FD1C85" w:rsidRDefault="00F31616" w:rsidP="00D322DA">
      <w:pPr>
        <w:widowControl w:val="0"/>
        <w:autoSpaceDE w:val="0"/>
        <w:autoSpaceDN w:val="0"/>
        <w:adjustRightInd w:val="0"/>
        <w:spacing w:line="360" w:lineRule="auto"/>
        <w:jc w:val="both"/>
      </w:pPr>
    </w:p>
    <w:p w14:paraId="7CB3E4CD" w14:textId="77777777" w:rsidR="00F31616" w:rsidRPr="00FD1C85" w:rsidRDefault="00F31616" w:rsidP="00D322DA">
      <w:pPr>
        <w:widowControl w:val="0"/>
        <w:autoSpaceDE w:val="0"/>
        <w:autoSpaceDN w:val="0"/>
        <w:adjustRightInd w:val="0"/>
        <w:spacing w:line="360" w:lineRule="auto"/>
        <w:jc w:val="both"/>
      </w:pPr>
      <w:r w:rsidRPr="00FD1C85">
        <w:t>Pergunta: Na sua opinião existe um compromisso entre a gestão de topo e a gestão de recursos humanos, para o desenvolvimento do SGRH?</w:t>
      </w:r>
    </w:p>
    <w:p w14:paraId="1C5D9897" w14:textId="77777777" w:rsidR="00F31616" w:rsidRPr="00FD1C85" w:rsidRDefault="00F31616" w:rsidP="00D322DA">
      <w:pPr>
        <w:spacing w:line="360" w:lineRule="auto"/>
        <w:jc w:val="both"/>
      </w:pPr>
    </w:p>
    <w:p w14:paraId="4DB3A61B" w14:textId="77777777" w:rsidR="00F31616" w:rsidRPr="00FD1C85" w:rsidRDefault="00F31616" w:rsidP="00D322DA">
      <w:pPr>
        <w:spacing w:line="360" w:lineRule="auto"/>
        <w:jc w:val="both"/>
      </w:pPr>
      <w:r w:rsidRPr="00FD1C85">
        <w:t>Resposta: Eu acho que tem de existir obrigatoriamente senão não estávamos a caminhar para o mesmo lado, e uma das coisa é a questão da criação de valor, uma das apostas também que está na nossa missão é o desenvolvimento dos nossos colaboradores e os elevados níveis de motivação, e nesse aspecto acho que a estratégia de recursos humanos está alinhada com aquilo que é a missão da ANA. Portanto, e também a questão da criação de valor para os vários stakeholders, também tem de funcionar a partir também da motivação também dos colaboradores e dos recursos humanos e a verdade é que continuamos a ser uma empresa que gera lucro e que continua a ter níveis de produtividade elevados e portanto, e acho que isto está tudo alinhado com efetivamente com a aposta no desenvolvimento profissional que temos feito, com a aposta da qualificação dos nossos colaboradores, na aposta mesmo na motivação com o projeto de capital humanos, com a possibilidade de mobilidade interna, portanto, com aquilo que são as ferramentas que nós podemos aplicar, o que tem sido feito. Eu acho que sim, que esse aspecto alinhado com a missão e os objectivos estratégicos da empresa.</w:t>
      </w:r>
    </w:p>
    <w:p w14:paraId="7FF83E0F" w14:textId="77777777" w:rsidR="00F31616" w:rsidRPr="00FD1C85" w:rsidRDefault="00F31616" w:rsidP="00D322DA">
      <w:pPr>
        <w:spacing w:line="360" w:lineRule="auto"/>
        <w:jc w:val="both"/>
      </w:pPr>
    </w:p>
    <w:p w14:paraId="7171C6FF" w14:textId="77777777" w:rsidR="00F31616" w:rsidRPr="00FD1C85" w:rsidRDefault="00F31616" w:rsidP="00D322DA">
      <w:pPr>
        <w:widowControl w:val="0"/>
        <w:autoSpaceDE w:val="0"/>
        <w:autoSpaceDN w:val="0"/>
        <w:adjustRightInd w:val="0"/>
        <w:spacing w:line="360" w:lineRule="auto"/>
        <w:jc w:val="both"/>
      </w:pPr>
      <w:r w:rsidRPr="00FD1C85">
        <w:t>Pergunta: Na sua opinião acha que existe uma ligação entre a estratégia de recursos humanos e a estratégia organizacional?</w:t>
      </w:r>
    </w:p>
    <w:p w14:paraId="34EC2716" w14:textId="77777777" w:rsidR="00F31616" w:rsidRPr="00FD1C85" w:rsidRDefault="00F31616" w:rsidP="00D322DA">
      <w:pPr>
        <w:spacing w:line="360" w:lineRule="auto"/>
        <w:jc w:val="both"/>
      </w:pPr>
    </w:p>
    <w:p w14:paraId="62A459F8" w14:textId="77777777" w:rsidR="00F31616" w:rsidRPr="00FD1C85" w:rsidRDefault="00F31616" w:rsidP="00D322DA">
      <w:pPr>
        <w:spacing w:line="360" w:lineRule="auto"/>
        <w:jc w:val="both"/>
      </w:pPr>
      <w:r w:rsidRPr="00FD1C85">
        <w:t>Resposta: Eu acho que sim, cada vez mais o próprio concelho de administração estar envolvido nos projetos e na definição das políticas mesmo há iniciativas que são pedidas mesmo pelo próprio concelho outras são pensadas aqui pelos recursos humanos, e depois todas elas vão ser aprovadas em concelho e a um envolvimento por exemplo nesta questão da auditoria de objectivos, vou dar um exemplo do mais simples que posso dar, o concelho quis e quer saber das direções dos seus pelouros quais é que foram as taxas de realização,  como é que foram definidos os objectivos, para eles próprios e também para os próprios  que já deram uma primeira palavra aos diretores, portanto há um envolvimento com a estratégia mesmo com os próprios processo a própria política de recursos humanos acho que seria muito complicado se numa empresa a gestão de topo não estiver alinhada com isso que andava para frente. Eu acho que a ANA em termos de excelência e em termos de empresa de excelência, acaba por funcionar melhor, exatamente porque ... Não digo que estão envolvidos em todo, mas que estão envolvidos em grande parte, exatamente, e envolvem-se nos processos, por exemplo da gestão de capital o humano o administrador participa sempre nas reuniões de acompanhamento, para perceber como é que esta a evoluir o processo, a um envolvimento muito grande da gestão de topo nas nossas matérias</w:t>
      </w:r>
    </w:p>
    <w:p w14:paraId="561C7D46" w14:textId="77777777" w:rsidR="00F31616" w:rsidRPr="00FD1C85" w:rsidRDefault="00F31616" w:rsidP="00D322DA">
      <w:pPr>
        <w:spacing w:line="360" w:lineRule="auto"/>
        <w:jc w:val="both"/>
      </w:pPr>
    </w:p>
    <w:p w14:paraId="1DFEBBC7" w14:textId="77777777" w:rsidR="00F31616" w:rsidRPr="00FD1C85" w:rsidRDefault="00F31616" w:rsidP="00D322DA">
      <w:pPr>
        <w:spacing w:line="360" w:lineRule="auto"/>
        <w:jc w:val="both"/>
      </w:pPr>
    </w:p>
    <w:p w14:paraId="5076707F" w14:textId="77777777" w:rsidR="00F31616" w:rsidRPr="00FD1C85" w:rsidRDefault="00F31616" w:rsidP="00D322DA">
      <w:pPr>
        <w:widowControl w:val="0"/>
        <w:autoSpaceDE w:val="0"/>
        <w:autoSpaceDN w:val="0"/>
        <w:adjustRightInd w:val="0"/>
        <w:spacing w:line="360" w:lineRule="auto"/>
        <w:jc w:val="both"/>
      </w:pPr>
    </w:p>
    <w:p w14:paraId="6AC6A29C" w14:textId="77777777" w:rsidR="00F31616" w:rsidRPr="00FD1C85" w:rsidRDefault="00F31616" w:rsidP="00D322DA">
      <w:pPr>
        <w:spacing w:line="360" w:lineRule="auto"/>
        <w:jc w:val="both"/>
      </w:pPr>
    </w:p>
    <w:p w14:paraId="615918C8" w14:textId="77777777" w:rsidR="00F31616" w:rsidRPr="00FD1C85" w:rsidRDefault="00F31616" w:rsidP="00D322DA">
      <w:pPr>
        <w:widowControl w:val="0"/>
        <w:autoSpaceDE w:val="0"/>
        <w:autoSpaceDN w:val="0"/>
        <w:adjustRightInd w:val="0"/>
        <w:spacing w:line="360" w:lineRule="auto"/>
        <w:jc w:val="both"/>
      </w:pPr>
    </w:p>
    <w:p w14:paraId="32188FE4" w14:textId="77777777" w:rsidR="00F31616" w:rsidRPr="00FD1C85" w:rsidRDefault="00F31616" w:rsidP="00D322DA">
      <w:pPr>
        <w:widowControl w:val="0"/>
        <w:autoSpaceDE w:val="0"/>
        <w:autoSpaceDN w:val="0"/>
        <w:adjustRightInd w:val="0"/>
        <w:spacing w:line="360" w:lineRule="auto"/>
        <w:jc w:val="both"/>
      </w:pPr>
    </w:p>
    <w:p w14:paraId="7354F27F" w14:textId="77777777" w:rsidR="00F31616" w:rsidRPr="00FD1C85" w:rsidRDefault="00F31616" w:rsidP="00D322DA">
      <w:pPr>
        <w:widowControl w:val="0"/>
        <w:autoSpaceDE w:val="0"/>
        <w:autoSpaceDN w:val="0"/>
        <w:adjustRightInd w:val="0"/>
        <w:spacing w:line="360" w:lineRule="auto"/>
        <w:jc w:val="both"/>
      </w:pPr>
    </w:p>
    <w:p w14:paraId="1CE7D5B8" w14:textId="77777777" w:rsidR="00F31616" w:rsidRPr="00FD1C85" w:rsidRDefault="00F31616" w:rsidP="00D322DA">
      <w:pPr>
        <w:widowControl w:val="0"/>
        <w:autoSpaceDE w:val="0"/>
        <w:autoSpaceDN w:val="0"/>
        <w:adjustRightInd w:val="0"/>
        <w:spacing w:line="360" w:lineRule="auto"/>
        <w:jc w:val="both"/>
      </w:pPr>
    </w:p>
    <w:p w14:paraId="04FEB6C2" w14:textId="77777777" w:rsidR="00F31616" w:rsidRPr="00FD1C85" w:rsidRDefault="00F31616" w:rsidP="00D322DA">
      <w:pPr>
        <w:widowControl w:val="0"/>
        <w:autoSpaceDE w:val="0"/>
        <w:autoSpaceDN w:val="0"/>
        <w:adjustRightInd w:val="0"/>
        <w:spacing w:line="360" w:lineRule="auto"/>
        <w:jc w:val="both"/>
      </w:pPr>
    </w:p>
    <w:p w14:paraId="3AB5EBD2" w14:textId="77777777" w:rsidR="00F31616" w:rsidRPr="00FD1C85" w:rsidRDefault="00F31616" w:rsidP="00D322DA">
      <w:pPr>
        <w:spacing w:line="360" w:lineRule="auto"/>
        <w:jc w:val="both"/>
      </w:pPr>
    </w:p>
    <w:p w14:paraId="7024ABBB" w14:textId="77777777" w:rsidR="00F31616" w:rsidRPr="00FD1C85" w:rsidRDefault="00F31616" w:rsidP="00D322DA">
      <w:pPr>
        <w:spacing w:line="360" w:lineRule="auto"/>
        <w:jc w:val="both"/>
      </w:pPr>
    </w:p>
    <w:p w14:paraId="49DD19F9" w14:textId="77777777" w:rsidR="00F31616" w:rsidRPr="00FD1C85" w:rsidRDefault="00F31616" w:rsidP="00D322DA">
      <w:pPr>
        <w:spacing w:line="360" w:lineRule="auto"/>
        <w:jc w:val="both"/>
      </w:pPr>
    </w:p>
    <w:p w14:paraId="423A34CE" w14:textId="77777777" w:rsidR="00F31616" w:rsidRPr="00FD1C85" w:rsidRDefault="00F31616" w:rsidP="00D322DA">
      <w:pPr>
        <w:spacing w:line="360" w:lineRule="auto"/>
        <w:jc w:val="both"/>
      </w:pPr>
    </w:p>
    <w:p w14:paraId="4E08AA63" w14:textId="77777777" w:rsidR="00F31616" w:rsidRPr="00FD1C85" w:rsidRDefault="00F31616" w:rsidP="00D322DA">
      <w:pPr>
        <w:spacing w:line="360" w:lineRule="auto"/>
        <w:jc w:val="both"/>
      </w:pPr>
      <w:r w:rsidRPr="00FD1C85">
        <w:t xml:space="preserve">                                                                         </w:t>
      </w:r>
    </w:p>
    <w:p w14:paraId="3D7D72DA" w14:textId="77777777" w:rsidR="00F31616" w:rsidRPr="00FD1C85" w:rsidRDefault="00F31616" w:rsidP="00D322DA">
      <w:pPr>
        <w:spacing w:line="360" w:lineRule="auto"/>
        <w:jc w:val="both"/>
      </w:pPr>
    </w:p>
    <w:p w14:paraId="10ABFBB3" w14:textId="77777777" w:rsidR="00F31616" w:rsidRPr="00FD1C85" w:rsidRDefault="00F31616" w:rsidP="00D322DA">
      <w:pPr>
        <w:spacing w:line="360" w:lineRule="auto"/>
        <w:jc w:val="both"/>
      </w:pPr>
      <w:r w:rsidRPr="00FD1C85">
        <w:t xml:space="preserve">                                                                </w:t>
      </w:r>
    </w:p>
    <w:p w14:paraId="30E3C816" w14:textId="77777777" w:rsidR="00F31616" w:rsidRPr="00FD1C85" w:rsidRDefault="00F31616" w:rsidP="00D322DA">
      <w:pPr>
        <w:spacing w:line="360" w:lineRule="auto"/>
        <w:jc w:val="both"/>
      </w:pPr>
    </w:p>
    <w:p w14:paraId="2D7FC777" w14:textId="77777777" w:rsidR="00F31616" w:rsidRPr="00F9647D" w:rsidRDefault="00F31616" w:rsidP="00D322DA">
      <w:pPr>
        <w:spacing w:line="360" w:lineRule="auto"/>
        <w:jc w:val="center"/>
        <w:rPr>
          <w:b/>
        </w:rPr>
      </w:pPr>
      <w:r w:rsidRPr="00F9647D">
        <w:rPr>
          <w:b/>
        </w:rPr>
        <w:t>ANEXO 6</w:t>
      </w:r>
    </w:p>
    <w:p w14:paraId="1A13E10C" w14:textId="77777777" w:rsidR="00F31616" w:rsidRPr="00FD1C85" w:rsidRDefault="00F31616" w:rsidP="00D322DA">
      <w:pPr>
        <w:spacing w:line="360" w:lineRule="auto"/>
        <w:jc w:val="both"/>
      </w:pPr>
    </w:p>
    <w:p w14:paraId="07AD4169" w14:textId="77777777" w:rsidR="00F31616" w:rsidRPr="00FD1C85" w:rsidRDefault="00F31616" w:rsidP="00D322DA">
      <w:pPr>
        <w:spacing w:line="360" w:lineRule="auto"/>
        <w:jc w:val="both"/>
      </w:pPr>
      <w:r w:rsidRPr="00FD1C85">
        <w:t>ENTREVISTA Nº 5</w:t>
      </w:r>
    </w:p>
    <w:p w14:paraId="1CB30787" w14:textId="77777777" w:rsidR="00F31616" w:rsidRPr="00FD1C85" w:rsidRDefault="00F31616" w:rsidP="00D322DA">
      <w:pPr>
        <w:spacing w:line="360" w:lineRule="auto"/>
        <w:jc w:val="both"/>
      </w:pPr>
      <w:r w:rsidRPr="00FD1C85">
        <w:t>Realizada em: 19-06-2012 as 10h30</w:t>
      </w:r>
    </w:p>
    <w:p w14:paraId="1B348A3B" w14:textId="77777777" w:rsidR="00F31616" w:rsidRPr="00FD1C85" w:rsidRDefault="00F31616" w:rsidP="00D322DA">
      <w:pPr>
        <w:spacing w:line="360" w:lineRule="auto"/>
        <w:jc w:val="both"/>
      </w:pPr>
      <w:r w:rsidRPr="00FD1C85">
        <w:t>Local de Entrevista: Ana-Aeroportos de Portugal (SEDE)</w:t>
      </w:r>
    </w:p>
    <w:p w14:paraId="49A7B826" w14:textId="77777777" w:rsidR="00F31616" w:rsidRPr="00FD1C85" w:rsidRDefault="00F31616" w:rsidP="00D322DA">
      <w:pPr>
        <w:spacing w:line="360" w:lineRule="auto"/>
        <w:jc w:val="both"/>
      </w:pPr>
      <w:r w:rsidRPr="00FD1C85">
        <w:t>Nome do respondente: G .C</w:t>
      </w:r>
    </w:p>
    <w:p w14:paraId="425064EB" w14:textId="77777777" w:rsidR="00F31616" w:rsidRPr="00FD1C85" w:rsidRDefault="00F31616" w:rsidP="00D322DA">
      <w:pPr>
        <w:spacing w:line="360" w:lineRule="auto"/>
        <w:jc w:val="both"/>
      </w:pPr>
      <w:r w:rsidRPr="00FD1C85">
        <w:t>Categoria: Técnico Superior</w:t>
      </w:r>
    </w:p>
    <w:p w14:paraId="213C606B" w14:textId="77777777" w:rsidR="00F31616" w:rsidRPr="00FD1C85" w:rsidRDefault="00F31616" w:rsidP="00D322DA">
      <w:pPr>
        <w:spacing w:line="360" w:lineRule="auto"/>
        <w:jc w:val="both"/>
      </w:pPr>
      <w:r w:rsidRPr="00FD1C85">
        <w:t>Duração da entrevista: 50 Minutos e 42 Segundos</w:t>
      </w:r>
    </w:p>
    <w:p w14:paraId="244BA291" w14:textId="77777777" w:rsidR="00F31616" w:rsidRPr="00FD1C85" w:rsidRDefault="00F31616" w:rsidP="00D322DA">
      <w:pPr>
        <w:spacing w:line="360" w:lineRule="auto"/>
        <w:jc w:val="both"/>
      </w:pPr>
    </w:p>
    <w:p w14:paraId="04A86946" w14:textId="77777777" w:rsidR="00F31616" w:rsidRPr="00FD1C85" w:rsidRDefault="00F31616" w:rsidP="00D322DA">
      <w:pPr>
        <w:spacing w:line="360" w:lineRule="auto"/>
        <w:jc w:val="both"/>
      </w:pPr>
      <w:r w:rsidRPr="00FD1C85">
        <w:t>Pergunta 1. - Que medidas específicas têm sido desenvolvidas em relação ao  recrutamento e seleção de pessoal; mobilidade interna funcional – entre postos de trabalho, entre secções/, equipas, departamentos – promoções e gestão de carreiras; práticas de formação profissional; política salarial; Optimização do efetivo -  afastamento e despedimento de trabalhadores; práticas de informação e comunicação – reuniões, relatórios, ordens, folhetos – avaliação do desempenho; desenvolvimento e gestão de competências; Cumprimento da legislação de RH e outra aplicável?</w:t>
      </w:r>
    </w:p>
    <w:p w14:paraId="4BDB58AD" w14:textId="77777777" w:rsidR="00F31616" w:rsidRPr="00FD1C85" w:rsidRDefault="00F31616" w:rsidP="00D322DA">
      <w:pPr>
        <w:spacing w:line="360" w:lineRule="auto"/>
        <w:jc w:val="both"/>
      </w:pPr>
      <w:r w:rsidRPr="00FD1C85">
        <w:t xml:space="preserve">Resposta: A direção de recursos de recursos digamos, levou uma volta desde 2003 e acentuou-se mais a partir de 2010 com a ida do Nuno para Diretor. E nós aqui? Como é que nós trabalhamos? Nós vemos a GRH de uma forma integrada e todos os processos de RH estão a ser desenvolvidos e neste momento há processos que já estão em fase de consolidação mas, o desenho estratégico é feito e pensado de uma forma integrada, nós temos e sempre tivemos estes processos desde o recrutamento e seleção a SAD a Gestão de Carreiras a Formação, sempre tivemos esses processos alinhados, mas quase cada um de per si, e neste momento nós, a nossa filosofia é uma gestão integrada destes projetos todos. </w:t>
      </w:r>
    </w:p>
    <w:p w14:paraId="38E5D22B" w14:textId="77777777" w:rsidR="00F31616" w:rsidRPr="00FD1C85" w:rsidRDefault="00F31616" w:rsidP="00D322DA">
      <w:pPr>
        <w:spacing w:line="360" w:lineRule="auto"/>
        <w:jc w:val="both"/>
      </w:pPr>
      <w:r w:rsidRPr="00FD1C85">
        <w:t>Desenvolvemos a gestão de competências fundamental para isto tudo não é, e o que fizemos foi olhar para cada um destes projetos e alinha-los nesta óptica da gestão integrada da gestão integrada de recursos humanos (basicamente é isto que fazemos).</w:t>
      </w:r>
    </w:p>
    <w:p w14:paraId="63BC95FC" w14:textId="77777777" w:rsidR="00F31616" w:rsidRPr="00FD1C85" w:rsidRDefault="00F31616" w:rsidP="00D322DA">
      <w:pPr>
        <w:spacing w:line="360" w:lineRule="auto"/>
        <w:jc w:val="both"/>
      </w:pPr>
      <w:r w:rsidRPr="00FD1C85">
        <w:t>Portanto, a formação basicamente o que é que se fazia, fazia-se o diagnóstico de necessidades de formação, cada direção, portanto há os correspondente em cada área de negócio, e eles faziam, junto da chefias o levantamento do diagnóstico de necessidades de formação e depois o que é que se fazia, compilava-se esses vários diagnósticos e depois dava-se ao CSP para executarem  a formação. Neste momento o que se fez foi olhar (isto na tal linha estratégica da gestão integrada de recursos humanos), foi olhar para as necessidades que a empresa tem a nível de competências a nível até de recrutamento e tentar incorporar essas necessidades de competências que são necessárias para o negócio e para o desenvolvimento do negócio ANA e incorporar também neste diagnóstico. E depois o que é que se faz, aqui na DRH olha-se para essas necessidades vê-se se estão de acordo nomeadamente, com a gestão previsional, portanto, neste momentos temos a também a gestão previsional que dita quais são as necessidades não só de numero de Recursos humanos mas também de competências que são necessárias para o negócio ANA e vê-se se essas áreas de conhecimento estão a ser ou não abrangidas, portanto, aqui estamos a falar já de um plano estratégico de formação. Portanto isso somado com o diagnóstico das necessidades que vêm de cada áreas de negócio, aqui, portanto faz-se um plano e então só depois de ele estar afinado é que se da ao CSP para realizar também essas ações, isso foi uma das melhorias que se fez por exemplo a formação. Outra, foi a gestão previsional que também já referi, que ela é feita a cinco anos, ela é que dita as regras por exemplo para o plano operacional e antes para o  plano também estratégico a nível das necessidades de RH, dita também para a gestão da sucessão a gestão do talento também, porque na gestão previsional portanto, vai-se ver quais são as áreas críticas e as áreas chaves da empresa e ver se há zonas há áreas que possam ficar sem recursos, portanto, tem que se pensar na gestão da sucessão, de pessoas que possam ser antecipadamente preparadas para esses lugares que soa críticos ou chaves para a organização. Um outro processo foi a questão da gestão de carreiras, que neste momento ainda estamos a guiar-nos pelo antigo que é o que está aí vigente o nosso acordo de empresa, mas já temos outro preparado e negociado com os sindicatos, só que no caso das reduções orçamentais, ainda não o temos vigente. Mas que foi uma reviravolta aqui na gestão de carreiras, para lhe dizer, que este acordo de empresa que nós temos, está em vigor desde 2000, antes nós tínhamos 52 carreiras, com este passamos a ter 27, e agora queremos ter cinco, é uma grande reviravolta nisto tudo e o grande motor deste novo acordo que está agora na forja é mesmo o desenvolvimento profissional que seja feito, não só pelo tempo que a pessoa tem na carreira, mas que seja um tempo de desenvolvimento, portanto a SAD é o motor deste novo desenvolvimento de carreiras, portanto, a ideia é que as pessoas possam evoluir tanto para cima e quando digo para cima, para carreiras superiores, como também para os lados, portanto, na mesma carreira que possa evoluir, mas que seja uma evolução no tempo, mas num tempo qualificado. Portanto, aqui a ideia é as pessoas em cada exercício serem avaliadas e conforme a pontuação dessa avaliação ficam com créditos. A gestão de carreiras com essa nova proposta, leva assim um grande reviravolta, portanto, as pessoas são avaliadas como disse no exercício, ficam com créditos de tempo, que são tempo qualificado em desempenho e depois ao fim de x créditos aí sim podem evoluir tanto para o lado continuando na carreira (horizontal) como também vertical. Portanto, a SAD também levou uma reviravolta e tinha que ser bastante bem afinada porque era o motor do desenvolvimento das carreiras e, por isso nós tínhamos só um momento de avaliação e neste momento temos dois momentos de avaliação - Um de objectivos e outro de competências, com momentos diferentes, no fim depois há avaliação global, mas também, teve esta afinação. Depois também introduzimos aqui as quotas e toda a organização se rege pela avaliação numa curva normal. O que é normal é os 50% situarem-se no desempenho que fazem e fazem-no adequadamente, e depois haverá uma franja que pode ser bom ou excepcional, e então toda a organização tem sido afinada e está neste momento afinada para que ao fim de cada exercício de cada avaliação de desempenho cumpram a dita curva normal, porque? Porque depois na evolução das carreiras o que se quer é que só mesmos os bons ou excepcionais é que  possam ter  uma evolução mais horizontal, ou que possam ter uma evolução muito mais rápida do que o normal que se exige para  normal da função, nós temos uma escala de 5 e neste caso estamos a falar do 3, portanto, são pessoas que tem competências adequadas para o exercício e que cumpriam os seus objectivos, pronto. Isso é o normal que se exige aos trabalhadores, e esses terão uma evolução no tempo, um pouco mais longo, claro, porque os créditos que vão se somando até evoluírem vão demorar mais tempo, pronto, mas é mesmo assim, porque senão tínhamos de repente todas as pessoas no topo e a empresa claro que se via em maus lençóis, porque de repente estava a pagar muito pelo mesmo que antes , tinha salários mais baixos. A política salarial , como eu lhe disse temos ainda o acordo de empresa vigente mas a proposta que esta na mesa é uma política salarial, não é que se afaste muito da que tempos, só que com este tipo de evolução queremos recompensar actividade de uma forma mais justa,  digamos, se realmente as pessoas têm competências e têm talento para estarem a exercer outras funções, aqui vamos dar a hipótese, é um desenvolvimento muito mais aberto, do que neste acordo de empresa que nós temos, em que é tudo muito mais compactado as retribuições são aquelas as pessoas evoluem quase porque estão a x anos na categoria. Pronto, de resto não há assim um política diferente salarial é mais no desenvolvimento. Optimização do efetivo, o que é que se fez aqui e isso vem muito da gestão previsional, portanto, olhou-se para o negócio, olhou-se para os desafios que o negócio tem a sua frente a médio e a longo prazo e a empresa fez um exercício refletiu e pensou, quais são as áreas que são mesmo necessárias para o exercício da função e quais são aquelas que facilmente no mercado eu posso ter um custo inferior e com mais responsabilidades futuras para os trabalhadores, de maneira que houve algumas áreas nomeadamente aquelas de suporte, apoios administrativos, auxiliares algumas áreas da manutenção pensou-se em esterilizá-las. De maneira que o que se fez aqui foi ter uma apolítica de incentivos a saída, portanto, que começou em 2000 mais a séria começou em 2004, e começou a abrir-se portas, quem quiser sair que reúna condições, isto quero lhe dizer quem foi feito num clima social de muita paz, as pessoas foram todas muito contentes porque praticamente, quase todas foram com idades para aposentação, ou antecipada... q</w:t>
      </w:r>
      <w:r>
        <w:t xml:space="preserve">uase todas. Isto não foi feito  à </w:t>
      </w:r>
      <w:r w:rsidRPr="00FD1C85">
        <w:t>toa, o que se faz foi dar o ok para aquelas áreas que não eram core e que facilmente lá fora eram conseguidas, as tarefas podiam ser realizadas lá fora e as pessoas foram saindo, também houve aqui um serviço , política da empresa que se quis externalizar que foi o serviço de bombeiros, de maneira que , há luz do que acontece no Aeroporto de Lisboa, temos sim um serviço de bombeiros , mas é feito pelos sapadores, não temos responsabilidades nenhuma com aqueles trabalhadores, quisemos estender a todos aeroportos esta mesma política, isto porque nós regemo-nos por leis internas e aqui são mais regulamentos internos e também internacionais (estou a falar da ICAO), e o que exige são equipas de bombeiros e cada equipa tem que ter uma chefia um supervisor e etc., mas têm que também ser pessoas que têm que ter formação permanente, estarem muito atualizados e têm que ser pessoas que fisicamente têm que estar muita cativas, de maneira que as pessoas também  vão envelhecendo e ao fim de x anos, eles têm provas, fazem provas físicas e ao fim de x anos é normal que não se passa a um cavalheiro com 40 e tal ou 50 anos,  que tenha a mesma aptidão física e o mesmo tempo de reposta e a mesma capacidade de resposta se houver um incêndio no aeroporto se houver uma intervenção ao nível dele .... de maneira que... e são pessoas que são muito bem pagas, o que é que acontece, tínhamos que estar sempre a recrutar pessoas e a dar-lhes formação, formação específica nos aeroportos, porque não se pode ir lá fora buscar, por exemplo nos temos no aeroporto sapadores mas somos nós que damos a forma</w:t>
      </w:r>
      <w:r>
        <w:t>ção. Então pensou-se em externa</w:t>
      </w:r>
      <w:r w:rsidRPr="00FD1C85">
        <w:t>lizar este serviço e abriu-se também neste plano de incentivos a saída abrimos para eles com um recompensa diferente e conseguiu-se, eu lembro-me que em 2002 nós tínhamos 195 OPA(Oficial de operações aeroportuárias )  que são os bombeiros e neste momento, temos 70 a 73 anda por aí, parte deles são chefias, assessores de direção a parte de security e safety e temos os supervisores, mas isto está enquadrado dentro da política que a organização traçou, porque nós temos o outsourcing mas que supervisiona somos nós, porque nós é que sabemos como é que queremos fazer o trabalho, portanto, isto está praticamente determinado, neste momento, portanto a política de incentivos a saída acabou-se só casuisticamente é que se dá. E ao fim e ao cabo isto também, lá está numa lógica integrada de gestão de recursos humanos conseguiu-se a optimização do efetivo a optimização do efetivo é colocar as pessoas certas nos lugar certo e para as funções que a empresa acha que são necessárias para o desenvolvimento da sua actividade. Portanto, todos esses processos levaram estas mexidas que eu acabei de falar e sempre tudo pensado numa gestão integrada dos recursos humanos, agora o ano passado começamos com o capital humanos isto também numa óptica de gestão integrada, portanto ele ainda está a decorrer esperamos que este ano já tenha os seus frutos, e aqui o que se fez foi fazer um assessement a todos os trabalhadores, não era obrigatório mas pronto, foi dada a hipótese a todos os trabalhadores de estarem incluídos neste projeto e quero lhe dizer que na primeira fase 96% das pessoas participaram e depois no final da fase só 76% é que concluíram. Só? Não é só é muito até. Estamos muito contentes, foi praticamente a organização toda porque há sempre pessoas que estão de maternidade que estão de baixa etc. Aí terminaram (os que tiveram o assessement a 76% da população isto é mais ou menos 700 pessoas e o que se está a fazer é as pessoas refletirem sobre as suas capacidades, pessoais e profissionais, e para que saibam quais são os seus pontos fortes e os seus pontos fracos e nestes que não são tão fortes poderem desenvolver as suas competências e dá-se a oportunidade de as desenvolver, portanto ficamos aqui com um potencial ANA muito mais elevado, muito mais preparado para os desafios futuros  do negócio, mas como eu lhe disse ele está ainda a decorrer, estamos naquela fase que as pessoas estão a traçar os seus planos de desenvolvimento individual, para depois realizarem as ações, vamos lá ver que frutos vamos colher, mas de qualquer forma a direção de recursos humanos pensando nos seus recursos e numa forma integrada está também empenhada a  desenvolver o potencial das pessoas</w:t>
      </w:r>
    </w:p>
    <w:p w14:paraId="54D2C0A2" w14:textId="77777777" w:rsidR="00F31616" w:rsidRPr="00FD1C85" w:rsidRDefault="00F31616" w:rsidP="00D322DA">
      <w:pPr>
        <w:spacing w:line="360" w:lineRule="auto"/>
        <w:jc w:val="both"/>
      </w:pPr>
    </w:p>
    <w:p w14:paraId="3434E9C2" w14:textId="77777777" w:rsidR="00F31616" w:rsidRPr="00FD1C85" w:rsidRDefault="00F31616" w:rsidP="00D322DA">
      <w:pPr>
        <w:spacing w:line="360" w:lineRule="auto"/>
        <w:jc w:val="both"/>
      </w:pPr>
      <w:r w:rsidRPr="00FD1C85">
        <w:t>Pergunta 2.- Na sua perspectiva qual é a estratégia da empresa em termos de gestão de recursos humanos?</w:t>
      </w:r>
    </w:p>
    <w:p w14:paraId="6CF88852" w14:textId="77777777" w:rsidR="00F31616" w:rsidRPr="00FD1C85" w:rsidRDefault="00F31616" w:rsidP="00D322DA">
      <w:pPr>
        <w:spacing w:line="360" w:lineRule="auto"/>
        <w:jc w:val="both"/>
      </w:pPr>
      <w:r w:rsidRPr="00FD1C85">
        <w:t>R 2: Quase já está respondida na primeira, portanto   a estratégia é uma gestão integrada dos recursos humanos, está a pensar num todo, todos estes processos são pensados não só em separado, mas sim, pensando sempre qual é o envolvimento e quais são as pontas que ligam aos outros processos.</w:t>
      </w:r>
    </w:p>
    <w:p w14:paraId="1592B19F" w14:textId="77777777" w:rsidR="00F31616" w:rsidRPr="00FD1C85" w:rsidRDefault="00F31616" w:rsidP="00D322DA">
      <w:pPr>
        <w:spacing w:line="360" w:lineRule="auto"/>
        <w:jc w:val="both"/>
      </w:pPr>
    </w:p>
    <w:p w14:paraId="37B4CFBE" w14:textId="77777777" w:rsidR="00F31616" w:rsidRPr="00FD1C85" w:rsidRDefault="00F31616" w:rsidP="00D322DA">
      <w:pPr>
        <w:spacing w:line="360" w:lineRule="auto"/>
        <w:jc w:val="both"/>
      </w:pPr>
      <w:r w:rsidRPr="00FD1C85">
        <w:t>Pergunta 3: Na sua opinião o que diferencia a atual estratégia de recursos humanos da adoptada no passado?</w:t>
      </w:r>
    </w:p>
    <w:p w14:paraId="2E928198" w14:textId="77777777" w:rsidR="00F31616" w:rsidRPr="00FD1C85" w:rsidRDefault="00F31616" w:rsidP="00D322DA">
      <w:pPr>
        <w:spacing w:line="360" w:lineRule="auto"/>
        <w:jc w:val="both"/>
      </w:pPr>
      <w:r w:rsidRPr="00FD1C85">
        <w:t>Resposta: também já falei sobre isso, enquanto presentemente se pensa numa gestão de recursos humanos integrada no passado se pensava-se nestes processos quase de per si , não se via este envolvimento todo, era mais nesta lógica o sistema não era integrado.</w:t>
      </w:r>
    </w:p>
    <w:p w14:paraId="45826854" w14:textId="77777777" w:rsidR="00F31616" w:rsidRPr="00FD1C85" w:rsidRDefault="00F31616" w:rsidP="00D322DA">
      <w:pPr>
        <w:spacing w:line="360" w:lineRule="auto"/>
        <w:jc w:val="both"/>
      </w:pPr>
    </w:p>
    <w:p w14:paraId="36E93CA0" w14:textId="77777777" w:rsidR="00F31616" w:rsidRPr="00FD1C85" w:rsidRDefault="00F31616" w:rsidP="00D322DA">
      <w:pPr>
        <w:spacing w:line="360" w:lineRule="auto"/>
        <w:jc w:val="both"/>
      </w:pPr>
      <w:r w:rsidRPr="00FD1C85">
        <w:t>Pergunta 4: Quais pensa serem as principais, necessidades e dificuldades da ANA no domínio da gestão de recursos humanos, no curto, médio e longo prazo?</w:t>
      </w:r>
    </w:p>
    <w:p w14:paraId="2CC7A55C" w14:textId="77777777" w:rsidR="00F31616" w:rsidRPr="00FD1C85" w:rsidRDefault="00F31616" w:rsidP="00D322DA">
      <w:pPr>
        <w:spacing w:line="360" w:lineRule="auto"/>
        <w:jc w:val="both"/>
      </w:pPr>
      <w:r w:rsidRPr="00FD1C85">
        <w:t>Resposta: Aqui o que eu noto que haja a nível de dificuldades é a mudança cultural da ANA ou seja a ANA foi formada, praticamente com pessoas oriundas da função pública, portanto trabalhavam no INAC e etc.... no gabinete para o novo aeroporto (Já nessa altura), de maneira que a empresa foi formada com estes quadros da função pública em que a cultura é completamente diferente da cultura da cultura que tem hoje a ANA, de maneira que, começamos muito com este pensar à função pública e como foi sempre uma empresa que gerou muitos  lucros as mudanças foram  se dando devagar, devagar e também muito pela, digamos, pela entrada de pessoas do mercado de trabalho (que não tinham esta lógica e este pensar a função pública), neste momento nós temos 56 funcionários públicos está a ver isto nem chega a um décimo do total da população ANA e também com os desafios do mercado eu sei que nós somos monopolistas no mercado mas o mercado temos que pensar , não só nacional mas como internacional, De maneira que, Espanha está aqui perto é um grande concorrente nosso, portanto os nossos desafios não só Portugal são a nível de mercado internacional. É a captação dos hubs. De maneira que há aqui um desafio empresarial completamente diferente do que era no inicio em 1978, de maneira que nos tivemos de adaptar a estes desafios também, na forma de trabalhar, na forma de estar e na forma de produzir, de maneira que esta cultura foi-se alinhando ao longo do tempo. Neste momento estamos com uma cultura completamente diferente o nosso paradigma é outro, de maneira que neste momento, a nível de dificuldades e por isso lhe falei da cultura, é que ainda exista algumas barreiras a determinadas mudanças, eu estou a me lembrar não neste momento, mas por exemplo há até três anos atrás por causa da SAD, as pessoas eram bastante resistentes a fazer o exercício a serem disciplinadas e neste momento já como eu lhe disse a organização já consegue chegar ao fim e ter uma curva de distribuição norma, portanto a nível de realização e de atribuição de notas ao desempenho, estas mudanças culturais são para mim as principais dificuldades, mas que como lhe digo estão se dissipando, portanto, já se sentiram mais constrangimentos do que se sente agora. Por outro lado, na organização a direção de recursos humanos como em qualquer outra empresa é sempre vista como uma direção de que são os maus esses ”que vão dizer não a isso não a aquilo” Porque? Porque é uma direção que tem que fazer, alinhar estas todas políticas, tem que levar a organização, orienta -lá sempre num determinado rumo e por vezes tem que dizer não a muitas coisas e as pessoas não gostam, e quando aqui se fala em dizer que não, isto mexe sempre com dinheiro ou  progressões etc., de maneira que, penso que nunca é Benvinda uma direção de recursos humanos numa organização, no entanto, tem-se feito bastante esforço para mudar esta mentalidade e esta percepção que têm da direção de recursos humanos, o que é que andamos a fazer? Temos ido muito para o terreno estar com as pessoas, falar com elas, divulgar, começamos com uma campanha o ano passado de marketing, portanto todos os nossos produtos e quando eu falo em  produtos, são todos estes processos seja o recrutamento, seja a avaliação de desempenho, seja as carreiras seja o capital humano, bom, nós não lançamos nada sem uma boa campanha de marketing e isto é extremamente importante, as pessoas sabem o que é que estamos a fazer para que  servem, portanto elas sentem-se mais envolvidas e isto tem sido a grande mais valia que esta direção para além de ter desenvolvido os processos ter alinhado como eu disse de uma forma de gestão integrada, tem sido este marketing quer dizer o chegar as pessoas não “é nós estamos no topo e vocês fazem o que mandamos”</w:t>
      </w:r>
    </w:p>
    <w:p w14:paraId="021F8F18" w14:textId="77777777" w:rsidR="00F31616" w:rsidRPr="00FD1C85" w:rsidRDefault="00F31616" w:rsidP="00D322DA">
      <w:pPr>
        <w:spacing w:line="360" w:lineRule="auto"/>
        <w:jc w:val="both"/>
      </w:pPr>
      <w:r w:rsidRPr="00FD1C85">
        <w:t>Pergunta 4.1 Quais são os meios usados nas campanhas de marketing?</w:t>
      </w:r>
    </w:p>
    <w:p w14:paraId="0FC148F0" w14:textId="77777777" w:rsidR="00F31616" w:rsidRPr="00FD1C85" w:rsidRDefault="00F31616" w:rsidP="00D322DA">
      <w:pPr>
        <w:spacing w:line="360" w:lineRule="auto"/>
        <w:jc w:val="both"/>
      </w:pPr>
      <w:r w:rsidRPr="00FD1C85">
        <w:t>Resposta: Os nossos meios temos desde a intranet um portal de colaboradores, também fazemos reuniões nós vamos aos locais e reunimos com as pessoas, também temos uma brochura (não sei se o Jorge já viu), uma brochura em que temos todos os nossos processos o que fazemos, é também um meio que temos para divulgar e depois os falamos muito com eles. As necessidades no domínio da gestão de recursos humanos. O que é que uma direção de recursos humanos necessita? Necessita que toda a organização esteja envolvida se sinta um corpo desta mesma direção, e um corpo no sentido de que todas estas políticas são para eles e para o desenvolvimento do negócio e eles são a riqueza da empresa, nós temos a riqueza financeira e a riqueza do capital humano não é, e eles têm que sentir que sem eles o negócio não se faz e então eles têm que se sentir envolvidos nestas políticas nesta forma de trabalhar na organização do trabalho eles têm que sentir isto e têm que sentir que assim vamos ter sucesso todos, portanto as nossas grandes preocupações é envolver as pessoas neste sentido, de maneira que as nossas necessidades são mesmo estas envolver as pessoas e daí temos desenvolvido uma campanha de marketing para todos os produtos e daí nós falamos por mail por telefone nós vamos nos deslocar aos aeroportos, para envolve-los, e  para que todos estes processos e todas estas políticas se realizem sempre no sentido que alcancemos o sucesso e estejamos preparados para os desafios futuros da organização.</w:t>
      </w:r>
    </w:p>
    <w:p w14:paraId="0517E208" w14:textId="77777777" w:rsidR="00F31616" w:rsidRPr="00FD1C85" w:rsidRDefault="00F31616" w:rsidP="00D322DA">
      <w:pPr>
        <w:spacing w:line="360" w:lineRule="auto"/>
        <w:jc w:val="both"/>
      </w:pPr>
    </w:p>
    <w:p w14:paraId="0046F1ED" w14:textId="77777777" w:rsidR="00F31616" w:rsidRPr="00FD1C85" w:rsidRDefault="00F31616" w:rsidP="00D322DA">
      <w:pPr>
        <w:spacing w:line="360" w:lineRule="auto"/>
        <w:jc w:val="both"/>
      </w:pPr>
      <w:r w:rsidRPr="00FD1C85">
        <w:t>Pergunta 5 Na sua opinião quais são as prioridades de curto, médio e longo prazos ?</w:t>
      </w:r>
    </w:p>
    <w:p w14:paraId="3CBBBA3C" w14:textId="77777777" w:rsidR="00F31616" w:rsidRPr="00FD1C85" w:rsidRDefault="00F31616" w:rsidP="00D322DA">
      <w:pPr>
        <w:spacing w:line="360" w:lineRule="auto"/>
        <w:jc w:val="both"/>
      </w:pPr>
      <w:r w:rsidRPr="00FD1C85">
        <w:t>Resposta: As prioridades de curto prazo é basicamente que a organização utilize todas estas ferramentas de desenvolvimento e de alinhamento de recursos humanos as utilizem as ponham em prática para que todos estejamos alinhados com o negócio esta é que é realmente a nossa grande prioridade. A médio e a longo prazo o que é que nós queremos? E as nossas prioridades são que se continue a consolidar todos esses projetos que temos e que estejamos sempre atentos para pequenas afinações, para que estes processos não sejam teóricos e que sejam realmente utilizados e que colem com a prática. Portanto, temos que estar sempre atentos nesta consolidação e sempre atento a alguma melhoria ou algum ajuste que estes processos necessitem ter . Eu vou lhe dar um exemplo, na política de recrutamento e seleção, nós temos o recrutamento interno e o recrutamento externo, (para pessoas a trabalharem na organização), mas neste momento face as restrições, só para lhe dizer que estamos atentos, já temos o processo ele está em velocidade de cruzeiro, mas estamos atentos a afinações e a ajustamentos a realidade. Mas neste momento, face as reduções orçamentais não podemos recrutar ninguém, como não podemos recrutar ninguém o que é que nós pensamos, porque a empresa eu acho que qualquer empresa necessita sempre de ter refrescamentos de conhecimentos, mas que não seja de pessoas que saem da universidade eles trazem um Know how específico, não é o know how core da empresa (não é o na gestão aeroportuária porque não há escolas no exterior), mas uma organização não funciona só com o core, há uma série de conhecimentos que são necessários, nós por exemplo temos e apostamos muito na inovação por exemplo, ora há necessidade de trazer conhecimentos para dentro da empresa e vamos busca-lo muito aos laboratórios, as universidades, até a nível de gestão a certas tendências de analise, métodos ao nível de informática sistemas de informação é uma ciência muito volátil, portanto necessitamos de pessoas com conhecimentos sempre muito atualizados. O que é que nós fizemos? Porque não podemos recrutar, mas nós queremos conhecimento, então abrimo-nos aos estágios nós temos neste momento, estamos em conversação com faculdades de todo país, portanto e neste diálogo entre as universidades a transferência de conhecimentos estamos abertos a estágios. Claro que aqui, lá está, no recrutamento e seleção tivemos que afinar e adaptar este processos mas uma adopção e uma melhoria claro que não vamos ter estágios para qualquer área, não. pensado, quais são as áreas de conhecimento, que neste momento ou num prazo de 5 anos a organização necessita deste refrescamento. Então há aqui um intercâmbio de interajuda - Quem sai de uma  universidade não tem a experiência de trabalhar numa organização, não tem o know how de uma organização, e nós vamos também saber quais são as últimas modas na ciência lá fora e portanto, e  estamos também a desenvolver a comunidade, não estamos a olhar-mos só para dentro estamos a desenvolver a comunidade e também estamos por esta via a desenvolver os nossos conhecimentos. Portanto, isto foi o exemplo de um processo que o tínhamos afinado estava bem e esta bem não digo que, mas foi mais uma portanto, no médio longo prazo as nossas prioridades é de estarmos atentos a isto e estarmos sempre não é a modificar estes processos mas é incrementa-los, afina-los, ajusta-los as necessidades e estarmos em consonância com os stakholders- a comunidade também é uma delas.</w:t>
      </w:r>
    </w:p>
    <w:p w14:paraId="08E45EED" w14:textId="77777777" w:rsidR="00F31616" w:rsidRPr="00FD1C85" w:rsidRDefault="00F31616" w:rsidP="00D322DA">
      <w:pPr>
        <w:spacing w:line="360" w:lineRule="auto"/>
        <w:jc w:val="both"/>
      </w:pPr>
    </w:p>
    <w:p w14:paraId="3C1A64C4" w14:textId="77777777" w:rsidR="00F31616" w:rsidRPr="00FD1C85" w:rsidRDefault="00F31616" w:rsidP="00D322DA">
      <w:pPr>
        <w:spacing w:line="360" w:lineRule="auto"/>
        <w:jc w:val="both"/>
      </w:pPr>
      <w:r w:rsidRPr="00FD1C85">
        <w:t>Pergunta 6: Quais  são as principais linhas estratégicas em curso na ANA?</w:t>
      </w:r>
    </w:p>
    <w:p w14:paraId="5B9895A8" w14:textId="77777777" w:rsidR="00F31616" w:rsidRPr="00FD1C85" w:rsidRDefault="00F31616" w:rsidP="00D322DA">
      <w:pPr>
        <w:spacing w:line="360" w:lineRule="auto"/>
        <w:jc w:val="both"/>
      </w:pPr>
    </w:p>
    <w:p w14:paraId="07B241CD" w14:textId="77777777" w:rsidR="00F31616" w:rsidRPr="00FD1C85" w:rsidRDefault="00F31616" w:rsidP="00D322DA">
      <w:pPr>
        <w:spacing w:line="360" w:lineRule="auto"/>
        <w:jc w:val="both"/>
      </w:pPr>
      <w:r w:rsidRPr="00FD1C85">
        <w:t>Resposta: as linhas estratégicas, bom eu para lhe falar agora, estamos num período de privatização e ainda nem  sabemos que modelo é que esta em cima da mesa para ser privatizado, portanto,  é um pouco estar-lhe a falar... mas pronto nós temos o plano estratégico para o nosso negócio ele é feito e revisto anualmente e feito a cinco anos em que se traçam linhas de orientações e é aqui as linhas a principal linha é a satisfação dos stakeholders e começando logo pelo  que encabeça isto tudo, pelo estado, o dar dinheiro ao acionista o devolver, mas nós , claro que não é só esse, nos temos os restantes stakeholders desde a qualidade ao cliente, é um dos drives é a qualidade ao cliente e aqui clientes são desde os passageiro as companhias, portanto, aquele catch matéria que está num aeroporto não é, também cooperar com a comunidade e eu quando falei agora dos estágios já vem um pouco nesta linha não é e etc., portanto todos esses stackholders nós temos drives estratégicos, sempre no sentido de satisfação, proporcionar excelente serviço e qualidade. Aqui como linha estratégica, as organizações pensam sempre em dinheiro não, pronto, de maneira o que é se pensa: captação de linhas aéreas, captação de linhas aéreas trás passageiros e sempre com uma almofada a qualidade de serviço. Neste momento, acho que não podemos falar muito mais de linha estratégica, porque realmente esta na mesa uma privatização e não sei depois o que é que os acionistas depois  têm como desafio futuro e quais são depois as linhas estratégicas.</w:t>
      </w:r>
    </w:p>
    <w:p w14:paraId="5C92FAEF" w14:textId="77777777" w:rsidR="00F31616" w:rsidRPr="00FD1C85" w:rsidRDefault="00F31616" w:rsidP="00D322DA">
      <w:pPr>
        <w:spacing w:line="360" w:lineRule="auto"/>
        <w:jc w:val="both"/>
      </w:pPr>
    </w:p>
    <w:p w14:paraId="0DB19C23" w14:textId="77777777" w:rsidR="00F31616" w:rsidRPr="00FD1C85" w:rsidRDefault="00F31616" w:rsidP="00D322DA">
      <w:pPr>
        <w:spacing w:line="360" w:lineRule="auto"/>
        <w:jc w:val="both"/>
      </w:pPr>
      <w:r w:rsidRPr="00FD1C85">
        <w:t xml:space="preserve">Pergunta 7: Como é composto o sistema de gestão de recursos humanos (SGRH) da </w:t>
      </w:r>
    </w:p>
    <w:p w14:paraId="71BFA11C" w14:textId="77777777" w:rsidR="00F31616" w:rsidRPr="00FD1C85" w:rsidRDefault="00F31616" w:rsidP="00D322DA">
      <w:pPr>
        <w:spacing w:line="360" w:lineRule="auto"/>
        <w:jc w:val="both"/>
      </w:pPr>
      <w:r w:rsidRPr="00FD1C85">
        <w:t>empresa?</w:t>
      </w:r>
    </w:p>
    <w:p w14:paraId="5F94AA6D" w14:textId="77777777" w:rsidR="00F31616" w:rsidRPr="00FD1C85" w:rsidRDefault="00F31616" w:rsidP="00D322DA">
      <w:pPr>
        <w:spacing w:line="360" w:lineRule="auto"/>
        <w:jc w:val="both"/>
      </w:pPr>
    </w:p>
    <w:p w14:paraId="655B1028" w14:textId="77777777" w:rsidR="00F31616" w:rsidRPr="00FD1C85" w:rsidRDefault="00F31616" w:rsidP="00D322DA">
      <w:pPr>
        <w:spacing w:line="360" w:lineRule="auto"/>
        <w:jc w:val="both"/>
      </w:pPr>
      <w:r w:rsidRPr="00FD1C85">
        <w:t>Resposta: A arquitetura é com eu lhe falei, é tudo pensado nesta tal gestão integrada não é , tudo pensado numa forma global de optimizar os nossos recursos e potencia-los desenvolvendo as suas competências, portanto elevando o seu potencial e valorizando-os com o sistema remuneratório de carreiras , por isso é que lhe falei nesta nova proposta do novo acordo é nesta base que nós nos regemos.</w:t>
      </w:r>
    </w:p>
    <w:p w14:paraId="7187B255" w14:textId="77777777" w:rsidR="00F31616" w:rsidRPr="00FD1C85" w:rsidRDefault="00F31616" w:rsidP="00D322DA">
      <w:pPr>
        <w:spacing w:line="360" w:lineRule="auto"/>
        <w:jc w:val="both"/>
      </w:pPr>
    </w:p>
    <w:p w14:paraId="7DD164FB" w14:textId="77777777" w:rsidR="00F31616" w:rsidRPr="00FD1C85" w:rsidRDefault="00F31616" w:rsidP="00D322DA">
      <w:pPr>
        <w:spacing w:line="360" w:lineRule="auto"/>
        <w:jc w:val="both"/>
      </w:pPr>
      <w:r w:rsidRPr="00FD1C85">
        <w:t>Pergunta 8: Em que medida o SGRH, cumpre com os objectivos de atrair, manter e desenvolver os recursos humanos?</w:t>
      </w:r>
    </w:p>
    <w:p w14:paraId="651BE5FF" w14:textId="77777777" w:rsidR="00F31616" w:rsidRPr="00FD1C85" w:rsidRDefault="00F31616" w:rsidP="00D322DA">
      <w:pPr>
        <w:spacing w:line="360" w:lineRule="auto"/>
        <w:jc w:val="both"/>
      </w:pPr>
    </w:p>
    <w:p w14:paraId="7A53485E" w14:textId="77777777" w:rsidR="00F31616" w:rsidRPr="00FD1C85" w:rsidRDefault="00F31616" w:rsidP="00D322DA">
      <w:pPr>
        <w:spacing w:line="360" w:lineRule="auto"/>
        <w:jc w:val="both"/>
      </w:pPr>
      <w:r w:rsidRPr="00FD1C85">
        <w:t>Resposta: Cumpre com estes objectivos porque atrai muitas pessoas, porque primeiro a organização é uma organização sólida, porque tem um negócio sólido é monopolista portanto a nível nacional é monopolista e só por isso já lhe garante alguma atracão. Depois atrai pessoas porque, aqui as pessoas dá-lhes capacidade de desenvolvimento profissional e o manter e desenvolver com a explicação que eu já dei, só em termos de capital humano, uma organização que se da ao luxo entre aspas de fazer o assessement a toda a organização isto já é o manter e desenvolver e por outro lado a organização aposta na responsabilidade social, a organização por exemplo face a essas reduções salariais que houve desenvolveu um plano de responsabilidade social para mitigar de alguma forma os cortes nos salários dos seus funcionários então pensou-se mais em dar alguns benefícios aos seus familiares nomeadamente com as escolas ao nascimento de uma criança por exemplo, pensando mais nos filhos, por exemplo o plano de seguro o seguros de saúde que é extremamente útil e bom, portanto aqui já há uma certa poupança e dinheiro por parte dos trabalhadores e pensa nestas coisas todas de uma forma global, portanto, é uma empresa que se preocupa muito com os seus trabalhadores, sendo que é uma das suas riquezas não só financeira mas é dos seus trabalhadores, por isso é que o projeto chama-se capital humano, e nesta fase não pode recrutar mas já está em parcerias com faculdades, portanto, esta a atrair</w:t>
      </w:r>
    </w:p>
    <w:p w14:paraId="680C2B18" w14:textId="77777777" w:rsidR="00F31616" w:rsidRPr="00FD1C85" w:rsidRDefault="00F31616" w:rsidP="00D322DA">
      <w:pPr>
        <w:spacing w:line="360" w:lineRule="auto"/>
        <w:jc w:val="both"/>
      </w:pPr>
    </w:p>
    <w:p w14:paraId="35DE15C1" w14:textId="77777777" w:rsidR="00F31616" w:rsidRPr="00FD1C85" w:rsidRDefault="00F31616" w:rsidP="00D322DA">
      <w:pPr>
        <w:spacing w:line="360" w:lineRule="auto"/>
        <w:jc w:val="both"/>
      </w:pPr>
      <w:r w:rsidRPr="00FD1C85">
        <w:t>Pergunta 10: Em que medida a empresa assegura o cumprimento da legislação RH e outra aplicável?</w:t>
      </w:r>
    </w:p>
    <w:p w14:paraId="23F56561" w14:textId="77777777" w:rsidR="00F31616" w:rsidRPr="00FD1C85" w:rsidRDefault="00F31616" w:rsidP="00D322DA">
      <w:pPr>
        <w:spacing w:line="360" w:lineRule="auto"/>
        <w:jc w:val="both"/>
      </w:pPr>
    </w:p>
    <w:p w14:paraId="183F1308" w14:textId="77777777" w:rsidR="00F31616" w:rsidRPr="00FD1C85" w:rsidRDefault="00F31616" w:rsidP="00D322DA">
      <w:pPr>
        <w:spacing w:line="360" w:lineRule="auto"/>
        <w:jc w:val="both"/>
      </w:pPr>
      <w:r w:rsidRPr="00FD1C85">
        <w:t>Resposta: Pois nos temos leis e nos cumprimos e somos certificados, posso lhe dizer por exemplo a lei diz que cada trabalhador deve ter em média 35 horas de formação por ano e a empresa dá. A nível de legislação a empresa tem o serviço de saúde cumpre a legislação, anualmente as pessoas fazem a revisão de saúde, portanto está a cumprir a legislação. Por exemplo, os operacionais todos os anos têm que fazer uma revisão no serviço de saúde, a legislação obriga a isso para saber se estão capazes ou não para o serviço, portanto, a empresa cumpre e nós sendo certificados temos mesmo que cumprir e sendo certificados, somos auditados para saber se estamos a cumprir a legislação.</w:t>
      </w:r>
    </w:p>
    <w:p w14:paraId="46C9D6BF" w14:textId="77777777" w:rsidR="00F31616" w:rsidRPr="00FD1C85" w:rsidRDefault="00F31616" w:rsidP="00D322DA">
      <w:pPr>
        <w:spacing w:line="360" w:lineRule="auto"/>
        <w:jc w:val="both"/>
      </w:pPr>
    </w:p>
    <w:p w14:paraId="48404A1C" w14:textId="77777777" w:rsidR="00F31616" w:rsidRPr="00FD1C85" w:rsidRDefault="00F31616" w:rsidP="00D322DA">
      <w:pPr>
        <w:widowControl w:val="0"/>
        <w:autoSpaceDE w:val="0"/>
        <w:autoSpaceDN w:val="0"/>
        <w:adjustRightInd w:val="0"/>
        <w:spacing w:line="360" w:lineRule="auto"/>
        <w:jc w:val="both"/>
      </w:pPr>
      <w:r w:rsidRPr="00FD1C85">
        <w:t>Pergunta: Na sua opinião acha que existe uma ligação entre a estratégia de recursos humanos e a estratégia organizacional?</w:t>
      </w:r>
    </w:p>
    <w:p w14:paraId="6567DD26" w14:textId="77777777" w:rsidR="00F31616" w:rsidRPr="00FD1C85" w:rsidRDefault="00F31616" w:rsidP="00D322DA">
      <w:pPr>
        <w:spacing w:line="360" w:lineRule="auto"/>
        <w:jc w:val="both"/>
      </w:pPr>
      <w:r w:rsidRPr="00FD1C85">
        <w:t>Resposta: Sim  existe,  a gestão previsional vem mesmo dar isto, a gestora previsional o que é que ela faz, primeiro vai beber informação junto do concelho de administração, vai sondar e ver quais são os desafios do negócio, o que é que vai acontecer a organização a nível macro e a nível micro, ou seja por exemplo a manutenção nos aeroportos parte dela é feita em outsourcing, parte temos aqui a Siemens e outras, e por exemplo eu lembro-me quando nós fizemos o primeiro exercício que foi  em 2009 nós colocamos aos administradores esta pergunta - A empresa esta interessada em continuar com o outsourcing ou não, ou quer até alargar o outsourcing? E pronto e fomos ver o que é que se pretendia para a organização, Este é um exemplo, Depois para as questões mais micro, fomos ter com quem com os diretores das áreas de negócio, dos aeroportos e das comerciais, para determinadas questões pontuais, (mas sempre tudo em linha com a decisão macro dos  administradores), a partir daí vimos pronto, a empresa vai para aqui,  então para aqui o que é que necessita? Aqui já estamos a falar de estratégia, portanto face a esta tendência nós olhamos para os nossos recursos onde estão, dividimos por áreas críticas, áreas chaves, áreas de suportes e áreas emergentes. Áreas críticas são aquelas são aquelas que sem aquelas competências a empresa de todo não funciona, vou lhe dar um exemplo não funciona se não tiver oficial de operações aeroportuárias por exemplo tem que existir. Áreas chaves são aquelas sem elas a empresa não funciona tão bem, funciona, estamos a falar por exemplo da área da manutenção da infraestrutura por exemplo. As áreas de suporte são os serviços administrativos a auditorias. E depois temos as áreas emergentes são aquelas que estão a emergir por exemplo a inovação, o que é que acontece, dividindo a organização por isto, ver onde as pessoas estão alocadas depois pelas funções, nós conseguimos ver face a tendência que a empresa traçou para o seu negócio, quais são as áreas que nós precisamos ou de reforçar ou de manter ou de desenvolver ou até de diminuir (porque não nos interessa), porque se empresa diz, não olha nós neste momento tudo o que seja processamento de vencimentos não nos interessa, (lá fora), portanto, face a estas linhas estratégicas nós vamos mapear que recursos nós queremos até daqui a 5 anos por exemplo (e todos os anos são revistos), o que é que acontece, esta alinhado com a estratégia, somos nós que ditamos na área de recursos humanos para o plano estratégico final da empresa, o que é que vai acontecer aos recursos humanos, portanto estamos alinhadíssimos.</w:t>
      </w:r>
    </w:p>
    <w:p w14:paraId="5C9BF7DC" w14:textId="77777777" w:rsidR="00F31616" w:rsidRPr="00FD1C85" w:rsidRDefault="00F31616" w:rsidP="00D322DA">
      <w:pPr>
        <w:spacing w:line="360" w:lineRule="auto"/>
        <w:jc w:val="both"/>
      </w:pPr>
    </w:p>
    <w:p w14:paraId="668092D4" w14:textId="77777777" w:rsidR="00F31616" w:rsidRPr="00FD1C85" w:rsidRDefault="00F31616" w:rsidP="00D322DA">
      <w:pPr>
        <w:widowControl w:val="0"/>
        <w:autoSpaceDE w:val="0"/>
        <w:autoSpaceDN w:val="0"/>
        <w:adjustRightInd w:val="0"/>
        <w:spacing w:line="360" w:lineRule="auto"/>
        <w:jc w:val="both"/>
      </w:pPr>
      <w:r w:rsidRPr="00FD1C85">
        <w:t>Pergunta: Na sua opinião existe um compromisso entre a gestão de topo e a gestão de recursos humanos, para o desenvolvimento do SGRH?</w:t>
      </w:r>
    </w:p>
    <w:p w14:paraId="6D8DBC09" w14:textId="77777777" w:rsidR="00F31616" w:rsidRPr="00FD1C85" w:rsidRDefault="00F31616" w:rsidP="00D322DA">
      <w:pPr>
        <w:widowControl w:val="0"/>
        <w:autoSpaceDE w:val="0"/>
        <w:autoSpaceDN w:val="0"/>
        <w:adjustRightInd w:val="0"/>
        <w:spacing w:line="360" w:lineRule="auto"/>
        <w:jc w:val="both"/>
      </w:pPr>
      <w:r w:rsidRPr="00FD1C85">
        <w:t>Resposta: Existe, porque para a gestão de recursos humanos é aprovada pelo próprio administrador, portanto, se é aprovada por eles e eles revêem-se naquilo e a organização vai-se ter que se rever nela, portanto a este compromisso, eu quero lhe dizer por exemplo eu dou-lhe este exemplo, a nível de plano de formação depois de todo feito aqui e alinhado ele vai ser aprovado por quem? Pelos administradores. Portanto têm que se rever há aqui um alinhamento. Um desenvolvimento profissional, ok  a Direção de Recursos Humanos da o seu parecer alinha-o com todas as práticas, vê da equidade organizacional, mas depois para aprovar há de ser os administradores, portanto há alinhamento e compromisso.</w:t>
      </w:r>
    </w:p>
    <w:p w14:paraId="71738A1F" w14:textId="77777777" w:rsidR="00F31616" w:rsidRPr="00FD1C85" w:rsidRDefault="00F31616" w:rsidP="00D322DA">
      <w:pPr>
        <w:spacing w:line="360" w:lineRule="auto"/>
        <w:jc w:val="both"/>
      </w:pPr>
    </w:p>
    <w:p w14:paraId="7886B3FB" w14:textId="77777777" w:rsidR="00F31616" w:rsidRPr="00FD1C85" w:rsidRDefault="00F31616" w:rsidP="00D322DA">
      <w:pPr>
        <w:spacing w:line="360" w:lineRule="auto"/>
        <w:jc w:val="both"/>
      </w:pPr>
    </w:p>
    <w:p w14:paraId="62B3939A" w14:textId="77777777" w:rsidR="00F31616" w:rsidRPr="00FD1C85" w:rsidRDefault="00F31616" w:rsidP="00D322DA">
      <w:pPr>
        <w:spacing w:line="360" w:lineRule="auto"/>
        <w:jc w:val="both"/>
      </w:pPr>
    </w:p>
    <w:p w14:paraId="1E3258AF" w14:textId="77777777" w:rsidR="00F31616" w:rsidRPr="00FD1C85" w:rsidRDefault="00F31616" w:rsidP="00D322DA">
      <w:pPr>
        <w:spacing w:line="360" w:lineRule="auto"/>
        <w:jc w:val="both"/>
      </w:pPr>
    </w:p>
    <w:p w14:paraId="0C80EDF8" w14:textId="77777777" w:rsidR="00F31616" w:rsidRPr="00FD1C85" w:rsidRDefault="00F31616" w:rsidP="00D322DA">
      <w:pPr>
        <w:spacing w:line="360" w:lineRule="auto"/>
        <w:jc w:val="both"/>
      </w:pPr>
    </w:p>
    <w:p w14:paraId="49360601" w14:textId="77777777" w:rsidR="00F31616" w:rsidRPr="00FD1C85" w:rsidRDefault="00F31616" w:rsidP="00D322DA">
      <w:pPr>
        <w:spacing w:line="360" w:lineRule="auto"/>
        <w:jc w:val="both"/>
      </w:pPr>
    </w:p>
    <w:p w14:paraId="38913612" w14:textId="77777777" w:rsidR="00F31616" w:rsidRDefault="00F31616">
      <w:pPr>
        <w:rPr>
          <w:b/>
        </w:rPr>
      </w:pPr>
      <w:r>
        <w:rPr>
          <w:b/>
        </w:rPr>
        <w:br w:type="page"/>
      </w:r>
    </w:p>
    <w:p w14:paraId="35D424FC" w14:textId="77777777" w:rsidR="00F31616" w:rsidRPr="00F9647D" w:rsidRDefault="00F31616" w:rsidP="00D322DA">
      <w:pPr>
        <w:spacing w:line="360" w:lineRule="auto"/>
        <w:jc w:val="center"/>
        <w:rPr>
          <w:b/>
        </w:rPr>
      </w:pPr>
      <w:r w:rsidRPr="00F9647D">
        <w:rPr>
          <w:b/>
        </w:rPr>
        <w:t>ANEXO 7</w:t>
      </w:r>
    </w:p>
    <w:p w14:paraId="269BA639" w14:textId="77777777" w:rsidR="00F31616" w:rsidRPr="00FD1C85" w:rsidRDefault="00F31616" w:rsidP="00D322DA">
      <w:pPr>
        <w:spacing w:line="360" w:lineRule="auto"/>
        <w:jc w:val="both"/>
      </w:pPr>
      <w:r w:rsidRPr="00FD1C85">
        <w:t>ENTREVISTA Nº 6</w:t>
      </w:r>
    </w:p>
    <w:p w14:paraId="3C44A7E8" w14:textId="77777777" w:rsidR="00F31616" w:rsidRPr="00FD1C85" w:rsidRDefault="00F31616" w:rsidP="00D322DA">
      <w:pPr>
        <w:spacing w:line="360" w:lineRule="auto"/>
        <w:jc w:val="both"/>
      </w:pPr>
      <w:r w:rsidRPr="00FD1C85">
        <w:t>Realizada em: 18-06-2012 as 14h30</w:t>
      </w:r>
    </w:p>
    <w:p w14:paraId="30EA48E6" w14:textId="77777777" w:rsidR="00F31616" w:rsidRPr="00FD1C85" w:rsidRDefault="00F31616" w:rsidP="00D322DA">
      <w:pPr>
        <w:spacing w:line="360" w:lineRule="auto"/>
        <w:jc w:val="both"/>
      </w:pPr>
      <w:r w:rsidRPr="00FD1C85">
        <w:t>Local de Entrevista: Ana-Aeroportos de Portugal (SEDE)</w:t>
      </w:r>
    </w:p>
    <w:p w14:paraId="26FB5C53" w14:textId="77777777" w:rsidR="00F31616" w:rsidRPr="00FD1C85" w:rsidRDefault="00F31616" w:rsidP="00D322DA">
      <w:pPr>
        <w:spacing w:line="360" w:lineRule="auto"/>
        <w:jc w:val="both"/>
      </w:pPr>
      <w:r w:rsidRPr="00FD1C85">
        <w:t>Nome do respondente: P.G</w:t>
      </w:r>
    </w:p>
    <w:p w14:paraId="14119B8B" w14:textId="77777777" w:rsidR="00F31616" w:rsidRPr="00FD1C85" w:rsidRDefault="00F31616" w:rsidP="00D322DA">
      <w:pPr>
        <w:spacing w:line="360" w:lineRule="auto"/>
        <w:jc w:val="both"/>
      </w:pPr>
      <w:r w:rsidRPr="00FD1C85">
        <w:t>Categoria: Técnico superior</w:t>
      </w:r>
    </w:p>
    <w:p w14:paraId="0288F09A" w14:textId="77777777" w:rsidR="00F31616" w:rsidRPr="00FD1C85" w:rsidRDefault="00F31616" w:rsidP="00D322DA">
      <w:pPr>
        <w:spacing w:line="360" w:lineRule="auto"/>
        <w:jc w:val="both"/>
      </w:pPr>
      <w:r w:rsidRPr="00FD1C85">
        <w:t>Duração da entrevista: 33 Minutos e 40 Segundos</w:t>
      </w:r>
    </w:p>
    <w:p w14:paraId="5A82F3E6" w14:textId="77777777" w:rsidR="00F31616" w:rsidRPr="00FD1C85" w:rsidRDefault="00F31616" w:rsidP="00D322DA">
      <w:pPr>
        <w:spacing w:line="360" w:lineRule="auto"/>
        <w:jc w:val="both"/>
      </w:pPr>
    </w:p>
    <w:p w14:paraId="6CD3A1FC" w14:textId="77777777" w:rsidR="00F31616" w:rsidRPr="00FD1C85" w:rsidRDefault="00F31616" w:rsidP="00D322DA">
      <w:pPr>
        <w:spacing w:line="360" w:lineRule="auto"/>
        <w:jc w:val="both"/>
      </w:pPr>
      <w:r w:rsidRPr="00FD1C85">
        <w:t>Pergunta 1. - Que medidas específicas têm sido desenvolvidas em relação ao recrutamento e seleção de pessoal; mobilidade interna funcional – entre postos de trabalho, entre secções/, equipas, departamentos – promoções e gestão de carreiras; práticas de formação profissional; política salarial; Optimização do efetivo -  afastamento e despedimento de trabalhadores; práticas de informação e comunicação – reuniões, relatórios, ordens, folhetos – avaliação do desempenho; desenvolvimento e gestão de competências;  Cumprimento da legislação de RH e outra aplicável?</w:t>
      </w:r>
    </w:p>
    <w:p w14:paraId="0DFA32D1" w14:textId="77777777" w:rsidR="00F31616" w:rsidRPr="00FD1C85" w:rsidRDefault="00F31616" w:rsidP="00D322DA">
      <w:pPr>
        <w:spacing w:line="360" w:lineRule="auto"/>
        <w:jc w:val="both"/>
      </w:pPr>
    </w:p>
    <w:p w14:paraId="527C2F8D" w14:textId="77777777" w:rsidR="00F31616" w:rsidRPr="00FD1C85" w:rsidRDefault="00F31616" w:rsidP="00D322DA">
      <w:pPr>
        <w:spacing w:line="360" w:lineRule="auto"/>
        <w:jc w:val="both"/>
      </w:pPr>
      <w:r w:rsidRPr="00FD1C85">
        <w:t>Resposta: Nós temos um acordo de empresa que é o que aplicamos na empresa que é o nosso acordo de empresa, nós temos vindo ao longo destes anos pelo menos desde que eu me lembro desde que entrei na ANA e já lá vão quase quatro anos e meio pelo menos, e nós temos vindo a negociar um novo acordo de empresa e neste novo acordo de empresa nós temos tentado e já temos uma ata global negociada portanto está quase tudo praticamente fechado e uma das coisas muito importantes que esta fechado neste acordo de empresa é um novo modelo de gestão de carreiras, portanto, nós temos um modelo completamente diferente daquele que atualmente esta consagrado no acordo de empresa, portanto aqui foi um passo muito, muito grande, não sei se vale a pena falarmos um bocadinho também sobre este novo modelo de gestão de carreiras?</w:t>
      </w:r>
    </w:p>
    <w:p w14:paraId="013913D6" w14:textId="77777777" w:rsidR="00F31616" w:rsidRPr="00FD1C85" w:rsidRDefault="00F31616" w:rsidP="00D322DA">
      <w:pPr>
        <w:spacing w:line="360" w:lineRule="auto"/>
        <w:jc w:val="both"/>
      </w:pPr>
      <w:r w:rsidRPr="00FD1C85">
        <w:t>Resposta : Acho que sim</w:t>
      </w:r>
    </w:p>
    <w:p w14:paraId="05BAA388" w14:textId="77777777" w:rsidR="00F31616" w:rsidRPr="00FD1C85" w:rsidRDefault="00F31616" w:rsidP="00D322DA">
      <w:pPr>
        <w:spacing w:line="360" w:lineRule="auto"/>
        <w:jc w:val="both"/>
      </w:pPr>
      <w:r w:rsidRPr="00FD1C85">
        <w:t xml:space="preserve">Resposta : Esta bem, então basicamente o que é que acontece nós atualmente temos cerca de 27 categorias profissionais essas categorias profissionais vão passar a ser 5 categorias, portanto nós reduzimos aqui imenso, aquilo que perdemos em número ganhamos em conteúdo funcional, porque são categorias muito mais ricas onde cabe mais coisas e permite uma mobilidade funcional as vezes também maior, que é aquilo que nos falta. E depois por outro lado criamos também uma coisa que é o sistema de mérito ou seja deixa de haver, deixa contar tanto a antiguidade e passamos a basearmos mais no mérito daí estar associado ao sistema de avaliação de desempenho são criadas pontuações e as pessoas vão evoluindo na carreira, conforme as pontuações que resultam do sistema de avaliação de desempenho. Além desta cultura de mérito e de termos esta redução do número de categorias, nós procuramos também introduzir uma coisa que é o chamados níveis de maturidade, ou seja as pessoas são colocadas em cada nível de maturidade que são três, que são – Entrada, proficiência e senioridade, e depois também com estes níveis de maturidade os finais das carreiras ficam mais acessíveis ou seja, temos ali digamos um esforço concentrado no meio, mas depois conseguem mais facilmente aceder ao final da carreira. Os movimentos, temos evolução o acesso e a promoção, ( só assim em termos muito genéricos) e basicamente é isso, temos uma simplificação do modelo, porque ? Porque vamos conseguir agrupar o que era antigamente agrupado em  27 categorias, em agora 5 categorias. Nós passamos a ter então a categoria de especialista, de técnico e de assistente isto na carreira técnica, nós depois temos outra carreira que é a categoria operacional, onde estão as categorias mais operacionais, que é a categoria de oficial de operações aeroportuárias e categorias de oficial de socorros e a categoria de assistente. Ou seja a assistente repete-se nas duas carreiras mas com conteúdos diferentes. Basicamente é isso valorização das categorias, reforço cultura de mérito, simplificação do modelo através das 27 para as 5. É isto que nós temos estado a negociar isto, isto já está fechado, portanto houve digamos um acolhimento positivo da parte dos sindicatos nestas matérias, que foi um passo muito importante para nós, só que agora estamos a espera de poder assinar o acordo, porque ainda não foi assinado, e em breve acho que não será assinado, nós estamos com algumas contingências em termos de orçamento que nos estão a ser impostas pelo governo e portanto, não podemos neste momento negociar aqui alguns aspectos que são muito importantes para fechar o acordo, isto em termos de gestão de carreiras. Portanto o nosso modelo de carreiras está todo ele no nosso acordo de empresa, aquilo que acontece ad hoc é que temos uma disposição no AE, que nos diz que as pessoas podem ser aceleradas na sua carreira profissional e depois temos uma comissão de desenvolvimento profissional que reúne todos os anos, através das propostas dos diretores nós vamos analisar as propostas que nos chegam, e ver se aquela pessoa deve ou não evoluir ou progredir na carreira ou ter um acesso isto tem estado parado também, nos últimos dois anos não aconteceu porque, contingências que vêm de fora também. Isto está um bocadinho ligado com a nossa política salarial se calhar, nós temos tabelas salariais que também constam do acordo de empresa temos a tabela normal e depois temos a tabela de chefias, tanto uma como outra não têm sofrido atualizações exatamente por causa dessas contingências orçamentais que estão a vir de fora. Porque o habitual era, nós temos a tabela que está negociada, mas depois todos os anos, nos sentamos a mesa com os sindicatos e negociamos a tabela para aquele ano com atualizações, só que isso não tem sido possível também. </w:t>
      </w:r>
    </w:p>
    <w:p w14:paraId="64204104" w14:textId="77777777" w:rsidR="00F31616" w:rsidRPr="00FD1C85" w:rsidRDefault="00F31616" w:rsidP="00D322DA">
      <w:pPr>
        <w:spacing w:line="360" w:lineRule="auto"/>
        <w:jc w:val="both"/>
      </w:pPr>
      <w:r w:rsidRPr="00FD1C85">
        <w:t>Nós somos assim uma figura híbrida, porque nós uma sociedade anónima, portanto aplica-se o direito privado o código do trabalho, temos um acordo de empresa que também temos que aplicar, mas muitas vezes aplicamos também as disposições que vêm do orçamento de estado, porque como somos do sector empresarial do estado, as medidas que são tomadas as vezes aplicam-se a ANA, em termos de legislação mesmo, propriamente dita nós não fazemos o que nós  fazemos é normativos internos, na área laboral. Nós aplicamos ao código de trabalho e acordo de empresa e temos as disposições que vêm do orçamento de estado.</w:t>
      </w:r>
    </w:p>
    <w:p w14:paraId="446B2D06" w14:textId="77777777" w:rsidR="00F31616" w:rsidRPr="00FD1C85" w:rsidRDefault="00F31616" w:rsidP="00D322DA">
      <w:pPr>
        <w:spacing w:line="360" w:lineRule="auto"/>
        <w:jc w:val="both"/>
      </w:pPr>
    </w:p>
    <w:p w14:paraId="5EAB0F5A" w14:textId="77777777" w:rsidR="00F31616" w:rsidRPr="00FD1C85" w:rsidRDefault="00F31616" w:rsidP="00D322DA">
      <w:pPr>
        <w:spacing w:line="360" w:lineRule="auto"/>
        <w:jc w:val="both"/>
      </w:pPr>
    </w:p>
    <w:p w14:paraId="6378D72B" w14:textId="77777777" w:rsidR="00F31616" w:rsidRPr="00FD1C85" w:rsidRDefault="00F31616" w:rsidP="00D322DA">
      <w:pPr>
        <w:spacing w:line="360" w:lineRule="auto"/>
        <w:jc w:val="both"/>
      </w:pPr>
      <w:r w:rsidRPr="00FD1C85">
        <w:t>Pergunta 2.- Na sua perspectiva qual é a estratégia da empresa em termos de gestão de recursos humanos?</w:t>
      </w:r>
    </w:p>
    <w:p w14:paraId="2DE386E8" w14:textId="77777777" w:rsidR="00F31616" w:rsidRPr="00FD1C85" w:rsidRDefault="00F31616" w:rsidP="00D322DA">
      <w:pPr>
        <w:spacing w:line="360" w:lineRule="auto"/>
        <w:jc w:val="both"/>
      </w:pPr>
      <w:r w:rsidRPr="00FD1C85">
        <w:t>Resposta: Esta reflectido na nossa missão e na visão da empresa, nós apostamos muito nos nossos recursos humanos, apostamos muito na formação no desenvolvimento das pessoas em colocar as melhores pessoas no melhor local e preocupamo-nos com a equidade interna em termos de remuneração em termos de condições de trabalho e tudo isso é uma coisa em que se aposta muito porque se calhar vou dizer uma coisa banal, mas é verdade, os recursos humanos são o nosso maior ativo o nosso património e portanto se as pessoas tiverem satisfeitas com toda a certeza o trabalho vai correr melhor também e é isso que temos sempre procurado ao longo deste tempo, é trabalhadores satisfeitos e em termos de formação é apostar nisso e a mobilidade interna, temos apostado minuto na mobilidade interna porque achamos que é muito importante em termos de desenvolvimento e em termos de reconhecimento em termos de satisfação dos colaboradores.</w:t>
      </w:r>
    </w:p>
    <w:p w14:paraId="0CBB368B" w14:textId="77777777" w:rsidR="00F31616" w:rsidRPr="00FD1C85" w:rsidRDefault="00F31616" w:rsidP="00D322DA">
      <w:pPr>
        <w:spacing w:line="360" w:lineRule="auto"/>
        <w:jc w:val="both"/>
      </w:pPr>
    </w:p>
    <w:p w14:paraId="0528382F" w14:textId="77777777" w:rsidR="00F31616" w:rsidRPr="00FD1C85" w:rsidRDefault="00F31616" w:rsidP="00D322DA">
      <w:pPr>
        <w:spacing w:line="360" w:lineRule="auto"/>
        <w:jc w:val="both"/>
      </w:pPr>
    </w:p>
    <w:p w14:paraId="730013B3" w14:textId="77777777" w:rsidR="00F31616" w:rsidRPr="00FD1C85" w:rsidRDefault="00F31616" w:rsidP="00D322DA">
      <w:pPr>
        <w:spacing w:line="360" w:lineRule="auto"/>
        <w:jc w:val="both"/>
      </w:pPr>
      <w:r w:rsidRPr="00FD1C85">
        <w:t>Pergunta 3  Na sua opinião o que diferencia a atual estratégia de recursos humanos da adoptada no passado?</w:t>
      </w:r>
    </w:p>
    <w:p w14:paraId="6500B5CF" w14:textId="77777777" w:rsidR="00F31616" w:rsidRPr="00FD1C85" w:rsidRDefault="00F31616" w:rsidP="00D322DA">
      <w:pPr>
        <w:spacing w:line="360" w:lineRule="auto"/>
        <w:jc w:val="both"/>
      </w:pPr>
    </w:p>
    <w:p w14:paraId="674BA2BC" w14:textId="77777777" w:rsidR="00F31616" w:rsidRPr="00FD1C85" w:rsidRDefault="00F31616" w:rsidP="00D322DA">
      <w:pPr>
        <w:spacing w:line="360" w:lineRule="auto"/>
        <w:jc w:val="both"/>
      </w:pPr>
      <w:r w:rsidRPr="00FD1C85">
        <w:t>Resposta É assim, eu não tenho muita experiencia ainda na empresa, como eu estava a dizer a pouco eu estou na empresa a cerca de 4 anos e meio, mas eu tenho assistido pelo menos desde que cá estou a uma procura cada vez maior de desenvolver os nossos recursos ou seja olharmos mais para os nossos recursos humanos estarmos mais perto dos colaboradores, que eu acho que isto é uma coisa muito importante, eu acho que tem sido feito um esforço muito grande da Direção de Recursos Humanos, estar mais perto, perceber as necessidades no terreno, perceber o que é que as pessoas precisam ou seja, em termos de formação de desenvolvimento de estar em ... com o posto de trabalho, de revolver questões que possam surgir, e eu acho que isso é o que mais nos diferencia daquilo que vem sendo feito no passado é o estarmos mais perto, estamos mais atentos , daí to tal slogan “estamos consigo”</w:t>
      </w:r>
    </w:p>
    <w:p w14:paraId="5BAEECA6" w14:textId="77777777" w:rsidR="00F31616" w:rsidRPr="00FD1C85" w:rsidRDefault="00F31616" w:rsidP="00D322DA">
      <w:pPr>
        <w:spacing w:line="360" w:lineRule="auto"/>
        <w:jc w:val="both"/>
      </w:pPr>
    </w:p>
    <w:p w14:paraId="60B97ACA" w14:textId="77777777" w:rsidR="00F31616" w:rsidRPr="00FD1C85" w:rsidRDefault="00F31616" w:rsidP="00D322DA">
      <w:pPr>
        <w:spacing w:line="360" w:lineRule="auto"/>
        <w:jc w:val="both"/>
      </w:pPr>
      <w:r w:rsidRPr="00FD1C85">
        <w:t>Pergunta 4: Quais pensa serem as principais, necessidades e dificuldades da ANA no domínio da gestão dos recurso humanos, no curto, médio e longo prazo?</w:t>
      </w:r>
    </w:p>
    <w:p w14:paraId="46A87318" w14:textId="77777777" w:rsidR="00F31616" w:rsidRPr="00FD1C85" w:rsidRDefault="00F31616" w:rsidP="00D322DA">
      <w:pPr>
        <w:spacing w:line="360" w:lineRule="auto"/>
        <w:jc w:val="both"/>
      </w:pPr>
    </w:p>
    <w:p w14:paraId="47544625" w14:textId="77777777" w:rsidR="00F31616" w:rsidRPr="00FD1C85" w:rsidRDefault="00F31616" w:rsidP="00D322DA">
      <w:pPr>
        <w:spacing w:line="360" w:lineRule="auto"/>
        <w:jc w:val="both"/>
      </w:pPr>
      <w:r w:rsidRPr="00FD1C85">
        <w:t>Resposta: As principais necessidades... Nós temos neste momento a decorrer alguns projetos que eu acho que tentam responder a estas necessidades, como é o caso do projeto de gestão do capital humano do projeto de gestão previsional, nós temos aqui.. estamos as vezes com algumas dificuldades em prender entre aspas o know how da empresa e não deixa-lo sair e fazer com que esse know how seja transmitido para outras pessoas e esta acho que é uma grande necessidade que nós sentimos em termos de gestão de recursos humanos. Depois todo o resto a registar nossa política de recrutamento, também a registar a nossa política de mobilidade. Dificuldades, nós estamos neste momento com uma dificuldade muito grande, porque nós estamos a sofrer fortes contingências e imposições orçamentais aqui na ANA e fica difícil, estando sempre a cortar no salário, subsídio de férias, subsídio de natal, fica difícil gerir recursos e então temos de procurar outras formas de motivar os colaboradores portanto, eu acho que a motivação neste momento é uma dificuldade que nos estamos a ter, temos pessoas muito descontes não só em relação a empresa porque a empresa não tem culpa, mas temos os tentado motivar de outras formas</w:t>
      </w:r>
    </w:p>
    <w:p w14:paraId="0713DEE6" w14:textId="77777777" w:rsidR="00F31616" w:rsidRPr="00FD1C85" w:rsidRDefault="00F31616" w:rsidP="00D322DA">
      <w:pPr>
        <w:spacing w:line="360" w:lineRule="auto"/>
        <w:jc w:val="both"/>
      </w:pPr>
    </w:p>
    <w:p w14:paraId="205ACEC9" w14:textId="77777777" w:rsidR="00F31616" w:rsidRPr="00FD1C85" w:rsidRDefault="00F31616" w:rsidP="00D322DA">
      <w:pPr>
        <w:spacing w:line="360" w:lineRule="auto"/>
        <w:jc w:val="both"/>
      </w:pPr>
      <w:r w:rsidRPr="00FD1C85">
        <w:t>Pergunta 5 Na sua opinião quais são as prioridades de curto, médio e longo prazos?</w:t>
      </w:r>
    </w:p>
    <w:p w14:paraId="56BBB575" w14:textId="77777777" w:rsidR="00F31616" w:rsidRPr="00FD1C85" w:rsidRDefault="00F31616" w:rsidP="00D322DA">
      <w:pPr>
        <w:spacing w:line="360" w:lineRule="auto"/>
        <w:jc w:val="both"/>
      </w:pPr>
    </w:p>
    <w:p w14:paraId="7A2D2B6F" w14:textId="77777777" w:rsidR="00F31616" w:rsidRPr="00FD1C85" w:rsidRDefault="00F31616" w:rsidP="00D322DA">
      <w:pPr>
        <w:spacing w:line="360" w:lineRule="auto"/>
        <w:jc w:val="both"/>
      </w:pPr>
      <w:r w:rsidRPr="00FD1C85">
        <w:t xml:space="preserve">Resposta: Eu diria que a prioridade de curto prazo seria quase encontrarmos formas de motivar os colaboradores sem ser através da remuneração. Porque esta comprometida neste momento por razões que já conhecemos. </w:t>
      </w:r>
    </w:p>
    <w:p w14:paraId="31E82AAD" w14:textId="77777777" w:rsidR="00F31616" w:rsidRPr="00FD1C85" w:rsidRDefault="00F31616" w:rsidP="00D322DA">
      <w:pPr>
        <w:spacing w:line="360" w:lineRule="auto"/>
        <w:jc w:val="both"/>
      </w:pPr>
      <w:r w:rsidRPr="00FD1C85">
        <w:t>Pergunta: E como é que se consegue motivar os colaboradores neste contexto, com é o atual ?</w:t>
      </w:r>
    </w:p>
    <w:p w14:paraId="32B9F14F" w14:textId="77777777" w:rsidR="00F31616" w:rsidRPr="00FD1C85" w:rsidRDefault="00F31616" w:rsidP="00D322DA">
      <w:pPr>
        <w:spacing w:line="360" w:lineRule="auto"/>
        <w:jc w:val="both"/>
      </w:pPr>
    </w:p>
    <w:p w14:paraId="226B41F6" w14:textId="77777777" w:rsidR="00F31616" w:rsidRPr="00FD1C85" w:rsidRDefault="00F31616" w:rsidP="00D322DA">
      <w:pPr>
        <w:spacing w:line="360" w:lineRule="auto"/>
        <w:jc w:val="both"/>
      </w:pPr>
      <w:r w:rsidRPr="00FD1C85">
        <w:t>Resposta: Nós andamos a estudar isso, nós podemos tentar através  da formação despertar mais a curiosidade despertar a motivação dos colaboradores, porque as pessoas tem que se tentar mover não só por dinheiro, porque as vezes além do desenvolvimento em termos remuneratórios, nos temos o nosso próprio desenvolvimento profissional e até pessoal que pode advir da nossa experiência, na função e na ANA, e então eu acho que assim que tem que se tentar motivar as pessoas é perceber que nós não estamos nesta situação porque queremos, estamos nela porque está a ser imposta, mas que por outras razões por outros motivos pode ir buscar motivação seja através do seu desenvolvimento em termos de formação seja através deste tipo de coisas neste momento porque de resto não é possível .</w:t>
      </w:r>
    </w:p>
    <w:p w14:paraId="07CE412E" w14:textId="77777777" w:rsidR="00F31616" w:rsidRPr="00FD1C85" w:rsidRDefault="00F31616" w:rsidP="00D322DA">
      <w:pPr>
        <w:spacing w:line="360" w:lineRule="auto"/>
        <w:jc w:val="both"/>
      </w:pPr>
    </w:p>
    <w:p w14:paraId="0EA727C7" w14:textId="77777777" w:rsidR="00F31616" w:rsidRPr="00FD1C85" w:rsidRDefault="00F31616" w:rsidP="00D322DA">
      <w:pPr>
        <w:spacing w:line="360" w:lineRule="auto"/>
        <w:jc w:val="both"/>
      </w:pPr>
      <w:r w:rsidRPr="00FD1C85">
        <w:t xml:space="preserve"> Pergunta 6: Quais  são as principais linhas estratégicas em curso na ANA?</w:t>
      </w:r>
    </w:p>
    <w:p w14:paraId="3DADBB42" w14:textId="77777777" w:rsidR="00F31616" w:rsidRPr="00FD1C85" w:rsidRDefault="00F31616" w:rsidP="00D322DA">
      <w:pPr>
        <w:spacing w:line="360" w:lineRule="auto"/>
        <w:jc w:val="both"/>
      </w:pPr>
    </w:p>
    <w:p w14:paraId="4CF5B522" w14:textId="77777777" w:rsidR="00F31616" w:rsidRPr="00FD1C85" w:rsidRDefault="00F31616" w:rsidP="00D322DA">
      <w:pPr>
        <w:spacing w:line="360" w:lineRule="auto"/>
        <w:jc w:val="both"/>
      </w:pPr>
      <w:r w:rsidRPr="00FD1C85">
        <w:t>Resposta: Eu acho que tem que ser o conselho de administração a dizer isso ou olhar para a estratégia que está plasmada no relatório de sustentabilidade da ANA</w:t>
      </w:r>
    </w:p>
    <w:p w14:paraId="0932B13F" w14:textId="77777777" w:rsidR="00F31616" w:rsidRPr="00FD1C85" w:rsidRDefault="00F31616" w:rsidP="00D322DA">
      <w:pPr>
        <w:spacing w:line="360" w:lineRule="auto"/>
        <w:jc w:val="both"/>
      </w:pPr>
    </w:p>
    <w:p w14:paraId="78C673D5" w14:textId="77777777" w:rsidR="00F31616" w:rsidRPr="00FD1C85" w:rsidRDefault="00F31616" w:rsidP="00D322DA">
      <w:pPr>
        <w:spacing w:line="360" w:lineRule="auto"/>
        <w:jc w:val="both"/>
      </w:pPr>
    </w:p>
    <w:p w14:paraId="7056AA30" w14:textId="77777777" w:rsidR="00F31616" w:rsidRPr="00FD1C85" w:rsidRDefault="00F31616" w:rsidP="00D322DA">
      <w:pPr>
        <w:spacing w:line="360" w:lineRule="auto"/>
        <w:jc w:val="both"/>
      </w:pPr>
      <w:r w:rsidRPr="00FD1C85">
        <w:t xml:space="preserve">Pergunta 7: Como é composto o sistema de gestão de recursos humanos (SGRH) da </w:t>
      </w:r>
    </w:p>
    <w:p w14:paraId="47CBDE5C" w14:textId="77777777" w:rsidR="00F31616" w:rsidRPr="00FD1C85" w:rsidRDefault="00F31616" w:rsidP="00D322DA">
      <w:pPr>
        <w:spacing w:line="360" w:lineRule="auto"/>
        <w:jc w:val="both"/>
      </w:pPr>
      <w:r w:rsidRPr="00FD1C85">
        <w:t>empresa?</w:t>
      </w:r>
    </w:p>
    <w:p w14:paraId="731E510D" w14:textId="77777777" w:rsidR="00F31616" w:rsidRPr="00FD1C85" w:rsidRDefault="00F31616" w:rsidP="00D322DA">
      <w:pPr>
        <w:spacing w:line="360" w:lineRule="auto"/>
        <w:jc w:val="both"/>
      </w:pPr>
    </w:p>
    <w:p w14:paraId="6D18538F" w14:textId="77777777" w:rsidR="00F31616" w:rsidRPr="00FD1C85" w:rsidRDefault="00F31616" w:rsidP="00D322DA">
      <w:pPr>
        <w:spacing w:line="360" w:lineRule="auto"/>
        <w:jc w:val="both"/>
      </w:pPr>
      <w:r w:rsidRPr="00FD1C85">
        <w:t>Resposta: Nós temos o projeto de capital humano, temos a gestão previsional, temos a mobilidade e o recrutamento temos depois a parte das relações laborais, que é aquela que eu estou mais ligada, temos a avaliação de desempenho, nós temos vários processos que estão feitos assim que depois digamos que cada pessoas tem um desses processos e toma conta desses processos, óbvio, que quando é necessário, todos interagimos uns com os outros, mas temos muito por base este sistema o sistema de processos estar a agrupado em bloco cada uma das situações</w:t>
      </w:r>
    </w:p>
    <w:p w14:paraId="594A8E42" w14:textId="77777777" w:rsidR="00F31616" w:rsidRPr="00FD1C85" w:rsidRDefault="00F31616" w:rsidP="00D322DA">
      <w:pPr>
        <w:spacing w:line="360" w:lineRule="auto"/>
        <w:jc w:val="both"/>
      </w:pPr>
    </w:p>
    <w:p w14:paraId="1C4056D1" w14:textId="77777777" w:rsidR="00F31616" w:rsidRPr="00FD1C85" w:rsidRDefault="00F31616" w:rsidP="00D322DA">
      <w:pPr>
        <w:spacing w:line="360" w:lineRule="auto"/>
        <w:jc w:val="both"/>
      </w:pPr>
      <w:r w:rsidRPr="00FD1C85">
        <w:t>Pergunta 8: Em que medida o SGRH, cumpre com os objectivos de atrair, manter e desenvolver os recursos humanos?</w:t>
      </w:r>
    </w:p>
    <w:p w14:paraId="6B4F456C" w14:textId="77777777" w:rsidR="00F31616" w:rsidRPr="00FD1C85" w:rsidRDefault="00F31616" w:rsidP="00D322DA">
      <w:pPr>
        <w:spacing w:line="360" w:lineRule="auto"/>
        <w:jc w:val="both"/>
      </w:pPr>
    </w:p>
    <w:p w14:paraId="5B273499" w14:textId="77777777" w:rsidR="00F31616" w:rsidRPr="00FD1C85" w:rsidRDefault="00F31616" w:rsidP="00D322DA">
      <w:pPr>
        <w:spacing w:line="360" w:lineRule="auto"/>
        <w:jc w:val="both"/>
      </w:pPr>
      <w:r w:rsidRPr="00FD1C85">
        <w:t>Resposta: Atrair, vou lhe ser muito sincera, não é difícil, não vou dizer que é difícil neste momento porque acho que a ANA continua a ser uma empresa muito sólida, continua a ser considerada quase que  uma empresa para vida ou seja as pessoas quando entram para a ANA, (não é para ...eu vou ter um ano dois e depois saio, acho que ninguém pensa assim), mas  óbvio, que o facto de nós termos neste momento os salários reduzidos, de  não termos os subsídios de férias, de não termos os subsídios de natal, óbvio que isto pesa e que torna-se muito difícil atrair alguém do mercado para vir para a ANA principalmente se forem funções mais elevadas, quanto mais elevada a função se calhar mais difícil. Manter tem sido uma tarefa que eu acho que até tem sido bem sucedida porque nos não temos tido muitas pessoas a sair as pessoas que saem naturalmente por processos de aposentação ou por processos de reforma, portanto eu diria que tem sido fácil reter o talento na ANA digamos assim não é, e desenvolver, nos apostamos muita na formação dos colaboradores e temos através não só da formação como mobilidade interna, temos tentado desenvolver, eu acho que temos conseguido desenvolver os recursos, porque as pessoas a mudarem de sitio através da mobilidade podem até não ter um acréscimo remuneratório, mas de certeza absoluta que têm um acréscimo de know how, portanto, vão aprender vão desenvolver-se por isso tem sido através destas duas ferramentas, digamos assim formação e mobilidade interna que temos desenvolvido os colaboradores</w:t>
      </w:r>
    </w:p>
    <w:p w14:paraId="0A19AEDF" w14:textId="77777777" w:rsidR="00F31616" w:rsidRPr="00FD1C85" w:rsidRDefault="00F31616" w:rsidP="00D322DA">
      <w:pPr>
        <w:spacing w:line="360" w:lineRule="auto"/>
        <w:jc w:val="both"/>
      </w:pPr>
    </w:p>
    <w:p w14:paraId="165659F6" w14:textId="77777777" w:rsidR="00F31616" w:rsidRPr="00FD1C85" w:rsidRDefault="00F31616" w:rsidP="00D322DA">
      <w:pPr>
        <w:spacing w:line="360" w:lineRule="auto"/>
        <w:jc w:val="both"/>
      </w:pPr>
      <w:r w:rsidRPr="00FD1C85">
        <w:t>Pergunta 9: O SGRH tem capacidade de satisfazer as necessidades da empresa?</w:t>
      </w:r>
    </w:p>
    <w:p w14:paraId="09C5E7A5" w14:textId="77777777" w:rsidR="00F31616" w:rsidRPr="00FD1C85" w:rsidRDefault="00F31616" w:rsidP="00D322DA">
      <w:pPr>
        <w:spacing w:line="360" w:lineRule="auto"/>
        <w:jc w:val="both"/>
      </w:pPr>
    </w:p>
    <w:p w14:paraId="08545E0A" w14:textId="77777777" w:rsidR="00F31616" w:rsidRPr="00FD1C85" w:rsidRDefault="00F31616" w:rsidP="00D322DA">
      <w:pPr>
        <w:spacing w:line="360" w:lineRule="auto"/>
        <w:jc w:val="both"/>
      </w:pPr>
      <w:r w:rsidRPr="00FD1C85">
        <w:t>Resposta : Tem, eu acho que sim , nós temos processos muito bem estruturados e acho que sinceramente  a ANA é uma empresa que sinceramente aposta muito nos colaboradores, que se preocupa muito com os colaboradores,  portanto eu acho que sim que o nosso sistema de gesto de recursos humanos é capaz de satisfazer as nossas necessidades.</w:t>
      </w:r>
    </w:p>
    <w:p w14:paraId="27A868D8" w14:textId="77777777" w:rsidR="00F31616" w:rsidRPr="00FD1C85" w:rsidRDefault="00F31616" w:rsidP="00D322DA">
      <w:pPr>
        <w:spacing w:line="360" w:lineRule="auto"/>
        <w:jc w:val="both"/>
      </w:pPr>
    </w:p>
    <w:p w14:paraId="02CAFDB0" w14:textId="77777777" w:rsidR="00F31616" w:rsidRPr="00FD1C85" w:rsidRDefault="00F31616" w:rsidP="00D322DA">
      <w:pPr>
        <w:spacing w:line="360" w:lineRule="auto"/>
        <w:jc w:val="both"/>
      </w:pPr>
    </w:p>
    <w:p w14:paraId="40730CE6" w14:textId="77777777" w:rsidR="00F31616" w:rsidRPr="00FD1C85" w:rsidRDefault="00F31616" w:rsidP="00D322DA">
      <w:pPr>
        <w:widowControl w:val="0"/>
        <w:autoSpaceDE w:val="0"/>
        <w:autoSpaceDN w:val="0"/>
        <w:adjustRightInd w:val="0"/>
        <w:spacing w:line="360" w:lineRule="auto"/>
        <w:jc w:val="both"/>
      </w:pPr>
      <w:r w:rsidRPr="00FD1C85">
        <w:t>Pergunta: Na sua opinião acha que existe uma ligação entre a estratégia de recursos humanos e a estratégia organizacional?</w:t>
      </w:r>
    </w:p>
    <w:p w14:paraId="18C2A3BC" w14:textId="77777777" w:rsidR="00F31616" w:rsidRPr="00FD1C85" w:rsidRDefault="00F31616" w:rsidP="00D322DA">
      <w:pPr>
        <w:spacing w:line="360" w:lineRule="auto"/>
        <w:jc w:val="both"/>
      </w:pPr>
      <w:r w:rsidRPr="00FD1C85">
        <w:t>Resposta: Existe, até porque a estratégia de recursos humanos é baseada na estratégia organização, portanto, nós traçamos a estratégia de recursos humanos com base também na estratégia organizacional, portanto se a estratégia da ANA é ter colaboradores mais motivados apostar no desenvolvimento profissional, nós depois vamos adequar e adaptar a estratégia de recursos humanos a isso. Portanto, as diretrizes eu diria que vêm de cima.</w:t>
      </w:r>
    </w:p>
    <w:p w14:paraId="7E10150C" w14:textId="77777777" w:rsidR="00F31616" w:rsidRPr="00FD1C85" w:rsidRDefault="00F31616" w:rsidP="00D322DA">
      <w:pPr>
        <w:spacing w:line="360" w:lineRule="auto"/>
        <w:jc w:val="both"/>
      </w:pPr>
    </w:p>
    <w:p w14:paraId="4A045E93" w14:textId="77777777" w:rsidR="00F31616" w:rsidRPr="00FD1C85" w:rsidRDefault="00F31616" w:rsidP="00D322DA">
      <w:pPr>
        <w:spacing w:line="360" w:lineRule="auto"/>
        <w:jc w:val="both"/>
      </w:pPr>
    </w:p>
    <w:p w14:paraId="24AD18ED" w14:textId="77777777" w:rsidR="00F31616" w:rsidRPr="00FD1C85" w:rsidRDefault="00F31616" w:rsidP="00D322DA">
      <w:pPr>
        <w:widowControl w:val="0"/>
        <w:autoSpaceDE w:val="0"/>
        <w:autoSpaceDN w:val="0"/>
        <w:adjustRightInd w:val="0"/>
        <w:spacing w:line="360" w:lineRule="auto"/>
        <w:jc w:val="both"/>
      </w:pPr>
      <w:r w:rsidRPr="00FD1C85">
        <w:t>Pergunta: Na sua opinião existe um compromisso entre a gestão de topo e a gestão de recursos humanos, para o desenvolvimento do SGRH?</w:t>
      </w:r>
    </w:p>
    <w:p w14:paraId="1FA208AD" w14:textId="77777777" w:rsidR="00F31616" w:rsidRPr="00FD1C85" w:rsidRDefault="00F31616" w:rsidP="00D322DA">
      <w:pPr>
        <w:spacing w:line="360" w:lineRule="auto"/>
        <w:jc w:val="both"/>
      </w:pPr>
    </w:p>
    <w:p w14:paraId="2633A0C0" w14:textId="77777777" w:rsidR="00F31616" w:rsidRPr="00FD1C85" w:rsidRDefault="00F31616" w:rsidP="00D322DA">
      <w:pPr>
        <w:spacing w:line="360" w:lineRule="auto"/>
        <w:jc w:val="both"/>
      </w:pPr>
      <w:r w:rsidRPr="00FD1C85">
        <w:t>Resposta: sim e temos administradores que apostam muito nos nossos processos de gestão de recursos humanos, e que têm sido feito um esforço muito grande, eu dou por exemplo se calhar a avaliação de desempenho, como exemplo, tem sido feito um esforço muito grande até que vem de cima de comprometimento, de todos os colaboradores com os subsistemas de gestão de recursos humanos, tem feito uma pressão digamos assim nos diretores, para que cumpram com o sistema de avaliação de desempenho que se dediquem... neste aspecto eu acho que sim. Já falamos também do direito e a política salarial, a política salarial vem no acordo de empresa, temos as tabelas que estão anexas ao acordo de empresa. E o direito é isso é uma sociedade anónima direito privado aplica-se, mas depois temos muita coisa que se aplica ao sector empresarial do estado que vem por exemplo no orçamento de estado e temos de aplicar. O código de trabalho onde nos regemos em simultâneo com o acordo de empresa, como depois temos também um orçamento de estado que nos diz que estão proibidas as valorizações remuneratórias (que não acontece no privada, mas como nós somos sector empresarial público)</w:t>
      </w:r>
    </w:p>
    <w:p w14:paraId="25AABFAA" w14:textId="77777777" w:rsidR="00F31616" w:rsidRPr="00FD1C85" w:rsidRDefault="00F31616" w:rsidP="00D322DA">
      <w:pPr>
        <w:spacing w:line="360" w:lineRule="auto"/>
        <w:jc w:val="both"/>
      </w:pPr>
    </w:p>
    <w:p w14:paraId="2287B566" w14:textId="77777777" w:rsidR="00F31616" w:rsidRPr="00FD1C85" w:rsidRDefault="00F31616" w:rsidP="00D322DA">
      <w:pPr>
        <w:spacing w:line="360" w:lineRule="auto"/>
        <w:jc w:val="both"/>
      </w:pPr>
      <w:r w:rsidRPr="00FD1C85">
        <w:t>Pergunta 10: Em que medida a empresa assegura o cumprimento da legislação RH e outra aplicável?</w:t>
      </w:r>
    </w:p>
    <w:p w14:paraId="4B46DF53" w14:textId="77777777" w:rsidR="00F31616" w:rsidRPr="00FD1C85" w:rsidRDefault="00F31616" w:rsidP="00D322DA">
      <w:pPr>
        <w:spacing w:line="360" w:lineRule="auto"/>
        <w:jc w:val="both"/>
      </w:pPr>
    </w:p>
    <w:p w14:paraId="78F241C0" w14:textId="77777777" w:rsidR="00F31616" w:rsidRPr="00FD1C85" w:rsidRDefault="00F31616" w:rsidP="00D322DA">
      <w:pPr>
        <w:spacing w:line="360" w:lineRule="auto"/>
        <w:jc w:val="both"/>
      </w:pPr>
      <w:r w:rsidRPr="00FD1C85">
        <w:t>Resposta: Em relação a parte laboral eu consigo responder, mas a outra parte não estou muito dentro do assunto, mas sim,  nós temos legislação no âmbito da contratação pública e o CSP cumpre a legislação no âmbito da contratação publica, nós temos legislação no âmbito dos aeroportos e é cumprida toda esta legislação e agora não sei o certo precisar  quais são as normas.</w:t>
      </w:r>
    </w:p>
    <w:p w14:paraId="00D15159" w14:textId="77777777" w:rsidR="00F31616" w:rsidRPr="00FD1C85" w:rsidRDefault="00F31616" w:rsidP="00D322DA">
      <w:pPr>
        <w:spacing w:line="360" w:lineRule="auto"/>
        <w:jc w:val="both"/>
      </w:pPr>
    </w:p>
    <w:p w14:paraId="792A7AB3" w14:textId="77777777" w:rsidR="00F31616" w:rsidRPr="00FD1C85" w:rsidRDefault="00F31616" w:rsidP="00D322DA">
      <w:pPr>
        <w:spacing w:line="360" w:lineRule="auto"/>
        <w:jc w:val="both"/>
      </w:pPr>
      <w:r w:rsidRPr="00FD1C85">
        <w:t>Pergunta: Um dos requisitos da norma portuguesa da qualidade de recursos humanos é que as empresas tenham o registo da informação, norma e regulamento. Saber se a empresa mantém esses registos e se põe a disposição de todos os colaboradores? Isto em termos de legislação laboral</w:t>
      </w:r>
    </w:p>
    <w:p w14:paraId="6DB22E25" w14:textId="77777777" w:rsidR="00F31616" w:rsidRPr="00FD1C85" w:rsidRDefault="00F31616" w:rsidP="00D322DA">
      <w:pPr>
        <w:spacing w:line="360" w:lineRule="auto"/>
        <w:jc w:val="both"/>
      </w:pPr>
    </w:p>
    <w:p w14:paraId="67A13641" w14:textId="77777777" w:rsidR="00F31616" w:rsidRPr="00FD1C85" w:rsidRDefault="00F31616" w:rsidP="00D322DA">
      <w:pPr>
        <w:spacing w:line="360" w:lineRule="auto"/>
        <w:jc w:val="both"/>
      </w:pPr>
      <w:r w:rsidRPr="00FD1C85">
        <w:t>Resposta: Sim nós procuramos dar conhecimento aos trabalhadores da legislação que sai e que é importante.</w:t>
      </w:r>
    </w:p>
    <w:p w14:paraId="2EAB3C59" w14:textId="77777777" w:rsidR="00F31616" w:rsidRPr="00FD1C85" w:rsidRDefault="00F31616" w:rsidP="00D322DA">
      <w:pPr>
        <w:spacing w:line="360" w:lineRule="auto"/>
        <w:jc w:val="both"/>
      </w:pPr>
      <w:r w:rsidRPr="00FD1C85">
        <w:t>Pergunta : é um processo sistemático</w:t>
      </w:r>
    </w:p>
    <w:p w14:paraId="7A36E8E9" w14:textId="77777777" w:rsidR="00F31616" w:rsidRPr="00FD1C85" w:rsidRDefault="00F31616" w:rsidP="00D322DA">
      <w:pPr>
        <w:spacing w:line="360" w:lineRule="auto"/>
        <w:jc w:val="both"/>
      </w:pPr>
      <w:r w:rsidRPr="00FD1C85">
        <w:t>Resposta: Não é, não é -  por exemplo o acordo de empresa, todos os colaboradores têm acesso, quando é recrutado uma pessoa é-lhe entregue um acordo de empresa (o acordo de empresa toda a gente tem conhecimento de lei ) em termos de lei, a lei é supostamente desconhecimento geral, podemos uma ou outra vez promover algum conhecimento aos trabalhadores através da internet por exemplo, penso que foi quando saíram as novas normas relativas a maternidade e a paternidade penso que isto foi feito.</w:t>
      </w:r>
    </w:p>
    <w:p w14:paraId="279236E5" w14:textId="77777777" w:rsidR="00F31616" w:rsidRPr="00FD1C85" w:rsidRDefault="00F31616" w:rsidP="00D322DA">
      <w:pPr>
        <w:spacing w:line="360" w:lineRule="auto"/>
        <w:jc w:val="both"/>
      </w:pPr>
      <w:r w:rsidRPr="00FD1C85">
        <w:t xml:space="preserve"> </w:t>
      </w:r>
    </w:p>
    <w:p w14:paraId="2F50B999" w14:textId="77777777" w:rsidR="00F31616" w:rsidRPr="00FD1C85" w:rsidRDefault="00F31616" w:rsidP="00D322DA">
      <w:pPr>
        <w:spacing w:line="360" w:lineRule="auto"/>
        <w:jc w:val="both"/>
      </w:pPr>
      <w:r w:rsidRPr="00FD1C85">
        <w:t>Pergunta: Por exemplo as normas que regulam o assédio sexual ou outras, são organizadas e dadas a conhecer aos colaboradores?</w:t>
      </w:r>
    </w:p>
    <w:p w14:paraId="46ECE438" w14:textId="77777777" w:rsidR="00F31616" w:rsidRPr="00FD1C85" w:rsidRDefault="00F31616" w:rsidP="00D322DA">
      <w:pPr>
        <w:spacing w:line="360" w:lineRule="auto"/>
        <w:jc w:val="both"/>
      </w:pPr>
      <w:r w:rsidRPr="00FD1C85">
        <w:t>Resposta: Não costumamos fazer, não porque está no código de trabalho e é de conhecimento geral a lei supostamente. Também posso dizer que, (não está previsto, mas pode vir estar), o código de trabalho esta agora a ser revisto, já foi promulgado, não está prevista nenhuma cação junto dos colaboradores para lhes dar a conhecer o novo código de trabalho, não esta prevista, não quer dizer que não venha acontecer, não é muito hábito isto acontece.</w:t>
      </w:r>
    </w:p>
    <w:p w14:paraId="08FC16AF" w14:textId="77777777" w:rsidR="00F31616" w:rsidRPr="00FD1C85" w:rsidRDefault="00F31616" w:rsidP="00D322DA">
      <w:pPr>
        <w:spacing w:line="360" w:lineRule="auto"/>
        <w:jc w:val="both"/>
      </w:pPr>
    </w:p>
    <w:p w14:paraId="49FEDEFC" w14:textId="77777777" w:rsidR="00F31616" w:rsidRPr="00FD1C85" w:rsidRDefault="00F31616" w:rsidP="00D322DA">
      <w:pPr>
        <w:spacing w:line="360" w:lineRule="auto"/>
        <w:jc w:val="both"/>
      </w:pPr>
      <w:r w:rsidRPr="00FD1C85">
        <w:t>Pergunta: Não acha que por ser uma boa prática a empresa desenvolver ações no sentido de dar a conhecer aos funcionários os aspectos da legislação?</w:t>
      </w:r>
    </w:p>
    <w:p w14:paraId="51BD5837" w14:textId="77777777" w:rsidR="00F31616" w:rsidRPr="00FD1C85" w:rsidRDefault="00F31616" w:rsidP="00D322DA">
      <w:pPr>
        <w:spacing w:line="360" w:lineRule="auto"/>
        <w:jc w:val="both"/>
      </w:pPr>
    </w:p>
    <w:p w14:paraId="67EE1AAF" w14:textId="77777777" w:rsidR="00F31616" w:rsidRPr="00FD1C85" w:rsidRDefault="00F31616" w:rsidP="00D322DA">
      <w:pPr>
        <w:spacing w:line="360" w:lineRule="auto"/>
        <w:jc w:val="both"/>
      </w:pPr>
      <w:r w:rsidRPr="00FD1C85">
        <w:t>Resposta: É uma boa prática sem dúvida, nós neste momento estamos com muitos pouco recursos na DRH e fica muito difícil fazer tudo. E uma boa prática sem dúvida e isso já foi falado inclusivamente, porque as vezes as pessoas não estão tão atentas ao que sai de novo na legislação e é preciso lembra-los, e acho que nós aqui como DRH, que devemos também ter um papel pedagógico neste sentido.</w:t>
      </w:r>
    </w:p>
    <w:p w14:paraId="34828A36" w14:textId="77777777" w:rsidR="00F31616" w:rsidRPr="00FD1C85" w:rsidRDefault="00F31616" w:rsidP="00D322DA">
      <w:pPr>
        <w:spacing w:line="360" w:lineRule="auto"/>
        <w:jc w:val="both"/>
      </w:pPr>
    </w:p>
    <w:p w14:paraId="0EFCFCE8" w14:textId="77777777" w:rsidR="00F31616" w:rsidRPr="00FD1C85" w:rsidRDefault="00F31616" w:rsidP="00D322DA">
      <w:pPr>
        <w:spacing w:line="360" w:lineRule="auto"/>
        <w:jc w:val="both"/>
      </w:pPr>
    </w:p>
    <w:p w14:paraId="1A7F081B" w14:textId="77777777" w:rsidR="00F31616" w:rsidRDefault="00F31616">
      <w:pPr>
        <w:rPr>
          <w:b/>
        </w:rPr>
      </w:pPr>
      <w:r>
        <w:rPr>
          <w:b/>
        </w:rPr>
        <w:br w:type="page"/>
      </w:r>
    </w:p>
    <w:p w14:paraId="1666B3A6" w14:textId="77777777" w:rsidR="00F31616" w:rsidRPr="00F9647D" w:rsidRDefault="00F31616" w:rsidP="00D322DA">
      <w:pPr>
        <w:spacing w:line="360" w:lineRule="auto"/>
        <w:jc w:val="center"/>
        <w:rPr>
          <w:b/>
        </w:rPr>
      </w:pPr>
      <w:r w:rsidRPr="00F9647D">
        <w:rPr>
          <w:b/>
        </w:rPr>
        <w:t>ANEXO 8</w:t>
      </w:r>
    </w:p>
    <w:p w14:paraId="7D06B7D9" w14:textId="77777777" w:rsidR="00F31616" w:rsidRPr="00FD1C85" w:rsidRDefault="00F31616" w:rsidP="00D322DA">
      <w:pPr>
        <w:spacing w:line="360" w:lineRule="auto"/>
        <w:jc w:val="both"/>
      </w:pPr>
      <w:r w:rsidRPr="00FD1C85">
        <w:t>ENTREVISTA Nº 7</w:t>
      </w:r>
    </w:p>
    <w:p w14:paraId="05C80A27" w14:textId="77777777" w:rsidR="00F31616" w:rsidRPr="00FD1C85" w:rsidRDefault="00F31616" w:rsidP="00D322DA">
      <w:pPr>
        <w:spacing w:line="360" w:lineRule="auto"/>
        <w:jc w:val="both"/>
      </w:pPr>
      <w:r w:rsidRPr="00FD1C85">
        <w:t>Realizada em: 24-06-2012 as 11h30</w:t>
      </w:r>
    </w:p>
    <w:p w14:paraId="663A39A1" w14:textId="77777777" w:rsidR="00F31616" w:rsidRPr="00FD1C85" w:rsidRDefault="00F31616" w:rsidP="00D322DA">
      <w:pPr>
        <w:spacing w:line="360" w:lineRule="auto"/>
        <w:jc w:val="both"/>
      </w:pPr>
      <w:r w:rsidRPr="00FD1C85">
        <w:t>Local de Entrevista: Ana-Aeroportos de Portugal (SEDE)</w:t>
      </w:r>
    </w:p>
    <w:p w14:paraId="62C1CFEB" w14:textId="77777777" w:rsidR="00F31616" w:rsidRPr="00FD1C85" w:rsidRDefault="00F31616" w:rsidP="00D322DA">
      <w:pPr>
        <w:spacing w:line="360" w:lineRule="auto"/>
        <w:jc w:val="both"/>
      </w:pPr>
      <w:r w:rsidRPr="00FD1C85">
        <w:t>Nome do respondente: Elsa.Galante</w:t>
      </w:r>
    </w:p>
    <w:p w14:paraId="405262EE" w14:textId="77777777" w:rsidR="00F31616" w:rsidRPr="00FD1C85" w:rsidRDefault="00F31616" w:rsidP="00D322DA">
      <w:pPr>
        <w:spacing w:line="360" w:lineRule="auto"/>
        <w:jc w:val="both"/>
      </w:pPr>
      <w:r w:rsidRPr="00FD1C85">
        <w:t>Categoria: Técnico superior</w:t>
      </w:r>
    </w:p>
    <w:p w14:paraId="33AA2844" w14:textId="77777777" w:rsidR="00F31616" w:rsidRPr="00FD1C85" w:rsidRDefault="00F31616" w:rsidP="00D322DA">
      <w:pPr>
        <w:spacing w:line="360" w:lineRule="auto"/>
        <w:jc w:val="both"/>
      </w:pPr>
      <w:r w:rsidRPr="00FD1C85">
        <w:t>Duração da entrevista: 26 Minutos e 35 Segundos</w:t>
      </w:r>
    </w:p>
    <w:p w14:paraId="21D79072" w14:textId="77777777" w:rsidR="00F31616" w:rsidRPr="00FD1C85" w:rsidRDefault="00F31616" w:rsidP="00D322DA">
      <w:pPr>
        <w:spacing w:line="360" w:lineRule="auto"/>
        <w:jc w:val="both"/>
      </w:pPr>
    </w:p>
    <w:p w14:paraId="65CD33C9" w14:textId="77777777" w:rsidR="00F31616" w:rsidRPr="00FD1C85" w:rsidRDefault="00F31616" w:rsidP="00D322DA">
      <w:pPr>
        <w:spacing w:line="360" w:lineRule="auto"/>
        <w:jc w:val="both"/>
      </w:pPr>
      <w:r w:rsidRPr="00FD1C85">
        <w:t>Pergunta 1. - Que medidas específicas têm sido desenvolvidas em relação ao  recrutamento e seleção de pessoal; mobilidade interna funcional – entre postos de trabalho, entre secções/, equipas, departamentos – promoções e gestão de carreiras; práticas de formação profissional;  política salarial; Optimização do efetivo -  afastamento e despedimento de trabalhadores; práticas de informação e comunicação – reuniões, relatórios, ordens, folhetos – avaliação do desempenho; desenvolvimento e gestão de competências;  Cumprimento da legislação de RH e outra aplicável?</w:t>
      </w:r>
    </w:p>
    <w:p w14:paraId="0C48A613" w14:textId="77777777" w:rsidR="00F31616" w:rsidRPr="00FD1C85" w:rsidRDefault="00F31616" w:rsidP="00D322DA">
      <w:pPr>
        <w:spacing w:line="360" w:lineRule="auto"/>
        <w:jc w:val="both"/>
      </w:pPr>
    </w:p>
    <w:p w14:paraId="5A17EAA3" w14:textId="77777777" w:rsidR="00F31616" w:rsidRPr="00FD1C85" w:rsidRDefault="00F31616" w:rsidP="00D322DA">
      <w:pPr>
        <w:spacing w:line="360" w:lineRule="auto"/>
        <w:jc w:val="both"/>
      </w:pPr>
      <w:r w:rsidRPr="00FD1C85">
        <w:t>Resposta: Nós aqui na direção de recursos humanos em termos de processos somos responsáveis, pela gestão de competências , nós temos perfis de competências e nossos perfis de competências têm três tipos de competências – Competências comportamentais, técnicas e transversais: todos os colaboradores da ANA têm um perfil de competências associado, e depois um dos momentos da avaliação de desempenho que é a avaliação de competências as pessoas são avaliadas com este perfil de competências, fizemos recentemente uma revisão ao nosso modelos de competências sendo que os nossos perfis têm cinco níveis de proficiência e a última revisão que nós fizemos foi aportar comportamentos a cada nível de proficiência. Esta informação esta disponibilizada no portal do colaborador, portanto quer as chefias quer os colaboradores sabem qual é o seu perfil de competências. Depois agarrado a isto temos também a avaliação de desempenho, a nossa avaliação de desempenho tem dois momentos avaliação de objectivos e a avaliação de competências,  a avaliação de objectivos é feita no início do ano, e neste momento o que nós fazemos é avaliar os objectivos do ano anterior e definir objectivos para o ano em curso e depois a meio ano  fazemos a avaliação de  competências e depois termina o ciclo de avaliação. Recrutamento e seleção, neste momento devido as medidas de austeridade temos mais recrutamento interno que recrutamento externo, mas a Política é que sempre que exista uma vaga que faça-se sempre primeiro, o recrutamento dentro da organização e só depois passar para fora. A gestão previsional, a nossa gestão previsional tem também como objectivo fazer não só uma análise quantitativa mas também uma análise qualitativa, de perceber que competências é que vamos precisar daqui a x tempos, também nos ajuda depois, a fazer análises sobre que funções é que podemos precisar e quando alguma direção identifica alguma necessidade, nós também podemos usar esta gestão previsional para perceber a criticidade, temos também este projeto muito interessante do capital humano de fazermos um asesssement de todos os trabalhadores da organização para aferirmos o potencial. Temos também a gestão da formação, o processo de gestão da formação tem duas direções que são no fundo responsáveis pelo o processo - A Direção de Recursos Humanos aqui está responsável por fazer diagnóstico de necessidades de formação ou diagnósticos de necessidades de desenvolvimento, e nós fazemos este diagnóstico com apoio dos correspondentes de formação, existe um correspondente por cada direção e no fundo o que eles fazem é,  consultam a sua estrutura no que diz respeito a necessidades de formação, a necessidades de desenvolvimento de competências, previamente a esta consulta a  DRH envia para todos os correspondentes de formação a informação que tem relativa a resultados que possam vir da avaliação de desempenho, resultado que possam vir , informação que possa vir da gestão previsional que seja importante para as Direções fazerem a análise  depois das necessidades de formação de que precisa, informação que possa vir e que tenhamos disponível do capital humano, portanto a DRH, previamente a esta consulta à estrutura reúne um conjunto de informação que tem dos seus processos de recursos humanos e, envia para os correspondentes de formação, cada correspondente depois com esta informação, faz a consulta a sua estrutura, quando eu digo consulta a estrutura é consultar as chefias , também podem fazer outra coisa, para além da consulta as chefias é fazer focus group, que é consultarem os colegas que representem funções e fazem esta auscultação, essa informação depois é enviada para a DRH e a DRH tem uma visão mais global sobre toda a informação que vem das Direções, faz essa consolidação e envia depois para o CSP formação, o CSP formação aí depois está com a responsabilidade de fazer a orçamentação desse plano de formação e depois fazer a aquisição de todos estes serviços lá fora ou aqui fazer tudo que tem a ver com a logística interna destas ações de formação e também faz depois.......</w:t>
      </w:r>
    </w:p>
    <w:p w14:paraId="629150D8" w14:textId="77777777" w:rsidR="00F31616" w:rsidRPr="00FD1C85" w:rsidRDefault="00F31616" w:rsidP="00D322DA">
      <w:pPr>
        <w:spacing w:line="360" w:lineRule="auto"/>
        <w:jc w:val="both"/>
      </w:pPr>
      <w:r w:rsidRPr="00FD1C85">
        <w:t>Pergunta: em relação aquisição de serviços de formação a DRH, assegura que a aquisição estes bens e serviços estão em conformidade com os requisitos em vigor?</w:t>
      </w:r>
    </w:p>
    <w:p w14:paraId="7BD7624E" w14:textId="77777777" w:rsidR="00F31616" w:rsidRPr="00FD1C85" w:rsidRDefault="00F31616" w:rsidP="00D322DA">
      <w:pPr>
        <w:spacing w:line="360" w:lineRule="auto"/>
        <w:jc w:val="both"/>
      </w:pPr>
    </w:p>
    <w:p w14:paraId="10E34380" w14:textId="77777777" w:rsidR="00F31616" w:rsidRPr="00FD1C85" w:rsidRDefault="00F31616" w:rsidP="00D322DA">
      <w:pPr>
        <w:spacing w:line="360" w:lineRule="auto"/>
        <w:jc w:val="both"/>
      </w:pPr>
      <w:r w:rsidRPr="00FD1C85">
        <w:t>Resposta: Isto já não faz parte da DRH, isto já é uma responsabilidade do CSP formação, porque a nossa Direção Serviços Partilhados é que tem essa responsabilidade, em termos de processos de recursos humanos o que eles fazem? Em termos administrativos, tem tudo a ver com a gestão administrativa, gestão do tempo e processamento de salários é o CSP. Depois a parte de aquisição, tudo que tem a ver com aquisições  de bens e serviços também  é o CSP, tudo que tem a ver com faturação com contabilidade, e também esta aquisição de serviços formação logística da formação também é o CSP portanto são eles que fazem essa gestão, aqui no DRH mesmo que  nós possamos ter a nossa formação local, nós depois também o CSP faz essa logística relativamente a formação transversal que é a formação que é aplicada a toda organização, mas cada direção pode também fazer esses procedimentos e sempre com o acompanhamento do CSP o CSP é que faz a aquisição dos serviços. De qualquer forma somos certificados pela DGT Direção Geral do Emprego e relações de trabalho e portanto de facto nós termos que responder a um conjunto de requisitos. A última etapa deste projeto tem a ver com a avaliação da eficácia da formação, em termos da avaliação da eficácia da formação nos temos três níveis o nível um que é o nível de reação ou seja, assim que é feita ação de formação os colaboradores preenchem um questionário para perceber se gostaram ou não gostaram da ação e o que é que poderia ter corrido melhor e isto é feito pelo CSP, esta avaliação nível um. A avaliação nível dois que é de aprendizagem, perceber se o nível de aprendizagem antes e depois da formação se alterou também é feito pelo CSP formação. A avaliação nível três que é a transferência para o posto de trabalho aqui acaba por ser  um bocado partilhado entre o CSP formação e aqui a DRH isto é perceber depois de três seis meses depois de termos a formação se houve alteração do comportamento do formando depois no posto de trabalho, e aqui também há uma partilha de responsabilidades entre o CSP formação e a DRH . Depois temos nível quatro que tem haver com o impacto organizacional, perceber se aquela formação se teve impacto em termos organizacionais e não só, em termos do posto de trabalho.</w:t>
      </w:r>
    </w:p>
    <w:p w14:paraId="79A12E08" w14:textId="77777777" w:rsidR="00F31616" w:rsidRPr="00FD1C85" w:rsidRDefault="00F31616" w:rsidP="00D322DA">
      <w:pPr>
        <w:spacing w:line="360" w:lineRule="auto"/>
        <w:jc w:val="both"/>
      </w:pPr>
      <w:r w:rsidRPr="00FD1C85">
        <w:t>Pergunta: E de que maneira é feito este projeto</w:t>
      </w:r>
    </w:p>
    <w:p w14:paraId="376FF360" w14:textId="77777777" w:rsidR="00F31616" w:rsidRPr="00FD1C85" w:rsidRDefault="00F31616" w:rsidP="00D322DA">
      <w:pPr>
        <w:spacing w:line="360" w:lineRule="auto"/>
        <w:jc w:val="both"/>
      </w:pPr>
      <w:r w:rsidRPr="00FD1C85">
        <w:t>Resposta:  No final do ano passado fizemos um redesenho do modelo onde tivemos estes instrumentos utilizados em cada nível  e foi feito um piloto para fazermos este teste à varias ações de formação e o impacto organizacional também fizemos uma analise estatística, usando ferramentas de informação de gestão que já tínhamos internamente, para perceber se aquele curso depois teve impacto em termos organizacionais.</w:t>
      </w:r>
    </w:p>
    <w:p w14:paraId="5CD87720" w14:textId="77777777" w:rsidR="00F31616" w:rsidRPr="00FD1C85" w:rsidRDefault="00F31616" w:rsidP="00D322DA">
      <w:pPr>
        <w:spacing w:line="360" w:lineRule="auto"/>
        <w:jc w:val="both"/>
      </w:pPr>
      <w:r w:rsidRPr="00FD1C85">
        <w:t>Pergunta: estes indicadores podem ser financeiros e outros?</w:t>
      </w:r>
    </w:p>
    <w:p w14:paraId="775EEAE0" w14:textId="77777777" w:rsidR="00F31616" w:rsidRPr="00FD1C85" w:rsidRDefault="00F31616" w:rsidP="00D322DA">
      <w:pPr>
        <w:spacing w:line="360" w:lineRule="auto"/>
        <w:jc w:val="both"/>
      </w:pPr>
      <w:r w:rsidRPr="00FD1C85">
        <w:t>Resposta: Em termos de custos é importante percebermos aquilo que foi investido os custos que foram investidos neste caso, naquela formação se depois tiverem retorno, este impacto de nível quatro não é só a utilização do ROI é a utilização também de outros instrumentos que estiverem disponíveis e que nós podemos usar e acharmos que fazem sentido para analisar e avaliar uma determinada situação portanto o objectivo é que, portanto é começarmos a utilizar este instrumento (daqui para a frente)em todas as formações que são aplicadas .</w:t>
      </w:r>
    </w:p>
    <w:p w14:paraId="0F6594EE" w14:textId="77777777" w:rsidR="00F31616" w:rsidRPr="00FD1C85" w:rsidRDefault="00F31616" w:rsidP="00D322DA">
      <w:pPr>
        <w:spacing w:line="360" w:lineRule="auto"/>
        <w:jc w:val="both"/>
      </w:pPr>
      <w:r w:rsidRPr="00FD1C85">
        <w:t>Em termos de promoções e gestão de carreiras, neste momento por causas das medidas de austeridade estão congeladas, mas aqui também o objectivo é que estejam ,mas neste momento está tudo congelado.</w:t>
      </w:r>
    </w:p>
    <w:p w14:paraId="470F242F" w14:textId="77777777" w:rsidR="00F31616" w:rsidRPr="00FD1C85" w:rsidRDefault="00F31616" w:rsidP="00D322DA">
      <w:pPr>
        <w:spacing w:line="360" w:lineRule="auto"/>
        <w:jc w:val="both"/>
      </w:pPr>
      <w:r w:rsidRPr="00FD1C85">
        <w:t>Em termos de mobilidade interna no fundo funciona muito como resultado do recrutamento interno.</w:t>
      </w:r>
    </w:p>
    <w:p w14:paraId="2AEC01FB" w14:textId="77777777" w:rsidR="00F31616" w:rsidRPr="00FD1C85" w:rsidRDefault="00F31616" w:rsidP="00D322DA">
      <w:pPr>
        <w:spacing w:line="360" w:lineRule="auto"/>
        <w:jc w:val="both"/>
      </w:pPr>
    </w:p>
    <w:p w14:paraId="3B14CB08" w14:textId="77777777" w:rsidR="00F31616" w:rsidRPr="00FD1C85" w:rsidRDefault="00F31616" w:rsidP="00D322DA">
      <w:pPr>
        <w:spacing w:line="360" w:lineRule="auto"/>
        <w:jc w:val="both"/>
      </w:pPr>
      <w:r w:rsidRPr="00FD1C85">
        <w:t>Pergunta 2: Na sua perspectiva qual é a estratégia da empresa em termos de gestão de recursos humanos?</w:t>
      </w:r>
    </w:p>
    <w:p w14:paraId="27BDCB5F" w14:textId="77777777" w:rsidR="00F31616" w:rsidRPr="00FD1C85" w:rsidRDefault="00F31616" w:rsidP="00D322DA">
      <w:pPr>
        <w:spacing w:line="360" w:lineRule="auto"/>
        <w:jc w:val="both"/>
      </w:pPr>
    </w:p>
    <w:p w14:paraId="372FD0B5" w14:textId="77777777" w:rsidR="00F31616" w:rsidRPr="00FD1C85" w:rsidRDefault="00F31616" w:rsidP="00D322DA">
      <w:pPr>
        <w:spacing w:line="360" w:lineRule="auto"/>
        <w:jc w:val="both"/>
      </w:pPr>
      <w:r w:rsidRPr="00FD1C85">
        <w:t>Resposta: Na minha perspectiva e tendo em conta os projetos que nós temos eu acho que a nossa estratégia esta muito ligada com a qualificação dos nossos recursos humanos, até porque este projeto do capital humano, vem no fundo fazer um mapa de todas as competências e de todo o potencial que a organização tem é um grande investimento , daqui obviamente se tira a elação de que a principal preocupação é de facto a qualificação dos nossos recursos humanos e o desenvolvimento dos nossos recursos humanos, porque como não sabemos o dia de amanha e neste momento é difícil fazer planos, acho que já não existem planos a longo prazo, porque as coisas mudam muito rapidamente, é mesmo percebermos, fazermos o mapa dos nossos pontos fortes, dos nossos pontos a desenvolver e atacar esses pontos a desenvolver</w:t>
      </w:r>
    </w:p>
    <w:p w14:paraId="40667763" w14:textId="77777777" w:rsidR="00F31616" w:rsidRPr="00FD1C85" w:rsidRDefault="00F31616" w:rsidP="00D322DA">
      <w:pPr>
        <w:spacing w:line="360" w:lineRule="auto"/>
        <w:jc w:val="both"/>
      </w:pPr>
    </w:p>
    <w:p w14:paraId="35FEDD51" w14:textId="77777777" w:rsidR="00F31616" w:rsidRPr="00FD1C85" w:rsidRDefault="00F31616" w:rsidP="00D322DA">
      <w:pPr>
        <w:spacing w:line="360" w:lineRule="auto"/>
        <w:jc w:val="both"/>
      </w:pPr>
      <w:r w:rsidRPr="00FD1C85">
        <w:t>Pergunta 3: Na sua opinião que diferencia a atual estratégia de recursos humanos da adoptada no passado?</w:t>
      </w:r>
    </w:p>
    <w:p w14:paraId="0D7D49CA" w14:textId="77777777" w:rsidR="00F31616" w:rsidRPr="00FD1C85" w:rsidRDefault="00F31616" w:rsidP="00D322DA">
      <w:pPr>
        <w:spacing w:line="360" w:lineRule="auto"/>
        <w:jc w:val="both"/>
      </w:pPr>
      <w:r w:rsidRPr="00FD1C85">
        <w:t>Resposta: Eu não estou cá a muito tempo , mas já estou cá há quatro anos , mas o que eu  posso entender é que se calhar neste momento estamos numa estratégia mais interventiva mais no terreno,  e que se calhar nós tempos atrás a estratégia  seria mais definir as políticas, mas acho que se calhar isto é um caminho, porque também temos que definir as nossas politicas perceber onde queremos ir e depois concretizar e  ir para o terreno, neste momento penso que a nossa estratégia está mais operacional , no fundo mais interventivos mais no terreno  estamos mais perto das pessoas , se calhar há algum tempo atrás estávamos vais focados mais na definição da estratégia, na definição das nossas politicas de gestão de recursos humanos.</w:t>
      </w:r>
    </w:p>
    <w:p w14:paraId="1A848A4D" w14:textId="77777777" w:rsidR="00F31616" w:rsidRPr="00FD1C85" w:rsidRDefault="00F31616" w:rsidP="00D322DA">
      <w:pPr>
        <w:spacing w:line="360" w:lineRule="auto"/>
        <w:jc w:val="both"/>
      </w:pPr>
    </w:p>
    <w:p w14:paraId="69BA5D20" w14:textId="77777777" w:rsidR="00F31616" w:rsidRPr="00FD1C85" w:rsidRDefault="00F31616" w:rsidP="00D322DA">
      <w:pPr>
        <w:spacing w:line="360" w:lineRule="auto"/>
        <w:jc w:val="both"/>
      </w:pPr>
      <w:r w:rsidRPr="00FD1C85">
        <w:t>Pergunta 4: Quais pensa serem as principais, necessidades e dificuldades da ANA no domínio da gestão de recursos humanos, no curto, médio e longo prazo?</w:t>
      </w:r>
    </w:p>
    <w:p w14:paraId="2D937476" w14:textId="77777777" w:rsidR="00F31616" w:rsidRPr="00FD1C85" w:rsidRDefault="00F31616" w:rsidP="00D322DA">
      <w:pPr>
        <w:spacing w:line="360" w:lineRule="auto"/>
        <w:jc w:val="both"/>
      </w:pPr>
      <w:r w:rsidRPr="00FD1C85">
        <w:t>Resposta : Eu aqui custa-me um bocado estar falar a longo prazo, porque eu acho que as coisas mudam muito rapidamente, mas neste momento, aqui na direção de recursos humanos ou trabalhando com estes processos de recursos humanos, a principal dificuldade é nós na maior parte destes processos é a maior parte deles é não conseguirmos aplicar, por causa da austeridade e neste momento alguns processos de recursos humanos que são usados para motivar os colaboradores, nós temos que usar outras formas de motivação mais intrínsecas .....</w:t>
      </w:r>
    </w:p>
    <w:p w14:paraId="0CE7928F" w14:textId="77777777" w:rsidR="00F31616" w:rsidRPr="00FD1C85" w:rsidRDefault="00F31616" w:rsidP="00D322DA">
      <w:pPr>
        <w:spacing w:line="360" w:lineRule="auto"/>
        <w:jc w:val="both"/>
      </w:pPr>
      <w:r w:rsidRPr="00FD1C85">
        <w:t>Pergunta : E que medidas têm sido usadas para contrariar o efeito das politicas de austeridade?</w:t>
      </w:r>
    </w:p>
    <w:p w14:paraId="2AEE3A90" w14:textId="77777777" w:rsidR="00F31616" w:rsidRPr="00FD1C85" w:rsidRDefault="00F31616" w:rsidP="00D322DA">
      <w:pPr>
        <w:spacing w:line="360" w:lineRule="auto"/>
        <w:jc w:val="both"/>
      </w:pPr>
      <w:r w:rsidRPr="00FD1C85">
        <w:t>Resposta: Eu acho que temos estado muito focados  também na  comunicação e outras medidas que o Pedro deve ter falado, que  no fundo é tentar  apelar a motivação intrínseca das pessoas e não tanto a motivação extrínseca  porque ..., e é alertar se calhar as pessoas através da comunicação, para todos os benefícios que nós temos e que  se calhar as pessoas não se apercebem, mas quando temos um refeitório uma saúde ocupacional quando temos seguros de saúde, quando temos um conjunto de benefícios que se calhar as pessoas já não se recordam, porque têm – se como adquirido acho que a comunicação tem sido uma das peças um processo que temos utilizado para  de alguma forma motivar as pessoas</w:t>
      </w:r>
    </w:p>
    <w:p w14:paraId="10496C26" w14:textId="77777777" w:rsidR="00F31616" w:rsidRPr="00FD1C85" w:rsidRDefault="00F31616" w:rsidP="00D322DA">
      <w:pPr>
        <w:spacing w:line="360" w:lineRule="auto"/>
        <w:jc w:val="both"/>
      </w:pPr>
    </w:p>
    <w:p w14:paraId="6BC6AC5E" w14:textId="77777777" w:rsidR="00F31616" w:rsidRPr="00FD1C85" w:rsidRDefault="00F31616" w:rsidP="00D322DA">
      <w:pPr>
        <w:spacing w:line="360" w:lineRule="auto"/>
        <w:jc w:val="both"/>
      </w:pPr>
      <w:r w:rsidRPr="00FD1C85">
        <w:t>Pergunta 5: Na sua opinião quais são as prioridades de curto, médio e longo prazos ?</w:t>
      </w:r>
    </w:p>
    <w:p w14:paraId="3FCF85B0" w14:textId="77777777" w:rsidR="00F31616" w:rsidRPr="00FD1C85" w:rsidRDefault="00F31616" w:rsidP="00D322DA">
      <w:pPr>
        <w:spacing w:line="360" w:lineRule="auto"/>
        <w:jc w:val="both"/>
      </w:pPr>
      <w:r w:rsidRPr="00FD1C85">
        <w:t>Resposta: Eu acho que as nossas prioridades vão no sentido mesmo de dar continuidade a este projeto  de capital humano, de fazer o desenvolvimento das nossas competências, perceber o que é nós temos e o que é que nós podemos contar no futuro</w:t>
      </w:r>
    </w:p>
    <w:p w14:paraId="17488E60" w14:textId="77777777" w:rsidR="00F31616" w:rsidRPr="00FD1C85" w:rsidRDefault="00F31616" w:rsidP="00D322DA">
      <w:pPr>
        <w:spacing w:line="360" w:lineRule="auto"/>
        <w:jc w:val="both"/>
      </w:pPr>
    </w:p>
    <w:p w14:paraId="558ABFC2" w14:textId="77777777" w:rsidR="00F31616" w:rsidRPr="00FD1C85" w:rsidRDefault="00F31616" w:rsidP="00D322DA">
      <w:pPr>
        <w:spacing w:line="360" w:lineRule="auto"/>
        <w:jc w:val="both"/>
      </w:pPr>
      <w:r w:rsidRPr="00FD1C85">
        <w:t>Pergunta 6: Quais  são as principais linhas estratégicas em curso na ANA?</w:t>
      </w:r>
    </w:p>
    <w:p w14:paraId="46EB48DF" w14:textId="77777777" w:rsidR="00F31616" w:rsidRPr="00FD1C85" w:rsidRDefault="00F31616" w:rsidP="00D322DA">
      <w:pPr>
        <w:spacing w:line="360" w:lineRule="auto"/>
        <w:jc w:val="both"/>
      </w:pPr>
    </w:p>
    <w:p w14:paraId="4B577338" w14:textId="77777777" w:rsidR="00F31616" w:rsidRPr="00FD1C85" w:rsidRDefault="00F31616" w:rsidP="00D322DA">
      <w:pPr>
        <w:spacing w:line="360" w:lineRule="auto"/>
        <w:jc w:val="both"/>
      </w:pPr>
      <w:r w:rsidRPr="00FD1C85">
        <w:t>Nós para além do negócio aviação temos também o negócio não aviação, o negocio aviação continua a crescer , o negocio não aviação estamos a falar das áreas de retalho ,imobiliário, publicidade , rent a cars também já tem um peso muito grande, e eu acho que a nossa principal estratégia parece-me a mim que é de facto para além do negócio aviação é apostar  neste negocio não aviação, marketing aeroportuário o imobiliário dos outros negócios que a empresa tem, também associado a isso é minimizar custos e no fundo maximizar as nossas receitas.</w:t>
      </w:r>
    </w:p>
    <w:p w14:paraId="74EC0DDF" w14:textId="77777777" w:rsidR="00F31616" w:rsidRPr="00FD1C85" w:rsidRDefault="00F31616" w:rsidP="00D322DA">
      <w:pPr>
        <w:spacing w:line="360" w:lineRule="auto"/>
        <w:jc w:val="both"/>
      </w:pPr>
    </w:p>
    <w:p w14:paraId="1EDD1EBF" w14:textId="77777777" w:rsidR="00F31616" w:rsidRPr="00FD1C85" w:rsidRDefault="00F31616" w:rsidP="00D322DA">
      <w:pPr>
        <w:spacing w:line="360" w:lineRule="auto"/>
        <w:jc w:val="both"/>
      </w:pPr>
    </w:p>
    <w:p w14:paraId="23F14D3F" w14:textId="77777777" w:rsidR="00F31616" w:rsidRPr="00FD1C85" w:rsidRDefault="00F31616" w:rsidP="00D322DA">
      <w:pPr>
        <w:spacing w:line="360" w:lineRule="auto"/>
        <w:jc w:val="both"/>
      </w:pPr>
      <w:r w:rsidRPr="00FD1C85">
        <w:t xml:space="preserve">Pergunta 7: Como é composto o sistema de gestão de recursos humanos (SGRH) da </w:t>
      </w:r>
    </w:p>
    <w:p w14:paraId="7B2D24C7" w14:textId="77777777" w:rsidR="00F31616" w:rsidRPr="00FD1C85" w:rsidRDefault="00F31616" w:rsidP="00D322DA">
      <w:pPr>
        <w:spacing w:line="360" w:lineRule="auto"/>
        <w:jc w:val="both"/>
      </w:pPr>
      <w:r w:rsidRPr="00FD1C85">
        <w:t>empresa?</w:t>
      </w:r>
    </w:p>
    <w:p w14:paraId="0DE8DDA8" w14:textId="77777777" w:rsidR="00F31616" w:rsidRPr="00FD1C85" w:rsidRDefault="00F31616" w:rsidP="00D322DA">
      <w:pPr>
        <w:spacing w:line="360" w:lineRule="auto"/>
        <w:jc w:val="both"/>
      </w:pPr>
      <w:r w:rsidRPr="00FD1C85">
        <w:t>Pergunta: eu acho que os nossos processos de recursos humanos tocam uns nos outros. Nós podemos começar por cada um deles e vamos sempre depois tocar noutro, por exemplo se eu começar pela gestão de competências, eu utilizo depois a gestão de competências para fazer depois a avaliação de desempenho, por sua vez  também  posso usar a gestão de competências para fazer perfis para o recrutamento e seleção, posso usar a gestão de competências para fazer perfis para gestão previsional (para saber que perfis é que eu preciso no futuro), posso também usar a gestão de competências para através da gestão desempenho saber quais os perfis a desenvolver, portanto, eu julgo que neste momento os nossos processos estão todos interligados, porque mesmo este projecto do capital humanos também usamos o nosso dicionário de competências para perceber quais eram as competências que queremos fazer o assessement, portanto o nosso sistema de recursos humanos de alguma forma está sempre ligado.</w:t>
      </w:r>
    </w:p>
    <w:p w14:paraId="398C3725" w14:textId="77777777" w:rsidR="00F31616" w:rsidRPr="00FD1C85" w:rsidRDefault="00F31616" w:rsidP="00D322DA">
      <w:pPr>
        <w:spacing w:line="360" w:lineRule="auto"/>
        <w:jc w:val="both"/>
      </w:pPr>
    </w:p>
    <w:p w14:paraId="532C5A5C" w14:textId="77777777" w:rsidR="00F31616" w:rsidRPr="00FD1C85" w:rsidRDefault="00F31616" w:rsidP="00D322DA">
      <w:pPr>
        <w:spacing w:line="360" w:lineRule="auto"/>
        <w:jc w:val="both"/>
      </w:pPr>
      <w:r w:rsidRPr="00FD1C85">
        <w:t>Pergunta 8: Em que medida o SGRH, cumpre com os objectivos de atrair, manter e desenvolver os recursos humanos?</w:t>
      </w:r>
    </w:p>
    <w:p w14:paraId="6793660B" w14:textId="77777777" w:rsidR="00F31616" w:rsidRPr="00FD1C85" w:rsidRDefault="00F31616" w:rsidP="00D322DA">
      <w:pPr>
        <w:spacing w:line="360" w:lineRule="auto"/>
        <w:jc w:val="both"/>
      </w:pPr>
      <w:r w:rsidRPr="00FD1C85">
        <w:t>Resposta: Como é que nós podemos medir isto? Eu acho que tem haver com a nossa.. nós não temos um grande turnover digamos assim de colaboradores, portanto as pessoas quando entram para a ANA acaba por ser um emprego para a vida, eu acho que isso pode ser um dos indicadores que o nosso sistema funciona, por outro lado sempre que existem ou na altura que existiam recrutamentos, também temos sempre muitas candidaturas, isso também pode querer dizer que a ANA é um bom empregador  em termos e employei branding que é aliciante para o mercado. Eu acho que são bons indicadores para mostrar que o nosso sistema funciona.</w:t>
      </w:r>
    </w:p>
    <w:p w14:paraId="1CBEA00C" w14:textId="77777777" w:rsidR="00F31616" w:rsidRPr="00FD1C85" w:rsidRDefault="00F31616" w:rsidP="00D322DA">
      <w:pPr>
        <w:spacing w:line="360" w:lineRule="auto"/>
        <w:jc w:val="both"/>
      </w:pPr>
      <w:r w:rsidRPr="00FD1C85">
        <w:t>Pergunta E em relação ao desenvolvimento dos colaboradores</w:t>
      </w:r>
    </w:p>
    <w:p w14:paraId="580E9CFD" w14:textId="77777777" w:rsidR="00F31616" w:rsidRPr="00FD1C85" w:rsidRDefault="00F31616" w:rsidP="00D322DA">
      <w:pPr>
        <w:spacing w:line="360" w:lineRule="auto"/>
        <w:jc w:val="both"/>
      </w:pPr>
      <w:r w:rsidRPr="00FD1C85">
        <w:t>Resposta: Nós temos um sistema de avaliação de desempenho e através deste sistema de avaliação de desempenho tem no fundo dois outputs, por um lado, através dos resultados percebermos quais são as competências que têm que ser desenvolvidas e estamos a dar informação para a gestão da formação, por outro lado, tinha um lado de recompensa de motivação , também neste momento está em stand by e também tinha outro output que tem haver com as promoções, portanto os resultados da avaliação estarem associados depois a gestão da carreira. Cá esta estivemos aqui a falar em três processos que estão ligados e que contribuem para o desenvolvimento dos colaboradores.</w:t>
      </w:r>
    </w:p>
    <w:p w14:paraId="43A96B54" w14:textId="77777777" w:rsidR="00F31616" w:rsidRPr="00FD1C85" w:rsidRDefault="00F31616" w:rsidP="00D322DA">
      <w:pPr>
        <w:spacing w:line="360" w:lineRule="auto"/>
        <w:jc w:val="both"/>
      </w:pPr>
    </w:p>
    <w:p w14:paraId="5587520D" w14:textId="77777777" w:rsidR="00F31616" w:rsidRPr="00FD1C85" w:rsidRDefault="00F31616" w:rsidP="00D322DA">
      <w:pPr>
        <w:spacing w:line="360" w:lineRule="auto"/>
        <w:jc w:val="both"/>
      </w:pPr>
      <w:r w:rsidRPr="00FD1C85">
        <w:t>Pergunta 9: O SGRH tem capacidade de satisfazer as necessidades da empresa?</w:t>
      </w:r>
    </w:p>
    <w:p w14:paraId="4363A313" w14:textId="77777777" w:rsidR="00F31616" w:rsidRPr="00FD1C85" w:rsidRDefault="00F31616" w:rsidP="00D322DA">
      <w:pPr>
        <w:spacing w:line="360" w:lineRule="auto"/>
        <w:jc w:val="both"/>
      </w:pPr>
      <w:r w:rsidRPr="00FD1C85">
        <w:t>Resposta: Eu acho que a medida que temos sentido dificuldades temos estado a fazer as devidas correções aos subsistemas, portanto, temos vindo a evoluir ao longo, quer em termos de gestão de competências, porque temos vindo a fazer alterações ao próprio processo, quer em termos  do sistema de gestão do desempenho, também tem estado a sofrer alterações, mas acho que neste momento os processos estão estáveis e portanto, acho que atingimos uma maturidade dos nós sistemas, que neste momento não estou a prever uma alteração de fundo, mas temos vindo a fazer ajustes sempre que se considera necessário, quando se vai para o terreno e percebemos que há coisas que têm que ser melhoradas, vamos melhorando mas de facto neste momentos as práticas de gestão de recursos humanos não me parece que sejam muito diferentes das que são utilizadas em  grandes empresas.</w:t>
      </w:r>
    </w:p>
    <w:p w14:paraId="6073EE63" w14:textId="77777777" w:rsidR="00F31616" w:rsidRPr="00FD1C85" w:rsidRDefault="00F31616" w:rsidP="00D322DA">
      <w:pPr>
        <w:spacing w:line="360" w:lineRule="auto"/>
        <w:jc w:val="both"/>
      </w:pPr>
    </w:p>
    <w:p w14:paraId="5A8D27AD" w14:textId="77777777" w:rsidR="00F31616" w:rsidRPr="00FD1C85" w:rsidRDefault="00F31616" w:rsidP="00D322DA">
      <w:pPr>
        <w:spacing w:line="360" w:lineRule="auto"/>
        <w:jc w:val="both"/>
      </w:pPr>
    </w:p>
    <w:p w14:paraId="7437FE46" w14:textId="77777777" w:rsidR="00F31616" w:rsidRPr="00FD1C85" w:rsidRDefault="00F31616" w:rsidP="00D322DA">
      <w:pPr>
        <w:spacing w:line="360" w:lineRule="auto"/>
        <w:jc w:val="both"/>
      </w:pPr>
      <w:r w:rsidRPr="00FD1C85">
        <w:t>Pergunta 10: Em que medida  a empresa assegura o cumprimento da legislação RH e outra aplicável?</w:t>
      </w:r>
    </w:p>
    <w:p w14:paraId="2322A8E2" w14:textId="77777777" w:rsidR="00F31616" w:rsidRPr="00FD1C85" w:rsidRDefault="00F31616" w:rsidP="00D322DA">
      <w:pPr>
        <w:spacing w:line="360" w:lineRule="auto"/>
        <w:jc w:val="both"/>
      </w:pPr>
    </w:p>
    <w:p w14:paraId="03B5BDD9" w14:textId="77777777" w:rsidR="00F31616" w:rsidRPr="00FD1C85" w:rsidRDefault="00F31616" w:rsidP="00D322DA">
      <w:pPr>
        <w:spacing w:line="360" w:lineRule="auto"/>
        <w:jc w:val="both"/>
      </w:pPr>
      <w:r w:rsidRPr="00FD1C85">
        <w:t>Resposta: Aqui na Direção de Recursos Humanos nós fazemos pareceres relacionados com a legislação laboral, nós temos um acordo de empresa que respeitamos e temos também depois a legislação do trabalho e portanto, a parte laboral esta devidamente assegurada</w:t>
      </w:r>
    </w:p>
    <w:p w14:paraId="6E40D5D7" w14:textId="77777777" w:rsidR="00F31616" w:rsidRPr="00FD1C85" w:rsidRDefault="00F31616" w:rsidP="00D322DA">
      <w:pPr>
        <w:spacing w:line="360" w:lineRule="auto"/>
        <w:jc w:val="both"/>
      </w:pPr>
    </w:p>
    <w:p w14:paraId="48589928" w14:textId="77777777" w:rsidR="00F31616" w:rsidRPr="00FD1C85" w:rsidRDefault="00F31616" w:rsidP="00D322DA">
      <w:pPr>
        <w:spacing w:line="360" w:lineRule="auto"/>
        <w:jc w:val="both"/>
      </w:pPr>
    </w:p>
    <w:p w14:paraId="09F87DB5" w14:textId="77777777" w:rsidR="00F31616" w:rsidRPr="00FD1C85" w:rsidRDefault="00F31616" w:rsidP="00D322DA">
      <w:pPr>
        <w:widowControl w:val="0"/>
        <w:autoSpaceDE w:val="0"/>
        <w:autoSpaceDN w:val="0"/>
        <w:adjustRightInd w:val="0"/>
        <w:spacing w:line="360" w:lineRule="auto"/>
        <w:jc w:val="both"/>
      </w:pPr>
      <w:r w:rsidRPr="00FD1C85">
        <w:t>Pergunta: Na sua opinião acha que existe uma ligação entre a estratégia de recursos humanos e a estratégia organizacional?</w:t>
      </w:r>
    </w:p>
    <w:p w14:paraId="1CFB4AFE" w14:textId="77777777" w:rsidR="00F31616" w:rsidRPr="00FD1C85" w:rsidRDefault="00F31616" w:rsidP="00D322DA">
      <w:pPr>
        <w:spacing w:line="360" w:lineRule="auto"/>
        <w:jc w:val="both"/>
      </w:pPr>
    </w:p>
    <w:p w14:paraId="6F78BBA0" w14:textId="77777777" w:rsidR="00F31616" w:rsidRPr="00FD1C85" w:rsidRDefault="00F31616" w:rsidP="00D322DA">
      <w:pPr>
        <w:spacing w:line="360" w:lineRule="auto"/>
        <w:jc w:val="both"/>
      </w:pPr>
      <w:r w:rsidRPr="00FD1C85">
        <w:t>Resposta: Eu julgo que sim , que tem que haver uma ligação entre a estratégia de recursos humanos e a estratégia da organização. Eu acho que caminha para mesma direção, sim,  quando nós queremos perceber – Se a estratégia da organização pode passar por querer minimizar custos, quer maximizar as suas receitas para o crescimento, querer ter novas áreas de inovação, obviamente que para isso nós temos que perceber quais são as características dos nossos recursos humanos, das nossas pessoas e aquilo que nós temos vindo a fazer, tem sido neste sentido, perceber qual é que é, quais é que são as nossas competências em termos técnico e em termos comportamentais, para percebendo isso, saber quais são aquelas que nós temos que desenvolver para ir de encontro com a estratégia da organização.</w:t>
      </w:r>
    </w:p>
    <w:p w14:paraId="05C2E2AA" w14:textId="77777777" w:rsidR="00F31616" w:rsidRPr="00FD1C85" w:rsidRDefault="00F31616" w:rsidP="00D322DA">
      <w:pPr>
        <w:spacing w:line="360" w:lineRule="auto"/>
        <w:jc w:val="both"/>
      </w:pPr>
    </w:p>
    <w:p w14:paraId="207E38D9" w14:textId="77777777" w:rsidR="00F31616" w:rsidRPr="00FD1C85" w:rsidRDefault="00F31616" w:rsidP="00D322DA">
      <w:pPr>
        <w:widowControl w:val="0"/>
        <w:autoSpaceDE w:val="0"/>
        <w:autoSpaceDN w:val="0"/>
        <w:adjustRightInd w:val="0"/>
        <w:spacing w:line="360" w:lineRule="auto"/>
        <w:jc w:val="both"/>
      </w:pPr>
      <w:r w:rsidRPr="00FD1C85">
        <w:t>Pergunta: Na sua opinião existe um compromisso entre a gestão de topo e a gestão de recursos humanos, para o desenvolvimento do SGRH?</w:t>
      </w:r>
    </w:p>
    <w:p w14:paraId="2557B34D" w14:textId="77777777" w:rsidR="00F31616" w:rsidRPr="00FD1C85" w:rsidRDefault="00F31616" w:rsidP="00D322DA">
      <w:pPr>
        <w:spacing w:line="360" w:lineRule="auto"/>
        <w:jc w:val="both"/>
      </w:pPr>
    </w:p>
    <w:p w14:paraId="30865BFA" w14:textId="77777777" w:rsidR="00F31616" w:rsidRPr="00FD1C85" w:rsidRDefault="00F31616" w:rsidP="00D322DA">
      <w:pPr>
        <w:spacing w:line="360" w:lineRule="auto"/>
        <w:jc w:val="both"/>
      </w:pPr>
      <w:r w:rsidRPr="00FD1C85">
        <w:t>Resposta: Sim  sim. Porque todos os grandes projetos claro que têm que ter o suporte da gestão de topo, também não estaríamos a fazer nada que não estivesse de acordo com a gestão de topo, há comprometimento sim .</w:t>
      </w:r>
    </w:p>
    <w:p w14:paraId="2D8358D8" w14:textId="77777777" w:rsidR="00F31616" w:rsidRPr="00FD1C85" w:rsidRDefault="00F31616" w:rsidP="00D322DA">
      <w:pPr>
        <w:spacing w:line="360" w:lineRule="auto"/>
        <w:jc w:val="both"/>
      </w:pPr>
    </w:p>
    <w:p w14:paraId="22F413D6" w14:textId="77777777" w:rsidR="00F31616" w:rsidRPr="00FD1C85" w:rsidRDefault="00F31616" w:rsidP="00D322DA">
      <w:pPr>
        <w:spacing w:line="360" w:lineRule="auto"/>
        <w:jc w:val="both"/>
      </w:pPr>
    </w:p>
    <w:p w14:paraId="08A9C985" w14:textId="77777777" w:rsidR="00F31616" w:rsidRPr="00FD1C85" w:rsidRDefault="00F31616" w:rsidP="00D322DA">
      <w:pPr>
        <w:spacing w:line="360" w:lineRule="auto"/>
        <w:jc w:val="both"/>
      </w:pPr>
    </w:p>
    <w:p w14:paraId="74A49F72" w14:textId="77777777" w:rsidR="00F31616" w:rsidRDefault="00F31616" w:rsidP="00D322DA">
      <w:r>
        <w:br w:type="page"/>
      </w:r>
    </w:p>
    <w:p w14:paraId="6A85D817" w14:textId="77777777" w:rsidR="00F31616" w:rsidRPr="00F9647D" w:rsidRDefault="00F31616" w:rsidP="00D322DA">
      <w:pPr>
        <w:spacing w:line="360" w:lineRule="auto"/>
        <w:jc w:val="center"/>
        <w:rPr>
          <w:b/>
        </w:rPr>
      </w:pPr>
      <w:r w:rsidRPr="00F9647D">
        <w:rPr>
          <w:b/>
        </w:rPr>
        <w:t>ANEXO 9</w:t>
      </w:r>
    </w:p>
    <w:p w14:paraId="2BBFD7FA" w14:textId="77777777" w:rsidR="00F31616" w:rsidRPr="00FD1C85" w:rsidRDefault="00F31616" w:rsidP="00D322DA">
      <w:pPr>
        <w:spacing w:line="360" w:lineRule="auto"/>
        <w:jc w:val="both"/>
      </w:pPr>
      <w:r w:rsidRPr="00FD1C85">
        <w:t>ENTREVISTA Nº 8</w:t>
      </w:r>
    </w:p>
    <w:p w14:paraId="79CD61B1" w14:textId="77777777" w:rsidR="00F31616" w:rsidRPr="00FD1C85" w:rsidRDefault="00F31616" w:rsidP="00D322DA">
      <w:pPr>
        <w:spacing w:line="360" w:lineRule="auto"/>
        <w:jc w:val="both"/>
      </w:pPr>
      <w:r w:rsidRPr="00FD1C85">
        <w:t>Realizada em:  27-06-2012 as 14h30</w:t>
      </w:r>
    </w:p>
    <w:p w14:paraId="5729B544" w14:textId="77777777" w:rsidR="00F31616" w:rsidRPr="00FD1C85" w:rsidRDefault="00F31616" w:rsidP="00D322DA">
      <w:pPr>
        <w:spacing w:line="360" w:lineRule="auto"/>
        <w:jc w:val="both"/>
      </w:pPr>
      <w:r w:rsidRPr="00FD1C85">
        <w:t>Local de Entrevista: Ana-Aeroportos de Portugal (SEDE)</w:t>
      </w:r>
    </w:p>
    <w:p w14:paraId="761BD62E" w14:textId="77777777" w:rsidR="00F31616" w:rsidRPr="00FD1C85" w:rsidRDefault="00F31616" w:rsidP="00D322DA">
      <w:pPr>
        <w:spacing w:line="360" w:lineRule="auto"/>
        <w:jc w:val="both"/>
      </w:pPr>
      <w:r w:rsidRPr="00FD1C85">
        <w:t>Nome do respondente: N.F</w:t>
      </w:r>
    </w:p>
    <w:p w14:paraId="24F492CE" w14:textId="77777777" w:rsidR="00F31616" w:rsidRPr="00FD1C85" w:rsidRDefault="00F31616" w:rsidP="00D322DA">
      <w:pPr>
        <w:spacing w:line="360" w:lineRule="auto"/>
        <w:jc w:val="both"/>
      </w:pPr>
      <w:r w:rsidRPr="00FD1C85">
        <w:t>Categoria: Director</w:t>
      </w:r>
    </w:p>
    <w:p w14:paraId="55B0B87C" w14:textId="77777777" w:rsidR="00F31616" w:rsidRPr="00FD1C85" w:rsidRDefault="00F31616" w:rsidP="00D322DA">
      <w:pPr>
        <w:spacing w:line="360" w:lineRule="auto"/>
        <w:jc w:val="both"/>
      </w:pPr>
      <w:r w:rsidRPr="00FD1C85">
        <w:t xml:space="preserve">Duração da entrevista: 30 Minutos </w:t>
      </w:r>
    </w:p>
    <w:p w14:paraId="77A24A1B" w14:textId="77777777" w:rsidR="00F31616" w:rsidRPr="00FD1C85" w:rsidRDefault="00F31616" w:rsidP="00D322DA">
      <w:pPr>
        <w:spacing w:line="360" w:lineRule="auto"/>
        <w:jc w:val="both"/>
      </w:pPr>
    </w:p>
    <w:p w14:paraId="2801DE94" w14:textId="77777777" w:rsidR="00F31616" w:rsidRPr="00FD1C85" w:rsidRDefault="00F31616" w:rsidP="00D322DA">
      <w:pPr>
        <w:spacing w:line="360" w:lineRule="auto"/>
        <w:jc w:val="both"/>
      </w:pPr>
      <w:r w:rsidRPr="00FD1C85">
        <w:t xml:space="preserve">GUIÃO DE ENTREVISTA </w:t>
      </w:r>
    </w:p>
    <w:p w14:paraId="6AC4957A" w14:textId="77777777" w:rsidR="00F31616" w:rsidRPr="00FD1C85" w:rsidRDefault="00F31616" w:rsidP="00D322DA">
      <w:pPr>
        <w:spacing w:line="360" w:lineRule="auto"/>
        <w:jc w:val="both"/>
      </w:pPr>
    </w:p>
    <w:p w14:paraId="12A74EA0" w14:textId="77777777" w:rsidR="00F31616" w:rsidRPr="00FD1C85" w:rsidRDefault="00F31616" w:rsidP="00D322DA">
      <w:pPr>
        <w:spacing w:line="360" w:lineRule="auto"/>
        <w:jc w:val="both"/>
      </w:pPr>
    </w:p>
    <w:p w14:paraId="378019C8" w14:textId="77777777" w:rsidR="00F31616" w:rsidRPr="00FD1C85" w:rsidRDefault="00F31616" w:rsidP="00D322DA">
      <w:pPr>
        <w:spacing w:line="360" w:lineRule="auto"/>
        <w:jc w:val="both"/>
      </w:pPr>
      <w:r w:rsidRPr="00FD1C85">
        <w:t>I. ESTRATÉGIA DE GESTÃO DOS RH</w:t>
      </w:r>
    </w:p>
    <w:p w14:paraId="4869D656" w14:textId="77777777" w:rsidR="00F31616" w:rsidRPr="00FD1C85" w:rsidRDefault="00F31616" w:rsidP="00D322DA">
      <w:pPr>
        <w:spacing w:line="360" w:lineRule="auto"/>
        <w:jc w:val="both"/>
      </w:pPr>
    </w:p>
    <w:p w14:paraId="1F50826D" w14:textId="77777777" w:rsidR="00F31616" w:rsidRPr="00FD1C85" w:rsidRDefault="00F31616" w:rsidP="00D322DA">
      <w:pPr>
        <w:pStyle w:val="ListParagraph"/>
        <w:spacing w:line="360" w:lineRule="auto"/>
        <w:jc w:val="both"/>
      </w:pPr>
    </w:p>
    <w:p w14:paraId="6EA859A0" w14:textId="77777777" w:rsidR="00F31616" w:rsidRPr="00FD1C85" w:rsidRDefault="00F31616" w:rsidP="00D322DA">
      <w:pPr>
        <w:spacing w:line="360" w:lineRule="auto"/>
        <w:jc w:val="both"/>
      </w:pPr>
    </w:p>
    <w:p w14:paraId="4B833AA6" w14:textId="77777777" w:rsidR="00F31616" w:rsidRPr="00FD1C85" w:rsidRDefault="00F31616" w:rsidP="00D322DA">
      <w:pPr>
        <w:spacing w:line="360" w:lineRule="auto"/>
        <w:jc w:val="both"/>
      </w:pPr>
      <w:r w:rsidRPr="00FD1C85">
        <w:t>Pergunta 2 : Na sua perspectiva qual é a estratégia da empresa em termos de gestão de recursos humanos?</w:t>
      </w:r>
    </w:p>
    <w:p w14:paraId="046DBEF6" w14:textId="77777777" w:rsidR="00F31616" w:rsidRPr="00FD1C85" w:rsidRDefault="00F31616" w:rsidP="00D322DA">
      <w:pPr>
        <w:pStyle w:val="ListParagraph"/>
        <w:spacing w:line="360" w:lineRule="auto"/>
        <w:jc w:val="both"/>
      </w:pPr>
    </w:p>
    <w:p w14:paraId="01438FE1" w14:textId="77777777" w:rsidR="00F31616" w:rsidRPr="00FD1C85" w:rsidRDefault="00F31616" w:rsidP="00D322DA">
      <w:pPr>
        <w:pStyle w:val="textonormalsa"/>
        <w:spacing w:before="0" w:beforeAutospacing="0" w:after="120" w:afterAutospacing="0" w:line="360" w:lineRule="auto"/>
        <w:jc w:val="both"/>
        <w:rPr>
          <w:lang w:val="pt-PT"/>
        </w:rPr>
      </w:pPr>
      <w:r w:rsidRPr="00FD1C85">
        <w:rPr>
          <w:lang w:val="pt-PT"/>
        </w:rPr>
        <w:t xml:space="preserve">Resposta 2: A Direção de Recursos Humanos, sob orientação do Conselho de Administração, tem vindo a definir e fortalecer um efetivo Sistema de Gestão Integrado de Recursos Humanos. </w:t>
      </w:r>
    </w:p>
    <w:p w14:paraId="17F35A2C" w14:textId="77777777" w:rsidR="00F31616" w:rsidRPr="00FD1C85" w:rsidRDefault="00F31616" w:rsidP="00D322DA">
      <w:pPr>
        <w:pStyle w:val="textonormalsa"/>
        <w:spacing w:before="0" w:beforeAutospacing="0" w:after="120" w:afterAutospacing="0" w:line="360" w:lineRule="auto"/>
        <w:jc w:val="both"/>
        <w:rPr>
          <w:lang w:val="pt-PT"/>
        </w:rPr>
      </w:pPr>
      <w:r w:rsidRPr="00FD1C85">
        <w:rPr>
          <w:lang w:val="pt-PT"/>
        </w:rPr>
        <w:t xml:space="preserve">Ferramentas como a «gestão de competências», a «gestão do desempenho», a «recompensa do desempenho», a «gestão previsional», o modelo de «gestão do capital humano», a «avaliação da satisfação dos Colaboradores», a «política de compensação de chefias e quadros superiores», o «marketing R.H.» ou a «responsabilidade social» na conciliação entre </w:t>
      </w:r>
      <w:r w:rsidRPr="00FD1C85">
        <w:rPr>
          <w:lang w:val="pt-PT" w:eastAsia="en-US"/>
        </w:rPr>
        <w:t>o trabalho e a vida familiar e pessoal dos Colaboradores</w:t>
      </w:r>
      <w:r w:rsidRPr="00FD1C85">
        <w:rPr>
          <w:lang w:val="pt-PT"/>
        </w:rPr>
        <w:t xml:space="preserve">, são agora comummente aceites na Empresa e por muitos utilizadas diariamente. </w:t>
      </w:r>
    </w:p>
    <w:p w14:paraId="6DD6FCA2" w14:textId="77777777" w:rsidR="00F31616" w:rsidRPr="00FD1C85" w:rsidRDefault="00F31616" w:rsidP="00D322DA">
      <w:pPr>
        <w:pStyle w:val="textonormalsa"/>
        <w:spacing w:before="0" w:beforeAutospacing="0" w:after="120" w:afterAutospacing="0" w:line="360" w:lineRule="auto"/>
        <w:jc w:val="both"/>
        <w:rPr>
          <w:lang w:val="pt-PT"/>
        </w:rPr>
      </w:pPr>
      <w:r w:rsidRPr="00FD1C85">
        <w:rPr>
          <w:lang w:val="pt-PT"/>
        </w:rPr>
        <w:t>O futuro passa, portanto, por continuar a entender que o capital humano é o suporte da nossa atividade. Queremos ser um empregador de excelência e continuaremos empenhados em criar um ambiente de trabalho que privilegie a valorização, a motivação e o reconhecimento. Justifica-se, portanto, a aposta no desempenho de cada indivíduo e o ajustamento das competências às necessidades do negócio surgem, naturalmente, como elementos chave da nossa política de Recursos Humanos e, por maioria de razão, como elemento determinantes para o sucesso do negócio da ANA – Aeroportos de Portugal S.A.</w:t>
      </w:r>
    </w:p>
    <w:p w14:paraId="6BA6D676" w14:textId="77777777" w:rsidR="00F31616" w:rsidRPr="00FD1C85" w:rsidRDefault="00F31616" w:rsidP="00D322DA">
      <w:pPr>
        <w:pStyle w:val="ListParagraph"/>
        <w:spacing w:line="360" w:lineRule="auto"/>
        <w:jc w:val="both"/>
      </w:pPr>
    </w:p>
    <w:p w14:paraId="7A7E5BFC" w14:textId="77777777" w:rsidR="00F31616" w:rsidRPr="00FD1C85" w:rsidRDefault="00F31616" w:rsidP="00D322DA">
      <w:pPr>
        <w:spacing w:line="360" w:lineRule="auto"/>
        <w:jc w:val="both"/>
      </w:pPr>
      <w:r w:rsidRPr="00FD1C85">
        <w:t>Pergunta 3: Na sua opinião o que diferencia a atual estratégia de recursos humanos da adoptada no passado?</w:t>
      </w:r>
    </w:p>
    <w:p w14:paraId="5C9BBAC5" w14:textId="77777777" w:rsidR="00F31616" w:rsidRPr="00FD1C85" w:rsidRDefault="00F31616" w:rsidP="00D322DA">
      <w:pPr>
        <w:pStyle w:val="ListParagraph"/>
        <w:spacing w:line="360" w:lineRule="auto"/>
        <w:jc w:val="both"/>
      </w:pPr>
    </w:p>
    <w:p w14:paraId="5D590AE1" w14:textId="77777777" w:rsidR="00F31616" w:rsidRPr="00FD1C85" w:rsidRDefault="00F31616" w:rsidP="00D322DA">
      <w:pPr>
        <w:pStyle w:val="textonormalsa"/>
        <w:spacing w:before="0" w:beforeAutospacing="0" w:after="120" w:afterAutospacing="0" w:line="360" w:lineRule="auto"/>
        <w:jc w:val="both"/>
        <w:rPr>
          <w:lang w:val="pt-PT"/>
        </w:rPr>
      </w:pPr>
      <w:r w:rsidRPr="00FD1C85">
        <w:rPr>
          <w:lang w:val="pt-PT"/>
        </w:rPr>
        <w:t>Resposta 3: Ainda em 2010, preparamos o ano de 2011 definindo-o, como um ponto de inflexão estratégica em matéria de Recursos Humanos.</w:t>
      </w:r>
    </w:p>
    <w:p w14:paraId="3C03487C" w14:textId="77777777" w:rsidR="00F31616" w:rsidRPr="00FD1C85" w:rsidRDefault="00F31616" w:rsidP="00D322DA">
      <w:pPr>
        <w:pStyle w:val="textonormalsa"/>
        <w:spacing w:before="0" w:beforeAutospacing="0" w:after="120" w:afterAutospacing="0" w:line="360" w:lineRule="auto"/>
        <w:jc w:val="both"/>
        <w:rPr>
          <w:lang w:val="pt-PT"/>
        </w:rPr>
      </w:pPr>
      <w:r w:rsidRPr="00FD1C85">
        <w:rPr>
          <w:lang w:val="pt-PT"/>
        </w:rPr>
        <w:t>O ano de 2011 acabou por se revelar um verdadeiro caleidoscópio de novos factos e novas premissas que confluíram num cenário, não raras vezes, incerto e que impunha, claramente, uma «navegação à vista», um cuidado especial, enfim, uma atenção redobrada na auscultação da opinião dos nossos Colaboradores.</w:t>
      </w:r>
    </w:p>
    <w:p w14:paraId="6500825B" w14:textId="77777777" w:rsidR="00F31616" w:rsidRPr="00FD1C85" w:rsidRDefault="00F31616" w:rsidP="00D322DA">
      <w:pPr>
        <w:pStyle w:val="textonormalsa"/>
        <w:spacing w:before="0" w:beforeAutospacing="0" w:after="120" w:afterAutospacing="0" w:line="360" w:lineRule="auto"/>
        <w:jc w:val="both"/>
        <w:rPr>
          <w:lang w:val="pt-PT"/>
        </w:rPr>
      </w:pPr>
      <w:r w:rsidRPr="00FD1C85">
        <w:rPr>
          <w:lang w:val="pt-PT"/>
        </w:rPr>
        <w:t>Assim, em 2011, atingimos os seguintes desideratos:</w:t>
      </w:r>
    </w:p>
    <w:p w14:paraId="5F95B792" w14:textId="77777777" w:rsidR="00F31616" w:rsidRPr="00FD1C85" w:rsidRDefault="00F31616" w:rsidP="00D322DA">
      <w:pPr>
        <w:pStyle w:val="textonormalsa"/>
        <w:numPr>
          <w:ilvl w:val="0"/>
          <w:numId w:val="9"/>
        </w:numPr>
        <w:spacing w:before="0" w:beforeAutospacing="0" w:after="120" w:afterAutospacing="0" w:line="360" w:lineRule="auto"/>
        <w:jc w:val="both"/>
        <w:rPr>
          <w:lang w:val="pt-PT"/>
        </w:rPr>
      </w:pPr>
      <w:r w:rsidRPr="00FD1C85">
        <w:rPr>
          <w:lang w:val="pt-PT"/>
        </w:rPr>
        <w:t>Orientação de 70% da atividade da Direção para os nos nossos top clientes, os Colaboradores;</w:t>
      </w:r>
    </w:p>
    <w:p w14:paraId="0DB04611" w14:textId="77777777" w:rsidR="00F31616" w:rsidRPr="00FD1C85" w:rsidRDefault="00F31616" w:rsidP="00D322DA">
      <w:pPr>
        <w:pStyle w:val="textonormalsa"/>
        <w:numPr>
          <w:ilvl w:val="0"/>
          <w:numId w:val="9"/>
        </w:numPr>
        <w:spacing w:before="0" w:beforeAutospacing="0" w:after="120" w:afterAutospacing="0" w:line="360" w:lineRule="auto"/>
        <w:jc w:val="both"/>
        <w:rPr>
          <w:lang w:val="pt-PT"/>
        </w:rPr>
      </w:pPr>
      <w:r w:rsidRPr="00FD1C85">
        <w:rPr>
          <w:lang w:val="pt-PT"/>
        </w:rPr>
        <w:t>Implementação do projeto «Capital Humano», que inclui a construção de planos pessoais – e de equipa – de desenvolvimento, indo de encontro às expectativas de evolução profissional de cada Colaborador;</w:t>
      </w:r>
    </w:p>
    <w:p w14:paraId="3E7CAE7A" w14:textId="77777777" w:rsidR="00F31616" w:rsidRPr="00FD1C85" w:rsidRDefault="00F31616" w:rsidP="00D322DA">
      <w:pPr>
        <w:pStyle w:val="textonormalsa"/>
        <w:numPr>
          <w:ilvl w:val="0"/>
          <w:numId w:val="9"/>
        </w:numPr>
        <w:spacing w:before="0" w:beforeAutospacing="0" w:after="120" w:afterAutospacing="0" w:line="360" w:lineRule="auto"/>
        <w:jc w:val="both"/>
        <w:rPr>
          <w:lang w:val="pt-PT"/>
        </w:rPr>
      </w:pPr>
      <w:r w:rsidRPr="00FD1C85">
        <w:rPr>
          <w:lang w:val="pt-PT"/>
        </w:rPr>
        <w:t>Operacionalização de um «refrescado» Sistema de Avaliação de Desempenho, dando novo fôlego à gestão pelo mérito e por objetivos – pessoais e organizacionais;</w:t>
      </w:r>
    </w:p>
    <w:p w14:paraId="503E4FEB" w14:textId="77777777" w:rsidR="00F31616" w:rsidRPr="00FD1C85" w:rsidRDefault="00F31616" w:rsidP="00D322DA">
      <w:pPr>
        <w:pStyle w:val="textonormalsa"/>
        <w:numPr>
          <w:ilvl w:val="0"/>
          <w:numId w:val="9"/>
        </w:numPr>
        <w:spacing w:before="0" w:beforeAutospacing="0" w:after="120" w:afterAutospacing="0" w:line="360" w:lineRule="auto"/>
        <w:jc w:val="both"/>
        <w:rPr>
          <w:lang w:val="pt-PT"/>
        </w:rPr>
      </w:pPr>
      <w:r w:rsidRPr="00FD1C85">
        <w:rPr>
          <w:lang w:val="pt-PT"/>
        </w:rPr>
        <w:t>Implementação do Plano Estratégico de Formação, definindo novos caminhos para melhoria contínua das competências dos nossos Colaboradores e para a maximização das possibilidades de confluências dos seus projetos pessoais com o projeto global da Empresa;</w:t>
      </w:r>
    </w:p>
    <w:p w14:paraId="018CBCCC" w14:textId="77777777" w:rsidR="00F31616" w:rsidRPr="00FD1C85" w:rsidRDefault="00F31616" w:rsidP="00D322DA">
      <w:pPr>
        <w:pStyle w:val="textonormalsa"/>
        <w:numPr>
          <w:ilvl w:val="0"/>
          <w:numId w:val="9"/>
        </w:numPr>
        <w:spacing w:before="0" w:beforeAutospacing="0" w:after="120" w:afterAutospacing="0" w:line="360" w:lineRule="auto"/>
        <w:jc w:val="both"/>
        <w:rPr>
          <w:lang w:val="pt-PT"/>
        </w:rPr>
      </w:pPr>
      <w:r w:rsidRPr="00FD1C85">
        <w:rPr>
          <w:lang w:val="pt-PT"/>
        </w:rPr>
        <w:t>Conclusão da estratégia de retenção e defesa da construção de um referencial atualizado sobre as competências críticas para a empresa e o desenvolvimento dessas competências em consonância com as necessidades identificadas para a Empresa, recorrendo à ferramenta de Gestão Previsional e ao projeto «Capital Humano»;</w:t>
      </w:r>
    </w:p>
    <w:p w14:paraId="0F338A18" w14:textId="77777777" w:rsidR="00F31616" w:rsidRPr="00FD1C85" w:rsidRDefault="00F31616" w:rsidP="00D322DA">
      <w:pPr>
        <w:pStyle w:val="textonormalsa"/>
        <w:numPr>
          <w:ilvl w:val="0"/>
          <w:numId w:val="9"/>
        </w:numPr>
        <w:spacing w:before="0" w:beforeAutospacing="0" w:after="120" w:afterAutospacing="0" w:line="360" w:lineRule="auto"/>
        <w:jc w:val="both"/>
        <w:rPr>
          <w:lang w:val="pt-PT"/>
        </w:rPr>
      </w:pPr>
      <w:r w:rsidRPr="00FD1C85">
        <w:rPr>
          <w:lang w:val="pt-PT"/>
        </w:rPr>
        <w:t>Reforço da nossa aposta no âmbito da Responsabilidade Social, na vertente Social e junto dos Colaboradores, estendendo definitivamente essa aposta aos respetivos agregados familiares e atualizando as respetivas condições;</w:t>
      </w:r>
    </w:p>
    <w:p w14:paraId="47458619" w14:textId="77777777" w:rsidR="00F31616" w:rsidRPr="00FD1C85" w:rsidRDefault="00F31616" w:rsidP="00D322DA">
      <w:pPr>
        <w:pStyle w:val="textonormalsa"/>
        <w:numPr>
          <w:ilvl w:val="0"/>
          <w:numId w:val="9"/>
        </w:numPr>
        <w:spacing w:before="0" w:beforeAutospacing="0" w:after="120" w:afterAutospacing="0" w:line="360" w:lineRule="auto"/>
        <w:jc w:val="both"/>
        <w:rPr>
          <w:lang w:val="pt-PT"/>
        </w:rPr>
      </w:pPr>
      <w:r w:rsidRPr="00FD1C85">
        <w:rPr>
          <w:lang w:val="pt-PT"/>
        </w:rPr>
        <w:t>Reforço na Comunicação e no envolvimento de todo o universo ANA, desenvolvendo medidas nas dimensões «satisfação dos Colaboradores» e «níveis de lealdade e envolvimento», decorrentes da análise do Inquérito à Satisfação dos Colaboradores que desenvolvemos há 7 anos a esta parte, realizado em parceria com o Observatório Nacional de Recursos Humanos, tudo, através do Plano de Marketing 2010/2011.</w:t>
      </w:r>
    </w:p>
    <w:p w14:paraId="51364815" w14:textId="77777777" w:rsidR="00F31616" w:rsidRPr="00FD1C85" w:rsidRDefault="00F31616" w:rsidP="00D322DA">
      <w:pPr>
        <w:pStyle w:val="ListParagraph"/>
        <w:spacing w:line="360" w:lineRule="auto"/>
        <w:jc w:val="both"/>
      </w:pPr>
    </w:p>
    <w:p w14:paraId="2A782B71" w14:textId="77777777" w:rsidR="00F31616" w:rsidRPr="00FD1C85" w:rsidRDefault="00F31616" w:rsidP="00D322DA">
      <w:pPr>
        <w:pStyle w:val="ListParagraph"/>
        <w:spacing w:line="360" w:lineRule="auto"/>
        <w:jc w:val="both"/>
      </w:pPr>
      <w:r w:rsidRPr="00FD1C85">
        <w:t>Pergunta 6 : Quais  são as principais linhas estratégicas em curso na ANA?</w:t>
      </w:r>
    </w:p>
    <w:p w14:paraId="5F275169" w14:textId="77777777" w:rsidR="00F31616" w:rsidRPr="00FD1C85" w:rsidRDefault="00F31616" w:rsidP="00D322DA">
      <w:pPr>
        <w:pStyle w:val="ListParagraph"/>
        <w:spacing w:line="360" w:lineRule="auto"/>
        <w:jc w:val="both"/>
      </w:pPr>
    </w:p>
    <w:p w14:paraId="026B0E4D" w14:textId="77777777" w:rsidR="00F31616" w:rsidRPr="00FD1C85" w:rsidRDefault="00F31616" w:rsidP="00D322DA">
      <w:pPr>
        <w:pStyle w:val="textonormalsa"/>
        <w:spacing w:before="0" w:beforeAutospacing="0" w:after="120" w:afterAutospacing="0" w:line="360" w:lineRule="auto"/>
        <w:ind w:left="720"/>
        <w:jc w:val="both"/>
        <w:rPr>
          <w:lang w:val="pt-PT"/>
        </w:rPr>
      </w:pPr>
      <w:r w:rsidRPr="00FD1C85">
        <w:rPr>
          <w:lang w:val="pt-PT"/>
        </w:rPr>
        <w:t>Resposta 6: As perspetivas futuras em matéria de RH passam por atingir os seguintes objetivos estratégicos:</w:t>
      </w:r>
    </w:p>
    <w:p w14:paraId="60105BB0" w14:textId="77777777" w:rsidR="00F31616" w:rsidRPr="00FD1C85" w:rsidRDefault="00F31616" w:rsidP="00D322DA">
      <w:pPr>
        <w:pStyle w:val="textonormalsa"/>
        <w:numPr>
          <w:ilvl w:val="0"/>
          <w:numId w:val="10"/>
        </w:numPr>
        <w:spacing w:before="0" w:beforeAutospacing="0" w:after="120" w:afterAutospacing="0" w:line="360" w:lineRule="auto"/>
        <w:jc w:val="both"/>
        <w:rPr>
          <w:lang w:val="pt-PT"/>
        </w:rPr>
      </w:pPr>
      <w:r w:rsidRPr="00FD1C85">
        <w:rPr>
          <w:lang w:val="pt-PT"/>
        </w:rPr>
        <w:t>Valorização das competências e experiência dos Colaboradores e respetiva definição de Planos individuais e consequente enquadramento de expectativas de evolução profissional;</w:t>
      </w:r>
    </w:p>
    <w:p w14:paraId="6E9A6639" w14:textId="77777777" w:rsidR="00F31616" w:rsidRPr="00FD1C85" w:rsidRDefault="00F31616" w:rsidP="00D322DA">
      <w:pPr>
        <w:pStyle w:val="textonormalsa"/>
        <w:numPr>
          <w:ilvl w:val="0"/>
          <w:numId w:val="10"/>
        </w:numPr>
        <w:spacing w:before="0" w:beforeAutospacing="0" w:after="120" w:afterAutospacing="0" w:line="360" w:lineRule="auto"/>
        <w:jc w:val="both"/>
        <w:rPr>
          <w:lang w:val="pt-PT"/>
        </w:rPr>
      </w:pPr>
      <w:r w:rsidRPr="00FD1C85">
        <w:rPr>
          <w:lang w:val="pt-PT"/>
        </w:rPr>
        <w:t>Monitorização da evolução do referencial sobre as competências críticas para a empresa e do desenvolvimento dessas competências em consonância com as necessidades identificadas;</w:t>
      </w:r>
    </w:p>
    <w:p w14:paraId="34509025" w14:textId="77777777" w:rsidR="00F31616" w:rsidRPr="00FD1C85" w:rsidRDefault="00F31616" w:rsidP="00D322DA">
      <w:pPr>
        <w:pStyle w:val="textonormalsa"/>
        <w:numPr>
          <w:ilvl w:val="0"/>
          <w:numId w:val="10"/>
        </w:numPr>
        <w:spacing w:before="0" w:beforeAutospacing="0" w:after="120" w:afterAutospacing="0" w:line="360" w:lineRule="auto"/>
        <w:jc w:val="both"/>
        <w:rPr>
          <w:lang w:val="pt-PT"/>
        </w:rPr>
      </w:pPr>
      <w:r w:rsidRPr="00FD1C85">
        <w:rPr>
          <w:lang w:val="pt-PT"/>
        </w:rPr>
        <w:t>Promoção da mobilidade interna - acompanhando as tendências definidas a montante, a promoção de políticas de flexibilidade, de adaptabilidade e de mobilidade dos recursos humanos serão prioridades;</w:t>
      </w:r>
    </w:p>
    <w:p w14:paraId="11B6A39A" w14:textId="77777777" w:rsidR="00F31616" w:rsidRPr="00FD1C85" w:rsidRDefault="00F31616" w:rsidP="00D322DA">
      <w:pPr>
        <w:pStyle w:val="textonormalsa"/>
        <w:numPr>
          <w:ilvl w:val="0"/>
          <w:numId w:val="10"/>
        </w:numPr>
        <w:spacing w:before="0" w:beforeAutospacing="0" w:after="120" w:afterAutospacing="0" w:line="360" w:lineRule="auto"/>
        <w:jc w:val="both"/>
        <w:rPr>
          <w:lang w:val="pt-PT"/>
        </w:rPr>
      </w:pPr>
      <w:r w:rsidRPr="00FD1C85">
        <w:rPr>
          <w:lang w:val="pt-PT"/>
        </w:rPr>
        <w:t>Operacionalização do Plano Estratégico de Formação com enfoque especial na adaptação às necessidades dos Colaboradores – e, naturalmente, da Empresa – valorizando o capital humano existente em conformidade com o diagnóstico realizado e, consequentemente, criando valor para a Empresa;</w:t>
      </w:r>
    </w:p>
    <w:p w14:paraId="26AEFB5A" w14:textId="77777777" w:rsidR="00F31616" w:rsidRPr="00FD1C85" w:rsidRDefault="00F31616" w:rsidP="00D322DA">
      <w:pPr>
        <w:pStyle w:val="textonormalsa"/>
        <w:numPr>
          <w:ilvl w:val="0"/>
          <w:numId w:val="10"/>
        </w:numPr>
        <w:spacing w:before="0" w:beforeAutospacing="0" w:after="120" w:afterAutospacing="0" w:line="360" w:lineRule="auto"/>
        <w:jc w:val="both"/>
        <w:rPr>
          <w:lang w:val="pt-PT"/>
        </w:rPr>
      </w:pPr>
      <w:r w:rsidRPr="00FD1C85">
        <w:rPr>
          <w:lang w:val="pt-PT"/>
        </w:rPr>
        <w:t>Otimização contínua do «Sistema de Informação de Gestão de RH», com especial enfoque no subsistema de Gestão Previsional;</w:t>
      </w:r>
    </w:p>
    <w:p w14:paraId="21ED6C36" w14:textId="77777777" w:rsidR="00F31616" w:rsidRPr="00FD1C85" w:rsidRDefault="00F31616" w:rsidP="00D322DA">
      <w:pPr>
        <w:pStyle w:val="textonormalsa"/>
        <w:numPr>
          <w:ilvl w:val="0"/>
          <w:numId w:val="10"/>
        </w:numPr>
        <w:spacing w:before="0" w:beforeAutospacing="0" w:after="120" w:afterAutospacing="0" w:line="360" w:lineRule="auto"/>
        <w:jc w:val="both"/>
        <w:rPr>
          <w:lang w:val="pt-PT"/>
        </w:rPr>
      </w:pPr>
      <w:r w:rsidRPr="00FD1C85">
        <w:rPr>
          <w:lang w:val="pt-PT"/>
        </w:rPr>
        <w:t>Implementação de medidas, acompanhadas da necessária campanha comunicacional, visando retomar a habitual manutenção dos elevados níveis de satisfação dos Colaboradores em relação à Empresa (medidas anualmente através dos Inquéritos à Satisfação dos Colaboradores – elaborados em conjunto com o Observatório Nacional de Recursos Humanos);</w:t>
      </w:r>
    </w:p>
    <w:p w14:paraId="2C5D1628" w14:textId="77777777" w:rsidR="00F31616" w:rsidRPr="00FD1C85" w:rsidRDefault="00F31616" w:rsidP="00D322DA">
      <w:pPr>
        <w:pStyle w:val="textonormalsa"/>
        <w:numPr>
          <w:ilvl w:val="0"/>
          <w:numId w:val="10"/>
        </w:numPr>
        <w:spacing w:before="0" w:beforeAutospacing="0" w:after="120" w:afterAutospacing="0" w:line="360" w:lineRule="auto"/>
        <w:jc w:val="both"/>
        <w:rPr>
          <w:lang w:val="pt-PT"/>
        </w:rPr>
      </w:pPr>
      <w:r w:rsidRPr="00FD1C85">
        <w:rPr>
          <w:lang w:val="pt-PT"/>
        </w:rPr>
        <w:t>Continuar o esforço de comunicação, recentrando essa atividade no seu Cliente natural: as PESSOAS, pois, «o nosso Capital Humano é o suporte da nossa atividade»;</w:t>
      </w:r>
    </w:p>
    <w:p w14:paraId="0A27BB66" w14:textId="77777777" w:rsidR="00F31616" w:rsidRPr="00FD1C85" w:rsidRDefault="00F31616" w:rsidP="00D322DA">
      <w:pPr>
        <w:pStyle w:val="textonormalsa"/>
        <w:numPr>
          <w:ilvl w:val="0"/>
          <w:numId w:val="10"/>
        </w:numPr>
        <w:spacing w:before="0" w:beforeAutospacing="0" w:after="120" w:afterAutospacing="0" w:line="360" w:lineRule="auto"/>
        <w:jc w:val="both"/>
        <w:rPr>
          <w:lang w:val="pt-PT"/>
        </w:rPr>
      </w:pPr>
      <w:r w:rsidRPr="00FD1C85">
        <w:rPr>
          <w:lang w:val="pt-PT"/>
        </w:rPr>
        <w:t>Aperfeiçoamento do Sistema de Responsabilidade Social, na vertente social e junto do Colaboradores, apostando no estabelecimento de protocolos de colaboração, sem encargos para a Empresa, e que beneficiem diretamente os Colaboradores da ANA.</w:t>
      </w:r>
    </w:p>
    <w:p w14:paraId="314CFABE" w14:textId="77777777" w:rsidR="00F31616" w:rsidRPr="00FD1C85" w:rsidRDefault="00F31616" w:rsidP="00D322DA">
      <w:pPr>
        <w:pStyle w:val="textonormalsa"/>
        <w:spacing w:before="0" w:beforeAutospacing="0" w:after="120" w:afterAutospacing="0" w:line="360" w:lineRule="auto"/>
        <w:ind w:left="720"/>
        <w:jc w:val="both"/>
        <w:rPr>
          <w:lang w:val="pt-PT"/>
        </w:rPr>
      </w:pPr>
      <w:r w:rsidRPr="00FD1C85">
        <w:rPr>
          <w:lang w:val="pt-PT"/>
        </w:rPr>
        <w:t>Naturalmente que as opções aqui vertidas têm em consideração o trabalho realizado até ao momento e preconizado para o futuro, sem cuidar das opções macro que, a montante, podem ser tomadas no que concerne o modelo de gestão aeroportuária para os próximos anos.</w:t>
      </w:r>
    </w:p>
    <w:p w14:paraId="713C17D2" w14:textId="77777777" w:rsidR="00F31616" w:rsidRPr="00FD1C85" w:rsidRDefault="00F31616" w:rsidP="00D322DA">
      <w:pPr>
        <w:pStyle w:val="textonormalsa"/>
        <w:spacing w:before="0" w:beforeAutospacing="0" w:after="120" w:afterAutospacing="0" w:line="360" w:lineRule="auto"/>
        <w:ind w:left="720"/>
        <w:jc w:val="both"/>
        <w:rPr>
          <w:lang w:val="pt-PT"/>
        </w:rPr>
      </w:pPr>
      <w:r w:rsidRPr="00FD1C85">
        <w:rPr>
          <w:lang w:val="pt-PT"/>
        </w:rPr>
        <w:t>(e.g., Alcázar, Fernández e Gardey, 2005; Delery e Doty, 1996)</w:t>
      </w:r>
    </w:p>
    <w:p w14:paraId="296ADA76" w14:textId="77777777" w:rsidR="00F31616" w:rsidRPr="00FD1C85" w:rsidRDefault="00F31616" w:rsidP="00FD1C85">
      <w:pPr>
        <w:pStyle w:val="ListParagraph"/>
        <w:spacing w:line="360" w:lineRule="auto"/>
        <w:jc w:val="both"/>
      </w:pPr>
    </w:p>
    <w:p w14:paraId="034BAE6C" w14:textId="77777777" w:rsidR="00F31616" w:rsidRPr="00FD1C85" w:rsidRDefault="00F31616" w:rsidP="00FD1C85">
      <w:pPr>
        <w:pStyle w:val="ListParagraph"/>
        <w:spacing w:line="360" w:lineRule="auto"/>
        <w:jc w:val="both"/>
      </w:pPr>
    </w:p>
    <w:p w14:paraId="096F18A4" w14:textId="77777777" w:rsidR="00F31616" w:rsidRPr="00FD1C85" w:rsidRDefault="00F31616" w:rsidP="00FD1C85">
      <w:pPr>
        <w:spacing w:line="360" w:lineRule="auto"/>
        <w:jc w:val="both"/>
      </w:pPr>
    </w:p>
    <w:p w14:paraId="0610EFED" w14:textId="77777777" w:rsidR="00F31616" w:rsidRPr="00FD1C85" w:rsidRDefault="00F31616" w:rsidP="00FD1C85">
      <w:pPr>
        <w:spacing w:line="360" w:lineRule="auto"/>
        <w:jc w:val="both"/>
      </w:pPr>
    </w:p>
    <w:sectPr w:rsidR="00F31616" w:rsidRPr="00FD1C85" w:rsidSect="005D6B69">
      <w:pgSz w:w="11906" w:h="16838"/>
      <w:pgMar w:top="1701" w:right="1134" w:bottom="1134" w:left="1701" w:header="709" w:footer="709" w:gutter="0"/>
      <w:cols w:space="708"/>
      <w:titlePg/>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63F8396" w14:textId="77777777" w:rsidR="00A07269" w:rsidRDefault="00A07269" w:rsidP="002F4B71">
      <w:r>
        <w:separator/>
      </w:r>
    </w:p>
  </w:endnote>
  <w:endnote w:type="continuationSeparator" w:id="0">
    <w:p w14:paraId="39C31E2E" w14:textId="77777777" w:rsidR="00A07269" w:rsidRDefault="00A07269" w:rsidP="002F4B7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auto"/>
    <w:pitch w:val="variable"/>
    <w:sig w:usb0="E0002AFF" w:usb1="C0007841" w:usb2="00000009" w:usb3="00000000" w:csb0="000001FF" w:csb1="00000000"/>
  </w:font>
  <w:font w:name="Symbol">
    <w:panose1 w:val="00000000000000000000"/>
    <w:charset w:val="02"/>
    <w:family w:val="auto"/>
    <w:pitch w:val="variable"/>
    <w:sig w:usb0="00000000" w:usb1="10000000" w:usb2="00000000" w:usb3="00000000" w:csb0="80000000"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Foundry Sterling Demi">
    <w:altName w:val="Foundry Sterling Demi"/>
    <w:panose1 w:val="00000000000000000000"/>
    <w:charset w:val="00"/>
    <w:family w:val="swiss"/>
    <w:notTrueType/>
    <w:pitch w:val="default"/>
    <w:sig w:usb0="00000003" w:usb1="00000000" w:usb2="00000000" w:usb3="00000000" w:csb0="00000001" w:csb1="00000000"/>
  </w:font>
  <w:font w:name="Calibri">
    <w:panose1 w:val="020F0502020204030204"/>
    <w:charset w:val="00"/>
    <w:family w:val="auto"/>
    <w:pitch w:val="variable"/>
    <w:sig w:usb0="E10002FF" w:usb1="4000ACFF" w:usb2="00000009" w:usb3="00000000" w:csb0="0000019F" w:csb1="00000000"/>
  </w:font>
  <w:font w:name="Tahoma">
    <w:panose1 w:val="020B0604030504040204"/>
    <w:charset w:val="00"/>
    <w:family w:val="auto"/>
    <w:pitch w:val="variable"/>
    <w:sig w:usb0="00000003" w:usb1="00000000" w:usb2="00000000" w:usb3="00000000" w:csb0="00000001" w:csb1="00000000"/>
  </w:font>
  <w:font w:name="Foundry Sterling">
    <w:panose1 w:val="00000000000000000000"/>
    <w:charset w:val="4D"/>
    <w:family w:val="roman"/>
    <w:notTrueType/>
    <w:pitch w:val="default"/>
    <w:sig w:usb0="00000003" w:usb1="00000000" w:usb2="00000000" w:usb3="00000000" w:csb0="00000001" w:csb1="00000000"/>
  </w:font>
  <w:font w:name="Foundry Sterling Book">
    <w:altName w:val="Cambria"/>
    <w:panose1 w:val="00000000000000000000"/>
    <w:charset w:val="4D"/>
    <w:family w:val="swiss"/>
    <w:notTrueType/>
    <w:pitch w:val="default"/>
    <w:sig w:usb0="00000003" w:usb1="00000000" w:usb2="00000000" w:usb3="00000000" w:csb0="00000001" w:csb1="00000000"/>
  </w:font>
  <w:font w:name="Entypo">
    <w:panose1 w:val="00000000000000000000"/>
    <w:charset w:val="4D"/>
    <w:family w:val="roman"/>
    <w:notTrueType/>
    <w:pitch w:val="default"/>
    <w:sig w:usb0="00000003" w:usb1="00000000" w:usb2="00000000" w:usb3="00000000" w:csb0="00000001" w:csb1="00000000"/>
  </w:font>
  <w:font w:name="Foundry Sterling Bold">
    <w:altName w:val="Cambria"/>
    <w:panose1 w:val="00000000000000000000"/>
    <w:charset w:val="4D"/>
    <w:family w:val="swiss"/>
    <w:notTrueType/>
    <w:pitch w:val="default"/>
    <w:sig w:usb0="00000003" w:usb1="00000000" w:usb2="00000000" w:usb3="00000000" w:csb0="00000001" w:csb1="00000000"/>
  </w:font>
  <w:font w:name="Cambria">
    <w:panose1 w:val="02040503050406030204"/>
    <w:charset w:val="00"/>
    <w:family w:val="auto"/>
    <w:pitch w:val="variable"/>
    <w:sig w:usb0="E00002FF" w:usb1="400004FF" w:usb2="00000000" w:usb3="00000000" w:csb0="0000019F" w:csb1="00000000"/>
  </w:font>
  <w:font w:name="Futura Md">
    <w:panose1 w:val="00000000000000000000"/>
    <w:charset w:val="4D"/>
    <w:family w:val="roman"/>
    <w:notTrueType/>
    <w:pitch w:val="default"/>
    <w:sig w:usb0="00000003" w:usb1="00000000" w:usb2="00000000" w:usb3="00000000" w:csb0="00000001" w:csb1="00000000"/>
  </w:font>
  <w:font w:name="Arial">
    <w:panose1 w:val="020B0604020202020204"/>
    <w:charset w:val="00"/>
    <w:family w:val="auto"/>
    <w:pitch w:val="variable"/>
    <w:sig w:usb0="E0002AFF" w:usb1="C0007843" w:usb2="00000009" w:usb3="00000000" w:csb0="000001FF" w:csb1="00000000"/>
  </w:font>
  <w:font w:name="Times">
    <w:panose1 w:val="02000500000000000000"/>
    <w:charset w:val="00"/>
    <w:family w:val="auto"/>
    <w:pitch w:val="variable"/>
    <w:sig w:usb0="00000003" w:usb1="00000000" w:usb2="00000000" w:usb3="00000000" w:csb0="00000001" w:csb1="00000000"/>
  </w:font>
  <w:font w:name="ＭＳ ゴシック">
    <w:charset w:val="4E"/>
    <w:family w:val="auto"/>
    <w:pitch w:val="variable"/>
    <w:sig w:usb0="00000001" w:usb1="08070000" w:usb2="00000010" w:usb3="00000000" w:csb0="00020000" w:csb1="00000000"/>
  </w:font>
  <w:font w:name="ＭＳ 明朝">
    <w:charset w:val="4E"/>
    <w:family w:val="auto"/>
    <w:pitch w:val="variable"/>
    <w:sig w:usb0="00000001" w:usb1="08070000" w:usb2="00000010" w:usb3="00000000" w:csb0="00020000"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91CD978" w14:textId="77777777" w:rsidR="00A07269" w:rsidRDefault="00A07269" w:rsidP="006C6BB8">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12CFBB4B" w14:textId="77777777" w:rsidR="00A07269" w:rsidRDefault="00A07269" w:rsidP="006C6BB8">
    <w:pPr>
      <w:pStyle w:val="Footer"/>
      <w:ind w:right="360"/>
    </w:pP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B69626D" w14:textId="77777777" w:rsidR="00A07269" w:rsidRDefault="00A07269" w:rsidP="006C6BB8">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sidR="00697013">
      <w:rPr>
        <w:rStyle w:val="PageNumber"/>
        <w:noProof/>
      </w:rPr>
      <w:t>5</w:t>
    </w:r>
    <w:r>
      <w:rPr>
        <w:rStyle w:val="PageNumber"/>
      </w:rPr>
      <w:fldChar w:fldCharType="end"/>
    </w:r>
  </w:p>
  <w:p w14:paraId="04F1C565" w14:textId="77777777" w:rsidR="00A07269" w:rsidRDefault="00A07269" w:rsidP="006C6BB8">
    <w:pPr>
      <w:pStyle w:val="Footer"/>
      <w:ind w:right="360"/>
    </w:pPr>
  </w:p>
</w:ftr>
</file>

<file path=word/footer3.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1190FB6" w14:textId="77777777" w:rsidR="00A07269" w:rsidRDefault="00A07269">
    <w:pPr>
      <w:pStyle w:val="Footer"/>
      <w:jc w:val="right"/>
    </w:pPr>
    <w:r>
      <w:fldChar w:fldCharType="begin"/>
    </w:r>
    <w:r>
      <w:instrText xml:space="preserve"> PAGE   \* MERGEFORMAT </w:instrText>
    </w:r>
    <w:r>
      <w:fldChar w:fldCharType="separate"/>
    </w:r>
    <w:r w:rsidR="00697013">
      <w:rPr>
        <w:noProof/>
      </w:rPr>
      <w:t>120</w:t>
    </w:r>
    <w:r>
      <w:rPr>
        <w:noProof/>
      </w:rPr>
      <w:fldChar w:fldCharType="end"/>
    </w:r>
  </w:p>
  <w:p w14:paraId="697CBFD6" w14:textId="77777777" w:rsidR="00A07269" w:rsidRDefault="00A07269">
    <w:pPr>
      <w:pStyle w:val="Footer"/>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22883258" w14:textId="77777777" w:rsidR="00A07269" w:rsidRDefault="00A07269" w:rsidP="002F4B71">
      <w:r>
        <w:separator/>
      </w:r>
    </w:p>
  </w:footnote>
  <w:footnote w:type="continuationSeparator" w:id="0">
    <w:p w14:paraId="47C22A07" w14:textId="77777777" w:rsidR="00A07269" w:rsidRDefault="00A07269" w:rsidP="002F4B71">
      <w:r>
        <w:continuationSeparator/>
      </w:r>
    </w:p>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5487006" w14:textId="77777777" w:rsidR="00A07269" w:rsidRDefault="00A07269">
    <w:pPr>
      <w:pStyle w:val="Header"/>
    </w:pPr>
  </w:p>
  <w:p w14:paraId="66FE4F59" w14:textId="77777777" w:rsidR="00A07269" w:rsidRDefault="00A07269">
    <w:pPr>
      <w:pStyle w:val="Header"/>
    </w:pPr>
  </w:p>
</w:hdr>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1"/>
    <w:multiLevelType w:val="hybridMultilevel"/>
    <w:tmpl w:val="00000001"/>
    <w:lvl w:ilvl="0" w:tplc="00000001">
      <w:start w:val="1"/>
      <w:numFmt w:val="bullet"/>
      <w:lvlText w:val=""/>
      <w:lvlJc w:val="left"/>
      <w:pPr>
        <w:ind w:left="720" w:hanging="360"/>
      </w:pPr>
    </w:lvl>
    <w:lvl w:ilvl="1" w:tplc="FFFFFFFF">
      <w:numFmt w:val="decimal"/>
      <w:lvlText w:val=""/>
      <w:lvlJc w:val="left"/>
      <w:rPr>
        <w:rFonts w:cs="Times New Roman"/>
      </w:rPr>
    </w:lvl>
    <w:lvl w:ilvl="2" w:tplc="FFFFFFFF">
      <w:numFmt w:val="decimal"/>
      <w:lvlText w:val=""/>
      <w:lvlJc w:val="left"/>
      <w:rPr>
        <w:rFonts w:cs="Times New Roman"/>
      </w:rPr>
    </w:lvl>
    <w:lvl w:ilvl="3" w:tplc="FFFFFFFF">
      <w:numFmt w:val="decimal"/>
      <w:lvlText w:val=""/>
      <w:lvlJc w:val="left"/>
      <w:rPr>
        <w:rFonts w:cs="Times New Roman"/>
      </w:rPr>
    </w:lvl>
    <w:lvl w:ilvl="4" w:tplc="FFFFFFFF">
      <w:numFmt w:val="decimal"/>
      <w:lvlText w:val=""/>
      <w:lvlJc w:val="left"/>
      <w:rPr>
        <w:rFonts w:cs="Times New Roman"/>
      </w:rPr>
    </w:lvl>
    <w:lvl w:ilvl="5" w:tplc="FFFFFFFF">
      <w:numFmt w:val="decimal"/>
      <w:lvlText w:val=""/>
      <w:lvlJc w:val="left"/>
      <w:rPr>
        <w:rFonts w:cs="Times New Roman"/>
      </w:rPr>
    </w:lvl>
    <w:lvl w:ilvl="6" w:tplc="FFFFFFFF">
      <w:numFmt w:val="decimal"/>
      <w:lvlText w:val=""/>
      <w:lvlJc w:val="left"/>
      <w:rPr>
        <w:rFonts w:cs="Times New Roman"/>
      </w:rPr>
    </w:lvl>
    <w:lvl w:ilvl="7" w:tplc="FFFFFFFF">
      <w:numFmt w:val="decimal"/>
      <w:lvlText w:val=""/>
      <w:lvlJc w:val="left"/>
      <w:rPr>
        <w:rFonts w:cs="Times New Roman"/>
      </w:rPr>
    </w:lvl>
    <w:lvl w:ilvl="8" w:tplc="FFFFFFFF">
      <w:numFmt w:val="decimal"/>
      <w:lvlText w:val=""/>
      <w:lvlJc w:val="left"/>
      <w:rPr>
        <w:rFonts w:cs="Times New Roman"/>
      </w:rPr>
    </w:lvl>
  </w:abstractNum>
  <w:abstractNum w:abstractNumId="1">
    <w:nsid w:val="019310AE"/>
    <w:multiLevelType w:val="hybridMultilevel"/>
    <w:tmpl w:val="872C06F2"/>
    <w:lvl w:ilvl="0" w:tplc="04090017">
      <w:start w:val="1"/>
      <w:numFmt w:val="lowerLetter"/>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2">
    <w:nsid w:val="091350CE"/>
    <w:multiLevelType w:val="hybridMultilevel"/>
    <w:tmpl w:val="CFC0A846"/>
    <w:lvl w:ilvl="0" w:tplc="FC0ABDD0">
      <w:start w:val="1"/>
      <w:numFmt w:val="bullet"/>
      <w:lvlText w:val=""/>
      <w:lvlJc w:val="left"/>
      <w:pPr>
        <w:ind w:left="720" w:hanging="360"/>
      </w:pPr>
      <w:rPr>
        <w:rFonts w:ascii="Symbol" w:hAnsi="Symbol" w:hint="default"/>
        <w:color w:val="008000"/>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150F220D"/>
    <w:multiLevelType w:val="hybridMultilevel"/>
    <w:tmpl w:val="1938FC78"/>
    <w:lvl w:ilvl="0" w:tplc="FE30FD0A">
      <w:start w:val="1"/>
      <w:numFmt w:val="lowerLetter"/>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4">
    <w:nsid w:val="1E0F5CC3"/>
    <w:multiLevelType w:val="hybridMultilevel"/>
    <w:tmpl w:val="DD2A16F6"/>
    <w:lvl w:ilvl="0" w:tplc="0409000F">
      <w:start w:val="1"/>
      <w:numFmt w:val="decimal"/>
      <w:lvlText w:val="%1."/>
      <w:lvlJc w:val="left"/>
      <w:pPr>
        <w:ind w:left="720" w:hanging="360"/>
      </w:pPr>
      <w:rPr>
        <w:rFonts w:cs="Times New Roman"/>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5">
    <w:nsid w:val="2A2509B3"/>
    <w:multiLevelType w:val="hybridMultilevel"/>
    <w:tmpl w:val="5FDA9C32"/>
    <w:lvl w:ilvl="0" w:tplc="77B839D0">
      <w:start w:val="1"/>
      <w:numFmt w:val="lowerRoman"/>
      <w:lvlText w:val="(%1)"/>
      <w:lvlJc w:val="left"/>
      <w:pPr>
        <w:ind w:left="1080" w:hanging="72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6">
    <w:nsid w:val="2F311DA3"/>
    <w:multiLevelType w:val="hybridMultilevel"/>
    <w:tmpl w:val="346EB2CE"/>
    <w:lvl w:ilvl="0" w:tplc="08160001">
      <w:start w:val="1"/>
      <w:numFmt w:val="bullet"/>
      <w:lvlText w:val=""/>
      <w:lvlJc w:val="left"/>
      <w:pPr>
        <w:ind w:left="1440" w:hanging="360"/>
      </w:pPr>
      <w:rPr>
        <w:rFonts w:ascii="Symbol" w:hAnsi="Symbol" w:hint="default"/>
      </w:rPr>
    </w:lvl>
    <w:lvl w:ilvl="1" w:tplc="08160003" w:tentative="1">
      <w:start w:val="1"/>
      <w:numFmt w:val="bullet"/>
      <w:lvlText w:val="o"/>
      <w:lvlJc w:val="left"/>
      <w:pPr>
        <w:ind w:left="2160" w:hanging="360"/>
      </w:pPr>
      <w:rPr>
        <w:rFonts w:ascii="Courier New" w:hAnsi="Courier New" w:hint="default"/>
      </w:rPr>
    </w:lvl>
    <w:lvl w:ilvl="2" w:tplc="08160005" w:tentative="1">
      <w:start w:val="1"/>
      <w:numFmt w:val="bullet"/>
      <w:lvlText w:val=""/>
      <w:lvlJc w:val="left"/>
      <w:pPr>
        <w:ind w:left="2880" w:hanging="360"/>
      </w:pPr>
      <w:rPr>
        <w:rFonts w:ascii="Wingdings" w:hAnsi="Wingdings" w:hint="default"/>
      </w:rPr>
    </w:lvl>
    <w:lvl w:ilvl="3" w:tplc="08160001" w:tentative="1">
      <w:start w:val="1"/>
      <w:numFmt w:val="bullet"/>
      <w:lvlText w:val=""/>
      <w:lvlJc w:val="left"/>
      <w:pPr>
        <w:ind w:left="3600" w:hanging="360"/>
      </w:pPr>
      <w:rPr>
        <w:rFonts w:ascii="Symbol" w:hAnsi="Symbol" w:hint="default"/>
      </w:rPr>
    </w:lvl>
    <w:lvl w:ilvl="4" w:tplc="08160003" w:tentative="1">
      <w:start w:val="1"/>
      <w:numFmt w:val="bullet"/>
      <w:lvlText w:val="o"/>
      <w:lvlJc w:val="left"/>
      <w:pPr>
        <w:ind w:left="4320" w:hanging="360"/>
      </w:pPr>
      <w:rPr>
        <w:rFonts w:ascii="Courier New" w:hAnsi="Courier New" w:hint="default"/>
      </w:rPr>
    </w:lvl>
    <w:lvl w:ilvl="5" w:tplc="08160005" w:tentative="1">
      <w:start w:val="1"/>
      <w:numFmt w:val="bullet"/>
      <w:lvlText w:val=""/>
      <w:lvlJc w:val="left"/>
      <w:pPr>
        <w:ind w:left="5040" w:hanging="360"/>
      </w:pPr>
      <w:rPr>
        <w:rFonts w:ascii="Wingdings" w:hAnsi="Wingdings" w:hint="default"/>
      </w:rPr>
    </w:lvl>
    <w:lvl w:ilvl="6" w:tplc="08160001" w:tentative="1">
      <w:start w:val="1"/>
      <w:numFmt w:val="bullet"/>
      <w:lvlText w:val=""/>
      <w:lvlJc w:val="left"/>
      <w:pPr>
        <w:ind w:left="5760" w:hanging="360"/>
      </w:pPr>
      <w:rPr>
        <w:rFonts w:ascii="Symbol" w:hAnsi="Symbol" w:hint="default"/>
      </w:rPr>
    </w:lvl>
    <w:lvl w:ilvl="7" w:tplc="08160003" w:tentative="1">
      <w:start w:val="1"/>
      <w:numFmt w:val="bullet"/>
      <w:lvlText w:val="o"/>
      <w:lvlJc w:val="left"/>
      <w:pPr>
        <w:ind w:left="6480" w:hanging="360"/>
      </w:pPr>
      <w:rPr>
        <w:rFonts w:ascii="Courier New" w:hAnsi="Courier New" w:hint="default"/>
      </w:rPr>
    </w:lvl>
    <w:lvl w:ilvl="8" w:tplc="08160005" w:tentative="1">
      <w:start w:val="1"/>
      <w:numFmt w:val="bullet"/>
      <w:lvlText w:val=""/>
      <w:lvlJc w:val="left"/>
      <w:pPr>
        <w:ind w:left="7200" w:hanging="360"/>
      </w:pPr>
      <w:rPr>
        <w:rFonts w:ascii="Wingdings" w:hAnsi="Wingdings" w:hint="default"/>
      </w:rPr>
    </w:lvl>
  </w:abstractNum>
  <w:abstractNum w:abstractNumId="7">
    <w:nsid w:val="3502476C"/>
    <w:multiLevelType w:val="hybridMultilevel"/>
    <w:tmpl w:val="8B0A6568"/>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3D0F3279"/>
    <w:multiLevelType w:val="hybridMultilevel"/>
    <w:tmpl w:val="1AD479DE"/>
    <w:lvl w:ilvl="0" w:tplc="08160001">
      <w:start w:val="1"/>
      <w:numFmt w:val="bullet"/>
      <w:lvlText w:val=""/>
      <w:lvlJc w:val="left"/>
      <w:pPr>
        <w:ind w:left="1440" w:hanging="360"/>
      </w:pPr>
      <w:rPr>
        <w:rFonts w:ascii="Symbol" w:hAnsi="Symbol" w:hint="default"/>
      </w:rPr>
    </w:lvl>
    <w:lvl w:ilvl="1" w:tplc="08160003" w:tentative="1">
      <w:start w:val="1"/>
      <w:numFmt w:val="bullet"/>
      <w:lvlText w:val="o"/>
      <w:lvlJc w:val="left"/>
      <w:pPr>
        <w:ind w:left="2160" w:hanging="360"/>
      </w:pPr>
      <w:rPr>
        <w:rFonts w:ascii="Courier New" w:hAnsi="Courier New" w:hint="default"/>
      </w:rPr>
    </w:lvl>
    <w:lvl w:ilvl="2" w:tplc="08160005" w:tentative="1">
      <w:start w:val="1"/>
      <w:numFmt w:val="bullet"/>
      <w:lvlText w:val=""/>
      <w:lvlJc w:val="left"/>
      <w:pPr>
        <w:ind w:left="2880" w:hanging="360"/>
      </w:pPr>
      <w:rPr>
        <w:rFonts w:ascii="Wingdings" w:hAnsi="Wingdings" w:hint="default"/>
      </w:rPr>
    </w:lvl>
    <w:lvl w:ilvl="3" w:tplc="08160001" w:tentative="1">
      <w:start w:val="1"/>
      <w:numFmt w:val="bullet"/>
      <w:lvlText w:val=""/>
      <w:lvlJc w:val="left"/>
      <w:pPr>
        <w:ind w:left="3600" w:hanging="360"/>
      </w:pPr>
      <w:rPr>
        <w:rFonts w:ascii="Symbol" w:hAnsi="Symbol" w:hint="default"/>
      </w:rPr>
    </w:lvl>
    <w:lvl w:ilvl="4" w:tplc="08160003" w:tentative="1">
      <w:start w:val="1"/>
      <w:numFmt w:val="bullet"/>
      <w:lvlText w:val="o"/>
      <w:lvlJc w:val="left"/>
      <w:pPr>
        <w:ind w:left="4320" w:hanging="360"/>
      </w:pPr>
      <w:rPr>
        <w:rFonts w:ascii="Courier New" w:hAnsi="Courier New" w:hint="default"/>
      </w:rPr>
    </w:lvl>
    <w:lvl w:ilvl="5" w:tplc="08160005" w:tentative="1">
      <w:start w:val="1"/>
      <w:numFmt w:val="bullet"/>
      <w:lvlText w:val=""/>
      <w:lvlJc w:val="left"/>
      <w:pPr>
        <w:ind w:left="5040" w:hanging="360"/>
      </w:pPr>
      <w:rPr>
        <w:rFonts w:ascii="Wingdings" w:hAnsi="Wingdings" w:hint="default"/>
      </w:rPr>
    </w:lvl>
    <w:lvl w:ilvl="6" w:tplc="08160001" w:tentative="1">
      <w:start w:val="1"/>
      <w:numFmt w:val="bullet"/>
      <w:lvlText w:val=""/>
      <w:lvlJc w:val="left"/>
      <w:pPr>
        <w:ind w:left="5760" w:hanging="360"/>
      </w:pPr>
      <w:rPr>
        <w:rFonts w:ascii="Symbol" w:hAnsi="Symbol" w:hint="default"/>
      </w:rPr>
    </w:lvl>
    <w:lvl w:ilvl="7" w:tplc="08160003" w:tentative="1">
      <w:start w:val="1"/>
      <w:numFmt w:val="bullet"/>
      <w:lvlText w:val="o"/>
      <w:lvlJc w:val="left"/>
      <w:pPr>
        <w:ind w:left="6480" w:hanging="360"/>
      </w:pPr>
      <w:rPr>
        <w:rFonts w:ascii="Courier New" w:hAnsi="Courier New" w:hint="default"/>
      </w:rPr>
    </w:lvl>
    <w:lvl w:ilvl="8" w:tplc="08160005" w:tentative="1">
      <w:start w:val="1"/>
      <w:numFmt w:val="bullet"/>
      <w:lvlText w:val=""/>
      <w:lvlJc w:val="left"/>
      <w:pPr>
        <w:ind w:left="7200" w:hanging="360"/>
      </w:pPr>
      <w:rPr>
        <w:rFonts w:ascii="Wingdings" w:hAnsi="Wingdings" w:hint="default"/>
      </w:rPr>
    </w:lvl>
  </w:abstractNum>
  <w:abstractNum w:abstractNumId="9">
    <w:nsid w:val="3E916F80"/>
    <w:multiLevelType w:val="hybridMultilevel"/>
    <w:tmpl w:val="C7E4FB82"/>
    <w:lvl w:ilvl="0" w:tplc="0409000F">
      <w:start w:val="1"/>
      <w:numFmt w:val="decimal"/>
      <w:lvlText w:val="%1."/>
      <w:lvlJc w:val="left"/>
      <w:pPr>
        <w:ind w:left="720" w:hanging="360"/>
      </w:pPr>
      <w:rPr>
        <w:rFonts w:cs="Times New Roman"/>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10">
    <w:nsid w:val="43BB0F3D"/>
    <w:multiLevelType w:val="hybridMultilevel"/>
    <w:tmpl w:val="C32C1B58"/>
    <w:lvl w:ilvl="0" w:tplc="758AC6C4">
      <w:start w:val="1"/>
      <w:numFmt w:val="lowerLetter"/>
      <w:lvlText w:val="%1)"/>
      <w:lvlJc w:val="left"/>
      <w:pPr>
        <w:ind w:left="720" w:hanging="360"/>
      </w:pPr>
      <w:rPr>
        <w:rFonts w:ascii="Times New Roman" w:eastAsia="Times New Roman" w:hAnsi="Times New Roman" w:cs="Foundry Sterling Demi"/>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4CC85A46"/>
    <w:multiLevelType w:val="hybridMultilevel"/>
    <w:tmpl w:val="075C9F3C"/>
    <w:lvl w:ilvl="0" w:tplc="04090017">
      <w:start w:val="1"/>
      <w:numFmt w:val="lowerLetter"/>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12">
    <w:nsid w:val="559E461F"/>
    <w:multiLevelType w:val="hybridMultilevel"/>
    <w:tmpl w:val="B888EB60"/>
    <w:lvl w:ilvl="0" w:tplc="0816000F">
      <w:start w:val="1"/>
      <w:numFmt w:val="decimal"/>
      <w:lvlText w:val="%1."/>
      <w:lvlJc w:val="left"/>
      <w:pPr>
        <w:ind w:left="720" w:hanging="360"/>
      </w:pPr>
      <w:rPr>
        <w:rFonts w:cs="Times New Roman"/>
      </w:rPr>
    </w:lvl>
    <w:lvl w:ilvl="1" w:tplc="08160019" w:tentative="1">
      <w:start w:val="1"/>
      <w:numFmt w:val="lowerLetter"/>
      <w:lvlText w:val="%2."/>
      <w:lvlJc w:val="left"/>
      <w:pPr>
        <w:ind w:left="1440" w:hanging="360"/>
      </w:pPr>
      <w:rPr>
        <w:rFonts w:cs="Times New Roman"/>
      </w:rPr>
    </w:lvl>
    <w:lvl w:ilvl="2" w:tplc="0816001B" w:tentative="1">
      <w:start w:val="1"/>
      <w:numFmt w:val="lowerRoman"/>
      <w:lvlText w:val="%3."/>
      <w:lvlJc w:val="right"/>
      <w:pPr>
        <w:ind w:left="2160" w:hanging="180"/>
      </w:pPr>
      <w:rPr>
        <w:rFonts w:cs="Times New Roman"/>
      </w:rPr>
    </w:lvl>
    <w:lvl w:ilvl="3" w:tplc="0816000F" w:tentative="1">
      <w:start w:val="1"/>
      <w:numFmt w:val="decimal"/>
      <w:lvlText w:val="%4."/>
      <w:lvlJc w:val="left"/>
      <w:pPr>
        <w:ind w:left="2880" w:hanging="360"/>
      </w:pPr>
      <w:rPr>
        <w:rFonts w:cs="Times New Roman"/>
      </w:rPr>
    </w:lvl>
    <w:lvl w:ilvl="4" w:tplc="08160019" w:tentative="1">
      <w:start w:val="1"/>
      <w:numFmt w:val="lowerLetter"/>
      <w:lvlText w:val="%5."/>
      <w:lvlJc w:val="left"/>
      <w:pPr>
        <w:ind w:left="3600" w:hanging="360"/>
      </w:pPr>
      <w:rPr>
        <w:rFonts w:cs="Times New Roman"/>
      </w:rPr>
    </w:lvl>
    <w:lvl w:ilvl="5" w:tplc="0816001B" w:tentative="1">
      <w:start w:val="1"/>
      <w:numFmt w:val="lowerRoman"/>
      <w:lvlText w:val="%6."/>
      <w:lvlJc w:val="right"/>
      <w:pPr>
        <w:ind w:left="4320" w:hanging="180"/>
      </w:pPr>
      <w:rPr>
        <w:rFonts w:cs="Times New Roman"/>
      </w:rPr>
    </w:lvl>
    <w:lvl w:ilvl="6" w:tplc="0816000F" w:tentative="1">
      <w:start w:val="1"/>
      <w:numFmt w:val="decimal"/>
      <w:lvlText w:val="%7."/>
      <w:lvlJc w:val="left"/>
      <w:pPr>
        <w:ind w:left="5040" w:hanging="360"/>
      </w:pPr>
      <w:rPr>
        <w:rFonts w:cs="Times New Roman"/>
      </w:rPr>
    </w:lvl>
    <w:lvl w:ilvl="7" w:tplc="08160019" w:tentative="1">
      <w:start w:val="1"/>
      <w:numFmt w:val="lowerLetter"/>
      <w:lvlText w:val="%8."/>
      <w:lvlJc w:val="left"/>
      <w:pPr>
        <w:ind w:left="5760" w:hanging="360"/>
      </w:pPr>
      <w:rPr>
        <w:rFonts w:cs="Times New Roman"/>
      </w:rPr>
    </w:lvl>
    <w:lvl w:ilvl="8" w:tplc="0816001B" w:tentative="1">
      <w:start w:val="1"/>
      <w:numFmt w:val="lowerRoman"/>
      <w:lvlText w:val="%9."/>
      <w:lvlJc w:val="right"/>
      <w:pPr>
        <w:ind w:left="6480" w:hanging="180"/>
      </w:pPr>
      <w:rPr>
        <w:rFonts w:cs="Times New Roman"/>
      </w:rPr>
    </w:lvl>
  </w:abstractNum>
  <w:abstractNum w:abstractNumId="13">
    <w:nsid w:val="59E03DEA"/>
    <w:multiLevelType w:val="hybridMultilevel"/>
    <w:tmpl w:val="0D28084A"/>
    <w:lvl w:ilvl="0" w:tplc="04090017">
      <w:start w:val="1"/>
      <w:numFmt w:val="lowerLetter"/>
      <w:lvlText w:val="%1)"/>
      <w:lvlJc w:val="left"/>
      <w:pPr>
        <w:ind w:left="720" w:hanging="360"/>
      </w:pPr>
      <w:rPr>
        <w:rFonts w:cs="Times New Roman"/>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14">
    <w:nsid w:val="5AD42E07"/>
    <w:multiLevelType w:val="multilevel"/>
    <w:tmpl w:val="223A5400"/>
    <w:lvl w:ilvl="0">
      <w:start w:val="1"/>
      <w:numFmt w:val="decimal"/>
      <w:lvlText w:val="%1"/>
      <w:lvlJc w:val="left"/>
      <w:pPr>
        <w:ind w:left="360" w:hanging="360"/>
      </w:pPr>
      <w:rPr>
        <w:rFonts w:cs="Times New Roman" w:hint="default"/>
      </w:rPr>
    </w:lvl>
    <w:lvl w:ilvl="1">
      <w:start w:val="1"/>
      <w:numFmt w:val="decimal"/>
      <w:lvlText w:val="%1.%2"/>
      <w:lvlJc w:val="left"/>
      <w:pPr>
        <w:ind w:left="360" w:hanging="360"/>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720" w:hanging="72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080" w:hanging="1080"/>
      </w:pPr>
      <w:rPr>
        <w:rFonts w:cs="Times New Roman" w:hint="default"/>
      </w:rPr>
    </w:lvl>
    <w:lvl w:ilvl="6">
      <w:start w:val="1"/>
      <w:numFmt w:val="decimal"/>
      <w:lvlText w:val="%1.%2.%3.%4.%5.%6.%7"/>
      <w:lvlJc w:val="left"/>
      <w:pPr>
        <w:ind w:left="1440" w:hanging="1440"/>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800" w:hanging="1800"/>
      </w:pPr>
      <w:rPr>
        <w:rFonts w:cs="Times New Roman" w:hint="default"/>
      </w:rPr>
    </w:lvl>
  </w:abstractNum>
  <w:abstractNum w:abstractNumId="15">
    <w:nsid w:val="65BC29C9"/>
    <w:multiLevelType w:val="hybridMultilevel"/>
    <w:tmpl w:val="85104E6E"/>
    <w:lvl w:ilvl="0" w:tplc="F4504A0A">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77281461"/>
    <w:multiLevelType w:val="hybridMultilevel"/>
    <w:tmpl w:val="FD6E198A"/>
    <w:lvl w:ilvl="0" w:tplc="08160001">
      <w:start w:val="1"/>
      <w:numFmt w:val="bullet"/>
      <w:lvlText w:val=""/>
      <w:lvlJc w:val="left"/>
      <w:pPr>
        <w:ind w:left="720" w:hanging="360"/>
      </w:pPr>
      <w:rPr>
        <w:rFonts w:ascii="Symbol" w:hAnsi="Symbol" w:hint="default"/>
      </w:rPr>
    </w:lvl>
    <w:lvl w:ilvl="1" w:tplc="08160003" w:tentative="1">
      <w:start w:val="1"/>
      <w:numFmt w:val="bullet"/>
      <w:lvlText w:val="o"/>
      <w:lvlJc w:val="left"/>
      <w:pPr>
        <w:ind w:left="1440" w:hanging="360"/>
      </w:pPr>
      <w:rPr>
        <w:rFonts w:ascii="Courier New" w:hAnsi="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hint="default"/>
      </w:rPr>
    </w:lvl>
    <w:lvl w:ilvl="8" w:tplc="08160005" w:tentative="1">
      <w:start w:val="1"/>
      <w:numFmt w:val="bullet"/>
      <w:lvlText w:val=""/>
      <w:lvlJc w:val="left"/>
      <w:pPr>
        <w:ind w:left="6480" w:hanging="360"/>
      </w:pPr>
      <w:rPr>
        <w:rFonts w:ascii="Wingdings" w:hAnsi="Wingdings" w:hint="default"/>
      </w:rPr>
    </w:lvl>
  </w:abstractNum>
  <w:num w:numId="1">
    <w:abstractNumId w:val="10"/>
  </w:num>
  <w:num w:numId="2">
    <w:abstractNumId w:val="3"/>
  </w:num>
  <w:num w:numId="3">
    <w:abstractNumId w:val="13"/>
  </w:num>
  <w:num w:numId="4">
    <w:abstractNumId w:val="7"/>
  </w:num>
  <w:num w:numId="5">
    <w:abstractNumId w:val="11"/>
  </w:num>
  <w:num w:numId="6">
    <w:abstractNumId w:val="4"/>
  </w:num>
  <w:num w:numId="7">
    <w:abstractNumId w:val="9"/>
  </w:num>
  <w:num w:numId="8">
    <w:abstractNumId w:val="14"/>
  </w:num>
  <w:num w:numId="9">
    <w:abstractNumId w:val="8"/>
  </w:num>
  <w:num w:numId="10">
    <w:abstractNumId w:val="6"/>
  </w:num>
  <w:num w:numId="11">
    <w:abstractNumId w:val="2"/>
  </w:num>
  <w:num w:numId="12">
    <w:abstractNumId w:val="15"/>
  </w:num>
  <w:num w:numId="13">
    <w:abstractNumId w:val="5"/>
  </w:num>
  <w:num w:numId="14">
    <w:abstractNumId w:val="0"/>
  </w:num>
  <w:num w:numId="15">
    <w:abstractNumId w:val="1"/>
  </w:num>
  <w:num w:numId="16">
    <w:abstractNumId w:val="16"/>
  </w:num>
  <w:num w:numId="17">
    <w:abstractNumId w:val="12"/>
  </w:num>
  <w:numIdMacAtCleanup w:val="1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200"/>
  <w:displayBackgroundShape/>
  <w:hideSpellingErrors/>
  <w:defaultTabStop w:val="708"/>
  <w:hyphenationZone w:val="425"/>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050E6"/>
    <w:rsid w:val="00000A66"/>
    <w:rsid w:val="0000128F"/>
    <w:rsid w:val="00001CBF"/>
    <w:rsid w:val="0000308F"/>
    <w:rsid w:val="0000312F"/>
    <w:rsid w:val="0000576C"/>
    <w:rsid w:val="00006CF5"/>
    <w:rsid w:val="00011A91"/>
    <w:rsid w:val="00012927"/>
    <w:rsid w:val="00014322"/>
    <w:rsid w:val="00014936"/>
    <w:rsid w:val="00014F36"/>
    <w:rsid w:val="00015643"/>
    <w:rsid w:val="000162DB"/>
    <w:rsid w:val="00021CF5"/>
    <w:rsid w:val="00021DC6"/>
    <w:rsid w:val="0002266E"/>
    <w:rsid w:val="00023002"/>
    <w:rsid w:val="000234BC"/>
    <w:rsid w:val="0002479C"/>
    <w:rsid w:val="0002515A"/>
    <w:rsid w:val="00030B35"/>
    <w:rsid w:val="00030C5D"/>
    <w:rsid w:val="00030CB0"/>
    <w:rsid w:val="00030EDE"/>
    <w:rsid w:val="000311F1"/>
    <w:rsid w:val="000321BD"/>
    <w:rsid w:val="000334AF"/>
    <w:rsid w:val="000338C9"/>
    <w:rsid w:val="000357A8"/>
    <w:rsid w:val="000372DE"/>
    <w:rsid w:val="0003757D"/>
    <w:rsid w:val="00037AD7"/>
    <w:rsid w:val="0004083E"/>
    <w:rsid w:val="00040CE7"/>
    <w:rsid w:val="00041A9D"/>
    <w:rsid w:val="00041EAF"/>
    <w:rsid w:val="00043308"/>
    <w:rsid w:val="00043A1A"/>
    <w:rsid w:val="00044AE4"/>
    <w:rsid w:val="0004501A"/>
    <w:rsid w:val="0004503F"/>
    <w:rsid w:val="00047D86"/>
    <w:rsid w:val="000503F2"/>
    <w:rsid w:val="00051429"/>
    <w:rsid w:val="00051A0E"/>
    <w:rsid w:val="00052830"/>
    <w:rsid w:val="00053A84"/>
    <w:rsid w:val="000546FA"/>
    <w:rsid w:val="00054868"/>
    <w:rsid w:val="00055B1C"/>
    <w:rsid w:val="00055BE3"/>
    <w:rsid w:val="00057951"/>
    <w:rsid w:val="000601A2"/>
    <w:rsid w:val="00061189"/>
    <w:rsid w:val="00061319"/>
    <w:rsid w:val="000621DB"/>
    <w:rsid w:val="0006303D"/>
    <w:rsid w:val="000638AE"/>
    <w:rsid w:val="000649DD"/>
    <w:rsid w:val="00064B89"/>
    <w:rsid w:val="000672C1"/>
    <w:rsid w:val="00067434"/>
    <w:rsid w:val="0007072C"/>
    <w:rsid w:val="00072168"/>
    <w:rsid w:val="000723C4"/>
    <w:rsid w:val="00072756"/>
    <w:rsid w:val="000728DA"/>
    <w:rsid w:val="000729B5"/>
    <w:rsid w:val="00073C5A"/>
    <w:rsid w:val="00075BE9"/>
    <w:rsid w:val="00080CA4"/>
    <w:rsid w:val="00081650"/>
    <w:rsid w:val="00082985"/>
    <w:rsid w:val="00082F81"/>
    <w:rsid w:val="00082F90"/>
    <w:rsid w:val="00083A28"/>
    <w:rsid w:val="00083F89"/>
    <w:rsid w:val="000869BB"/>
    <w:rsid w:val="000879EB"/>
    <w:rsid w:val="00090468"/>
    <w:rsid w:val="00092ABE"/>
    <w:rsid w:val="00092CDD"/>
    <w:rsid w:val="00094145"/>
    <w:rsid w:val="000945A4"/>
    <w:rsid w:val="00094744"/>
    <w:rsid w:val="00096988"/>
    <w:rsid w:val="000970E3"/>
    <w:rsid w:val="000A09F2"/>
    <w:rsid w:val="000A1666"/>
    <w:rsid w:val="000A1886"/>
    <w:rsid w:val="000A1A45"/>
    <w:rsid w:val="000A1A5A"/>
    <w:rsid w:val="000A21CC"/>
    <w:rsid w:val="000A3AD7"/>
    <w:rsid w:val="000A4643"/>
    <w:rsid w:val="000A4ED8"/>
    <w:rsid w:val="000A526C"/>
    <w:rsid w:val="000A5E14"/>
    <w:rsid w:val="000B02DE"/>
    <w:rsid w:val="000B09F4"/>
    <w:rsid w:val="000B0BA3"/>
    <w:rsid w:val="000B3706"/>
    <w:rsid w:val="000B3E93"/>
    <w:rsid w:val="000B498C"/>
    <w:rsid w:val="000B5C8B"/>
    <w:rsid w:val="000B625E"/>
    <w:rsid w:val="000B6A2E"/>
    <w:rsid w:val="000C0501"/>
    <w:rsid w:val="000C070A"/>
    <w:rsid w:val="000C26A8"/>
    <w:rsid w:val="000C2E9F"/>
    <w:rsid w:val="000C2FBF"/>
    <w:rsid w:val="000C35B2"/>
    <w:rsid w:val="000C4E8F"/>
    <w:rsid w:val="000C549A"/>
    <w:rsid w:val="000C58CA"/>
    <w:rsid w:val="000C60A3"/>
    <w:rsid w:val="000C6118"/>
    <w:rsid w:val="000C6906"/>
    <w:rsid w:val="000C72FA"/>
    <w:rsid w:val="000C7FE8"/>
    <w:rsid w:val="000D0165"/>
    <w:rsid w:val="000D0DAF"/>
    <w:rsid w:val="000D149B"/>
    <w:rsid w:val="000D1608"/>
    <w:rsid w:val="000D1768"/>
    <w:rsid w:val="000D3B49"/>
    <w:rsid w:val="000D3F41"/>
    <w:rsid w:val="000D533B"/>
    <w:rsid w:val="000D7892"/>
    <w:rsid w:val="000E011F"/>
    <w:rsid w:val="000E0165"/>
    <w:rsid w:val="000E024B"/>
    <w:rsid w:val="000E0ECF"/>
    <w:rsid w:val="000E13A2"/>
    <w:rsid w:val="000E1706"/>
    <w:rsid w:val="000E2936"/>
    <w:rsid w:val="000E5BA8"/>
    <w:rsid w:val="000E61D6"/>
    <w:rsid w:val="000E6255"/>
    <w:rsid w:val="000E665E"/>
    <w:rsid w:val="000E6C3B"/>
    <w:rsid w:val="000E7086"/>
    <w:rsid w:val="000E7D07"/>
    <w:rsid w:val="000F06B6"/>
    <w:rsid w:val="000F186E"/>
    <w:rsid w:val="000F2DF7"/>
    <w:rsid w:val="000F57E0"/>
    <w:rsid w:val="000F596F"/>
    <w:rsid w:val="000F6233"/>
    <w:rsid w:val="000F65B8"/>
    <w:rsid w:val="000F68D5"/>
    <w:rsid w:val="000F755D"/>
    <w:rsid w:val="000F7BB6"/>
    <w:rsid w:val="0010047C"/>
    <w:rsid w:val="00100EF9"/>
    <w:rsid w:val="0010232A"/>
    <w:rsid w:val="00102398"/>
    <w:rsid w:val="001025DA"/>
    <w:rsid w:val="00103EE0"/>
    <w:rsid w:val="0010465E"/>
    <w:rsid w:val="001048B1"/>
    <w:rsid w:val="00104E37"/>
    <w:rsid w:val="00104F24"/>
    <w:rsid w:val="0010562F"/>
    <w:rsid w:val="00106480"/>
    <w:rsid w:val="00106F4C"/>
    <w:rsid w:val="00106F5B"/>
    <w:rsid w:val="00107123"/>
    <w:rsid w:val="00107ACF"/>
    <w:rsid w:val="001103C7"/>
    <w:rsid w:val="00110D9A"/>
    <w:rsid w:val="001111CD"/>
    <w:rsid w:val="00111551"/>
    <w:rsid w:val="00111683"/>
    <w:rsid w:val="001129AF"/>
    <w:rsid w:val="0011344E"/>
    <w:rsid w:val="00113B09"/>
    <w:rsid w:val="00113C31"/>
    <w:rsid w:val="001144CB"/>
    <w:rsid w:val="001145C0"/>
    <w:rsid w:val="001148E7"/>
    <w:rsid w:val="001151B8"/>
    <w:rsid w:val="0011539E"/>
    <w:rsid w:val="00116928"/>
    <w:rsid w:val="001179B3"/>
    <w:rsid w:val="00120DC9"/>
    <w:rsid w:val="00120EB7"/>
    <w:rsid w:val="001218EF"/>
    <w:rsid w:val="0012453F"/>
    <w:rsid w:val="00124631"/>
    <w:rsid w:val="00124656"/>
    <w:rsid w:val="00124889"/>
    <w:rsid w:val="001258CA"/>
    <w:rsid w:val="00125904"/>
    <w:rsid w:val="00126A2F"/>
    <w:rsid w:val="00126F55"/>
    <w:rsid w:val="0012709C"/>
    <w:rsid w:val="001274FE"/>
    <w:rsid w:val="00127D31"/>
    <w:rsid w:val="00130F4C"/>
    <w:rsid w:val="00130FB7"/>
    <w:rsid w:val="001311C7"/>
    <w:rsid w:val="0013197F"/>
    <w:rsid w:val="00131B48"/>
    <w:rsid w:val="0013297F"/>
    <w:rsid w:val="001336DB"/>
    <w:rsid w:val="00135682"/>
    <w:rsid w:val="00136764"/>
    <w:rsid w:val="00136C31"/>
    <w:rsid w:val="00136ED4"/>
    <w:rsid w:val="0013746E"/>
    <w:rsid w:val="00137843"/>
    <w:rsid w:val="00137AC6"/>
    <w:rsid w:val="00140646"/>
    <w:rsid w:val="00141E1F"/>
    <w:rsid w:val="0014259F"/>
    <w:rsid w:val="00143009"/>
    <w:rsid w:val="001434FA"/>
    <w:rsid w:val="001437D0"/>
    <w:rsid w:val="001440F4"/>
    <w:rsid w:val="0014615C"/>
    <w:rsid w:val="00151306"/>
    <w:rsid w:val="0015137B"/>
    <w:rsid w:val="00151560"/>
    <w:rsid w:val="00151B99"/>
    <w:rsid w:val="00152B27"/>
    <w:rsid w:val="00154786"/>
    <w:rsid w:val="001553CD"/>
    <w:rsid w:val="00155A4D"/>
    <w:rsid w:val="0015633C"/>
    <w:rsid w:val="001566CD"/>
    <w:rsid w:val="00157816"/>
    <w:rsid w:val="00157D17"/>
    <w:rsid w:val="00160897"/>
    <w:rsid w:val="00161335"/>
    <w:rsid w:val="001619B3"/>
    <w:rsid w:val="00162AC4"/>
    <w:rsid w:val="00162E3C"/>
    <w:rsid w:val="001632FC"/>
    <w:rsid w:val="0016407E"/>
    <w:rsid w:val="00164323"/>
    <w:rsid w:val="00164BE5"/>
    <w:rsid w:val="00164EE1"/>
    <w:rsid w:val="00165BAB"/>
    <w:rsid w:val="00166225"/>
    <w:rsid w:val="00167AE0"/>
    <w:rsid w:val="00170180"/>
    <w:rsid w:val="00170D1D"/>
    <w:rsid w:val="001710A4"/>
    <w:rsid w:val="00171DE1"/>
    <w:rsid w:val="0017234A"/>
    <w:rsid w:val="001733C5"/>
    <w:rsid w:val="0017348C"/>
    <w:rsid w:val="00174233"/>
    <w:rsid w:val="00174EDE"/>
    <w:rsid w:val="00175590"/>
    <w:rsid w:val="001755BA"/>
    <w:rsid w:val="00175E2A"/>
    <w:rsid w:val="00176900"/>
    <w:rsid w:val="00176FB6"/>
    <w:rsid w:val="00176FC4"/>
    <w:rsid w:val="001816C4"/>
    <w:rsid w:val="00182125"/>
    <w:rsid w:val="001823AD"/>
    <w:rsid w:val="001825A1"/>
    <w:rsid w:val="0018275E"/>
    <w:rsid w:val="00182FDE"/>
    <w:rsid w:val="0018303C"/>
    <w:rsid w:val="0018371B"/>
    <w:rsid w:val="00184AE7"/>
    <w:rsid w:val="00185713"/>
    <w:rsid w:val="00185A02"/>
    <w:rsid w:val="001861B3"/>
    <w:rsid w:val="00186459"/>
    <w:rsid w:val="00186A0B"/>
    <w:rsid w:val="00187A2E"/>
    <w:rsid w:val="0019003F"/>
    <w:rsid w:val="0019106D"/>
    <w:rsid w:val="00193A95"/>
    <w:rsid w:val="0019454A"/>
    <w:rsid w:val="001952CE"/>
    <w:rsid w:val="00195D89"/>
    <w:rsid w:val="00196A53"/>
    <w:rsid w:val="00196DDA"/>
    <w:rsid w:val="00196F53"/>
    <w:rsid w:val="00197437"/>
    <w:rsid w:val="00197AF3"/>
    <w:rsid w:val="001A09C6"/>
    <w:rsid w:val="001A1246"/>
    <w:rsid w:val="001A24C0"/>
    <w:rsid w:val="001A27E2"/>
    <w:rsid w:val="001A284B"/>
    <w:rsid w:val="001A31B6"/>
    <w:rsid w:val="001A3725"/>
    <w:rsid w:val="001A4DF8"/>
    <w:rsid w:val="001A4DF9"/>
    <w:rsid w:val="001A4FF1"/>
    <w:rsid w:val="001A6374"/>
    <w:rsid w:val="001A6615"/>
    <w:rsid w:val="001A6755"/>
    <w:rsid w:val="001A679F"/>
    <w:rsid w:val="001A7A82"/>
    <w:rsid w:val="001A7AA0"/>
    <w:rsid w:val="001B085E"/>
    <w:rsid w:val="001B125D"/>
    <w:rsid w:val="001B1285"/>
    <w:rsid w:val="001B1408"/>
    <w:rsid w:val="001B16EF"/>
    <w:rsid w:val="001B286F"/>
    <w:rsid w:val="001B2926"/>
    <w:rsid w:val="001B2A8A"/>
    <w:rsid w:val="001B2B73"/>
    <w:rsid w:val="001B2DB8"/>
    <w:rsid w:val="001B31C6"/>
    <w:rsid w:val="001B33F3"/>
    <w:rsid w:val="001B36A3"/>
    <w:rsid w:val="001B41EC"/>
    <w:rsid w:val="001B438A"/>
    <w:rsid w:val="001B58E0"/>
    <w:rsid w:val="001B6075"/>
    <w:rsid w:val="001B62B6"/>
    <w:rsid w:val="001B687C"/>
    <w:rsid w:val="001B6EA9"/>
    <w:rsid w:val="001B7020"/>
    <w:rsid w:val="001B7057"/>
    <w:rsid w:val="001B706D"/>
    <w:rsid w:val="001C0508"/>
    <w:rsid w:val="001C24C5"/>
    <w:rsid w:val="001C2599"/>
    <w:rsid w:val="001C2F29"/>
    <w:rsid w:val="001C3864"/>
    <w:rsid w:val="001C4F49"/>
    <w:rsid w:val="001C533C"/>
    <w:rsid w:val="001C606E"/>
    <w:rsid w:val="001C65C0"/>
    <w:rsid w:val="001C7431"/>
    <w:rsid w:val="001D2A59"/>
    <w:rsid w:val="001D2F7F"/>
    <w:rsid w:val="001D45E0"/>
    <w:rsid w:val="001D4C65"/>
    <w:rsid w:val="001D4E0B"/>
    <w:rsid w:val="001D5978"/>
    <w:rsid w:val="001D5E2C"/>
    <w:rsid w:val="001D6028"/>
    <w:rsid w:val="001E0BC3"/>
    <w:rsid w:val="001E2827"/>
    <w:rsid w:val="001E2FD9"/>
    <w:rsid w:val="001E363D"/>
    <w:rsid w:val="001E66FD"/>
    <w:rsid w:val="001E6B21"/>
    <w:rsid w:val="001E708B"/>
    <w:rsid w:val="001E70AB"/>
    <w:rsid w:val="001F0029"/>
    <w:rsid w:val="001F0086"/>
    <w:rsid w:val="001F01B7"/>
    <w:rsid w:val="001F133F"/>
    <w:rsid w:val="001F16C7"/>
    <w:rsid w:val="001F1AC2"/>
    <w:rsid w:val="001F1CEA"/>
    <w:rsid w:val="001F2D6B"/>
    <w:rsid w:val="001F330E"/>
    <w:rsid w:val="001F3CBD"/>
    <w:rsid w:val="001F4148"/>
    <w:rsid w:val="001F479C"/>
    <w:rsid w:val="001F4CA5"/>
    <w:rsid w:val="001F5C58"/>
    <w:rsid w:val="002001A2"/>
    <w:rsid w:val="00200D7E"/>
    <w:rsid w:val="00201251"/>
    <w:rsid w:val="00202AD6"/>
    <w:rsid w:val="00202F89"/>
    <w:rsid w:val="0020344D"/>
    <w:rsid w:val="00204CBF"/>
    <w:rsid w:val="00204FF9"/>
    <w:rsid w:val="002050E1"/>
    <w:rsid w:val="002050E6"/>
    <w:rsid w:val="00205AF4"/>
    <w:rsid w:val="00205DC6"/>
    <w:rsid w:val="0020665A"/>
    <w:rsid w:val="0020673E"/>
    <w:rsid w:val="0020767F"/>
    <w:rsid w:val="00207889"/>
    <w:rsid w:val="00207E7C"/>
    <w:rsid w:val="00210147"/>
    <w:rsid w:val="00210590"/>
    <w:rsid w:val="002112B1"/>
    <w:rsid w:val="00211335"/>
    <w:rsid w:val="002121FA"/>
    <w:rsid w:val="002128AD"/>
    <w:rsid w:val="00212AF3"/>
    <w:rsid w:val="00212FE1"/>
    <w:rsid w:val="00213254"/>
    <w:rsid w:val="002141A6"/>
    <w:rsid w:val="00214CA3"/>
    <w:rsid w:val="00214FF6"/>
    <w:rsid w:val="00215E34"/>
    <w:rsid w:val="0021749E"/>
    <w:rsid w:val="00220A7F"/>
    <w:rsid w:val="00223514"/>
    <w:rsid w:val="002237BB"/>
    <w:rsid w:val="00224411"/>
    <w:rsid w:val="00226B5D"/>
    <w:rsid w:val="00226BC7"/>
    <w:rsid w:val="00226DA6"/>
    <w:rsid w:val="0022707F"/>
    <w:rsid w:val="00227D89"/>
    <w:rsid w:val="00230894"/>
    <w:rsid w:val="002313F7"/>
    <w:rsid w:val="00232F32"/>
    <w:rsid w:val="00233D1D"/>
    <w:rsid w:val="0023409F"/>
    <w:rsid w:val="0023460A"/>
    <w:rsid w:val="00235F66"/>
    <w:rsid w:val="0023635D"/>
    <w:rsid w:val="00236D02"/>
    <w:rsid w:val="00237A65"/>
    <w:rsid w:val="00237EF3"/>
    <w:rsid w:val="0024041C"/>
    <w:rsid w:val="00242A2C"/>
    <w:rsid w:val="00242E79"/>
    <w:rsid w:val="00242F26"/>
    <w:rsid w:val="00243070"/>
    <w:rsid w:val="002432B5"/>
    <w:rsid w:val="00243F0F"/>
    <w:rsid w:val="00244058"/>
    <w:rsid w:val="00244561"/>
    <w:rsid w:val="002451EC"/>
    <w:rsid w:val="00245DB1"/>
    <w:rsid w:val="00245EA7"/>
    <w:rsid w:val="0024777D"/>
    <w:rsid w:val="0024791D"/>
    <w:rsid w:val="0025092E"/>
    <w:rsid w:val="00251C4D"/>
    <w:rsid w:val="002528D9"/>
    <w:rsid w:val="002530E8"/>
    <w:rsid w:val="00253A3D"/>
    <w:rsid w:val="00253C55"/>
    <w:rsid w:val="002550FB"/>
    <w:rsid w:val="00255288"/>
    <w:rsid w:val="002559A7"/>
    <w:rsid w:val="00255CBE"/>
    <w:rsid w:val="002567B3"/>
    <w:rsid w:val="0026082E"/>
    <w:rsid w:val="00260921"/>
    <w:rsid w:val="0026190A"/>
    <w:rsid w:val="00262038"/>
    <w:rsid w:val="002624B2"/>
    <w:rsid w:val="0026265C"/>
    <w:rsid w:val="00265092"/>
    <w:rsid w:val="00265979"/>
    <w:rsid w:val="00270195"/>
    <w:rsid w:val="0027025C"/>
    <w:rsid w:val="00270F08"/>
    <w:rsid w:val="00271218"/>
    <w:rsid w:val="002714C0"/>
    <w:rsid w:val="00271618"/>
    <w:rsid w:val="0027262B"/>
    <w:rsid w:val="00273E6C"/>
    <w:rsid w:val="00274B70"/>
    <w:rsid w:val="002750E7"/>
    <w:rsid w:val="002756A5"/>
    <w:rsid w:val="00275B4F"/>
    <w:rsid w:val="002766EB"/>
    <w:rsid w:val="00276EC1"/>
    <w:rsid w:val="002775AC"/>
    <w:rsid w:val="00277FF0"/>
    <w:rsid w:val="002801EA"/>
    <w:rsid w:val="00280466"/>
    <w:rsid w:val="002832CB"/>
    <w:rsid w:val="00283A23"/>
    <w:rsid w:val="00283EEF"/>
    <w:rsid w:val="0028583A"/>
    <w:rsid w:val="00285F45"/>
    <w:rsid w:val="002862CC"/>
    <w:rsid w:val="002878E0"/>
    <w:rsid w:val="00290738"/>
    <w:rsid w:val="002934C2"/>
    <w:rsid w:val="00293CB1"/>
    <w:rsid w:val="00294DFF"/>
    <w:rsid w:val="00294E56"/>
    <w:rsid w:val="002950A1"/>
    <w:rsid w:val="002964FB"/>
    <w:rsid w:val="00296BC0"/>
    <w:rsid w:val="002A0C0F"/>
    <w:rsid w:val="002A135B"/>
    <w:rsid w:val="002A2492"/>
    <w:rsid w:val="002A25A8"/>
    <w:rsid w:val="002A3033"/>
    <w:rsid w:val="002A399C"/>
    <w:rsid w:val="002A40F8"/>
    <w:rsid w:val="002A4A51"/>
    <w:rsid w:val="002A4AF5"/>
    <w:rsid w:val="002A544E"/>
    <w:rsid w:val="002A60F9"/>
    <w:rsid w:val="002A66B2"/>
    <w:rsid w:val="002A67C8"/>
    <w:rsid w:val="002A68BF"/>
    <w:rsid w:val="002A797D"/>
    <w:rsid w:val="002B015D"/>
    <w:rsid w:val="002B0181"/>
    <w:rsid w:val="002B2E44"/>
    <w:rsid w:val="002B3CBE"/>
    <w:rsid w:val="002B5030"/>
    <w:rsid w:val="002B6C21"/>
    <w:rsid w:val="002B75C5"/>
    <w:rsid w:val="002B7D27"/>
    <w:rsid w:val="002C005A"/>
    <w:rsid w:val="002C222D"/>
    <w:rsid w:val="002C3287"/>
    <w:rsid w:val="002C3A5D"/>
    <w:rsid w:val="002C3C53"/>
    <w:rsid w:val="002C40C4"/>
    <w:rsid w:val="002C449E"/>
    <w:rsid w:val="002C4C94"/>
    <w:rsid w:val="002C4D1B"/>
    <w:rsid w:val="002C5FE6"/>
    <w:rsid w:val="002C665D"/>
    <w:rsid w:val="002C7B76"/>
    <w:rsid w:val="002D3B3A"/>
    <w:rsid w:val="002D3F1F"/>
    <w:rsid w:val="002D4502"/>
    <w:rsid w:val="002D4925"/>
    <w:rsid w:val="002D4C46"/>
    <w:rsid w:val="002D4E74"/>
    <w:rsid w:val="002D50DD"/>
    <w:rsid w:val="002D7495"/>
    <w:rsid w:val="002E0766"/>
    <w:rsid w:val="002E0BAD"/>
    <w:rsid w:val="002E1998"/>
    <w:rsid w:val="002E2C83"/>
    <w:rsid w:val="002E2DE5"/>
    <w:rsid w:val="002E4B48"/>
    <w:rsid w:val="002E5207"/>
    <w:rsid w:val="002E53D5"/>
    <w:rsid w:val="002E5DC8"/>
    <w:rsid w:val="002E6ED1"/>
    <w:rsid w:val="002F013E"/>
    <w:rsid w:val="002F0E50"/>
    <w:rsid w:val="002F245C"/>
    <w:rsid w:val="002F27F3"/>
    <w:rsid w:val="002F3533"/>
    <w:rsid w:val="002F37F5"/>
    <w:rsid w:val="002F3DF7"/>
    <w:rsid w:val="002F4136"/>
    <w:rsid w:val="002F4196"/>
    <w:rsid w:val="002F42D3"/>
    <w:rsid w:val="002F4B71"/>
    <w:rsid w:val="002F62EF"/>
    <w:rsid w:val="0030001F"/>
    <w:rsid w:val="00300927"/>
    <w:rsid w:val="0030168E"/>
    <w:rsid w:val="003016C7"/>
    <w:rsid w:val="00301DDA"/>
    <w:rsid w:val="00301E92"/>
    <w:rsid w:val="00302C82"/>
    <w:rsid w:val="00302DC4"/>
    <w:rsid w:val="003035BE"/>
    <w:rsid w:val="00303C26"/>
    <w:rsid w:val="0030455F"/>
    <w:rsid w:val="00305236"/>
    <w:rsid w:val="003052A3"/>
    <w:rsid w:val="00306EF1"/>
    <w:rsid w:val="003105F2"/>
    <w:rsid w:val="00312350"/>
    <w:rsid w:val="003134E5"/>
    <w:rsid w:val="00313C3B"/>
    <w:rsid w:val="0031403B"/>
    <w:rsid w:val="00314397"/>
    <w:rsid w:val="003150E7"/>
    <w:rsid w:val="00315C0B"/>
    <w:rsid w:val="0031600B"/>
    <w:rsid w:val="00316382"/>
    <w:rsid w:val="00316A3A"/>
    <w:rsid w:val="003175E2"/>
    <w:rsid w:val="00317E02"/>
    <w:rsid w:val="00317E05"/>
    <w:rsid w:val="00317EC8"/>
    <w:rsid w:val="00320261"/>
    <w:rsid w:val="003203BC"/>
    <w:rsid w:val="00320D67"/>
    <w:rsid w:val="00320F18"/>
    <w:rsid w:val="00321B76"/>
    <w:rsid w:val="00321C07"/>
    <w:rsid w:val="0032221E"/>
    <w:rsid w:val="00322D62"/>
    <w:rsid w:val="00323D2F"/>
    <w:rsid w:val="003247AE"/>
    <w:rsid w:val="00325214"/>
    <w:rsid w:val="003254C1"/>
    <w:rsid w:val="003254DE"/>
    <w:rsid w:val="0032561C"/>
    <w:rsid w:val="003262E9"/>
    <w:rsid w:val="00330454"/>
    <w:rsid w:val="00330731"/>
    <w:rsid w:val="003312A7"/>
    <w:rsid w:val="00332376"/>
    <w:rsid w:val="00332CAC"/>
    <w:rsid w:val="0033420D"/>
    <w:rsid w:val="0033427D"/>
    <w:rsid w:val="003357F9"/>
    <w:rsid w:val="00336772"/>
    <w:rsid w:val="003376C3"/>
    <w:rsid w:val="00340D9D"/>
    <w:rsid w:val="00341142"/>
    <w:rsid w:val="0034139E"/>
    <w:rsid w:val="00341D30"/>
    <w:rsid w:val="00342179"/>
    <w:rsid w:val="003437D0"/>
    <w:rsid w:val="00343DA7"/>
    <w:rsid w:val="003452D9"/>
    <w:rsid w:val="00346C94"/>
    <w:rsid w:val="00350637"/>
    <w:rsid w:val="00350D9E"/>
    <w:rsid w:val="00350DD4"/>
    <w:rsid w:val="003517B5"/>
    <w:rsid w:val="003526AE"/>
    <w:rsid w:val="00352722"/>
    <w:rsid w:val="00352AF4"/>
    <w:rsid w:val="00352F39"/>
    <w:rsid w:val="00353320"/>
    <w:rsid w:val="00353797"/>
    <w:rsid w:val="00353A2F"/>
    <w:rsid w:val="00353B94"/>
    <w:rsid w:val="0035495A"/>
    <w:rsid w:val="00354B34"/>
    <w:rsid w:val="00355726"/>
    <w:rsid w:val="00355AC0"/>
    <w:rsid w:val="003560E8"/>
    <w:rsid w:val="00356B12"/>
    <w:rsid w:val="003575D5"/>
    <w:rsid w:val="00357735"/>
    <w:rsid w:val="00357EAC"/>
    <w:rsid w:val="00360126"/>
    <w:rsid w:val="003610CB"/>
    <w:rsid w:val="0036190D"/>
    <w:rsid w:val="00361B7D"/>
    <w:rsid w:val="00363A06"/>
    <w:rsid w:val="0036431A"/>
    <w:rsid w:val="003650F5"/>
    <w:rsid w:val="00365288"/>
    <w:rsid w:val="003653BC"/>
    <w:rsid w:val="0036546A"/>
    <w:rsid w:val="00365D17"/>
    <w:rsid w:val="00366E2E"/>
    <w:rsid w:val="00366E61"/>
    <w:rsid w:val="00367200"/>
    <w:rsid w:val="00367950"/>
    <w:rsid w:val="00367D5C"/>
    <w:rsid w:val="003705A6"/>
    <w:rsid w:val="00370650"/>
    <w:rsid w:val="00371C65"/>
    <w:rsid w:val="0037260B"/>
    <w:rsid w:val="003730EA"/>
    <w:rsid w:val="003738C0"/>
    <w:rsid w:val="003758F8"/>
    <w:rsid w:val="0037714A"/>
    <w:rsid w:val="00377CF1"/>
    <w:rsid w:val="00380B22"/>
    <w:rsid w:val="00381990"/>
    <w:rsid w:val="00381E68"/>
    <w:rsid w:val="00383F0E"/>
    <w:rsid w:val="003840A9"/>
    <w:rsid w:val="00384362"/>
    <w:rsid w:val="00384BD1"/>
    <w:rsid w:val="0038632E"/>
    <w:rsid w:val="00386C56"/>
    <w:rsid w:val="00390460"/>
    <w:rsid w:val="00390AF1"/>
    <w:rsid w:val="003947E0"/>
    <w:rsid w:val="00394A6A"/>
    <w:rsid w:val="00394CA8"/>
    <w:rsid w:val="00395490"/>
    <w:rsid w:val="0039558E"/>
    <w:rsid w:val="003959DB"/>
    <w:rsid w:val="00395FD6"/>
    <w:rsid w:val="0039628C"/>
    <w:rsid w:val="00396611"/>
    <w:rsid w:val="00396BD8"/>
    <w:rsid w:val="0039735B"/>
    <w:rsid w:val="003A0990"/>
    <w:rsid w:val="003A134A"/>
    <w:rsid w:val="003A1A92"/>
    <w:rsid w:val="003A1C63"/>
    <w:rsid w:val="003A5448"/>
    <w:rsid w:val="003A5FAC"/>
    <w:rsid w:val="003A6456"/>
    <w:rsid w:val="003A6BA8"/>
    <w:rsid w:val="003B0397"/>
    <w:rsid w:val="003B08D7"/>
    <w:rsid w:val="003B30DA"/>
    <w:rsid w:val="003B3920"/>
    <w:rsid w:val="003B3B6D"/>
    <w:rsid w:val="003B3BA2"/>
    <w:rsid w:val="003B4ADC"/>
    <w:rsid w:val="003B4ED1"/>
    <w:rsid w:val="003B62A5"/>
    <w:rsid w:val="003B6E25"/>
    <w:rsid w:val="003B75C6"/>
    <w:rsid w:val="003B76EF"/>
    <w:rsid w:val="003B7B64"/>
    <w:rsid w:val="003B7CAD"/>
    <w:rsid w:val="003C04F7"/>
    <w:rsid w:val="003C0761"/>
    <w:rsid w:val="003C0827"/>
    <w:rsid w:val="003C0D23"/>
    <w:rsid w:val="003C21C3"/>
    <w:rsid w:val="003C21C7"/>
    <w:rsid w:val="003C2D63"/>
    <w:rsid w:val="003C3027"/>
    <w:rsid w:val="003C3059"/>
    <w:rsid w:val="003C317D"/>
    <w:rsid w:val="003C5B35"/>
    <w:rsid w:val="003C615A"/>
    <w:rsid w:val="003C6F42"/>
    <w:rsid w:val="003C7C15"/>
    <w:rsid w:val="003D0CDC"/>
    <w:rsid w:val="003D1460"/>
    <w:rsid w:val="003D1E55"/>
    <w:rsid w:val="003D4485"/>
    <w:rsid w:val="003D6364"/>
    <w:rsid w:val="003D707D"/>
    <w:rsid w:val="003D72B5"/>
    <w:rsid w:val="003D7334"/>
    <w:rsid w:val="003D763E"/>
    <w:rsid w:val="003D7DE3"/>
    <w:rsid w:val="003E0411"/>
    <w:rsid w:val="003E05F4"/>
    <w:rsid w:val="003E091F"/>
    <w:rsid w:val="003E164E"/>
    <w:rsid w:val="003E1D9D"/>
    <w:rsid w:val="003E1E89"/>
    <w:rsid w:val="003E22B7"/>
    <w:rsid w:val="003E29EA"/>
    <w:rsid w:val="003E4CAF"/>
    <w:rsid w:val="003E4E86"/>
    <w:rsid w:val="003E53AC"/>
    <w:rsid w:val="003E616A"/>
    <w:rsid w:val="003E6D15"/>
    <w:rsid w:val="003E6D95"/>
    <w:rsid w:val="003E6FBE"/>
    <w:rsid w:val="003E790D"/>
    <w:rsid w:val="003F09E0"/>
    <w:rsid w:val="003F0A71"/>
    <w:rsid w:val="003F1D1D"/>
    <w:rsid w:val="003F2F21"/>
    <w:rsid w:val="003F328F"/>
    <w:rsid w:val="003F3812"/>
    <w:rsid w:val="003F3B50"/>
    <w:rsid w:val="003F48F0"/>
    <w:rsid w:val="003F4D9C"/>
    <w:rsid w:val="003F4DA3"/>
    <w:rsid w:val="003F5293"/>
    <w:rsid w:val="003F6263"/>
    <w:rsid w:val="00402992"/>
    <w:rsid w:val="0040334A"/>
    <w:rsid w:val="00403AC8"/>
    <w:rsid w:val="00403E1E"/>
    <w:rsid w:val="00405A1B"/>
    <w:rsid w:val="00406CBE"/>
    <w:rsid w:val="00407D15"/>
    <w:rsid w:val="00410063"/>
    <w:rsid w:val="00410534"/>
    <w:rsid w:val="0041108E"/>
    <w:rsid w:val="00411350"/>
    <w:rsid w:val="00411F61"/>
    <w:rsid w:val="00413F75"/>
    <w:rsid w:val="004143E3"/>
    <w:rsid w:val="00414868"/>
    <w:rsid w:val="00416794"/>
    <w:rsid w:val="00417FEE"/>
    <w:rsid w:val="00420B0C"/>
    <w:rsid w:val="004216D2"/>
    <w:rsid w:val="00421D5C"/>
    <w:rsid w:val="0042234D"/>
    <w:rsid w:val="00422F3A"/>
    <w:rsid w:val="00423283"/>
    <w:rsid w:val="004249E6"/>
    <w:rsid w:val="00425892"/>
    <w:rsid w:val="00427216"/>
    <w:rsid w:val="00427250"/>
    <w:rsid w:val="00427FA1"/>
    <w:rsid w:val="00430B49"/>
    <w:rsid w:val="00430F3E"/>
    <w:rsid w:val="00431299"/>
    <w:rsid w:val="00431CE6"/>
    <w:rsid w:val="004327EA"/>
    <w:rsid w:val="00434585"/>
    <w:rsid w:val="00435876"/>
    <w:rsid w:val="00435FCE"/>
    <w:rsid w:val="00437019"/>
    <w:rsid w:val="004373D2"/>
    <w:rsid w:val="0043749A"/>
    <w:rsid w:val="00437581"/>
    <w:rsid w:val="004378FE"/>
    <w:rsid w:val="00437FE8"/>
    <w:rsid w:val="00440241"/>
    <w:rsid w:val="004409CD"/>
    <w:rsid w:val="00440CE2"/>
    <w:rsid w:val="00440F35"/>
    <w:rsid w:val="00441E1D"/>
    <w:rsid w:val="00442E88"/>
    <w:rsid w:val="00442EC5"/>
    <w:rsid w:val="00443D0E"/>
    <w:rsid w:val="004443F7"/>
    <w:rsid w:val="0044584A"/>
    <w:rsid w:val="00446684"/>
    <w:rsid w:val="00450792"/>
    <w:rsid w:val="00450FA5"/>
    <w:rsid w:val="00451BDC"/>
    <w:rsid w:val="00452B99"/>
    <w:rsid w:val="00453B90"/>
    <w:rsid w:val="0045429A"/>
    <w:rsid w:val="00454360"/>
    <w:rsid w:val="0045740C"/>
    <w:rsid w:val="00457C02"/>
    <w:rsid w:val="00462C0B"/>
    <w:rsid w:val="00463A87"/>
    <w:rsid w:val="00463FC7"/>
    <w:rsid w:val="004649C1"/>
    <w:rsid w:val="0046626A"/>
    <w:rsid w:val="004669BC"/>
    <w:rsid w:val="00470FF8"/>
    <w:rsid w:val="00471047"/>
    <w:rsid w:val="00471C45"/>
    <w:rsid w:val="00472A22"/>
    <w:rsid w:val="004735F2"/>
    <w:rsid w:val="004745D8"/>
    <w:rsid w:val="004745F8"/>
    <w:rsid w:val="0047471D"/>
    <w:rsid w:val="00474B42"/>
    <w:rsid w:val="004756AB"/>
    <w:rsid w:val="00476330"/>
    <w:rsid w:val="004771A2"/>
    <w:rsid w:val="0048178C"/>
    <w:rsid w:val="00481F1F"/>
    <w:rsid w:val="004828E4"/>
    <w:rsid w:val="00482C02"/>
    <w:rsid w:val="00483AB0"/>
    <w:rsid w:val="00483CF7"/>
    <w:rsid w:val="004844FC"/>
    <w:rsid w:val="004851B7"/>
    <w:rsid w:val="00487BF9"/>
    <w:rsid w:val="00491EDF"/>
    <w:rsid w:val="00492E47"/>
    <w:rsid w:val="004938D2"/>
    <w:rsid w:val="00494050"/>
    <w:rsid w:val="00494371"/>
    <w:rsid w:val="004943FC"/>
    <w:rsid w:val="004953D3"/>
    <w:rsid w:val="00496449"/>
    <w:rsid w:val="00496E6D"/>
    <w:rsid w:val="004A0179"/>
    <w:rsid w:val="004A0256"/>
    <w:rsid w:val="004A2790"/>
    <w:rsid w:val="004A30B7"/>
    <w:rsid w:val="004A42D3"/>
    <w:rsid w:val="004A4C00"/>
    <w:rsid w:val="004A74E4"/>
    <w:rsid w:val="004B0AFC"/>
    <w:rsid w:val="004B1070"/>
    <w:rsid w:val="004B11BE"/>
    <w:rsid w:val="004B2136"/>
    <w:rsid w:val="004B2A9D"/>
    <w:rsid w:val="004B3E1E"/>
    <w:rsid w:val="004B5680"/>
    <w:rsid w:val="004B5B03"/>
    <w:rsid w:val="004B7B0A"/>
    <w:rsid w:val="004C067A"/>
    <w:rsid w:val="004C1C8B"/>
    <w:rsid w:val="004C1FAA"/>
    <w:rsid w:val="004C329C"/>
    <w:rsid w:val="004C35BD"/>
    <w:rsid w:val="004C4508"/>
    <w:rsid w:val="004C4548"/>
    <w:rsid w:val="004C4C58"/>
    <w:rsid w:val="004C5374"/>
    <w:rsid w:val="004C5D3F"/>
    <w:rsid w:val="004C5F23"/>
    <w:rsid w:val="004C6353"/>
    <w:rsid w:val="004C67E6"/>
    <w:rsid w:val="004C67F9"/>
    <w:rsid w:val="004C6E97"/>
    <w:rsid w:val="004C7ADE"/>
    <w:rsid w:val="004D0090"/>
    <w:rsid w:val="004D029B"/>
    <w:rsid w:val="004D2363"/>
    <w:rsid w:val="004D2970"/>
    <w:rsid w:val="004D42D2"/>
    <w:rsid w:val="004D73B0"/>
    <w:rsid w:val="004E13AD"/>
    <w:rsid w:val="004E5732"/>
    <w:rsid w:val="004E58DF"/>
    <w:rsid w:val="004E5DD2"/>
    <w:rsid w:val="004E604A"/>
    <w:rsid w:val="004F013C"/>
    <w:rsid w:val="004F094D"/>
    <w:rsid w:val="004F12B0"/>
    <w:rsid w:val="004F1796"/>
    <w:rsid w:val="004F19E2"/>
    <w:rsid w:val="004F1E73"/>
    <w:rsid w:val="004F1F16"/>
    <w:rsid w:val="004F2935"/>
    <w:rsid w:val="004F334A"/>
    <w:rsid w:val="004F49B0"/>
    <w:rsid w:val="004F607F"/>
    <w:rsid w:val="004F6DDE"/>
    <w:rsid w:val="004F6DE6"/>
    <w:rsid w:val="004F7424"/>
    <w:rsid w:val="004F7738"/>
    <w:rsid w:val="004F79ED"/>
    <w:rsid w:val="005018C6"/>
    <w:rsid w:val="00501B0B"/>
    <w:rsid w:val="005025FD"/>
    <w:rsid w:val="00502882"/>
    <w:rsid w:val="005049EB"/>
    <w:rsid w:val="00504B80"/>
    <w:rsid w:val="00505186"/>
    <w:rsid w:val="0050553F"/>
    <w:rsid w:val="005055AE"/>
    <w:rsid w:val="00505A53"/>
    <w:rsid w:val="00505D8E"/>
    <w:rsid w:val="0050630D"/>
    <w:rsid w:val="005074B2"/>
    <w:rsid w:val="00507657"/>
    <w:rsid w:val="00507D8C"/>
    <w:rsid w:val="005107D5"/>
    <w:rsid w:val="00510B82"/>
    <w:rsid w:val="00510BF8"/>
    <w:rsid w:val="0051132C"/>
    <w:rsid w:val="00511DFD"/>
    <w:rsid w:val="0051245B"/>
    <w:rsid w:val="00513DD9"/>
    <w:rsid w:val="00514644"/>
    <w:rsid w:val="005146B9"/>
    <w:rsid w:val="00515B44"/>
    <w:rsid w:val="0051604C"/>
    <w:rsid w:val="00516388"/>
    <w:rsid w:val="005169BE"/>
    <w:rsid w:val="005228BA"/>
    <w:rsid w:val="00522D57"/>
    <w:rsid w:val="00523313"/>
    <w:rsid w:val="0052394B"/>
    <w:rsid w:val="00524C7E"/>
    <w:rsid w:val="00525A33"/>
    <w:rsid w:val="00525CD6"/>
    <w:rsid w:val="00525CE8"/>
    <w:rsid w:val="0052682B"/>
    <w:rsid w:val="005324CA"/>
    <w:rsid w:val="00533328"/>
    <w:rsid w:val="0053339F"/>
    <w:rsid w:val="00533726"/>
    <w:rsid w:val="00535385"/>
    <w:rsid w:val="005359CD"/>
    <w:rsid w:val="005363A9"/>
    <w:rsid w:val="00536BA5"/>
    <w:rsid w:val="0053703B"/>
    <w:rsid w:val="00537EB5"/>
    <w:rsid w:val="00541720"/>
    <w:rsid w:val="00542F82"/>
    <w:rsid w:val="00543BAA"/>
    <w:rsid w:val="00544CF5"/>
    <w:rsid w:val="005450DC"/>
    <w:rsid w:val="005500FF"/>
    <w:rsid w:val="005502C6"/>
    <w:rsid w:val="00551D3E"/>
    <w:rsid w:val="00552480"/>
    <w:rsid w:val="005528B7"/>
    <w:rsid w:val="00552FDA"/>
    <w:rsid w:val="005550EB"/>
    <w:rsid w:val="005569F5"/>
    <w:rsid w:val="00557013"/>
    <w:rsid w:val="00557CA4"/>
    <w:rsid w:val="005608B1"/>
    <w:rsid w:val="00561A3B"/>
    <w:rsid w:val="005624CF"/>
    <w:rsid w:val="005630CD"/>
    <w:rsid w:val="0056345E"/>
    <w:rsid w:val="00563A64"/>
    <w:rsid w:val="00563BFC"/>
    <w:rsid w:val="0056747A"/>
    <w:rsid w:val="00567C87"/>
    <w:rsid w:val="0057018F"/>
    <w:rsid w:val="0057027B"/>
    <w:rsid w:val="005709ED"/>
    <w:rsid w:val="00570BB2"/>
    <w:rsid w:val="00570D3B"/>
    <w:rsid w:val="00571A00"/>
    <w:rsid w:val="00571ABA"/>
    <w:rsid w:val="005734C5"/>
    <w:rsid w:val="0057350D"/>
    <w:rsid w:val="005735CC"/>
    <w:rsid w:val="0057406A"/>
    <w:rsid w:val="005743FB"/>
    <w:rsid w:val="00574578"/>
    <w:rsid w:val="00574B86"/>
    <w:rsid w:val="00576476"/>
    <w:rsid w:val="00576E86"/>
    <w:rsid w:val="005803A9"/>
    <w:rsid w:val="0058114C"/>
    <w:rsid w:val="00582C4E"/>
    <w:rsid w:val="0058342F"/>
    <w:rsid w:val="00583516"/>
    <w:rsid w:val="00583CB3"/>
    <w:rsid w:val="005843BD"/>
    <w:rsid w:val="00585501"/>
    <w:rsid w:val="00585997"/>
    <w:rsid w:val="00585A22"/>
    <w:rsid w:val="00586AA6"/>
    <w:rsid w:val="00586AEC"/>
    <w:rsid w:val="00586FBF"/>
    <w:rsid w:val="00587AC4"/>
    <w:rsid w:val="0059125A"/>
    <w:rsid w:val="005917AE"/>
    <w:rsid w:val="00591E47"/>
    <w:rsid w:val="00591EDE"/>
    <w:rsid w:val="005927E4"/>
    <w:rsid w:val="005929AF"/>
    <w:rsid w:val="00592B00"/>
    <w:rsid w:val="005935FA"/>
    <w:rsid w:val="00594018"/>
    <w:rsid w:val="005946D5"/>
    <w:rsid w:val="00594827"/>
    <w:rsid w:val="005957D5"/>
    <w:rsid w:val="00595B67"/>
    <w:rsid w:val="00596132"/>
    <w:rsid w:val="00597479"/>
    <w:rsid w:val="00597AF8"/>
    <w:rsid w:val="00597F38"/>
    <w:rsid w:val="005A03B0"/>
    <w:rsid w:val="005A054A"/>
    <w:rsid w:val="005A2862"/>
    <w:rsid w:val="005A3693"/>
    <w:rsid w:val="005A37CC"/>
    <w:rsid w:val="005A5152"/>
    <w:rsid w:val="005A54E3"/>
    <w:rsid w:val="005B08FD"/>
    <w:rsid w:val="005B09AD"/>
    <w:rsid w:val="005B0C0B"/>
    <w:rsid w:val="005B4C03"/>
    <w:rsid w:val="005B4CF8"/>
    <w:rsid w:val="005B5D89"/>
    <w:rsid w:val="005B6020"/>
    <w:rsid w:val="005B658A"/>
    <w:rsid w:val="005B6DBE"/>
    <w:rsid w:val="005B73F7"/>
    <w:rsid w:val="005C0CF3"/>
    <w:rsid w:val="005C148D"/>
    <w:rsid w:val="005C1C7D"/>
    <w:rsid w:val="005C31F1"/>
    <w:rsid w:val="005C3C45"/>
    <w:rsid w:val="005C4686"/>
    <w:rsid w:val="005C4CE4"/>
    <w:rsid w:val="005C51ED"/>
    <w:rsid w:val="005C6E5F"/>
    <w:rsid w:val="005D149F"/>
    <w:rsid w:val="005D1825"/>
    <w:rsid w:val="005D1E03"/>
    <w:rsid w:val="005D2533"/>
    <w:rsid w:val="005D4B99"/>
    <w:rsid w:val="005D4D9E"/>
    <w:rsid w:val="005D6B69"/>
    <w:rsid w:val="005D6C09"/>
    <w:rsid w:val="005D7A5C"/>
    <w:rsid w:val="005E0500"/>
    <w:rsid w:val="005E0BDB"/>
    <w:rsid w:val="005E0BF6"/>
    <w:rsid w:val="005E0DB9"/>
    <w:rsid w:val="005E1ED1"/>
    <w:rsid w:val="005E2DEC"/>
    <w:rsid w:val="005E3C0B"/>
    <w:rsid w:val="005E3EC5"/>
    <w:rsid w:val="005E40C0"/>
    <w:rsid w:val="005E44B6"/>
    <w:rsid w:val="005E5E48"/>
    <w:rsid w:val="005E6040"/>
    <w:rsid w:val="005E68DD"/>
    <w:rsid w:val="005E6CFC"/>
    <w:rsid w:val="005E6FE7"/>
    <w:rsid w:val="005E717D"/>
    <w:rsid w:val="005E7CDC"/>
    <w:rsid w:val="005F0CF4"/>
    <w:rsid w:val="005F17A1"/>
    <w:rsid w:val="005F20E9"/>
    <w:rsid w:val="005F6B63"/>
    <w:rsid w:val="005F6CF6"/>
    <w:rsid w:val="005F6F5D"/>
    <w:rsid w:val="005F78EA"/>
    <w:rsid w:val="005F7931"/>
    <w:rsid w:val="00600139"/>
    <w:rsid w:val="006004AD"/>
    <w:rsid w:val="006005DA"/>
    <w:rsid w:val="0060074D"/>
    <w:rsid w:val="00600CF2"/>
    <w:rsid w:val="00601B51"/>
    <w:rsid w:val="00601C41"/>
    <w:rsid w:val="00601E0E"/>
    <w:rsid w:val="006020B5"/>
    <w:rsid w:val="006034D2"/>
    <w:rsid w:val="00603EA4"/>
    <w:rsid w:val="00605AAC"/>
    <w:rsid w:val="00605C0F"/>
    <w:rsid w:val="00606583"/>
    <w:rsid w:val="00607800"/>
    <w:rsid w:val="0061009D"/>
    <w:rsid w:val="00610834"/>
    <w:rsid w:val="0061255C"/>
    <w:rsid w:val="0061387C"/>
    <w:rsid w:val="00614943"/>
    <w:rsid w:val="00614CD3"/>
    <w:rsid w:val="00614ED4"/>
    <w:rsid w:val="00615CDF"/>
    <w:rsid w:val="00615D7C"/>
    <w:rsid w:val="00616BBE"/>
    <w:rsid w:val="006209FE"/>
    <w:rsid w:val="006217FE"/>
    <w:rsid w:val="00622310"/>
    <w:rsid w:val="00622C01"/>
    <w:rsid w:val="00623885"/>
    <w:rsid w:val="00623F23"/>
    <w:rsid w:val="00624B76"/>
    <w:rsid w:val="0062600D"/>
    <w:rsid w:val="006274F1"/>
    <w:rsid w:val="006279CF"/>
    <w:rsid w:val="006308B1"/>
    <w:rsid w:val="00630BF3"/>
    <w:rsid w:val="0063118A"/>
    <w:rsid w:val="006317D1"/>
    <w:rsid w:val="0063333B"/>
    <w:rsid w:val="0063608B"/>
    <w:rsid w:val="00636F92"/>
    <w:rsid w:val="006371EF"/>
    <w:rsid w:val="00640FBE"/>
    <w:rsid w:val="00640FE0"/>
    <w:rsid w:val="00641063"/>
    <w:rsid w:val="00645B60"/>
    <w:rsid w:val="006460FC"/>
    <w:rsid w:val="006469AF"/>
    <w:rsid w:val="00646B3A"/>
    <w:rsid w:val="00647A2A"/>
    <w:rsid w:val="00647DB2"/>
    <w:rsid w:val="00650797"/>
    <w:rsid w:val="006507CB"/>
    <w:rsid w:val="0065086E"/>
    <w:rsid w:val="00651C94"/>
    <w:rsid w:val="0065200E"/>
    <w:rsid w:val="00652420"/>
    <w:rsid w:val="00652A6F"/>
    <w:rsid w:val="006532E8"/>
    <w:rsid w:val="006540C1"/>
    <w:rsid w:val="006544AC"/>
    <w:rsid w:val="00654D8D"/>
    <w:rsid w:val="00655E0C"/>
    <w:rsid w:val="006564BB"/>
    <w:rsid w:val="006564FB"/>
    <w:rsid w:val="00656743"/>
    <w:rsid w:val="00660043"/>
    <w:rsid w:val="00660EB9"/>
    <w:rsid w:val="006640EF"/>
    <w:rsid w:val="00664AC9"/>
    <w:rsid w:val="00664B78"/>
    <w:rsid w:val="006668E5"/>
    <w:rsid w:val="00671622"/>
    <w:rsid w:val="00671A8E"/>
    <w:rsid w:val="00671AAD"/>
    <w:rsid w:val="00671FAB"/>
    <w:rsid w:val="00672E5F"/>
    <w:rsid w:val="006746F6"/>
    <w:rsid w:val="00674881"/>
    <w:rsid w:val="0067576E"/>
    <w:rsid w:val="00675FE7"/>
    <w:rsid w:val="00677306"/>
    <w:rsid w:val="006800C3"/>
    <w:rsid w:val="0068042C"/>
    <w:rsid w:val="00680B4F"/>
    <w:rsid w:val="00681240"/>
    <w:rsid w:val="006827B1"/>
    <w:rsid w:val="00683D1A"/>
    <w:rsid w:val="0068435A"/>
    <w:rsid w:val="006849E0"/>
    <w:rsid w:val="00684B75"/>
    <w:rsid w:val="00684E74"/>
    <w:rsid w:val="0068548F"/>
    <w:rsid w:val="00685D01"/>
    <w:rsid w:val="006867E9"/>
    <w:rsid w:val="006872A5"/>
    <w:rsid w:val="00687AA0"/>
    <w:rsid w:val="00687BD7"/>
    <w:rsid w:val="00690422"/>
    <w:rsid w:val="006908F6"/>
    <w:rsid w:val="00692ACF"/>
    <w:rsid w:val="00693630"/>
    <w:rsid w:val="00696F46"/>
    <w:rsid w:val="00697013"/>
    <w:rsid w:val="00697277"/>
    <w:rsid w:val="006A0136"/>
    <w:rsid w:val="006A0639"/>
    <w:rsid w:val="006A0DAB"/>
    <w:rsid w:val="006A121D"/>
    <w:rsid w:val="006A466B"/>
    <w:rsid w:val="006A626C"/>
    <w:rsid w:val="006A7043"/>
    <w:rsid w:val="006A711D"/>
    <w:rsid w:val="006A7C89"/>
    <w:rsid w:val="006B007D"/>
    <w:rsid w:val="006B3BDB"/>
    <w:rsid w:val="006B6199"/>
    <w:rsid w:val="006B667B"/>
    <w:rsid w:val="006B66F1"/>
    <w:rsid w:val="006B760D"/>
    <w:rsid w:val="006B7E13"/>
    <w:rsid w:val="006C1073"/>
    <w:rsid w:val="006C2E57"/>
    <w:rsid w:val="006C3107"/>
    <w:rsid w:val="006C4B9F"/>
    <w:rsid w:val="006C4D30"/>
    <w:rsid w:val="006C53BC"/>
    <w:rsid w:val="006C6BB8"/>
    <w:rsid w:val="006C6F10"/>
    <w:rsid w:val="006C7E56"/>
    <w:rsid w:val="006D1296"/>
    <w:rsid w:val="006D20E3"/>
    <w:rsid w:val="006D2153"/>
    <w:rsid w:val="006D222E"/>
    <w:rsid w:val="006D29C6"/>
    <w:rsid w:val="006D38EE"/>
    <w:rsid w:val="006D3D49"/>
    <w:rsid w:val="006D4405"/>
    <w:rsid w:val="006D50DB"/>
    <w:rsid w:val="006D520A"/>
    <w:rsid w:val="006D5479"/>
    <w:rsid w:val="006D56D0"/>
    <w:rsid w:val="006D612B"/>
    <w:rsid w:val="006D6EFF"/>
    <w:rsid w:val="006D75AC"/>
    <w:rsid w:val="006D7DCA"/>
    <w:rsid w:val="006E100F"/>
    <w:rsid w:val="006E248A"/>
    <w:rsid w:val="006E2BD6"/>
    <w:rsid w:val="006E2C84"/>
    <w:rsid w:val="006E4D1D"/>
    <w:rsid w:val="006E5374"/>
    <w:rsid w:val="006E5D40"/>
    <w:rsid w:val="006F0042"/>
    <w:rsid w:val="006F01AB"/>
    <w:rsid w:val="006F0B2B"/>
    <w:rsid w:val="006F1006"/>
    <w:rsid w:val="006F126B"/>
    <w:rsid w:val="006F1390"/>
    <w:rsid w:val="006F1EE6"/>
    <w:rsid w:val="006F2963"/>
    <w:rsid w:val="006F29F8"/>
    <w:rsid w:val="006F4A7B"/>
    <w:rsid w:val="006F4BC6"/>
    <w:rsid w:val="006F5AAF"/>
    <w:rsid w:val="006F6992"/>
    <w:rsid w:val="006F6F21"/>
    <w:rsid w:val="006F7C8E"/>
    <w:rsid w:val="00700361"/>
    <w:rsid w:val="007003DB"/>
    <w:rsid w:val="00700B55"/>
    <w:rsid w:val="0070115D"/>
    <w:rsid w:val="00702E5A"/>
    <w:rsid w:val="007044DF"/>
    <w:rsid w:val="00705EA4"/>
    <w:rsid w:val="00705EAE"/>
    <w:rsid w:val="007073E3"/>
    <w:rsid w:val="00707B22"/>
    <w:rsid w:val="00711742"/>
    <w:rsid w:val="00711D05"/>
    <w:rsid w:val="007121E2"/>
    <w:rsid w:val="00712910"/>
    <w:rsid w:val="00712B16"/>
    <w:rsid w:val="00712E0D"/>
    <w:rsid w:val="00712E1A"/>
    <w:rsid w:val="00713DE7"/>
    <w:rsid w:val="00713F6E"/>
    <w:rsid w:val="00714110"/>
    <w:rsid w:val="0071474E"/>
    <w:rsid w:val="00715B8F"/>
    <w:rsid w:val="00716152"/>
    <w:rsid w:val="007166B9"/>
    <w:rsid w:val="007177DC"/>
    <w:rsid w:val="00717FF6"/>
    <w:rsid w:val="00721193"/>
    <w:rsid w:val="00722AA0"/>
    <w:rsid w:val="00722DE3"/>
    <w:rsid w:val="00723C21"/>
    <w:rsid w:val="00723D91"/>
    <w:rsid w:val="00724285"/>
    <w:rsid w:val="00724B75"/>
    <w:rsid w:val="0072542A"/>
    <w:rsid w:val="007257F2"/>
    <w:rsid w:val="00725B64"/>
    <w:rsid w:val="007263CD"/>
    <w:rsid w:val="00726D27"/>
    <w:rsid w:val="00726DA7"/>
    <w:rsid w:val="00726F6F"/>
    <w:rsid w:val="007273E1"/>
    <w:rsid w:val="0072757C"/>
    <w:rsid w:val="00731044"/>
    <w:rsid w:val="00731EBE"/>
    <w:rsid w:val="00732230"/>
    <w:rsid w:val="00733E3D"/>
    <w:rsid w:val="0073467F"/>
    <w:rsid w:val="00734CF0"/>
    <w:rsid w:val="00734D5B"/>
    <w:rsid w:val="00734EB6"/>
    <w:rsid w:val="00735776"/>
    <w:rsid w:val="007360C0"/>
    <w:rsid w:val="00736CD9"/>
    <w:rsid w:val="00737E4E"/>
    <w:rsid w:val="00740012"/>
    <w:rsid w:val="0074029E"/>
    <w:rsid w:val="007409EA"/>
    <w:rsid w:val="00741BCB"/>
    <w:rsid w:val="00743265"/>
    <w:rsid w:val="007434BF"/>
    <w:rsid w:val="00745D3E"/>
    <w:rsid w:val="0074644D"/>
    <w:rsid w:val="00746507"/>
    <w:rsid w:val="007473E7"/>
    <w:rsid w:val="007476AF"/>
    <w:rsid w:val="00747EE0"/>
    <w:rsid w:val="0075135E"/>
    <w:rsid w:val="00752681"/>
    <w:rsid w:val="0075283E"/>
    <w:rsid w:val="00752BBC"/>
    <w:rsid w:val="00753C3A"/>
    <w:rsid w:val="00753CEC"/>
    <w:rsid w:val="00753D10"/>
    <w:rsid w:val="00753D72"/>
    <w:rsid w:val="00755539"/>
    <w:rsid w:val="0075685C"/>
    <w:rsid w:val="0075769F"/>
    <w:rsid w:val="00760ED1"/>
    <w:rsid w:val="007617CC"/>
    <w:rsid w:val="007621F9"/>
    <w:rsid w:val="0076234D"/>
    <w:rsid w:val="00763341"/>
    <w:rsid w:val="007637B0"/>
    <w:rsid w:val="00764354"/>
    <w:rsid w:val="0076489B"/>
    <w:rsid w:val="00764D4D"/>
    <w:rsid w:val="00765240"/>
    <w:rsid w:val="00765355"/>
    <w:rsid w:val="007657DD"/>
    <w:rsid w:val="00765A81"/>
    <w:rsid w:val="0076617C"/>
    <w:rsid w:val="007670A5"/>
    <w:rsid w:val="0076733F"/>
    <w:rsid w:val="00767B27"/>
    <w:rsid w:val="007716F6"/>
    <w:rsid w:val="00771733"/>
    <w:rsid w:val="007717E4"/>
    <w:rsid w:val="00772A3A"/>
    <w:rsid w:val="007746F8"/>
    <w:rsid w:val="00774AD0"/>
    <w:rsid w:val="00775344"/>
    <w:rsid w:val="007754F8"/>
    <w:rsid w:val="00777151"/>
    <w:rsid w:val="007773AD"/>
    <w:rsid w:val="00777EBD"/>
    <w:rsid w:val="00780184"/>
    <w:rsid w:val="00780F8B"/>
    <w:rsid w:val="00781507"/>
    <w:rsid w:val="00782713"/>
    <w:rsid w:val="00782731"/>
    <w:rsid w:val="00783343"/>
    <w:rsid w:val="0078429E"/>
    <w:rsid w:val="007842FA"/>
    <w:rsid w:val="0078531A"/>
    <w:rsid w:val="00785596"/>
    <w:rsid w:val="00785FA2"/>
    <w:rsid w:val="00786E96"/>
    <w:rsid w:val="0079099C"/>
    <w:rsid w:val="0079147F"/>
    <w:rsid w:val="00791560"/>
    <w:rsid w:val="00791A80"/>
    <w:rsid w:val="00792934"/>
    <w:rsid w:val="00792ADB"/>
    <w:rsid w:val="00793123"/>
    <w:rsid w:val="007937C6"/>
    <w:rsid w:val="0079513E"/>
    <w:rsid w:val="00795332"/>
    <w:rsid w:val="0079637D"/>
    <w:rsid w:val="0079643E"/>
    <w:rsid w:val="00796B96"/>
    <w:rsid w:val="00797C30"/>
    <w:rsid w:val="007A01E0"/>
    <w:rsid w:val="007A102D"/>
    <w:rsid w:val="007A2AE0"/>
    <w:rsid w:val="007A2C5A"/>
    <w:rsid w:val="007A47B4"/>
    <w:rsid w:val="007A4AE9"/>
    <w:rsid w:val="007A6A90"/>
    <w:rsid w:val="007A6E67"/>
    <w:rsid w:val="007A7346"/>
    <w:rsid w:val="007B0BF4"/>
    <w:rsid w:val="007B12C9"/>
    <w:rsid w:val="007B2170"/>
    <w:rsid w:val="007B311A"/>
    <w:rsid w:val="007B369C"/>
    <w:rsid w:val="007B49FE"/>
    <w:rsid w:val="007B503F"/>
    <w:rsid w:val="007B77C1"/>
    <w:rsid w:val="007B7ED5"/>
    <w:rsid w:val="007C0CA2"/>
    <w:rsid w:val="007C1288"/>
    <w:rsid w:val="007C1B74"/>
    <w:rsid w:val="007C344B"/>
    <w:rsid w:val="007C3533"/>
    <w:rsid w:val="007C3991"/>
    <w:rsid w:val="007C3C82"/>
    <w:rsid w:val="007C4260"/>
    <w:rsid w:val="007C6D0A"/>
    <w:rsid w:val="007C77D1"/>
    <w:rsid w:val="007D0F29"/>
    <w:rsid w:val="007D1268"/>
    <w:rsid w:val="007D15EB"/>
    <w:rsid w:val="007D24E2"/>
    <w:rsid w:val="007D2F64"/>
    <w:rsid w:val="007D3373"/>
    <w:rsid w:val="007D4A3D"/>
    <w:rsid w:val="007D4D81"/>
    <w:rsid w:val="007D6BC8"/>
    <w:rsid w:val="007D70ED"/>
    <w:rsid w:val="007D725B"/>
    <w:rsid w:val="007E0172"/>
    <w:rsid w:val="007E03A0"/>
    <w:rsid w:val="007E1BF7"/>
    <w:rsid w:val="007E1DF4"/>
    <w:rsid w:val="007E1EF6"/>
    <w:rsid w:val="007E2B0F"/>
    <w:rsid w:val="007E2BA6"/>
    <w:rsid w:val="007E2BE5"/>
    <w:rsid w:val="007E3644"/>
    <w:rsid w:val="007E4311"/>
    <w:rsid w:val="007E6328"/>
    <w:rsid w:val="007E6B10"/>
    <w:rsid w:val="007E6D16"/>
    <w:rsid w:val="007E7506"/>
    <w:rsid w:val="007E7D18"/>
    <w:rsid w:val="007F0FB9"/>
    <w:rsid w:val="007F12AF"/>
    <w:rsid w:val="007F1BE4"/>
    <w:rsid w:val="007F1DBA"/>
    <w:rsid w:val="007F1FD5"/>
    <w:rsid w:val="007F21EF"/>
    <w:rsid w:val="007F2908"/>
    <w:rsid w:val="007F29B3"/>
    <w:rsid w:val="007F2BD7"/>
    <w:rsid w:val="007F3071"/>
    <w:rsid w:val="007F39E2"/>
    <w:rsid w:val="007F45C1"/>
    <w:rsid w:val="007F50E5"/>
    <w:rsid w:val="007F6B9A"/>
    <w:rsid w:val="007F7B91"/>
    <w:rsid w:val="0080029F"/>
    <w:rsid w:val="00800A8F"/>
    <w:rsid w:val="00801B20"/>
    <w:rsid w:val="008023C0"/>
    <w:rsid w:val="00803234"/>
    <w:rsid w:val="008038EE"/>
    <w:rsid w:val="0080444E"/>
    <w:rsid w:val="00805512"/>
    <w:rsid w:val="0080627D"/>
    <w:rsid w:val="00806613"/>
    <w:rsid w:val="00806B68"/>
    <w:rsid w:val="00807B42"/>
    <w:rsid w:val="00810FA3"/>
    <w:rsid w:val="008114A2"/>
    <w:rsid w:val="008117CF"/>
    <w:rsid w:val="00811816"/>
    <w:rsid w:val="00813293"/>
    <w:rsid w:val="0081383B"/>
    <w:rsid w:val="00814A72"/>
    <w:rsid w:val="00815417"/>
    <w:rsid w:val="00815616"/>
    <w:rsid w:val="00816A5A"/>
    <w:rsid w:val="00816A61"/>
    <w:rsid w:val="0081772F"/>
    <w:rsid w:val="008177FB"/>
    <w:rsid w:val="0082004F"/>
    <w:rsid w:val="008207AE"/>
    <w:rsid w:val="008215E7"/>
    <w:rsid w:val="008217BB"/>
    <w:rsid w:val="00821827"/>
    <w:rsid w:val="0082361A"/>
    <w:rsid w:val="0082376F"/>
    <w:rsid w:val="008241CB"/>
    <w:rsid w:val="00824EBE"/>
    <w:rsid w:val="00825165"/>
    <w:rsid w:val="00825E4C"/>
    <w:rsid w:val="0082615A"/>
    <w:rsid w:val="0082637F"/>
    <w:rsid w:val="00826B38"/>
    <w:rsid w:val="00826E13"/>
    <w:rsid w:val="008313B9"/>
    <w:rsid w:val="00831F88"/>
    <w:rsid w:val="008324E3"/>
    <w:rsid w:val="00833711"/>
    <w:rsid w:val="00834E12"/>
    <w:rsid w:val="00835101"/>
    <w:rsid w:val="00835237"/>
    <w:rsid w:val="008353F3"/>
    <w:rsid w:val="00835C0E"/>
    <w:rsid w:val="0083604A"/>
    <w:rsid w:val="008361FC"/>
    <w:rsid w:val="008362CC"/>
    <w:rsid w:val="00837BC6"/>
    <w:rsid w:val="00837E24"/>
    <w:rsid w:val="00841378"/>
    <w:rsid w:val="008419F8"/>
    <w:rsid w:val="0084272B"/>
    <w:rsid w:val="00842D6B"/>
    <w:rsid w:val="008445CC"/>
    <w:rsid w:val="00844818"/>
    <w:rsid w:val="00844F07"/>
    <w:rsid w:val="0084500C"/>
    <w:rsid w:val="008451D6"/>
    <w:rsid w:val="00850220"/>
    <w:rsid w:val="00850233"/>
    <w:rsid w:val="00851313"/>
    <w:rsid w:val="00853CCA"/>
    <w:rsid w:val="00854354"/>
    <w:rsid w:val="00854B27"/>
    <w:rsid w:val="00854BA0"/>
    <w:rsid w:val="008559A6"/>
    <w:rsid w:val="00855ECD"/>
    <w:rsid w:val="008565DF"/>
    <w:rsid w:val="00857C92"/>
    <w:rsid w:val="0086029C"/>
    <w:rsid w:val="00860885"/>
    <w:rsid w:val="00860A3B"/>
    <w:rsid w:val="00860B8F"/>
    <w:rsid w:val="00860F75"/>
    <w:rsid w:val="0086126B"/>
    <w:rsid w:val="0086145C"/>
    <w:rsid w:val="00861EFB"/>
    <w:rsid w:val="008630A8"/>
    <w:rsid w:val="00864041"/>
    <w:rsid w:val="0086495B"/>
    <w:rsid w:val="00865805"/>
    <w:rsid w:val="00865A5C"/>
    <w:rsid w:val="00866D3A"/>
    <w:rsid w:val="008672D2"/>
    <w:rsid w:val="0087057B"/>
    <w:rsid w:val="00871153"/>
    <w:rsid w:val="00871BCC"/>
    <w:rsid w:val="008748A6"/>
    <w:rsid w:val="00874C9C"/>
    <w:rsid w:val="008757C2"/>
    <w:rsid w:val="00876B3F"/>
    <w:rsid w:val="00876DA1"/>
    <w:rsid w:val="008801BF"/>
    <w:rsid w:val="00880970"/>
    <w:rsid w:val="00880D89"/>
    <w:rsid w:val="008810C1"/>
    <w:rsid w:val="00881AFA"/>
    <w:rsid w:val="00881E04"/>
    <w:rsid w:val="00882DAD"/>
    <w:rsid w:val="00883BFF"/>
    <w:rsid w:val="00884622"/>
    <w:rsid w:val="008852D6"/>
    <w:rsid w:val="00885D93"/>
    <w:rsid w:val="00890247"/>
    <w:rsid w:val="00891505"/>
    <w:rsid w:val="00891B4E"/>
    <w:rsid w:val="00891BCE"/>
    <w:rsid w:val="00892942"/>
    <w:rsid w:val="00894171"/>
    <w:rsid w:val="00894764"/>
    <w:rsid w:val="008956AE"/>
    <w:rsid w:val="0089649F"/>
    <w:rsid w:val="008971CD"/>
    <w:rsid w:val="008A07A0"/>
    <w:rsid w:val="008A0BC3"/>
    <w:rsid w:val="008A1248"/>
    <w:rsid w:val="008A2E96"/>
    <w:rsid w:val="008A47AE"/>
    <w:rsid w:val="008A4CBE"/>
    <w:rsid w:val="008A5384"/>
    <w:rsid w:val="008A5F91"/>
    <w:rsid w:val="008A60BA"/>
    <w:rsid w:val="008A6217"/>
    <w:rsid w:val="008A67B7"/>
    <w:rsid w:val="008A6903"/>
    <w:rsid w:val="008B0301"/>
    <w:rsid w:val="008B04BD"/>
    <w:rsid w:val="008B0A73"/>
    <w:rsid w:val="008B0DE0"/>
    <w:rsid w:val="008B121B"/>
    <w:rsid w:val="008B1A3F"/>
    <w:rsid w:val="008B1B19"/>
    <w:rsid w:val="008B1F39"/>
    <w:rsid w:val="008B415E"/>
    <w:rsid w:val="008B44B7"/>
    <w:rsid w:val="008B7A8B"/>
    <w:rsid w:val="008C02E6"/>
    <w:rsid w:val="008C2A76"/>
    <w:rsid w:val="008C3EE8"/>
    <w:rsid w:val="008C499C"/>
    <w:rsid w:val="008C4AAE"/>
    <w:rsid w:val="008C53EA"/>
    <w:rsid w:val="008C6054"/>
    <w:rsid w:val="008C67CA"/>
    <w:rsid w:val="008C6D53"/>
    <w:rsid w:val="008C75E9"/>
    <w:rsid w:val="008D1BBB"/>
    <w:rsid w:val="008D20C4"/>
    <w:rsid w:val="008D2534"/>
    <w:rsid w:val="008D2ABC"/>
    <w:rsid w:val="008D4035"/>
    <w:rsid w:val="008D44A5"/>
    <w:rsid w:val="008D45A6"/>
    <w:rsid w:val="008D4944"/>
    <w:rsid w:val="008D541E"/>
    <w:rsid w:val="008D7733"/>
    <w:rsid w:val="008D7BED"/>
    <w:rsid w:val="008D7C0C"/>
    <w:rsid w:val="008D7E94"/>
    <w:rsid w:val="008D7F90"/>
    <w:rsid w:val="008E0251"/>
    <w:rsid w:val="008E0A5D"/>
    <w:rsid w:val="008E107F"/>
    <w:rsid w:val="008E26FC"/>
    <w:rsid w:val="008E2C68"/>
    <w:rsid w:val="008E367C"/>
    <w:rsid w:val="008E41FB"/>
    <w:rsid w:val="008E577A"/>
    <w:rsid w:val="008E5F33"/>
    <w:rsid w:val="008E7BA4"/>
    <w:rsid w:val="008F0393"/>
    <w:rsid w:val="008F13EE"/>
    <w:rsid w:val="008F1D19"/>
    <w:rsid w:val="008F1F73"/>
    <w:rsid w:val="008F28CB"/>
    <w:rsid w:val="008F2F78"/>
    <w:rsid w:val="008F352B"/>
    <w:rsid w:val="008F3BCE"/>
    <w:rsid w:val="008F3CCD"/>
    <w:rsid w:val="008F3FA6"/>
    <w:rsid w:val="008F551D"/>
    <w:rsid w:val="008F6672"/>
    <w:rsid w:val="008F6B1F"/>
    <w:rsid w:val="008F6BA8"/>
    <w:rsid w:val="0090044A"/>
    <w:rsid w:val="00900598"/>
    <w:rsid w:val="009008BF"/>
    <w:rsid w:val="00903774"/>
    <w:rsid w:val="0090394A"/>
    <w:rsid w:val="00904D40"/>
    <w:rsid w:val="00904DC0"/>
    <w:rsid w:val="00905D4F"/>
    <w:rsid w:val="0091044B"/>
    <w:rsid w:val="00910B65"/>
    <w:rsid w:val="00910E78"/>
    <w:rsid w:val="00910EF0"/>
    <w:rsid w:val="009121F2"/>
    <w:rsid w:val="00912223"/>
    <w:rsid w:val="009136D5"/>
    <w:rsid w:val="00913AE2"/>
    <w:rsid w:val="00915326"/>
    <w:rsid w:val="00915D3C"/>
    <w:rsid w:val="009202A8"/>
    <w:rsid w:val="0092042F"/>
    <w:rsid w:val="00922A6B"/>
    <w:rsid w:val="00924215"/>
    <w:rsid w:val="009242D4"/>
    <w:rsid w:val="00924442"/>
    <w:rsid w:val="00926401"/>
    <w:rsid w:val="009273AD"/>
    <w:rsid w:val="009275C6"/>
    <w:rsid w:val="0093033E"/>
    <w:rsid w:val="009311BD"/>
    <w:rsid w:val="00931376"/>
    <w:rsid w:val="0093176B"/>
    <w:rsid w:val="00932CCD"/>
    <w:rsid w:val="00932DC3"/>
    <w:rsid w:val="009335BC"/>
    <w:rsid w:val="009338F7"/>
    <w:rsid w:val="00933C0D"/>
    <w:rsid w:val="00934FFE"/>
    <w:rsid w:val="009350C6"/>
    <w:rsid w:val="009401D2"/>
    <w:rsid w:val="00940B3A"/>
    <w:rsid w:val="00942520"/>
    <w:rsid w:val="009429EA"/>
    <w:rsid w:val="00943A37"/>
    <w:rsid w:val="00943DE0"/>
    <w:rsid w:val="0094476D"/>
    <w:rsid w:val="00944E98"/>
    <w:rsid w:val="00946561"/>
    <w:rsid w:val="009467B7"/>
    <w:rsid w:val="00946D5F"/>
    <w:rsid w:val="0094759C"/>
    <w:rsid w:val="009507DE"/>
    <w:rsid w:val="009524FE"/>
    <w:rsid w:val="0095274D"/>
    <w:rsid w:val="009538E6"/>
    <w:rsid w:val="0095512B"/>
    <w:rsid w:val="009556A0"/>
    <w:rsid w:val="00955CAC"/>
    <w:rsid w:val="00957258"/>
    <w:rsid w:val="00957EB1"/>
    <w:rsid w:val="00960208"/>
    <w:rsid w:val="009605C1"/>
    <w:rsid w:val="009609D2"/>
    <w:rsid w:val="00960E71"/>
    <w:rsid w:val="00961072"/>
    <w:rsid w:val="009611BF"/>
    <w:rsid w:val="00961473"/>
    <w:rsid w:val="009614AD"/>
    <w:rsid w:val="009619E0"/>
    <w:rsid w:val="00962F2E"/>
    <w:rsid w:val="00963BD8"/>
    <w:rsid w:val="00965203"/>
    <w:rsid w:val="00965C7F"/>
    <w:rsid w:val="00965C85"/>
    <w:rsid w:val="00966C4F"/>
    <w:rsid w:val="00966E15"/>
    <w:rsid w:val="0097078B"/>
    <w:rsid w:val="00971099"/>
    <w:rsid w:val="00972022"/>
    <w:rsid w:val="009720A5"/>
    <w:rsid w:val="00972406"/>
    <w:rsid w:val="00972AF4"/>
    <w:rsid w:val="009737AA"/>
    <w:rsid w:val="00973D0C"/>
    <w:rsid w:val="00973EB9"/>
    <w:rsid w:val="00974013"/>
    <w:rsid w:val="009750F6"/>
    <w:rsid w:val="00975518"/>
    <w:rsid w:val="00975647"/>
    <w:rsid w:val="00975B05"/>
    <w:rsid w:val="009766BF"/>
    <w:rsid w:val="00976F63"/>
    <w:rsid w:val="00977277"/>
    <w:rsid w:val="0097735D"/>
    <w:rsid w:val="00977630"/>
    <w:rsid w:val="009804ED"/>
    <w:rsid w:val="00980ACC"/>
    <w:rsid w:val="00981834"/>
    <w:rsid w:val="00981E76"/>
    <w:rsid w:val="009820A3"/>
    <w:rsid w:val="00982C77"/>
    <w:rsid w:val="009839DB"/>
    <w:rsid w:val="009840D7"/>
    <w:rsid w:val="009846B1"/>
    <w:rsid w:val="009849BC"/>
    <w:rsid w:val="009853E4"/>
    <w:rsid w:val="009855CE"/>
    <w:rsid w:val="0098585F"/>
    <w:rsid w:val="00986624"/>
    <w:rsid w:val="0098727B"/>
    <w:rsid w:val="00990405"/>
    <w:rsid w:val="00990E5E"/>
    <w:rsid w:val="00990E65"/>
    <w:rsid w:val="009918BA"/>
    <w:rsid w:val="00991943"/>
    <w:rsid w:val="00991C0A"/>
    <w:rsid w:val="00991D32"/>
    <w:rsid w:val="00992E29"/>
    <w:rsid w:val="00993B1C"/>
    <w:rsid w:val="00993CAA"/>
    <w:rsid w:val="00994FE6"/>
    <w:rsid w:val="00995382"/>
    <w:rsid w:val="009953F8"/>
    <w:rsid w:val="0099572A"/>
    <w:rsid w:val="00995C52"/>
    <w:rsid w:val="00995D7F"/>
    <w:rsid w:val="00996202"/>
    <w:rsid w:val="00996A6A"/>
    <w:rsid w:val="00997289"/>
    <w:rsid w:val="00997EEF"/>
    <w:rsid w:val="009A02A9"/>
    <w:rsid w:val="009A0366"/>
    <w:rsid w:val="009A055C"/>
    <w:rsid w:val="009A07FF"/>
    <w:rsid w:val="009A0B64"/>
    <w:rsid w:val="009A24C5"/>
    <w:rsid w:val="009A2EA6"/>
    <w:rsid w:val="009A35D1"/>
    <w:rsid w:val="009A4A70"/>
    <w:rsid w:val="009A4A9F"/>
    <w:rsid w:val="009A5451"/>
    <w:rsid w:val="009A5E32"/>
    <w:rsid w:val="009A695D"/>
    <w:rsid w:val="009A7495"/>
    <w:rsid w:val="009A77D3"/>
    <w:rsid w:val="009A787D"/>
    <w:rsid w:val="009A7FC8"/>
    <w:rsid w:val="009B0290"/>
    <w:rsid w:val="009B094A"/>
    <w:rsid w:val="009B0D7A"/>
    <w:rsid w:val="009B104C"/>
    <w:rsid w:val="009B2A67"/>
    <w:rsid w:val="009B63C9"/>
    <w:rsid w:val="009B7AEA"/>
    <w:rsid w:val="009C01DF"/>
    <w:rsid w:val="009C25C6"/>
    <w:rsid w:val="009C271F"/>
    <w:rsid w:val="009C35E8"/>
    <w:rsid w:val="009C3608"/>
    <w:rsid w:val="009C39F1"/>
    <w:rsid w:val="009C49FE"/>
    <w:rsid w:val="009C4A5C"/>
    <w:rsid w:val="009C54A6"/>
    <w:rsid w:val="009C57EE"/>
    <w:rsid w:val="009C714A"/>
    <w:rsid w:val="009D0682"/>
    <w:rsid w:val="009D07BC"/>
    <w:rsid w:val="009D165A"/>
    <w:rsid w:val="009D1753"/>
    <w:rsid w:val="009D1C89"/>
    <w:rsid w:val="009D23D2"/>
    <w:rsid w:val="009D49AA"/>
    <w:rsid w:val="009D7191"/>
    <w:rsid w:val="009D7878"/>
    <w:rsid w:val="009E0191"/>
    <w:rsid w:val="009E1935"/>
    <w:rsid w:val="009E1FAD"/>
    <w:rsid w:val="009E254F"/>
    <w:rsid w:val="009E2CA2"/>
    <w:rsid w:val="009E367B"/>
    <w:rsid w:val="009E3755"/>
    <w:rsid w:val="009E3CCC"/>
    <w:rsid w:val="009E41E7"/>
    <w:rsid w:val="009E4C01"/>
    <w:rsid w:val="009E4D3F"/>
    <w:rsid w:val="009E5832"/>
    <w:rsid w:val="009E7463"/>
    <w:rsid w:val="009E7627"/>
    <w:rsid w:val="009E7CB9"/>
    <w:rsid w:val="009F0279"/>
    <w:rsid w:val="009F0B76"/>
    <w:rsid w:val="009F2008"/>
    <w:rsid w:val="009F2218"/>
    <w:rsid w:val="009F2865"/>
    <w:rsid w:val="009F3665"/>
    <w:rsid w:val="009F376A"/>
    <w:rsid w:val="009F3882"/>
    <w:rsid w:val="009F3F00"/>
    <w:rsid w:val="009F44E4"/>
    <w:rsid w:val="009F46F1"/>
    <w:rsid w:val="009F4D55"/>
    <w:rsid w:val="009F4F65"/>
    <w:rsid w:val="009F57AC"/>
    <w:rsid w:val="009F5AA0"/>
    <w:rsid w:val="009F5B96"/>
    <w:rsid w:val="009F5BDE"/>
    <w:rsid w:val="009F6800"/>
    <w:rsid w:val="009F6A93"/>
    <w:rsid w:val="00A00054"/>
    <w:rsid w:val="00A00604"/>
    <w:rsid w:val="00A02BAE"/>
    <w:rsid w:val="00A02E5F"/>
    <w:rsid w:val="00A02E97"/>
    <w:rsid w:val="00A03ECE"/>
    <w:rsid w:val="00A04C85"/>
    <w:rsid w:val="00A07269"/>
    <w:rsid w:val="00A07374"/>
    <w:rsid w:val="00A07F91"/>
    <w:rsid w:val="00A109AB"/>
    <w:rsid w:val="00A116F0"/>
    <w:rsid w:val="00A1190C"/>
    <w:rsid w:val="00A12642"/>
    <w:rsid w:val="00A12C1F"/>
    <w:rsid w:val="00A12F28"/>
    <w:rsid w:val="00A12FFF"/>
    <w:rsid w:val="00A137A0"/>
    <w:rsid w:val="00A14F9B"/>
    <w:rsid w:val="00A15114"/>
    <w:rsid w:val="00A1515A"/>
    <w:rsid w:val="00A1565A"/>
    <w:rsid w:val="00A1702E"/>
    <w:rsid w:val="00A200B2"/>
    <w:rsid w:val="00A20A46"/>
    <w:rsid w:val="00A20DAB"/>
    <w:rsid w:val="00A21EF2"/>
    <w:rsid w:val="00A2270D"/>
    <w:rsid w:val="00A2449F"/>
    <w:rsid w:val="00A24646"/>
    <w:rsid w:val="00A24D66"/>
    <w:rsid w:val="00A255E1"/>
    <w:rsid w:val="00A25FAF"/>
    <w:rsid w:val="00A27786"/>
    <w:rsid w:val="00A27A21"/>
    <w:rsid w:val="00A303F8"/>
    <w:rsid w:val="00A30548"/>
    <w:rsid w:val="00A32913"/>
    <w:rsid w:val="00A3349D"/>
    <w:rsid w:val="00A35CA0"/>
    <w:rsid w:val="00A35D1C"/>
    <w:rsid w:val="00A35D5C"/>
    <w:rsid w:val="00A362C4"/>
    <w:rsid w:val="00A36312"/>
    <w:rsid w:val="00A364AF"/>
    <w:rsid w:val="00A36C44"/>
    <w:rsid w:val="00A36FDB"/>
    <w:rsid w:val="00A375B7"/>
    <w:rsid w:val="00A37713"/>
    <w:rsid w:val="00A4154A"/>
    <w:rsid w:val="00A41784"/>
    <w:rsid w:val="00A418B9"/>
    <w:rsid w:val="00A42840"/>
    <w:rsid w:val="00A43B36"/>
    <w:rsid w:val="00A43BCC"/>
    <w:rsid w:val="00A43DEE"/>
    <w:rsid w:val="00A4477F"/>
    <w:rsid w:val="00A447DC"/>
    <w:rsid w:val="00A46BF7"/>
    <w:rsid w:val="00A46C39"/>
    <w:rsid w:val="00A47749"/>
    <w:rsid w:val="00A47F10"/>
    <w:rsid w:val="00A50224"/>
    <w:rsid w:val="00A517DE"/>
    <w:rsid w:val="00A52258"/>
    <w:rsid w:val="00A5250B"/>
    <w:rsid w:val="00A5271F"/>
    <w:rsid w:val="00A52B16"/>
    <w:rsid w:val="00A5384A"/>
    <w:rsid w:val="00A54A61"/>
    <w:rsid w:val="00A551EC"/>
    <w:rsid w:val="00A576F6"/>
    <w:rsid w:val="00A6022B"/>
    <w:rsid w:val="00A619FA"/>
    <w:rsid w:val="00A62280"/>
    <w:rsid w:val="00A62F33"/>
    <w:rsid w:val="00A65971"/>
    <w:rsid w:val="00A65B83"/>
    <w:rsid w:val="00A65D26"/>
    <w:rsid w:val="00A66878"/>
    <w:rsid w:val="00A66A4D"/>
    <w:rsid w:val="00A66D14"/>
    <w:rsid w:val="00A66E1F"/>
    <w:rsid w:val="00A67504"/>
    <w:rsid w:val="00A708F4"/>
    <w:rsid w:val="00A7192F"/>
    <w:rsid w:val="00A72CEF"/>
    <w:rsid w:val="00A747A2"/>
    <w:rsid w:val="00A754F9"/>
    <w:rsid w:val="00A7606B"/>
    <w:rsid w:val="00A76BA4"/>
    <w:rsid w:val="00A77CBE"/>
    <w:rsid w:val="00A77FBB"/>
    <w:rsid w:val="00A80511"/>
    <w:rsid w:val="00A80569"/>
    <w:rsid w:val="00A806CB"/>
    <w:rsid w:val="00A80C5E"/>
    <w:rsid w:val="00A823FC"/>
    <w:rsid w:val="00A833BA"/>
    <w:rsid w:val="00A834E6"/>
    <w:rsid w:val="00A837BD"/>
    <w:rsid w:val="00A84997"/>
    <w:rsid w:val="00A85D11"/>
    <w:rsid w:val="00A85F6A"/>
    <w:rsid w:val="00A85FCC"/>
    <w:rsid w:val="00A86A38"/>
    <w:rsid w:val="00A9040A"/>
    <w:rsid w:val="00A908E6"/>
    <w:rsid w:val="00A91CF7"/>
    <w:rsid w:val="00A9403D"/>
    <w:rsid w:val="00A95346"/>
    <w:rsid w:val="00A95BF8"/>
    <w:rsid w:val="00A962C2"/>
    <w:rsid w:val="00A977C6"/>
    <w:rsid w:val="00A979C0"/>
    <w:rsid w:val="00AA00B0"/>
    <w:rsid w:val="00AA00B6"/>
    <w:rsid w:val="00AA233A"/>
    <w:rsid w:val="00AA430B"/>
    <w:rsid w:val="00AA4D71"/>
    <w:rsid w:val="00AA535C"/>
    <w:rsid w:val="00AA53E2"/>
    <w:rsid w:val="00AA5FF9"/>
    <w:rsid w:val="00AA73F3"/>
    <w:rsid w:val="00AA7D51"/>
    <w:rsid w:val="00AB1122"/>
    <w:rsid w:val="00AB19D8"/>
    <w:rsid w:val="00AB2C37"/>
    <w:rsid w:val="00AB35E4"/>
    <w:rsid w:val="00AB3818"/>
    <w:rsid w:val="00AB51E9"/>
    <w:rsid w:val="00AB5CBC"/>
    <w:rsid w:val="00AB68C0"/>
    <w:rsid w:val="00AB6D8E"/>
    <w:rsid w:val="00AB7189"/>
    <w:rsid w:val="00AC03CE"/>
    <w:rsid w:val="00AC0452"/>
    <w:rsid w:val="00AC1570"/>
    <w:rsid w:val="00AC1AED"/>
    <w:rsid w:val="00AC25B2"/>
    <w:rsid w:val="00AC349E"/>
    <w:rsid w:val="00AC4A27"/>
    <w:rsid w:val="00AC4A60"/>
    <w:rsid w:val="00AC6BB0"/>
    <w:rsid w:val="00AC6C06"/>
    <w:rsid w:val="00AD0258"/>
    <w:rsid w:val="00AD05AD"/>
    <w:rsid w:val="00AD08C5"/>
    <w:rsid w:val="00AD0B8A"/>
    <w:rsid w:val="00AD14AF"/>
    <w:rsid w:val="00AD2D3A"/>
    <w:rsid w:val="00AD31F3"/>
    <w:rsid w:val="00AD32A3"/>
    <w:rsid w:val="00AD3628"/>
    <w:rsid w:val="00AD3B77"/>
    <w:rsid w:val="00AD414D"/>
    <w:rsid w:val="00AD4561"/>
    <w:rsid w:val="00AD46F7"/>
    <w:rsid w:val="00AD63D3"/>
    <w:rsid w:val="00AD6B77"/>
    <w:rsid w:val="00AD796F"/>
    <w:rsid w:val="00AE06A1"/>
    <w:rsid w:val="00AE1899"/>
    <w:rsid w:val="00AE2014"/>
    <w:rsid w:val="00AE368D"/>
    <w:rsid w:val="00AE375F"/>
    <w:rsid w:val="00AE389B"/>
    <w:rsid w:val="00AE3A2A"/>
    <w:rsid w:val="00AE48D1"/>
    <w:rsid w:val="00AE5239"/>
    <w:rsid w:val="00AE5BBC"/>
    <w:rsid w:val="00AE6029"/>
    <w:rsid w:val="00AE6284"/>
    <w:rsid w:val="00AE7202"/>
    <w:rsid w:val="00AF0790"/>
    <w:rsid w:val="00AF0BE9"/>
    <w:rsid w:val="00AF1965"/>
    <w:rsid w:val="00AF2442"/>
    <w:rsid w:val="00AF2A37"/>
    <w:rsid w:val="00AF2D03"/>
    <w:rsid w:val="00AF347B"/>
    <w:rsid w:val="00AF3584"/>
    <w:rsid w:val="00AF57B4"/>
    <w:rsid w:val="00AF5FCA"/>
    <w:rsid w:val="00AF5FEC"/>
    <w:rsid w:val="00B00955"/>
    <w:rsid w:val="00B00C43"/>
    <w:rsid w:val="00B03003"/>
    <w:rsid w:val="00B06EF4"/>
    <w:rsid w:val="00B0769A"/>
    <w:rsid w:val="00B077DB"/>
    <w:rsid w:val="00B07C04"/>
    <w:rsid w:val="00B10434"/>
    <w:rsid w:val="00B1077A"/>
    <w:rsid w:val="00B11C9D"/>
    <w:rsid w:val="00B11F97"/>
    <w:rsid w:val="00B12C7D"/>
    <w:rsid w:val="00B13FC4"/>
    <w:rsid w:val="00B14049"/>
    <w:rsid w:val="00B144CE"/>
    <w:rsid w:val="00B14663"/>
    <w:rsid w:val="00B14734"/>
    <w:rsid w:val="00B14C8B"/>
    <w:rsid w:val="00B15564"/>
    <w:rsid w:val="00B163E0"/>
    <w:rsid w:val="00B16C4F"/>
    <w:rsid w:val="00B17B9F"/>
    <w:rsid w:val="00B21471"/>
    <w:rsid w:val="00B225C0"/>
    <w:rsid w:val="00B228A8"/>
    <w:rsid w:val="00B2309E"/>
    <w:rsid w:val="00B23F11"/>
    <w:rsid w:val="00B24394"/>
    <w:rsid w:val="00B246BD"/>
    <w:rsid w:val="00B246C4"/>
    <w:rsid w:val="00B25730"/>
    <w:rsid w:val="00B269D9"/>
    <w:rsid w:val="00B2734D"/>
    <w:rsid w:val="00B279BC"/>
    <w:rsid w:val="00B27E12"/>
    <w:rsid w:val="00B3197E"/>
    <w:rsid w:val="00B31C91"/>
    <w:rsid w:val="00B32424"/>
    <w:rsid w:val="00B32894"/>
    <w:rsid w:val="00B33365"/>
    <w:rsid w:val="00B3431D"/>
    <w:rsid w:val="00B343C1"/>
    <w:rsid w:val="00B346B1"/>
    <w:rsid w:val="00B34AF8"/>
    <w:rsid w:val="00B35542"/>
    <w:rsid w:val="00B36472"/>
    <w:rsid w:val="00B40A37"/>
    <w:rsid w:val="00B41D8C"/>
    <w:rsid w:val="00B42380"/>
    <w:rsid w:val="00B443F1"/>
    <w:rsid w:val="00B45460"/>
    <w:rsid w:val="00B45863"/>
    <w:rsid w:val="00B45AEA"/>
    <w:rsid w:val="00B46973"/>
    <w:rsid w:val="00B475D2"/>
    <w:rsid w:val="00B5083B"/>
    <w:rsid w:val="00B52863"/>
    <w:rsid w:val="00B529F7"/>
    <w:rsid w:val="00B531CD"/>
    <w:rsid w:val="00B53977"/>
    <w:rsid w:val="00B545F3"/>
    <w:rsid w:val="00B55B87"/>
    <w:rsid w:val="00B56ACB"/>
    <w:rsid w:val="00B578EF"/>
    <w:rsid w:val="00B6351F"/>
    <w:rsid w:val="00B63C82"/>
    <w:rsid w:val="00B63E1E"/>
    <w:rsid w:val="00B641FA"/>
    <w:rsid w:val="00B643D0"/>
    <w:rsid w:val="00B65023"/>
    <w:rsid w:val="00B65117"/>
    <w:rsid w:val="00B65F3A"/>
    <w:rsid w:val="00B70A9C"/>
    <w:rsid w:val="00B75230"/>
    <w:rsid w:val="00B77FDD"/>
    <w:rsid w:val="00B8087E"/>
    <w:rsid w:val="00B810C9"/>
    <w:rsid w:val="00B871B0"/>
    <w:rsid w:val="00B87B32"/>
    <w:rsid w:val="00B90736"/>
    <w:rsid w:val="00B91D2B"/>
    <w:rsid w:val="00B91EB6"/>
    <w:rsid w:val="00B92232"/>
    <w:rsid w:val="00B93D1A"/>
    <w:rsid w:val="00B94007"/>
    <w:rsid w:val="00B947D4"/>
    <w:rsid w:val="00B94E35"/>
    <w:rsid w:val="00B96978"/>
    <w:rsid w:val="00B97B29"/>
    <w:rsid w:val="00B97D6D"/>
    <w:rsid w:val="00BA06E8"/>
    <w:rsid w:val="00BA2505"/>
    <w:rsid w:val="00BA2589"/>
    <w:rsid w:val="00BA2A79"/>
    <w:rsid w:val="00BA351D"/>
    <w:rsid w:val="00BA371E"/>
    <w:rsid w:val="00BA3DDF"/>
    <w:rsid w:val="00BA49AE"/>
    <w:rsid w:val="00BA4C06"/>
    <w:rsid w:val="00BA4CBB"/>
    <w:rsid w:val="00BA71BF"/>
    <w:rsid w:val="00BB0B4D"/>
    <w:rsid w:val="00BB20D4"/>
    <w:rsid w:val="00BB22D1"/>
    <w:rsid w:val="00BB554F"/>
    <w:rsid w:val="00BB5682"/>
    <w:rsid w:val="00BB6B1C"/>
    <w:rsid w:val="00BB6E02"/>
    <w:rsid w:val="00BB7253"/>
    <w:rsid w:val="00BB7465"/>
    <w:rsid w:val="00BC0E5D"/>
    <w:rsid w:val="00BC0EA6"/>
    <w:rsid w:val="00BC3605"/>
    <w:rsid w:val="00BC3CAF"/>
    <w:rsid w:val="00BC3CF7"/>
    <w:rsid w:val="00BC3DE3"/>
    <w:rsid w:val="00BC4B85"/>
    <w:rsid w:val="00BC4FE9"/>
    <w:rsid w:val="00BC59B0"/>
    <w:rsid w:val="00BC59C9"/>
    <w:rsid w:val="00BC60D3"/>
    <w:rsid w:val="00BC64DB"/>
    <w:rsid w:val="00BC6A0B"/>
    <w:rsid w:val="00BC7E85"/>
    <w:rsid w:val="00BD03BE"/>
    <w:rsid w:val="00BD0C97"/>
    <w:rsid w:val="00BD24E9"/>
    <w:rsid w:val="00BD6107"/>
    <w:rsid w:val="00BD791A"/>
    <w:rsid w:val="00BE0766"/>
    <w:rsid w:val="00BE126F"/>
    <w:rsid w:val="00BE1BD0"/>
    <w:rsid w:val="00BE1D4A"/>
    <w:rsid w:val="00BE1F6C"/>
    <w:rsid w:val="00BE20EA"/>
    <w:rsid w:val="00BE22C2"/>
    <w:rsid w:val="00BE26D5"/>
    <w:rsid w:val="00BE329C"/>
    <w:rsid w:val="00BE34E3"/>
    <w:rsid w:val="00BE53A2"/>
    <w:rsid w:val="00BE5D9B"/>
    <w:rsid w:val="00BE6544"/>
    <w:rsid w:val="00BE7601"/>
    <w:rsid w:val="00BE761C"/>
    <w:rsid w:val="00BF05C5"/>
    <w:rsid w:val="00BF2223"/>
    <w:rsid w:val="00BF3285"/>
    <w:rsid w:val="00BF3DC1"/>
    <w:rsid w:val="00BF481C"/>
    <w:rsid w:val="00BF5453"/>
    <w:rsid w:val="00BF5DF1"/>
    <w:rsid w:val="00BF6135"/>
    <w:rsid w:val="00BF67D5"/>
    <w:rsid w:val="00BF6B16"/>
    <w:rsid w:val="00BF6F11"/>
    <w:rsid w:val="00BF7416"/>
    <w:rsid w:val="00BF7A06"/>
    <w:rsid w:val="00C010F0"/>
    <w:rsid w:val="00C028D6"/>
    <w:rsid w:val="00C034F4"/>
    <w:rsid w:val="00C04746"/>
    <w:rsid w:val="00C0651C"/>
    <w:rsid w:val="00C06761"/>
    <w:rsid w:val="00C0684C"/>
    <w:rsid w:val="00C06CEB"/>
    <w:rsid w:val="00C101A7"/>
    <w:rsid w:val="00C11E4B"/>
    <w:rsid w:val="00C13E6C"/>
    <w:rsid w:val="00C151A1"/>
    <w:rsid w:val="00C1534C"/>
    <w:rsid w:val="00C1608C"/>
    <w:rsid w:val="00C17132"/>
    <w:rsid w:val="00C17596"/>
    <w:rsid w:val="00C177D6"/>
    <w:rsid w:val="00C20004"/>
    <w:rsid w:val="00C205A4"/>
    <w:rsid w:val="00C20C6A"/>
    <w:rsid w:val="00C212F8"/>
    <w:rsid w:val="00C2222B"/>
    <w:rsid w:val="00C230C7"/>
    <w:rsid w:val="00C231DD"/>
    <w:rsid w:val="00C23CF1"/>
    <w:rsid w:val="00C2419A"/>
    <w:rsid w:val="00C2557D"/>
    <w:rsid w:val="00C25D4F"/>
    <w:rsid w:val="00C25D6D"/>
    <w:rsid w:val="00C2615D"/>
    <w:rsid w:val="00C2626F"/>
    <w:rsid w:val="00C2689B"/>
    <w:rsid w:val="00C26B4D"/>
    <w:rsid w:val="00C30053"/>
    <w:rsid w:val="00C30BF6"/>
    <w:rsid w:val="00C310B0"/>
    <w:rsid w:val="00C31163"/>
    <w:rsid w:val="00C31DB3"/>
    <w:rsid w:val="00C32A72"/>
    <w:rsid w:val="00C33E08"/>
    <w:rsid w:val="00C3401A"/>
    <w:rsid w:val="00C3401C"/>
    <w:rsid w:val="00C34670"/>
    <w:rsid w:val="00C347D8"/>
    <w:rsid w:val="00C35D3D"/>
    <w:rsid w:val="00C364B4"/>
    <w:rsid w:val="00C36799"/>
    <w:rsid w:val="00C37207"/>
    <w:rsid w:val="00C3792A"/>
    <w:rsid w:val="00C41D18"/>
    <w:rsid w:val="00C4265E"/>
    <w:rsid w:val="00C43259"/>
    <w:rsid w:val="00C43FC4"/>
    <w:rsid w:val="00C44196"/>
    <w:rsid w:val="00C44461"/>
    <w:rsid w:val="00C45285"/>
    <w:rsid w:val="00C45881"/>
    <w:rsid w:val="00C45E71"/>
    <w:rsid w:val="00C514A2"/>
    <w:rsid w:val="00C52B5E"/>
    <w:rsid w:val="00C531B9"/>
    <w:rsid w:val="00C53492"/>
    <w:rsid w:val="00C53C43"/>
    <w:rsid w:val="00C53CAE"/>
    <w:rsid w:val="00C543A6"/>
    <w:rsid w:val="00C6058F"/>
    <w:rsid w:val="00C60ED6"/>
    <w:rsid w:val="00C64845"/>
    <w:rsid w:val="00C64ADD"/>
    <w:rsid w:val="00C664A3"/>
    <w:rsid w:val="00C66E76"/>
    <w:rsid w:val="00C70A77"/>
    <w:rsid w:val="00C70BDD"/>
    <w:rsid w:val="00C7238E"/>
    <w:rsid w:val="00C72DF3"/>
    <w:rsid w:val="00C74519"/>
    <w:rsid w:val="00C74F69"/>
    <w:rsid w:val="00C757BF"/>
    <w:rsid w:val="00C7584A"/>
    <w:rsid w:val="00C75B2A"/>
    <w:rsid w:val="00C808F0"/>
    <w:rsid w:val="00C80F20"/>
    <w:rsid w:val="00C8171C"/>
    <w:rsid w:val="00C81833"/>
    <w:rsid w:val="00C823DD"/>
    <w:rsid w:val="00C82718"/>
    <w:rsid w:val="00C83048"/>
    <w:rsid w:val="00C84F2D"/>
    <w:rsid w:val="00C851C1"/>
    <w:rsid w:val="00C85A28"/>
    <w:rsid w:val="00C85D30"/>
    <w:rsid w:val="00C85EB8"/>
    <w:rsid w:val="00C862A6"/>
    <w:rsid w:val="00C8682C"/>
    <w:rsid w:val="00C86967"/>
    <w:rsid w:val="00C873DE"/>
    <w:rsid w:val="00C87850"/>
    <w:rsid w:val="00C90902"/>
    <w:rsid w:val="00C929B0"/>
    <w:rsid w:val="00C95396"/>
    <w:rsid w:val="00C95B09"/>
    <w:rsid w:val="00C95D43"/>
    <w:rsid w:val="00C961D9"/>
    <w:rsid w:val="00CA0DFF"/>
    <w:rsid w:val="00CA2E39"/>
    <w:rsid w:val="00CA3F8E"/>
    <w:rsid w:val="00CA4168"/>
    <w:rsid w:val="00CA4461"/>
    <w:rsid w:val="00CA60A5"/>
    <w:rsid w:val="00CA67FE"/>
    <w:rsid w:val="00CA7059"/>
    <w:rsid w:val="00CB1A4F"/>
    <w:rsid w:val="00CB38CC"/>
    <w:rsid w:val="00CB392C"/>
    <w:rsid w:val="00CB4044"/>
    <w:rsid w:val="00CB4DE7"/>
    <w:rsid w:val="00CB6668"/>
    <w:rsid w:val="00CB6A17"/>
    <w:rsid w:val="00CB6FCE"/>
    <w:rsid w:val="00CB7CF9"/>
    <w:rsid w:val="00CC1C1D"/>
    <w:rsid w:val="00CC4719"/>
    <w:rsid w:val="00CC7EE4"/>
    <w:rsid w:val="00CD008D"/>
    <w:rsid w:val="00CD05CA"/>
    <w:rsid w:val="00CD17CF"/>
    <w:rsid w:val="00CD1BA9"/>
    <w:rsid w:val="00CD1E25"/>
    <w:rsid w:val="00CD2D9F"/>
    <w:rsid w:val="00CD33A1"/>
    <w:rsid w:val="00CD3F1B"/>
    <w:rsid w:val="00CD53C9"/>
    <w:rsid w:val="00CD5FDB"/>
    <w:rsid w:val="00CD69E9"/>
    <w:rsid w:val="00CE0279"/>
    <w:rsid w:val="00CE0A3D"/>
    <w:rsid w:val="00CE1641"/>
    <w:rsid w:val="00CE27F3"/>
    <w:rsid w:val="00CE2B53"/>
    <w:rsid w:val="00CE2EEC"/>
    <w:rsid w:val="00CE3142"/>
    <w:rsid w:val="00CE36B2"/>
    <w:rsid w:val="00CE4766"/>
    <w:rsid w:val="00CE575A"/>
    <w:rsid w:val="00CE5CCA"/>
    <w:rsid w:val="00CE5EB3"/>
    <w:rsid w:val="00CE672A"/>
    <w:rsid w:val="00CE6AB6"/>
    <w:rsid w:val="00CF0118"/>
    <w:rsid w:val="00CF0390"/>
    <w:rsid w:val="00CF04F9"/>
    <w:rsid w:val="00CF095F"/>
    <w:rsid w:val="00CF0DF4"/>
    <w:rsid w:val="00CF1615"/>
    <w:rsid w:val="00CF228E"/>
    <w:rsid w:val="00CF3126"/>
    <w:rsid w:val="00CF4D53"/>
    <w:rsid w:val="00CF58EE"/>
    <w:rsid w:val="00CF65C8"/>
    <w:rsid w:val="00CF69F5"/>
    <w:rsid w:val="00CF7BB6"/>
    <w:rsid w:val="00D00605"/>
    <w:rsid w:val="00D0137D"/>
    <w:rsid w:val="00D01E18"/>
    <w:rsid w:val="00D02F46"/>
    <w:rsid w:val="00D0365B"/>
    <w:rsid w:val="00D03DEF"/>
    <w:rsid w:val="00D03E53"/>
    <w:rsid w:val="00D0477B"/>
    <w:rsid w:val="00D05DB7"/>
    <w:rsid w:val="00D0644C"/>
    <w:rsid w:val="00D07906"/>
    <w:rsid w:val="00D1028A"/>
    <w:rsid w:val="00D10A40"/>
    <w:rsid w:val="00D12D46"/>
    <w:rsid w:val="00D132A5"/>
    <w:rsid w:val="00D1332A"/>
    <w:rsid w:val="00D13A66"/>
    <w:rsid w:val="00D13A7D"/>
    <w:rsid w:val="00D14549"/>
    <w:rsid w:val="00D14BCE"/>
    <w:rsid w:val="00D160DF"/>
    <w:rsid w:val="00D1685B"/>
    <w:rsid w:val="00D17E5E"/>
    <w:rsid w:val="00D20112"/>
    <w:rsid w:val="00D20593"/>
    <w:rsid w:val="00D22461"/>
    <w:rsid w:val="00D22477"/>
    <w:rsid w:val="00D227BB"/>
    <w:rsid w:val="00D23768"/>
    <w:rsid w:val="00D24EBC"/>
    <w:rsid w:val="00D254BF"/>
    <w:rsid w:val="00D255C8"/>
    <w:rsid w:val="00D2662E"/>
    <w:rsid w:val="00D2784C"/>
    <w:rsid w:val="00D31AAA"/>
    <w:rsid w:val="00D31AF8"/>
    <w:rsid w:val="00D31DBB"/>
    <w:rsid w:val="00D3205D"/>
    <w:rsid w:val="00D322DA"/>
    <w:rsid w:val="00D325D6"/>
    <w:rsid w:val="00D32A3E"/>
    <w:rsid w:val="00D32D71"/>
    <w:rsid w:val="00D33056"/>
    <w:rsid w:val="00D34191"/>
    <w:rsid w:val="00D34556"/>
    <w:rsid w:val="00D34616"/>
    <w:rsid w:val="00D353FE"/>
    <w:rsid w:val="00D35CA1"/>
    <w:rsid w:val="00D3731A"/>
    <w:rsid w:val="00D37587"/>
    <w:rsid w:val="00D4085A"/>
    <w:rsid w:val="00D40A20"/>
    <w:rsid w:val="00D40A9B"/>
    <w:rsid w:val="00D40B99"/>
    <w:rsid w:val="00D434D3"/>
    <w:rsid w:val="00D437DC"/>
    <w:rsid w:val="00D43911"/>
    <w:rsid w:val="00D43BC0"/>
    <w:rsid w:val="00D43E0E"/>
    <w:rsid w:val="00D445FD"/>
    <w:rsid w:val="00D45245"/>
    <w:rsid w:val="00D452D4"/>
    <w:rsid w:val="00D46F29"/>
    <w:rsid w:val="00D478DC"/>
    <w:rsid w:val="00D50A38"/>
    <w:rsid w:val="00D50E87"/>
    <w:rsid w:val="00D52223"/>
    <w:rsid w:val="00D528F1"/>
    <w:rsid w:val="00D52B69"/>
    <w:rsid w:val="00D52D7E"/>
    <w:rsid w:val="00D530B7"/>
    <w:rsid w:val="00D566B5"/>
    <w:rsid w:val="00D56E52"/>
    <w:rsid w:val="00D576B5"/>
    <w:rsid w:val="00D60CC5"/>
    <w:rsid w:val="00D6227F"/>
    <w:rsid w:val="00D62E0B"/>
    <w:rsid w:val="00D63F6D"/>
    <w:rsid w:val="00D65DF3"/>
    <w:rsid w:val="00D65FA6"/>
    <w:rsid w:val="00D6789D"/>
    <w:rsid w:val="00D70B07"/>
    <w:rsid w:val="00D71564"/>
    <w:rsid w:val="00D718A9"/>
    <w:rsid w:val="00D72DFE"/>
    <w:rsid w:val="00D73955"/>
    <w:rsid w:val="00D74D8E"/>
    <w:rsid w:val="00D74E0B"/>
    <w:rsid w:val="00D74ED9"/>
    <w:rsid w:val="00D7509A"/>
    <w:rsid w:val="00D75397"/>
    <w:rsid w:val="00D75FFA"/>
    <w:rsid w:val="00D76391"/>
    <w:rsid w:val="00D773A5"/>
    <w:rsid w:val="00D80292"/>
    <w:rsid w:val="00D80ACB"/>
    <w:rsid w:val="00D81077"/>
    <w:rsid w:val="00D83FF7"/>
    <w:rsid w:val="00D8420E"/>
    <w:rsid w:val="00D85F94"/>
    <w:rsid w:val="00D86EC6"/>
    <w:rsid w:val="00D87C35"/>
    <w:rsid w:val="00D90187"/>
    <w:rsid w:val="00D905BD"/>
    <w:rsid w:val="00D9067F"/>
    <w:rsid w:val="00D90961"/>
    <w:rsid w:val="00D91200"/>
    <w:rsid w:val="00D912F9"/>
    <w:rsid w:val="00D91CDA"/>
    <w:rsid w:val="00D92AF6"/>
    <w:rsid w:val="00D938FE"/>
    <w:rsid w:val="00D94102"/>
    <w:rsid w:val="00D9445D"/>
    <w:rsid w:val="00D97D24"/>
    <w:rsid w:val="00D97ED5"/>
    <w:rsid w:val="00DA0933"/>
    <w:rsid w:val="00DA0BC6"/>
    <w:rsid w:val="00DA1193"/>
    <w:rsid w:val="00DA12C9"/>
    <w:rsid w:val="00DA2B1D"/>
    <w:rsid w:val="00DA3DC9"/>
    <w:rsid w:val="00DA5E5E"/>
    <w:rsid w:val="00DA64E0"/>
    <w:rsid w:val="00DA71CE"/>
    <w:rsid w:val="00DB0CA0"/>
    <w:rsid w:val="00DB0F06"/>
    <w:rsid w:val="00DB14C3"/>
    <w:rsid w:val="00DB191D"/>
    <w:rsid w:val="00DB30B8"/>
    <w:rsid w:val="00DB30EE"/>
    <w:rsid w:val="00DB32EE"/>
    <w:rsid w:val="00DB3864"/>
    <w:rsid w:val="00DB4626"/>
    <w:rsid w:val="00DB4E27"/>
    <w:rsid w:val="00DB4E79"/>
    <w:rsid w:val="00DB4F38"/>
    <w:rsid w:val="00DB52B3"/>
    <w:rsid w:val="00DB56B3"/>
    <w:rsid w:val="00DB6B09"/>
    <w:rsid w:val="00DB6D98"/>
    <w:rsid w:val="00DB776F"/>
    <w:rsid w:val="00DB782F"/>
    <w:rsid w:val="00DB7FD8"/>
    <w:rsid w:val="00DC0F25"/>
    <w:rsid w:val="00DC15E3"/>
    <w:rsid w:val="00DC1937"/>
    <w:rsid w:val="00DC25CF"/>
    <w:rsid w:val="00DC3875"/>
    <w:rsid w:val="00DC4290"/>
    <w:rsid w:val="00DC511A"/>
    <w:rsid w:val="00DC551B"/>
    <w:rsid w:val="00DC5D08"/>
    <w:rsid w:val="00DC5F5C"/>
    <w:rsid w:val="00DC69A9"/>
    <w:rsid w:val="00DC7133"/>
    <w:rsid w:val="00DC7379"/>
    <w:rsid w:val="00DC7BC4"/>
    <w:rsid w:val="00DD00F3"/>
    <w:rsid w:val="00DD0526"/>
    <w:rsid w:val="00DD23E7"/>
    <w:rsid w:val="00DD4B90"/>
    <w:rsid w:val="00DD4D41"/>
    <w:rsid w:val="00DD4F29"/>
    <w:rsid w:val="00DD6593"/>
    <w:rsid w:val="00DD659E"/>
    <w:rsid w:val="00DD6B4B"/>
    <w:rsid w:val="00DD6B66"/>
    <w:rsid w:val="00DD748D"/>
    <w:rsid w:val="00DD75DD"/>
    <w:rsid w:val="00DE00F6"/>
    <w:rsid w:val="00DE029F"/>
    <w:rsid w:val="00DE0CF5"/>
    <w:rsid w:val="00DE0D12"/>
    <w:rsid w:val="00DE110D"/>
    <w:rsid w:val="00DE34C0"/>
    <w:rsid w:val="00DE4E01"/>
    <w:rsid w:val="00DE5B85"/>
    <w:rsid w:val="00DE5D6D"/>
    <w:rsid w:val="00DE5F53"/>
    <w:rsid w:val="00DF23C6"/>
    <w:rsid w:val="00DF347E"/>
    <w:rsid w:val="00DF430F"/>
    <w:rsid w:val="00DF500C"/>
    <w:rsid w:val="00DF5161"/>
    <w:rsid w:val="00DF5746"/>
    <w:rsid w:val="00DF5ADD"/>
    <w:rsid w:val="00DF5FBE"/>
    <w:rsid w:val="00DF7961"/>
    <w:rsid w:val="00E006B1"/>
    <w:rsid w:val="00E02006"/>
    <w:rsid w:val="00E0208B"/>
    <w:rsid w:val="00E0255D"/>
    <w:rsid w:val="00E038C5"/>
    <w:rsid w:val="00E04A08"/>
    <w:rsid w:val="00E05753"/>
    <w:rsid w:val="00E05916"/>
    <w:rsid w:val="00E07C88"/>
    <w:rsid w:val="00E10124"/>
    <w:rsid w:val="00E1040E"/>
    <w:rsid w:val="00E1051B"/>
    <w:rsid w:val="00E117F4"/>
    <w:rsid w:val="00E12672"/>
    <w:rsid w:val="00E12D3C"/>
    <w:rsid w:val="00E13AB3"/>
    <w:rsid w:val="00E14FDB"/>
    <w:rsid w:val="00E1563E"/>
    <w:rsid w:val="00E15989"/>
    <w:rsid w:val="00E165DD"/>
    <w:rsid w:val="00E17790"/>
    <w:rsid w:val="00E17C8E"/>
    <w:rsid w:val="00E20743"/>
    <w:rsid w:val="00E21510"/>
    <w:rsid w:val="00E218CA"/>
    <w:rsid w:val="00E21B02"/>
    <w:rsid w:val="00E21BA4"/>
    <w:rsid w:val="00E21DE0"/>
    <w:rsid w:val="00E235EE"/>
    <w:rsid w:val="00E24541"/>
    <w:rsid w:val="00E24748"/>
    <w:rsid w:val="00E25185"/>
    <w:rsid w:val="00E2566C"/>
    <w:rsid w:val="00E25B3B"/>
    <w:rsid w:val="00E26885"/>
    <w:rsid w:val="00E26E60"/>
    <w:rsid w:val="00E2740E"/>
    <w:rsid w:val="00E30AF0"/>
    <w:rsid w:val="00E30C2B"/>
    <w:rsid w:val="00E312DC"/>
    <w:rsid w:val="00E3146C"/>
    <w:rsid w:val="00E315D9"/>
    <w:rsid w:val="00E32DF6"/>
    <w:rsid w:val="00E3414B"/>
    <w:rsid w:val="00E342C4"/>
    <w:rsid w:val="00E34A7C"/>
    <w:rsid w:val="00E35050"/>
    <w:rsid w:val="00E35E44"/>
    <w:rsid w:val="00E42E44"/>
    <w:rsid w:val="00E4441E"/>
    <w:rsid w:val="00E44A91"/>
    <w:rsid w:val="00E45A57"/>
    <w:rsid w:val="00E4686B"/>
    <w:rsid w:val="00E47EE3"/>
    <w:rsid w:val="00E47FC0"/>
    <w:rsid w:val="00E5040D"/>
    <w:rsid w:val="00E50582"/>
    <w:rsid w:val="00E511A6"/>
    <w:rsid w:val="00E514DD"/>
    <w:rsid w:val="00E51D73"/>
    <w:rsid w:val="00E51D80"/>
    <w:rsid w:val="00E52550"/>
    <w:rsid w:val="00E52865"/>
    <w:rsid w:val="00E544A5"/>
    <w:rsid w:val="00E546BB"/>
    <w:rsid w:val="00E54AF0"/>
    <w:rsid w:val="00E54D1A"/>
    <w:rsid w:val="00E5565E"/>
    <w:rsid w:val="00E556A7"/>
    <w:rsid w:val="00E558B1"/>
    <w:rsid w:val="00E5595A"/>
    <w:rsid w:val="00E55B3C"/>
    <w:rsid w:val="00E55B6A"/>
    <w:rsid w:val="00E55E79"/>
    <w:rsid w:val="00E56171"/>
    <w:rsid w:val="00E57265"/>
    <w:rsid w:val="00E575C1"/>
    <w:rsid w:val="00E57CFB"/>
    <w:rsid w:val="00E57E94"/>
    <w:rsid w:val="00E6044D"/>
    <w:rsid w:val="00E60A00"/>
    <w:rsid w:val="00E61CC2"/>
    <w:rsid w:val="00E62855"/>
    <w:rsid w:val="00E62907"/>
    <w:rsid w:val="00E62CA9"/>
    <w:rsid w:val="00E63A1E"/>
    <w:rsid w:val="00E64905"/>
    <w:rsid w:val="00E64D94"/>
    <w:rsid w:val="00E6682B"/>
    <w:rsid w:val="00E6692D"/>
    <w:rsid w:val="00E66D12"/>
    <w:rsid w:val="00E67184"/>
    <w:rsid w:val="00E70A5C"/>
    <w:rsid w:val="00E71006"/>
    <w:rsid w:val="00E71639"/>
    <w:rsid w:val="00E71916"/>
    <w:rsid w:val="00E71D37"/>
    <w:rsid w:val="00E7219B"/>
    <w:rsid w:val="00E723B4"/>
    <w:rsid w:val="00E7256B"/>
    <w:rsid w:val="00E72D10"/>
    <w:rsid w:val="00E73F28"/>
    <w:rsid w:val="00E74565"/>
    <w:rsid w:val="00E74CE9"/>
    <w:rsid w:val="00E751E2"/>
    <w:rsid w:val="00E75B03"/>
    <w:rsid w:val="00E76687"/>
    <w:rsid w:val="00E76B81"/>
    <w:rsid w:val="00E77185"/>
    <w:rsid w:val="00E80289"/>
    <w:rsid w:val="00E818B9"/>
    <w:rsid w:val="00E8245A"/>
    <w:rsid w:val="00E837C2"/>
    <w:rsid w:val="00E85609"/>
    <w:rsid w:val="00E85C56"/>
    <w:rsid w:val="00E86814"/>
    <w:rsid w:val="00E86FEB"/>
    <w:rsid w:val="00E8717E"/>
    <w:rsid w:val="00E87368"/>
    <w:rsid w:val="00E90648"/>
    <w:rsid w:val="00E90CA4"/>
    <w:rsid w:val="00E9129C"/>
    <w:rsid w:val="00E91E80"/>
    <w:rsid w:val="00E929DD"/>
    <w:rsid w:val="00E939BD"/>
    <w:rsid w:val="00E93D40"/>
    <w:rsid w:val="00E941C0"/>
    <w:rsid w:val="00E941CC"/>
    <w:rsid w:val="00E94972"/>
    <w:rsid w:val="00E9514F"/>
    <w:rsid w:val="00E976C1"/>
    <w:rsid w:val="00EA0082"/>
    <w:rsid w:val="00EA13CF"/>
    <w:rsid w:val="00EA227D"/>
    <w:rsid w:val="00EA2AE6"/>
    <w:rsid w:val="00EA49F6"/>
    <w:rsid w:val="00EA6307"/>
    <w:rsid w:val="00EA686A"/>
    <w:rsid w:val="00EA6E4F"/>
    <w:rsid w:val="00EB00A7"/>
    <w:rsid w:val="00EB01E0"/>
    <w:rsid w:val="00EB02A6"/>
    <w:rsid w:val="00EB111F"/>
    <w:rsid w:val="00EB121B"/>
    <w:rsid w:val="00EB1E75"/>
    <w:rsid w:val="00EB2143"/>
    <w:rsid w:val="00EB2EB3"/>
    <w:rsid w:val="00EB4AFD"/>
    <w:rsid w:val="00EB69DF"/>
    <w:rsid w:val="00EB6C56"/>
    <w:rsid w:val="00EB7A24"/>
    <w:rsid w:val="00EC04C4"/>
    <w:rsid w:val="00EC0618"/>
    <w:rsid w:val="00EC0C88"/>
    <w:rsid w:val="00EC0D4D"/>
    <w:rsid w:val="00EC1098"/>
    <w:rsid w:val="00EC14DE"/>
    <w:rsid w:val="00EC23AD"/>
    <w:rsid w:val="00EC2741"/>
    <w:rsid w:val="00EC29DA"/>
    <w:rsid w:val="00EC2A72"/>
    <w:rsid w:val="00EC3809"/>
    <w:rsid w:val="00EC39EE"/>
    <w:rsid w:val="00EC3F9B"/>
    <w:rsid w:val="00EC3FF4"/>
    <w:rsid w:val="00EC4812"/>
    <w:rsid w:val="00EC5016"/>
    <w:rsid w:val="00EC6788"/>
    <w:rsid w:val="00ED24A8"/>
    <w:rsid w:val="00ED2ABC"/>
    <w:rsid w:val="00ED2F8E"/>
    <w:rsid w:val="00ED344E"/>
    <w:rsid w:val="00ED34AC"/>
    <w:rsid w:val="00ED3D48"/>
    <w:rsid w:val="00ED45CA"/>
    <w:rsid w:val="00ED52AF"/>
    <w:rsid w:val="00ED5A78"/>
    <w:rsid w:val="00ED5AA5"/>
    <w:rsid w:val="00ED5B67"/>
    <w:rsid w:val="00ED69AC"/>
    <w:rsid w:val="00ED72A2"/>
    <w:rsid w:val="00EE0152"/>
    <w:rsid w:val="00EE0C3B"/>
    <w:rsid w:val="00EE10AB"/>
    <w:rsid w:val="00EE354C"/>
    <w:rsid w:val="00EE4777"/>
    <w:rsid w:val="00EE47A6"/>
    <w:rsid w:val="00EE6474"/>
    <w:rsid w:val="00EE7740"/>
    <w:rsid w:val="00EE78E1"/>
    <w:rsid w:val="00EF0636"/>
    <w:rsid w:val="00EF11E4"/>
    <w:rsid w:val="00EF15E7"/>
    <w:rsid w:val="00EF282A"/>
    <w:rsid w:val="00EF2E27"/>
    <w:rsid w:val="00EF44D6"/>
    <w:rsid w:val="00EF5B01"/>
    <w:rsid w:val="00EF7509"/>
    <w:rsid w:val="00F0056C"/>
    <w:rsid w:val="00F00DE4"/>
    <w:rsid w:val="00F00F72"/>
    <w:rsid w:val="00F024AA"/>
    <w:rsid w:val="00F045FE"/>
    <w:rsid w:val="00F046B5"/>
    <w:rsid w:val="00F04E8D"/>
    <w:rsid w:val="00F05308"/>
    <w:rsid w:val="00F06747"/>
    <w:rsid w:val="00F07DE4"/>
    <w:rsid w:val="00F1151D"/>
    <w:rsid w:val="00F115AF"/>
    <w:rsid w:val="00F1232A"/>
    <w:rsid w:val="00F12BF1"/>
    <w:rsid w:val="00F1327A"/>
    <w:rsid w:val="00F13D5E"/>
    <w:rsid w:val="00F13DBF"/>
    <w:rsid w:val="00F1434D"/>
    <w:rsid w:val="00F14CF0"/>
    <w:rsid w:val="00F14FF7"/>
    <w:rsid w:val="00F1502E"/>
    <w:rsid w:val="00F150A2"/>
    <w:rsid w:val="00F155F5"/>
    <w:rsid w:val="00F1561F"/>
    <w:rsid w:val="00F20B1C"/>
    <w:rsid w:val="00F215CA"/>
    <w:rsid w:val="00F21EA1"/>
    <w:rsid w:val="00F220AA"/>
    <w:rsid w:val="00F23385"/>
    <w:rsid w:val="00F23596"/>
    <w:rsid w:val="00F239C2"/>
    <w:rsid w:val="00F242F2"/>
    <w:rsid w:val="00F243F9"/>
    <w:rsid w:val="00F24D30"/>
    <w:rsid w:val="00F25200"/>
    <w:rsid w:val="00F25404"/>
    <w:rsid w:val="00F2600E"/>
    <w:rsid w:val="00F26981"/>
    <w:rsid w:val="00F26BBA"/>
    <w:rsid w:val="00F26E45"/>
    <w:rsid w:val="00F27165"/>
    <w:rsid w:val="00F27445"/>
    <w:rsid w:val="00F30119"/>
    <w:rsid w:val="00F304E2"/>
    <w:rsid w:val="00F30D8C"/>
    <w:rsid w:val="00F31616"/>
    <w:rsid w:val="00F31A4F"/>
    <w:rsid w:val="00F3216F"/>
    <w:rsid w:val="00F3299E"/>
    <w:rsid w:val="00F32BD9"/>
    <w:rsid w:val="00F32C8F"/>
    <w:rsid w:val="00F36739"/>
    <w:rsid w:val="00F36D8F"/>
    <w:rsid w:val="00F377E5"/>
    <w:rsid w:val="00F37A1C"/>
    <w:rsid w:val="00F37BEE"/>
    <w:rsid w:val="00F37EE6"/>
    <w:rsid w:val="00F412D2"/>
    <w:rsid w:val="00F42806"/>
    <w:rsid w:val="00F4285D"/>
    <w:rsid w:val="00F4302B"/>
    <w:rsid w:val="00F433BC"/>
    <w:rsid w:val="00F43A75"/>
    <w:rsid w:val="00F43BC0"/>
    <w:rsid w:val="00F50AA2"/>
    <w:rsid w:val="00F516C4"/>
    <w:rsid w:val="00F533F4"/>
    <w:rsid w:val="00F53656"/>
    <w:rsid w:val="00F53C54"/>
    <w:rsid w:val="00F5407D"/>
    <w:rsid w:val="00F55788"/>
    <w:rsid w:val="00F56719"/>
    <w:rsid w:val="00F56F78"/>
    <w:rsid w:val="00F60BCE"/>
    <w:rsid w:val="00F61A97"/>
    <w:rsid w:val="00F61E28"/>
    <w:rsid w:val="00F62281"/>
    <w:rsid w:val="00F62AF7"/>
    <w:rsid w:val="00F6355D"/>
    <w:rsid w:val="00F63CE9"/>
    <w:rsid w:val="00F63D64"/>
    <w:rsid w:val="00F643C1"/>
    <w:rsid w:val="00F649B1"/>
    <w:rsid w:val="00F64C54"/>
    <w:rsid w:val="00F654B9"/>
    <w:rsid w:val="00F66125"/>
    <w:rsid w:val="00F662FF"/>
    <w:rsid w:val="00F6635B"/>
    <w:rsid w:val="00F66730"/>
    <w:rsid w:val="00F7078F"/>
    <w:rsid w:val="00F708DA"/>
    <w:rsid w:val="00F714EC"/>
    <w:rsid w:val="00F7245B"/>
    <w:rsid w:val="00F731D6"/>
    <w:rsid w:val="00F73B5A"/>
    <w:rsid w:val="00F74399"/>
    <w:rsid w:val="00F74EEF"/>
    <w:rsid w:val="00F752D6"/>
    <w:rsid w:val="00F75C81"/>
    <w:rsid w:val="00F762A5"/>
    <w:rsid w:val="00F76735"/>
    <w:rsid w:val="00F77053"/>
    <w:rsid w:val="00F77484"/>
    <w:rsid w:val="00F77646"/>
    <w:rsid w:val="00F77A6D"/>
    <w:rsid w:val="00F77D0E"/>
    <w:rsid w:val="00F80148"/>
    <w:rsid w:val="00F8294F"/>
    <w:rsid w:val="00F82A9C"/>
    <w:rsid w:val="00F82BA2"/>
    <w:rsid w:val="00F838A1"/>
    <w:rsid w:val="00F8603F"/>
    <w:rsid w:val="00F8615F"/>
    <w:rsid w:val="00F86615"/>
    <w:rsid w:val="00F8764E"/>
    <w:rsid w:val="00F920C1"/>
    <w:rsid w:val="00F9260C"/>
    <w:rsid w:val="00F928BC"/>
    <w:rsid w:val="00F93626"/>
    <w:rsid w:val="00F95A9F"/>
    <w:rsid w:val="00F96250"/>
    <w:rsid w:val="00F962FE"/>
    <w:rsid w:val="00F9647D"/>
    <w:rsid w:val="00F97C60"/>
    <w:rsid w:val="00F97F51"/>
    <w:rsid w:val="00F97FFE"/>
    <w:rsid w:val="00FA00F3"/>
    <w:rsid w:val="00FA10AD"/>
    <w:rsid w:val="00FA3053"/>
    <w:rsid w:val="00FA349C"/>
    <w:rsid w:val="00FA408E"/>
    <w:rsid w:val="00FA430D"/>
    <w:rsid w:val="00FA4A30"/>
    <w:rsid w:val="00FA4AB4"/>
    <w:rsid w:val="00FA4D66"/>
    <w:rsid w:val="00FA4E5F"/>
    <w:rsid w:val="00FA70DC"/>
    <w:rsid w:val="00FB0128"/>
    <w:rsid w:val="00FB20BF"/>
    <w:rsid w:val="00FB31C1"/>
    <w:rsid w:val="00FB46E8"/>
    <w:rsid w:val="00FB6637"/>
    <w:rsid w:val="00FB7A9D"/>
    <w:rsid w:val="00FB7C2E"/>
    <w:rsid w:val="00FC096B"/>
    <w:rsid w:val="00FC19BE"/>
    <w:rsid w:val="00FC2B30"/>
    <w:rsid w:val="00FC2F30"/>
    <w:rsid w:val="00FC4403"/>
    <w:rsid w:val="00FC44E6"/>
    <w:rsid w:val="00FC4954"/>
    <w:rsid w:val="00FC5178"/>
    <w:rsid w:val="00FC5CEB"/>
    <w:rsid w:val="00FC72C6"/>
    <w:rsid w:val="00FC766F"/>
    <w:rsid w:val="00FD0761"/>
    <w:rsid w:val="00FD0887"/>
    <w:rsid w:val="00FD08CD"/>
    <w:rsid w:val="00FD0F50"/>
    <w:rsid w:val="00FD1C85"/>
    <w:rsid w:val="00FD320E"/>
    <w:rsid w:val="00FD41C2"/>
    <w:rsid w:val="00FD51E1"/>
    <w:rsid w:val="00FD5243"/>
    <w:rsid w:val="00FD53B2"/>
    <w:rsid w:val="00FD6105"/>
    <w:rsid w:val="00FD7B1A"/>
    <w:rsid w:val="00FE0C74"/>
    <w:rsid w:val="00FE2332"/>
    <w:rsid w:val="00FE27B6"/>
    <w:rsid w:val="00FE4BF8"/>
    <w:rsid w:val="00FE55B1"/>
    <w:rsid w:val="00FE6420"/>
    <w:rsid w:val="00FE670A"/>
    <w:rsid w:val="00FE6824"/>
    <w:rsid w:val="00FE693C"/>
    <w:rsid w:val="00FF0911"/>
    <w:rsid w:val="00FF0B35"/>
    <w:rsid w:val="00FF1265"/>
    <w:rsid w:val="00FF2476"/>
    <w:rsid w:val="00FF3372"/>
    <w:rsid w:val="00FF4684"/>
    <w:rsid w:val="00FF4875"/>
    <w:rsid w:val="00FF48CB"/>
    <w:rsid w:val="00FF4F77"/>
    <w:rsid w:val="00FF6398"/>
    <w:rsid w:val="00FF6C4E"/>
    <w:rsid w:val="00FF6E3D"/>
    <w:rsid w:val="00FF7789"/>
  </w:rsids>
  <m:mathPr>
    <m:mathFont m:val="Cambria Math"/>
    <m:brkBin m:val="before"/>
    <m:brkBinSub m:val="--"/>
    <m:smallFrac m:val="0"/>
    <m:dispDef/>
    <m:lMargin m:val="0"/>
    <m:rMargin m:val="0"/>
    <m:defJc m:val="centerGroup"/>
    <m:wrapIndent m:val="1440"/>
    <m:intLim m:val="subSup"/>
    <m:naryLim m:val="undOvr"/>
  </m:mathPr>
  <w:themeFontLang w:val="pt-PT"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7"/>
    <o:shapelayout v:ext="edit">
      <o:idmap v:ext="edit" data="1"/>
    </o:shapelayout>
  </w:shapeDefaults>
  <w:decimalSymbol w:val=","/>
  <w:listSeparator w:val=";"/>
  <w14:docId w14:val="44789E1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pt-PT" w:eastAsia="pt-PT" w:bidi="ar-SA"/>
      </w:rPr>
    </w:rPrDefault>
    <w:pPrDefault/>
  </w:docDefaults>
  <w:latentStyles w:defLockedState="0" w:defUIPriority="99" w:defSemiHidden="1" w:defUnhideWhenUsed="1" w:defQFormat="0" w:count="276">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Hyperlink" w:locked="1" w:semiHidden="0" w:uiPriority="0" w:unhideWhenUsed="0"/>
    <w:lsdException w:name="Strong" w:locked="1" w:semiHidden="0" w:uiPriority="0" w:unhideWhenUsed="0" w:qFormat="1"/>
    <w:lsdException w:name="Emphasis" w:locked="1" w:semiHidden="0" w:uiPriority="0" w:unhideWhenUsed="0" w:qFormat="1"/>
    <w:lsdException w:name="Balloon Text" w:locked="1" w:semiHidden="0" w:uiPriority="0" w:unhideWhenUsed="0"/>
    <w:lsdException w:name="Table Grid" w:locked="1"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semiHidden="0" w:uiPriority="39" w:unhideWhenUsed="0" w:qFormat="1"/>
  </w:latentStyles>
  <w:style w:type="paragraph" w:default="1" w:styleId="Normal">
    <w:name w:val="Normal"/>
    <w:qFormat/>
    <w:rsid w:val="002050E6"/>
    <w:rPr>
      <w:rFonts w:ascii="Times New Roman" w:eastAsia="Times New Roman" w:hAnsi="Times New Roman"/>
      <w:sz w:val="24"/>
      <w:szCs w:val="24"/>
    </w:rPr>
  </w:style>
  <w:style w:type="paragraph" w:styleId="Heading1">
    <w:name w:val="heading 1"/>
    <w:basedOn w:val="Normal"/>
    <w:next w:val="Normal"/>
    <w:link w:val="Heading1Char"/>
    <w:uiPriority w:val="99"/>
    <w:qFormat/>
    <w:rsid w:val="005E0BF6"/>
    <w:pPr>
      <w:keepNext/>
      <w:keepLines/>
      <w:spacing w:before="480"/>
      <w:outlineLvl w:val="0"/>
    </w:pPr>
    <w:rPr>
      <w:rFonts w:ascii="Calibri" w:hAnsi="Calibri"/>
      <w:b/>
      <w:bCs/>
      <w:color w:val="365F91"/>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sid w:val="005E0BF6"/>
    <w:rPr>
      <w:rFonts w:ascii="Calibri" w:hAnsi="Calibri" w:cs="Times New Roman"/>
      <w:b/>
      <w:bCs/>
      <w:color w:val="365F91"/>
      <w:sz w:val="28"/>
      <w:szCs w:val="28"/>
      <w:lang w:eastAsia="pt-PT"/>
    </w:rPr>
  </w:style>
  <w:style w:type="paragraph" w:styleId="BalloonText">
    <w:name w:val="Balloon Text"/>
    <w:basedOn w:val="Normal"/>
    <w:link w:val="BalloonTextChar"/>
    <w:uiPriority w:val="99"/>
    <w:semiHidden/>
    <w:rsid w:val="002050E6"/>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2050E6"/>
    <w:rPr>
      <w:rFonts w:ascii="Tahoma" w:hAnsi="Tahoma" w:cs="Tahoma"/>
      <w:sz w:val="16"/>
      <w:szCs w:val="16"/>
      <w:lang w:eastAsia="pt-PT"/>
    </w:rPr>
  </w:style>
  <w:style w:type="paragraph" w:styleId="Header">
    <w:name w:val="header"/>
    <w:basedOn w:val="Normal"/>
    <w:link w:val="HeaderChar"/>
    <w:uiPriority w:val="99"/>
    <w:rsid w:val="004143E3"/>
    <w:pPr>
      <w:tabs>
        <w:tab w:val="center" w:pos="4320"/>
        <w:tab w:val="right" w:pos="8640"/>
      </w:tabs>
    </w:pPr>
  </w:style>
  <w:style w:type="character" w:customStyle="1" w:styleId="HeaderChar">
    <w:name w:val="Header Char"/>
    <w:basedOn w:val="DefaultParagraphFont"/>
    <w:link w:val="Header"/>
    <w:uiPriority w:val="99"/>
    <w:locked/>
    <w:rsid w:val="004143E3"/>
    <w:rPr>
      <w:rFonts w:ascii="Times New Roman" w:hAnsi="Times New Roman" w:cs="Times New Roman"/>
      <w:sz w:val="24"/>
      <w:szCs w:val="24"/>
      <w:lang w:eastAsia="pt-PT"/>
    </w:rPr>
  </w:style>
  <w:style w:type="paragraph" w:styleId="Footer">
    <w:name w:val="footer"/>
    <w:basedOn w:val="Normal"/>
    <w:link w:val="FooterChar"/>
    <w:uiPriority w:val="99"/>
    <w:rsid w:val="004143E3"/>
    <w:pPr>
      <w:tabs>
        <w:tab w:val="center" w:pos="4320"/>
        <w:tab w:val="right" w:pos="8640"/>
      </w:tabs>
    </w:pPr>
  </w:style>
  <w:style w:type="character" w:customStyle="1" w:styleId="FooterChar">
    <w:name w:val="Footer Char"/>
    <w:basedOn w:val="DefaultParagraphFont"/>
    <w:link w:val="Footer"/>
    <w:uiPriority w:val="99"/>
    <w:locked/>
    <w:rsid w:val="004143E3"/>
    <w:rPr>
      <w:rFonts w:ascii="Times New Roman" w:hAnsi="Times New Roman" w:cs="Times New Roman"/>
      <w:sz w:val="24"/>
      <w:szCs w:val="24"/>
      <w:lang w:eastAsia="pt-PT"/>
    </w:rPr>
  </w:style>
  <w:style w:type="paragraph" w:customStyle="1" w:styleId="Default">
    <w:name w:val="Default"/>
    <w:uiPriority w:val="99"/>
    <w:rsid w:val="004143E3"/>
    <w:pPr>
      <w:widowControl w:val="0"/>
      <w:autoSpaceDE w:val="0"/>
      <w:autoSpaceDN w:val="0"/>
      <w:adjustRightInd w:val="0"/>
    </w:pPr>
    <w:rPr>
      <w:rFonts w:cs="Calibri"/>
      <w:color w:val="000000"/>
      <w:sz w:val="24"/>
      <w:szCs w:val="24"/>
      <w:lang w:val="en-US" w:eastAsia="en-US"/>
    </w:rPr>
  </w:style>
  <w:style w:type="paragraph" w:styleId="Title">
    <w:name w:val="Title"/>
    <w:basedOn w:val="Normal"/>
    <w:link w:val="TitleChar"/>
    <w:uiPriority w:val="99"/>
    <w:qFormat/>
    <w:rsid w:val="00B947D4"/>
    <w:pPr>
      <w:jc w:val="center"/>
    </w:pPr>
    <w:rPr>
      <w:b/>
      <w:bCs/>
      <w:sz w:val="32"/>
      <w:lang w:val="en-GB" w:eastAsia="en-US"/>
    </w:rPr>
  </w:style>
  <w:style w:type="character" w:customStyle="1" w:styleId="TitleChar">
    <w:name w:val="Title Char"/>
    <w:basedOn w:val="DefaultParagraphFont"/>
    <w:link w:val="Title"/>
    <w:uiPriority w:val="99"/>
    <w:locked/>
    <w:rsid w:val="00B947D4"/>
    <w:rPr>
      <w:rFonts w:ascii="Times New Roman" w:hAnsi="Times New Roman" w:cs="Times New Roman"/>
      <w:b/>
      <w:bCs/>
      <w:sz w:val="24"/>
      <w:szCs w:val="24"/>
      <w:lang w:val="en-GB"/>
    </w:rPr>
  </w:style>
  <w:style w:type="paragraph" w:styleId="ListParagraph">
    <w:name w:val="List Paragraph"/>
    <w:basedOn w:val="Normal"/>
    <w:uiPriority w:val="34"/>
    <w:qFormat/>
    <w:rsid w:val="0010047C"/>
    <w:pPr>
      <w:ind w:left="720"/>
      <w:contextualSpacing/>
    </w:pPr>
  </w:style>
  <w:style w:type="character" w:styleId="PageNumber">
    <w:name w:val="page number"/>
    <w:basedOn w:val="DefaultParagraphFont"/>
    <w:uiPriority w:val="99"/>
    <w:rsid w:val="006C6BB8"/>
    <w:rPr>
      <w:rFonts w:cs="Times New Roman"/>
    </w:rPr>
  </w:style>
  <w:style w:type="paragraph" w:customStyle="1" w:styleId="CM5">
    <w:name w:val="CM5"/>
    <w:basedOn w:val="Normal"/>
    <w:next w:val="Normal"/>
    <w:uiPriority w:val="99"/>
    <w:rsid w:val="009A0B64"/>
    <w:pPr>
      <w:widowControl w:val="0"/>
      <w:autoSpaceDE w:val="0"/>
      <w:autoSpaceDN w:val="0"/>
      <w:adjustRightInd w:val="0"/>
    </w:pPr>
    <w:rPr>
      <w:rFonts w:ascii="Foundry Sterling" w:hAnsi="Foundry Sterling"/>
      <w:lang w:val="en-US" w:eastAsia="en-US"/>
    </w:rPr>
  </w:style>
  <w:style w:type="character" w:styleId="CommentReference">
    <w:name w:val="annotation reference"/>
    <w:basedOn w:val="DefaultParagraphFont"/>
    <w:uiPriority w:val="99"/>
    <w:rsid w:val="0078531A"/>
    <w:rPr>
      <w:rFonts w:cs="Times New Roman"/>
      <w:sz w:val="18"/>
      <w:szCs w:val="18"/>
    </w:rPr>
  </w:style>
  <w:style w:type="paragraph" w:styleId="CommentText">
    <w:name w:val="annotation text"/>
    <w:basedOn w:val="Normal"/>
    <w:link w:val="CommentTextChar"/>
    <w:uiPriority w:val="99"/>
    <w:rsid w:val="0078531A"/>
  </w:style>
  <w:style w:type="character" w:customStyle="1" w:styleId="CommentTextChar">
    <w:name w:val="Comment Text Char"/>
    <w:basedOn w:val="DefaultParagraphFont"/>
    <w:link w:val="CommentText"/>
    <w:uiPriority w:val="99"/>
    <w:locked/>
    <w:rsid w:val="0078531A"/>
    <w:rPr>
      <w:rFonts w:ascii="Times New Roman" w:hAnsi="Times New Roman" w:cs="Times New Roman"/>
      <w:lang w:eastAsia="pt-PT"/>
    </w:rPr>
  </w:style>
  <w:style w:type="paragraph" w:styleId="CommentSubject">
    <w:name w:val="annotation subject"/>
    <w:basedOn w:val="CommentText"/>
    <w:next w:val="CommentText"/>
    <w:link w:val="CommentSubjectChar"/>
    <w:uiPriority w:val="99"/>
    <w:rsid w:val="0078531A"/>
    <w:rPr>
      <w:b/>
      <w:bCs/>
      <w:sz w:val="20"/>
      <w:szCs w:val="20"/>
    </w:rPr>
  </w:style>
  <w:style w:type="character" w:customStyle="1" w:styleId="CommentSubjectChar">
    <w:name w:val="Comment Subject Char"/>
    <w:basedOn w:val="CommentTextChar"/>
    <w:link w:val="CommentSubject"/>
    <w:uiPriority w:val="99"/>
    <w:locked/>
    <w:rsid w:val="0078531A"/>
    <w:rPr>
      <w:rFonts w:ascii="Times New Roman" w:hAnsi="Times New Roman" w:cs="Times New Roman"/>
      <w:b/>
      <w:bCs/>
      <w:sz w:val="20"/>
      <w:szCs w:val="20"/>
      <w:lang w:eastAsia="pt-PT"/>
    </w:rPr>
  </w:style>
  <w:style w:type="table" w:styleId="TableGrid">
    <w:name w:val="Table Grid"/>
    <w:basedOn w:val="TableNormal"/>
    <w:uiPriority w:val="59"/>
    <w:rsid w:val="00EF5B01"/>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Pa6">
    <w:name w:val="Pa6"/>
    <w:basedOn w:val="Default"/>
    <w:next w:val="Default"/>
    <w:uiPriority w:val="99"/>
    <w:rsid w:val="000C72FA"/>
    <w:pPr>
      <w:spacing w:line="181" w:lineRule="atLeast"/>
    </w:pPr>
    <w:rPr>
      <w:rFonts w:ascii="Foundry Sterling Book" w:hAnsi="Foundry Sterling Book" w:cs="Times New Roman"/>
      <w:color w:val="auto"/>
    </w:rPr>
  </w:style>
  <w:style w:type="character" w:customStyle="1" w:styleId="A6">
    <w:name w:val="A6"/>
    <w:uiPriority w:val="99"/>
    <w:rsid w:val="00301DDA"/>
    <w:rPr>
      <w:color w:val="000000"/>
      <w:u w:val="single"/>
    </w:rPr>
  </w:style>
  <w:style w:type="character" w:customStyle="1" w:styleId="A16">
    <w:name w:val="A16"/>
    <w:uiPriority w:val="99"/>
    <w:rsid w:val="00301DDA"/>
    <w:rPr>
      <w:rFonts w:ascii="Entypo" w:hAnsi="Entypo"/>
      <w:color w:val="C4141B"/>
      <w:sz w:val="34"/>
    </w:rPr>
  </w:style>
  <w:style w:type="paragraph" w:customStyle="1" w:styleId="Pa0">
    <w:name w:val="Pa0"/>
    <w:basedOn w:val="Normal"/>
    <w:next w:val="Normal"/>
    <w:uiPriority w:val="99"/>
    <w:rsid w:val="00301DDA"/>
    <w:pPr>
      <w:widowControl w:val="0"/>
      <w:autoSpaceDE w:val="0"/>
      <w:autoSpaceDN w:val="0"/>
      <w:adjustRightInd w:val="0"/>
      <w:spacing w:line="201" w:lineRule="atLeast"/>
    </w:pPr>
    <w:rPr>
      <w:rFonts w:ascii="Foundry Sterling Bold" w:eastAsia="Calibri" w:hAnsi="Foundry Sterling Bold"/>
      <w:lang w:val="en-US" w:eastAsia="en-US"/>
    </w:rPr>
  </w:style>
  <w:style w:type="paragraph" w:customStyle="1" w:styleId="Pa42">
    <w:name w:val="Pa42"/>
    <w:basedOn w:val="Normal"/>
    <w:next w:val="Normal"/>
    <w:uiPriority w:val="99"/>
    <w:rsid w:val="00301DDA"/>
    <w:pPr>
      <w:widowControl w:val="0"/>
      <w:autoSpaceDE w:val="0"/>
      <w:autoSpaceDN w:val="0"/>
      <w:adjustRightInd w:val="0"/>
      <w:spacing w:line="181" w:lineRule="atLeast"/>
    </w:pPr>
    <w:rPr>
      <w:rFonts w:ascii="Foundry Sterling Bold" w:eastAsia="Calibri" w:hAnsi="Foundry Sterling Bold"/>
      <w:lang w:val="en-US" w:eastAsia="en-US"/>
    </w:rPr>
  </w:style>
  <w:style w:type="character" w:customStyle="1" w:styleId="hps">
    <w:name w:val="hps"/>
    <w:basedOn w:val="DefaultParagraphFont"/>
    <w:uiPriority w:val="99"/>
    <w:rsid w:val="006746F6"/>
    <w:rPr>
      <w:rFonts w:cs="Times New Roman"/>
    </w:rPr>
  </w:style>
  <w:style w:type="table" w:styleId="MediumShading2-Accent2">
    <w:name w:val="Medium Shading 2 Accent 2"/>
    <w:basedOn w:val="TableNormal"/>
    <w:uiPriority w:val="99"/>
    <w:rsid w:val="0043749A"/>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pPr>
      <w:rPr>
        <w:rFonts w:cs="Times New Roman"/>
        <w:b/>
        <w:bCs/>
        <w:color w:val="FFFFFF"/>
      </w:rPr>
      <w:tblPr/>
      <w:tcPr>
        <w:tcBorders>
          <w:top w:val="single" w:sz="18" w:space="0" w:color="auto"/>
          <w:left w:val="nil"/>
          <w:bottom w:val="single" w:sz="18" w:space="0" w:color="auto"/>
          <w:right w:val="nil"/>
          <w:insideH w:val="nil"/>
          <w:insideV w:val="nil"/>
        </w:tcBorders>
        <w:shd w:val="clear" w:color="auto" w:fill="C0504D"/>
      </w:tcPr>
    </w:tblStylePr>
    <w:tblStylePr w:type="lastRow">
      <w:pPr>
        <w:spacing w:before="0" w:after="0"/>
      </w:pPr>
      <w:rPr>
        <w:rFonts w:cs="Times New Roman"/>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rFonts w:cs="Times New Roman"/>
        <w:b/>
        <w:bCs/>
        <w:color w:val="FFFFFF"/>
      </w:rPr>
      <w:tblPr/>
      <w:tcPr>
        <w:tcBorders>
          <w:top w:val="nil"/>
          <w:left w:val="nil"/>
          <w:bottom w:val="single" w:sz="18" w:space="0" w:color="auto"/>
          <w:right w:val="nil"/>
          <w:insideH w:val="nil"/>
          <w:insideV w:val="nil"/>
        </w:tcBorders>
        <w:shd w:val="clear" w:color="auto" w:fill="C0504D"/>
      </w:tcPr>
    </w:tblStylePr>
    <w:tblStylePr w:type="lastCol">
      <w:rPr>
        <w:rFonts w:cs="Times New Roman"/>
        <w:b/>
        <w:bCs/>
        <w:color w:val="FFFFFF"/>
      </w:rPr>
      <w:tblPr/>
      <w:tcPr>
        <w:tcBorders>
          <w:left w:val="nil"/>
          <w:right w:val="nil"/>
          <w:insideH w:val="nil"/>
          <w:insideV w:val="nil"/>
        </w:tcBorders>
        <w:shd w:val="clear" w:color="auto" w:fill="C0504D"/>
      </w:tcPr>
    </w:tblStylePr>
    <w:tblStylePr w:type="band1Vert">
      <w:rPr>
        <w:rFonts w:cs="Times New Roman"/>
      </w:rPr>
      <w:tblPr/>
      <w:tcPr>
        <w:tcBorders>
          <w:left w:val="nil"/>
          <w:right w:val="nil"/>
          <w:insideH w:val="nil"/>
          <w:insideV w:val="nil"/>
        </w:tcBorders>
        <w:shd w:val="clear" w:color="auto" w:fill="D8D8D8"/>
      </w:tcPr>
    </w:tblStylePr>
    <w:tblStylePr w:type="band1Horz">
      <w:rPr>
        <w:rFonts w:cs="Times New Roman"/>
      </w:rPr>
      <w:tblPr/>
      <w:tcPr>
        <w:shd w:val="clear" w:color="auto" w:fill="D8D8D8"/>
      </w:tcPr>
    </w:tblStylePr>
    <w:tblStylePr w:type="neCell">
      <w:rPr>
        <w:rFonts w:cs="Times New Roman"/>
      </w:rPr>
      <w:tblPr/>
      <w:tcPr>
        <w:tcBorders>
          <w:top w:val="single" w:sz="18" w:space="0" w:color="auto"/>
          <w:left w:val="nil"/>
          <w:bottom w:val="single" w:sz="18" w:space="0" w:color="auto"/>
          <w:right w:val="nil"/>
          <w:insideH w:val="nil"/>
          <w:insideV w:val="nil"/>
        </w:tcBorders>
      </w:tcPr>
    </w:tblStylePr>
    <w:tblStylePr w:type="nwCell">
      <w:rPr>
        <w:rFonts w:cs="Times New Roman"/>
        <w:color w:val="FFFFFF"/>
      </w:rPr>
      <w:tblPr/>
      <w:tcPr>
        <w:tcBorders>
          <w:top w:val="single" w:sz="18" w:space="0" w:color="auto"/>
          <w:left w:val="nil"/>
          <w:bottom w:val="single" w:sz="18" w:space="0" w:color="auto"/>
          <w:right w:val="nil"/>
          <w:insideH w:val="nil"/>
          <w:insideV w:val="nil"/>
        </w:tcBorders>
      </w:tcPr>
    </w:tblStylePr>
  </w:style>
  <w:style w:type="table" w:customStyle="1" w:styleId="MediumShading21">
    <w:name w:val="Medium Shading 21"/>
    <w:uiPriority w:val="99"/>
    <w:rsid w:val="0043749A"/>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style>
  <w:style w:type="table" w:styleId="TableClassic1">
    <w:name w:val="Table Classic 1"/>
    <w:basedOn w:val="TableNormal"/>
    <w:uiPriority w:val="99"/>
    <w:rsid w:val="00734EB6"/>
    <w:tblPr>
      <w:tblInd w:w="0" w:type="dxa"/>
      <w:tblBorders>
        <w:top w:val="single" w:sz="12" w:space="0" w:color="000000"/>
        <w:bottom w:val="single" w:sz="12" w:space="0" w:color="000000"/>
      </w:tblBorders>
      <w:tblCellMar>
        <w:top w:w="0" w:type="dxa"/>
        <w:left w:w="108" w:type="dxa"/>
        <w:bottom w:w="0" w:type="dxa"/>
        <w:right w:w="108" w:type="dxa"/>
      </w:tblCellMar>
    </w:tblPr>
    <w:tblStylePr w:type="firstRow">
      <w:rPr>
        <w:rFonts w:cs="Times New Roman"/>
        <w:i/>
        <w:iCs/>
      </w:rPr>
      <w:tblPr/>
      <w:tcPr>
        <w:tcBorders>
          <w:bottom w:val="single" w:sz="6" w:space="0" w:color="000000"/>
          <w:tl2br w:val="none" w:sz="0" w:space="0" w:color="auto"/>
          <w:tr2bl w:val="none" w:sz="0" w:space="0" w:color="auto"/>
        </w:tcBorders>
      </w:tcPr>
    </w:tblStylePr>
    <w:tblStylePr w:type="lastRow">
      <w:rPr>
        <w:rFonts w:cs="Times New Roman"/>
        <w:color w:val="auto"/>
      </w:rPr>
      <w:tblPr/>
      <w:tcPr>
        <w:tcBorders>
          <w:top w:val="single" w:sz="6" w:space="0" w:color="000000"/>
          <w:tl2br w:val="none" w:sz="0" w:space="0" w:color="auto"/>
          <w:tr2bl w:val="none" w:sz="0" w:space="0" w:color="auto"/>
        </w:tcBorders>
      </w:tcPr>
    </w:tblStylePr>
    <w:tblStylePr w:type="firstCol">
      <w:rPr>
        <w:rFonts w:cs="Times New Roman"/>
      </w:rPr>
      <w:tblPr/>
      <w:tcPr>
        <w:tcBorders>
          <w:right w:val="single" w:sz="6" w:space="0" w:color="000000"/>
          <w:tl2br w:val="none" w:sz="0" w:space="0" w:color="auto"/>
          <w:tr2bl w:val="none" w:sz="0" w:space="0" w:color="auto"/>
        </w:tcBorders>
      </w:tcPr>
    </w:tblStylePr>
    <w:tblStylePr w:type="neCell">
      <w:rPr>
        <w:rFonts w:cs="Times New Roman"/>
        <w:b/>
        <w:bCs/>
        <w:i w:val="0"/>
        <w:iCs w:val="0"/>
      </w:rPr>
      <w:tblPr/>
      <w:tcPr>
        <w:tcBorders>
          <w:tl2br w:val="none" w:sz="0" w:space="0" w:color="auto"/>
          <w:tr2bl w:val="none" w:sz="0" w:space="0" w:color="auto"/>
        </w:tcBorders>
      </w:tcPr>
    </w:tblStylePr>
    <w:tblStylePr w:type="swCell">
      <w:rPr>
        <w:rFonts w:cs="Times New Roman"/>
        <w:b/>
        <w:bCs/>
      </w:rPr>
      <w:tblPr/>
      <w:tcPr>
        <w:tcBorders>
          <w:tl2br w:val="none" w:sz="0" w:space="0" w:color="auto"/>
          <w:tr2bl w:val="none" w:sz="0" w:space="0" w:color="auto"/>
        </w:tcBorders>
      </w:tcPr>
    </w:tblStylePr>
  </w:style>
  <w:style w:type="paragraph" w:styleId="TOCHeading">
    <w:name w:val="TOC Heading"/>
    <w:basedOn w:val="Heading1"/>
    <w:next w:val="Normal"/>
    <w:uiPriority w:val="99"/>
    <w:qFormat/>
    <w:rsid w:val="005E0BF6"/>
    <w:pPr>
      <w:spacing w:line="276" w:lineRule="auto"/>
      <w:outlineLvl w:val="9"/>
    </w:pPr>
    <w:rPr>
      <w:lang w:eastAsia="en-US"/>
    </w:rPr>
  </w:style>
  <w:style w:type="paragraph" w:styleId="TOC1">
    <w:name w:val="toc 1"/>
    <w:basedOn w:val="Normal"/>
    <w:next w:val="Normal"/>
    <w:autoRedefine/>
    <w:uiPriority w:val="99"/>
    <w:rsid w:val="005E0BF6"/>
    <w:pPr>
      <w:spacing w:after="100"/>
    </w:pPr>
  </w:style>
  <w:style w:type="paragraph" w:styleId="TOC2">
    <w:name w:val="toc 2"/>
    <w:basedOn w:val="Normal"/>
    <w:next w:val="Normal"/>
    <w:autoRedefine/>
    <w:uiPriority w:val="99"/>
    <w:rsid w:val="00F75C81"/>
    <w:pPr>
      <w:spacing w:after="100" w:line="276" w:lineRule="auto"/>
      <w:ind w:left="220"/>
    </w:pPr>
    <w:rPr>
      <w:rFonts w:ascii="Cambria" w:hAnsi="Cambria"/>
      <w:sz w:val="22"/>
      <w:szCs w:val="22"/>
    </w:rPr>
  </w:style>
  <w:style w:type="paragraph" w:styleId="TOC3">
    <w:name w:val="toc 3"/>
    <w:basedOn w:val="Normal"/>
    <w:next w:val="Normal"/>
    <w:autoRedefine/>
    <w:uiPriority w:val="99"/>
    <w:rsid w:val="00F75C81"/>
    <w:pPr>
      <w:spacing w:after="100" w:line="276" w:lineRule="auto"/>
      <w:ind w:left="440"/>
    </w:pPr>
    <w:rPr>
      <w:rFonts w:ascii="Cambria" w:hAnsi="Cambria"/>
      <w:sz w:val="22"/>
      <w:szCs w:val="22"/>
    </w:rPr>
  </w:style>
  <w:style w:type="paragraph" w:styleId="TOC4">
    <w:name w:val="toc 4"/>
    <w:basedOn w:val="Normal"/>
    <w:next w:val="Normal"/>
    <w:autoRedefine/>
    <w:uiPriority w:val="99"/>
    <w:rsid w:val="00F75C81"/>
    <w:pPr>
      <w:spacing w:after="100" w:line="276" w:lineRule="auto"/>
      <w:ind w:left="660"/>
    </w:pPr>
    <w:rPr>
      <w:rFonts w:ascii="Cambria" w:hAnsi="Cambria"/>
      <w:sz w:val="22"/>
      <w:szCs w:val="22"/>
    </w:rPr>
  </w:style>
  <w:style w:type="paragraph" w:styleId="TOC5">
    <w:name w:val="toc 5"/>
    <w:basedOn w:val="Normal"/>
    <w:next w:val="Normal"/>
    <w:autoRedefine/>
    <w:uiPriority w:val="99"/>
    <w:rsid w:val="00F75C81"/>
    <w:pPr>
      <w:spacing w:after="100" w:line="276" w:lineRule="auto"/>
      <w:ind w:left="880"/>
    </w:pPr>
    <w:rPr>
      <w:rFonts w:ascii="Cambria" w:hAnsi="Cambria"/>
      <w:sz w:val="22"/>
      <w:szCs w:val="22"/>
    </w:rPr>
  </w:style>
  <w:style w:type="paragraph" w:styleId="TOC6">
    <w:name w:val="toc 6"/>
    <w:basedOn w:val="Normal"/>
    <w:next w:val="Normal"/>
    <w:autoRedefine/>
    <w:uiPriority w:val="99"/>
    <w:rsid w:val="00F75C81"/>
    <w:pPr>
      <w:spacing w:after="100" w:line="276" w:lineRule="auto"/>
      <w:ind w:left="1100"/>
    </w:pPr>
    <w:rPr>
      <w:rFonts w:ascii="Cambria" w:hAnsi="Cambria"/>
      <w:sz w:val="22"/>
      <w:szCs w:val="22"/>
    </w:rPr>
  </w:style>
  <w:style w:type="paragraph" w:styleId="TOC7">
    <w:name w:val="toc 7"/>
    <w:basedOn w:val="Normal"/>
    <w:next w:val="Normal"/>
    <w:autoRedefine/>
    <w:uiPriority w:val="99"/>
    <w:rsid w:val="00F75C81"/>
    <w:pPr>
      <w:spacing w:after="100" w:line="276" w:lineRule="auto"/>
      <w:ind w:left="1320"/>
    </w:pPr>
    <w:rPr>
      <w:rFonts w:ascii="Cambria" w:hAnsi="Cambria"/>
      <w:sz w:val="22"/>
      <w:szCs w:val="22"/>
    </w:rPr>
  </w:style>
  <w:style w:type="paragraph" w:styleId="TOC8">
    <w:name w:val="toc 8"/>
    <w:basedOn w:val="Normal"/>
    <w:next w:val="Normal"/>
    <w:autoRedefine/>
    <w:uiPriority w:val="99"/>
    <w:rsid w:val="00F75C81"/>
    <w:pPr>
      <w:spacing w:after="100" w:line="276" w:lineRule="auto"/>
      <w:ind w:left="1540"/>
    </w:pPr>
    <w:rPr>
      <w:rFonts w:ascii="Cambria" w:hAnsi="Cambria"/>
      <w:sz w:val="22"/>
      <w:szCs w:val="22"/>
    </w:rPr>
  </w:style>
  <w:style w:type="paragraph" w:styleId="TOC9">
    <w:name w:val="toc 9"/>
    <w:basedOn w:val="Normal"/>
    <w:next w:val="Normal"/>
    <w:autoRedefine/>
    <w:uiPriority w:val="99"/>
    <w:rsid w:val="00F75C81"/>
    <w:pPr>
      <w:spacing w:after="100" w:line="276" w:lineRule="auto"/>
      <w:ind w:left="1760"/>
    </w:pPr>
    <w:rPr>
      <w:rFonts w:ascii="Cambria" w:hAnsi="Cambria"/>
      <w:sz w:val="22"/>
      <w:szCs w:val="22"/>
    </w:rPr>
  </w:style>
  <w:style w:type="character" w:styleId="Hyperlink">
    <w:name w:val="Hyperlink"/>
    <w:basedOn w:val="DefaultParagraphFont"/>
    <w:uiPriority w:val="99"/>
    <w:rsid w:val="00F75C81"/>
    <w:rPr>
      <w:rFonts w:cs="Times New Roman"/>
      <w:color w:val="0000FF"/>
      <w:u w:val="single"/>
    </w:rPr>
  </w:style>
  <w:style w:type="paragraph" w:customStyle="1" w:styleId="textonormalsa">
    <w:name w:val="texto_normal_sa"/>
    <w:basedOn w:val="Normal"/>
    <w:uiPriority w:val="99"/>
    <w:rsid w:val="00A07374"/>
    <w:pPr>
      <w:spacing w:before="100" w:beforeAutospacing="1" w:after="100" w:afterAutospacing="1"/>
    </w:pPr>
    <w:rPr>
      <w:lang w:val="en-GB" w:eastAsia="en-GB"/>
    </w:rPr>
  </w:style>
  <w:style w:type="character" w:customStyle="1" w:styleId="st">
    <w:name w:val="st"/>
    <w:basedOn w:val="DefaultParagraphFont"/>
    <w:uiPriority w:val="99"/>
    <w:rsid w:val="00C514A2"/>
    <w:rPr>
      <w:rFonts w:cs="Times New Roman"/>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pt-PT" w:eastAsia="pt-PT" w:bidi="ar-SA"/>
      </w:rPr>
    </w:rPrDefault>
    <w:pPrDefault/>
  </w:docDefaults>
  <w:latentStyles w:defLockedState="0" w:defUIPriority="99" w:defSemiHidden="1" w:defUnhideWhenUsed="1" w:defQFormat="0" w:count="276">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Hyperlink" w:locked="1" w:semiHidden="0" w:uiPriority="0" w:unhideWhenUsed="0"/>
    <w:lsdException w:name="Strong" w:locked="1" w:semiHidden="0" w:uiPriority="0" w:unhideWhenUsed="0" w:qFormat="1"/>
    <w:lsdException w:name="Emphasis" w:locked="1" w:semiHidden="0" w:uiPriority="0" w:unhideWhenUsed="0" w:qFormat="1"/>
    <w:lsdException w:name="Balloon Text" w:locked="1" w:semiHidden="0" w:uiPriority="0" w:unhideWhenUsed="0"/>
    <w:lsdException w:name="Table Grid" w:locked="1"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semiHidden="0" w:uiPriority="39" w:unhideWhenUsed="0" w:qFormat="1"/>
  </w:latentStyles>
  <w:style w:type="paragraph" w:default="1" w:styleId="Normal">
    <w:name w:val="Normal"/>
    <w:qFormat/>
    <w:rsid w:val="002050E6"/>
    <w:rPr>
      <w:rFonts w:ascii="Times New Roman" w:eastAsia="Times New Roman" w:hAnsi="Times New Roman"/>
      <w:sz w:val="24"/>
      <w:szCs w:val="24"/>
    </w:rPr>
  </w:style>
  <w:style w:type="paragraph" w:styleId="Heading1">
    <w:name w:val="heading 1"/>
    <w:basedOn w:val="Normal"/>
    <w:next w:val="Normal"/>
    <w:link w:val="Heading1Char"/>
    <w:uiPriority w:val="99"/>
    <w:qFormat/>
    <w:rsid w:val="005E0BF6"/>
    <w:pPr>
      <w:keepNext/>
      <w:keepLines/>
      <w:spacing w:before="480"/>
      <w:outlineLvl w:val="0"/>
    </w:pPr>
    <w:rPr>
      <w:rFonts w:ascii="Calibri" w:hAnsi="Calibri"/>
      <w:b/>
      <w:bCs/>
      <w:color w:val="365F91"/>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sid w:val="005E0BF6"/>
    <w:rPr>
      <w:rFonts w:ascii="Calibri" w:hAnsi="Calibri" w:cs="Times New Roman"/>
      <w:b/>
      <w:bCs/>
      <w:color w:val="365F91"/>
      <w:sz w:val="28"/>
      <w:szCs w:val="28"/>
      <w:lang w:eastAsia="pt-PT"/>
    </w:rPr>
  </w:style>
  <w:style w:type="paragraph" w:styleId="BalloonText">
    <w:name w:val="Balloon Text"/>
    <w:basedOn w:val="Normal"/>
    <w:link w:val="BalloonTextChar"/>
    <w:uiPriority w:val="99"/>
    <w:semiHidden/>
    <w:rsid w:val="002050E6"/>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2050E6"/>
    <w:rPr>
      <w:rFonts w:ascii="Tahoma" w:hAnsi="Tahoma" w:cs="Tahoma"/>
      <w:sz w:val="16"/>
      <w:szCs w:val="16"/>
      <w:lang w:eastAsia="pt-PT"/>
    </w:rPr>
  </w:style>
  <w:style w:type="paragraph" w:styleId="Header">
    <w:name w:val="header"/>
    <w:basedOn w:val="Normal"/>
    <w:link w:val="HeaderChar"/>
    <w:uiPriority w:val="99"/>
    <w:rsid w:val="004143E3"/>
    <w:pPr>
      <w:tabs>
        <w:tab w:val="center" w:pos="4320"/>
        <w:tab w:val="right" w:pos="8640"/>
      </w:tabs>
    </w:pPr>
  </w:style>
  <w:style w:type="character" w:customStyle="1" w:styleId="HeaderChar">
    <w:name w:val="Header Char"/>
    <w:basedOn w:val="DefaultParagraphFont"/>
    <w:link w:val="Header"/>
    <w:uiPriority w:val="99"/>
    <w:locked/>
    <w:rsid w:val="004143E3"/>
    <w:rPr>
      <w:rFonts w:ascii="Times New Roman" w:hAnsi="Times New Roman" w:cs="Times New Roman"/>
      <w:sz w:val="24"/>
      <w:szCs w:val="24"/>
      <w:lang w:eastAsia="pt-PT"/>
    </w:rPr>
  </w:style>
  <w:style w:type="paragraph" w:styleId="Footer">
    <w:name w:val="footer"/>
    <w:basedOn w:val="Normal"/>
    <w:link w:val="FooterChar"/>
    <w:uiPriority w:val="99"/>
    <w:rsid w:val="004143E3"/>
    <w:pPr>
      <w:tabs>
        <w:tab w:val="center" w:pos="4320"/>
        <w:tab w:val="right" w:pos="8640"/>
      </w:tabs>
    </w:pPr>
  </w:style>
  <w:style w:type="character" w:customStyle="1" w:styleId="FooterChar">
    <w:name w:val="Footer Char"/>
    <w:basedOn w:val="DefaultParagraphFont"/>
    <w:link w:val="Footer"/>
    <w:uiPriority w:val="99"/>
    <w:locked/>
    <w:rsid w:val="004143E3"/>
    <w:rPr>
      <w:rFonts w:ascii="Times New Roman" w:hAnsi="Times New Roman" w:cs="Times New Roman"/>
      <w:sz w:val="24"/>
      <w:szCs w:val="24"/>
      <w:lang w:eastAsia="pt-PT"/>
    </w:rPr>
  </w:style>
  <w:style w:type="paragraph" w:customStyle="1" w:styleId="Default">
    <w:name w:val="Default"/>
    <w:uiPriority w:val="99"/>
    <w:rsid w:val="004143E3"/>
    <w:pPr>
      <w:widowControl w:val="0"/>
      <w:autoSpaceDE w:val="0"/>
      <w:autoSpaceDN w:val="0"/>
      <w:adjustRightInd w:val="0"/>
    </w:pPr>
    <w:rPr>
      <w:rFonts w:cs="Calibri"/>
      <w:color w:val="000000"/>
      <w:sz w:val="24"/>
      <w:szCs w:val="24"/>
      <w:lang w:val="en-US" w:eastAsia="en-US"/>
    </w:rPr>
  </w:style>
  <w:style w:type="paragraph" w:styleId="Title">
    <w:name w:val="Title"/>
    <w:basedOn w:val="Normal"/>
    <w:link w:val="TitleChar"/>
    <w:uiPriority w:val="99"/>
    <w:qFormat/>
    <w:rsid w:val="00B947D4"/>
    <w:pPr>
      <w:jc w:val="center"/>
    </w:pPr>
    <w:rPr>
      <w:b/>
      <w:bCs/>
      <w:sz w:val="32"/>
      <w:lang w:val="en-GB" w:eastAsia="en-US"/>
    </w:rPr>
  </w:style>
  <w:style w:type="character" w:customStyle="1" w:styleId="TitleChar">
    <w:name w:val="Title Char"/>
    <w:basedOn w:val="DefaultParagraphFont"/>
    <w:link w:val="Title"/>
    <w:uiPriority w:val="99"/>
    <w:locked/>
    <w:rsid w:val="00B947D4"/>
    <w:rPr>
      <w:rFonts w:ascii="Times New Roman" w:hAnsi="Times New Roman" w:cs="Times New Roman"/>
      <w:b/>
      <w:bCs/>
      <w:sz w:val="24"/>
      <w:szCs w:val="24"/>
      <w:lang w:val="en-GB"/>
    </w:rPr>
  </w:style>
  <w:style w:type="paragraph" w:styleId="ListParagraph">
    <w:name w:val="List Paragraph"/>
    <w:basedOn w:val="Normal"/>
    <w:uiPriority w:val="34"/>
    <w:qFormat/>
    <w:rsid w:val="0010047C"/>
    <w:pPr>
      <w:ind w:left="720"/>
      <w:contextualSpacing/>
    </w:pPr>
  </w:style>
  <w:style w:type="character" w:styleId="PageNumber">
    <w:name w:val="page number"/>
    <w:basedOn w:val="DefaultParagraphFont"/>
    <w:uiPriority w:val="99"/>
    <w:rsid w:val="006C6BB8"/>
    <w:rPr>
      <w:rFonts w:cs="Times New Roman"/>
    </w:rPr>
  </w:style>
  <w:style w:type="paragraph" w:customStyle="1" w:styleId="CM5">
    <w:name w:val="CM5"/>
    <w:basedOn w:val="Normal"/>
    <w:next w:val="Normal"/>
    <w:uiPriority w:val="99"/>
    <w:rsid w:val="009A0B64"/>
    <w:pPr>
      <w:widowControl w:val="0"/>
      <w:autoSpaceDE w:val="0"/>
      <w:autoSpaceDN w:val="0"/>
      <w:adjustRightInd w:val="0"/>
    </w:pPr>
    <w:rPr>
      <w:rFonts w:ascii="Foundry Sterling" w:hAnsi="Foundry Sterling"/>
      <w:lang w:val="en-US" w:eastAsia="en-US"/>
    </w:rPr>
  </w:style>
  <w:style w:type="character" w:styleId="CommentReference">
    <w:name w:val="annotation reference"/>
    <w:basedOn w:val="DefaultParagraphFont"/>
    <w:uiPriority w:val="99"/>
    <w:rsid w:val="0078531A"/>
    <w:rPr>
      <w:rFonts w:cs="Times New Roman"/>
      <w:sz w:val="18"/>
      <w:szCs w:val="18"/>
    </w:rPr>
  </w:style>
  <w:style w:type="paragraph" w:styleId="CommentText">
    <w:name w:val="annotation text"/>
    <w:basedOn w:val="Normal"/>
    <w:link w:val="CommentTextChar"/>
    <w:uiPriority w:val="99"/>
    <w:rsid w:val="0078531A"/>
  </w:style>
  <w:style w:type="character" w:customStyle="1" w:styleId="CommentTextChar">
    <w:name w:val="Comment Text Char"/>
    <w:basedOn w:val="DefaultParagraphFont"/>
    <w:link w:val="CommentText"/>
    <w:uiPriority w:val="99"/>
    <w:locked/>
    <w:rsid w:val="0078531A"/>
    <w:rPr>
      <w:rFonts w:ascii="Times New Roman" w:hAnsi="Times New Roman" w:cs="Times New Roman"/>
      <w:lang w:eastAsia="pt-PT"/>
    </w:rPr>
  </w:style>
  <w:style w:type="paragraph" w:styleId="CommentSubject">
    <w:name w:val="annotation subject"/>
    <w:basedOn w:val="CommentText"/>
    <w:next w:val="CommentText"/>
    <w:link w:val="CommentSubjectChar"/>
    <w:uiPriority w:val="99"/>
    <w:rsid w:val="0078531A"/>
    <w:rPr>
      <w:b/>
      <w:bCs/>
      <w:sz w:val="20"/>
      <w:szCs w:val="20"/>
    </w:rPr>
  </w:style>
  <w:style w:type="character" w:customStyle="1" w:styleId="CommentSubjectChar">
    <w:name w:val="Comment Subject Char"/>
    <w:basedOn w:val="CommentTextChar"/>
    <w:link w:val="CommentSubject"/>
    <w:uiPriority w:val="99"/>
    <w:locked/>
    <w:rsid w:val="0078531A"/>
    <w:rPr>
      <w:rFonts w:ascii="Times New Roman" w:hAnsi="Times New Roman" w:cs="Times New Roman"/>
      <w:b/>
      <w:bCs/>
      <w:sz w:val="20"/>
      <w:szCs w:val="20"/>
      <w:lang w:eastAsia="pt-PT"/>
    </w:rPr>
  </w:style>
  <w:style w:type="table" w:styleId="TableGrid">
    <w:name w:val="Table Grid"/>
    <w:basedOn w:val="TableNormal"/>
    <w:uiPriority w:val="59"/>
    <w:rsid w:val="00EF5B01"/>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Pa6">
    <w:name w:val="Pa6"/>
    <w:basedOn w:val="Default"/>
    <w:next w:val="Default"/>
    <w:uiPriority w:val="99"/>
    <w:rsid w:val="000C72FA"/>
    <w:pPr>
      <w:spacing w:line="181" w:lineRule="atLeast"/>
    </w:pPr>
    <w:rPr>
      <w:rFonts w:ascii="Foundry Sterling Book" w:hAnsi="Foundry Sterling Book" w:cs="Times New Roman"/>
      <w:color w:val="auto"/>
    </w:rPr>
  </w:style>
  <w:style w:type="character" w:customStyle="1" w:styleId="A6">
    <w:name w:val="A6"/>
    <w:uiPriority w:val="99"/>
    <w:rsid w:val="00301DDA"/>
    <w:rPr>
      <w:color w:val="000000"/>
      <w:u w:val="single"/>
    </w:rPr>
  </w:style>
  <w:style w:type="character" w:customStyle="1" w:styleId="A16">
    <w:name w:val="A16"/>
    <w:uiPriority w:val="99"/>
    <w:rsid w:val="00301DDA"/>
    <w:rPr>
      <w:rFonts w:ascii="Entypo" w:hAnsi="Entypo"/>
      <w:color w:val="C4141B"/>
      <w:sz w:val="34"/>
    </w:rPr>
  </w:style>
  <w:style w:type="paragraph" w:customStyle="1" w:styleId="Pa0">
    <w:name w:val="Pa0"/>
    <w:basedOn w:val="Normal"/>
    <w:next w:val="Normal"/>
    <w:uiPriority w:val="99"/>
    <w:rsid w:val="00301DDA"/>
    <w:pPr>
      <w:widowControl w:val="0"/>
      <w:autoSpaceDE w:val="0"/>
      <w:autoSpaceDN w:val="0"/>
      <w:adjustRightInd w:val="0"/>
      <w:spacing w:line="201" w:lineRule="atLeast"/>
    </w:pPr>
    <w:rPr>
      <w:rFonts w:ascii="Foundry Sterling Bold" w:eastAsia="Calibri" w:hAnsi="Foundry Sterling Bold"/>
      <w:lang w:val="en-US" w:eastAsia="en-US"/>
    </w:rPr>
  </w:style>
  <w:style w:type="paragraph" w:customStyle="1" w:styleId="Pa42">
    <w:name w:val="Pa42"/>
    <w:basedOn w:val="Normal"/>
    <w:next w:val="Normal"/>
    <w:uiPriority w:val="99"/>
    <w:rsid w:val="00301DDA"/>
    <w:pPr>
      <w:widowControl w:val="0"/>
      <w:autoSpaceDE w:val="0"/>
      <w:autoSpaceDN w:val="0"/>
      <w:adjustRightInd w:val="0"/>
      <w:spacing w:line="181" w:lineRule="atLeast"/>
    </w:pPr>
    <w:rPr>
      <w:rFonts w:ascii="Foundry Sterling Bold" w:eastAsia="Calibri" w:hAnsi="Foundry Sterling Bold"/>
      <w:lang w:val="en-US" w:eastAsia="en-US"/>
    </w:rPr>
  </w:style>
  <w:style w:type="character" w:customStyle="1" w:styleId="hps">
    <w:name w:val="hps"/>
    <w:basedOn w:val="DefaultParagraphFont"/>
    <w:uiPriority w:val="99"/>
    <w:rsid w:val="006746F6"/>
    <w:rPr>
      <w:rFonts w:cs="Times New Roman"/>
    </w:rPr>
  </w:style>
  <w:style w:type="table" w:styleId="MediumShading2-Accent2">
    <w:name w:val="Medium Shading 2 Accent 2"/>
    <w:basedOn w:val="TableNormal"/>
    <w:uiPriority w:val="99"/>
    <w:rsid w:val="0043749A"/>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pPr>
      <w:rPr>
        <w:rFonts w:cs="Times New Roman"/>
        <w:b/>
        <w:bCs/>
        <w:color w:val="FFFFFF"/>
      </w:rPr>
      <w:tblPr/>
      <w:tcPr>
        <w:tcBorders>
          <w:top w:val="single" w:sz="18" w:space="0" w:color="auto"/>
          <w:left w:val="nil"/>
          <w:bottom w:val="single" w:sz="18" w:space="0" w:color="auto"/>
          <w:right w:val="nil"/>
          <w:insideH w:val="nil"/>
          <w:insideV w:val="nil"/>
        </w:tcBorders>
        <w:shd w:val="clear" w:color="auto" w:fill="C0504D"/>
      </w:tcPr>
    </w:tblStylePr>
    <w:tblStylePr w:type="lastRow">
      <w:pPr>
        <w:spacing w:before="0" w:after="0"/>
      </w:pPr>
      <w:rPr>
        <w:rFonts w:cs="Times New Roman"/>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rFonts w:cs="Times New Roman"/>
        <w:b/>
        <w:bCs/>
        <w:color w:val="FFFFFF"/>
      </w:rPr>
      <w:tblPr/>
      <w:tcPr>
        <w:tcBorders>
          <w:top w:val="nil"/>
          <w:left w:val="nil"/>
          <w:bottom w:val="single" w:sz="18" w:space="0" w:color="auto"/>
          <w:right w:val="nil"/>
          <w:insideH w:val="nil"/>
          <w:insideV w:val="nil"/>
        </w:tcBorders>
        <w:shd w:val="clear" w:color="auto" w:fill="C0504D"/>
      </w:tcPr>
    </w:tblStylePr>
    <w:tblStylePr w:type="lastCol">
      <w:rPr>
        <w:rFonts w:cs="Times New Roman"/>
        <w:b/>
        <w:bCs/>
        <w:color w:val="FFFFFF"/>
      </w:rPr>
      <w:tblPr/>
      <w:tcPr>
        <w:tcBorders>
          <w:left w:val="nil"/>
          <w:right w:val="nil"/>
          <w:insideH w:val="nil"/>
          <w:insideV w:val="nil"/>
        </w:tcBorders>
        <w:shd w:val="clear" w:color="auto" w:fill="C0504D"/>
      </w:tcPr>
    </w:tblStylePr>
    <w:tblStylePr w:type="band1Vert">
      <w:rPr>
        <w:rFonts w:cs="Times New Roman"/>
      </w:rPr>
      <w:tblPr/>
      <w:tcPr>
        <w:tcBorders>
          <w:left w:val="nil"/>
          <w:right w:val="nil"/>
          <w:insideH w:val="nil"/>
          <w:insideV w:val="nil"/>
        </w:tcBorders>
        <w:shd w:val="clear" w:color="auto" w:fill="D8D8D8"/>
      </w:tcPr>
    </w:tblStylePr>
    <w:tblStylePr w:type="band1Horz">
      <w:rPr>
        <w:rFonts w:cs="Times New Roman"/>
      </w:rPr>
      <w:tblPr/>
      <w:tcPr>
        <w:shd w:val="clear" w:color="auto" w:fill="D8D8D8"/>
      </w:tcPr>
    </w:tblStylePr>
    <w:tblStylePr w:type="neCell">
      <w:rPr>
        <w:rFonts w:cs="Times New Roman"/>
      </w:rPr>
      <w:tblPr/>
      <w:tcPr>
        <w:tcBorders>
          <w:top w:val="single" w:sz="18" w:space="0" w:color="auto"/>
          <w:left w:val="nil"/>
          <w:bottom w:val="single" w:sz="18" w:space="0" w:color="auto"/>
          <w:right w:val="nil"/>
          <w:insideH w:val="nil"/>
          <w:insideV w:val="nil"/>
        </w:tcBorders>
      </w:tcPr>
    </w:tblStylePr>
    <w:tblStylePr w:type="nwCell">
      <w:rPr>
        <w:rFonts w:cs="Times New Roman"/>
        <w:color w:val="FFFFFF"/>
      </w:rPr>
      <w:tblPr/>
      <w:tcPr>
        <w:tcBorders>
          <w:top w:val="single" w:sz="18" w:space="0" w:color="auto"/>
          <w:left w:val="nil"/>
          <w:bottom w:val="single" w:sz="18" w:space="0" w:color="auto"/>
          <w:right w:val="nil"/>
          <w:insideH w:val="nil"/>
          <w:insideV w:val="nil"/>
        </w:tcBorders>
      </w:tcPr>
    </w:tblStylePr>
  </w:style>
  <w:style w:type="table" w:customStyle="1" w:styleId="MediumShading21">
    <w:name w:val="Medium Shading 21"/>
    <w:uiPriority w:val="99"/>
    <w:rsid w:val="0043749A"/>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style>
  <w:style w:type="table" w:styleId="TableClassic1">
    <w:name w:val="Table Classic 1"/>
    <w:basedOn w:val="TableNormal"/>
    <w:uiPriority w:val="99"/>
    <w:rsid w:val="00734EB6"/>
    <w:tblPr>
      <w:tblInd w:w="0" w:type="dxa"/>
      <w:tblBorders>
        <w:top w:val="single" w:sz="12" w:space="0" w:color="000000"/>
        <w:bottom w:val="single" w:sz="12" w:space="0" w:color="000000"/>
      </w:tblBorders>
      <w:tblCellMar>
        <w:top w:w="0" w:type="dxa"/>
        <w:left w:w="108" w:type="dxa"/>
        <w:bottom w:w="0" w:type="dxa"/>
        <w:right w:w="108" w:type="dxa"/>
      </w:tblCellMar>
    </w:tblPr>
    <w:tblStylePr w:type="firstRow">
      <w:rPr>
        <w:rFonts w:cs="Times New Roman"/>
        <w:i/>
        <w:iCs/>
      </w:rPr>
      <w:tblPr/>
      <w:tcPr>
        <w:tcBorders>
          <w:bottom w:val="single" w:sz="6" w:space="0" w:color="000000"/>
          <w:tl2br w:val="none" w:sz="0" w:space="0" w:color="auto"/>
          <w:tr2bl w:val="none" w:sz="0" w:space="0" w:color="auto"/>
        </w:tcBorders>
      </w:tcPr>
    </w:tblStylePr>
    <w:tblStylePr w:type="lastRow">
      <w:rPr>
        <w:rFonts w:cs="Times New Roman"/>
        <w:color w:val="auto"/>
      </w:rPr>
      <w:tblPr/>
      <w:tcPr>
        <w:tcBorders>
          <w:top w:val="single" w:sz="6" w:space="0" w:color="000000"/>
          <w:tl2br w:val="none" w:sz="0" w:space="0" w:color="auto"/>
          <w:tr2bl w:val="none" w:sz="0" w:space="0" w:color="auto"/>
        </w:tcBorders>
      </w:tcPr>
    </w:tblStylePr>
    <w:tblStylePr w:type="firstCol">
      <w:rPr>
        <w:rFonts w:cs="Times New Roman"/>
      </w:rPr>
      <w:tblPr/>
      <w:tcPr>
        <w:tcBorders>
          <w:right w:val="single" w:sz="6" w:space="0" w:color="000000"/>
          <w:tl2br w:val="none" w:sz="0" w:space="0" w:color="auto"/>
          <w:tr2bl w:val="none" w:sz="0" w:space="0" w:color="auto"/>
        </w:tcBorders>
      </w:tcPr>
    </w:tblStylePr>
    <w:tblStylePr w:type="neCell">
      <w:rPr>
        <w:rFonts w:cs="Times New Roman"/>
        <w:b/>
        <w:bCs/>
        <w:i w:val="0"/>
        <w:iCs w:val="0"/>
      </w:rPr>
      <w:tblPr/>
      <w:tcPr>
        <w:tcBorders>
          <w:tl2br w:val="none" w:sz="0" w:space="0" w:color="auto"/>
          <w:tr2bl w:val="none" w:sz="0" w:space="0" w:color="auto"/>
        </w:tcBorders>
      </w:tcPr>
    </w:tblStylePr>
    <w:tblStylePr w:type="swCell">
      <w:rPr>
        <w:rFonts w:cs="Times New Roman"/>
        <w:b/>
        <w:bCs/>
      </w:rPr>
      <w:tblPr/>
      <w:tcPr>
        <w:tcBorders>
          <w:tl2br w:val="none" w:sz="0" w:space="0" w:color="auto"/>
          <w:tr2bl w:val="none" w:sz="0" w:space="0" w:color="auto"/>
        </w:tcBorders>
      </w:tcPr>
    </w:tblStylePr>
  </w:style>
  <w:style w:type="paragraph" w:styleId="TOCHeading">
    <w:name w:val="TOC Heading"/>
    <w:basedOn w:val="Heading1"/>
    <w:next w:val="Normal"/>
    <w:uiPriority w:val="99"/>
    <w:qFormat/>
    <w:rsid w:val="005E0BF6"/>
    <w:pPr>
      <w:spacing w:line="276" w:lineRule="auto"/>
      <w:outlineLvl w:val="9"/>
    </w:pPr>
    <w:rPr>
      <w:lang w:eastAsia="en-US"/>
    </w:rPr>
  </w:style>
  <w:style w:type="paragraph" w:styleId="TOC1">
    <w:name w:val="toc 1"/>
    <w:basedOn w:val="Normal"/>
    <w:next w:val="Normal"/>
    <w:autoRedefine/>
    <w:uiPriority w:val="99"/>
    <w:rsid w:val="005E0BF6"/>
    <w:pPr>
      <w:spacing w:after="100"/>
    </w:pPr>
  </w:style>
  <w:style w:type="paragraph" w:styleId="TOC2">
    <w:name w:val="toc 2"/>
    <w:basedOn w:val="Normal"/>
    <w:next w:val="Normal"/>
    <w:autoRedefine/>
    <w:uiPriority w:val="99"/>
    <w:rsid w:val="00F75C81"/>
    <w:pPr>
      <w:spacing w:after="100" w:line="276" w:lineRule="auto"/>
      <w:ind w:left="220"/>
    </w:pPr>
    <w:rPr>
      <w:rFonts w:ascii="Cambria" w:hAnsi="Cambria"/>
      <w:sz w:val="22"/>
      <w:szCs w:val="22"/>
    </w:rPr>
  </w:style>
  <w:style w:type="paragraph" w:styleId="TOC3">
    <w:name w:val="toc 3"/>
    <w:basedOn w:val="Normal"/>
    <w:next w:val="Normal"/>
    <w:autoRedefine/>
    <w:uiPriority w:val="99"/>
    <w:rsid w:val="00F75C81"/>
    <w:pPr>
      <w:spacing w:after="100" w:line="276" w:lineRule="auto"/>
      <w:ind w:left="440"/>
    </w:pPr>
    <w:rPr>
      <w:rFonts w:ascii="Cambria" w:hAnsi="Cambria"/>
      <w:sz w:val="22"/>
      <w:szCs w:val="22"/>
    </w:rPr>
  </w:style>
  <w:style w:type="paragraph" w:styleId="TOC4">
    <w:name w:val="toc 4"/>
    <w:basedOn w:val="Normal"/>
    <w:next w:val="Normal"/>
    <w:autoRedefine/>
    <w:uiPriority w:val="99"/>
    <w:rsid w:val="00F75C81"/>
    <w:pPr>
      <w:spacing w:after="100" w:line="276" w:lineRule="auto"/>
      <w:ind w:left="660"/>
    </w:pPr>
    <w:rPr>
      <w:rFonts w:ascii="Cambria" w:hAnsi="Cambria"/>
      <w:sz w:val="22"/>
      <w:szCs w:val="22"/>
    </w:rPr>
  </w:style>
  <w:style w:type="paragraph" w:styleId="TOC5">
    <w:name w:val="toc 5"/>
    <w:basedOn w:val="Normal"/>
    <w:next w:val="Normal"/>
    <w:autoRedefine/>
    <w:uiPriority w:val="99"/>
    <w:rsid w:val="00F75C81"/>
    <w:pPr>
      <w:spacing w:after="100" w:line="276" w:lineRule="auto"/>
      <w:ind w:left="880"/>
    </w:pPr>
    <w:rPr>
      <w:rFonts w:ascii="Cambria" w:hAnsi="Cambria"/>
      <w:sz w:val="22"/>
      <w:szCs w:val="22"/>
    </w:rPr>
  </w:style>
  <w:style w:type="paragraph" w:styleId="TOC6">
    <w:name w:val="toc 6"/>
    <w:basedOn w:val="Normal"/>
    <w:next w:val="Normal"/>
    <w:autoRedefine/>
    <w:uiPriority w:val="99"/>
    <w:rsid w:val="00F75C81"/>
    <w:pPr>
      <w:spacing w:after="100" w:line="276" w:lineRule="auto"/>
      <w:ind w:left="1100"/>
    </w:pPr>
    <w:rPr>
      <w:rFonts w:ascii="Cambria" w:hAnsi="Cambria"/>
      <w:sz w:val="22"/>
      <w:szCs w:val="22"/>
    </w:rPr>
  </w:style>
  <w:style w:type="paragraph" w:styleId="TOC7">
    <w:name w:val="toc 7"/>
    <w:basedOn w:val="Normal"/>
    <w:next w:val="Normal"/>
    <w:autoRedefine/>
    <w:uiPriority w:val="99"/>
    <w:rsid w:val="00F75C81"/>
    <w:pPr>
      <w:spacing w:after="100" w:line="276" w:lineRule="auto"/>
      <w:ind w:left="1320"/>
    </w:pPr>
    <w:rPr>
      <w:rFonts w:ascii="Cambria" w:hAnsi="Cambria"/>
      <w:sz w:val="22"/>
      <w:szCs w:val="22"/>
    </w:rPr>
  </w:style>
  <w:style w:type="paragraph" w:styleId="TOC8">
    <w:name w:val="toc 8"/>
    <w:basedOn w:val="Normal"/>
    <w:next w:val="Normal"/>
    <w:autoRedefine/>
    <w:uiPriority w:val="99"/>
    <w:rsid w:val="00F75C81"/>
    <w:pPr>
      <w:spacing w:after="100" w:line="276" w:lineRule="auto"/>
      <w:ind w:left="1540"/>
    </w:pPr>
    <w:rPr>
      <w:rFonts w:ascii="Cambria" w:hAnsi="Cambria"/>
      <w:sz w:val="22"/>
      <w:szCs w:val="22"/>
    </w:rPr>
  </w:style>
  <w:style w:type="paragraph" w:styleId="TOC9">
    <w:name w:val="toc 9"/>
    <w:basedOn w:val="Normal"/>
    <w:next w:val="Normal"/>
    <w:autoRedefine/>
    <w:uiPriority w:val="99"/>
    <w:rsid w:val="00F75C81"/>
    <w:pPr>
      <w:spacing w:after="100" w:line="276" w:lineRule="auto"/>
      <w:ind w:left="1760"/>
    </w:pPr>
    <w:rPr>
      <w:rFonts w:ascii="Cambria" w:hAnsi="Cambria"/>
      <w:sz w:val="22"/>
      <w:szCs w:val="22"/>
    </w:rPr>
  </w:style>
  <w:style w:type="character" w:styleId="Hyperlink">
    <w:name w:val="Hyperlink"/>
    <w:basedOn w:val="DefaultParagraphFont"/>
    <w:uiPriority w:val="99"/>
    <w:rsid w:val="00F75C81"/>
    <w:rPr>
      <w:rFonts w:cs="Times New Roman"/>
      <w:color w:val="0000FF"/>
      <w:u w:val="single"/>
    </w:rPr>
  </w:style>
  <w:style w:type="paragraph" w:customStyle="1" w:styleId="textonormalsa">
    <w:name w:val="texto_normal_sa"/>
    <w:basedOn w:val="Normal"/>
    <w:uiPriority w:val="99"/>
    <w:rsid w:val="00A07374"/>
    <w:pPr>
      <w:spacing w:before="100" w:beforeAutospacing="1" w:after="100" w:afterAutospacing="1"/>
    </w:pPr>
    <w:rPr>
      <w:lang w:val="en-GB" w:eastAsia="en-GB"/>
    </w:rPr>
  </w:style>
  <w:style w:type="character" w:customStyle="1" w:styleId="st">
    <w:name w:val="st"/>
    <w:basedOn w:val="DefaultParagraphFont"/>
    <w:uiPriority w:val="99"/>
    <w:rsid w:val="00C514A2"/>
    <w:rPr>
      <w:rFonts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3455969">
      <w:bodyDiv w:val="1"/>
      <w:marLeft w:val="0"/>
      <w:marRight w:val="0"/>
      <w:marTop w:val="0"/>
      <w:marBottom w:val="0"/>
      <w:divBdr>
        <w:top w:val="none" w:sz="0" w:space="0" w:color="auto"/>
        <w:left w:val="none" w:sz="0" w:space="0" w:color="auto"/>
        <w:bottom w:val="none" w:sz="0" w:space="0" w:color="auto"/>
        <w:right w:val="none" w:sz="0" w:space="0" w:color="auto"/>
      </w:divBdr>
    </w:div>
    <w:div w:id="1404640792">
      <w:marLeft w:val="0"/>
      <w:marRight w:val="0"/>
      <w:marTop w:val="0"/>
      <w:marBottom w:val="0"/>
      <w:divBdr>
        <w:top w:val="none" w:sz="0" w:space="0" w:color="auto"/>
        <w:left w:val="none" w:sz="0" w:space="0" w:color="auto"/>
        <w:bottom w:val="none" w:sz="0" w:space="0" w:color="auto"/>
        <w:right w:val="none" w:sz="0" w:space="0" w:color="auto"/>
      </w:divBdr>
      <w:divsChild>
        <w:div w:id="1404640793">
          <w:marLeft w:val="547"/>
          <w:marRight w:val="0"/>
          <w:marTop w:val="0"/>
          <w:marBottom w:val="0"/>
          <w:divBdr>
            <w:top w:val="none" w:sz="0" w:space="0" w:color="auto"/>
            <w:left w:val="none" w:sz="0" w:space="0" w:color="auto"/>
            <w:bottom w:val="none" w:sz="0" w:space="0" w:color="auto"/>
            <w:right w:val="none" w:sz="0" w:space="0" w:color="auto"/>
          </w:divBdr>
        </w:div>
        <w:div w:id="1404640796">
          <w:marLeft w:val="547"/>
          <w:marRight w:val="0"/>
          <w:marTop w:val="0"/>
          <w:marBottom w:val="0"/>
          <w:divBdr>
            <w:top w:val="none" w:sz="0" w:space="0" w:color="auto"/>
            <w:left w:val="none" w:sz="0" w:space="0" w:color="auto"/>
            <w:bottom w:val="none" w:sz="0" w:space="0" w:color="auto"/>
            <w:right w:val="none" w:sz="0" w:space="0" w:color="auto"/>
          </w:divBdr>
        </w:div>
        <w:div w:id="1404640801">
          <w:marLeft w:val="547"/>
          <w:marRight w:val="0"/>
          <w:marTop w:val="0"/>
          <w:marBottom w:val="0"/>
          <w:divBdr>
            <w:top w:val="none" w:sz="0" w:space="0" w:color="auto"/>
            <w:left w:val="none" w:sz="0" w:space="0" w:color="auto"/>
            <w:bottom w:val="none" w:sz="0" w:space="0" w:color="auto"/>
            <w:right w:val="none" w:sz="0" w:space="0" w:color="auto"/>
          </w:divBdr>
        </w:div>
        <w:div w:id="1404640879">
          <w:marLeft w:val="547"/>
          <w:marRight w:val="0"/>
          <w:marTop w:val="0"/>
          <w:marBottom w:val="0"/>
          <w:divBdr>
            <w:top w:val="none" w:sz="0" w:space="0" w:color="auto"/>
            <w:left w:val="none" w:sz="0" w:space="0" w:color="auto"/>
            <w:bottom w:val="none" w:sz="0" w:space="0" w:color="auto"/>
            <w:right w:val="none" w:sz="0" w:space="0" w:color="auto"/>
          </w:divBdr>
        </w:div>
      </w:divsChild>
    </w:div>
    <w:div w:id="1404640795">
      <w:marLeft w:val="0"/>
      <w:marRight w:val="0"/>
      <w:marTop w:val="0"/>
      <w:marBottom w:val="0"/>
      <w:divBdr>
        <w:top w:val="none" w:sz="0" w:space="0" w:color="auto"/>
        <w:left w:val="none" w:sz="0" w:space="0" w:color="auto"/>
        <w:bottom w:val="none" w:sz="0" w:space="0" w:color="auto"/>
        <w:right w:val="none" w:sz="0" w:space="0" w:color="auto"/>
      </w:divBdr>
      <w:divsChild>
        <w:div w:id="1404640794">
          <w:marLeft w:val="547"/>
          <w:marRight w:val="0"/>
          <w:marTop w:val="0"/>
          <w:marBottom w:val="0"/>
          <w:divBdr>
            <w:top w:val="none" w:sz="0" w:space="0" w:color="auto"/>
            <w:left w:val="none" w:sz="0" w:space="0" w:color="auto"/>
            <w:bottom w:val="none" w:sz="0" w:space="0" w:color="auto"/>
            <w:right w:val="none" w:sz="0" w:space="0" w:color="auto"/>
          </w:divBdr>
        </w:div>
        <w:div w:id="1404640797">
          <w:marLeft w:val="547"/>
          <w:marRight w:val="0"/>
          <w:marTop w:val="0"/>
          <w:marBottom w:val="0"/>
          <w:divBdr>
            <w:top w:val="none" w:sz="0" w:space="0" w:color="auto"/>
            <w:left w:val="none" w:sz="0" w:space="0" w:color="auto"/>
            <w:bottom w:val="none" w:sz="0" w:space="0" w:color="auto"/>
            <w:right w:val="none" w:sz="0" w:space="0" w:color="auto"/>
          </w:divBdr>
        </w:div>
        <w:div w:id="1404640799">
          <w:marLeft w:val="547"/>
          <w:marRight w:val="0"/>
          <w:marTop w:val="0"/>
          <w:marBottom w:val="0"/>
          <w:divBdr>
            <w:top w:val="none" w:sz="0" w:space="0" w:color="auto"/>
            <w:left w:val="none" w:sz="0" w:space="0" w:color="auto"/>
            <w:bottom w:val="none" w:sz="0" w:space="0" w:color="auto"/>
            <w:right w:val="none" w:sz="0" w:space="0" w:color="auto"/>
          </w:divBdr>
        </w:div>
        <w:div w:id="1404640880">
          <w:marLeft w:val="547"/>
          <w:marRight w:val="0"/>
          <w:marTop w:val="0"/>
          <w:marBottom w:val="0"/>
          <w:divBdr>
            <w:top w:val="none" w:sz="0" w:space="0" w:color="auto"/>
            <w:left w:val="none" w:sz="0" w:space="0" w:color="auto"/>
            <w:bottom w:val="none" w:sz="0" w:space="0" w:color="auto"/>
            <w:right w:val="none" w:sz="0" w:space="0" w:color="auto"/>
          </w:divBdr>
        </w:div>
      </w:divsChild>
    </w:div>
    <w:div w:id="1404640798">
      <w:marLeft w:val="0"/>
      <w:marRight w:val="0"/>
      <w:marTop w:val="0"/>
      <w:marBottom w:val="0"/>
      <w:divBdr>
        <w:top w:val="none" w:sz="0" w:space="0" w:color="auto"/>
        <w:left w:val="none" w:sz="0" w:space="0" w:color="auto"/>
        <w:bottom w:val="none" w:sz="0" w:space="0" w:color="auto"/>
        <w:right w:val="none" w:sz="0" w:space="0" w:color="auto"/>
      </w:divBdr>
    </w:div>
    <w:div w:id="1404640800">
      <w:marLeft w:val="0"/>
      <w:marRight w:val="0"/>
      <w:marTop w:val="0"/>
      <w:marBottom w:val="0"/>
      <w:divBdr>
        <w:top w:val="none" w:sz="0" w:space="0" w:color="auto"/>
        <w:left w:val="none" w:sz="0" w:space="0" w:color="auto"/>
        <w:bottom w:val="none" w:sz="0" w:space="0" w:color="auto"/>
        <w:right w:val="none" w:sz="0" w:space="0" w:color="auto"/>
      </w:divBdr>
    </w:div>
    <w:div w:id="1404640812">
      <w:marLeft w:val="0"/>
      <w:marRight w:val="0"/>
      <w:marTop w:val="0"/>
      <w:marBottom w:val="0"/>
      <w:divBdr>
        <w:top w:val="none" w:sz="0" w:space="0" w:color="auto"/>
        <w:left w:val="none" w:sz="0" w:space="0" w:color="auto"/>
        <w:bottom w:val="none" w:sz="0" w:space="0" w:color="auto"/>
        <w:right w:val="none" w:sz="0" w:space="0" w:color="auto"/>
      </w:divBdr>
      <w:divsChild>
        <w:div w:id="1404640866">
          <w:marLeft w:val="0"/>
          <w:marRight w:val="0"/>
          <w:marTop w:val="0"/>
          <w:marBottom w:val="0"/>
          <w:divBdr>
            <w:top w:val="none" w:sz="0" w:space="0" w:color="auto"/>
            <w:left w:val="none" w:sz="0" w:space="0" w:color="auto"/>
            <w:bottom w:val="none" w:sz="0" w:space="0" w:color="auto"/>
            <w:right w:val="none" w:sz="0" w:space="0" w:color="auto"/>
          </w:divBdr>
          <w:divsChild>
            <w:div w:id="1404640862">
              <w:marLeft w:val="0"/>
              <w:marRight w:val="0"/>
              <w:marTop w:val="0"/>
              <w:marBottom w:val="0"/>
              <w:divBdr>
                <w:top w:val="none" w:sz="0" w:space="0" w:color="auto"/>
                <w:left w:val="none" w:sz="0" w:space="0" w:color="auto"/>
                <w:bottom w:val="none" w:sz="0" w:space="0" w:color="auto"/>
                <w:right w:val="none" w:sz="0" w:space="0" w:color="auto"/>
              </w:divBdr>
              <w:divsChild>
                <w:div w:id="1404640842">
                  <w:marLeft w:val="0"/>
                  <w:marRight w:val="0"/>
                  <w:marTop w:val="0"/>
                  <w:marBottom w:val="0"/>
                  <w:divBdr>
                    <w:top w:val="none" w:sz="0" w:space="0" w:color="auto"/>
                    <w:left w:val="none" w:sz="0" w:space="0" w:color="auto"/>
                    <w:bottom w:val="none" w:sz="0" w:space="0" w:color="auto"/>
                    <w:right w:val="none" w:sz="0" w:space="0" w:color="auto"/>
                  </w:divBdr>
                  <w:divsChild>
                    <w:div w:id="1404640867">
                      <w:marLeft w:val="0"/>
                      <w:marRight w:val="0"/>
                      <w:marTop w:val="0"/>
                      <w:marBottom w:val="0"/>
                      <w:divBdr>
                        <w:top w:val="none" w:sz="0" w:space="0" w:color="auto"/>
                        <w:left w:val="none" w:sz="0" w:space="0" w:color="auto"/>
                        <w:bottom w:val="none" w:sz="0" w:space="0" w:color="auto"/>
                        <w:right w:val="none" w:sz="0" w:space="0" w:color="auto"/>
                      </w:divBdr>
                      <w:divsChild>
                        <w:div w:id="1404640845">
                          <w:marLeft w:val="0"/>
                          <w:marRight w:val="0"/>
                          <w:marTop w:val="0"/>
                          <w:marBottom w:val="0"/>
                          <w:divBdr>
                            <w:top w:val="none" w:sz="0" w:space="0" w:color="auto"/>
                            <w:left w:val="none" w:sz="0" w:space="0" w:color="auto"/>
                            <w:bottom w:val="none" w:sz="0" w:space="0" w:color="auto"/>
                            <w:right w:val="none" w:sz="0" w:space="0" w:color="auto"/>
                          </w:divBdr>
                          <w:divsChild>
                            <w:div w:id="1404640849">
                              <w:marLeft w:val="0"/>
                              <w:marRight w:val="0"/>
                              <w:marTop w:val="0"/>
                              <w:marBottom w:val="0"/>
                              <w:divBdr>
                                <w:top w:val="none" w:sz="0" w:space="0" w:color="auto"/>
                                <w:left w:val="none" w:sz="0" w:space="0" w:color="auto"/>
                                <w:bottom w:val="none" w:sz="0" w:space="0" w:color="auto"/>
                                <w:right w:val="none" w:sz="0" w:space="0" w:color="auto"/>
                              </w:divBdr>
                              <w:divsChild>
                                <w:div w:id="1404640843">
                                  <w:marLeft w:val="0"/>
                                  <w:marRight w:val="0"/>
                                  <w:marTop w:val="0"/>
                                  <w:marBottom w:val="0"/>
                                  <w:divBdr>
                                    <w:top w:val="none" w:sz="0" w:space="0" w:color="auto"/>
                                    <w:left w:val="none" w:sz="0" w:space="0" w:color="auto"/>
                                    <w:bottom w:val="none" w:sz="0" w:space="0" w:color="auto"/>
                                    <w:right w:val="none" w:sz="0" w:space="0" w:color="auto"/>
                                  </w:divBdr>
                                  <w:divsChild>
                                    <w:div w:id="1404640821">
                                      <w:marLeft w:val="0"/>
                                      <w:marRight w:val="0"/>
                                      <w:marTop w:val="0"/>
                                      <w:marBottom w:val="0"/>
                                      <w:divBdr>
                                        <w:top w:val="single" w:sz="6" w:space="0" w:color="F5F5F5"/>
                                        <w:left w:val="single" w:sz="6" w:space="0" w:color="F5F5F5"/>
                                        <w:bottom w:val="single" w:sz="6" w:space="0" w:color="F5F5F5"/>
                                        <w:right w:val="single" w:sz="6" w:space="0" w:color="F5F5F5"/>
                                      </w:divBdr>
                                      <w:divsChild>
                                        <w:div w:id="1404640835">
                                          <w:marLeft w:val="0"/>
                                          <w:marRight w:val="0"/>
                                          <w:marTop w:val="0"/>
                                          <w:marBottom w:val="0"/>
                                          <w:divBdr>
                                            <w:top w:val="none" w:sz="0" w:space="0" w:color="auto"/>
                                            <w:left w:val="none" w:sz="0" w:space="0" w:color="auto"/>
                                            <w:bottom w:val="none" w:sz="0" w:space="0" w:color="auto"/>
                                            <w:right w:val="none" w:sz="0" w:space="0" w:color="auto"/>
                                          </w:divBdr>
                                          <w:divsChild>
                                            <w:div w:id="14046408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404640816">
      <w:marLeft w:val="0"/>
      <w:marRight w:val="0"/>
      <w:marTop w:val="0"/>
      <w:marBottom w:val="0"/>
      <w:divBdr>
        <w:top w:val="none" w:sz="0" w:space="0" w:color="auto"/>
        <w:left w:val="none" w:sz="0" w:space="0" w:color="auto"/>
        <w:bottom w:val="none" w:sz="0" w:space="0" w:color="auto"/>
        <w:right w:val="none" w:sz="0" w:space="0" w:color="auto"/>
      </w:divBdr>
      <w:divsChild>
        <w:div w:id="1404640839">
          <w:marLeft w:val="0"/>
          <w:marRight w:val="0"/>
          <w:marTop w:val="0"/>
          <w:marBottom w:val="0"/>
          <w:divBdr>
            <w:top w:val="none" w:sz="0" w:space="0" w:color="auto"/>
            <w:left w:val="none" w:sz="0" w:space="0" w:color="auto"/>
            <w:bottom w:val="none" w:sz="0" w:space="0" w:color="auto"/>
            <w:right w:val="none" w:sz="0" w:space="0" w:color="auto"/>
          </w:divBdr>
          <w:divsChild>
            <w:div w:id="1404640861">
              <w:marLeft w:val="0"/>
              <w:marRight w:val="0"/>
              <w:marTop w:val="0"/>
              <w:marBottom w:val="0"/>
              <w:divBdr>
                <w:top w:val="none" w:sz="0" w:space="0" w:color="auto"/>
                <w:left w:val="none" w:sz="0" w:space="0" w:color="auto"/>
                <w:bottom w:val="none" w:sz="0" w:space="0" w:color="auto"/>
                <w:right w:val="none" w:sz="0" w:space="0" w:color="auto"/>
              </w:divBdr>
              <w:divsChild>
                <w:div w:id="1404640870">
                  <w:marLeft w:val="0"/>
                  <w:marRight w:val="0"/>
                  <w:marTop w:val="0"/>
                  <w:marBottom w:val="0"/>
                  <w:divBdr>
                    <w:top w:val="none" w:sz="0" w:space="0" w:color="auto"/>
                    <w:left w:val="none" w:sz="0" w:space="0" w:color="auto"/>
                    <w:bottom w:val="none" w:sz="0" w:space="0" w:color="auto"/>
                    <w:right w:val="none" w:sz="0" w:space="0" w:color="auto"/>
                  </w:divBdr>
                  <w:divsChild>
                    <w:div w:id="1404640822">
                      <w:marLeft w:val="0"/>
                      <w:marRight w:val="0"/>
                      <w:marTop w:val="0"/>
                      <w:marBottom w:val="0"/>
                      <w:divBdr>
                        <w:top w:val="none" w:sz="0" w:space="0" w:color="auto"/>
                        <w:left w:val="none" w:sz="0" w:space="0" w:color="auto"/>
                        <w:bottom w:val="none" w:sz="0" w:space="0" w:color="auto"/>
                        <w:right w:val="none" w:sz="0" w:space="0" w:color="auto"/>
                      </w:divBdr>
                      <w:divsChild>
                        <w:div w:id="1404640834">
                          <w:marLeft w:val="0"/>
                          <w:marRight w:val="0"/>
                          <w:marTop w:val="0"/>
                          <w:marBottom w:val="0"/>
                          <w:divBdr>
                            <w:top w:val="none" w:sz="0" w:space="0" w:color="auto"/>
                            <w:left w:val="none" w:sz="0" w:space="0" w:color="auto"/>
                            <w:bottom w:val="none" w:sz="0" w:space="0" w:color="auto"/>
                            <w:right w:val="none" w:sz="0" w:space="0" w:color="auto"/>
                          </w:divBdr>
                          <w:divsChild>
                            <w:div w:id="1404640855">
                              <w:marLeft w:val="0"/>
                              <w:marRight w:val="0"/>
                              <w:marTop w:val="0"/>
                              <w:marBottom w:val="0"/>
                              <w:divBdr>
                                <w:top w:val="none" w:sz="0" w:space="0" w:color="auto"/>
                                <w:left w:val="none" w:sz="0" w:space="0" w:color="auto"/>
                                <w:bottom w:val="none" w:sz="0" w:space="0" w:color="auto"/>
                                <w:right w:val="none" w:sz="0" w:space="0" w:color="auto"/>
                              </w:divBdr>
                              <w:divsChild>
                                <w:div w:id="1404640858">
                                  <w:marLeft w:val="0"/>
                                  <w:marRight w:val="0"/>
                                  <w:marTop w:val="0"/>
                                  <w:marBottom w:val="0"/>
                                  <w:divBdr>
                                    <w:top w:val="none" w:sz="0" w:space="0" w:color="auto"/>
                                    <w:left w:val="none" w:sz="0" w:space="0" w:color="auto"/>
                                    <w:bottom w:val="none" w:sz="0" w:space="0" w:color="auto"/>
                                    <w:right w:val="none" w:sz="0" w:space="0" w:color="auto"/>
                                  </w:divBdr>
                                  <w:divsChild>
                                    <w:div w:id="1404640848">
                                      <w:marLeft w:val="0"/>
                                      <w:marRight w:val="0"/>
                                      <w:marTop w:val="0"/>
                                      <w:marBottom w:val="0"/>
                                      <w:divBdr>
                                        <w:top w:val="single" w:sz="6" w:space="0" w:color="F5F5F5"/>
                                        <w:left w:val="single" w:sz="6" w:space="0" w:color="F5F5F5"/>
                                        <w:bottom w:val="single" w:sz="6" w:space="0" w:color="F5F5F5"/>
                                        <w:right w:val="single" w:sz="6" w:space="0" w:color="F5F5F5"/>
                                      </w:divBdr>
                                      <w:divsChild>
                                        <w:div w:id="1404640859">
                                          <w:marLeft w:val="0"/>
                                          <w:marRight w:val="0"/>
                                          <w:marTop w:val="0"/>
                                          <w:marBottom w:val="0"/>
                                          <w:divBdr>
                                            <w:top w:val="none" w:sz="0" w:space="0" w:color="auto"/>
                                            <w:left w:val="none" w:sz="0" w:space="0" w:color="auto"/>
                                            <w:bottom w:val="none" w:sz="0" w:space="0" w:color="auto"/>
                                            <w:right w:val="none" w:sz="0" w:space="0" w:color="auto"/>
                                          </w:divBdr>
                                          <w:divsChild>
                                            <w:div w:id="14046408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404640818">
      <w:marLeft w:val="0"/>
      <w:marRight w:val="0"/>
      <w:marTop w:val="0"/>
      <w:marBottom w:val="0"/>
      <w:divBdr>
        <w:top w:val="none" w:sz="0" w:space="0" w:color="auto"/>
        <w:left w:val="none" w:sz="0" w:space="0" w:color="auto"/>
        <w:bottom w:val="none" w:sz="0" w:space="0" w:color="auto"/>
        <w:right w:val="none" w:sz="0" w:space="0" w:color="auto"/>
      </w:divBdr>
      <w:divsChild>
        <w:div w:id="1404640840">
          <w:marLeft w:val="0"/>
          <w:marRight w:val="0"/>
          <w:marTop w:val="0"/>
          <w:marBottom w:val="0"/>
          <w:divBdr>
            <w:top w:val="none" w:sz="0" w:space="0" w:color="auto"/>
            <w:left w:val="none" w:sz="0" w:space="0" w:color="auto"/>
            <w:bottom w:val="none" w:sz="0" w:space="0" w:color="auto"/>
            <w:right w:val="none" w:sz="0" w:space="0" w:color="auto"/>
          </w:divBdr>
          <w:divsChild>
            <w:div w:id="1404640802">
              <w:marLeft w:val="0"/>
              <w:marRight w:val="0"/>
              <w:marTop w:val="0"/>
              <w:marBottom w:val="0"/>
              <w:divBdr>
                <w:top w:val="none" w:sz="0" w:space="0" w:color="auto"/>
                <w:left w:val="none" w:sz="0" w:space="0" w:color="auto"/>
                <w:bottom w:val="none" w:sz="0" w:space="0" w:color="auto"/>
                <w:right w:val="none" w:sz="0" w:space="0" w:color="auto"/>
              </w:divBdr>
              <w:divsChild>
                <w:div w:id="1404640863">
                  <w:marLeft w:val="0"/>
                  <w:marRight w:val="0"/>
                  <w:marTop w:val="0"/>
                  <w:marBottom w:val="0"/>
                  <w:divBdr>
                    <w:top w:val="none" w:sz="0" w:space="0" w:color="auto"/>
                    <w:left w:val="none" w:sz="0" w:space="0" w:color="auto"/>
                    <w:bottom w:val="none" w:sz="0" w:space="0" w:color="auto"/>
                    <w:right w:val="none" w:sz="0" w:space="0" w:color="auto"/>
                  </w:divBdr>
                  <w:divsChild>
                    <w:div w:id="1404640857">
                      <w:marLeft w:val="0"/>
                      <w:marRight w:val="0"/>
                      <w:marTop w:val="0"/>
                      <w:marBottom w:val="0"/>
                      <w:divBdr>
                        <w:top w:val="none" w:sz="0" w:space="0" w:color="auto"/>
                        <w:left w:val="none" w:sz="0" w:space="0" w:color="auto"/>
                        <w:bottom w:val="none" w:sz="0" w:space="0" w:color="auto"/>
                        <w:right w:val="none" w:sz="0" w:space="0" w:color="auto"/>
                      </w:divBdr>
                      <w:divsChild>
                        <w:div w:id="1404640860">
                          <w:marLeft w:val="0"/>
                          <w:marRight w:val="0"/>
                          <w:marTop w:val="0"/>
                          <w:marBottom w:val="0"/>
                          <w:divBdr>
                            <w:top w:val="none" w:sz="0" w:space="0" w:color="auto"/>
                            <w:left w:val="none" w:sz="0" w:space="0" w:color="auto"/>
                            <w:bottom w:val="none" w:sz="0" w:space="0" w:color="auto"/>
                            <w:right w:val="none" w:sz="0" w:space="0" w:color="auto"/>
                          </w:divBdr>
                          <w:divsChild>
                            <w:div w:id="1404640813">
                              <w:marLeft w:val="0"/>
                              <w:marRight w:val="0"/>
                              <w:marTop w:val="0"/>
                              <w:marBottom w:val="0"/>
                              <w:divBdr>
                                <w:top w:val="none" w:sz="0" w:space="0" w:color="auto"/>
                                <w:left w:val="none" w:sz="0" w:space="0" w:color="auto"/>
                                <w:bottom w:val="none" w:sz="0" w:space="0" w:color="auto"/>
                                <w:right w:val="none" w:sz="0" w:space="0" w:color="auto"/>
                              </w:divBdr>
                              <w:divsChild>
                                <w:div w:id="1404640841">
                                  <w:marLeft w:val="0"/>
                                  <w:marRight w:val="0"/>
                                  <w:marTop w:val="0"/>
                                  <w:marBottom w:val="0"/>
                                  <w:divBdr>
                                    <w:top w:val="none" w:sz="0" w:space="0" w:color="auto"/>
                                    <w:left w:val="none" w:sz="0" w:space="0" w:color="auto"/>
                                    <w:bottom w:val="none" w:sz="0" w:space="0" w:color="auto"/>
                                    <w:right w:val="none" w:sz="0" w:space="0" w:color="auto"/>
                                  </w:divBdr>
                                  <w:divsChild>
                                    <w:div w:id="1404640854">
                                      <w:marLeft w:val="0"/>
                                      <w:marRight w:val="0"/>
                                      <w:marTop w:val="0"/>
                                      <w:marBottom w:val="0"/>
                                      <w:divBdr>
                                        <w:top w:val="single" w:sz="6" w:space="0" w:color="F5F5F5"/>
                                        <w:left w:val="single" w:sz="6" w:space="0" w:color="F5F5F5"/>
                                        <w:bottom w:val="single" w:sz="6" w:space="0" w:color="F5F5F5"/>
                                        <w:right w:val="single" w:sz="6" w:space="0" w:color="F5F5F5"/>
                                      </w:divBdr>
                                      <w:divsChild>
                                        <w:div w:id="1404640878">
                                          <w:marLeft w:val="0"/>
                                          <w:marRight w:val="0"/>
                                          <w:marTop w:val="0"/>
                                          <w:marBottom w:val="0"/>
                                          <w:divBdr>
                                            <w:top w:val="none" w:sz="0" w:space="0" w:color="auto"/>
                                            <w:left w:val="none" w:sz="0" w:space="0" w:color="auto"/>
                                            <w:bottom w:val="none" w:sz="0" w:space="0" w:color="auto"/>
                                            <w:right w:val="none" w:sz="0" w:space="0" w:color="auto"/>
                                          </w:divBdr>
                                          <w:divsChild>
                                            <w:div w:id="14046408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404640833">
      <w:marLeft w:val="0"/>
      <w:marRight w:val="0"/>
      <w:marTop w:val="0"/>
      <w:marBottom w:val="0"/>
      <w:divBdr>
        <w:top w:val="none" w:sz="0" w:space="0" w:color="auto"/>
        <w:left w:val="none" w:sz="0" w:space="0" w:color="auto"/>
        <w:bottom w:val="none" w:sz="0" w:space="0" w:color="auto"/>
        <w:right w:val="none" w:sz="0" w:space="0" w:color="auto"/>
      </w:divBdr>
      <w:divsChild>
        <w:div w:id="1404640872">
          <w:marLeft w:val="0"/>
          <w:marRight w:val="0"/>
          <w:marTop w:val="0"/>
          <w:marBottom w:val="0"/>
          <w:divBdr>
            <w:top w:val="none" w:sz="0" w:space="0" w:color="auto"/>
            <w:left w:val="none" w:sz="0" w:space="0" w:color="auto"/>
            <w:bottom w:val="none" w:sz="0" w:space="0" w:color="auto"/>
            <w:right w:val="none" w:sz="0" w:space="0" w:color="auto"/>
          </w:divBdr>
          <w:divsChild>
            <w:div w:id="1404640876">
              <w:marLeft w:val="0"/>
              <w:marRight w:val="0"/>
              <w:marTop w:val="0"/>
              <w:marBottom w:val="0"/>
              <w:divBdr>
                <w:top w:val="none" w:sz="0" w:space="0" w:color="auto"/>
                <w:left w:val="none" w:sz="0" w:space="0" w:color="auto"/>
                <w:bottom w:val="none" w:sz="0" w:space="0" w:color="auto"/>
                <w:right w:val="none" w:sz="0" w:space="0" w:color="auto"/>
              </w:divBdr>
              <w:divsChild>
                <w:div w:id="1404640873">
                  <w:marLeft w:val="0"/>
                  <w:marRight w:val="0"/>
                  <w:marTop w:val="0"/>
                  <w:marBottom w:val="0"/>
                  <w:divBdr>
                    <w:top w:val="none" w:sz="0" w:space="0" w:color="auto"/>
                    <w:left w:val="none" w:sz="0" w:space="0" w:color="auto"/>
                    <w:bottom w:val="none" w:sz="0" w:space="0" w:color="auto"/>
                    <w:right w:val="none" w:sz="0" w:space="0" w:color="auto"/>
                  </w:divBdr>
                  <w:divsChild>
                    <w:div w:id="1404640808">
                      <w:marLeft w:val="0"/>
                      <w:marRight w:val="0"/>
                      <w:marTop w:val="0"/>
                      <w:marBottom w:val="0"/>
                      <w:divBdr>
                        <w:top w:val="none" w:sz="0" w:space="0" w:color="auto"/>
                        <w:left w:val="none" w:sz="0" w:space="0" w:color="auto"/>
                        <w:bottom w:val="none" w:sz="0" w:space="0" w:color="auto"/>
                        <w:right w:val="none" w:sz="0" w:space="0" w:color="auto"/>
                      </w:divBdr>
                      <w:divsChild>
                        <w:div w:id="1404640823">
                          <w:marLeft w:val="0"/>
                          <w:marRight w:val="0"/>
                          <w:marTop w:val="0"/>
                          <w:marBottom w:val="0"/>
                          <w:divBdr>
                            <w:top w:val="none" w:sz="0" w:space="0" w:color="auto"/>
                            <w:left w:val="none" w:sz="0" w:space="0" w:color="auto"/>
                            <w:bottom w:val="none" w:sz="0" w:space="0" w:color="auto"/>
                            <w:right w:val="none" w:sz="0" w:space="0" w:color="auto"/>
                          </w:divBdr>
                          <w:divsChild>
                            <w:div w:id="1404640827">
                              <w:marLeft w:val="0"/>
                              <w:marRight w:val="0"/>
                              <w:marTop w:val="0"/>
                              <w:marBottom w:val="0"/>
                              <w:divBdr>
                                <w:top w:val="none" w:sz="0" w:space="0" w:color="auto"/>
                                <w:left w:val="none" w:sz="0" w:space="0" w:color="auto"/>
                                <w:bottom w:val="none" w:sz="0" w:space="0" w:color="auto"/>
                                <w:right w:val="none" w:sz="0" w:space="0" w:color="auto"/>
                              </w:divBdr>
                              <w:divsChild>
                                <w:div w:id="1404640805">
                                  <w:marLeft w:val="0"/>
                                  <w:marRight w:val="0"/>
                                  <w:marTop w:val="0"/>
                                  <w:marBottom w:val="0"/>
                                  <w:divBdr>
                                    <w:top w:val="none" w:sz="0" w:space="0" w:color="auto"/>
                                    <w:left w:val="none" w:sz="0" w:space="0" w:color="auto"/>
                                    <w:bottom w:val="none" w:sz="0" w:space="0" w:color="auto"/>
                                    <w:right w:val="none" w:sz="0" w:space="0" w:color="auto"/>
                                  </w:divBdr>
                                  <w:divsChild>
                                    <w:div w:id="1404640810">
                                      <w:marLeft w:val="0"/>
                                      <w:marRight w:val="0"/>
                                      <w:marTop w:val="0"/>
                                      <w:marBottom w:val="0"/>
                                      <w:divBdr>
                                        <w:top w:val="single" w:sz="6" w:space="0" w:color="F5F5F5"/>
                                        <w:left w:val="single" w:sz="6" w:space="0" w:color="F5F5F5"/>
                                        <w:bottom w:val="single" w:sz="6" w:space="0" w:color="F5F5F5"/>
                                        <w:right w:val="single" w:sz="6" w:space="0" w:color="F5F5F5"/>
                                      </w:divBdr>
                                      <w:divsChild>
                                        <w:div w:id="1404640824">
                                          <w:marLeft w:val="0"/>
                                          <w:marRight w:val="0"/>
                                          <w:marTop w:val="0"/>
                                          <w:marBottom w:val="0"/>
                                          <w:divBdr>
                                            <w:top w:val="none" w:sz="0" w:space="0" w:color="auto"/>
                                            <w:left w:val="none" w:sz="0" w:space="0" w:color="auto"/>
                                            <w:bottom w:val="none" w:sz="0" w:space="0" w:color="auto"/>
                                            <w:right w:val="none" w:sz="0" w:space="0" w:color="auto"/>
                                          </w:divBdr>
                                          <w:divsChild>
                                            <w:div w:id="14046408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404640850">
      <w:marLeft w:val="0"/>
      <w:marRight w:val="0"/>
      <w:marTop w:val="0"/>
      <w:marBottom w:val="0"/>
      <w:divBdr>
        <w:top w:val="none" w:sz="0" w:space="0" w:color="auto"/>
        <w:left w:val="none" w:sz="0" w:space="0" w:color="auto"/>
        <w:bottom w:val="none" w:sz="0" w:space="0" w:color="auto"/>
        <w:right w:val="none" w:sz="0" w:space="0" w:color="auto"/>
      </w:divBdr>
      <w:divsChild>
        <w:div w:id="1404640803">
          <w:marLeft w:val="0"/>
          <w:marRight w:val="0"/>
          <w:marTop w:val="0"/>
          <w:marBottom w:val="0"/>
          <w:divBdr>
            <w:top w:val="none" w:sz="0" w:space="0" w:color="auto"/>
            <w:left w:val="none" w:sz="0" w:space="0" w:color="auto"/>
            <w:bottom w:val="none" w:sz="0" w:space="0" w:color="auto"/>
            <w:right w:val="none" w:sz="0" w:space="0" w:color="auto"/>
          </w:divBdr>
          <w:divsChild>
            <w:div w:id="1404640869">
              <w:marLeft w:val="0"/>
              <w:marRight w:val="0"/>
              <w:marTop w:val="0"/>
              <w:marBottom w:val="0"/>
              <w:divBdr>
                <w:top w:val="none" w:sz="0" w:space="0" w:color="auto"/>
                <w:left w:val="none" w:sz="0" w:space="0" w:color="auto"/>
                <w:bottom w:val="none" w:sz="0" w:space="0" w:color="auto"/>
                <w:right w:val="none" w:sz="0" w:space="0" w:color="auto"/>
              </w:divBdr>
              <w:divsChild>
                <w:div w:id="1404640847">
                  <w:marLeft w:val="0"/>
                  <w:marRight w:val="0"/>
                  <w:marTop w:val="0"/>
                  <w:marBottom w:val="0"/>
                  <w:divBdr>
                    <w:top w:val="none" w:sz="0" w:space="0" w:color="auto"/>
                    <w:left w:val="none" w:sz="0" w:space="0" w:color="auto"/>
                    <w:bottom w:val="none" w:sz="0" w:space="0" w:color="auto"/>
                    <w:right w:val="none" w:sz="0" w:space="0" w:color="auto"/>
                  </w:divBdr>
                  <w:divsChild>
                    <w:div w:id="1404640864">
                      <w:marLeft w:val="0"/>
                      <w:marRight w:val="0"/>
                      <w:marTop w:val="0"/>
                      <w:marBottom w:val="0"/>
                      <w:divBdr>
                        <w:top w:val="none" w:sz="0" w:space="0" w:color="auto"/>
                        <w:left w:val="none" w:sz="0" w:space="0" w:color="auto"/>
                        <w:bottom w:val="none" w:sz="0" w:space="0" w:color="auto"/>
                        <w:right w:val="none" w:sz="0" w:space="0" w:color="auto"/>
                      </w:divBdr>
                      <w:divsChild>
                        <w:div w:id="1404640846">
                          <w:marLeft w:val="0"/>
                          <w:marRight w:val="0"/>
                          <w:marTop w:val="0"/>
                          <w:marBottom w:val="0"/>
                          <w:divBdr>
                            <w:top w:val="none" w:sz="0" w:space="0" w:color="auto"/>
                            <w:left w:val="none" w:sz="0" w:space="0" w:color="auto"/>
                            <w:bottom w:val="none" w:sz="0" w:space="0" w:color="auto"/>
                            <w:right w:val="none" w:sz="0" w:space="0" w:color="auto"/>
                          </w:divBdr>
                          <w:divsChild>
                            <w:div w:id="1404640832">
                              <w:marLeft w:val="0"/>
                              <w:marRight w:val="0"/>
                              <w:marTop w:val="0"/>
                              <w:marBottom w:val="0"/>
                              <w:divBdr>
                                <w:top w:val="none" w:sz="0" w:space="0" w:color="auto"/>
                                <w:left w:val="none" w:sz="0" w:space="0" w:color="auto"/>
                                <w:bottom w:val="none" w:sz="0" w:space="0" w:color="auto"/>
                                <w:right w:val="none" w:sz="0" w:space="0" w:color="auto"/>
                              </w:divBdr>
                              <w:divsChild>
                                <w:div w:id="1404640815">
                                  <w:marLeft w:val="0"/>
                                  <w:marRight w:val="0"/>
                                  <w:marTop w:val="0"/>
                                  <w:marBottom w:val="0"/>
                                  <w:divBdr>
                                    <w:top w:val="none" w:sz="0" w:space="0" w:color="auto"/>
                                    <w:left w:val="none" w:sz="0" w:space="0" w:color="auto"/>
                                    <w:bottom w:val="none" w:sz="0" w:space="0" w:color="auto"/>
                                    <w:right w:val="none" w:sz="0" w:space="0" w:color="auto"/>
                                  </w:divBdr>
                                  <w:divsChild>
                                    <w:div w:id="1404640829">
                                      <w:marLeft w:val="0"/>
                                      <w:marRight w:val="0"/>
                                      <w:marTop w:val="0"/>
                                      <w:marBottom w:val="0"/>
                                      <w:divBdr>
                                        <w:top w:val="single" w:sz="6" w:space="0" w:color="F5F5F5"/>
                                        <w:left w:val="single" w:sz="6" w:space="0" w:color="F5F5F5"/>
                                        <w:bottom w:val="single" w:sz="6" w:space="0" w:color="F5F5F5"/>
                                        <w:right w:val="single" w:sz="6" w:space="0" w:color="F5F5F5"/>
                                      </w:divBdr>
                                      <w:divsChild>
                                        <w:div w:id="1404640828">
                                          <w:marLeft w:val="0"/>
                                          <w:marRight w:val="0"/>
                                          <w:marTop w:val="0"/>
                                          <w:marBottom w:val="0"/>
                                          <w:divBdr>
                                            <w:top w:val="none" w:sz="0" w:space="0" w:color="auto"/>
                                            <w:left w:val="none" w:sz="0" w:space="0" w:color="auto"/>
                                            <w:bottom w:val="none" w:sz="0" w:space="0" w:color="auto"/>
                                            <w:right w:val="none" w:sz="0" w:space="0" w:color="auto"/>
                                          </w:divBdr>
                                          <w:divsChild>
                                            <w:div w:id="14046408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404640851">
      <w:marLeft w:val="0"/>
      <w:marRight w:val="0"/>
      <w:marTop w:val="0"/>
      <w:marBottom w:val="0"/>
      <w:divBdr>
        <w:top w:val="none" w:sz="0" w:space="0" w:color="auto"/>
        <w:left w:val="none" w:sz="0" w:space="0" w:color="auto"/>
        <w:bottom w:val="none" w:sz="0" w:space="0" w:color="auto"/>
        <w:right w:val="none" w:sz="0" w:space="0" w:color="auto"/>
      </w:divBdr>
      <w:divsChild>
        <w:div w:id="1404640844">
          <w:marLeft w:val="0"/>
          <w:marRight w:val="0"/>
          <w:marTop w:val="0"/>
          <w:marBottom w:val="0"/>
          <w:divBdr>
            <w:top w:val="none" w:sz="0" w:space="0" w:color="auto"/>
            <w:left w:val="none" w:sz="0" w:space="0" w:color="auto"/>
            <w:bottom w:val="none" w:sz="0" w:space="0" w:color="auto"/>
            <w:right w:val="none" w:sz="0" w:space="0" w:color="auto"/>
          </w:divBdr>
          <w:divsChild>
            <w:div w:id="1404640868">
              <w:marLeft w:val="0"/>
              <w:marRight w:val="0"/>
              <w:marTop w:val="0"/>
              <w:marBottom w:val="0"/>
              <w:divBdr>
                <w:top w:val="none" w:sz="0" w:space="0" w:color="auto"/>
                <w:left w:val="none" w:sz="0" w:space="0" w:color="auto"/>
                <w:bottom w:val="none" w:sz="0" w:space="0" w:color="auto"/>
                <w:right w:val="none" w:sz="0" w:space="0" w:color="auto"/>
              </w:divBdr>
              <w:divsChild>
                <w:div w:id="1404640814">
                  <w:marLeft w:val="0"/>
                  <w:marRight w:val="0"/>
                  <w:marTop w:val="0"/>
                  <w:marBottom w:val="0"/>
                  <w:divBdr>
                    <w:top w:val="none" w:sz="0" w:space="0" w:color="auto"/>
                    <w:left w:val="none" w:sz="0" w:space="0" w:color="auto"/>
                    <w:bottom w:val="none" w:sz="0" w:space="0" w:color="auto"/>
                    <w:right w:val="none" w:sz="0" w:space="0" w:color="auto"/>
                  </w:divBdr>
                  <w:divsChild>
                    <w:div w:id="1404640871">
                      <w:marLeft w:val="0"/>
                      <w:marRight w:val="0"/>
                      <w:marTop w:val="0"/>
                      <w:marBottom w:val="0"/>
                      <w:divBdr>
                        <w:top w:val="none" w:sz="0" w:space="0" w:color="auto"/>
                        <w:left w:val="none" w:sz="0" w:space="0" w:color="auto"/>
                        <w:bottom w:val="none" w:sz="0" w:space="0" w:color="auto"/>
                        <w:right w:val="none" w:sz="0" w:space="0" w:color="auto"/>
                      </w:divBdr>
                      <w:divsChild>
                        <w:div w:id="1404640825">
                          <w:marLeft w:val="0"/>
                          <w:marRight w:val="0"/>
                          <w:marTop w:val="0"/>
                          <w:marBottom w:val="0"/>
                          <w:divBdr>
                            <w:top w:val="none" w:sz="0" w:space="0" w:color="auto"/>
                            <w:left w:val="none" w:sz="0" w:space="0" w:color="auto"/>
                            <w:bottom w:val="none" w:sz="0" w:space="0" w:color="auto"/>
                            <w:right w:val="none" w:sz="0" w:space="0" w:color="auto"/>
                          </w:divBdr>
                          <w:divsChild>
                            <w:div w:id="1404640819">
                              <w:marLeft w:val="0"/>
                              <w:marRight w:val="0"/>
                              <w:marTop w:val="0"/>
                              <w:marBottom w:val="0"/>
                              <w:divBdr>
                                <w:top w:val="none" w:sz="0" w:space="0" w:color="auto"/>
                                <w:left w:val="none" w:sz="0" w:space="0" w:color="auto"/>
                                <w:bottom w:val="none" w:sz="0" w:space="0" w:color="auto"/>
                                <w:right w:val="none" w:sz="0" w:space="0" w:color="auto"/>
                              </w:divBdr>
                              <w:divsChild>
                                <w:div w:id="1404640877">
                                  <w:marLeft w:val="0"/>
                                  <w:marRight w:val="0"/>
                                  <w:marTop w:val="0"/>
                                  <w:marBottom w:val="0"/>
                                  <w:divBdr>
                                    <w:top w:val="none" w:sz="0" w:space="0" w:color="auto"/>
                                    <w:left w:val="none" w:sz="0" w:space="0" w:color="auto"/>
                                    <w:bottom w:val="none" w:sz="0" w:space="0" w:color="auto"/>
                                    <w:right w:val="none" w:sz="0" w:space="0" w:color="auto"/>
                                  </w:divBdr>
                                  <w:divsChild>
                                    <w:div w:id="1404640853">
                                      <w:marLeft w:val="0"/>
                                      <w:marRight w:val="0"/>
                                      <w:marTop w:val="0"/>
                                      <w:marBottom w:val="0"/>
                                      <w:divBdr>
                                        <w:top w:val="single" w:sz="6" w:space="0" w:color="F5F5F5"/>
                                        <w:left w:val="single" w:sz="6" w:space="0" w:color="F5F5F5"/>
                                        <w:bottom w:val="single" w:sz="6" w:space="0" w:color="F5F5F5"/>
                                        <w:right w:val="single" w:sz="6" w:space="0" w:color="F5F5F5"/>
                                      </w:divBdr>
                                      <w:divsChild>
                                        <w:div w:id="1404640874">
                                          <w:marLeft w:val="0"/>
                                          <w:marRight w:val="0"/>
                                          <w:marTop w:val="0"/>
                                          <w:marBottom w:val="0"/>
                                          <w:divBdr>
                                            <w:top w:val="none" w:sz="0" w:space="0" w:color="auto"/>
                                            <w:left w:val="none" w:sz="0" w:space="0" w:color="auto"/>
                                            <w:bottom w:val="none" w:sz="0" w:space="0" w:color="auto"/>
                                            <w:right w:val="none" w:sz="0" w:space="0" w:color="auto"/>
                                          </w:divBdr>
                                          <w:divsChild>
                                            <w:div w:id="14046408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404640856">
      <w:marLeft w:val="0"/>
      <w:marRight w:val="0"/>
      <w:marTop w:val="0"/>
      <w:marBottom w:val="0"/>
      <w:divBdr>
        <w:top w:val="none" w:sz="0" w:space="0" w:color="auto"/>
        <w:left w:val="none" w:sz="0" w:space="0" w:color="auto"/>
        <w:bottom w:val="none" w:sz="0" w:space="0" w:color="auto"/>
        <w:right w:val="none" w:sz="0" w:space="0" w:color="auto"/>
      </w:divBdr>
      <w:divsChild>
        <w:div w:id="1404640830">
          <w:marLeft w:val="0"/>
          <w:marRight w:val="0"/>
          <w:marTop w:val="0"/>
          <w:marBottom w:val="0"/>
          <w:divBdr>
            <w:top w:val="none" w:sz="0" w:space="0" w:color="auto"/>
            <w:left w:val="none" w:sz="0" w:space="0" w:color="auto"/>
            <w:bottom w:val="none" w:sz="0" w:space="0" w:color="auto"/>
            <w:right w:val="none" w:sz="0" w:space="0" w:color="auto"/>
          </w:divBdr>
          <w:divsChild>
            <w:div w:id="1404640826">
              <w:marLeft w:val="0"/>
              <w:marRight w:val="0"/>
              <w:marTop w:val="0"/>
              <w:marBottom w:val="0"/>
              <w:divBdr>
                <w:top w:val="none" w:sz="0" w:space="0" w:color="auto"/>
                <w:left w:val="none" w:sz="0" w:space="0" w:color="auto"/>
                <w:bottom w:val="none" w:sz="0" w:space="0" w:color="auto"/>
                <w:right w:val="none" w:sz="0" w:space="0" w:color="auto"/>
              </w:divBdr>
              <w:divsChild>
                <w:div w:id="1404640837">
                  <w:marLeft w:val="0"/>
                  <w:marRight w:val="0"/>
                  <w:marTop w:val="0"/>
                  <w:marBottom w:val="0"/>
                  <w:divBdr>
                    <w:top w:val="none" w:sz="0" w:space="0" w:color="auto"/>
                    <w:left w:val="none" w:sz="0" w:space="0" w:color="auto"/>
                    <w:bottom w:val="none" w:sz="0" w:space="0" w:color="auto"/>
                    <w:right w:val="none" w:sz="0" w:space="0" w:color="auto"/>
                  </w:divBdr>
                  <w:divsChild>
                    <w:div w:id="1404640865">
                      <w:marLeft w:val="0"/>
                      <w:marRight w:val="0"/>
                      <w:marTop w:val="0"/>
                      <w:marBottom w:val="0"/>
                      <w:divBdr>
                        <w:top w:val="none" w:sz="0" w:space="0" w:color="auto"/>
                        <w:left w:val="none" w:sz="0" w:space="0" w:color="auto"/>
                        <w:bottom w:val="none" w:sz="0" w:space="0" w:color="auto"/>
                        <w:right w:val="none" w:sz="0" w:space="0" w:color="auto"/>
                      </w:divBdr>
                      <w:divsChild>
                        <w:div w:id="1404640838">
                          <w:marLeft w:val="0"/>
                          <w:marRight w:val="0"/>
                          <w:marTop w:val="0"/>
                          <w:marBottom w:val="0"/>
                          <w:divBdr>
                            <w:top w:val="none" w:sz="0" w:space="0" w:color="auto"/>
                            <w:left w:val="none" w:sz="0" w:space="0" w:color="auto"/>
                            <w:bottom w:val="none" w:sz="0" w:space="0" w:color="auto"/>
                            <w:right w:val="none" w:sz="0" w:space="0" w:color="auto"/>
                          </w:divBdr>
                          <w:divsChild>
                            <w:div w:id="1404640836">
                              <w:marLeft w:val="0"/>
                              <w:marRight w:val="0"/>
                              <w:marTop w:val="0"/>
                              <w:marBottom w:val="0"/>
                              <w:divBdr>
                                <w:top w:val="none" w:sz="0" w:space="0" w:color="auto"/>
                                <w:left w:val="none" w:sz="0" w:space="0" w:color="auto"/>
                                <w:bottom w:val="none" w:sz="0" w:space="0" w:color="auto"/>
                                <w:right w:val="none" w:sz="0" w:space="0" w:color="auto"/>
                              </w:divBdr>
                              <w:divsChild>
                                <w:div w:id="1404640804">
                                  <w:marLeft w:val="0"/>
                                  <w:marRight w:val="0"/>
                                  <w:marTop w:val="0"/>
                                  <w:marBottom w:val="0"/>
                                  <w:divBdr>
                                    <w:top w:val="none" w:sz="0" w:space="0" w:color="auto"/>
                                    <w:left w:val="none" w:sz="0" w:space="0" w:color="auto"/>
                                    <w:bottom w:val="none" w:sz="0" w:space="0" w:color="auto"/>
                                    <w:right w:val="none" w:sz="0" w:space="0" w:color="auto"/>
                                  </w:divBdr>
                                  <w:divsChild>
                                    <w:div w:id="1404640831">
                                      <w:marLeft w:val="0"/>
                                      <w:marRight w:val="0"/>
                                      <w:marTop w:val="0"/>
                                      <w:marBottom w:val="0"/>
                                      <w:divBdr>
                                        <w:top w:val="single" w:sz="6" w:space="0" w:color="F5F5F5"/>
                                        <w:left w:val="single" w:sz="6" w:space="0" w:color="F5F5F5"/>
                                        <w:bottom w:val="single" w:sz="6" w:space="0" w:color="F5F5F5"/>
                                        <w:right w:val="single" w:sz="6" w:space="0" w:color="F5F5F5"/>
                                      </w:divBdr>
                                      <w:divsChild>
                                        <w:div w:id="1404640809">
                                          <w:marLeft w:val="0"/>
                                          <w:marRight w:val="0"/>
                                          <w:marTop w:val="0"/>
                                          <w:marBottom w:val="0"/>
                                          <w:divBdr>
                                            <w:top w:val="none" w:sz="0" w:space="0" w:color="auto"/>
                                            <w:left w:val="none" w:sz="0" w:space="0" w:color="auto"/>
                                            <w:bottom w:val="none" w:sz="0" w:space="0" w:color="auto"/>
                                            <w:right w:val="none" w:sz="0" w:space="0" w:color="auto"/>
                                          </w:divBdr>
                                          <w:divsChild>
                                            <w:div w:id="14046408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40464088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doNotSaveAsSingleFile/>
</w:webSettings>
</file>

<file path=word/_rels/document.xml.rels><?xml version="1.0" encoding="UTF-8" standalone="yes"?>
<Relationships xmlns="http://schemas.openxmlformats.org/package/2006/relationships"><Relationship Id="rId46" Type="http://schemas.openxmlformats.org/officeDocument/2006/relationships/theme" Target="theme/theme1.xml"/><Relationship Id="rId20" Type="http://schemas.microsoft.com/office/2007/relationships/diagramDrawing" Target="diagrams/drawing1.xml"/><Relationship Id="rId21" Type="http://schemas.openxmlformats.org/officeDocument/2006/relationships/image" Target="media/image5.png"/><Relationship Id="rId22" Type="http://schemas.openxmlformats.org/officeDocument/2006/relationships/diagramData" Target="diagrams/data2.xml"/><Relationship Id="rId23" Type="http://schemas.openxmlformats.org/officeDocument/2006/relationships/diagramLayout" Target="diagrams/layout2.xml"/><Relationship Id="rId24" Type="http://schemas.openxmlformats.org/officeDocument/2006/relationships/diagramQuickStyle" Target="diagrams/quickStyle2.xml"/><Relationship Id="rId25" Type="http://schemas.openxmlformats.org/officeDocument/2006/relationships/diagramColors" Target="diagrams/colors2.xml"/><Relationship Id="rId26" Type="http://schemas.microsoft.com/office/2007/relationships/diagramDrawing" Target="diagrams/drawing2.xml"/><Relationship Id="rId27" Type="http://schemas.openxmlformats.org/officeDocument/2006/relationships/diagramData" Target="diagrams/data3.xml"/><Relationship Id="rId28" Type="http://schemas.openxmlformats.org/officeDocument/2006/relationships/diagramLayout" Target="diagrams/layout3.xml"/><Relationship Id="rId29" Type="http://schemas.openxmlformats.org/officeDocument/2006/relationships/diagramQuickStyle" Target="diagrams/quickStyle3.xml"/><Relationship Id="rId1" Type="http://schemas.openxmlformats.org/officeDocument/2006/relationships/numbering" Target="numbering.xml"/><Relationship Id="rId2" Type="http://schemas.openxmlformats.org/officeDocument/2006/relationships/styles" Target="styles.xml"/><Relationship Id="rId3" Type="http://schemas.microsoft.com/office/2007/relationships/stylesWithEffects" Target="stylesWithEffects.xml"/><Relationship Id="rId4" Type="http://schemas.openxmlformats.org/officeDocument/2006/relationships/settings" Target="settings.xml"/><Relationship Id="rId5" Type="http://schemas.openxmlformats.org/officeDocument/2006/relationships/webSettings" Target="webSettings.xml"/><Relationship Id="rId30" Type="http://schemas.openxmlformats.org/officeDocument/2006/relationships/diagramColors" Target="diagrams/colors3.xml"/><Relationship Id="rId31" Type="http://schemas.microsoft.com/office/2007/relationships/diagramDrawing" Target="diagrams/drawing3.xml"/><Relationship Id="rId32" Type="http://schemas.openxmlformats.org/officeDocument/2006/relationships/diagramData" Target="diagrams/data4.xml"/><Relationship Id="rId9" Type="http://schemas.openxmlformats.org/officeDocument/2006/relationships/image" Target="media/image2.emf"/><Relationship Id="rId6" Type="http://schemas.openxmlformats.org/officeDocument/2006/relationships/footnotes" Target="footnotes.xml"/><Relationship Id="rId7" Type="http://schemas.openxmlformats.org/officeDocument/2006/relationships/endnotes" Target="endnotes.xml"/><Relationship Id="rId8" Type="http://schemas.openxmlformats.org/officeDocument/2006/relationships/image" Target="media/image1.png"/><Relationship Id="rId33" Type="http://schemas.openxmlformats.org/officeDocument/2006/relationships/diagramLayout" Target="diagrams/layout4.xml"/><Relationship Id="rId34" Type="http://schemas.openxmlformats.org/officeDocument/2006/relationships/diagramQuickStyle" Target="diagrams/quickStyle4.xml"/><Relationship Id="rId35" Type="http://schemas.openxmlformats.org/officeDocument/2006/relationships/diagramColors" Target="diagrams/colors4.xml"/><Relationship Id="rId36" Type="http://schemas.microsoft.com/office/2007/relationships/diagramDrawing" Target="diagrams/drawing4.xml"/><Relationship Id="rId10" Type="http://schemas.openxmlformats.org/officeDocument/2006/relationships/image" Target="media/image3.emf"/><Relationship Id="rId11" Type="http://schemas.openxmlformats.org/officeDocument/2006/relationships/image" Target="media/image4.png"/><Relationship Id="rId12" Type="http://schemas.openxmlformats.org/officeDocument/2006/relationships/header" Target="header1.xml"/><Relationship Id="rId13" Type="http://schemas.openxmlformats.org/officeDocument/2006/relationships/footer" Target="footer1.xml"/><Relationship Id="rId14" Type="http://schemas.openxmlformats.org/officeDocument/2006/relationships/footer" Target="footer2.xml"/><Relationship Id="rId15" Type="http://schemas.openxmlformats.org/officeDocument/2006/relationships/footer" Target="footer3.xml"/><Relationship Id="rId16" Type="http://schemas.openxmlformats.org/officeDocument/2006/relationships/diagramData" Target="diagrams/data1.xml"/><Relationship Id="rId17" Type="http://schemas.openxmlformats.org/officeDocument/2006/relationships/diagramLayout" Target="diagrams/layout1.xml"/><Relationship Id="rId18" Type="http://schemas.openxmlformats.org/officeDocument/2006/relationships/diagramQuickStyle" Target="diagrams/quickStyle1.xml"/><Relationship Id="rId19" Type="http://schemas.openxmlformats.org/officeDocument/2006/relationships/diagramColors" Target="diagrams/colors1.xml"/><Relationship Id="rId37" Type="http://schemas.openxmlformats.org/officeDocument/2006/relationships/diagramData" Target="diagrams/data5.xml"/><Relationship Id="rId38" Type="http://schemas.openxmlformats.org/officeDocument/2006/relationships/diagramLayout" Target="diagrams/layout5.xml"/><Relationship Id="rId39" Type="http://schemas.openxmlformats.org/officeDocument/2006/relationships/diagramQuickStyle" Target="diagrams/quickStyle5.xml"/><Relationship Id="rId40" Type="http://schemas.openxmlformats.org/officeDocument/2006/relationships/diagramColors" Target="diagrams/colors5.xml"/><Relationship Id="rId41" Type="http://schemas.microsoft.com/office/2007/relationships/diagramDrawing" Target="diagrams/drawing5.xml"/><Relationship Id="rId42" Type="http://schemas.openxmlformats.org/officeDocument/2006/relationships/hyperlink" Target="http://www.bax.com.au/" TargetMode="External"/><Relationship Id="rId43" Type="http://schemas.openxmlformats.org/officeDocument/2006/relationships/hyperlink" Target="http://wps.pearsoned.com.au/au_pve_cole_mgt_3/33/8572/2194438.cw/content/index.html" TargetMode="External"/><Relationship Id="rId44" Type="http://schemas.openxmlformats.org/officeDocument/2006/relationships/hyperlink" Target="http://www.acif-ccim.pt/Files/Filer/ACIF/Paginas/estudo_lowcost.pdf" TargetMode="External"/><Relationship Id="rId45" Type="http://schemas.openxmlformats.org/officeDocument/2006/relationships/fontTable" Target="fontTable.xml"/></Relationships>
</file>

<file path=word/diagrams/colors1.xml><?xml version="1.0" encoding="utf-8"?>
<dgm:colorsDef xmlns:dgm="http://schemas.openxmlformats.org/drawingml/2006/diagram" xmlns:a="http://schemas.openxmlformats.org/drawingml/2006/main" uniqueId="urn:microsoft.com/office/officeart/2005/8/colors/accent1_2#1">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1_2#1">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3.xml><?xml version="1.0" encoding="utf-8"?>
<dgm:colorsDef xmlns:dgm="http://schemas.openxmlformats.org/drawingml/2006/diagram" xmlns:a="http://schemas.openxmlformats.org/drawingml/2006/main" uniqueId="urn:microsoft.com/office/officeart/2005/8/colors/accent1_2#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4.xml><?xml version="1.0" encoding="utf-8"?>
<dgm:colorsDef xmlns:dgm="http://schemas.openxmlformats.org/drawingml/2006/diagram" xmlns:a="http://schemas.openxmlformats.org/drawingml/2006/main" uniqueId="urn:microsoft.com/office/officeart/2005/8/colors/accent1_2#3">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5.xml><?xml version="1.0" encoding="utf-8"?>
<dgm:colorsDef xmlns:dgm="http://schemas.openxmlformats.org/drawingml/2006/diagram" xmlns:a="http://schemas.openxmlformats.org/drawingml/2006/main" uniqueId="urn:microsoft.com/office/officeart/2005/8/colors/accent1_2#4">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C0AB0D43-BFC9-BF4A-81A1-02DD2EEC857D}" type="doc">
      <dgm:prSet loTypeId="urn:microsoft.com/office/officeart/2008/layout/CircularPictureCallout" loCatId="" qsTypeId="urn:microsoft.com/office/officeart/2005/8/quickstyle/simple4" qsCatId="simple" csTypeId="urn:microsoft.com/office/officeart/2005/8/colors/accent1_2#1" csCatId="accent1" phldr="1"/>
      <dgm:spPr/>
      <dgm:t>
        <a:bodyPr/>
        <a:lstStyle/>
        <a:p>
          <a:endParaRPr lang="en-US"/>
        </a:p>
      </dgm:t>
    </dgm:pt>
    <dgm:pt modelId="{D42FC5EF-F533-6A4B-BEB0-83D7CF47E07D}">
      <dgm:prSet/>
      <dgm:spPr/>
      <dgm:t>
        <a:bodyPr/>
        <a:lstStyle/>
        <a:p>
          <a:pPr algn="ctr"/>
          <a:endParaRPr lang="en-US"/>
        </a:p>
      </dgm:t>
    </dgm:pt>
    <dgm:pt modelId="{9C913B8C-00D9-8840-8A16-A4D0C9918245}" type="parTrans" cxnId="{8BAAFB0B-F5B3-A94B-A1D2-C8560B7AF1A4}">
      <dgm:prSet/>
      <dgm:spPr/>
      <dgm:t>
        <a:bodyPr/>
        <a:lstStyle/>
        <a:p>
          <a:pPr algn="ctr"/>
          <a:endParaRPr lang="en-US"/>
        </a:p>
      </dgm:t>
    </dgm:pt>
    <dgm:pt modelId="{4B1B3CD4-1673-014B-B32F-E1951A093DB7}" type="sibTrans" cxnId="{8BAAFB0B-F5B3-A94B-A1D2-C8560B7AF1A4}">
      <dgm:prSet/>
      <dgm:spPr>
        <a:solidFill>
          <a:srgbClr val="008000"/>
        </a:solidFill>
        <a:ln w="161925">
          <a:solidFill>
            <a:srgbClr val="008000"/>
          </a:solidFill>
        </a:ln>
        <a:scene3d>
          <a:camera prst="orthographicFront">
            <a:rot lat="563475" lon="1062988" rev="21392921"/>
          </a:camera>
          <a:lightRig rig="threePt" dir="t"/>
        </a:scene3d>
        <a:sp3d contourW="12700" prstMaterial="softEdge">
          <a:bevelT w="330200" h="330200" prst="relaxedInset"/>
          <a:contourClr>
            <a:srgbClr val="008000"/>
          </a:contourClr>
        </a:sp3d>
      </dgm:spPr>
      <dgm:t>
        <a:bodyPr/>
        <a:lstStyle/>
        <a:p>
          <a:pPr algn="ctr"/>
          <a:endParaRPr lang="en-US" sz="1200">
            <a:latin typeface="Times New Roman"/>
          </a:endParaRPr>
        </a:p>
      </dgm:t>
    </dgm:pt>
    <dgm:pt modelId="{AF5F3686-F4FC-6840-A687-B9FCC86E9D1B}">
      <dgm:prSet phldrT="[Text]"/>
      <dgm:spPr>
        <a:solidFill>
          <a:schemeClr val="bg1"/>
        </a:solidFill>
      </dgm:spPr>
      <dgm:t>
        <a:bodyPr/>
        <a:lstStyle/>
        <a:p>
          <a:pPr algn="ctr"/>
          <a:r>
            <a:rPr lang="en-US" b="1"/>
            <a:t>Conting</a:t>
          </a:r>
          <a:r>
            <a:rPr lang="pt-PT"/>
            <a:t>ê</a:t>
          </a:r>
          <a:r>
            <a:rPr lang="en-US" b="1"/>
            <a:t>ncias Humanas</a:t>
          </a:r>
        </a:p>
      </dgm:t>
    </dgm:pt>
    <dgm:pt modelId="{ECFE3110-7796-B241-9F7B-AA084B85BCE9}" type="parTrans" cxnId="{6C565056-49B1-594D-AADC-8AF326C819B7}">
      <dgm:prSet/>
      <dgm:spPr/>
      <dgm:t>
        <a:bodyPr/>
        <a:lstStyle/>
        <a:p>
          <a:pPr algn="ctr"/>
          <a:endParaRPr lang="en-US"/>
        </a:p>
      </dgm:t>
    </dgm:pt>
    <dgm:pt modelId="{ABB71E89-5CD5-E342-9981-39E58ED6285C}" type="sibTrans" cxnId="{6C565056-49B1-594D-AADC-8AF326C819B7}">
      <dgm:prSet/>
      <dgm:spPr/>
      <dgm:t>
        <a:bodyPr/>
        <a:lstStyle/>
        <a:p>
          <a:pPr algn="ctr"/>
          <a:endParaRPr lang="en-US"/>
        </a:p>
      </dgm:t>
    </dgm:pt>
    <dgm:pt modelId="{00513A64-833D-204C-9A3C-B6364E046A05}">
      <dgm:prSet phldrT="[Text]"/>
      <dgm:spPr/>
      <dgm:t>
        <a:bodyPr/>
        <a:lstStyle/>
        <a:p>
          <a:pPr algn="ctr"/>
          <a:r>
            <a:rPr lang="en-US" b="1"/>
            <a:t>Conting</a:t>
          </a:r>
          <a:r>
            <a:rPr lang="pt-PT"/>
            <a:t>ê</a:t>
          </a:r>
          <a:r>
            <a:rPr lang="en-US" b="1"/>
            <a:t>ncias organizacionais</a:t>
          </a:r>
        </a:p>
        <a:p>
          <a:pPr algn="ctr"/>
          <a:endParaRPr lang="en-US" b="1"/>
        </a:p>
      </dgm:t>
    </dgm:pt>
    <dgm:pt modelId="{FF3F08EF-55E5-FE48-8D5F-28F70FA90800}" type="parTrans" cxnId="{065EDA30-C980-9C4D-9C87-F0E572F46ED3}">
      <dgm:prSet/>
      <dgm:spPr/>
      <dgm:t>
        <a:bodyPr/>
        <a:lstStyle/>
        <a:p>
          <a:pPr algn="ctr"/>
          <a:endParaRPr lang="en-US"/>
        </a:p>
      </dgm:t>
    </dgm:pt>
    <dgm:pt modelId="{B33CDB77-4120-E542-B38A-47DDA374CB1E}" type="sibTrans" cxnId="{065EDA30-C980-9C4D-9C87-F0E572F46ED3}">
      <dgm:prSet/>
      <dgm:spPr>
        <a:solidFill>
          <a:schemeClr val="bg1"/>
        </a:solidFill>
      </dgm:spPr>
      <dgm:t>
        <a:bodyPr/>
        <a:lstStyle/>
        <a:p>
          <a:pPr algn="ctr"/>
          <a:endParaRPr lang="en-US"/>
        </a:p>
      </dgm:t>
    </dgm:pt>
    <dgm:pt modelId="{8400CF8E-AC0A-7248-9679-143709B073FC}">
      <dgm:prSet phldrT="[Text]"/>
      <dgm:spPr/>
      <dgm:t>
        <a:bodyPr/>
        <a:lstStyle/>
        <a:p>
          <a:pPr algn="ctr"/>
          <a:r>
            <a:rPr lang="en-US" b="1"/>
            <a:t>Conting</a:t>
          </a:r>
          <a:r>
            <a:rPr lang="pt-PT"/>
            <a:t>ê</a:t>
          </a:r>
          <a:r>
            <a:rPr lang="en-US" b="1"/>
            <a:t>ncias  Operacionais</a:t>
          </a:r>
        </a:p>
      </dgm:t>
    </dgm:pt>
    <dgm:pt modelId="{769A2537-6D99-E647-AE37-9D176E64B3C3}" type="parTrans" cxnId="{68BFCEDD-2720-D14E-A303-659E8B15B998}">
      <dgm:prSet/>
      <dgm:spPr/>
      <dgm:t>
        <a:bodyPr/>
        <a:lstStyle/>
        <a:p>
          <a:pPr algn="ctr"/>
          <a:endParaRPr lang="en-US"/>
        </a:p>
      </dgm:t>
    </dgm:pt>
    <dgm:pt modelId="{AE75DD2C-C644-8844-820D-1EB0C4D499DF}" type="sibTrans" cxnId="{68BFCEDD-2720-D14E-A303-659E8B15B998}">
      <dgm:prSet/>
      <dgm:spPr>
        <a:solidFill>
          <a:schemeClr val="bg1"/>
        </a:solidFill>
      </dgm:spPr>
      <dgm:t>
        <a:bodyPr/>
        <a:lstStyle/>
        <a:p>
          <a:pPr algn="ctr"/>
          <a:endParaRPr lang="en-US"/>
        </a:p>
      </dgm:t>
    </dgm:pt>
    <dgm:pt modelId="{A0D52BE2-03BB-0142-BDDA-1DF93BB457EB}">
      <dgm:prSet/>
      <dgm:spPr/>
      <dgm:t>
        <a:bodyPr/>
        <a:lstStyle/>
        <a:p>
          <a:pPr algn="ctr"/>
          <a:r>
            <a:rPr lang="en-US" b="1"/>
            <a:t>Tempo</a:t>
          </a:r>
        </a:p>
      </dgm:t>
    </dgm:pt>
    <dgm:pt modelId="{4C25A628-BFA1-8E48-92D2-F55F64D053E3}" type="parTrans" cxnId="{C7714B12-24C2-A749-BA9C-03869258F418}">
      <dgm:prSet/>
      <dgm:spPr/>
      <dgm:t>
        <a:bodyPr/>
        <a:lstStyle/>
        <a:p>
          <a:pPr algn="ctr"/>
          <a:endParaRPr lang="en-US"/>
        </a:p>
      </dgm:t>
    </dgm:pt>
    <dgm:pt modelId="{F00A863F-6D63-8441-A395-EEB3AE6B1C74}" type="sibTrans" cxnId="{C7714B12-24C2-A749-BA9C-03869258F418}">
      <dgm:prSet/>
      <dgm:spPr>
        <a:solidFill>
          <a:schemeClr val="bg1"/>
        </a:solidFill>
      </dgm:spPr>
      <dgm:t>
        <a:bodyPr/>
        <a:lstStyle/>
        <a:p>
          <a:pPr algn="ctr"/>
          <a:endParaRPr lang="en-US"/>
        </a:p>
      </dgm:t>
    </dgm:pt>
    <dgm:pt modelId="{B6E4CFA4-CCF8-B14A-9F4D-59F11498EF21}" type="pres">
      <dgm:prSet presAssocID="{C0AB0D43-BFC9-BF4A-81A1-02DD2EEC857D}" presName="Name0" presStyleCnt="0">
        <dgm:presLayoutVars>
          <dgm:chMax val="7"/>
          <dgm:chPref val="7"/>
          <dgm:dir/>
        </dgm:presLayoutVars>
      </dgm:prSet>
      <dgm:spPr/>
      <dgm:t>
        <a:bodyPr/>
        <a:lstStyle/>
        <a:p>
          <a:endParaRPr lang="en-US"/>
        </a:p>
      </dgm:t>
    </dgm:pt>
    <dgm:pt modelId="{E6C05B62-A71D-9440-B293-C816BF836F0C}" type="pres">
      <dgm:prSet presAssocID="{C0AB0D43-BFC9-BF4A-81A1-02DD2EEC857D}" presName="Name1" presStyleCnt="0"/>
      <dgm:spPr/>
    </dgm:pt>
    <dgm:pt modelId="{DFF47F16-AA41-804B-A472-AFBF6BD2123B}" type="pres">
      <dgm:prSet presAssocID="{4B1B3CD4-1673-014B-B32F-E1951A093DB7}" presName="picture_1" presStyleCnt="0"/>
      <dgm:spPr/>
    </dgm:pt>
    <dgm:pt modelId="{05DBAC8C-25E8-A048-B7AB-ADD800582863}" type="pres">
      <dgm:prSet presAssocID="{4B1B3CD4-1673-014B-B32F-E1951A093DB7}" presName="pictureRepeatNode" presStyleLbl="alignImgPlace1" presStyleIdx="0" presStyleCnt="5" custScaleX="73058" custScaleY="77060" custLinFactNeighborX="1590" custLinFactNeighborY="11664"/>
      <dgm:spPr>
        <a:prstGeom prst="rect">
          <a:avLst/>
        </a:prstGeom>
      </dgm:spPr>
      <dgm:t>
        <a:bodyPr/>
        <a:lstStyle/>
        <a:p>
          <a:endParaRPr lang="en-US"/>
        </a:p>
      </dgm:t>
    </dgm:pt>
    <dgm:pt modelId="{E7545D2D-B6D6-9542-8687-688F59D968EE}" type="pres">
      <dgm:prSet presAssocID="{D42FC5EF-F533-6A4B-BEB0-83D7CF47E07D}" presName="text_1" presStyleLbl="node1" presStyleIdx="0" presStyleCnt="0">
        <dgm:presLayoutVars>
          <dgm:bulletEnabled val="1"/>
        </dgm:presLayoutVars>
      </dgm:prSet>
      <dgm:spPr/>
      <dgm:t>
        <a:bodyPr/>
        <a:lstStyle/>
        <a:p>
          <a:endParaRPr lang="en-US"/>
        </a:p>
      </dgm:t>
    </dgm:pt>
    <dgm:pt modelId="{60076296-3B2B-C442-B1FA-9C2F90A92465}" type="pres">
      <dgm:prSet presAssocID="{ABB71E89-5CD5-E342-9981-39E58ED6285C}" presName="picture_2" presStyleCnt="0"/>
      <dgm:spPr/>
    </dgm:pt>
    <dgm:pt modelId="{AC4AC019-58CD-924E-8A4D-ABC5443654F6}" type="pres">
      <dgm:prSet presAssocID="{ABB71E89-5CD5-E342-9981-39E58ED6285C}" presName="pictureRepeatNode" presStyleLbl="alignImgPlace1" presStyleIdx="1" presStyleCnt="5" custLinFactY="-100000" custLinFactNeighborX="-2493" custLinFactNeighborY="-159845"/>
      <dgm:spPr>
        <a:prstGeom prst="rect">
          <a:avLst/>
        </a:prstGeom>
      </dgm:spPr>
      <dgm:t>
        <a:bodyPr/>
        <a:lstStyle/>
        <a:p>
          <a:endParaRPr lang="en-US"/>
        </a:p>
      </dgm:t>
    </dgm:pt>
    <dgm:pt modelId="{690C7DE7-65D2-8645-9DBD-E110891F88C6}" type="pres">
      <dgm:prSet presAssocID="{AF5F3686-F4FC-6840-A687-B9FCC86E9D1B}" presName="line_2" presStyleLbl="parChTrans1D1" presStyleIdx="0" presStyleCnt="4" custFlipVert="1" custSzY="1729978" custScaleX="78695" custLinFactY="-820117" custLinFactNeighborX="24939" custLinFactNeighborY="-900000"/>
      <dgm:spPr>
        <a:ln>
          <a:solidFill>
            <a:schemeClr val="bg2">
              <a:lumMod val="10000"/>
            </a:schemeClr>
          </a:solidFill>
        </a:ln>
      </dgm:spPr>
    </dgm:pt>
    <dgm:pt modelId="{3FB6BE50-9798-6A42-803A-0FC79F104E3A}" type="pres">
      <dgm:prSet presAssocID="{AF5F3686-F4FC-6840-A687-B9FCC86E9D1B}" presName="textparent_2" presStyleLbl="node1" presStyleIdx="0" presStyleCnt="0"/>
      <dgm:spPr/>
    </dgm:pt>
    <dgm:pt modelId="{5FDAF2A3-D545-7146-9A72-7252A6A91F59}" type="pres">
      <dgm:prSet presAssocID="{AF5F3686-F4FC-6840-A687-B9FCC86E9D1B}" presName="text_2" presStyleLbl="revTx" presStyleIdx="0" presStyleCnt="4" custScaleX="526287" custScaleY="127777" custLinFactX="-153461" custLinFactY="-100000" custLinFactNeighborX="-200000" custLinFactNeighborY="-167098">
        <dgm:presLayoutVars>
          <dgm:bulletEnabled val="1"/>
        </dgm:presLayoutVars>
      </dgm:prSet>
      <dgm:spPr/>
      <dgm:t>
        <a:bodyPr/>
        <a:lstStyle/>
        <a:p>
          <a:endParaRPr lang="en-US"/>
        </a:p>
      </dgm:t>
    </dgm:pt>
    <dgm:pt modelId="{E718147A-157A-4943-ADC1-CB52CC4F5446}" type="pres">
      <dgm:prSet presAssocID="{B33CDB77-4120-E542-B38A-47DDA374CB1E}" presName="picture_3" presStyleCnt="0"/>
      <dgm:spPr/>
    </dgm:pt>
    <dgm:pt modelId="{0150306B-3D15-D84A-BAB1-87FB98615015}" type="pres">
      <dgm:prSet presAssocID="{B33CDB77-4120-E542-B38A-47DDA374CB1E}" presName="pictureRepeatNode" presStyleLbl="alignImgPlace1" presStyleIdx="2" presStyleCnt="5" custScaleX="238231" custLinFactX="62806" custLinFactNeighborX="100000" custLinFactNeighborY="94817"/>
      <dgm:spPr>
        <a:prstGeom prst="rect">
          <a:avLst/>
        </a:prstGeom>
      </dgm:spPr>
      <dgm:t>
        <a:bodyPr/>
        <a:lstStyle/>
        <a:p>
          <a:endParaRPr lang="en-US"/>
        </a:p>
      </dgm:t>
    </dgm:pt>
    <dgm:pt modelId="{233585A9-F9B1-D542-92BB-4B47850E30F4}" type="pres">
      <dgm:prSet presAssocID="{00513A64-833D-204C-9A3C-B6364E046A05}" presName="line_3" presStyleLbl="parChTrans1D1" presStyleIdx="1" presStyleCnt="4" custSzY="129786" custScaleX="149880" custLinFactY="700000" custLinFactNeighborX="-1874" custLinFactNeighborY="745286"/>
      <dgm:spPr>
        <a:ln>
          <a:solidFill>
            <a:schemeClr val="bg2">
              <a:lumMod val="10000"/>
            </a:schemeClr>
          </a:solidFill>
        </a:ln>
      </dgm:spPr>
    </dgm:pt>
    <dgm:pt modelId="{D46F3CF6-03FB-894A-A309-83E068B6BC91}" type="pres">
      <dgm:prSet presAssocID="{00513A64-833D-204C-9A3C-B6364E046A05}" presName="textparent_3" presStyleLbl="node1" presStyleIdx="0" presStyleCnt="0"/>
      <dgm:spPr/>
    </dgm:pt>
    <dgm:pt modelId="{1EF336ED-CF44-8D48-ABE0-B95DA6539A62}" type="pres">
      <dgm:prSet presAssocID="{00513A64-833D-204C-9A3C-B6364E046A05}" presName="text_3" presStyleLbl="revTx" presStyleIdx="1" presStyleCnt="4" custScaleX="99516" custScaleY="98242" custLinFactNeighborX="-3032" custLinFactNeighborY="93938">
        <dgm:presLayoutVars>
          <dgm:bulletEnabled val="1"/>
        </dgm:presLayoutVars>
      </dgm:prSet>
      <dgm:spPr/>
      <dgm:t>
        <a:bodyPr/>
        <a:lstStyle/>
        <a:p>
          <a:endParaRPr lang="en-US"/>
        </a:p>
      </dgm:t>
    </dgm:pt>
    <dgm:pt modelId="{1C4B428D-3EE8-3345-9A00-E28880FE9058}" type="pres">
      <dgm:prSet presAssocID="{AE75DD2C-C644-8844-820D-1EB0C4D499DF}" presName="picture_4" presStyleCnt="0"/>
      <dgm:spPr/>
    </dgm:pt>
    <dgm:pt modelId="{5A54556C-EFDC-C54D-81B4-19A0AE3A2764}" type="pres">
      <dgm:prSet presAssocID="{AE75DD2C-C644-8844-820D-1EB0C4D499DF}" presName="pictureRepeatNode" presStyleLbl="alignImgPlace1" presStyleIdx="3" presStyleCnt="5" custFlipVert="1" custFlipHor="1" custScaleX="192818" custScaleY="115542" custLinFactX="3611" custLinFactY="181147" custLinFactNeighborX="100000" custLinFactNeighborY="200000"/>
      <dgm:spPr>
        <a:prstGeom prst="rect">
          <a:avLst/>
        </a:prstGeom>
      </dgm:spPr>
      <dgm:t>
        <a:bodyPr/>
        <a:lstStyle/>
        <a:p>
          <a:endParaRPr lang="en-US"/>
        </a:p>
      </dgm:t>
    </dgm:pt>
    <dgm:pt modelId="{843DE9F9-2DFC-244D-AF52-F7651F3C61A8}" type="pres">
      <dgm:prSet presAssocID="{8400CF8E-AC0A-7248-9679-143709B073FC}" presName="line_4" presStyleLbl="parChTrans1D1" presStyleIdx="2" presStyleCnt="4" custFlipVert="1" custFlipHor="1" custSzY="106682" custScaleX="41510" custLinFactY="-2100000" custLinFactNeighborX="-58582" custLinFactNeighborY="-2172659"/>
      <dgm:spPr>
        <a:ln>
          <a:solidFill>
            <a:schemeClr val="tx1"/>
          </a:solidFill>
          <a:headEnd type="arrow"/>
          <a:tailEnd type="none"/>
        </a:ln>
        <a:effectLst/>
        <a:scene3d>
          <a:camera prst="orthographicFront">
            <a:rot lat="0" lon="0" rev="600000"/>
          </a:camera>
          <a:lightRig rig="threePt" dir="t"/>
        </a:scene3d>
      </dgm:spPr>
    </dgm:pt>
    <dgm:pt modelId="{03E473A0-829C-6346-825C-CD4DBDACA19E}" type="pres">
      <dgm:prSet presAssocID="{8400CF8E-AC0A-7248-9679-143709B073FC}" presName="textparent_4" presStyleLbl="node1" presStyleIdx="0" presStyleCnt="0"/>
      <dgm:spPr/>
    </dgm:pt>
    <dgm:pt modelId="{38363382-650D-544C-887F-B57C71C74569}" type="pres">
      <dgm:prSet presAssocID="{8400CF8E-AC0A-7248-9679-143709B073FC}" presName="text_4" presStyleLbl="revTx" presStyleIdx="2" presStyleCnt="4" custLinFactY="174372" custLinFactNeighborX="-15993" custLinFactNeighborY="200000">
        <dgm:presLayoutVars>
          <dgm:bulletEnabled val="1"/>
        </dgm:presLayoutVars>
      </dgm:prSet>
      <dgm:spPr/>
      <dgm:t>
        <a:bodyPr/>
        <a:lstStyle/>
        <a:p>
          <a:endParaRPr lang="en-US"/>
        </a:p>
      </dgm:t>
    </dgm:pt>
    <dgm:pt modelId="{9FD43443-788E-F442-ACDA-BAC883B896CC}" type="pres">
      <dgm:prSet presAssocID="{F00A863F-6D63-8441-A395-EEB3AE6B1C74}" presName="picture_5" presStyleCnt="0"/>
      <dgm:spPr/>
    </dgm:pt>
    <dgm:pt modelId="{5833B7C4-8FDC-924E-9015-FE0FAD3EC448}" type="pres">
      <dgm:prSet presAssocID="{F00A863F-6D63-8441-A395-EEB3AE6B1C74}" presName="pictureRepeatNode" presStyleLbl="alignImgPlace1" presStyleIdx="4" presStyleCnt="5" custFlipVert="1" custFlipHor="0" custScaleX="148469" custScaleY="71194" custLinFactX="-203541" custLinFactY="-200000" custLinFactNeighborX="-300000" custLinFactNeighborY="-283189"/>
      <dgm:spPr>
        <a:prstGeom prst="rect">
          <a:avLst/>
        </a:prstGeom>
      </dgm:spPr>
      <dgm:t>
        <a:bodyPr/>
        <a:lstStyle/>
        <a:p>
          <a:endParaRPr lang="en-US"/>
        </a:p>
      </dgm:t>
    </dgm:pt>
    <dgm:pt modelId="{E3034883-DD70-904C-9675-1D370B347269}" type="pres">
      <dgm:prSet presAssocID="{A0D52BE2-03BB-0142-BDDA-1DF93BB457EB}" presName="line_5" presStyleLbl="parChTrans1D1" presStyleIdx="3" presStyleCnt="4" custSzY="1274290" custScaleX="95458" custLinFactY="900000" custLinFactNeighborX="-13148" custLinFactNeighborY="907411"/>
      <dgm:spPr>
        <a:ln>
          <a:solidFill>
            <a:schemeClr val="tx1">
              <a:lumMod val="95000"/>
              <a:lumOff val="5000"/>
            </a:schemeClr>
          </a:solidFill>
        </a:ln>
      </dgm:spPr>
    </dgm:pt>
    <dgm:pt modelId="{C0E67D7B-0251-7342-AE37-A540A7604481}" type="pres">
      <dgm:prSet presAssocID="{A0D52BE2-03BB-0142-BDDA-1DF93BB457EB}" presName="textparent_5" presStyleLbl="node1" presStyleIdx="0" presStyleCnt="0"/>
      <dgm:spPr/>
    </dgm:pt>
    <dgm:pt modelId="{12E510B1-3D73-F44B-A57C-36A447AC9578}" type="pres">
      <dgm:prSet presAssocID="{A0D52BE2-03BB-0142-BDDA-1DF93BB457EB}" presName="text_5" presStyleLbl="revTx" presStyleIdx="3" presStyleCnt="4" custScaleY="105131" custLinFactX="-300000" custLinFactY="-200000" custLinFactNeighborX="-344083" custLinFactNeighborY="-273474">
        <dgm:presLayoutVars>
          <dgm:bulletEnabled val="1"/>
        </dgm:presLayoutVars>
      </dgm:prSet>
      <dgm:spPr/>
      <dgm:t>
        <a:bodyPr/>
        <a:lstStyle/>
        <a:p>
          <a:endParaRPr lang="en-US"/>
        </a:p>
      </dgm:t>
    </dgm:pt>
  </dgm:ptLst>
  <dgm:cxnLst>
    <dgm:cxn modelId="{0E59C849-3646-4931-AD8D-0881D3E7152C}" type="presOf" srcId="{AE75DD2C-C644-8844-820D-1EB0C4D499DF}" destId="{5A54556C-EFDC-C54D-81B4-19A0AE3A2764}" srcOrd="0" destOrd="0" presId="urn:microsoft.com/office/officeart/2008/layout/CircularPictureCallout"/>
    <dgm:cxn modelId="{85989D56-74E4-49EE-B852-BEE22E248C6D}" type="presOf" srcId="{D42FC5EF-F533-6A4B-BEB0-83D7CF47E07D}" destId="{E7545D2D-B6D6-9542-8687-688F59D968EE}" srcOrd="0" destOrd="0" presId="urn:microsoft.com/office/officeart/2008/layout/CircularPictureCallout"/>
    <dgm:cxn modelId="{7B7D7173-E4E8-4212-9EB6-655444A3B899}" type="presOf" srcId="{8400CF8E-AC0A-7248-9679-143709B073FC}" destId="{38363382-650D-544C-887F-B57C71C74569}" srcOrd="0" destOrd="0" presId="urn:microsoft.com/office/officeart/2008/layout/CircularPictureCallout"/>
    <dgm:cxn modelId="{6C565056-49B1-594D-AADC-8AF326C819B7}" srcId="{C0AB0D43-BFC9-BF4A-81A1-02DD2EEC857D}" destId="{AF5F3686-F4FC-6840-A687-B9FCC86E9D1B}" srcOrd="1" destOrd="0" parTransId="{ECFE3110-7796-B241-9F7B-AA084B85BCE9}" sibTransId="{ABB71E89-5CD5-E342-9981-39E58ED6285C}"/>
    <dgm:cxn modelId="{1E88CB46-373F-4809-98DA-2AF4917DBB72}" type="presOf" srcId="{ABB71E89-5CD5-E342-9981-39E58ED6285C}" destId="{AC4AC019-58CD-924E-8A4D-ABC5443654F6}" srcOrd="0" destOrd="0" presId="urn:microsoft.com/office/officeart/2008/layout/CircularPictureCallout"/>
    <dgm:cxn modelId="{521EA898-9B6E-4AD1-9F38-48B2C9AAF0D5}" type="presOf" srcId="{00513A64-833D-204C-9A3C-B6364E046A05}" destId="{1EF336ED-CF44-8D48-ABE0-B95DA6539A62}" srcOrd="0" destOrd="0" presId="urn:microsoft.com/office/officeart/2008/layout/CircularPictureCallout"/>
    <dgm:cxn modelId="{CAFBE48B-A6DB-4A69-9468-FA1E1C57A0A0}" type="presOf" srcId="{C0AB0D43-BFC9-BF4A-81A1-02DD2EEC857D}" destId="{B6E4CFA4-CCF8-B14A-9F4D-59F11498EF21}" srcOrd="0" destOrd="0" presId="urn:microsoft.com/office/officeart/2008/layout/CircularPictureCallout"/>
    <dgm:cxn modelId="{C7714B12-24C2-A749-BA9C-03869258F418}" srcId="{C0AB0D43-BFC9-BF4A-81A1-02DD2EEC857D}" destId="{A0D52BE2-03BB-0142-BDDA-1DF93BB457EB}" srcOrd="4" destOrd="0" parTransId="{4C25A628-BFA1-8E48-92D2-F55F64D053E3}" sibTransId="{F00A863F-6D63-8441-A395-EEB3AE6B1C74}"/>
    <dgm:cxn modelId="{E1CDA72C-186A-4CFE-9A5B-C59604C6CE3A}" type="presOf" srcId="{A0D52BE2-03BB-0142-BDDA-1DF93BB457EB}" destId="{12E510B1-3D73-F44B-A57C-36A447AC9578}" srcOrd="0" destOrd="0" presId="urn:microsoft.com/office/officeart/2008/layout/CircularPictureCallout"/>
    <dgm:cxn modelId="{9EC37304-075A-4C6D-92D7-AF8F31D3A947}" type="presOf" srcId="{B33CDB77-4120-E542-B38A-47DDA374CB1E}" destId="{0150306B-3D15-D84A-BAB1-87FB98615015}" srcOrd="0" destOrd="0" presId="urn:microsoft.com/office/officeart/2008/layout/CircularPictureCallout"/>
    <dgm:cxn modelId="{8BAAFB0B-F5B3-A94B-A1D2-C8560B7AF1A4}" srcId="{C0AB0D43-BFC9-BF4A-81A1-02DD2EEC857D}" destId="{D42FC5EF-F533-6A4B-BEB0-83D7CF47E07D}" srcOrd="0" destOrd="0" parTransId="{9C913B8C-00D9-8840-8A16-A4D0C9918245}" sibTransId="{4B1B3CD4-1673-014B-B32F-E1951A093DB7}"/>
    <dgm:cxn modelId="{18411C37-CD13-4C46-887A-AE5E2573A591}" type="presOf" srcId="{AF5F3686-F4FC-6840-A687-B9FCC86E9D1B}" destId="{5FDAF2A3-D545-7146-9A72-7252A6A91F59}" srcOrd="0" destOrd="0" presId="urn:microsoft.com/office/officeart/2008/layout/CircularPictureCallout"/>
    <dgm:cxn modelId="{065EDA30-C980-9C4D-9C87-F0E572F46ED3}" srcId="{C0AB0D43-BFC9-BF4A-81A1-02DD2EEC857D}" destId="{00513A64-833D-204C-9A3C-B6364E046A05}" srcOrd="2" destOrd="0" parTransId="{FF3F08EF-55E5-FE48-8D5F-28F70FA90800}" sibTransId="{B33CDB77-4120-E542-B38A-47DDA374CB1E}"/>
    <dgm:cxn modelId="{7EA0C367-C9AC-4968-B0B9-425A8FEC0495}" type="presOf" srcId="{F00A863F-6D63-8441-A395-EEB3AE6B1C74}" destId="{5833B7C4-8FDC-924E-9015-FE0FAD3EC448}" srcOrd="0" destOrd="0" presId="urn:microsoft.com/office/officeart/2008/layout/CircularPictureCallout"/>
    <dgm:cxn modelId="{E240F1B3-246A-49F1-8264-91DFF4D50996}" type="presOf" srcId="{4B1B3CD4-1673-014B-B32F-E1951A093DB7}" destId="{05DBAC8C-25E8-A048-B7AB-ADD800582863}" srcOrd="0" destOrd="0" presId="urn:microsoft.com/office/officeart/2008/layout/CircularPictureCallout"/>
    <dgm:cxn modelId="{68BFCEDD-2720-D14E-A303-659E8B15B998}" srcId="{C0AB0D43-BFC9-BF4A-81A1-02DD2EEC857D}" destId="{8400CF8E-AC0A-7248-9679-143709B073FC}" srcOrd="3" destOrd="0" parTransId="{769A2537-6D99-E647-AE37-9D176E64B3C3}" sibTransId="{AE75DD2C-C644-8844-820D-1EB0C4D499DF}"/>
    <dgm:cxn modelId="{A97EFC37-3DB0-4E8B-AE2A-B4FAB60B5317}" type="presParOf" srcId="{B6E4CFA4-CCF8-B14A-9F4D-59F11498EF21}" destId="{E6C05B62-A71D-9440-B293-C816BF836F0C}" srcOrd="0" destOrd="0" presId="urn:microsoft.com/office/officeart/2008/layout/CircularPictureCallout"/>
    <dgm:cxn modelId="{04EE12B3-7597-4949-927D-D4FD2FC0D9B5}" type="presParOf" srcId="{E6C05B62-A71D-9440-B293-C816BF836F0C}" destId="{DFF47F16-AA41-804B-A472-AFBF6BD2123B}" srcOrd="0" destOrd="0" presId="urn:microsoft.com/office/officeart/2008/layout/CircularPictureCallout"/>
    <dgm:cxn modelId="{F0D121F0-2CF0-4864-B962-7A4E8EC0F7DE}" type="presParOf" srcId="{DFF47F16-AA41-804B-A472-AFBF6BD2123B}" destId="{05DBAC8C-25E8-A048-B7AB-ADD800582863}" srcOrd="0" destOrd="0" presId="urn:microsoft.com/office/officeart/2008/layout/CircularPictureCallout"/>
    <dgm:cxn modelId="{EED4679D-6DAA-4169-94AE-DE1424FEF98D}" type="presParOf" srcId="{E6C05B62-A71D-9440-B293-C816BF836F0C}" destId="{E7545D2D-B6D6-9542-8687-688F59D968EE}" srcOrd="1" destOrd="0" presId="urn:microsoft.com/office/officeart/2008/layout/CircularPictureCallout"/>
    <dgm:cxn modelId="{DAE8B9F2-E743-4A71-9402-B139FB7CE83F}" type="presParOf" srcId="{E6C05B62-A71D-9440-B293-C816BF836F0C}" destId="{60076296-3B2B-C442-B1FA-9C2F90A92465}" srcOrd="2" destOrd="0" presId="urn:microsoft.com/office/officeart/2008/layout/CircularPictureCallout"/>
    <dgm:cxn modelId="{5555233D-F7AD-40D5-ACC5-236DF138212E}" type="presParOf" srcId="{60076296-3B2B-C442-B1FA-9C2F90A92465}" destId="{AC4AC019-58CD-924E-8A4D-ABC5443654F6}" srcOrd="0" destOrd="0" presId="urn:microsoft.com/office/officeart/2008/layout/CircularPictureCallout"/>
    <dgm:cxn modelId="{5FD1AE99-52BE-43D0-8D39-6966D9555DF2}" type="presParOf" srcId="{E6C05B62-A71D-9440-B293-C816BF836F0C}" destId="{690C7DE7-65D2-8645-9DBD-E110891F88C6}" srcOrd="3" destOrd="0" presId="urn:microsoft.com/office/officeart/2008/layout/CircularPictureCallout"/>
    <dgm:cxn modelId="{D32299EA-3B53-4682-A875-00EA16AFDA5B}" type="presParOf" srcId="{E6C05B62-A71D-9440-B293-C816BF836F0C}" destId="{3FB6BE50-9798-6A42-803A-0FC79F104E3A}" srcOrd="4" destOrd="0" presId="urn:microsoft.com/office/officeart/2008/layout/CircularPictureCallout"/>
    <dgm:cxn modelId="{9015FFE5-7B52-4937-82BC-F6F6B2CB45E6}" type="presParOf" srcId="{3FB6BE50-9798-6A42-803A-0FC79F104E3A}" destId="{5FDAF2A3-D545-7146-9A72-7252A6A91F59}" srcOrd="0" destOrd="0" presId="urn:microsoft.com/office/officeart/2008/layout/CircularPictureCallout"/>
    <dgm:cxn modelId="{199D3626-CC7E-4D9E-94F2-33F3B75274D5}" type="presParOf" srcId="{E6C05B62-A71D-9440-B293-C816BF836F0C}" destId="{E718147A-157A-4943-ADC1-CB52CC4F5446}" srcOrd="5" destOrd="0" presId="urn:microsoft.com/office/officeart/2008/layout/CircularPictureCallout"/>
    <dgm:cxn modelId="{67000AB3-035B-44B3-9827-3FDF0DD406F8}" type="presParOf" srcId="{E718147A-157A-4943-ADC1-CB52CC4F5446}" destId="{0150306B-3D15-D84A-BAB1-87FB98615015}" srcOrd="0" destOrd="0" presId="urn:microsoft.com/office/officeart/2008/layout/CircularPictureCallout"/>
    <dgm:cxn modelId="{CC768460-DD92-45DA-81A8-284A372D8DD9}" type="presParOf" srcId="{E6C05B62-A71D-9440-B293-C816BF836F0C}" destId="{233585A9-F9B1-D542-92BB-4B47850E30F4}" srcOrd="6" destOrd="0" presId="urn:microsoft.com/office/officeart/2008/layout/CircularPictureCallout"/>
    <dgm:cxn modelId="{AC6D41F4-CB0B-428D-8E0F-E9150FD85D29}" type="presParOf" srcId="{E6C05B62-A71D-9440-B293-C816BF836F0C}" destId="{D46F3CF6-03FB-894A-A309-83E068B6BC91}" srcOrd="7" destOrd="0" presId="urn:microsoft.com/office/officeart/2008/layout/CircularPictureCallout"/>
    <dgm:cxn modelId="{FC08444D-0390-4DEF-8104-86F51998006F}" type="presParOf" srcId="{D46F3CF6-03FB-894A-A309-83E068B6BC91}" destId="{1EF336ED-CF44-8D48-ABE0-B95DA6539A62}" srcOrd="0" destOrd="0" presId="urn:microsoft.com/office/officeart/2008/layout/CircularPictureCallout"/>
    <dgm:cxn modelId="{AF683A2C-3A81-47CE-A81C-0329852DE9DC}" type="presParOf" srcId="{E6C05B62-A71D-9440-B293-C816BF836F0C}" destId="{1C4B428D-3EE8-3345-9A00-E28880FE9058}" srcOrd="8" destOrd="0" presId="urn:microsoft.com/office/officeart/2008/layout/CircularPictureCallout"/>
    <dgm:cxn modelId="{18AFA7D3-CAFB-469C-8BA9-891E49A0ACBD}" type="presParOf" srcId="{1C4B428D-3EE8-3345-9A00-E28880FE9058}" destId="{5A54556C-EFDC-C54D-81B4-19A0AE3A2764}" srcOrd="0" destOrd="0" presId="urn:microsoft.com/office/officeart/2008/layout/CircularPictureCallout"/>
    <dgm:cxn modelId="{10103B12-D90A-47B3-9FBA-C07973875BBC}" type="presParOf" srcId="{E6C05B62-A71D-9440-B293-C816BF836F0C}" destId="{843DE9F9-2DFC-244D-AF52-F7651F3C61A8}" srcOrd="9" destOrd="0" presId="urn:microsoft.com/office/officeart/2008/layout/CircularPictureCallout"/>
    <dgm:cxn modelId="{BF2D068C-9060-454C-8007-F9A2B96DA506}" type="presParOf" srcId="{E6C05B62-A71D-9440-B293-C816BF836F0C}" destId="{03E473A0-829C-6346-825C-CD4DBDACA19E}" srcOrd="10" destOrd="0" presId="urn:microsoft.com/office/officeart/2008/layout/CircularPictureCallout"/>
    <dgm:cxn modelId="{D4CB277E-ADDD-4561-9F1B-D33A1E7DE28D}" type="presParOf" srcId="{03E473A0-829C-6346-825C-CD4DBDACA19E}" destId="{38363382-650D-544C-887F-B57C71C74569}" srcOrd="0" destOrd="0" presId="urn:microsoft.com/office/officeart/2008/layout/CircularPictureCallout"/>
    <dgm:cxn modelId="{06977710-BEDE-4BB7-BABB-AB394935485E}" type="presParOf" srcId="{E6C05B62-A71D-9440-B293-C816BF836F0C}" destId="{9FD43443-788E-F442-ACDA-BAC883B896CC}" srcOrd="11" destOrd="0" presId="urn:microsoft.com/office/officeart/2008/layout/CircularPictureCallout"/>
    <dgm:cxn modelId="{B861F4F6-FAAB-4348-BCFE-46D163EC938F}" type="presParOf" srcId="{9FD43443-788E-F442-ACDA-BAC883B896CC}" destId="{5833B7C4-8FDC-924E-9015-FE0FAD3EC448}" srcOrd="0" destOrd="0" presId="urn:microsoft.com/office/officeart/2008/layout/CircularPictureCallout"/>
    <dgm:cxn modelId="{4C326EEC-3DFC-4FCB-9FD2-51966DA911F3}" type="presParOf" srcId="{E6C05B62-A71D-9440-B293-C816BF836F0C}" destId="{E3034883-DD70-904C-9675-1D370B347269}" srcOrd="12" destOrd="0" presId="urn:microsoft.com/office/officeart/2008/layout/CircularPictureCallout"/>
    <dgm:cxn modelId="{3D2451EF-C8F9-4EDB-A3AB-7E1FA27BBE6E}" type="presParOf" srcId="{E6C05B62-A71D-9440-B293-C816BF836F0C}" destId="{C0E67D7B-0251-7342-AE37-A540A7604481}" srcOrd="13" destOrd="0" presId="urn:microsoft.com/office/officeart/2008/layout/CircularPictureCallout"/>
    <dgm:cxn modelId="{361A52A7-F81B-43E6-950E-6466CDB584CE}" type="presParOf" srcId="{C0E67D7B-0251-7342-AE37-A540A7604481}" destId="{12E510B1-3D73-F44B-A57C-36A447AC9578}" srcOrd="0" destOrd="0" presId="urn:microsoft.com/office/officeart/2008/layout/CircularPictureCallout"/>
  </dgm:cxnLst>
  <dgm:bg/>
  <dgm:whole/>
  <dgm:extLst>
    <a:ext uri="http://schemas.microsoft.com/office/drawing/2008/diagram">
      <dsp:dataModelExt xmlns:dsp="http://schemas.microsoft.com/office/drawing/2008/diagram" relId="rId20"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A3DB1E2F-E46B-BC48-89C8-576CB26EB3D1}" type="doc">
      <dgm:prSet loTypeId="urn:microsoft.com/office/officeart/2005/8/layout/hierarchy3" loCatId="hierarchy" qsTypeId="urn:microsoft.com/office/officeart/2005/8/quickstyle/simple4" qsCatId="simple" csTypeId="urn:microsoft.com/office/officeart/2005/8/colors/accent1_2#1" csCatId="accent1" phldr="1"/>
      <dgm:spPr/>
      <dgm:t>
        <a:bodyPr/>
        <a:lstStyle/>
        <a:p>
          <a:endParaRPr lang="en-US"/>
        </a:p>
      </dgm:t>
    </dgm:pt>
    <dgm:pt modelId="{467D91DB-F3CB-9F4C-B847-C49F108D950A}">
      <dgm:prSet phldrT="[Text]" custT="1"/>
      <dgm:spPr>
        <a:solidFill>
          <a:srgbClr val="008000"/>
        </a:solidFill>
        <a:ln w="38100" cmpd="dbl">
          <a:solidFill>
            <a:schemeClr val="tx1"/>
          </a:solidFill>
        </a:ln>
        <a:scene3d>
          <a:camera prst="orthographicFront"/>
          <a:lightRig rig="threePt" dir="t"/>
        </a:scene3d>
        <a:sp3d>
          <a:bevelT prst="angle"/>
        </a:sp3d>
      </dgm:spPr>
      <dgm:t>
        <a:bodyPr/>
        <a:lstStyle/>
        <a:p>
          <a:pPr algn="ctr"/>
          <a:r>
            <a:rPr lang="en-US" sz="800" b="1"/>
            <a:t>Direetor de Recursos Humanos</a:t>
          </a:r>
        </a:p>
      </dgm:t>
    </dgm:pt>
    <dgm:pt modelId="{D909E1E8-4A97-E748-9448-D059180041F1}" type="parTrans" cxnId="{34F281A2-4B5C-C340-ABD2-9A053CCA7DA6}">
      <dgm:prSet/>
      <dgm:spPr/>
      <dgm:t>
        <a:bodyPr/>
        <a:lstStyle/>
        <a:p>
          <a:pPr algn="ctr"/>
          <a:endParaRPr lang="en-US"/>
        </a:p>
      </dgm:t>
    </dgm:pt>
    <dgm:pt modelId="{4DA51B74-4A3C-BA42-9053-F4E0B208A622}" type="sibTrans" cxnId="{34F281A2-4B5C-C340-ABD2-9A053CCA7DA6}">
      <dgm:prSet/>
      <dgm:spPr/>
      <dgm:t>
        <a:bodyPr/>
        <a:lstStyle/>
        <a:p>
          <a:pPr algn="ctr"/>
          <a:endParaRPr lang="en-US"/>
        </a:p>
      </dgm:t>
    </dgm:pt>
    <dgm:pt modelId="{0E874330-F3A5-324C-BEB5-67CE9B0745F9}">
      <dgm:prSet phldrT="[Text]" custT="1"/>
      <dgm:spPr>
        <a:solidFill>
          <a:srgbClr val="008000"/>
        </a:solidFill>
        <a:ln w="38100" cmpd="dbl">
          <a:solidFill>
            <a:schemeClr val="tx1"/>
          </a:solidFill>
        </a:ln>
        <a:scene3d>
          <a:camera prst="orthographicFront"/>
          <a:lightRig rig="threePt" dir="t"/>
        </a:scene3d>
        <a:sp3d>
          <a:bevelT prst="angle"/>
        </a:sp3d>
      </dgm:spPr>
      <dgm:t>
        <a:bodyPr/>
        <a:lstStyle/>
        <a:p>
          <a:pPr algn="ctr"/>
          <a:r>
            <a:rPr lang="en-US" sz="800" b="1">
              <a:solidFill>
                <a:schemeClr val="bg1"/>
              </a:solidFill>
            </a:rPr>
            <a:t>Assesoria à Direcção e à Gestão  de Projectos</a:t>
          </a:r>
        </a:p>
      </dgm:t>
    </dgm:pt>
    <dgm:pt modelId="{64CD3AB0-02C2-D848-B366-5FA9BD56C74D}" type="parTrans" cxnId="{4AC694DF-3E56-574E-8DDD-99A96182A970}">
      <dgm:prSet/>
      <dgm:spPr/>
      <dgm:t>
        <a:bodyPr/>
        <a:lstStyle/>
        <a:p>
          <a:pPr algn="ctr"/>
          <a:endParaRPr lang="en-US"/>
        </a:p>
      </dgm:t>
    </dgm:pt>
    <dgm:pt modelId="{A0C515DC-E249-BA47-9B44-BBF7FD6829E3}" type="sibTrans" cxnId="{4AC694DF-3E56-574E-8DDD-99A96182A970}">
      <dgm:prSet/>
      <dgm:spPr/>
      <dgm:t>
        <a:bodyPr/>
        <a:lstStyle/>
        <a:p>
          <a:pPr algn="ctr"/>
          <a:endParaRPr lang="en-US"/>
        </a:p>
      </dgm:t>
    </dgm:pt>
    <dgm:pt modelId="{24142FA1-DE53-9842-ABED-04C437FD9911}">
      <dgm:prSet phldrT="[Text]" custT="1"/>
      <dgm:spPr>
        <a:solidFill>
          <a:srgbClr val="008000"/>
        </a:solidFill>
        <a:ln w="38100" cmpd="dbl"/>
        <a:scene3d>
          <a:camera prst="orthographicFront"/>
          <a:lightRig rig="threePt" dir="t"/>
        </a:scene3d>
        <a:sp3d>
          <a:bevelT prst="angle"/>
        </a:sp3d>
      </dgm:spPr>
      <dgm:t>
        <a:bodyPr/>
        <a:lstStyle/>
        <a:p>
          <a:pPr algn="ctr"/>
          <a:r>
            <a:rPr lang="en-US" sz="800" b="1">
              <a:solidFill>
                <a:schemeClr val="bg1"/>
              </a:solidFill>
            </a:rPr>
            <a:t>Serviço de Desenvolvimento Estratégico de  Pessoas - SDERH</a:t>
          </a:r>
        </a:p>
      </dgm:t>
    </dgm:pt>
    <dgm:pt modelId="{953FFFC5-637D-7B44-B7B8-DDB9150FE972}" type="parTrans" cxnId="{02E8312C-C3A5-A14D-856B-12C9AFAB4FC4}">
      <dgm:prSet/>
      <dgm:spPr>
        <a:ln>
          <a:solidFill>
            <a:schemeClr val="tx1">
              <a:lumMod val="95000"/>
              <a:lumOff val="5000"/>
            </a:schemeClr>
          </a:solidFill>
        </a:ln>
      </dgm:spPr>
      <dgm:t>
        <a:bodyPr/>
        <a:lstStyle/>
        <a:p>
          <a:pPr algn="ctr"/>
          <a:endParaRPr lang="en-US"/>
        </a:p>
      </dgm:t>
    </dgm:pt>
    <dgm:pt modelId="{4BC6AB88-419A-A14C-80D1-E6CB3264100C}" type="sibTrans" cxnId="{02E8312C-C3A5-A14D-856B-12C9AFAB4FC4}">
      <dgm:prSet/>
      <dgm:spPr/>
      <dgm:t>
        <a:bodyPr/>
        <a:lstStyle/>
        <a:p>
          <a:pPr algn="ctr"/>
          <a:endParaRPr lang="en-US"/>
        </a:p>
      </dgm:t>
    </dgm:pt>
    <dgm:pt modelId="{02CB9146-187A-B34A-B781-5557BCF9F96E}">
      <dgm:prSet phldrT="[Text]" custT="1"/>
      <dgm:spPr>
        <a:solidFill>
          <a:srgbClr val="008000"/>
        </a:solidFill>
        <a:ln w="38100" cmpd="dbl">
          <a:solidFill>
            <a:schemeClr val="tx1"/>
          </a:solidFill>
        </a:ln>
        <a:scene3d>
          <a:camera prst="orthographicFront"/>
          <a:lightRig rig="threePt" dir="t"/>
        </a:scene3d>
        <a:sp3d>
          <a:bevelT prst="angle"/>
        </a:sp3d>
      </dgm:spPr>
      <dgm:t>
        <a:bodyPr/>
        <a:lstStyle/>
        <a:p>
          <a:pPr algn="ctr"/>
          <a:r>
            <a:rPr lang="en-US" sz="800" b="1"/>
            <a:t>Núcleos RH</a:t>
          </a:r>
        </a:p>
      </dgm:t>
    </dgm:pt>
    <dgm:pt modelId="{856CB6BD-ECB1-7842-B528-A66CE9D04001}" type="parTrans" cxnId="{C5D57610-955C-D744-9B2E-2361AC2C93C0}">
      <dgm:prSet/>
      <dgm:spPr/>
      <dgm:t>
        <a:bodyPr/>
        <a:lstStyle/>
        <a:p>
          <a:pPr algn="ctr"/>
          <a:endParaRPr lang="en-US"/>
        </a:p>
      </dgm:t>
    </dgm:pt>
    <dgm:pt modelId="{119F0538-2C0E-1348-87C3-09EA86A9DF52}" type="sibTrans" cxnId="{C5D57610-955C-D744-9B2E-2361AC2C93C0}">
      <dgm:prSet/>
      <dgm:spPr/>
      <dgm:t>
        <a:bodyPr/>
        <a:lstStyle/>
        <a:p>
          <a:pPr algn="ctr"/>
          <a:endParaRPr lang="en-US"/>
        </a:p>
      </dgm:t>
    </dgm:pt>
    <dgm:pt modelId="{E48E7118-028E-AD40-8CC0-24A248E75890}">
      <dgm:prSet phldrT="[Text]" custT="1"/>
      <dgm:spPr>
        <a:solidFill>
          <a:srgbClr val="008000"/>
        </a:solidFill>
        <a:ln w="38100" cmpd="dbl">
          <a:solidFill>
            <a:schemeClr val="tx1"/>
          </a:solidFill>
        </a:ln>
        <a:scene3d>
          <a:camera prst="orthographicFront"/>
          <a:lightRig rig="threePt" dir="t"/>
        </a:scene3d>
        <a:sp3d>
          <a:bevelT prst="angle"/>
        </a:sp3d>
      </dgm:spPr>
      <dgm:t>
        <a:bodyPr/>
        <a:lstStyle/>
        <a:p>
          <a:pPr algn="ctr"/>
          <a:r>
            <a:rPr lang="en-US" sz="800" b="1"/>
            <a:t>Conselho de Administracao</a:t>
          </a:r>
        </a:p>
      </dgm:t>
    </dgm:pt>
    <dgm:pt modelId="{4762D205-8271-AF44-8742-33E60E9D1426}" type="parTrans" cxnId="{C986ED33-7104-A64C-98C2-FD58C7305B16}">
      <dgm:prSet/>
      <dgm:spPr/>
      <dgm:t>
        <a:bodyPr/>
        <a:lstStyle/>
        <a:p>
          <a:pPr algn="ctr"/>
          <a:endParaRPr lang="en-US"/>
        </a:p>
      </dgm:t>
    </dgm:pt>
    <dgm:pt modelId="{54A6435A-8AE1-C94A-8FC0-47E89537F5BD}" type="sibTrans" cxnId="{C986ED33-7104-A64C-98C2-FD58C7305B16}">
      <dgm:prSet/>
      <dgm:spPr/>
      <dgm:t>
        <a:bodyPr/>
        <a:lstStyle/>
        <a:p>
          <a:pPr algn="ctr"/>
          <a:endParaRPr lang="en-US"/>
        </a:p>
      </dgm:t>
    </dgm:pt>
    <dgm:pt modelId="{388EBB8E-C7F0-BB40-B690-217DED0775FC}" type="pres">
      <dgm:prSet presAssocID="{A3DB1E2F-E46B-BC48-89C8-576CB26EB3D1}" presName="diagram" presStyleCnt="0">
        <dgm:presLayoutVars>
          <dgm:chPref val="1"/>
          <dgm:dir/>
          <dgm:animOne val="branch"/>
          <dgm:animLvl val="lvl"/>
          <dgm:resizeHandles/>
        </dgm:presLayoutVars>
      </dgm:prSet>
      <dgm:spPr/>
      <dgm:t>
        <a:bodyPr/>
        <a:lstStyle/>
        <a:p>
          <a:endParaRPr lang="en-US"/>
        </a:p>
      </dgm:t>
    </dgm:pt>
    <dgm:pt modelId="{46D1E54B-D3F6-F04A-B8F3-619E950D0205}" type="pres">
      <dgm:prSet presAssocID="{467D91DB-F3CB-9F4C-B847-C49F108D950A}" presName="root" presStyleCnt="0"/>
      <dgm:spPr/>
    </dgm:pt>
    <dgm:pt modelId="{C494528C-FEC3-804F-8C6B-19A2FE852D2A}" type="pres">
      <dgm:prSet presAssocID="{467D91DB-F3CB-9F4C-B847-C49F108D950A}" presName="rootComposite" presStyleCnt="0"/>
      <dgm:spPr/>
    </dgm:pt>
    <dgm:pt modelId="{7F5554C4-CE0D-D848-B9CA-D9118594808C}" type="pres">
      <dgm:prSet presAssocID="{467D91DB-F3CB-9F4C-B847-C49F108D950A}" presName="rootText" presStyleLbl="node1" presStyleIdx="0" presStyleCnt="3" custScaleX="73723" custScaleY="26087"/>
      <dgm:spPr/>
      <dgm:t>
        <a:bodyPr/>
        <a:lstStyle/>
        <a:p>
          <a:endParaRPr lang="en-US"/>
        </a:p>
      </dgm:t>
    </dgm:pt>
    <dgm:pt modelId="{F9854A74-D7C6-ED45-A24A-CA869F096A01}" type="pres">
      <dgm:prSet presAssocID="{467D91DB-F3CB-9F4C-B847-C49F108D950A}" presName="rootConnector" presStyleLbl="node1" presStyleIdx="0" presStyleCnt="3"/>
      <dgm:spPr/>
      <dgm:t>
        <a:bodyPr/>
        <a:lstStyle/>
        <a:p>
          <a:endParaRPr lang="en-US"/>
        </a:p>
      </dgm:t>
    </dgm:pt>
    <dgm:pt modelId="{0DC11761-DFFB-8844-A46C-74C78D7E5541}" type="pres">
      <dgm:prSet presAssocID="{467D91DB-F3CB-9F4C-B847-C49F108D950A}" presName="childShape" presStyleCnt="0"/>
      <dgm:spPr/>
    </dgm:pt>
    <dgm:pt modelId="{8C639843-D7FC-174A-8912-16CBBEB2B480}" type="pres">
      <dgm:prSet presAssocID="{64CD3AB0-02C2-D848-B366-5FA9BD56C74D}" presName="Name13" presStyleLbl="parChTrans1D2" presStyleIdx="0" presStyleCnt="2"/>
      <dgm:spPr/>
      <dgm:t>
        <a:bodyPr/>
        <a:lstStyle/>
        <a:p>
          <a:endParaRPr lang="en-US"/>
        </a:p>
      </dgm:t>
    </dgm:pt>
    <dgm:pt modelId="{C855E566-9EAC-5340-9D03-4B8B331EFC5D}" type="pres">
      <dgm:prSet presAssocID="{0E874330-F3A5-324C-BEB5-67CE9B0745F9}" presName="childText" presStyleLbl="bgAcc1" presStyleIdx="0" presStyleCnt="2" custScaleX="57313" custScaleY="58652">
        <dgm:presLayoutVars>
          <dgm:bulletEnabled val="1"/>
        </dgm:presLayoutVars>
      </dgm:prSet>
      <dgm:spPr/>
      <dgm:t>
        <a:bodyPr/>
        <a:lstStyle/>
        <a:p>
          <a:endParaRPr lang="en-US"/>
        </a:p>
      </dgm:t>
    </dgm:pt>
    <dgm:pt modelId="{1339CB4A-48DA-584A-9E48-BF0EF52AF5D8}" type="pres">
      <dgm:prSet presAssocID="{953FFFC5-637D-7B44-B7B8-DDB9150FE972}" presName="Name13" presStyleLbl="parChTrans1D2" presStyleIdx="1" presStyleCnt="2"/>
      <dgm:spPr/>
      <dgm:t>
        <a:bodyPr/>
        <a:lstStyle/>
        <a:p>
          <a:endParaRPr lang="en-US"/>
        </a:p>
      </dgm:t>
    </dgm:pt>
    <dgm:pt modelId="{002298A6-08EC-D44F-8358-B73B61F5F649}" type="pres">
      <dgm:prSet presAssocID="{24142FA1-DE53-9842-ABED-04C437FD9911}" presName="childText" presStyleLbl="bgAcc1" presStyleIdx="1" presStyleCnt="2" custScaleX="113752" custScaleY="55348">
        <dgm:presLayoutVars>
          <dgm:bulletEnabled val="1"/>
        </dgm:presLayoutVars>
      </dgm:prSet>
      <dgm:spPr/>
      <dgm:t>
        <a:bodyPr/>
        <a:lstStyle/>
        <a:p>
          <a:endParaRPr lang="en-US"/>
        </a:p>
      </dgm:t>
    </dgm:pt>
    <dgm:pt modelId="{BCEB6CDA-F29F-0546-8599-CD313B401309}" type="pres">
      <dgm:prSet presAssocID="{02CB9146-187A-B34A-B781-5557BCF9F96E}" presName="root" presStyleCnt="0"/>
      <dgm:spPr/>
    </dgm:pt>
    <dgm:pt modelId="{DA1387CA-D58D-0840-BD47-CC596F6FE184}" type="pres">
      <dgm:prSet presAssocID="{02CB9146-187A-B34A-B781-5557BCF9F96E}" presName="rootComposite" presStyleCnt="0"/>
      <dgm:spPr/>
    </dgm:pt>
    <dgm:pt modelId="{B90C1917-D155-1044-A8A1-B0BF14F8784E}" type="pres">
      <dgm:prSet presAssocID="{02CB9146-187A-B34A-B781-5557BCF9F96E}" presName="rootText" presStyleLbl="node1" presStyleIdx="1" presStyleCnt="3" custScaleX="48355" custScaleY="13664" custLinFactNeighborX="-14520" custLinFactNeighborY="17410"/>
      <dgm:spPr/>
      <dgm:t>
        <a:bodyPr/>
        <a:lstStyle/>
        <a:p>
          <a:endParaRPr lang="en-US"/>
        </a:p>
      </dgm:t>
    </dgm:pt>
    <dgm:pt modelId="{97E129BD-0FAD-2B47-BC27-00B764F974B5}" type="pres">
      <dgm:prSet presAssocID="{02CB9146-187A-B34A-B781-5557BCF9F96E}" presName="rootConnector" presStyleLbl="node1" presStyleIdx="1" presStyleCnt="3"/>
      <dgm:spPr/>
      <dgm:t>
        <a:bodyPr/>
        <a:lstStyle/>
        <a:p>
          <a:endParaRPr lang="en-US"/>
        </a:p>
      </dgm:t>
    </dgm:pt>
    <dgm:pt modelId="{CA58257B-8AD9-F747-9606-9687E292E629}" type="pres">
      <dgm:prSet presAssocID="{02CB9146-187A-B34A-B781-5557BCF9F96E}" presName="childShape" presStyleCnt="0"/>
      <dgm:spPr/>
    </dgm:pt>
    <dgm:pt modelId="{53D87DDB-E2CA-014F-898C-9BAE681EC806}" type="pres">
      <dgm:prSet presAssocID="{E48E7118-028E-AD40-8CC0-24A248E75890}" presName="root" presStyleCnt="0"/>
      <dgm:spPr/>
    </dgm:pt>
    <dgm:pt modelId="{48C58158-7B7D-2741-BCB2-C990F40C652F}" type="pres">
      <dgm:prSet presAssocID="{E48E7118-028E-AD40-8CC0-24A248E75890}" presName="rootComposite" presStyleCnt="0"/>
      <dgm:spPr/>
    </dgm:pt>
    <dgm:pt modelId="{9559C073-389F-5A43-A5BD-5C9E25B810AC}" type="pres">
      <dgm:prSet presAssocID="{E48E7118-028E-AD40-8CC0-24A248E75890}" presName="rootText" presStyleLbl="node1" presStyleIdx="2" presStyleCnt="3" custScaleX="102488" custScaleY="27332" custLinFactX="-74205" custLinFactNeighborX="-100000" custLinFactNeighborY="-37221"/>
      <dgm:spPr/>
      <dgm:t>
        <a:bodyPr/>
        <a:lstStyle/>
        <a:p>
          <a:endParaRPr lang="en-US"/>
        </a:p>
      </dgm:t>
    </dgm:pt>
    <dgm:pt modelId="{1956D8D2-FE99-9143-AAAA-FB4B1180EC9F}" type="pres">
      <dgm:prSet presAssocID="{E48E7118-028E-AD40-8CC0-24A248E75890}" presName="rootConnector" presStyleLbl="node1" presStyleIdx="2" presStyleCnt="3"/>
      <dgm:spPr/>
      <dgm:t>
        <a:bodyPr/>
        <a:lstStyle/>
        <a:p>
          <a:endParaRPr lang="en-US"/>
        </a:p>
      </dgm:t>
    </dgm:pt>
    <dgm:pt modelId="{83D3F0FD-F0A4-8146-8628-24A91D52415C}" type="pres">
      <dgm:prSet presAssocID="{E48E7118-028E-AD40-8CC0-24A248E75890}" presName="childShape" presStyleCnt="0"/>
      <dgm:spPr/>
    </dgm:pt>
  </dgm:ptLst>
  <dgm:cxnLst>
    <dgm:cxn modelId="{2C430E45-CD2B-4DC5-AE60-9544943FE73B}" type="presOf" srcId="{467D91DB-F3CB-9F4C-B847-C49F108D950A}" destId="{7F5554C4-CE0D-D848-B9CA-D9118594808C}" srcOrd="0" destOrd="0" presId="urn:microsoft.com/office/officeart/2005/8/layout/hierarchy3"/>
    <dgm:cxn modelId="{C5D57610-955C-D744-9B2E-2361AC2C93C0}" srcId="{A3DB1E2F-E46B-BC48-89C8-576CB26EB3D1}" destId="{02CB9146-187A-B34A-B781-5557BCF9F96E}" srcOrd="1" destOrd="0" parTransId="{856CB6BD-ECB1-7842-B528-A66CE9D04001}" sibTransId="{119F0538-2C0E-1348-87C3-09EA86A9DF52}"/>
    <dgm:cxn modelId="{1EC9972E-4F03-4C81-A77C-A1A8A6710C9C}" type="presOf" srcId="{A3DB1E2F-E46B-BC48-89C8-576CB26EB3D1}" destId="{388EBB8E-C7F0-BB40-B690-217DED0775FC}" srcOrd="0" destOrd="0" presId="urn:microsoft.com/office/officeart/2005/8/layout/hierarchy3"/>
    <dgm:cxn modelId="{C986ED33-7104-A64C-98C2-FD58C7305B16}" srcId="{A3DB1E2F-E46B-BC48-89C8-576CB26EB3D1}" destId="{E48E7118-028E-AD40-8CC0-24A248E75890}" srcOrd="2" destOrd="0" parTransId="{4762D205-8271-AF44-8742-33E60E9D1426}" sibTransId="{54A6435A-8AE1-C94A-8FC0-47E89537F5BD}"/>
    <dgm:cxn modelId="{4F921187-9E14-4D77-ADAB-FC18DD185480}" type="presOf" srcId="{02CB9146-187A-B34A-B781-5557BCF9F96E}" destId="{97E129BD-0FAD-2B47-BC27-00B764F974B5}" srcOrd="1" destOrd="0" presId="urn:microsoft.com/office/officeart/2005/8/layout/hierarchy3"/>
    <dgm:cxn modelId="{95FF5942-F57D-483E-B384-9C38FA096B0F}" type="presOf" srcId="{02CB9146-187A-B34A-B781-5557BCF9F96E}" destId="{B90C1917-D155-1044-A8A1-B0BF14F8784E}" srcOrd="0" destOrd="0" presId="urn:microsoft.com/office/officeart/2005/8/layout/hierarchy3"/>
    <dgm:cxn modelId="{AF3EA553-DE1D-4538-B4A4-A8E1B9A6BF6A}" type="presOf" srcId="{24142FA1-DE53-9842-ABED-04C437FD9911}" destId="{002298A6-08EC-D44F-8358-B73B61F5F649}" srcOrd="0" destOrd="0" presId="urn:microsoft.com/office/officeart/2005/8/layout/hierarchy3"/>
    <dgm:cxn modelId="{9BD829B6-3E88-467F-A6BB-14B634ABC845}" type="presOf" srcId="{64CD3AB0-02C2-D848-B366-5FA9BD56C74D}" destId="{8C639843-D7FC-174A-8912-16CBBEB2B480}" srcOrd="0" destOrd="0" presId="urn:microsoft.com/office/officeart/2005/8/layout/hierarchy3"/>
    <dgm:cxn modelId="{34F281A2-4B5C-C340-ABD2-9A053CCA7DA6}" srcId="{A3DB1E2F-E46B-BC48-89C8-576CB26EB3D1}" destId="{467D91DB-F3CB-9F4C-B847-C49F108D950A}" srcOrd="0" destOrd="0" parTransId="{D909E1E8-4A97-E748-9448-D059180041F1}" sibTransId="{4DA51B74-4A3C-BA42-9053-F4E0B208A622}"/>
    <dgm:cxn modelId="{2F202258-A9CD-4870-975B-5C6B35A22BF4}" type="presOf" srcId="{E48E7118-028E-AD40-8CC0-24A248E75890}" destId="{1956D8D2-FE99-9143-AAAA-FB4B1180EC9F}" srcOrd="1" destOrd="0" presId="urn:microsoft.com/office/officeart/2005/8/layout/hierarchy3"/>
    <dgm:cxn modelId="{100893A4-8B5E-4DE0-ADDA-E167B1BD7719}" type="presOf" srcId="{E48E7118-028E-AD40-8CC0-24A248E75890}" destId="{9559C073-389F-5A43-A5BD-5C9E25B810AC}" srcOrd="0" destOrd="0" presId="urn:microsoft.com/office/officeart/2005/8/layout/hierarchy3"/>
    <dgm:cxn modelId="{66178A56-563D-46F5-B0A7-C38C2582F5BC}" type="presOf" srcId="{0E874330-F3A5-324C-BEB5-67CE9B0745F9}" destId="{C855E566-9EAC-5340-9D03-4B8B331EFC5D}" srcOrd="0" destOrd="0" presId="urn:microsoft.com/office/officeart/2005/8/layout/hierarchy3"/>
    <dgm:cxn modelId="{C8E1DFC2-A508-4E81-90CF-485E293B8B09}" type="presOf" srcId="{467D91DB-F3CB-9F4C-B847-C49F108D950A}" destId="{F9854A74-D7C6-ED45-A24A-CA869F096A01}" srcOrd="1" destOrd="0" presId="urn:microsoft.com/office/officeart/2005/8/layout/hierarchy3"/>
    <dgm:cxn modelId="{B71CB829-B6C4-4865-9ABC-7671037E80AC}" type="presOf" srcId="{953FFFC5-637D-7B44-B7B8-DDB9150FE972}" destId="{1339CB4A-48DA-584A-9E48-BF0EF52AF5D8}" srcOrd="0" destOrd="0" presId="urn:microsoft.com/office/officeart/2005/8/layout/hierarchy3"/>
    <dgm:cxn modelId="{4AC694DF-3E56-574E-8DDD-99A96182A970}" srcId="{467D91DB-F3CB-9F4C-B847-C49F108D950A}" destId="{0E874330-F3A5-324C-BEB5-67CE9B0745F9}" srcOrd="0" destOrd="0" parTransId="{64CD3AB0-02C2-D848-B366-5FA9BD56C74D}" sibTransId="{A0C515DC-E249-BA47-9B44-BBF7FD6829E3}"/>
    <dgm:cxn modelId="{02E8312C-C3A5-A14D-856B-12C9AFAB4FC4}" srcId="{467D91DB-F3CB-9F4C-B847-C49F108D950A}" destId="{24142FA1-DE53-9842-ABED-04C437FD9911}" srcOrd="1" destOrd="0" parTransId="{953FFFC5-637D-7B44-B7B8-DDB9150FE972}" sibTransId="{4BC6AB88-419A-A14C-80D1-E6CB3264100C}"/>
    <dgm:cxn modelId="{CE693F29-EAB8-49D2-93FD-8ABAB709358B}" type="presParOf" srcId="{388EBB8E-C7F0-BB40-B690-217DED0775FC}" destId="{46D1E54B-D3F6-F04A-B8F3-619E950D0205}" srcOrd="0" destOrd="0" presId="urn:microsoft.com/office/officeart/2005/8/layout/hierarchy3"/>
    <dgm:cxn modelId="{74C0CD1C-B485-48AD-B8F2-5C1281FE32BC}" type="presParOf" srcId="{46D1E54B-D3F6-F04A-B8F3-619E950D0205}" destId="{C494528C-FEC3-804F-8C6B-19A2FE852D2A}" srcOrd="0" destOrd="0" presId="urn:microsoft.com/office/officeart/2005/8/layout/hierarchy3"/>
    <dgm:cxn modelId="{FE3A911D-38F2-4BAF-886D-BC78F72D7C09}" type="presParOf" srcId="{C494528C-FEC3-804F-8C6B-19A2FE852D2A}" destId="{7F5554C4-CE0D-D848-B9CA-D9118594808C}" srcOrd="0" destOrd="0" presId="urn:microsoft.com/office/officeart/2005/8/layout/hierarchy3"/>
    <dgm:cxn modelId="{EBF4A1D9-C455-4758-A9D3-4180E788E750}" type="presParOf" srcId="{C494528C-FEC3-804F-8C6B-19A2FE852D2A}" destId="{F9854A74-D7C6-ED45-A24A-CA869F096A01}" srcOrd="1" destOrd="0" presId="urn:microsoft.com/office/officeart/2005/8/layout/hierarchy3"/>
    <dgm:cxn modelId="{24DD45E7-46C3-43B4-BEE9-0E0ED44AD6BC}" type="presParOf" srcId="{46D1E54B-D3F6-F04A-B8F3-619E950D0205}" destId="{0DC11761-DFFB-8844-A46C-74C78D7E5541}" srcOrd="1" destOrd="0" presId="urn:microsoft.com/office/officeart/2005/8/layout/hierarchy3"/>
    <dgm:cxn modelId="{999F592D-EDE9-4206-974F-32C4553C0C11}" type="presParOf" srcId="{0DC11761-DFFB-8844-A46C-74C78D7E5541}" destId="{8C639843-D7FC-174A-8912-16CBBEB2B480}" srcOrd="0" destOrd="0" presId="urn:microsoft.com/office/officeart/2005/8/layout/hierarchy3"/>
    <dgm:cxn modelId="{DC7E59F0-4393-4FB9-9906-85D06F9FBB32}" type="presParOf" srcId="{0DC11761-DFFB-8844-A46C-74C78D7E5541}" destId="{C855E566-9EAC-5340-9D03-4B8B331EFC5D}" srcOrd="1" destOrd="0" presId="urn:microsoft.com/office/officeart/2005/8/layout/hierarchy3"/>
    <dgm:cxn modelId="{62F1E796-0585-44D1-977E-8F5383C26A45}" type="presParOf" srcId="{0DC11761-DFFB-8844-A46C-74C78D7E5541}" destId="{1339CB4A-48DA-584A-9E48-BF0EF52AF5D8}" srcOrd="2" destOrd="0" presId="urn:microsoft.com/office/officeart/2005/8/layout/hierarchy3"/>
    <dgm:cxn modelId="{D84CA7DF-F32D-45B4-A2A8-1E277499902B}" type="presParOf" srcId="{0DC11761-DFFB-8844-A46C-74C78D7E5541}" destId="{002298A6-08EC-D44F-8358-B73B61F5F649}" srcOrd="3" destOrd="0" presId="urn:microsoft.com/office/officeart/2005/8/layout/hierarchy3"/>
    <dgm:cxn modelId="{53F06BED-31B8-4D6B-B737-2D44D55CD79C}" type="presParOf" srcId="{388EBB8E-C7F0-BB40-B690-217DED0775FC}" destId="{BCEB6CDA-F29F-0546-8599-CD313B401309}" srcOrd="1" destOrd="0" presId="urn:microsoft.com/office/officeart/2005/8/layout/hierarchy3"/>
    <dgm:cxn modelId="{3DDD2330-B29D-4015-95FB-7D7BD35991CC}" type="presParOf" srcId="{BCEB6CDA-F29F-0546-8599-CD313B401309}" destId="{DA1387CA-D58D-0840-BD47-CC596F6FE184}" srcOrd="0" destOrd="0" presId="urn:microsoft.com/office/officeart/2005/8/layout/hierarchy3"/>
    <dgm:cxn modelId="{9F5E932F-777D-48BE-8416-9B8EB23A2E21}" type="presParOf" srcId="{DA1387CA-D58D-0840-BD47-CC596F6FE184}" destId="{B90C1917-D155-1044-A8A1-B0BF14F8784E}" srcOrd="0" destOrd="0" presId="urn:microsoft.com/office/officeart/2005/8/layout/hierarchy3"/>
    <dgm:cxn modelId="{25E7C81A-79F8-4FAE-8F73-39258F7A375C}" type="presParOf" srcId="{DA1387CA-D58D-0840-BD47-CC596F6FE184}" destId="{97E129BD-0FAD-2B47-BC27-00B764F974B5}" srcOrd="1" destOrd="0" presId="urn:microsoft.com/office/officeart/2005/8/layout/hierarchy3"/>
    <dgm:cxn modelId="{DE58479C-7301-4C35-A0B6-467F961A1CBD}" type="presParOf" srcId="{BCEB6CDA-F29F-0546-8599-CD313B401309}" destId="{CA58257B-8AD9-F747-9606-9687E292E629}" srcOrd="1" destOrd="0" presId="urn:microsoft.com/office/officeart/2005/8/layout/hierarchy3"/>
    <dgm:cxn modelId="{C0FBEDD3-5BF3-41F1-A085-0F35A9F1B13E}" type="presParOf" srcId="{388EBB8E-C7F0-BB40-B690-217DED0775FC}" destId="{53D87DDB-E2CA-014F-898C-9BAE681EC806}" srcOrd="2" destOrd="0" presId="urn:microsoft.com/office/officeart/2005/8/layout/hierarchy3"/>
    <dgm:cxn modelId="{63A902E0-DBC3-42B2-9088-8163515DA990}" type="presParOf" srcId="{53D87DDB-E2CA-014F-898C-9BAE681EC806}" destId="{48C58158-7B7D-2741-BCB2-C990F40C652F}" srcOrd="0" destOrd="0" presId="urn:microsoft.com/office/officeart/2005/8/layout/hierarchy3"/>
    <dgm:cxn modelId="{12E6429C-7258-4950-8A39-72785BDEBC58}" type="presParOf" srcId="{48C58158-7B7D-2741-BCB2-C990F40C652F}" destId="{9559C073-389F-5A43-A5BD-5C9E25B810AC}" srcOrd="0" destOrd="0" presId="urn:microsoft.com/office/officeart/2005/8/layout/hierarchy3"/>
    <dgm:cxn modelId="{8778C597-08D7-4347-851E-3C4F087280F7}" type="presParOf" srcId="{48C58158-7B7D-2741-BCB2-C990F40C652F}" destId="{1956D8D2-FE99-9143-AAAA-FB4B1180EC9F}" srcOrd="1" destOrd="0" presId="urn:microsoft.com/office/officeart/2005/8/layout/hierarchy3"/>
    <dgm:cxn modelId="{582563D9-67CD-4229-A4D4-51933C939535}" type="presParOf" srcId="{53D87DDB-E2CA-014F-898C-9BAE681EC806}" destId="{83D3F0FD-F0A4-8146-8628-24A91D52415C}" srcOrd="1" destOrd="0" presId="urn:microsoft.com/office/officeart/2005/8/layout/hierarchy3"/>
  </dgm:cxnLst>
  <dgm:bg/>
  <dgm:whole>
    <a:ln w="9525" cmpd="sng">
      <a:noFill/>
    </a:ln>
  </dgm:whole>
  <dgm:extLst>
    <a:ext uri="http://schemas.microsoft.com/office/drawing/2008/diagram">
      <dsp:dataModelExt xmlns:dsp="http://schemas.microsoft.com/office/drawing/2008/diagram" relId="rId26" minVer="http://schemas.openxmlformats.org/drawingml/2006/diagram"/>
    </a:ext>
  </dgm:extLst>
</dgm:dataModel>
</file>

<file path=word/diagrams/data3.xml><?xml version="1.0" encoding="utf-8"?>
<dgm:dataModel xmlns:dgm="http://schemas.openxmlformats.org/drawingml/2006/diagram" xmlns:a="http://schemas.openxmlformats.org/drawingml/2006/main">
  <dgm:ptLst>
    <dgm:pt modelId="{C647A4EB-DD58-0E42-B713-948859454FC9}" type="doc">
      <dgm:prSet loTypeId="urn:microsoft.com/office/officeart/2005/8/layout/radial5" loCatId="" qsTypeId="urn:microsoft.com/office/officeart/2005/8/quickstyle/simple4" qsCatId="simple" csTypeId="urn:microsoft.com/office/officeart/2005/8/colors/accent1_2#2" csCatId="accent1" phldr="1"/>
      <dgm:spPr/>
      <dgm:t>
        <a:bodyPr/>
        <a:lstStyle/>
        <a:p>
          <a:endParaRPr lang="en-US"/>
        </a:p>
      </dgm:t>
    </dgm:pt>
    <dgm:pt modelId="{46D3F9EF-AD4E-1248-80D9-BF056CC77F15}">
      <dgm:prSet phldrT="[Text]"/>
      <dgm:spPr>
        <a:solidFill>
          <a:srgbClr val="008000"/>
        </a:solidFill>
        <a:ln>
          <a:gradFill flip="none" rotWithShape="1">
            <a:gsLst>
              <a:gs pos="0">
                <a:schemeClr val="lt1">
                  <a:hueOff val="0"/>
                  <a:satOff val="0"/>
                  <a:lumOff val="0"/>
                </a:schemeClr>
              </a:gs>
              <a:gs pos="100000">
                <a:srgbClr val="000000"/>
              </a:gs>
            </a:gsLst>
            <a:path path="rect">
              <a:fillToRect l="100000" t="100000"/>
            </a:path>
            <a:tileRect r="-100000" b="-100000"/>
          </a:gradFill>
        </a:ln>
        <a:scene3d>
          <a:camera prst="orthographicFront">
            <a:rot lat="0" lon="2820000" rev="0"/>
          </a:camera>
          <a:lightRig rig="threePt" dir="t"/>
        </a:scene3d>
        <a:sp3d>
          <a:bevelT w="165100" prst="coolSlant"/>
          <a:bevelB w="165100" prst="coolSlant"/>
        </a:sp3d>
      </dgm:spPr>
      <dgm:t>
        <a:bodyPr/>
        <a:lstStyle/>
        <a:p>
          <a:r>
            <a:rPr lang="en-US" b="1"/>
            <a:t>Rivalidade entre os actuais concorrentes</a:t>
          </a:r>
        </a:p>
      </dgm:t>
    </dgm:pt>
    <dgm:pt modelId="{B2A234A9-AE1B-9C46-9762-4537AC37E2F0}" type="parTrans" cxnId="{7BAF0E94-F2FC-4A43-9299-151F25F04F86}">
      <dgm:prSet/>
      <dgm:spPr/>
      <dgm:t>
        <a:bodyPr/>
        <a:lstStyle/>
        <a:p>
          <a:endParaRPr lang="en-US"/>
        </a:p>
      </dgm:t>
    </dgm:pt>
    <dgm:pt modelId="{7ECDB827-D0A9-4849-9C5E-42ABEEEFD53B}" type="sibTrans" cxnId="{7BAF0E94-F2FC-4A43-9299-151F25F04F86}">
      <dgm:prSet/>
      <dgm:spPr/>
      <dgm:t>
        <a:bodyPr/>
        <a:lstStyle/>
        <a:p>
          <a:endParaRPr lang="en-US"/>
        </a:p>
      </dgm:t>
    </dgm:pt>
    <dgm:pt modelId="{DF7957B6-AF97-444F-AE34-740ED76C4A54}">
      <dgm:prSet phldrT="[Text]"/>
      <dgm:spPr>
        <a:solidFill>
          <a:schemeClr val="bg1">
            <a:lumMod val="85000"/>
          </a:schemeClr>
        </a:solidFill>
        <a:ln>
          <a:gradFill flip="none" rotWithShape="1">
            <a:gsLst>
              <a:gs pos="0">
                <a:schemeClr val="lt1">
                  <a:hueOff val="0"/>
                  <a:satOff val="0"/>
                  <a:lumOff val="0"/>
                </a:schemeClr>
              </a:gs>
              <a:gs pos="100000">
                <a:srgbClr val="000000"/>
              </a:gs>
            </a:gsLst>
            <a:path path="rect">
              <a:fillToRect l="100000" t="100000"/>
            </a:path>
            <a:tileRect r="-100000" b="-100000"/>
          </a:gradFill>
        </a:ln>
        <a:scene3d>
          <a:camera prst="orthographicFront">
            <a:rot lat="0" lon="2820000" rev="0"/>
          </a:camera>
          <a:lightRig rig="threePt" dir="t"/>
        </a:scene3d>
        <a:sp3d>
          <a:bevelT w="165100" prst="coolSlant"/>
          <a:bevelB w="165100" prst="coolSlant"/>
        </a:sp3d>
      </dgm:spPr>
      <dgm:t>
        <a:bodyPr/>
        <a:lstStyle/>
        <a:p>
          <a:r>
            <a:rPr lang="en-US" b="1">
              <a:solidFill>
                <a:schemeClr val="tx1"/>
              </a:solidFill>
            </a:rPr>
            <a:t>Amea</a:t>
          </a:r>
          <a:r>
            <a:rPr lang="pt-PT" b="1">
              <a:solidFill>
                <a:schemeClr val="tx1"/>
              </a:solidFill>
            </a:rPr>
            <a:t>ç</a:t>
          </a:r>
          <a:r>
            <a:rPr lang="en-US" b="1">
              <a:solidFill>
                <a:schemeClr val="tx1"/>
              </a:solidFill>
            </a:rPr>
            <a:t>a a entrada de novos concorrentes</a:t>
          </a:r>
        </a:p>
      </dgm:t>
    </dgm:pt>
    <dgm:pt modelId="{37CCF05C-D645-3149-B52D-E9F6ACA3FC9D}" type="parTrans" cxnId="{D373C486-A9CA-4442-966E-6E76F38A836B}">
      <dgm:prSet/>
      <dgm:spPr/>
      <dgm:t>
        <a:bodyPr/>
        <a:lstStyle/>
        <a:p>
          <a:endParaRPr lang="en-US"/>
        </a:p>
      </dgm:t>
    </dgm:pt>
    <dgm:pt modelId="{BAE03260-B91D-7A48-93B4-D9EB14A4626A}" type="sibTrans" cxnId="{D373C486-A9CA-4442-966E-6E76F38A836B}">
      <dgm:prSet/>
      <dgm:spPr/>
      <dgm:t>
        <a:bodyPr/>
        <a:lstStyle/>
        <a:p>
          <a:endParaRPr lang="en-US"/>
        </a:p>
      </dgm:t>
    </dgm:pt>
    <dgm:pt modelId="{E2F63C35-D089-454B-8AB9-B83C96FAD988}">
      <dgm:prSet phldrT="[Text]"/>
      <dgm:spPr>
        <a:solidFill>
          <a:schemeClr val="bg1">
            <a:lumMod val="85000"/>
          </a:schemeClr>
        </a:solidFill>
        <a:ln>
          <a:gradFill flip="none" rotWithShape="1">
            <a:gsLst>
              <a:gs pos="0">
                <a:schemeClr val="lt1">
                  <a:hueOff val="0"/>
                  <a:satOff val="0"/>
                  <a:lumOff val="0"/>
                </a:schemeClr>
              </a:gs>
              <a:gs pos="100000">
                <a:srgbClr val="000000"/>
              </a:gs>
            </a:gsLst>
            <a:path path="rect">
              <a:fillToRect l="100000" t="100000"/>
            </a:path>
            <a:tileRect r="-100000" b="-100000"/>
          </a:gradFill>
        </a:ln>
        <a:scene3d>
          <a:camera prst="orthographicFront">
            <a:rot lat="0" lon="2820000" rev="0"/>
          </a:camera>
          <a:lightRig rig="threePt" dir="t"/>
        </a:scene3d>
        <a:sp3d>
          <a:bevelT w="165100" prst="coolSlant"/>
          <a:bevelB w="165100" prst="coolSlant"/>
        </a:sp3d>
      </dgm:spPr>
      <dgm:t>
        <a:bodyPr/>
        <a:lstStyle/>
        <a:p>
          <a:r>
            <a:rPr lang="en-US" b="1">
              <a:solidFill>
                <a:schemeClr val="tx1"/>
              </a:solidFill>
            </a:rPr>
            <a:t>Poder negocial dos comparadores</a:t>
          </a:r>
        </a:p>
      </dgm:t>
    </dgm:pt>
    <dgm:pt modelId="{1CE10A65-741E-7D4D-8A4A-79ADCDB3E14D}" type="parTrans" cxnId="{DA4BEE85-B164-AC47-A5E0-2E9673D6960E}">
      <dgm:prSet/>
      <dgm:spPr/>
      <dgm:t>
        <a:bodyPr/>
        <a:lstStyle/>
        <a:p>
          <a:endParaRPr lang="en-US"/>
        </a:p>
      </dgm:t>
    </dgm:pt>
    <dgm:pt modelId="{406DF762-9387-154B-BD15-4C2346A10C8B}" type="sibTrans" cxnId="{DA4BEE85-B164-AC47-A5E0-2E9673D6960E}">
      <dgm:prSet/>
      <dgm:spPr/>
      <dgm:t>
        <a:bodyPr/>
        <a:lstStyle/>
        <a:p>
          <a:endParaRPr lang="en-US"/>
        </a:p>
      </dgm:t>
    </dgm:pt>
    <dgm:pt modelId="{D7DB595B-8C19-F948-AEE1-4DAE719A8392}">
      <dgm:prSet phldrT="[Text]"/>
      <dgm:spPr>
        <a:solidFill>
          <a:schemeClr val="bg1">
            <a:lumMod val="85000"/>
          </a:schemeClr>
        </a:solidFill>
        <a:ln>
          <a:gradFill flip="none" rotWithShape="1">
            <a:gsLst>
              <a:gs pos="0">
                <a:schemeClr val="lt1">
                  <a:hueOff val="0"/>
                  <a:satOff val="0"/>
                  <a:lumOff val="0"/>
                </a:schemeClr>
              </a:gs>
              <a:gs pos="100000">
                <a:srgbClr val="000000"/>
              </a:gs>
            </a:gsLst>
            <a:path path="rect">
              <a:fillToRect l="100000" t="100000"/>
            </a:path>
            <a:tileRect r="-100000" b="-100000"/>
          </a:gradFill>
        </a:ln>
        <a:scene3d>
          <a:camera prst="orthographicFront">
            <a:rot lat="0" lon="2820000" rev="0"/>
          </a:camera>
          <a:lightRig rig="threePt" dir="t"/>
        </a:scene3d>
        <a:sp3d>
          <a:bevelT w="165100" prst="coolSlant"/>
          <a:bevelB w="165100" prst="coolSlant"/>
        </a:sp3d>
      </dgm:spPr>
      <dgm:t>
        <a:bodyPr/>
        <a:lstStyle/>
        <a:p>
          <a:r>
            <a:rPr lang="en-US" b="1">
              <a:solidFill>
                <a:schemeClr val="tx1"/>
              </a:solidFill>
            </a:rPr>
            <a:t>Amea</a:t>
          </a:r>
          <a:r>
            <a:rPr lang="pt-PT" b="1">
              <a:solidFill>
                <a:schemeClr val="tx1"/>
              </a:solidFill>
            </a:rPr>
            <a:t>ç</a:t>
          </a:r>
          <a:r>
            <a:rPr lang="en-US" b="1">
              <a:solidFill>
                <a:schemeClr val="tx1"/>
              </a:solidFill>
            </a:rPr>
            <a:t>a  de  Substitui</a:t>
          </a:r>
          <a:r>
            <a:rPr lang="pt-PT" b="1">
              <a:solidFill>
                <a:schemeClr val="tx1"/>
              </a:solidFill>
            </a:rPr>
            <a:t>çao de produtos</a:t>
          </a:r>
          <a:endParaRPr lang="en-US" b="1">
            <a:solidFill>
              <a:schemeClr val="tx1"/>
            </a:solidFill>
          </a:endParaRPr>
        </a:p>
      </dgm:t>
    </dgm:pt>
    <dgm:pt modelId="{0D20A30A-621C-8E4B-B057-D36137CBAB59}" type="parTrans" cxnId="{29CB9489-2D06-2542-9055-3D4F41F5B9F0}">
      <dgm:prSet/>
      <dgm:spPr/>
      <dgm:t>
        <a:bodyPr/>
        <a:lstStyle/>
        <a:p>
          <a:endParaRPr lang="en-US"/>
        </a:p>
      </dgm:t>
    </dgm:pt>
    <dgm:pt modelId="{1AF451DF-D04D-C349-ACF7-A3433A5901FD}" type="sibTrans" cxnId="{29CB9489-2D06-2542-9055-3D4F41F5B9F0}">
      <dgm:prSet/>
      <dgm:spPr/>
      <dgm:t>
        <a:bodyPr/>
        <a:lstStyle/>
        <a:p>
          <a:endParaRPr lang="en-US"/>
        </a:p>
      </dgm:t>
    </dgm:pt>
    <dgm:pt modelId="{8C21613C-4591-AC44-A449-5BFCD5B9E49D}">
      <dgm:prSet phldrT="[Text]"/>
      <dgm:spPr>
        <a:solidFill>
          <a:schemeClr val="bg1">
            <a:lumMod val="85000"/>
          </a:schemeClr>
        </a:solidFill>
        <a:ln>
          <a:gradFill flip="none" rotWithShape="1">
            <a:gsLst>
              <a:gs pos="0">
                <a:schemeClr val="lt1">
                  <a:hueOff val="0"/>
                  <a:satOff val="0"/>
                  <a:lumOff val="0"/>
                </a:schemeClr>
              </a:gs>
              <a:gs pos="100000">
                <a:srgbClr val="000000"/>
              </a:gs>
            </a:gsLst>
            <a:path path="rect">
              <a:fillToRect l="100000" t="100000"/>
            </a:path>
            <a:tileRect r="-100000" b="-100000"/>
          </a:gradFill>
        </a:ln>
        <a:scene3d>
          <a:camera prst="orthographicFront">
            <a:rot lat="0" lon="2820000" rev="0"/>
          </a:camera>
          <a:lightRig rig="threePt" dir="t"/>
        </a:scene3d>
        <a:sp3d>
          <a:bevelT w="165100" prst="coolSlant"/>
          <a:bevelB w="165100" prst="coolSlant"/>
        </a:sp3d>
      </dgm:spPr>
      <dgm:t>
        <a:bodyPr/>
        <a:lstStyle/>
        <a:p>
          <a:r>
            <a:rPr lang="en-US" b="1">
              <a:solidFill>
                <a:schemeClr val="tx1"/>
              </a:solidFill>
            </a:rPr>
            <a:t>Poder negocial dos fornecedores</a:t>
          </a:r>
        </a:p>
      </dgm:t>
    </dgm:pt>
    <dgm:pt modelId="{6C98FD51-5B17-0F41-9683-921C96DE1EAD}" type="parTrans" cxnId="{1C2234D4-D51D-694C-9F54-4823020BBE41}">
      <dgm:prSet/>
      <dgm:spPr/>
      <dgm:t>
        <a:bodyPr/>
        <a:lstStyle/>
        <a:p>
          <a:endParaRPr lang="en-US"/>
        </a:p>
      </dgm:t>
    </dgm:pt>
    <dgm:pt modelId="{C2180A62-7FB9-0240-846F-CA7667E46BF3}" type="sibTrans" cxnId="{1C2234D4-D51D-694C-9F54-4823020BBE41}">
      <dgm:prSet/>
      <dgm:spPr/>
      <dgm:t>
        <a:bodyPr/>
        <a:lstStyle/>
        <a:p>
          <a:endParaRPr lang="en-US"/>
        </a:p>
      </dgm:t>
    </dgm:pt>
    <dgm:pt modelId="{4080A8E3-2D88-F748-BFD4-E8C8348A9890}" type="pres">
      <dgm:prSet presAssocID="{C647A4EB-DD58-0E42-B713-948859454FC9}" presName="Name0" presStyleCnt="0">
        <dgm:presLayoutVars>
          <dgm:chMax val="1"/>
          <dgm:dir/>
          <dgm:animLvl val="ctr"/>
          <dgm:resizeHandles val="exact"/>
        </dgm:presLayoutVars>
      </dgm:prSet>
      <dgm:spPr/>
      <dgm:t>
        <a:bodyPr/>
        <a:lstStyle/>
        <a:p>
          <a:endParaRPr lang="en-US"/>
        </a:p>
      </dgm:t>
    </dgm:pt>
    <dgm:pt modelId="{43252BFD-CDDC-5642-9C73-311871C867FD}" type="pres">
      <dgm:prSet presAssocID="{46D3F9EF-AD4E-1248-80D9-BF056CC77F15}" presName="centerShape" presStyleLbl="node0" presStyleIdx="0" presStyleCnt="1" custScaleX="161057"/>
      <dgm:spPr>
        <a:prstGeom prst="rect">
          <a:avLst/>
        </a:prstGeom>
      </dgm:spPr>
      <dgm:t>
        <a:bodyPr/>
        <a:lstStyle/>
        <a:p>
          <a:endParaRPr lang="en-US"/>
        </a:p>
      </dgm:t>
    </dgm:pt>
    <dgm:pt modelId="{EFBBC569-9724-9042-88D1-C69FBC514328}" type="pres">
      <dgm:prSet presAssocID="{37CCF05C-D645-3149-B52D-E9F6ACA3FC9D}" presName="parTrans" presStyleLbl="sibTrans2D1" presStyleIdx="0" presStyleCnt="4"/>
      <dgm:spPr>
        <a:prstGeom prst="leftArrow">
          <a:avLst/>
        </a:prstGeom>
      </dgm:spPr>
      <dgm:t>
        <a:bodyPr/>
        <a:lstStyle/>
        <a:p>
          <a:endParaRPr lang="en-US"/>
        </a:p>
      </dgm:t>
    </dgm:pt>
    <dgm:pt modelId="{6A3AF091-FEA2-D24D-934D-7C7C4DC25DE6}" type="pres">
      <dgm:prSet presAssocID="{37CCF05C-D645-3149-B52D-E9F6ACA3FC9D}" presName="connectorText" presStyleLbl="sibTrans2D1" presStyleIdx="0" presStyleCnt="4"/>
      <dgm:spPr/>
      <dgm:t>
        <a:bodyPr/>
        <a:lstStyle/>
        <a:p>
          <a:endParaRPr lang="en-US"/>
        </a:p>
      </dgm:t>
    </dgm:pt>
    <dgm:pt modelId="{01083D2D-DC79-FC48-BC19-43B499175E04}" type="pres">
      <dgm:prSet presAssocID="{DF7957B6-AF97-444F-AE34-740ED76C4A54}" presName="node" presStyleLbl="node1" presStyleIdx="0" presStyleCnt="4" custScaleX="161057" custRadScaleRad="96800" custRadScaleInc="6172">
        <dgm:presLayoutVars>
          <dgm:bulletEnabled val="1"/>
        </dgm:presLayoutVars>
      </dgm:prSet>
      <dgm:spPr>
        <a:prstGeom prst="rect">
          <a:avLst/>
        </a:prstGeom>
      </dgm:spPr>
      <dgm:t>
        <a:bodyPr/>
        <a:lstStyle/>
        <a:p>
          <a:endParaRPr lang="en-US"/>
        </a:p>
      </dgm:t>
    </dgm:pt>
    <dgm:pt modelId="{5366FF1C-D0E6-1441-B182-4F5D253C9FD9}" type="pres">
      <dgm:prSet presAssocID="{1CE10A65-741E-7D4D-8A4A-79ADCDB3E14D}" presName="parTrans" presStyleLbl="sibTrans2D1" presStyleIdx="1" presStyleCnt="4" custAng="5400000" custScaleX="2000000" custScaleY="48352" custLinFactX="186280" custLinFactNeighborX="200000" custLinFactNeighborY="-12927"/>
      <dgm:spPr>
        <a:prstGeom prst="downArrow">
          <a:avLst/>
        </a:prstGeom>
      </dgm:spPr>
      <dgm:t>
        <a:bodyPr/>
        <a:lstStyle/>
        <a:p>
          <a:endParaRPr lang="en-US"/>
        </a:p>
      </dgm:t>
    </dgm:pt>
    <dgm:pt modelId="{8EA5BC73-831F-FA48-BEA9-846127CA78DF}" type="pres">
      <dgm:prSet presAssocID="{1CE10A65-741E-7D4D-8A4A-79ADCDB3E14D}" presName="connectorText" presStyleLbl="sibTrans2D1" presStyleIdx="1" presStyleCnt="4"/>
      <dgm:spPr/>
      <dgm:t>
        <a:bodyPr/>
        <a:lstStyle/>
        <a:p>
          <a:endParaRPr lang="en-US"/>
        </a:p>
      </dgm:t>
    </dgm:pt>
    <dgm:pt modelId="{18CD1DA5-9D95-024D-A428-9481652052A7}" type="pres">
      <dgm:prSet presAssocID="{E2F63C35-D089-454B-8AB9-B83C96FAD988}" presName="node" presStyleLbl="node1" presStyleIdx="1" presStyleCnt="4" custScaleX="157810" custRadScaleRad="116000" custRadScaleInc="3557">
        <dgm:presLayoutVars>
          <dgm:bulletEnabled val="1"/>
        </dgm:presLayoutVars>
      </dgm:prSet>
      <dgm:spPr>
        <a:prstGeom prst="rect">
          <a:avLst/>
        </a:prstGeom>
      </dgm:spPr>
      <dgm:t>
        <a:bodyPr/>
        <a:lstStyle/>
        <a:p>
          <a:endParaRPr lang="en-US"/>
        </a:p>
      </dgm:t>
    </dgm:pt>
    <dgm:pt modelId="{081BE688-9218-2B4F-97A2-BAFEF649FD71}" type="pres">
      <dgm:prSet presAssocID="{0D20A30A-621C-8E4B-B057-D36137CBAB59}" presName="parTrans" presStyleLbl="sibTrans2D1" presStyleIdx="2" presStyleCnt="4"/>
      <dgm:spPr>
        <a:prstGeom prst="leftArrow">
          <a:avLst/>
        </a:prstGeom>
      </dgm:spPr>
      <dgm:t>
        <a:bodyPr/>
        <a:lstStyle/>
        <a:p>
          <a:endParaRPr lang="en-US"/>
        </a:p>
      </dgm:t>
    </dgm:pt>
    <dgm:pt modelId="{12C638D4-A022-A948-BEE1-7210E5E85E01}" type="pres">
      <dgm:prSet presAssocID="{0D20A30A-621C-8E4B-B057-D36137CBAB59}" presName="connectorText" presStyleLbl="sibTrans2D1" presStyleIdx="2" presStyleCnt="4"/>
      <dgm:spPr/>
      <dgm:t>
        <a:bodyPr/>
        <a:lstStyle/>
        <a:p>
          <a:endParaRPr lang="en-US"/>
        </a:p>
      </dgm:t>
    </dgm:pt>
    <dgm:pt modelId="{2862F596-6733-6348-A3EA-D3F0BC9323AF}" type="pres">
      <dgm:prSet presAssocID="{D7DB595B-8C19-F948-AEE1-4DAE719A8392}" presName="node" presStyleLbl="node1" presStyleIdx="2" presStyleCnt="4" custScaleX="161057">
        <dgm:presLayoutVars>
          <dgm:bulletEnabled val="1"/>
        </dgm:presLayoutVars>
      </dgm:prSet>
      <dgm:spPr>
        <a:prstGeom prst="rect">
          <a:avLst/>
        </a:prstGeom>
      </dgm:spPr>
      <dgm:t>
        <a:bodyPr/>
        <a:lstStyle/>
        <a:p>
          <a:endParaRPr lang="en-US"/>
        </a:p>
      </dgm:t>
    </dgm:pt>
    <dgm:pt modelId="{E542A903-6EBE-7640-AF1E-A5E2A3DD99A5}" type="pres">
      <dgm:prSet presAssocID="{6C98FD51-5B17-0F41-9683-921C96DE1EAD}" presName="parTrans" presStyleLbl="sibTrans2D1" presStyleIdx="3" presStyleCnt="4" custAng="5400000" custFlipHor="1" custScaleX="367166" custScaleY="55496"/>
      <dgm:spPr>
        <a:prstGeom prst="downArrow">
          <a:avLst/>
        </a:prstGeom>
      </dgm:spPr>
      <dgm:t>
        <a:bodyPr/>
        <a:lstStyle/>
        <a:p>
          <a:endParaRPr lang="en-US"/>
        </a:p>
      </dgm:t>
    </dgm:pt>
    <dgm:pt modelId="{C6B5AC1E-3254-F540-8D6C-16054314269F}" type="pres">
      <dgm:prSet presAssocID="{6C98FD51-5B17-0F41-9683-921C96DE1EAD}" presName="connectorText" presStyleLbl="sibTrans2D1" presStyleIdx="3" presStyleCnt="4"/>
      <dgm:spPr/>
      <dgm:t>
        <a:bodyPr/>
        <a:lstStyle/>
        <a:p>
          <a:endParaRPr lang="en-US"/>
        </a:p>
      </dgm:t>
    </dgm:pt>
    <dgm:pt modelId="{40E7816B-A9AB-BD44-B0CE-0D2BD5D14CF2}" type="pres">
      <dgm:prSet presAssocID="{8C21613C-4591-AC44-A449-5BFCD5B9E49D}" presName="node" presStyleLbl="node1" presStyleIdx="3" presStyleCnt="4" custScaleX="161057">
        <dgm:presLayoutVars>
          <dgm:bulletEnabled val="1"/>
        </dgm:presLayoutVars>
      </dgm:prSet>
      <dgm:spPr>
        <a:prstGeom prst="rect">
          <a:avLst/>
        </a:prstGeom>
      </dgm:spPr>
      <dgm:t>
        <a:bodyPr/>
        <a:lstStyle/>
        <a:p>
          <a:endParaRPr lang="en-US"/>
        </a:p>
      </dgm:t>
    </dgm:pt>
  </dgm:ptLst>
  <dgm:cxnLst>
    <dgm:cxn modelId="{6B8ED951-24EF-4556-A4DC-1197EFCDDB18}" type="presOf" srcId="{0D20A30A-621C-8E4B-B057-D36137CBAB59}" destId="{081BE688-9218-2B4F-97A2-BAFEF649FD71}" srcOrd="0" destOrd="0" presId="urn:microsoft.com/office/officeart/2005/8/layout/radial5"/>
    <dgm:cxn modelId="{534CEAE8-C828-452F-AD10-3671A2871DC9}" type="presOf" srcId="{37CCF05C-D645-3149-B52D-E9F6ACA3FC9D}" destId="{6A3AF091-FEA2-D24D-934D-7C7C4DC25DE6}" srcOrd="1" destOrd="0" presId="urn:microsoft.com/office/officeart/2005/8/layout/radial5"/>
    <dgm:cxn modelId="{E0158733-B1E5-445F-A7ED-01996FD8B996}" type="presOf" srcId="{1CE10A65-741E-7D4D-8A4A-79ADCDB3E14D}" destId="{8EA5BC73-831F-FA48-BEA9-846127CA78DF}" srcOrd="1" destOrd="0" presId="urn:microsoft.com/office/officeart/2005/8/layout/radial5"/>
    <dgm:cxn modelId="{7BAF0E94-F2FC-4A43-9299-151F25F04F86}" srcId="{C647A4EB-DD58-0E42-B713-948859454FC9}" destId="{46D3F9EF-AD4E-1248-80D9-BF056CC77F15}" srcOrd="0" destOrd="0" parTransId="{B2A234A9-AE1B-9C46-9762-4537AC37E2F0}" sibTransId="{7ECDB827-D0A9-4849-9C5E-42ABEEEFD53B}"/>
    <dgm:cxn modelId="{492237DF-3D03-457D-BAF5-D884166F5D65}" type="presOf" srcId="{E2F63C35-D089-454B-8AB9-B83C96FAD988}" destId="{18CD1DA5-9D95-024D-A428-9481652052A7}" srcOrd="0" destOrd="0" presId="urn:microsoft.com/office/officeart/2005/8/layout/radial5"/>
    <dgm:cxn modelId="{D9987D38-5E2B-4B85-A4B0-549228B501FF}" type="presOf" srcId="{37CCF05C-D645-3149-B52D-E9F6ACA3FC9D}" destId="{EFBBC569-9724-9042-88D1-C69FBC514328}" srcOrd="0" destOrd="0" presId="urn:microsoft.com/office/officeart/2005/8/layout/radial5"/>
    <dgm:cxn modelId="{0DB48ABF-002B-487C-B321-0D58A8E4C5A7}" type="presOf" srcId="{6C98FD51-5B17-0F41-9683-921C96DE1EAD}" destId="{C6B5AC1E-3254-F540-8D6C-16054314269F}" srcOrd="1" destOrd="0" presId="urn:microsoft.com/office/officeart/2005/8/layout/radial5"/>
    <dgm:cxn modelId="{5A11E181-EEA0-4526-BB44-FE86DB4DBEC8}" type="presOf" srcId="{8C21613C-4591-AC44-A449-5BFCD5B9E49D}" destId="{40E7816B-A9AB-BD44-B0CE-0D2BD5D14CF2}" srcOrd="0" destOrd="0" presId="urn:microsoft.com/office/officeart/2005/8/layout/radial5"/>
    <dgm:cxn modelId="{DAC552BE-BFC1-49CC-B7C4-8275B800B637}" type="presOf" srcId="{1CE10A65-741E-7D4D-8A4A-79ADCDB3E14D}" destId="{5366FF1C-D0E6-1441-B182-4F5D253C9FD9}" srcOrd="0" destOrd="0" presId="urn:microsoft.com/office/officeart/2005/8/layout/radial5"/>
    <dgm:cxn modelId="{D373C486-A9CA-4442-966E-6E76F38A836B}" srcId="{46D3F9EF-AD4E-1248-80D9-BF056CC77F15}" destId="{DF7957B6-AF97-444F-AE34-740ED76C4A54}" srcOrd="0" destOrd="0" parTransId="{37CCF05C-D645-3149-B52D-E9F6ACA3FC9D}" sibTransId="{BAE03260-B91D-7A48-93B4-D9EB14A4626A}"/>
    <dgm:cxn modelId="{DA4BEE85-B164-AC47-A5E0-2E9673D6960E}" srcId="{46D3F9EF-AD4E-1248-80D9-BF056CC77F15}" destId="{E2F63C35-D089-454B-8AB9-B83C96FAD988}" srcOrd="1" destOrd="0" parTransId="{1CE10A65-741E-7D4D-8A4A-79ADCDB3E14D}" sibTransId="{406DF762-9387-154B-BD15-4C2346A10C8B}"/>
    <dgm:cxn modelId="{1C2234D4-D51D-694C-9F54-4823020BBE41}" srcId="{46D3F9EF-AD4E-1248-80D9-BF056CC77F15}" destId="{8C21613C-4591-AC44-A449-5BFCD5B9E49D}" srcOrd="3" destOrd="0" parTransId="{6C98FD51-5B17-0F41-9683-921C96DE1EAD}" sibTransId="{C2180A62-7FB9-0240-846F-CA7667E46BF3}"/>
    <dgm:cxn modelId="{1487857A-09FB-4FC5-B9ED-8B585DE49C15}" type="presOf" srcId="{6C98FD51-5B17-0F41-9683-921C96DE1EAD}" destId="{E542A903-6EBE-7640-AF1E-A5E2A3DD99A5}" srcOrd="0" destOrd="0" presId="urn:microsoft.com/office/officeart/2005/8/layout/radial5"/>
    <dgm:cxn modelId="{606928C1-F205-4DDF-93DD-EC4455E1B807}" type="presOf" srcId="{C647A4EB-DD58-0E42-B713-948859454FC9}" destId="{4080A8E3-2D88-F748-BFD4-E8C8348A9890}" srcOrd="0" destOrd="0" presId="urn:microsoft.com/office/officeart/2005/8/layout/radial5"/>
    <dgm:cxn modelId="{9A3B1B29-5F5F-4DF0-8488-F5F7067AD540}" type="presOf" srcId="{D7DB595B-8C19-F948-AEE1-4DAE719A8392}" destId="{2862F596-6733-6348-A3EA-D3F0BC9323AF}" srcOrd="0" destOrd="0" presId="urn:microsoft.com/office/officeart/2005/8/layout/radial5"/>
    <dgm:cxn modelId="{29CB9489-2D06-2542-9055-3D4F41F5B9F0}" srcId="{46D3F9EF-AD4E-1248-80D9-BF056CC77F15}" destId="{D7DB595B-8C19-F948-AEE1-4DAE719A8392}" srcOrd="2" destOrd="0" parTransId="{0D20A30A-621C-8E4B-B057-D36137CBAB59}" sibTransId="{1AF451DF-D04D-C349-ACF7-A3433A5901FD}"/>
    <dgm:cxn modelId="{C647FCF0-8433-40BB-94BC-7C357A5BB157}" type="presOf" srcId="{DF7957B6-AF97-444F-AE34-740ED76C4A54}" destId="{01083D2D-DC79-FC48-BC19-43B499175E04}" srcOrd="0" destOrd="0" presId="urn:microsoft.com/office/officeart/2005/8/layout/radial5"/>
    <dgm:cxn modelId="{106B5BB4-0157-4370-B22E-9849BF0BCB5B}" type="presOf" srcId="{46D3F9EF-AD4E-1248-80D9-BF056CC77F15}" destId="{43252BFD-CDDC-5642-9C73-311871C867FD}" srcOrd="0" destOrd="0" presId="urn:microsoft.com/office/officeart/2005/8/layout/radial5"/>
    <dgm:cxn modelId="{4AAF3D0D-EBF5-4B2C-A097-26BDBB934777}" type="presOf" srcId="{0D20A30A-621C-8E4B-B057-D36137CBAB59}" destId="{12C638D4-A022-A948-BEE1-7210E5E85E01}" srcOrd="1" destOrd="0" presId="urn:microsoft.com/office/officeart/2005/8/layout/radial5"/>
    <dgm:cxn modelId="{F9D3CDF7-4D50-4C4B-AB40-6B13447B9A54}" type="presParOf" srcId="{4080A8E3-2D88-F748-BFD4-E8C8348A9890}" destId="{43252BFD-CDDC-5642-9C73-311871C867FD}" srcOrd="0" destOrd="0" presId="urn:microsoft.com/office/officeart/2005/8/layout/radial5"/>
    <dgm:cxn modelId="{2A086198-45D5-4D93-B928-6F06B4BABC6C}" type="presParOf" srcId="{4080A8E3-2D88-F748-BFD4-E8C8348A9890}" destId="{EFBBC569-9724-9042-88D1-C69FBC514328}" srcOrd="1" destOrd="0" presId="urn:microsoft.com/office/officeart/2005/8/layout/radial5"/>
    <dgm:cxn modelId="{29DE5AD7-0358-48DC-A55D-DFD1E7216A99}" type="presParOf" srcId="{EFBBC569-9724-9042-88D1-C69FBC514328}" destId="{6A3AF091-FEA2-D24D-934D-7C7C4DC25DE6}" srcOrd="0" destOrd="0" presId="urn:microsoft.com/office/officeart/2005/8/layout/radial5"/>
    <dgm:cxn modelId="{1D505ED9-AA46-4F42-B626-397E19485E4E}" type="presParOf" srcId="{4080A8E3-2D88-F748-BFD4-E8C8348A9890}" destId="{01083D2D-DC79-FC48-BC19-43B499175E04}" srcOrd="2" destOrd="0" presId="urn:microsoft.com/office/officeart/2005/8/layout/radial5"/>
    <dgm:cxn modelId="{7B659F70-622F-46ED-9C8B-CF599D8D0E3C}" type="presParOf" srcId="{4080A8E3-2D88-F748-BFD4-E8C8348A9890}" destId="{5366FF1C-D0E6-1441-B182-4F5D253C9FD9}" srcOrd="3" destOrd="0" presId="urn:microsoft.com/office/officeart/2005/8/layout/radial5"/>
    <dgm:cxn modelId="{E8E41E57-43B7-474E-BEA2-18B5797E4DF2}" type="presParOf" srcId="{5366FF1C-D0E6-1441-B182-4F5D253C9FD9}" destId="{8EA5BC73-831F-FA48-BEA9-846127CA78DF}" srcOrd="0" destOrd="0" presId="urn:microsoft.com/office/officeart/2005/8/layout/radial5"/>
    <dgm:cxn modelId="{56DE8BB7-29B9-4965-AF34-35FC55ECA261}" type="presParOf" srcId="{4080A8E3-2D88-F748-BFD4-E8C8348A9890}" destId="{18CD1DA5-9D95-024D-A428-9481652052A7}" srcOrd="4" destOrd="0" presId="urn:microsoft.com/office/officeart/2005/8/layout/radial5"/>
    <dgm:cxn modelId="{7A58B1CF-2D18-4B04-A998-BABCE591B1B6}" type="presParOf" srcId="{4080A8E3-2D88-F748-BFD4-E8C8348A9890}" destId="{081BE688-9218-2B4F-97A2-BAFEF649FD71}" srcOrd="5" destOrd="0" presId="urn:microsoft.com/office/officeart/2005/8/layout/radial5"/>
    <dgm:cxn modelId="{54EB5FE5-5F41-499B-B119-DAE275E162E4}" type="presParOf" srcId="{081BE688-9218-2B4F-97A2-BAFEF649FD71}" destId="{12C638D4-A022-A948-BEE1-7210E5E85E01}" srcOrd="0" destOrd="0" presId="urn:microsoft.com/office/officeart/2005/8/layout/radial5"/>
    <dgm:cxn modelId="{382EDBDC-0401-4D26-A159-2CE7CEC8BBD3}" type="presParOf" srcId="{4080A8E3-2D88-F748-BFD4-E8C8348A9890}" destId="{2862F596-6733-6348-A3EA-D3F0BC9323AF}" srcOrd="6" destOrd="0" presId="urn:microsoft.com/office/officeart/2005/8/layout/radial5"/>
    <dgm:cxn modelId="{0BCFDFAA-A990-4CBD-BAC4-7B1D7D35E7D4}" type="presParOf" srcId="{4080A8E3-2D88-F748-BFD4-E8C8348A9890}" destId="{E542A903-6EBE-7640-AF1E-A5E2A3DD99A5}" srcOrd="7" destOrd="0" presId="urn:microsoft.com/office/officeart/2005/8/layout/radial5"/>
    <dgm:cxn modelId="{12BC51BD-2D4E-487D-96E9-A301EC6A594A}" type="presParOf" srcId="{E542A903-6EBE-7640-AF1E-A5E2A3DD99A5}" destId="{C6B5AC1E-3254-F540-8D6C-16054314269F}" srcOrd="0" destOrd="0" presId="urn:microsoft.com/office/officeart/2005/8/layout/radial5"/>
    <dgm:cxn modelId="{9AA38AF6-DDD2-4878-9AB6-CBADCF427E8F}" type="presParOf" srcId="{4080A8E3-2D88-F748-BFD4-E8C8348A9890}" destId="{40E7816B-A9AB-BD44-B0CE-0D2BD5D14CF2}" srcOrd="8" destOrd="0" presId="urn:microsoft.com/office/officeart/2005/8/layout/radial5"/>
  </dgm:cxnLst>
  <dgm:bg>
    <a:noFill/>
  </dgm:bg>
  <dgm:whole/>
  <dgm:extLst>
    <a:ext uri="http://schemas.microsoft.com/office/drawing/2008/diagram">
      <dsp:dataModelExt xmlns:dsp="http://schemas.microsoft.com/office/drawing/2008/diagram" relId="rId31" minVer="http://schemas.openxmlformats.org/drawingml/2006/diagram"/>
    </a:ext>
  </dgm:extLst>
</dgm:dataModel>
</file>

<file path=word/diagrams/data4.xml><?xml version="1.0" encoding="utf-8"?>
<dgm:dataModel xmlns:dgm="http://schemas.openxmlformats.org/drawingml/2006/diagram" xmlns:a="http://schemas.openxmlformats.org/drawingml/2006/main">
  <dgm:ptLst>
    <dgm:pt modelId="{C647A4EB-DD58-0E42-B713-948859454FC9}" type="doc">
      <dgm:prSet loTypeId="urn:microsoft.com/office/officeart/2005/8/layout/radial5" loCatId="" qsTypeId="urn:microsoft.com/office/officeart/2005/8/quickstyle/simple4" qsCatId="simple" csTypeId="urn:microsoft.com/office/officeart/2005/8/colors/accent1_2#3" csCatId="accent1" phldr="1"/>
      <dgm:spPr/>
      <dgm:t>
        <a:bodyPr/>
        <a:lstStyle/>
        <a:p>
          <a:endParaRPr lang="en-US"/>
        </a:p>
      </dgm:t>
    </dgm:pt>
    <dgm:pt modelId="{46D3F9EF-AD4E-1248-80D9-BF056CC77F15}">
      <dgm:prSet phldrT="[Text]" custT="1"/>
      <dgm:spPr>
        <a:solidFill>
          <a:srgbClr val="008000"/>
        </a:solidFill>
        <a:ln>
          <a:gradFill flip="none" rotWithShape="1">
            <a:gsLst>
              <a:gs pos="0">
                <a:schemeClr val="lt1">
                  <a:hueOff val="0"/>
                  <a:satOff val="0"/>
                  <a:lumOff val="0"/>
                </a:schemeClr>
              </a:gs>
              <a:gs pos="100000">
                <a:srgbClr val="000000"/>
              </a:gs>
            </a:gsLst>
            <a:path path="rect">
              <a:fillToRect l="100000" t="100000"/>
            </a:path>
            <a:tileRect r="-100000" b="-100000"/>
          </a:gradFill>
        </a:ln>
        <a:scene3d>
          <a:camera prst="orthographicFront">
            <a:rot lat="0" lon="2820000" rev="0"/>
          </a:camera>
          <a:lightRig rig="threePt" dir="t"/>
        </a:scene3d>
        <a:sp3d>
          <a:bevelT w="165100" prst="coolSlant"/>
          <a:bevelB w="165100" prst="coolSlant"/>
        </a:sp3d>
      </dgm:spPr>
      <dgm:t>
        <a:bodyPr/>
        <a:lstStyle/>
        <a:p>
          <a:pPr algn="ctr"/>
          <a:r>
            <a:rPr lang="en-US" sz="1200" b="1"/>
            <a:t>Rivalidade moderada entre os atuais Concorrentes</a:t>
          </a:r>
          <a:endParaRPr lang="en-US" sz="1200" b="0"/>
        </a:p>
        <a:p>
          <a:pPr algn="ctr"/>
          <a:r>
            <a:rPr lang="en-US" sz="1200" b="0"/>
            <a:t>-Os niveis de rivalidade poderão aumentar com o movimento de privatização e desregulação na industria</a:t>
          </a:r>
        </a:p>
      </dgm:t>
    </dgm:pt>
    <dgm:pt modelId="{B2A234A9-AE1B-9C46-9762-4537AC37E2F0}" type="parTrans" cxnId="{7BAF0E94-F2FC-4A43-9299-151F25F04F86}">
      <dgm:prSet/>
      <dgm:spPr/>
      <dgm:t>
        <a:bodyPr/>
        <a:lstStyle/>
        <a:p>
          <a:pPr algn="ctr"/>
          <a:endParaRPr lang="en-US"/>
        </a:p>
      </dgm:t>
    </dgm:pt>
    <dgm:pt modelId="{7ECDB827-D0A9-4849-9C5E-42ABEEEFD53B}" type="sibTrans" cxnId="{7BAF0E94-F2FC-4A43-9299-151F25F04F86}">
      <dgm:prSet/>
      <dgm:spPr/>
      <dgm:t>
        <a:bodyPr/>
        <a:lstStyle/>
        <a:p>
          <a:pPr algn="ctr"/>
          <a:endParaRPr lang="en-US"/>
        </a:p>
      </dgm:t>
    </dgm:pt>
    <dgm:pt modelId="{DF7957B6-AF97-444F-AE34-740ED76C4A54}">
      <dgm:prSet phldrT="[Text]" custT="1"/>
      <dgm:spPr>
        <a:solidFill>
          <a:schemeClr val="bg1">
            <a:lumMod val="85000"/>
          </a:schemeClr>
        </a:solidFill>
        <a:ln>
          <a:gradFill flip="none" rotWithShape="1">
            <a:gsLst>
              <a:gs pos="0">
                <a:schemeClr val="lt1">
                  <a:hueOff val="0"/>
                  <a:satOff val="0"/>
                  <a:lumOff val="0"/>
                </a:schemeClr>
              </a:gs>
              <a:gs pos="100000">
                <a:srgbClr val="000000"/>
              </a:gs>
            </a:gsLst>
            <a:path path="rect">
              <a:fillToRect l="100000" t="100000"/>
            </a:path>
            <a:tileRect r="-100000" b="-100000"/>
          </a:gradFill>
        </a:ln>
        <a:scene3d>
          <a:camera prst="orthographicFront">
            <a:rot lat="0" lon="2820000" rev="0"/>
          </a:camera>
          <a:lightRig rig="threePt" dir="t"/>
        </a:scene3d>
        <a:sp3d>
          <a:bevelT w="165100" prst="coolSlant"/>
          <a:bevelB w="165100" prst="coolSlant"/>
        </a:sp3d>
      </dgm:spPr>
      <dgm:t>
        <a:bodyPr/>
        <a:lstStyle/>
        <a:p>
          <a:pPr algn="ctr"/>
          <a:r>
            <a:rPr lang="en-US" sz="1200" b="1">
              <a:solidFill>
                <a:schemeClr val="tx1"/>
              </a:solidFill>
            </a:rPr>
            <a:t>Nivel baixo de ameaça de entrada de novos concorrentes</a:t>
          </a:r>
        </a:p>
        <a:p>
          <a:pPr algn="ctr"/>
          <a:r>
            <a:rPr lang="en-US" sz="1200" b="0">
              <a:solidFill>
                <a:schemeClr val="tx1"/>
              </a:solidFill>
            </a:rPr>
            <a:t>-Sector altamente regulamentado</a:t>
          </a:r>
        </a:p>
        <a:p>
          <a:pPr algn="ctr"/>
          <a:r>
            <a:rPr lang="en-US" sz="1200" b="0">
              <a:solidFill>
                <a:schemeClr val="tx1"/>
              </a:solidFill>
            </a:rPr>
            <a:t>-Dominio de empresas públicas</a:t>
          </a:r>
        </a:p>
        <a:p>
          <a:pPr algn="ctr"/>
          <a:r>
            <a:rPr lang="en-US" sz="1200" b="0">
              <a:solidFill>
                <a:schemeClr val="tx1"/>
              </a:solidFill>
            </a:rPr>
            <a:t>-Complexidade das operações aeroportúarias</a:t>
          </a:r>
        </a:p>
      </dgm:t>
    </dgm:pt>
    <dgm:pt modelId="{37CCF05C-D645-3149-B52D-E9F6ACA3FC9D}" type="parTrans" cxnId="{D373C486-A9CA-4442-966E-6E76F38A836B}">
      <dgm:prSet/>
      <dgm:spPr/>
      <dgm:t>
        <a:bodyPr/>
        <a:lstStyle/>
        <a:p>
          <a:pPr algn="ctr"/>
          <a:endParaRPr lang="en-US"/>
        </a:p>
      </dgm:t>
    </dgm:pt>
    <dgm:pt modelId="{BAE03260-B91D-7A48-93B4-D9EB14A4626A}" type="sibTrans" cxnId="{D373C486-A9CA-4442-966E-6E76F38A836B}">
      <dgm:prSet/>
      <dgm:spPr/>
      <dgm:t>
        <a:bodyPr/>
        <a:lstStyle/>
        <a:p>
          <a:pPr algn="ctr"/>
          <a:endParaRPr lang="en-US"/>
        </a:p>
      </dgm:t>
    </dgm:pt>
    <dgm:pt modelId="{E2F63C35-D089-454B-8AB9-B83C96FAD988}">
      <dgm:prSet phldrT="[Text]" custT="1"/>
      <dgm:spPr>
        <a:solidFill>
          <a:schemeClr val="bg1">
            <a:lumMod val="85000"/>
          </a:schemeClr>
        </a:solidFill>
        <a:ln>
          <a:gradFill flip="none" rotWithShape="1">
            <a:gsLst>
              <a:gs pos="0">
                <a:schemeClr val="lt1">
                  <a:hueOff val="0"/>
                  <a:satOff val="0"/>
                  <a:lumOff val="0"/>
                </a:schemeClr>
              </a:gs>
              <a:gs pos="100000">
                <a:srgbClr val="000000"/>
              </a:gs>
            </a:gsLst>
            <a:path path="rect">
              <a:fillToRect l="100000" t="100000"/>
            </a:path>
            <a:tileRect r="-100000" b="-100000"/>
          </a:gradFill>
        </a:ln>
        <a:scene3d>
          <a:camera prst="orthographicFront">
            <a:rot lat="0" lon="2820000" rev="0"/>
          </a:camera>
          <a:lightRig rig="threePt" dir="t"/>
        </a:scene3d>
        <a:sp3d>
          <a:bevelT w="165100" prst="coolSlant"/>
          <a:bevelB w="165100" prst="coolSlant"/>
        </a:sp3d>
      </dgm:spPr>
      <dgm:t>
        <a:bodyPr/>
        <a:lstStyle/>
        <a:p>
          <a:pPr algn="ctr"/>
          <a:r>
            <a:rPr lang="en-US" sz="1200" b="1" i="0">
              <a:solidFill>
                <a:schemeClr val="tx1"/>
              </a:solidFill>
            </a:rPr>
            <a:t>Poder negocial os compradores moderado</a:t>
          </a:r>
        </a:p>
        <a:p>
          <a:pPr algn="ctr"/>
          <a:r>
            <a:rPr lang="en-US" sz="1200" b="0" i="0">
              <a:solidFill>
                <a:schemeClr val="tx1"/>
              </a:solidFill>
            </a:rPr>
            <a:t>-Elevado poder de barganhadas companhias aéreas</a:t>
          </a:r>
        </a:p>
        <a:p>
          <a:pPr algn="ctr"/>
          <a:r>
            <a:rPr lang="en-US" sz="1200" b="0" i="0">
              <a:solidFill>
                <a:schemeClr val="tx1"/>
              </a:solidFill>
            </a:rPr>
            <a:t>-Baixo poder de barganha dos passageiros</a:t>
          </a:r>
        </a:p>
        <a:p>
          <a:pPr algn="ctr"/>
          <a:r>
            <a:rPr lang="en-US" sz="1200" b="0" i="0">
              <a:solidFill>
                <a:schemeClr val="tx1"/>
              </a:solidFill>
            </a:rPr>
            <a:t>Elevada sensibildade do preço ao consumidor</a:t>
          </a:r>
        </a:p>
      </dgm:t>
    </dgm:pt>
    <dgm:pt modelId="{1CE10A65-741E-7D4D-8A4A-79ADCDB3E14D}" type="parTrans" cxnId="{DA4BEE85-B164-AC47-A5E0-2E9673D6960E}">
      <dgm:prSet/>
      <dgm:spPr/>
      <dgm:t>
        <a:bodyPr/>
        <a:lstStyle/>
        <a:p>
          <a:pPr algn="ctr"/>
          <a:endParaRPr lang="en-US"/>
        </a:p>
      </dgm:t>
    </dgm:pt>
    <dgm:pt modelId="{406DF762-9387-154B-BD15-4C2346A10C8B}" type="sibTrans" cxnId="{DA4BEE85-B164-AC47-A5E0-2E9673D6960E}">
      <dgm:prSet/>
      <dgm:spPr/>
      <dgm:t>
        <a:bodyPr/>
        <a:lstStyle/>
        <a:p>
          <a:pPr algn="ctr"/>
          <a:endParaRPr lang="en-US"/>
        </a:p>
      </dgm:t>
    </dgm:pt>
    <dgm:pt modelId="{D7DB595B-8C19-F948-AEE1-4DAE719A8392}">
      <dgm:prSet phldrT="[Text]" custT="1"/>
      <dgm:spPr>
        <a:solidFill>
          <a:schemeClr val="bg1">
            <a:lumMod val="85000"/>
          </a:schemeClr>
        </a:solidFill>
        <a:ln>
          <a:gradFill flip="none" rotWithShape="1">
            <a:gsLst>
              <a:gs pos="0">
                <a:schemeClr val="lt1">
                  <a:hueOff val="0"/>
                  <a:satOff val="0"/>
                  <a:lumOff val="0"/>
                </a:schemeClr>
              </a:gs>
              <a:gs pos="100000">
                <a:srgbClr val="000000"/>
              </a:gs>
            </a:gsLst>
            <a:path path="rect">
              <a:fillToRect l="100000" t="100000"/>
            </a:path>
            <a:tileRect r="-100000" b="-100000"/>
          </a:gradFill>
        </a:ln>
        <a:scene3d>
          <a:camera prst="orthographicFront">
            <a:rot lat="0" lon="2820000" rev="0"/>
          </a:camera>
          <a:lightRig rig="threePt" dir="t"/>
        </a:scene3d>
        <a:sp3d>
          <a:bevelT w="165100" prst="coolSlant"/>
          <a:bevelB w="165100" prst="coolSlant"/>
        </a:sp3d>
      </dgm:spPr>
      <dgm:t>
        <a:bodyPr/>
        <a:lstStyle/>
        <a:p>
          <a:pPr algn="ctr"/>
          <a:r>
            <a:rPr lang="en-US" sz="1200" b="1">
              <a:solidFill>
                <a:schemeClr val="tx1"/>
              </a:solidFill>
            </a:rPr>
            <a:t>Nivel baixo de ameaça de substituição</a:t>
          </a:r>
        </a:p>
        <a:p>
          <a:pPr algn="ctr"/>
          <a:r>
            <a:rPr lang="en-US" sz="1200" b="0">
              <a:solidFill>
                <a:schemeClr val="tx1"/>
              </a:solidFill>
            </a:rPr>
            <a:t>-Não há para as companhias aéreas</a:t>
          </a:r>
        </a:p>
        <a:p>
          <a:pPr algn="ctr"/>
          <a:r>
            <a:rPr lang="en-US" sz="1200" b="0">
              <a:solidFill>
                <a:schemeClr val="tx1"/>
              </a:solidFill>
            </a:rPr>
            <a:t>-Nível baixo de ameaça de substitutos para passageiros(comboio de alta velocidade e rodovia)</a:t>
          </a:r>
        </a:p>
      </dgm:t>
    </dgm:pt>
    <dgm:pt modelId="{0D20A30A-621C-8E4B-B057-D36137CBAB59}" type="parTrans" cxnId="{29CB9489-2D06-2542-9055-3D4F41F5B9F0}">
      <dgm:prSet/>
      <dgm:spPr/>
      <dgm:t>
        <a:bodyPr/>
        <a:lstStyle/>
        <a:p>
          <a:pPr algn="ctr"/>
          <a:endParaRPr lang="en-US"/>
        </a:p>
      </dgm:t>
    </dgm:pt>
    <dgm:pt modelId="{1AF451DF-D04D-C349-ACF7-A3433A5901FD}" type="sibTrans" cxnId="{29CB9489-2D06-2542-9055-3D4F41F5B9F0}">
      <dgm:prSet/>
      <dgm:spPr/>
      <dgm:t>
        <a:bodyPr/>
        <a:lstStyle/>
        <a:p>
          <a:pPr algn="ctr"/>
          <a:endParaRPr lang="en-US"/>
        </a:p>
      </dgm:t>
    </dgm:pt>
    <dgm:pt modelId="{8C21613C-4591-AC44-A449-5BFCD5B9E49D}">
      <dgm:prSet phldrT="[Text]" custT="1"/>
      <dgm:spPr>
        <a:solidFill>
          <a:schemeClr val="bg1">
            <a:lumMod val="85000"/>
          </a:schemeClr>
        </a:solidFill>
        <a:ln>
          <a:gradFill flip="none" rotWithShape="1">
            <a:gsLst>
              <a:gs pos="0">
                <a:schemeClr val="lt1">
                  <a:hueOff val="0"/>
                  <a:satOff val="0"/>
                  <a:lumOff val="0"/>
                </a:schemeClr>
              </a:gs>
              <a:gs pos="100000">
                <a:srgbClr val="000000"/>
              </a:gs>
            </a:gsLst>
            <a:path path="rect">
              <a:fillToRect l="100000" t="100000"/>
            </a:path>
            <a:tileRect r="-100000" b="-100000"/>
          </a:gradFill>
        </a:ln>
        <a:scene3d>
          <a:camera prst="orthographicFront">
            <a:rot lat="0" lon="2820000" rev="0"/>
          </a:camera>
          <a:lightRig rig="threePt" dir="t"/>
        </a:scene3d>
        <a:sp3d>
          <a:bevelT w="165100" prst="coolSlant"/>
          <a:bevelB w="165100" prst="coolSlant"/>
        </a:sp3d>
      </dgm:spPr>
      <dgm:t>
        <a:bodyPr/>
        <a:lstStyle/>
        <a:p>
          <a:pPr algn="ctr"/>
          <a:r>
            <a:rPr lang="en-US" sz="1200" b="1">
              <a:solidFill>
                <a:schemeClr val="tx1"/>
              </a:solidFill>
            </a:rPr>
            <a:t>Moderado  poder negocial dos Fornedores</a:t>
          </a:r>
        </a:p>
        <a:p>
          <a:pPr algn="ctr"/>
          <a:r>
            <a:rPr lang="en-US" sz="1200" b="0">
              <a:solidFill>
                <a:schemeClr val="tx1"/>
              </a:solidFill>
            </a:rPr>
            <a:t>Natureza altamente  especializada dos fornecedores do negocio principal</a:t>
          </a:r>
        </a:p>
      </dgm:t>
    </dgm:pt>
    <dgm:pt modelId="{6C98FD51-5B17-0F41-9683-921C96DE1EAD}" type="parTrans" cxnId="{1C2234D4-D51D-694C-9F54-4823020BBE41}">
      <dgm:prSet/>
      <dgm:spPr/>
      <dgm:t>
        <a:bodyPr/>
        <a:lstStyle/>
        <a:p>
          <a:pPr algn="ctr"/>
          <a:endParaRPr lang="en-US"/>
        </a:p>
      </dgm:t>
    </dgm:pt>
    <dgm:pt modelId="{C2180A62-7FB9-0240-846F-CA7667E46BF3}" type="sibTrans" cxnId="{1C2234D4-D51D-694C-9F54-4823020BBE41}">
      <dgm:prSet/>
      <dgm:spPr/>
      <dgm:t>
        <a:bodyPr/>
        <a:lstStyle/>
        <a:p>
          <a:pPr algn="ctr"/>
          <a:endParaRPr lang="en-US"/>
        </a:p>
      </dgm:t>
    </dgm:pt>
    <dgm:pt modelId="{4080A8E3-2D88-F748-BFD4-E8C8348A9890}" type="pres">
      <dgm:prSet presAssocID="{C647A4EB-DD58-0E42-B713-948859454FC9}" presName="Name0" presStyleCnt="0">
        <dgm:presLayoutVars>
          <dgm:chMax val="1"/>
          <dgm:dir/>
          <dgm:animLvl val="ctr"/>
          <dgm:resizeHandles val="exact"/>
        </dgm:presLayoutVars>
      </dgm:prSet>
      <dgm:spPr/>
      <dgm:t>
        <a:bodyPr/>
        <a:lstStyle/>
        <a:p>
          <a:endParaRPr lang="en-US"/>
        </a:p>
      </dgm:t>
    </dgm:pt>
    <dgm:pt modelId="{43252BFD-CDDC-5642-9C73-311871C867FD}" type="pres">
      <dgm:prSet presAssocID="{46D3F9EF-AD4E-1248-80D9-BF056CC77F15}" presName="centerShape" presStyleLbl="node0" presStyleIdx="0" presStyleCnt="1" custScaleX="161057"/>
      <dgm:spPr>
        <a:prstGeom prst="rect">
          <a:avLst/>
        </a:prstGeom>
      </dgm:spPr>
      <dgm:t>
        <a:bodyPr/>
        <a:lstStyle/>
        <a:p>
          <a:endParaRPr lang="en-US"/>
        </a:p>
      </dgm:t>
    </dgm:pt>
    <dgm:pt modelId="{EFBBC569-9724-9042-88D1-C69FBC514328}" type="pres">
      <dgm:prSet presAssocID="{37CCF05C-D645-3149-B52D-E9F6ACA3FC9D}" presName="parTrans" presStyleLbl="sibTrans2D1" presStyleIdx="0" presStyleCnt="4" custScaleY="158288"/>
      <dgm:spPr>
        <a:prstGeom prst="leftArrow">
          <a:avLst/>
        </a:prstGeom>
      </dgm:spPr>
      <dgm:t>
        <a:bodyPr/>
        <a:lstStyle/>
        <a:p>
          <a:endParaRPr lang="en-US"/>
        </a:p>
      </dgm:t>
    </dgm:pt>
    <dgm:pt modelId="{6A3AF091-FEA2-D24D-934D-7C7C4DC25DE6}" type="pres">
      <dgm:prSet presAssocID="{37CCF05C-D645-3149-B52D-E9F6ACA3FC9D}" presName="connectorText" presStyleLbl="sibTrans2D1" presStyleIdx="0" presStyleCnt="4"/>
      <dgm:spPr/>
      <dgm:t>
        <a:bodyPr/>
        <a:lstStyle/>
        <a:p>
          <a:endParaRPr lang="en-US"/>
        </a:p>
      </dgm:t>
    </dgm:pt>
    <dgm:pt modelId="{01083D2D-DC79-FC48-BC19-43B499175E04}" type="pres">
      <dgm:prSet presAssocID="{DF7957B6-AF97-444F-AE34-740ED76C4A54}" presName="node" presStyleLbl="node1" presStyleIdx="0" presStyleCnt="4" custScaleX="161057" custRadScaleRad="97122" custRadScaleInc="2546">
        <dgm:presLayoutVars>
          <dgm:bulletEnabled val="1"/>
        </dgm:presLayoutVars>
      </dgm:prSet>
      <dgm:spPr>
        <a:prstGeom prst="rect">
          <a:avLst/>
        </a:prstGeom>
      </dgm:spPr>
      <dgm:t>
        <a:bodyPr/>
        <a:lstStyle/>
        <a:p>
          <a:endParaRPr lang="en-US"/>
        </a:p>
      </dgm:t>
    </dgm:pt>
    <dgm:pt modelId="{5366FF1C-D0E6-1441-B182-4F5D253C9FD9}" type="pres">
      <dgm:prSet presAssocID="{1CE10A65-741E-7D4D-8A4A-79ADCDB3E14D}" presName="parTrans" presStyleLbl="sibTrans2D1" presStyleIdx="1" presStyleCnt="4" custAng="16200000" custScaleX="472522" custLinFactX="23305" custLinFactNeighborX="100000" custLinFactNeighborY="1323"/>
      <dgm:spPr>
        <a:prstGeom prst="downArrow">
          <a:avLst/>
        </a:prstGeom>
      </dgm:spPr>
      <dgm:t>
        <a:bodyPr/>
        <a:lstStyle/>
        <a:p>
          <a:endParaRPr lang="en-US"/>
        </a:p>
      </dgm:t>
    </dgm:pt>
    <dgm:pt modelId="{8EA5BC73-831F-FA48-BEA9-846127CA78DF}" type="pres">
      <dgm:prSet presAssocID="{1CE10A65-741E-7D4D-8A4A-79ADCDB3E14D}" presName="connectorText" presStyleLbl="sibTrans2D1" presStyleIdx="1" presStyleCnt="4"/>
      <dgm:spPr/>
      <dgm:t>
        <a:bodyPr/>
        <a:lstStyle/>
        <a:p>
          <a:endParaRPr lang="en-US"/>
        </a:p>
      </dgm:t>
    </dgm:pt>
    <dgm:pt modelId="{18CD1DA5-9D95-024D-A428-9481652052A7}" type="pres">
      <dgm:prSet presAssocID="{E2F63C35-D089-454B-8AB9-B83C96FAD988}" presName="node" presStyleLbl="node1" presStyleIdx="1" presStyleCnt="4" custScaleX="161057">
        <dgm:presLayoutVars>
          <dgm:bulletEnabled val="1"/>
        </dgm:presLayoutVars>
      </dgm:prSet>
      <dgm:spPr>
        <a:prstGeom prst="rect">
          <a:avLst/>
        </a:prstGeom>
      </dgm:spPr>
      <dgm:t>
        <a:bodyPr/>
        <a:lstStyle/>
        <a:p>
          <a:endParaRPr lang="en-US"/>
        </a:p>
      </dgm:t>
    </dgm:pt>
    <dgm:pt modelId="{081BE688-9218-2B4F-97A2-BAFEF649FD71}" type="pres">
      <dgm:prSet presAssocID="{0D20A30A-621C-8E4B-B057-D36137CBAB59}" presName="parTrans" presStyleLbl="sibTrans2D1" presStyleIdx="2" presStyleCnt="4" custScaleY="166076"/>
      <dgm:spPr>
        <a:prstGeom prst="leftArrow">
          <a:avLst/>
        </a:prstGeom>
      </dgm:spPr>
      <dgm:t>
        <a:bodyPr/>
        <a:lstStyle/>
        <a:p>
          <a:endParaRPr lang="en-US"/>
        </a:p>
      </dgm:t>
    </dgm:pt>
    <dgm:pt modelId="{12C638D4-A022-A948-BEE1-7210E5E85E01}" type="pres">
      <dgm:prSet presAssocID="{0D20A30A-621C-8E4B-B057-D36137CBAB59}" presName="connectorText" presStyleLbl="sibTrans2D1" presStyleIdx="2" presStyleCnt="4"/>
      <dgm:spPr/>
      <dgm:t>
        <a:bodyPr/>
        <a:lstStyle/>
        <a:p>
          <a:endParaRPr lang="en-US"/>
        </a:p>
      </dgm:t>
    </dgm:pt>
    <dgm:pt modelId="{2862F596-6733-6348-A3EA-D3F0BC9323AF}" type="pres">
      <dgm:prSet presAssocID="{D7DB595B-8C19-F948-AEE1-4DAE719A8392}" presName="node" presStyleLbl="node1" presStyleIdx="2" presStyleCnt="4" custScaleX="161057">
        <dgm:presLayoutVars>
          <dgm:bulletEnabled val="1"/>
        </dgm:presLayoutVars>
      </dgm:prSet>
      <dgm:spPr>
        <a:prstGeom prst="rect">
          <a:avLst/>
        </a:prstGeom>
      </dgm:spPr>
      <dgm:t>
        <a:bodyPr/>
        <a:lstStyle/>
        <a:p>
          <a:endParaRPr lang="en-US"/>
        </a:p>
      </dgm:t>
    </dgm:pt>
    <dgm:pt modelId="{E542A903-6EBE-7640-AF1E-A5E2A3DD99A5}" type="pres">
      <dgm:prSet presAssocID="{6C98FD51-5B17-0F41-9683-921C96DE1EAD}" presName="parTrans" presStyleLbl="sibTrans2D1" presStyleIdx="3" presStyleCnt="4" custAng="16200000" custScaleX="408597"/>
      <dgm:spPr>
        <a:prstGeom prst="downArrow">
          <a:avLst/>
        </a:prstGeom>
      </dgm:spPr>
      <dgm:t>
        <a:bodyPr/>
        <a:lstStyle/>
        <a:p>
          <a:endParaRPr lang="en-US"/>
        </a:p>
      </dgm:t>
    </dgm:pt>
    <dgm:pt modelId="{C6B5AC1E-3254-F540-8D6C-16054314269F}" type="pres">
      <dgm:prSet presAssocID="{6C98FD51-5B17-0F41-9683-921C96DE1EAD}" presName="connectorText" presStyleLbl="sibTrans2D1" presStyleIdx="3" presStyleCnt="4"/>
      <dgm:spPr/>
      <dgm:t>
        <a:bodyPr/>
        <a:lstStyle/>
        <a:p>
          <a:endParaRPr lang="en-US"/>
        </a:p>
      </dgm:t>
    </dgm:pt>
    <dgm:pt modelId="{40E7816B-A9AB-BD44-B0CE-0D2BD5D14CF2}" type="pres">
      <dgm:prSet presAssocID="{8C21613C-4591-AC44-A449-5BFCD5B9E49D}" presName="node" presStyleLbl="node1" presStyleIdx="3" presStyleCnt="4" custScaleX="161057">
        <dgm:presLayoutVars>
          <dgm:bulletEnabled val="1"/>
        </dgm:presLayoutVars>
      </dgm:prSet>
      <dgm:spPr>
        <a:prstGeom prst="rect">
          <a:avLst/>
        </a:prstGeom>
      </dgm:spPr>
      <dgm:t>
        <a:bodyPr/>
        <a:lstStyle/>
        <a:p>
          <a:endParaRPr lang="en-US"/>
        </a:p>
      </dgm:t>
    </dgm:pt>
  </dgm:ptLst>
  <dgm:cxnLst>
    <dgm:cxn modelId="{A9E7CAEB-85C3-48C9-8380-6F40C53A27F6}" type="presOf" srcId="{C647A4EB-DD58-0E42-B713-948859454FC9}" destId="{4080A8E3-2D88-F748-BFD4-E8C8348A9890}" srcOrd="0" destOrd="0" presId="urn:microsoft.com/office/officeart/2005/8/layout/radial5"/>
    <dgm:cxn modelId="{7BAF0E94-F2FC-4A43-9299-151F25F04F86}" srcId="{C647A4EB-DD58-0E42-B713-948859454FC9}" destId="{46D3F9EF-AD4E-1248-80D9-BF056CC77F15}" srcOrd="0" destOrd="0" parTransId="{B2A234A9-AE1B-9C46-9762-4537AC37E2F0}" sibTransId="{7ECDB827-D0A9-4849-9C5E-42ABEEEFD53B}"/>
    <dgm:cxn modelId="{9C1E49D0-0964-4883-AC69-8D0BA5440069}" type="presOf" srcId="{6C98FD51-5B17-0F41-9683-921C96DE1EAD}" destId="{E542A903-6EBE-7640-AF1E-A5E2A3DD99A5}" srcOrd="0" destOrd="0" presId="urn:microsoft.com/office/officeart/2005/8/layout/radial5"/>
    <dgm:cxn modelId="{86A7BA63-2705-4CE7-873D-56E82142BD45}" type="presOf" srcId="{1CE10A65-741E-7D4D-8A4A-79ADCDB3E14D}" destId="{5366FF1C-D0E6-1441-B182-4F5D253C9FD9}" srcOrd="0" destOrd="0" presId="urn:microsoft.com/office/officeart/2005/8/layout/radial5"/>
    <dgm:cxn modelId="{0B745392-7B37-4843-A370-3E75E4E19994}" type="presOf" srcId="{6C98FD51-5B17-0F41-9683-921C96DE1EAD}" destId="{C6B5AC1E-3254-F540-8D6C-16054314269F}" srcOrd="1" destOrd="0" presId="urn:microsoft.com/office/officeart/2005/8/layout/radial5"/>
    <dgm:cxn modelId="{56070F10-B010-4B3E-A7EA-6D469C9BBC34}" type="presOf" srcId="{E2F63C35-D089-454B-8AB9-B83C96FAD988}" destId="{18CD1DA5-9D95-024D-A428-9481652052A7}" srcOrd="0" destOrd="0" presId="urn:microsoft.com/office/officeart/2005/8/layout/radial5"/>
    <dgm:cxn modelId="{DCB8830D-C662-4972-AEA5-7C48286CBADA}" type="presOf" srcId="{8C21613C-4591-AC44-A449-5BFCD5B9E49D}" destId="{40E7816B-A9AB-BD44-B0CE-0D2BD5D14CF2}" srcOrd="0" destOrd="0" presId="urn:microsoft.com/office/officeart/2005/8/layout/radial5"/>
    <dgm:cxn modelId="{D373C486-A9CA-4442-966E-6E76F38A836B}" srcId="{46D3F9EF-AD4E-1248-80D9-BF056CC77F15}" destId="{DF7957B6-AF97-444F-AE34-740ED76C4A54}" srcOrd="0" destOrd="0" parTransId="{37CCF05C-D645-3149-B52D-E9F6ACA3FC9D}" sibTransId="{BAE03260-B91D-7A48-93B4-D9EB14A4626A}"/>
    <dgm:cxn modelId="{DA4BEE85-B164-AC47-A5E0-2E9673D6960E}" srcId="{46D3F9EF-AD4E-1248-80D9-BF056CC77F15}" destId="{E2F63C35-D089-454B-8AB9-B83C96FAD988}" srcOrd="1" destOrd="0" parTransId="{1CE10A65-741E-7D4D-8A4A-79ADCDB3E14D}" sibTransId="{406DF762-9387-154B-BD15-4C2346A10C8B}"/>
    <dgm:cxn modelId="{1C2234D4-D51D-694C-9F54-4823020BBE41}" srcId="{46D3F9EF-AD4E-1248-80D9-BF056CC77F15}" destId="{8C21613C-4591-AC44-A449-5BFCD5B9E49D}" srcOrd="3" destOrd="0" parTransId="{6C98FD51-5B17-0F41-9683-921C96DE1EAD}" sibTransId="{C2180A62-7FB9-0240-846F-CA7667E46BF3}"/>
    <dgm:cxn modelId="{7C3F9676-582C-4E75-9407-CB283262E27B}" type="presOf" srcId="{DF7957B6-AF97-444F-AE34-740ED76C4A54}" destId="{01083D2D-DC79-FC48-BC19-43B499175E04}" srcOrd="0" destOrd="0" presId="urn:microsoft.com/office/officeart/2005/8/layout/radial5"/>
    <dgm:cxn modelId="{29CB9489-2D06-2542-9055-3D4F41F5B9F0}" srcId="{46D3F9EF-AD4E-1248-80D9-BF056CC77F15}" destId="{D7DB595B-8C19-F948-AEE1-4DAE719A8392}" srcOrd="2" destOrd="0" parTransId="{0D20A30A-621C-8E4B-B057-D36137CBAB59}" sibTransId="{1AF451DF-D04D-C349-ACF7-A3433A5901FD}"/>
    <dgm:cxn modelId="{B162EB10-0F94-4AAC-A732-5A11D0053E30}" type="presOf" srcId="{D7DB595B-8C19-F948-AEE1-4DAE719A8392}" destId="{2862F596-6733-6348-A3EA-D3F0BC9323AF}" srcOrd="0" destOrd="0" presId="urn:microsoft.com/office/officeart/2005/8/layout/radial5"/>
    <dgm:cxn modelId="{15FCBF83-E085-46AF-BD8A-3C5DD52D2CAE}" type="presOf" srcId="{1CE10A65-741E-7D4D-8A4A-79ADCDB3E14D}" destId="{8EA5BC73-831F-FA48-BEA9-846127CA78DF}" srcOrd="1" destOrd="0" presId="urn:microsoft.com/office/officeart/2005/8/layout/radial5"/>
    <dgm:cxn modelId="{1E3F4A25-8AD2-4B53-BCE9-303C391D4BC8}" type="presOf" srcId="{0D20A30A-621C-8E4B-B057-D36137CBAB59}" destId="{12C638D4-A022-A948-BEE1-7210E5E85E01}" srcOrd="1" destOrd="0" presId="urn:microsoft.com/office/officeart/2005/8/layout/radial5"/>
    <dgm:cxn modelId="{F42F7DF0-6F75-4A42-A685-465E5E6F4C2F}" type="presOf" srcId="{46D3F9EF-AD4E-1248-80D9-BF056CC77F15}" destId="{43252BFD-CDDC-5642-9C73-311871C867FD}" srcOrd="0" destOrd="0" presId="urn:microsoft.com/office/officeart/2005/8/layout/radial5"/>
    <dgm:cxn modelId="{EE74BBD7-C74E-4B7F-BE8A-2A8B12D2962E}" type="presOf" srcId="{37CCF05C-D645-3149-B52D-E9F6ACA3FC9D}" destId="{EFBBC569-9724-9042-88D1-C69FBC514328}" srcOrd="0" destOrd="0" presId="urn:microsoft.com/office/officeart/2005/8/layout/radial5"/>
    <dgm:cxn modelId="{F9EE39A0-FADD-4283-B6DF-8696E5BCBB28}" type="presOf" srcId="{37CCF05C-D645-3149-B52D-E9F6ACA3FC9D}" destId="{6A3AF091-FEA2-D24D-934D-7C7C4DC25DE6}" srcOrd="1" destOrd="0" presId="urn:microsoft.com/office/officeart/2005/8/layout/radial5"/>
    <dgm:cxn modelId="{EC4B6B4F-CD45-4F88-8627-21A7BD3B5F28}" type="presOf" srcId="{0D20A30A-621C-8E4B-B057-D36137CBAB59}" destId="{081BE688-9218-2B4F-97A2-BAFEF649FD71}" srcOrd="0" destOrd="0" presId="urn:microsoft.com/office/officeart/2005/8/layout/radial5"/>
    <dgm:cxn modelId="{4E7B44AB-C0DF-4BAA-9985-FAA1805AA945}" type="presParOf" srcId="{4080A8E3-2D88-F748-BFD4-E8C8348A9890}" destId="{43252BFD-CDDC-5642-9C73-311871C867FD}" srcOrd="0" destOrd="0" presId="urn:microsoft.com/office/officeart/2005/8/layout/radial5"/>
    <dgm:cxn modelId="{EED4E30E-D11D-4250-90C2-D7DCD68242B5}" type="presParOf" srcId="{4080A8E3-2D88-F748-BFD4-E8C8348A9890}" destId="{EFBBC569-9724-9042-88D1-C69FBC514328}" srcOrd="1" destOrd="0" presId="urn:microsoft.com/office/officeart/2005/8/layout/radial5"/>
    <dgm:cxn modelId="{8AA89D6A-6F5E-42E2-A73C-339ED5E95C0F}" type="presParOf" srcId="{EFBBC569-9724-9042-88D1-C69FBC514328}" destId="{6A3AF091-FEA2-D24D-934D-7C7C4DC25DE6}" srcOrd="0" destOrd="0" presId="urn:microsoft.com/office/officeart/2005/8/layout/radial5"/>
    <dgm:cxn modelId="{525F3518-3014-4F2A-B97C-4EE3C4FA8BD7}" type="presParOf" srcId="{4080A8E3-2D88-F748-BFD4-E8C8348A9890}" destId="{01083D2D-DC79-FC48-BC19-43B499175E04}" srcOrd="2" destOrd="0" presId="urn:microsoft.com/office/officeart/2005/8/layout/radial5"/>
    <dgm:cxn modelId="{D8CFA344-C50E-4375-891D-ECCA3216F0E2}" type="presParOf" srcId="{4080A8E3-2D88-F748-BFD4-E8C8348A9890}" destId="{5366FF1C-D0E6-1441-B182-4F5D253C9FD9}" srcOrd="3" destOrd="0" presId="urn:microsoft.com/office/officeart/2005/8/layout/radial5"/>
    <dgm:cxn modelId="{2D7D8054-494F-4C11-A54C-61FA3A62F2D4}" type="presParOf" srcId="{5366FF1C-D0E6-1441-B182-4F5D253C9FD9}" destId="{8EA5BC73-831F-FA48-BEA9-846127CA78DF}" srcOrd="0" destOrd="0" presId="urn:microsoft.com/office/officeart/2005/8/layout/radial5"/>
    <dgm:cxn modelId="{87267B30-7980-4CC3-B95C-42860F03EAF4}" type="presParOf" srcId="{4080A8E3-2D88-F748-BFD4-E8C8348A9890}" destId="{18CD1DA5-9D95-024D-A428-9481652052A7}" srcOrd="4" destOrd="0" presId="urn:microsoft.com/office/officeart/2005/8/layout/radial5"/>
    <dgm:cxn modelId="{08034832-E980-40A6-8B23-D577C0BEEDF5}" type="presParOf" srcId="{4080A8E3-2D88-F748-BFD4-E8C8348A9890}" destId="{081BE688-9218-2B4F-97A2-BAFEF649FD71}" srcOrd="5" destOrd="0" presId="urn:microsoft.com/office/officeart/2005/8/layout/radial5"/>
    <dgm:cxn modelId="{97B8CE0C-74CA-48CB-962A-02C4DC22F5CA}" type="presParOf" srcId="{081BE688-9218-2B4F-97A2-BAFEF649FD71}" destId="{12C638D4-A022-A948-BEE1-7210E5E85E01}" srcOrd="0" destOrd="0" presId="urn:microsoft.com/office/officeart/2005/8/layout/radial5"/>
    <dgm:cxn modelId="{8390CA10-9F61-459D-93E3-A402D0E41E6D}" type="presParOf" srcId="{4080A8E3-2D88-F748-BFD4-E8C8348A9890}" destId="{2862F596-6733-6348-A3EA-D3F0BC9323AF}" srcOrd="6" destOrd="0" presId="urn:microsoft.com/office/officeart/2005/8/layout/radial5"/>
    <dgm:cxn modelId="{31E4D198-68A6-4DFD-BDF3-48F53DCC9F57}" type="presParOf" srcId="{4080A8E3-2D88-F748-BFD4-E8C8348A9890}" destId="{E542A903-6EBE-7640-AF1E-A5E2A3DD99A5}" srcOrd="7" destOrd="0" presId="urn:microsoft.com/office/officeart/2005/8/layout/radial5"/>
    <dgm:cxn modelId="{3F51623C-2295-4A82-90CD-DF39D90F4DE9}" type="presParOf" srcId="{E542A903-6EBE-7640-AF1E-A5E2A3DD99A5}" destId="{C6B5AC1E-3254-F540-8D6C-16054314269F}" srcOrd="0" destOrd="0" presId="urn:microsoft.com/office/officeart/2005/8/layout/radial5"/>
    <dgm:cxn modelId="{B4AA28AA-9C0E-4444-ACEF-3E45A62EEBB2}" type="presParOf" srcId="{4080A8E3-2D88-F748-BFD4-E8C8348A9890}" destId="{40E7816B-A9AB-BD44-B0CE-0D2BD5D14CF2}" srcOrd="8" destOrd="0" presId="urn:microsoft.com/office/officeart/2005/8/layout/radial5"/>
  </dgm:cxnLst>
  <dgm:bg>
    <a:noFill/>
  </dgm:bg>
  <dgm:whole/>
  <dgm:extLst>
    <a:ext uri="http://schemas.microsoft.com/office/drawing/2008/diagram">
      <dsp:dataModelExt xmlns:dsp="http://schemas.microsoft.com/office/drawing/2008/diagram" relId="rId36" minVer="http://schemas.openxmlformats.org/drawingml/2006/diagram"/>
    </a:ext>
  </dgm:extLst>
</dgm:dataModel>
</file>

<file path=word/diagrams/data5.xml><?xml version="1.0" encoding="utf-8"?>
<dgm:dataModel xmlns:dgm="http://schemas.openxmlformats.org/drawingml/2006/diagram" xmlns:a="http://schemas.openxmlformats.org/drawingml/2006/main">
  <dgm:ptLst>
    <dgm:pt modelId="{8FCF0AE5-DD8E-3448-ABDA-AD8A5CD8A929}" type="doc">
      <dgm:prSet loTypeId="urn:microsoft.com/office/officeart/2005/8/layout/matrix1" loCatId="" qsTypeId="urn:microsoft.com/office/officeart/2005/8/quickstyle/simple4" qsCatId="simple" csTypeId="urn:microsoft.com/office/officeart/2005/8/colors/accent1_2#4" csCatId="accent1" phldr="1"/>
      <dgm:spPr/>
      <dgm:t>
        <a:bodyPr/>
        <a:lstStyle/>
        <a:p>
          <a:endParaRPr lang="en-US"/>
        </a:p>
      </dgm:t>
    </dgm:pt>
    <dgm:pt modelId="{B4E8622E-EE08-6E41-A75D-A4A2F00FBFF5}">
      <dgm:prSet phldrT="[Text]"/>
      <dgm:spPr>
        <a:solidFill>
          <a:srgbClr val="008000"/>
        </a:solidFill>
      </dgm:spPr>
      <dgm:t>
        <a:bodyPr/>
        <a:lstStyle/>
        <a:p>
          <a:r>
            <a:rPr lang="en-US" b="1">
              <a:solidFill>
                <a:schemeClr val="bg1"/>
              </a:solidFill>
            </a:rPr>
            <a:t>SWOT-DRH</a:t>
          </a:r>
        </a:p>
      </dgm:t>
    </dgm:pt>
    <dgm:pt modelId="{F540A5E5-344A-C44D-B609-EF4D88AA9664}" type="parTrans" cxnId="{0E9EB14D-AE44-6943-90B6-AA47057DEFD6}">
      <dgm:prSet/>
      <dgm:spPr/>
      <dgm:t>
        <a:bodyPr/>
        <a:lstStyle/>
        <a:p>
          <a:endParaRPr lang="en-US"/>
        </a:p>
      </dgm:t>
    </dgm:pt>
    <dgm:pt modelId="{5C7AC5FB-1A9D-A44D-A111-517EC38B5B66}" type="sibTrans" cxnId="{0E9EB14D-AE44-6943-90B6-AA47057DEFD6}">
      <dgm:prSet/>
      <dgm:spPr/>
      <dgm:t>
        <a:bodyPr/>
        <a:lstStyle/>
        <a:p>
          <a:endParaRPr lang="en-US"/>
        </a:p>
      </dgm:t>
    </dgm:pt>
    <dgm:pt modelId="{4C4EF666-CE6B-A64E-8645-4FD2A79F60E3}">
      <dgm:prSet phldrT="[Text]" custT="1"/>
      <dgm:spPr>
        <a:solidFill>
          <a:schemeClr val="bg1"/>
        </a:solidFill>
      </dgm:spPr>
      <dgm:t>
        <a:bodyPr/>
        <a:lstStyle/>
        <a:p>
          <a:pPr algn="ctr"/>
          <a:r>
            <a:rPr lang="en-US" sz="1200" b="1">
              <a:solidFill>
                <a:schemeClr val="tx1"/>
              </a:solidFill>
            </a:rPr>
            <a:t>Forças:</a:t>
          </a:r>
        </a:p>
        <a:p>
          <a:pPr algn="ctr"/>
          <a:r>
            <a:rPr lang="en-US" sz="1200" b="0">
              <a:solidFill>
                <a:schemeClr val="tx1"/>
              </a:solidFill>
            </a:rPr>
            <a:t>-Existência deum SGRH com capacidade de gerar soluções invadoras</a:t>
          </a:r>
        </a:p>
        <a:p>
          <a:pPr algn="ctr"/>
          <a:r>
            <a:rPr lang="en-US" sz="1200" b="0">
              <a:solidFill>
                <a:schemeClr val="tx1"/>
              </a:solidFill>
            </a:rPr>
            <a:t>-Existência de projetos e actividades que ajudam a melhorar a atividade RH</a:t>
          </a:r>
        </a:p>
        <a:p>
          <a:pPr algn="ctr"/>
          <a:r>
            <a:rPr lang="en-US" sz="1200" b="0">
              <a:solidFill>
                <a:schemeClr val="tx1"/>
              </a:solidFill>
            </a:rPr>
            <a:t>-Existência de uma equipa fortemente dedicada a missão</a:t>
          </a:r>
        </a:p>
      </dgm:t>
    </dgm:pt>
    <dgm:pt modelId="{3938EADC-730C-2C44-83BE-55C1ADF4BEEB}" type="parTrans" cxnId="{65F8B0BE-16BD-6641-8852-4718F4B3D3DB}">
      <dgm:prSet/>
      <dgm:spPr/>
      <dgm:t>
        <a:bodyPr/>
        <a:lstStyle/>
        <a:p>
          <a:endParaRPr lang="en-US"/>
        </a:p>
      </dgm:t>
    </dgm:pt>
    <dgm:pt modelId="{222DBE24-4535-3D48-99A3-B22A4A9918DF}" type="sibTrans" cxnId="{65F8B0BE-16BD-6641-8852-4718F4B3D3DB}">
      <dgm:prSet/>
      <dgm:spPr/>
      <dgm:t>
        <a:bodyPr/>
        <a:lstStyle/>
        <a:p>
          <a:endParaRPr lang="en-US"/>
        </a:p>
      </dgm:t>
    </dgm:pt>
    <dgm:pt modelId="{36D2EE02-C998-EB48-8F3B-36EEC9DD51F4}">
      <dgm:prSet phldrT="[Text]" custT="1"/>
      <dgm:spPr>
        <a:solidFill>
          <a:schemeClr val="bg1"/>
        </a:solidFill>
      </dgm:spPr>
      <dgm:t>
        <a:bodyPr/>
        <a:lstStyle/>
        <a:p>
          <a:endParaRPr lang="en-US" sz="1200" b="1">
            <a:solidFill>
              <a:schemeClr val="tx1"/>
            </a:solidFill>
          </a:endParaRPr>
        </a:p>
        <a:p>
          <a:endParaRPr lang="en-US" sz="1200" b="1">
            <a:solidFill>
              <a:schemeClr val="tx1"/>
            </a:solidFill>
          </a:endParaRPr>
        </a:p>
        <a:p>
          <a:r>
            <a:rPr lang="en-US" sz="1200" b="1">
              <a:solidFill>
                <a:schemeClr val="tx1"/>
              </a:solidFill>
            </a:rPr>
            <a:t>Fraquezas:</a:t>
          </a:r>
        </a:p>
        <a:p>
          <a:r>
            <a:rPr lang="en-US" sz="1200" b="0">
              <a:solidFill>
                <a:schemeClr val="tx1"/>
              </a:solidFill>
            </a:rPr>
            <a:t>- Falhas na comunicação ao mercado, sobre a natureza e o tipo de carreiras  e funções ligadas aos aeroportos</a:t>
          </a:r>
        </a:p>
        <a:p>
          <a:r>
            <a:rPr lang="en-US" sz="1200" b="0">
              <a:solidFill>
                <a:schemeClr val="tx1"/>
              </a:solidFill>
            </a:rPr>
            <a:t>-Dificuldade no recrutamento e retenção de recursos humanos altamente qualificados</a:t>
          </a:r>
        </a:p>
        <a:p>
          <a:r>
            <a:rPr lang="en-US" sz="1200" b="0">
              <a:solidFill>
                <a:schemeClr val="tx1"/>
              </a:solidFill>
            </a:rPr>
            <a:t>-Duficuldades em motivar colaboradores</a:t>
          </a:r>
        </a:p>
        <a:p>
          <a:r>
            <a:rPr lang="en-US" sz="1200" b="0">
              <a:solidFill>
                <a:schemeClr val="tx1"/>
              </a:solidFill>
            </a:rPr>
            <a:t>Resistencias a mudança</a:t>
          </a:r>
        </a:p>
        <a:p>
          <a:r>
            <a:rPr lang="en-US" sz="1200" b="0">
              <a:solidFill>
                <a:schemeClr val="tx1"/>
              </a:solidFill>
            </a:rPr>
            <a:t>necessidade de quadros especializados em direito laboral, para reforçar área de relações laborais</a:t>
          </a:r>
        </a:p>
      </dgm:t>
    </dgm:pt>
    <dgm:pt modelId="{995B0112-9022-5B4B-A9A3-AC3239B30A3F}" type="parTrans" cxnId="{35D57E49-445A-7641-8FC3-D20E1613DA39}">
      <dgm:prSet/>
      <dgm:spPr/>
      <dgm:t>
        <a:bodyPr/>
        <a:lstStyle/>
        <a:p>
          <a:endParaRPr lang="en-US"/>
        </a:p>
      </dgm:t>
    </dgm:pt>
    <dgm:pt modelId="{EA3C838F-B623-3546-8B6A-B6D953680C64}" type="sibTrans" cxnId="{35D57E49-445A-7641-8FC3-D20E1613DA39}">
      <dgm:prSet/>
      <dgm:spPr/>
      <dgm:t>
        <a:bodyPr/>
        <a:lstStyle/>
        <a:p>
          <a:endParaRPr lang="en-US"/>
        </a:p>
      </dgm:t>
    </dgm:pt>
    <dgm:pt modelId="{0D84DE68-E41B-0745-9415-05510D556BBB}">
      <dgm:prSet phldrT="[Text]" custT="1"/>
      <dgm:spPr>
        <a:solidFill>
          <a:schemeClr val="bg1"/>
        </a:solidFill>
      </dgm:spPr>
      <dgm:t>
        <a:bodyPr/>
        <a:lstStyle/>
        <a:p>
          <a:r>
            <a:rPr lang="en-US" sz="1200" b="1">
              <a:solidFill>
                <a:schemeClr val="tx1"/>
              </a:solidFill>
            </a:rPr>
            <a:t>Oportunidades:</a:t>
          </a:r>
        </a:p>
        <a:p>
          <a:r>
            <a:rPr lang="en-US" sz="1200" b="0">
              <a:solidFill>
                <a:schemeClr val="tx1"/>
              </a:solidFill>
            </a:rPr>
            <a:t>-Implementação de PGRH segmentadas às caracteristicas demográficas</a:t>
          </a:r>
        </a:p>
        <a:p>
          <a:r>
            <a:rPr lang="en-US" sz="1200" b="0">
              <a:solidFill>
                <a:schemeClr val="tx1"/>
              </a:solidFill>
            </a:rPr>
            <a:t>-Implementação de um sistema de mobilidade interna mais eficaz</a:t>
          </a:r>
        </a:p>
        <a:p>
          <a:r>
            <a:rPr lang="en-US" sz="1200" b="0">
              <a:solidFill>
                <a:schemeClr val="tx1"/>
              </a:solidFill>
            </a:rPr>
            <a:t>-Implentação  do teletrabalho</a:t>
          </a:r>
        </a:p>
        <a:p>
          <a:r>
            <a:rPr lang="en-US" sz="1200" b="0">
              <a:solidFill>
                <a:schemeClr val="tx1"/>
              </a:solidFill>
            </a:rPr>
            <a:t>-Gestão do conhecimento de forma a que se consiga reter o conhecimento do negócio</a:t>
          </a:r>
        </a:p>
        <a:p>
          <a:endParaRPr lang="en-US" sz="1200" b="0">
            <a:solidFill>
              <a:schemeClr val="tx1"/>
            </a:solidFill>
          </a:endParaRPr>
        </a:p>
      </dgm:t>
    </dgm:pt>
    <dgm:pt modelId="{D679C554-D2E9-6A47-82CB-0A738D93A375}" type="parTrans" cxnId="{706CFB00-12CF-2145-9733-11FCC600264D}">
      <dgm:prSet/>
      <dgm:spPr/>
      <dgm:t>
        <a:bodyPr/>
        <a:lstStyle/>
        <a:p>
          <a:endParaRPr lang="en-US"/>
        </a:p>
      </dgm:t>
    </dgm:pt>
    <dgm:pt modelId="{ED1E4EAC-E649-3848-9211-2D832513B139}" type="sibTrans" cxnId="{706CFB00-12CF-2145-9733-11FCC600264D}">
      <dgm:prSet/>
      <dgm:spPr/>
      <dgm:t>
        <a:bodyPr/>
        <a:lstStyle/>
        <a:p>
          <a:endParaRPr lang="en-US"/>
        </a:p>
      </dgm:t>
    </dgm:pt>
    <dgm:pt modelId="{A57F7B22-CDF7-4246-9130-9A85EB56F72B}">
      <dgm:prSet phldrT="[Text]" custT="1"/>
      <dgm:spPr>
        <a:solidFill>
          <a:schemeClr val="bg1"/>
        </a:solidFill>
      </dgm:spPr>
      <dgm:t>
        <a:bodyPr/>
        <a:lstStyle/>
        <a:p>
          <a:r>
            <a:rPr lang="en-US" sz="1200" b="1">
              <a:solidFill>
                <a:schemeClr val="tx1"/>
              </a:solidFill>
            </a:rPr>
            <a:t>Ameaças:</a:t>
          </a:r>
        </a:p>
        <a:p>
          <a:r>
            <a:rPr lang="en-US" sz="1200" b="0">
              <a:solidFill>
                <a:schemeClr val="tx1"/>
              </a:solidFill>
            </a:rPr>
            <a:t>- Constrangimentos na GRH devido às medidas de austeridade</a:t>
          </a:r>
        </a:p>
        <a:p>
          <a:endParaRPr lang="en-US" sz="1200" b="0">
            <a:solidFill>
              <a:schemeClr val="tx1"/>
            </a:solidFill>
          </a:endParaRPr>
        </a:p>
        <a:p>
          <a:r>
            <a:rPr lang="en-US" sz="1200" b="0">
              <a:solidFill>
                <a:schemeClr val="tx1"/>
              </a:solidFill>
            </a:rPr>
            <a:t>-Governo procura novos caminho para a privatização o que poderá aumentar os níveis de  concorrencia no setor</a:t>
          </a:r>
        </a:p>
      </dgm:t>
    </dgm:pt>
    <dgm:pt modelId="{E46E12E0-19DC-7D45-ADA4-8156E3ACA5AB}" type="parTrans" cxnId="{ABBCD374-956B-3141-AA2C-F9027A5C6CF9}">
      <dgm:prSet/>
      <dgm:spPr/>
      <dgm:t>
        <a:bodyPr/>
        <a:lstStyle/>
        <a:p>
          <a:endParaRPr lang="en-US"/>
        </a:p>
      </dgm:t>
    </dgm:pt>
    <dgm:pt modelId="{ADA7F7E9-F63C-1E44-9075-DD81491C72AE}" type="sibTrans" cxnId="{ABBCD374-956B-3141-AA2C-F9027A5C6CF9}">
      <dgm:prSet/>
      <dgm:spPr/>
      <dgm:t>
        <a:bodyPr/>
        <a:lstStyle/>
        <a:p>
          <a:endParaRPr lang="en-US"/>
        </a:p>
      </dgm:t>
    </dgm:pt>
    <dgm:pt modelId="{EC16C9CD-1E0A-EB4D-8922-F0664CB8ED4B}" type="pres">
      <dgm:prSet presAssocID="{8FCF0AE5-DD8E-3448-ABDA-AD8A5CD8A929}" presName="diagram" presStyleCnt="0">
        <dgm:presLayoutVars>
          <dgm:chMax val="1"/>
          <dgm:dir/>
          <dgm:animLvl val="ctr"/>
          <dgm:resizeHandles val="exact"/>
        </dgm:presLayoutVars>
      </dgm:prSet>
      <dgm:spPr/>
      <dgm:t>
        <a:bodyPr/>
        <a:lstStyle/>
        <a:p>
          <a:endParaRPr lang="en-US"/>
        </a:p>
      </dgm:t>
    </dgm:pt>
    <dgm:pt modelId="{5B2C4BF8-5453-824C-A3E5-D4375B3EDC5A}" type="pres">
      <dgm:prSet presAssocID="{8FCF0AE5-DD8E-3448-ABDA-AD8A5CD8A929}" presName="matrix" presStyleCnt="0"/>
      <dgm:spPr/>
    </dgm:pt>
    <dgm:pt modelId="{4A220246-0221-F34B-9C66-5569353D700D}" type="pres">
      <dgm:prSet presAssocID="{8FCF0AE5-DD8E-3448-ABDA-AD8A5CD8A929}" presName="tile1" presStyleLbl="node1" presStyleIdx="0" presStyleCnt="4"/>
      <dgm:spPr/>
      <dgm:t>
        <a:bodyPr/>
        <a:lstStyle/>
        <a:p>
          <a:endParaRPr lang="en-US"/>
        </a:p>
      </dgm:t>
    </dgm:pt>
    <dgm:pt modelId="{13154096-A320-A741-B890-81109E18F6D0}" type="pres">
      <dgm:prSet presAssocID="{8FCF0AE5-DD8E-3448-ABDA-AD8A5CD8A929}" presName="tile1text" presStyleLbl="node1" presStyleIdx="0" presStyleCnt="4">
        <dgm:presLayoutVars>
          <dgm:chMax val="0"/>
          <dgm:chPref val="0"/>
          <dgm:bulletEnabled val="1"/>
        </dgm:presLayoutVars>
      </dgm:prSet>
      <dgm:spPr/>
      <dgm:t>
        <a:bodyPr/>
        <a:lstStyle/>
        <a:p>
          <a:endParaRPr lang="en-US"/>
        </a:p>
      </dgm:t>
    </dgm:pt>
    <dgm:pt modelId="{C10CEF4C-BA21-6C4B-8E73-26B24DD9A33B}" type="pres">
      <dgm:prSet presAssocID="{8FCF0AE5-DD8E-3448-ABDA-AD8A5CD8A929}" presName="tile2" presStyleLbl="node1" presStyleIdx="1" presStyleCnt="4"/>
      <dgm:spPr/>
      <dgm:t>
        <a:bodyPr/>
        <a:lstStyle/>
        <a:p>
          <a:endParaRPr lang="en-US"/>
        </a:p>
      </dgm:t>
    </dgm:pt>
    <dgm:pt modelId="{848A71D4-7ECC-6849-9FD9-08AE53A4EBB2}" type="pres">
      <dgm:prSet presAssocID="{8FCF0AE5-DD8E-3448-ABDA-AD8A5CD8A929}" presName="tile2text" presStyleLbl="node1" presStyleIdx="1" presStyleCnt="4">
        <dgm:presLayoutVars>
          <dgm:chMax val="0"/>
          <dgm:chPref val="0"/>
          <dgm:bulletEnabled val="1"/>
        </dgm:presLayoutVars>
      </dgm:prSet>
      <dgm:spPr/>
      <dgm:t>
        <a:bodyPr/>
        <a:lstStyle/>
        <a:p>
          <a:endParaRPr lang="en-US"/>
        </a:p>
      </dgm:t>
    </dgm:pt>
    <dgm:pt modelId="{E7957C6E-BBF0-C24F-B52E-7F0B29D92CC2}" type="pres">
      <dgm:prSet presAssocID="{8FCF0AE5-DD8E-3448-ABDA-AD8A5CD8A929}" presName="tile3" presStyleLbl="node1" presStyleIdx="2" presStyleCnt="4"/>
      <dgm:spPr/>
      <dgm:t>
        <a:bodyPr/>
        <a:lstStyle/>
        <a:p>
          <a:endParaRPr lang="en-US"/>
        </a:p>
      </dgm:t>
    </dgm:pt>
    <dgm:pt modelId="{DCF6F15D-80AD-F040-8BA4-69905FC97BA5}" type="pres">
      <dgm:prSet presAssocID="{8FCF0AE5-DD8E-3448-ABDA-AD8A5CD8A929}" presName="tile3text" presStyleLbl="node1" presStyleIdx="2" presStyleCnt="4">
        <dgm:presLayoutVars>
          <dgm:chMax val="0"/>
          <dgm:chPref val="0"/>
          <dgm:bulletEnabled val="1"/>
        </dgm:presLayoutVars>
      </dgm:prSet>
      <dgm:spPr/>
      <dgm:t>
        <a:bodyPr/>
        <a:lstStyle/>
        <a:p>
          <a:endParaRPr lang="en-US"/>
        </a:p>
      </dgm:t>
    </dgm:pt>
    <dgm:pt modelId="{D98A8AAE-59BD-1648-9A10-02904EA77A9F}" type="pres">
      <dgm:prSet presAssocID="{8FCF0AE5-DD8E-3448-ABDA-AD8A5CD8A929}" presName="tile4" presStyleLbl="node1" presStyleIdx="3" presStyleCnt="4"/>
      <dgm:spPr/>
      <dgm:t>
        <a:bodyPr/>
        <a:lstStyle/>
        <a:p>
          <a:endParaRPr lang="en-US"/>
        </a:p>
      </dgm:t>
    </dgm:pt>
    <dgm:pt modelId="{BD6CF9F8-CD77-584A-A2B4-8A635AA2DE96}" type="pres">
      <dgm:prSet presAssocID="{8FCF0AE5-DD8E-3448-ABDA-AD8A5CD8A929}" presName="tile4text" presStyleLbl="node1" presStyleIdx="3" presStyleCnt="4">
        <dgm:presLayoutVars>
          <dgm:chMax val="0"/>
          <dgm:chPref val="0"/>
          <dgm:bulletEnabled val="1"/>
        </dgm:presLayoutVars>
      </dgm:prSet>
      <dgm:spPr/>
      <dgm:t>
        <a:bodyPr/>
        <a:lstStyle/>
        <a:p>
          <a:endParaRPr lang="en-US"/>
        </a:p>
      </dgm:t>
    </dgm:pt>
    <dgm:pt modelId="{C663D62F-78DC-D643-B6E5-72446D632D2C}" type="pres">
      <dgm:prSet presAssocID="{8FCF0AE5-DD8E-3448-ABDA-AD8A5CD8A929}" presName="centerTile" presStyleLbl="fgShp" presStyleIdx="0" presStyleCnt="1" custScaleY="56641">
        <dgm:presLayoutVars>
          <dgm:chMax val="0"/>
          <dgm:chPref val="0"/>
        </dgm:presLayoutVars>
      </dgm:prSet>
      <dgm:spPr/>
      <dgm:t>
        <a:bodyPr/>
        <a:lstStyle/>
        <a:p>
          <a:endParaRPr lang="en-US"/>
        </a:p>
      </dgm:t>
    </dgm:pt>
  </dgm:ptLst>
  <dgm:cxnLst>
    <dgm:cxn modelId="{602C4057-E025-40F9-B55B-D2BDA5E9E82C}" type="presOf" srcId="{A57F7B22-CDF7-4246-9130-9A85EB56F72B}" destId="{D98A8AAE-59BD-1648-9A10-02904EA77A9F}" srcOrd="0" destOrd="0" presId="urn:microsoft.com/office/officeart/2005/8/layout/matrix1"/>
    <dgm:cxn modelId="{9105363A-6C83-4006-8BDF-E3FB806C41CB}" type="presOf" srcId="{36D2EE02-C998-EB48-8F3B-36EEC9DD51F4}" destId="{848A71D4-7ECC-6849-9FD9-08AE53A4EBB2}" srcOrd="1" destOrd="0" presId="urn:microsoft.com/office/officeart/2005/8/layout/matrix1"/>
    <dgm:cxn modelId="{B40CC95A-D7FA-4183-A88A-F25F7047DA2B}" type="presOf" srcId="{0D84DE68-E41B-0745-9415-05510D556BBB}" destId="{E7957C6E-BBF0-C24F-B52E-7F0B29D92CC2}" srcOrd="0" destOrd="0" presId="urn:microsoft.com/office/officeart/2005/8/layout/matrix1"/>
    <dgm:cxn modelId="{7A256188-B658-41EC-AA1D-F24975D911FE}" type="presOf" srcId="{4C4EF666-CE6B-A64E-8645-4FD2A79F60E3}" destId="{4A220246-0221-F34B-9C66-5569353D700D}" srcOrd="0" destOrd="0" presId="urn:microsoft.com/office/officeart/2005/8/layout/matrix1"/>
    <dgm:cxn modelId="{65F8B0BE-16BD-6641-8852-4718F4B3D3DB}" srcId="{B4E8622E-EE08-6E41-A75D-A4A2F00FBFF5}" destId="{4C4EF666-CE6B-A64E-8645-4FD2A79F60E3}" srcOrd="0" destOrd="0" parTransId="{3938EADC-730C-2C44-83BE-55C1ADF4BEEB}" sibTransId="{222DBE24-4535-3D48-99A3-B22A4A9918DF}"/>
    <dgm:cxn modelId="{706CFB00-12CF-2145-9733-11FCC600264D}" srcId="{B4E8622E-EE08-6E41-A75D-A4A2F00FBFF5}" destId="{0D84DE68-E41B-0745-9415-05510D556BBB}" srcOrd="2" destOrd="0" parTransId="{D679C554-D2E9-6A47-82CB-0A738D93A375}" sibTransId="{ED1E4EAC-E649-3848-9211-2D832513B139}"/>
    <dgm:cxn modelId="{ABBCD374-956B-3141-AA2C-F9027A5C6CF9}" srcId="{B4E8622E-EE08-6E41-A75D-A4A2F00FBFF5}" destId="{A57F7B22-CDF7-4246-9130-9A85EB56F72B}" srcOrd="3" destOrd="0" parTransId="{E46E12E0-19DC-7D45-ADA4-8156E3ACA5AB}" sibTransId="{ADA7F7E9-F63C-1E44-9075-DD81491C72AE}"/>
    <dgm:cxn modelId="{0E9EB14D-AE44-6943-90B6-AA47057DEFD6}" srcId="{8FCF0AE5-DD8E-3448-ABDA-AD8A5CD8A929}" destId="{B4E8622E-EE08-6E41-A75D-A4A2F00FBFF5}" srcOrd="0" destOrd="0" parTransId="{F540A5E5-344A-C44D-B609-EF4D88AA9664}" sibTransId="{5C7AC5FB-1A9D-A44D-A111-517EC38B5B66}"/>
    <dgm:cxn modelId="{29D2E28E-7B2E-4A37-9D27-4E9842780ACA}" type="presOf" srcId="{8FCF0AE5-DD8E-3448-ABDA-AD8A5CD8A929}" destId="{EC16C9CD-1E0A-EB4D-8922-F0664CB8ED4B}" srcOrd="0" destOrd="0" presId="urn:microsoft.com/office/officeart/2005/8/layout/matrix1"/>
    <dgm:cxn modelId="{9DF0B62D-12AB-4736-AF0B-311CAA20D290}" type="presOf" srcId="{B4E8622E-EE08-6E41-A75D-A4A2F00FBFF5}" destId="{C663D62F-78DC-D643-B6E5-72446D632D2C}" srcOrd="0" destOrd="0" presId="urn:microsoft.com/office/officeart/2005/8/layout/matrix1"/>
    <dgm:cxn modelId="{6900AB34-5785-487F-8B2B-F3A15BDA1232}" type="presOf" srcId="{36D2EE02-C998-EB48-8F3B-36EEC9DD51F4}" destId="{C10CEF4C-BA21-6C4B-8E73-26B24DD9A33B}" srcOrd="0" destOrd="0" presId="urn:microsoft.com/office/officeart/2005/8/layout/matrix1"/>
    <dgm:cxn modelId="{03C55049-14BA-4A29-BECC-746E2222AA99}" type="presOf" srcId="{A57F7B22-CDF7-4246-9130-9A85EB56F72B}" destId="{BD6CF9F8-CD77-584A-A2B4-8A635AA2DE96}" srcOrd="1" destOrd="0" presId="urn:microsoft.com/office/officeart/2005/8/layout/matrix1"/>
    <dgm:cxn modelId="{7B7C0AF0-9D6A-4F08-9DC8-2ECCC3DEDE41}" type="presOf" srcId="{4C4EF666-CE6B-A64E-8645-4FD2A79F60E3}" destId="{13154096-A320-A741-B890-81109E18F6D0}" srcOrd="1" destOrd="0" presId="urn:microsoft.com/office/officeart/2005/8/layout/matrix1"/>
    <dgm:cxn modelId="{4228BD87-BCCB-45A0-AF5F-35CA63D406FF}" type="presOf" srcId="{0D84DE68-E41B-0745-9415-05510D556BBB}" destId="{DCF6F15D-80AD-F040-8BA4-69905FC97BA5}" srcOrd="1" destOrd="0" presId="urn:microsoft.com/office/officeart/2005/8/layout/matrix1"/>
    <dgm:cxn modelId="{35D57E49-445A-7641-8FC3-D20E1613DA39}" srcId="{B4E8622E-EE08-6E41-A75D-A4A2F00FBFF5}" destId="{36D2EE02-C998-EB48-8F3B-36EEC9DD51F4}" srcOrd="1" destOrd="0" parTransId="{995B0112-9022-5B4B-A9A3-AC3239B30A3F}" sibTransId="{EA3C838F-B623-3546-8B6A-B6D953680C64}"/>
    <dgm:cxn modelId="{481C7554-9BC5-457D-9055-0DCB1045037B}" type="presParOf" srcId="{EC16C9CD-1E0A-EB4D-8922-F0664CB8ED4B}" destId="{5B2C4BF8-5453-824C-A3E5-D4375B3EDC5A}" srcOrd="0" destOrd="0" presId="urn:microsoft.com/office/officeart/2005/8/layout/matrix1"/>
    <dgm:cxn modelId="{82B2832B-F27A-4F0D-9F1D-84730464858D}" type="presParOf" srcId="{5B2C4BF8-5453-824C-A3E5-D4375B3EDC5A}" destId="{4A220246-0221-F34B-9C66-5569353D700D}" srcOrd="0" destOrd="0" presId="urn:microsoft.com/office/officeart/2005/8/layout/matrix1"/>
    <dgm:cxn modelId="{430B2F00-5865-4179-9EAA-30F3C603054D}" type="presParOf" srcId="{5B2C4BF8-5453-824C-A3E5-D4375B3EDC5A}" destId="{13154096-A320-A741-B890-81109E18F6D0}" srcOrd="1" destOrd="0" presId="urn:microsoft.com/office/officeart/2005/8/layout/matrix1"/>
    <dgm:cxn modelId="{B27401FC-8634-4679-8D84-CECC682A3CA4}" type="presParOf" srcId="{5B2C4BF8-5453-824C-A3E5-D4375B3EDC5A}" destId="{C10CEF4C-BA21-6C4B-8E73-26B24DD9A33B}" srcOrd="2" destOrd="0" presId="urn:microsoft.com/office/officeart/2005/8/layout/matrix1"/>
    <dgm:cxn modelId="{675E425A-3761-4680-9007-DC6B14360E4B}" type="presParOf" srcId="{5B2C4BF8-5453-824C-A3E5-D4375B3EDC5A}" destId="{848A71D4-7ECC-6849-9FD9-08AE53A4EBB2}" srcOrd="3" destOrd="0" presId="urn:microsoft.com/office/officeart/2005/8/layout/matrix1"/>
    <dgm:cxn modelId="{49787FC2-10CD-4970-B126-FD10C22C3202}" type="presParOf" srcId="{5B2C4BF8-5453-824C-A3E5-D4375B3EDC5A}" destId="{E7957C6E-BBF0-C24F-B52E-7F0B29D92CC2}" srcOrd="4" destOrd="0" presId="urn:microsoft.com/office/officeart/2005/8/layout/matrix1"/>
    <dgm:cxn modelId="{D067EC2F-AD86-4827-BEF9-7125D80640E6}" type="presParOf" srcId="{5B2C4BF8-5453-824C-A3E5-D4375B3EDC5A}" destId="{DCF6F15D-80AD-F040-8BA4-69905FC97BA5}" srcOrd="5" destOrd="0" presId="urn:microsoft.com/office/officeart/2005/8/layout/matrix1"/>
    <dgm:cxn modelId="{AEE9640B-7CD5-40FE-9AB7-A66624698EB7}" type="presParOf" srcId="{5B2C4BF8-5453-824C-A3E5-D4375B3EDC5A}" destId="{D98A8AAE-59BD-1648-9A10-02904EA77A9F}" srcOrd="6" destOrd="0" presId="urn:microsoft.com/office/officeart/2005/8/layout/matrix1"/>
    <dgm:cxn modelId="{1BD1AC11-A26F-4E6F-8103-E40CF0CE4ED8}" type="presParOf" srcId="{5B2C4BF8-5453-824C-A3E5-D4375B3EDC5A}" destId="{BD6CF9F8-CD77-584A-A2B4-8A635AA2DE96}" srcOrd="7" destOrd="0" presId="urn:microsoft.com/office/officeart/2005/8/layout/matrix1"/>
    <dgm:cxn modelId="{955A62B5-6FC2-4BA5-8958-EFB1635368A0}" type="presParOf" srcId="{EC16C9CD-1E0A-EB4D-8922-F0664CB8ED4B}" destId="{C663D62F-78DC-D643-B6E5-72446D632D2C}" srcOrd="1" destOrd="0" presId="urn:microsoft.com/office/officeart/2005/8/layout/matrix1"/>
  </dgm:cxnLst>
  <dgm:bg/>
  <dgm:whole/>
  <dgm:extLst>
    <a:ext uri="http://schemas.microsoft.com/office/drawing/2008/diagram">
      <dsp:dataModelExt xmlns:dsp="http://schemas.microsoft.com/office/drawing/2008/diagram" relId="rId41"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E3034883-DD70-904C-9675-1D370B347269}">
      <dsp:nvSpPr>
        <dsp:cNvPr id="0" name=""/>
        <dsp:cNvSpPr/>
      </dsp:nvSpPr>
      <dsp:spPr>
        <a:xfrm>
          <a:off x="748410" y="3881437"/>
          <a:ext cx="2161378" cy="1274290"/>
        </a:xfrm>
        <a:prstGeom prst="line">
          <a:avLst/>
        </a:prstGeom>
        <a:noFill/>
        <a:ln w="9525" cap="flat" cmpd="sng" algn="ctr">
          <a:solidFill>
            <a:schemeClr val="tx1">
              <a:lumMod val="95000"/>
              <a:lumOff val="5000"/>
            </a:schemeClr>
          </a:solidFill>
          <a:prstDash val="solid"/>
        </a:ln>
        <a:effectLst/>
      </dsp:spPr>
      <dsp:style>
        <a:lnRef idx="1">
          <a:scrgbClr r="0" g="0" b="0"/>
        </a:lnRef>
        <a:fillRef idx="0">
          <a:scrgbClr r="0" g="0" b="0"/>
        </a:fillRef>
        <a:effectRef idx="0">
          <a:scrgbClr r="0" g="0" b="0"/>
        </a:effectRef>
        <a:fontRef idx="minor"/>
      </dsp:style>
    </dsp:sp>
    <dsp:sp modelId="{843DE9F9-2DFC-244D-AF52-F7651F3C61A8}">
      <dsp:nvSpPr>
        <dsp:cNvPr id="0" name=""/>
        <dsp:cNvSpPr/>
      </dsp:nvSpPr>
      <dsp:spPr>
        <a:xfrm flipH="1" flipV="1">
          <a:off x="441706" y="1717832"/>
          <a:ext cx="782436" cy="106682"/>
        </a:xfrm>
        <a:prstGeom prst="line">
          <a:avLst/>
        </a:prstGeom>
        <a:noFill/>
        <a:ln w="9525" cap="flat" cmpd="sng" algn="ctr">
          <a:solidFill>
            <a:schemeClr val="tx1"/>
          </a:solidFill>
          <a:prstDash val="solid"/>
          <a:headEnd type="arrow"/>
          <a:tailEnd type="none"/>
        </a:ln>
        <a:effectLst/>
        <a:scene3d>
          <a:camera prst="orthographicFront">
            <a:rot lat="0" lon="0" rev="600000"/>
          </a:camera>
          <a:lightRig rig="threePt" dir="t"/>
        </a:scene3d>
      </dsp:spPr>
      <dsp:style>
        <a:lnRef idx="1">
          <a:scrgbClr r="0" g="0" b="0"/>
        </a:lnRef>
        <a:fillRef idx="0">
          <a:scrgbClr r="0" g="0" b="0"/>
        </a:fillRef>
        <a:effectRef idx="0">
          <a:scrgbClr r="0" g="0" b="0"/>
        </a:effectRef>
        <a:fontRef idx="minor"/>
      </dsp:style>
    </dsp:sp>
    <dsp:sp modelId="{233585A9-F9B1-D542-92BB-4B47850E30F4}">
      <dsp:nvSpPr>
        <dsp:cNvPr id="0" name=""/>
        <dsp:cNvSpPr/>
      </dsp:nvSpPr>
      <dsp:spPr>
        <a:xfrm>
          <a:off x="489263" y="3088923"/>
          <a:ext cx="2825139" cy="129786"/>
        </a:xfrm>
        <a:prstGeom prst="line">
          <a:avLst/>
        </a:prstGeom>
        <a:noFill/>
        <a:ln w="9525" cap="flat" cmpd="sng" algn="ctr">
          <a:solidFill>
            <a:schemeClr val="bg2">
              <a:lumMod val="10000"/>
            </a:schemeClr>
          </a:solidFill>
          <a:prstDash val="solid"/>
        </a:ln>
        <a:effectLst/>
      </dsp:spPr>
      <dsp:style>
        <a:lnRef idx="1">
          <a:scrgbClr r="0" g="0" b="0"/>
        </a:lnRef>
        <a:fillRef idx="0">
          <a:scrgbClr r="0" g="0" b="0"/>
        </a:fillRef>
        <a:effectRef idx="0">
          <a:scrgbClr r="0" g="0" b="0"/>
        </a:effectRef>
        <a:fontRef idx="minor"/>
      </dsp:style>
    </dsp:sp>
    <dsp:sp modelId="{690C7DE7-65D2-8645-9DBD-E110891F88C6}">
      <dsp:nvSpPr>
        <dsp:cNvPr id="0" name=""/>
        <dsp:cNvSpPr/>
      </dsp:nvSpPr>
      <dsp:spPr>
        <a:xfrm flipV="1">
          <a:off x="1800559" y="590697"/>
          <a:ext cx="1781827" cy="1729978"/>
        </a:xfrm>
        <a:prstGeom prst="line">
          <a:avLst/>
        </a:prstGeom>
        <a:noFill/>
        <a:ln w="9525" cap="flat" cmpd="sng" algn="ctr">
          <a:solidFill>
            <a:schemeClr val="bg2">
              <a:lumMod val="10000"/>
            </a:schemeClr>
          </a:solidFill>
          <a:prstDash val="solid"/>
        </a:ln>
        <a:effectLst/>
      </dsp:spPr>
      <dsp:style>
        <a:lnRef idx="1">
          <a:scrgbClr r="0" g="0" b="0"/>
        </a:lnRef>
        <a:fillRef idx="0">
          <a:scrgbClr r="0" g="0" b="0"/>
        </a:fillRef>
        <a:effectRef idx="0">
          <a:scrgbClr r="0" g="0" b="0"/>
        </a:effectRef>
        <a:fontRef idx="minor"/>
      </dsp:style>
    </dsp:sp>
    <dsp:sp modelId="{05DBAC8C-25E8-A048-B7AB-ADD800582863}">
      <dsp:nvSpPr>
        <dsp:cNvPr id="0" name=""/>
        <dsp:cNvSpPr/>
      </dsp:nvSpPr>
      <dsp:spPr>
        <a:xfrm>
          <a:off x="191547" y="2353853"/>
          <a:ext cx="1679384" cy="1771378"/>
        </a:xfrm>
        <a:prstGeom prst="rect">
          <a:avLst/>
        </a:prstGeom>
        <a:solidFill>
          <a:srgbClr val="008000"/>
        </a:solidFill>
        <a:ln w="161925">
          <a:solidFill>
            <a:srgbClr val="008000"/>
          </a:solidFill>
        </a:ln>
        <a:effectLst>
          <a:outerShdw blurRad="40000" dist="23000" dir="5400000" rotWithShape="0">
            <a:srgbClr val="000000">
              <a:alpha val="35000"/>
            </a:srgbClr>
          </a:outerShdw>
        </a:effectLst>
        <a:scene3d>
          <a:camera prst="orthographicFront">
            <a:rot lat="563475" lon="1062988" rev="21392921"/>
          </a:camera>
          <a:lightRig rig="threePt" dir="t"/>
        </a:scene3d>
        <a:sp3d contourW="12700" prstMaterial="softEdge">
          <a:bevelT w="330200" h="330200" prst="relaxedInset"/>
          <a:contourClr>
            <a:srgbClr val="008000"/>
          </a:contourClr>
        </a:sp3d>
      </dsp:spPr>
      <dsp:style>
        <a:lnRef idx="0">
          <a:scrgbClr r="0" g="0" b="0"/>
        </a:lnRef>
        <a:fillRef idx="1">
          <a:scrgbClr r="0" g="0" b="0"/>
        </a:fillRef>
        <a:effectRef idx="2">
          <a:scrgbClr r="0" g="0" b="0"/>
        </a:effectRef>
        <a:fontRef idx="minor"/>
      </dsp:style>
    </dsp:sp>
    <dsp:sp modelId="{E7545D2D-B6D6-9542-8687-688F59D968EE}">
      <dsp:nvSpPr>
        <dsp:cNvPr id="0" name=""/>
        <dsp:cNvSpPr/>
      </dsp:nvSpPr>
      <dsp:spPr>
        <a:xfrm>
          <a:off x="259106" y="3042681"/>
          <a:ext cx="1471168" cy="758571"/>
        </a:xfrm>
        <a:prstGeom prst="rect">
          <a:avLst/>
        </a:prstGeom>
        <a:noFill/>
        <a:ln>
          <a:noFill/>
        </a:ln>
        <a:effectLst>
          <a:outerShdw blurRad="40000" dist="23000" dir="5400000" rotWithShape="0">
            <a:srgbClr val="000000">
              <a:alpha val="35000"/>
            </a:srgbClr>
          </a:outerShdw>
        </a:effectLst>
        <a:sp3d/>
      </dsp:spPr>
      <dsp:style>
        <a:lnRef idx="0">
          <a:scrgbClr r="0" g="0" b="0"/>
        </a:lnRef>
        <a:fillRef idx="3">
          <a:scrgbClr r="0" g="0" b="0"/>
        </a:fillRef>
        <a:effectRef idx="2">
          <a:scrgbClr r="0" g="0" b="0"/>
        </a:effectRef>
        <a:fontRef idx="minor">
          <a:schemeClr val="lt1"/>
        </a:fontRef>
      </dsp:style>
      <dsp:txBody>
        <a:bodyPr spcFirstLastPara="0" vert="horz" wrap="square" lIns="0" tIns="0" rIns="0" bIns="0" numCol="1" spcCol="1270" anchor="b" anchorCtr="0">
          <a:noAutofit/>
        </a:bodyPr>
        <a:lstStyle/>
        <a:p>
          <a:pPr lvl="0" algn="ctr" defTabSz="2400300">
            <a:lnSpc>
              <a:spcPct val="90000"/>
            </a:lnSpc>
            <a:spcBef>
              <a:spcPct val="0"/>
            </a:spcBef>
            <a:spcAft>
              <a:spcPct val="35000"/>
            </a:spcAft>
          </a:pPr>
          <a:endParaRPr lang="en-US" sz="5400" kern="1200"/>
        </a:p>
      </dsp:txBody>
      <dsp:txXfrm>
        <a:off x="259106" y="3042681"/>
        <a:ext cx="1471168" cy="758571"/>
      </dsp:txXfrm>
    </dsp:sp>
    <dsp:sp modelId="{AC4AC019-58CD-924E-8A4D-ABC5443654F6}">
      <dsp:nvSpPr>
        <dsp:cNvPr id="0" name=""/>
        <dsp:cNvSpPr/>
      </dsp:nvSpPr>
      <dsp:spPr>
        <a:xfrm>
          <a:off x="2993445" y="507999"/>
          <a:ext cx="505714" cy="505714"/>
        </a:xfrm>
        <a:prstGeom prst="rect">
          <a:avLst/>
        </a:prstGeom>
        <a:solidFill>
          <a:schemeClr val="accent1">
            <a:tint val="50000"/>
            <a:hueOff val="0"/>
            <a:satOff val="0"/>
            <a:lumOff val="0"/>
            <a:alphaOff val="0"/>
          </a:schemeClr>
        </a:solidFill>
        <a:ln>
          <a:noFill/>
        </a:ln>
        <a:effectLst>
          <a:outerShdw blurRad="40000" dist="23000" dir="5400000" rotWithShape="0">
            <a:srgbClr val="000000">
              <a:alpha val="35000"/>
            </a:srgbClr>
          </a:outerShdw>
        </a:effectLst>
      </dsp:spPr>
      <dsp:style>
        <a:lnRef idx="0">
          <a:scrgbClr r="0" g="0" b="0"/>
        </a:lnRef>
        <a:fillRef idx="1">
          <a:scrgbClr r="0" g="0" b="0"/>
        </a:fillRef>
        <a:effectRef idx="2">
          <a:scrgbClr r="0" g="0" b="0"/>
        </a:effectRef>
        <a:fontRef idx="minor"/>
      </dsp:style>
    </dsp:sp>
    <dsp:sp modelId="{5FDAF2A3-D545-7146-9A72-7252A6A91F59}">
      <dsp:nvSpPr>
        <dsp:cNvPr id="0" name=""/>
        <dsp:cNvSpPr/>
      </dsp:nvSpPr>
      <dsp:spPr>
        <a:xfrm>
          <a:off x="2886740" y="401083"/>
          <a:ext cx="930635" cy="646186"/>
        </a:xfrm>
        <a:prstGeom prst="rect">
          <a:avLst/>
        </a:prstGeom>
        <a:solidFill>
          <a:schemeClr val="bg1"/>
        </a:solidFill>
        <a:ln>
          <a:noFill/>
        </a:ln>
        <a:effectLst/>
      </dsp:spPr>
      <dsp:style>
        <a:lnRef idx="0">
          <a:scrgbClr r="0" g="0" b="0"/>
        </a:lnRef>
        <a:fillRef idx="0">
          <a:scrgbClr r="0" g="0" b="0"/>
        </a:fillRef>
        <a:effectRef idx="0">
          <a:scrgbClr r="0" g="0" b="0"/>
        </a:effectRef>
        <a:fontRef idx="minor"/>
      </dsp:style>
      <dsp:txBody>
        <a:bodyPr spcFirstLastPara="0" vert="horz" wrap="square" lIns="38100" tIns="0" rIns="38100" bIns="0" numCol="1" spcCol="1270" anchor="ctr" anchorCtr="0">
          <a:noAutofit/>
        </a:bodyPr>
        <a:lstStyle/>
        <a:p>
          <a:pPr lvl="0" algn="ctr" defTabSz="444500">
            <a:lnSpc>
              <a:spcPct val="90000"/>
            </a:lnSpc>
            <a:spcBef>
              <a:spcPct val="0"/>
            </a:spcBef>
            <a:spcAft>
              <a:spcPct val="35000"/>
            </a:spcAft>
          </a:pPr>
          <a:r>
            <a:rPr lang="en-US" sz="1000" b="1" kern="1200"/>
            <a:t>Conting</a:t>
          </a:r>
          <a:r>
            <a:rPr lang="pt-PT" sz="1000" kern="1200"/>
            <a:t>ê</a:t>
          </a:r>
          <a:r>
            <a:rPr lang="en-US" sz="1000" b="1" kern="1200"/>
            <a:t>ncias Humanas</a:t>
          </a:r>
        </a:p>
      </dsp:txBody>
      <dsp:txXfrm>
        <a:off x="2886740" y="401083"/>
        <a:ext cx="930635" cy="646186"/>
      </dsp:txXfrm>
    </dsp:sp>
    <dsp:sp modelId="{0150306B-3D15-D84A-BAB1-87FB98615015}">
      <dsp:nvSpPr>
        <dsp:cNvPr id="0" name=""/>
        <dsp:cNvSpPr/>
      </dsp:nvSpPr>
      <dsp:spPr>
        <a:xfrm>
          <a:off x="3100573" y="2860158"/>
          <a:ext cx="1204767" cy="505714"/>
        </a:xfrm>
        <a:prstGeom prst="rect">
          <a:avLst/>
        </a:prstGeom>
        <a:solidFill>
          <a:schemeClr val="bg1"/>
        </a:solidFill>
        <a:ln>
          <a:noFill/>
        </a:ln>
        <a:effectLst>
          <a:outerShdw blurRad="40000" dist="23000" dir="5400000" rotWithShape="0">
            <a:srgbClr val="000000">
              <a:alpha val="35000"/>
            </a:srgbClr>
          </a:outerShdw>
        </a:effectLst>
      </dsp:spPr>
      <dsp:style>
        <a:lnRef idx="0">
          <a:scrgbClr r="0" g="0" b="0"/>
        </a:lnRef>
        <a:fillRef idx="1">
          <a:scrgbClr r="0" g="0" b="0"/>
        </a:fillRef>
        <a:effectRef idx="2">
          <a:scrgbClr r="0" g="0" b="0"/>
        </a:effectRef>
        <a:fontRef idx="minor"/>
      </dsp:style>
    </dsp:sp>
    <dsp:sp modelId="{1EF336ED-CF44-8D48-ABE0-B95DA6539A62}">
      <dsp:nvSpPr>
        <dsp:cNvPr id="0" name=""/>
        <dsp:cNvSpPr/>
      </dsp:nvSpPr>
      <dsp:spPr>
        <a:xfrm>
          <a:off x="3105044" y="2860158"/>
          <a:ext cx="900517" cy="496823"/>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38100" tIns="0" rIns="38100" bIns="0" numCol="1" spcCol="1270" anchor="ctr" anchorCtr="0">
          <a:noAutofit/>
        </a:bodyPr>
        <a:lstStyle/>
        <a:p>
          <a:pPr lvl="0" algn="ctr" defTabSz="444500">
            <a:lnSpc>
              <a:spcPct val="90000"/>
            </a:lnSpc>
            <a:spcBef>
              <a:spcPct val="0"/>
            </a:spcBef>
            <a:spcAft>
              <a:spcPct val="35000"/>
            </a:spcAft>
          </a:pPr>
          <a:r>
            <a:rPr lang="en-US" sz="1000" b="1" kern="1200"/>
            <a:t>Conting</a:t>
          </a:r>
          <a:r>
            <a:rPr lang="pt-PT" sz="1000" kern="1200"/>
            <a:t>ê</a:t>
          </a:r>
          <a:r>
            <a:rPr lang="en-US" sz="1000" b="1" kern="1200"/>
            <a:t>ncias organizacionais</a:t>
          </a:r>
        </a:p>
        <a:p>
          <a:pPr lvl="0" algn="ctr" defTabSz="444500">
            <a:lnSpc>
              <a:spcPct val="90000"/>
            </a:lnSpc>
            <a:spcBef>
              <a:spcPct val="0"/>
            </a:spcBef>
            <a:spcAft>
              <a:spcPct val="35000"/>
            </a:spcAft>
          </a:pPr>
          <a:endParaRPr lang="en-US" sz="1000" b="1" kern="1200"/>
        </a:p>
      </dsp:txBody>
      <dsp:txXfrm>
        <a:off x="3105044" y="2860158"/>
        <a:ext cx="900517" cy="496823"/>
      </dsp:txXfrm>
    </dsp:sp>
    <dsp:sp modelId="{5A54556C-EFDC-C54D-81B4-19A0AE3A2764}">
      <dsp:nvSpPr>
        <dsp:cNvPr id="0" name=""/>
        <dsp:cNvSpPr/>
      </dsp:nvSpPr>
      <dsp:spPr>
        <a:xfrm flipH="1" flipV="1">
          <a:off x="2916045" y="4944688"/>
          <a:ext cx="975107" cy="584312"/>
        </a:xfrm>
        <a:prstGeom prst="rect">
          <a:avLst/>
        </a:prstGeom>
        <a:solidFill>
          <a:schemeClr val="bg1"/>
        </a:solidFill>
        <a:ln>
          <a:noFill/>
        </a:ln>
        <a:effectLst>
          <a:outerShdw blurRad="40000" dist="23000" dir="5400000" rotWithShape="0">
            <a:srgbClr val="000000">
              <a:alpha val="35000"/>
            </a:srgbClr>
          </a:outerShdw>
        </a:effectLst>
      </dsp:spPr>
      <dsp:style>
        <a:lnRef idx="0">
          <a:scrgbClr r="0" g="0" b="0"/>
        </a:lnRef>
        <a:fillRef idx="1">
          <a:scrgbClr r="0" g="0" b="0"/>
        </a:fillRef>
        <a:effectRef idx="2">
          <a:scrgbClr r="0" g="0" b="0"/>
        </a:effectRef>
        <a:fontRef idx="minor"/>
      </dsp:style>
    </dsp:sp>
    <dsp:sp modelId="{38363382-650D-544C-887F-B57C71C74569}">
      <dsp:nvSpPr>
        <dsp:cNvPr id="0" name=""/>
        <dsp:cNvSpPr/>
      </dsp:nvSpPr>
      <dsp:spPr>
        <a:xfrm>
          <a:off x="2999547" y="4949725"/>
          <a:ext cx="831195" cy="505714"/>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38100" tIns="0" rIns="38100" bIns="0" numCol="1" spcCol="1270" anchor="ctr" anchorCtr="0">
          <a:noAutofit/>
        </a:bodyPr>
        <a:lstStyle/>
        <a:p>
          <a:pPr lvl="0" algn="ctr" defTabSz="444500">
            <a:lnSpc>
              <a:spcPct val="90000"/>
            </a:lnSpc>
            <a:spcBef>
              <a:spcPct val="0"/>
            </a:spcBef>
            <a:spcAft>
              <a:spcPct val="35000"/>
            </a:spcAft>
          </a:pPr>
          <a:r>
            <a:rPr lang="en-US" sz="1000" b="1" kern="1200"/>
            <a:t>Conting</a:t>
          </a:r>
          <a:r>
            <a:rPr lang="pt-PT" sz="1000" kern="1200"/>
            <a:t>ê</a:t>
          </a:r>
          <a:r>
            <a:rPr lang="en-US" sz="1000" b="1" kern="1200"/>
            <a:t>ncias  Operacionais</a:t>
          </a:r>
        </a:p>
      </dsp:txBody>
      <dsp:txXfrm>
        <a:off x="2999547" y="4949725"/>
        <a:ext cx="831195" cy="505714"/>
      </dsp:txXfrm>
    </dsp:sp>
    <dsp:sp modelId="{5833B7C4-8FDC-924E-9015-FE0FAD3EC448}">
      <dsp:nvSpPr>
        <dsp:cNvPr id="0" name=""/>
        <dsp:cNvSpPr/>
      </dsp:nvSpPr>
      <dsp:spPr>
        <a:xfrm flipV="1">
          <a:off x="337017" y="1244341"/>
          <a:ext cx="750828" cy="360038"/>
        </a:xfrm>
        <a:prstGeom prst="rect">
          <a:avLst/>
        </a:prstGeom>
        <a:solidFill>
          <a:schemeClr val="bg1"/>
        </a:solidFill>
        <a:ln>
          <a:noFill/>
        </a:ln>
        <a:effectLst>
          <a:outerShdw blurRad="40000" dist="23000" dir="5400000" rotWithShape="0">
            <a:srgbClr val="000000">
              <a:alpha val="35000"/>
            </a:srgbClr>
          </a:outerShdw>
        </a:effectLst>
      </dsp:spPr>
      <dsp:style>
        <a:lnRef idx="0">
          <a:scrgbClr r="0" g="0" b="0"/>
        </a:lnRef>
        <a:fillRef idx="1">
          <a:scrgbClr r="0" g="0" b="0"/>
        </a:fillRef>
        <a:effectRef idx="2">
          <a:scrgbClr r="0" g="0" b="0"/>
        </a:effectRef>
        <a:fontRef idx="minor"/>
      </dsp:style>
    </dsp:sp>
    <dsp:sp modelId="{12E510B1-3D73-F44B-A57C-36A447AC9578}">
      <dsp:nvSpPr>
        <dsp:cNvPr id="0" name=""/>
        <dsp:cNvSpPr/>
      </dsp:nvSpPr>
      <dsp:spPr>
        <a:xfrm>
          <a:off x="551122" y="1207659"/>
          <a:ext cx="459668" cy="531662"/>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38100" tIns="0" rIns="38100" bIns="0" numCol="1" spcCol="1270" anchor="ctr" anchorCtr="0">
          <a:noAutofit/>
        </a:bodyPr>
        <a:lstStyle/>
        <a:p>
          <a:pPr lvl="0" algn="ctr" defTabSz="444500">
            <a:lnSpc>
              <a:spcPct val="90000"/>
            </a:lnSpc>
            <a:spcBef>
              <a:spcPct val="0"/>
            </a:spcBef>
            <a:spcAft>
              <a:spcPct val="35000"/>
            </a:spcAft>
          </a:pPr>
          <a:r>
            <a:rPr lang="en-US" sz="1000" b="1" kern="1200"/>
            <a:t>Tempo</a:t>
          </a:r>
        </a:p>
      </dsp:txBody>
      <dsp:txXfrm>
        <a:off x="551122" y="1207659"/>
        <a:ext cx="459668" cy="531662"/>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7F5554C4-CE0D-D848-B9CA-D9118594808C}">
      <dsp:nvSpPr>
        <dsp:cNvPr id="0" name=""/>
        <dsp:cNvSpPr/>
      </dsp:nvSpPr>
      <dsp:spPr>
        <a:xfrm>
          <a:off x="2946" y="519973"/>
          <a:ext cx="1303441" cy="230612"/>
        </a:xfrm>
        <a:prstGeom prst="roundRect">
          <a:avLst>
            <a:gd name="adj" fmla="val 10000"/>
          </a:avLst>
        </a:prstGeom>
        <a:solidFill>
          <a:srgbClr val="008000"/>
        </a:solidFill>
        <a:ln w="38100" cmpd="dbl">
          <a:solidFill>
            <a:schemeClr val="tx1"/>
          </a:solidFill>
        </a:ln>
        <a:effectLst>
          <a:outerShdw blurRad="40000" dist="23000" dir="5400000" rotWithShape="0">
            <a:srgbClr val="000000">
              <a:alpha val="35000"/>
            </a:srgbClr>
          </a:outerShdw>
        </a:effectLst>
        <a:scene3d>
          <a:camera prst="orthographicFront"/>
          <a:lightRig rig="threePt" dir="t"/>
        </a:scene3d>
        <a:sp3d>
          <a:bevelT prst="angle"/>
        </a:sp3d>
      </dsp:spPr>
      <dsp:style>
        <a:lnRef idx="0">
          <a:scrgbClr r="0" g="0" b="0"/>
        </a:lnRef>
        <a:fillRef idx="3">
          <a:scrgbClr r="0" g="0" b="0"/>
        </a:fillRef>
        <a:effectRef idx="2">
          <a:scrgbClr r="0" g="0" b="0"/>
        </a:effectRef>
        <a:fontRef idx="minor">
          <a:schemeClr val="lt1"/>
        </a:fontRef>
      </dsp:style>
      <dsp:txBody>
        <a:bodyPr spcFirstLastPara="0" vert="horz" wrap="square" lIns="15240" tIns="10160" rIns="15240" bIns="10160" numCol="1" spcCol="1270" anchor="ctr" anchorCtr="0">
          <a:noAutofit/>
        </a:bodyPr>
        <a:lstStyle/>
        <a:p>
          <a:pPr lvl="0" algn="ctr" defTabSz="355600">
            <a:lnSpc>
              <a:spcPct val="90000"/>
            </a:lnSpc>
            <a:spcBef>
              <a:spcPct val="0"/>
            </a:spcBef>
            <a:spcAft>
              <a:spcPct val="35000"/>
            </a:spcAft>
          </a:pPr>
          <a:r>
            <a:rPr lang="en-US" sz="800" b="1" kern="1200"/>
            <a:t>Direetor de Recursos Humanos</a:t>
          </a:r>
        </a:p>
      </dsp:txBody>
      <dsp:txXfrm>
        <a:off x="9700" y="526727"/>
        <a:ext cx="1289933" cy="217104"/>
      </dsp:txXfrm>
    </dsp:sp>
    <dsp:sp modelId="{8C639843-D7FC-174A-8912-16CBBEB2B480}">
      <dsp:nvSpPr>
        <dsp:cNvPr id="0" name=""/>
        <dsp:cNvSpPr/>
      </dsp:nvSpPr>
      <dsp:spPr>
        <a:xfrm>
          <a:off x="133290" y="750585"/>
          <a:ext cx="130344" cy="480248"/>
        </a:xfrm>
        <a:custGeom>
          <a:avLst/>
          <a:gdLst/>
          <a:ahLst/>
          <a:cxnLst/>
          <a:rect l="0" t="0" r="0" b="0"/>
          <a:pathLst>
            <a:path>
              <a:moveTo>
                <a:pt x="0" y="0"/>
              </a:moveTo>
              <a:lnTo>
                <a:pt x="0" y="480248"/>
              </a:lnTo>
              <a:lnTo>
                <a:pt x="130344" y="480248"/>
              </a:lnTo>
            </a:path>
          </a:pathLst>
        </a:custGeom>
        <a:noFill/>
        <a:ln w="9525" cap="flat" cmpd="sng" algn="ctr">
          <a:solidFill>
            <a:schemeClr val="accent1">
              <a:shade val="60000"/>
              <a:hueOff val="0"/>
              <a:satOff val="0"/>
              <a:lumOff val="0"/>
              <a:alphaOff val="0"/>
            </a:schemeClr>
          </a:solidFill>
          <a:prstDash val="solid"/>
        </a:ln>
        <a:effectLst/>
      </dsp:spPr>
      <dsp:style>
        <a:lnRef idx="1">
          <a:scrgbClr r="0" g="0" b="0"/>
        </a:lnRef>
        <a:fillRef idx="0">
          <a:scrgbClr r="0" g="0" b="0"/>
        </a:fillRef>
        <a:effectRef idx="0">
          <a:scrgbClr r="0" g="0" b="0"/>
        </a:effectRef>
        <a:fontRef idx="minor"/>
      </dsp:style>
    </dsp:sp>
    <dsp:sp modelId="{C855E566-9EAC-5340-9D03-4B8B331EFC5D}">
      <dsp:nvSpPr>
        <dsp:cNvPr id="0" name=""/>
        <dsp:cNvSpPr/>
      </dsp:nvSpPr>
      <dsp:spPr>
        <a:xfrm>
          <a:off x="263634" y="971588"/>
          <a:ext cx="810646" cy="518491"/>
        </a:xfrm>
        <a:prstGeom prst="roundRect">
          <a:avLst>
            <a:gd name="adj" fmla="val 10000"/>
          </a:avLst>
        </a:prstGeom>
        <a:solidFill>
          <a:srgbClr val="008000"/>
        </a:solidFill>
        <a:ln w="38100" cap="flat" cmpd="dbl" algn="ctr">
          <a:solidFill>
            <a:schemeClr val="tx1"/>
          </a:solidFill>
          <a:prstDash val="solid"/>
        </a:ln>
        <a:effectLst/>
        <a:scene3d>
          <a:camera prst="orthographicFront"/>
          <a:lightRig rig="threePt" dir="t"/>
        </a:scene3d>
        <a:sp3d>
          <a:bevelT prst="angle"/>
        </a:sp3d>
      </dsp:spPr>
      <dsp:style>
        <a:lnRef idx="1">
          <a:scrgbClr r="0" g="0" b="0"/>
        </a:lnRef>
        <a:fillRef idx="1">
          <a:scrgbClr r="0" g="0" b="0"/>
        </a:fillRef>
        <a:effectRef idx="0">
          <a:scrgbClr r="0" g="0" b="0"/>
        </a:effectRef>
        <a:fontRef idx="minor"/>
      </dsp:style>
      <dsp:txBody>
        <a:bodyPr spcFirstLastPara="0" vert="horz" wrap="square" lIns="15240" tIns="10160" rIns="15240" bIns="10160" numCol="1" spcCol="1270" anchor="ctr" anchorCtr="0">
          <a:noAutofit/>
        </a:bodyPr>
        <a:lstStyle/>
        <a:p>
          <a:pPr lvl="0" algn="ctr" defTabSz="355600">
            <a:lnSpc>
              <a:spcPct val="90000"/>
            </a:lnSpc>
            <a:spcBef>
              <a:spcPct val="0"/>
            </a:spcBef>
            <a:spcAft>
              <a:spcPct val="35000"/>
            </a:spcAft>
          </a:pPr>
          <a:r>
            <a:rPr lang="en-US" sz="800" b="1" kern="1200">
              <a:solidFill>
                <a:schemeClr val="bg1"/>
              </a:solidFill>
            </a:rPr>
            <a:t>Assesoria à Direcção e à Gestão  de Projectos</a:t>
          </a:r>
        </a:p>
      </dsp:txBody>
      <dsp:txXfrm>
        <a:off x="278820" y="986774"/>
        <a:ext cx="780274" cy="488119"/>
      </dsp:txXfrm>
    </dsp:sp>
    <dsp:sp modelId="{1339CB4A-48DA-584A-9E48-BF0EF52AF5D8}">
      <dsp:nvSpPr>
        <dsp:cNvPr id="0" name=""/>
        <dsp:cNvSpPr/>
      </dsp:nvSpPr>
      <dsp:spPr>
        <a:xfrm>
          <a:off x="133290" y="750585"/>
          <a:ext cx="130344" cy="1205139"/>
        </a:xfrm>
        <a:custGeom>
          <a:avLst/>
          <a:gdLst/>
          <a:ahLst/>
          <a:cxnLst/>
          <a:rect l="0" t="0" r="0" b="0"/>
          <a:pathLst>
            <a:path>
              <a:moveTo>
                <a:pt x="0" y="0"/>
              </a:moveTo>
              <a:lnTo>
                <a:pt x="0" y="1205139"/>
              </a:lnTo>
              <a:lnTo>
                <a:pt x="130344" y="1205139"/>
              </a:lnTo>
            </a:path>
          </a:pathLst>
        </a:custGeom>
        <a:noFill/>
        <a:ln w="9525" cap="flat" cmpd="sng" algn="ctr">
          <a:solidFill>
            <a:schemeClr val="tx1">
              <a:lumMod val="95000"/>
              <a:lumOff val="5000"/>
            </a:schemeClr>
          </a:solidFill>
          <a:prstDash val="solid"/>
        </a:ln>
        <a:effectLst/>
      </dsp:spPr>
      <dsp:style>
        <a:lnRef idx="1">
          <a:scrgbClr r="0" g="0" b="0"/>
        </a:lnRef>
        <a:fillRef idx="0">
          <a:scrgbClr r="0" g="0" b="0"/>
        </a:fillRef>
        <a:effectRef idx="0">
          <a:scrgbClr r="0" g="0" b="0"/>
        </a:effectRef>
        <a:fontRef idx="minor"/>
      </dsp:style>
    </dsp:sp>
    <dsp:sp modelId="{002298A6-08EC-D44F-8358-B73B61F5F649}">
      <dsp:nvSpPr>
        <dsp:cNvPr id="0" name=""/>
        <dsp:cNvSpPr/>
      </dsp:nvSpPr>
      <dsp:spPr>
        <a:xfrm>
          <a:off x="263634" y="1711083"/>
          <a:ext cx="1608931" cy="489283"/>
        </a:xfrm>
        <a:prstGeom prst="roundRect">
          <a:avLst>
            <a:gd name="adj" fmla="val 10000"/>
          </a:avLst>
        </a:prstGeom>
        <a:solidFill>
          <a:srgbClr val="008000"/>
        </a:solidFill>
        <a:ln w="38100" cap="flat" cmpd="dbl" algn="ctr">
          <a:solidFill>
            <a:scrgbClr r="0" g="0" b="0">
              <a:shade val="95000"/>
              <a:satMod val="105000"/>
            </a:scrgbClr>
          </a:solidFill>
          <a:prstDash val="solid"/>
        </a:ln>
        <a:effectLst/>
        <a:scene3d>
          <a:camera prst="orthographicFront"/>
          <a:lightRig rig="threePt" dir="t"/>
        </a:scene3d>
        <a:sp3d>
          <a:bevelT prst="angle"/>
        </a:sp3d>
      </dsp:spPr>
      <dsp:style>
        <a:lnRef idx="1">
          <a:scrgbClr r="0" g="0" b="0"/>
        </a:lnRef>
        <a:fillRef idx="1">
          <a:scrgbClr r="0" g="0" b="0"/>
        </a:fillRef>
        <a:effectRef idx="0">
          <a:scrgbClr r="0" g="0" b="0"/>
        </a:effectRef>
        <a:fontRef idx="minor"/>
      </dsp:style>
      <dsp:txBody>
        <a:bodyPr spcFirstLastPara="0" vert="horz" wrap="square" lIns="15240" tIns="10160" rIns="15240" bIns="10160" numCol="1" spcCol="1270" anchor="ctr" anchorCtr="0">
          <a:noAutofit/>
        </a:bodyPr>
        <a:lstStyle/>
        <a:p>
          <a:pPr lvl="0" algn="ctr" defTabSz="355600">
            <a:lnSpc>
              <a:spcPct val="90000"/>
            </a:lnSpc>
            <a:spcBef>
              <a:spcPct val="0"/>
            </a:spcBef>
            <a:spcAft>
              <a:spcPct val="35000"/>
            </a:spcAft>
          </a:pPr>
          <a:r>
            <a:rPr lang="en-US" sz="800" b="1" kern="1200">
              <a:solidFill>
                <a:schemeClr val="bg1"/>
              </a:solidFill>
            </a:rPr>
            <a:t>Serviço de Desenvolvimento Estratégico de  Pessoas - SDERH</a:t>
          </a:r>
        </a:p>
      </dsp:txBody>
      <dsp:txXfrm>
        <a:off x="277965" y="1725414"/>
        <a:ext cx="1580269" cy="460621"/>
      </dsp:txXfrm>
    </dsp:sp>
    <dsp:sp modelId="{B90C1917-D155-1044-A8A1-B0BF14F8784E}">
      <dsp:nvSpPr>
        <dsp:cNvPr id="0" name=""/>
        <dsp:cNvSpPr/>
      </dsp:nvSpPr>
      <dsp:spPr>
        <a:xfrm>
          <a:off x="1491677" y="673879"/>
          <a:ext cx="854928" cy="120791"/>
        </a:xfrm>
        <a:prstGeom prst="roundRect">
          <a:avLst>
            <a:gd name="adj" fmla="val 10000"/>
          </a:avLst>
        </a:prstGeom>
        <a:solidFill>
          <a:srgbClr val="008000"/>
        </a:solidFill>
        <a:ln w="38100" cmpd="dbl">
          <a:solidFill>
            <a:schemeClr val="tx1"/>
          </a:solidFill>
        </a:ln>
        <a:effectLst>
          <a:outerShdw blurRad="40000" dist="23000" dir="5400000" rotWithShape="0">
            <a:srgbClr val="000000">
              <a:alpha val="35000"/>
            </a:srgbClr>
          </a:outerShdw>
        </a:effectLst>
        <a:scene3d>
          <a:camera prst="orthographicFront"/>
          <a:lightRig rig="threePt" dir="t"/>
        </a:scene3d>
        <a:sp3d>
          <a:bevelT prst="angle"/>
        </a:sp3d>
      </dsp:spPr>
      <dsp:style>
        <a:lnRef idx="0">
          <a:scrgbClr r="0" g="0" b="0"/>
        </a:lnRef>
        <a:fillRef idx="3">
          <a:scrgbClr r="0" g="0" b="0"/>
        </a:fillRef>
        <a:effectRef idx="2">
          <a:scrgbClr r="0" g="0" b="0"/>
        </a:effectRef>
        <a:fontRef idx="minor">
          <a:schemeClr val="lt1"/>
        </a:fontRef>
      </dsp:style>
      <dsp:txBody>
        <a:bodyPr spcFirstLastPara="0" vert="horz" wrap="square" lIns="15240" tIns="10160" rIns="15240" bIns="10160" numCol="1" spcCol="1270" anchor="ctr" anchorCtr="0">
          <a:noAutofit/>
        </a:bodyPr>
        <a:lstStyle/>
        <a:p>
          <a:pPr lvl="0" algn="ctr" defTabSz="355600">
            <a:lnSpc>
              <a:spcPct val="90000"/>
            </a:lnSpc>
            <a:spcBef>
              <a:spcPct val="0"/>
            </a:spcBef>
            <a:spcAft>
              <a:spcPct val="35000"/>
            </a:spcAft>
          </a:pPr>
          <a:r>
            <a:rPr lang="en-US" sz="800" b="1" kern="1200"/>
            <a:t>Núcleos RH</a:t>
          </a:r>
        </a:p>
      </dsp:txBody>
      <dsp:txXfrm>
        <a:off x="1495215" y="677417"/>
        <a:ext cx="847852" cy="113715"/>
      </dsp:txXfrm>
    </dsp:sp>
    <dsp:sp modelId="{9559C073-389F-5A43-A5BD-5C9E25B810AC}">
      <dsp:nvSpPr>
        <dsp:cNvPr id="0" name=""/>
        <dsp:cNvSpPr/>
      </dsp:nvSpPr>
      <dsp:spPr>
        <a:xfrm>
          <a:off x="0" y="190935"/>
          <a:ext cx="1812013" cy="241618"/>
        </a:xfrm>
        <a:prstGeom prst="roundRect">
          <a:avLst>
            <a:gd name="adj" fmla="val 10000"/>
          </a:avLst>
        </a:prstGeom>
        <a:solidFill>
          <a:srgbClr val="008000"/>
        </a:solidFill>
        <a:ln w="38100" cmpd="dbl">
          <a:solidFill>
            <a:schemeClr val="tx1"/>
          </a:solidFill>
        </a:ln>
        <a:effectLst>
          <a:outerShdw blurRad="40000" dist="23000" dir="5400000" rotWithShape="0">
            <a:srgbClr val="000000">
              <a:alpha val="35000"/>
            </a:srgbClr>
          </a:outerShdw>
        </a:effectLst>
        <a:scene3d>
          <a:camera prst="orthographicFront"/>
          <a:lightRig rig="threePt" dir="t"/>
        </a:scene3d>
        <a:sp3d>
          <a:bevelT prst="angle"/>
        </a:sp3d>
      </dsp:spPr>
      <dsp:style>
        <a:lnRef idx="0">
          <a:scrgbClr r="0" g="0" b="0"/>
        </a:lnRef>
        <a:fillRef idx="3">
          <a:scrgbClr r="0" g="0" b="0"/>
        </a:fillRef>
        <a:effectRef idx="2">
          <a:scrgbClr r="0" g="0" b="0"/>
        </a:effectRef>
        <a:fontRef idx="minor">
          <a:schemeClr val="lt1"/>
        </a:fontRef>
      </dsp:style>
      <dsp:txBody>
        <a:bodyPr spcFirstLastPara="0" vert="horz" wrap="square" lIns="15240" tIns="10160" rIns="15240" bIns="10160" numCol="1" spcCol="1270" anchor="ctr" anchorCtr="0">
          <a:noAutofit/>
        </a:bodyPr>
        <a:lstStyle/>
        <a:p>
          <a:pPr lvl="0" algn="ctr" defTabSz="355600">
            <a:lnSpc>
              <a:spcPct val="90000"/>
            </a:lnSpc>
            <a:spcBef>
              <a:spcPct val="0"/>
            </a:spcBef>
            <a:spcAft>
              <a:spcPct val="35000"/>
            </a:spcAft>
          </a:pPr>
          <a:r>
            <a:rPr lang="en-US" sz="800" b="1" kern="1200"/>
            <a:t>Conselho de Administracao</a:t>
          </a:r>
        </a:p>
      </dsp:txBody>
      <dsp:txXfrm>
        <a:off x="7077" y="198012"/>
        <a:ext cx="1797859" cy="227464"/>
      </dsp:txXfrm>
    </dsp:sp>
  </dsp:spTree>
</dsp:drawing>
</file>

<file path=word/diagrams/drawing3.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43252BFD-CDDC-5642-9C73-311871C867FD}">
      <dsp:nvSpPr>
        <dsp:cNvPr id="0" name=""/>
        <dsp:cNvSpPr/>
      </dsp:nvSpPr>
      <dsp:spPr>
        <a:xfrm>
          <a:off x="2055362" y="1183817"/>
          <a:ext cx="1300317" cy="807365"/>
        </a:xfrm>
        <a:prstGeom prst="rect">
          <a:avLst/>
        </a:prstGeom>
        <a:solidFill>
          <a:srgbClr val="008000"/>
        </a:solidFill>
        <a:ln>
          <a:gradFill flip="none" rotWithShape="1">
            <a:gsLst>
              <a:gs pos="0">
                <a:schemeClr val="lt1">
                  <a:hueOff val="0"/>
                  <a:satOff val="0"/>
                  <a:lumOff val="0"/>
                </a:schemeClr>
              </a:gs>
              <a:gs pos="100000">
                <a:srgbClr val="000000"/>
              </a:gs>
            </a:gsLst>
            <a:path path="rect">
              <a:fillToRect l="100000" t="100000"/>
            </a:path>
            <a:tileRect r="-100000" b="-100000"/>
          </a:gradFill>
        </a:ln>
        <a:effectLst>
          <a:outerShdw blurRad="40000" dist="23000" dir="5400000" rotWithShape="0">
            <a:srgbClr val="000000">
              <a:alpha val="35000"/>
            </a:srgbClr>
          </a:outerShdw>
        </a:effectLst>
        <a:scene3d>
          <a:camera prst="orthographicFront">
            <a:rot lat="0" lon="2820000" rev="0"/>
          </a:camera>
          <a:lightRig rig="threePt" dir="t"/>
        </a:scene3d>
        <a:sp3d>
          <a:bevelT w="165100" prst="coolSlant"/>
          <a:bevelB w="165100" prst="coolSlant"/>
        </a:sp3d>
      </dsp:spPr>
      <dsp:style>
        <a:lnRef idx="0">
          <a:scrgbClr r="0" g="0" b="0"/>
        </a:lnRef>
        <a:fillRef idx="3">
          <a:scrgbClr r="0" g="0" b="0"/>
        </a:fillRef>
        <a:effectRef idx="2">
          <a:scrgbClr r="0" g="0" b="0"/>
        </a:effectRef>
        <a:fontRef idx="minor">
          <a:schemeClr val="lt1"/>
        </a:fontRef>
      </dsp:style>
      <dsp:txBody>
        <a:bodyPr spcFirstLastPara="0" vert="horz" wrap="square" lIns="17780" tIns="17780" rIns="17780" bIns="17780" numCol="1" spcCol="1270" anchor="ctr" anchorCtr="0">
          <a:noAutofit/>
        </a:bodyPr>
        <a:lstStyle/>
        <a:p>
          <a:pPr lvl="0" algn="ctr" defTabSz="622300">
            <a:lnSpc>
              <a:spcPct val="90000"/>
            </a:lnSpc>
            <a:spcBef>
              <a:spcPct val="0"/>
            </a:spcBef>
            <a:spcAft>
              <a:spcPct val="35000"/>
            </a:spcAft>
          </a:pPr>
          <a:r>
            <a:rPr lang="en-US" sz="1400" b="1" kern="1200"/>
            <a:t>Rivalidade entre os actuais concorrentes</a:t>
          </a:r>
        </a:p>
      </dsp:txBody>
      <dsp:txXfrm>
        <a:off x="2055362" y="1183817"/>
        <a:ext cx="1300317" cy="807365"/>
      </dsp:txXfrm>
    </dsp:sp>
    <dsp:sp modelId="{EFBBC569-9724-9042-88D1-C69FBC514328}">
      <dsp:nvSpPr>
        <dsp:cNvPr id="0" name=""/>
        <dsp:cNvSpPr/>
      </dsp:nvSpPr>
      <dsp:spPr>
        <a:xfrm rot="16366644">
          <a:off x="2650327" y="892216"/>
          <a:ext cx="164089" cy="283605"/>
        </a:xfrm>
        <a:prstGeom prst="leftArrow">
          <a:avLst/>
        </a:prstGeom>
        <a:gradFill rotWithShape="0">
          <a:gsLst>
            <a:gs pos="0">
              <a:schemeClr val="accent1">
                <a:tint val="60000"/>
                <a:hueOff val="0"/>
                <a:satOff val="0"/>
                <a:lumOff val="0"/>
                <a:alphaOff val="0"/>
                <a:shade val="51000"/>
                <a:satMod val="130000"/>
              </a:schemeClr>
            </a:gs>
            <a:gs pos="80000">
              <a:schemeClr val="accent1">
                <a:tint val="60000"/>
                <a:hueOff val="0"/>
                <a:satOff val="0"/>
                <a:lumOff val="0"/>
                <a:alphaOff val="0"/>
                <a:shade val="93000"/>
                <a:satMod val="130000"/>
              </a:schemeClr>
            </a:gs>
            <a:gs pos="100000">
              <a:schemeClr val="accent1">
                <a:tint val="60000"/>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0" tIns="0" rIns="0" bIns="0" numCol="1" spcCol="1270" anchor="ctr" anchorCtr="0">
          <a:noAutofit/>
        </a:bodyPr>
        <a:lstStyle/>
        <a:p>
          <a:pPr lvl="0" algn="ctr" defTabSz="488950">
            <a:lnSpc>
              <a:spcPct val="90000"/>
            </a:lnSpc>
            <a:spcBef>
              <a:spcPct val="0"/>
            </a:spcBef>
            <a:spcAft>
              <a:spcPct val="35000"/>
            </a:spcAft>
          </a:pPr>
          <a:endParaRPr lang="en-US" sz="1100" kern="1200"/>
        </a:p>
      </dsp:txBody>
      <dsp:txXfrm>
        <a:off x="2673748" y="973522"/>
        <a:ext cx="114862" cy="170163"/>
      </dsp:txXfrm>
    </dsp:sp>
    <dsp:sp modelId="{01083D2D-DC79-FC48-BC19-43B499175E04}">
      <dsp:nvSpPr>
        <dsp:cNvPr id="0" name=""/>
        <dsp:cNvSpPr/>
      </dsp:nvSpPr>
      <dsp:spPr>
        <a:xfrm>
          <a:off x="2088605" y="40815"/>
          <a:ext cx="1343433" cy="834135"/>
        </a:xfrm>
        <a:prstGeom prst="rect">
          <a:avLst/>
        </a:prstGeom>
        <a:solidFill>
          <a:schemeClr val="bg1">
            <a:lumMod val="85000"/>
          </a:schemeClr>
        </a:solidFill>
        <a:ln>
          <a:gradFill flip="none" rotWithShape="1">
            <a:gsLst>
              <a:gs pos="0">
                <a:schemeClr val="lt1">
                  <a:hueOff val="0"/>
                  <a:satOff val="0"/>
                  <a:lumOff val="0"/>
                </a:schemeClr>
              </a:gs>
              <a:gs pos="100000">
                <a:srgbClr val="000000"/>
              </a:gs>
            </a:gsLst>
            <a:path path="rect">
              <a:fillToRect l="100000" t="100000"/>
            </a:path>
            <a:tileRect r="-100000" b="-100000"/>
          </a:gradFill>
        </a:ln>
        <a:effectLst>
          <a:outerShdw blurRad="40000" dist="23000" dir="5400000" rotWithShape="0">
            <a:srgbClr val="000000">
              <a:alpha val="35000"/>
            </a:srgbClr>
          </a:outerShdw>
        </a:effectLst>
        <a:scene3d>
          <a:camera prst="orthographicFront">
            <a:rot lat="0" lon="2820000" rev="0"/>
          </a:camera>
          <a:lightRig rig="threePt" dir="t"/>
        </a:scene3d>
        <a:sp3d>
          <a:bevelT w="165100" prst="coolSlant"/>
          <a:bevelB w="165100" prst="coolSlant"/>
        </a:sp3d>
      </dsp:spPr>
      <dsp:style>
        <a:lnRef idx="0">
          <a:scrgbClr r="0" g="0" b="0"/>
        </a:lnRef>
        <a:fillRef idx="3">
          <a:scrgbClr r="0" g="0" b="0"/>
        </a:fillRef>
        <a:effectRef idx="2">
          <a:scrgbClr r="0" g="0" b="0"/>
        </a:effectRef>
        <a:fontRef idx="minor">
          <a:schemeClr val="lt1"/>
        </a:fontRef>
      </dsp:style>
      <dsp:txBody>
        <a:bodyPr spcFirstLastPara="0" vert="horz" wrap="square" lIns="17780" tIns="17780" rIns="17780" bIns="17780" numCol="1" spcCol="1270" anchor="ctr" anchorCtr="0">
          <a:noAutofit/>
        </a:bodyPr>
        <a:lstStyle/>
        <a:p>
          <a:pPr lvl="0" algn="ctr" defTabSz="622300">
            <a:lnSpc>
              <a:spcPct val="90000"/>
            </a:lnSpc>
            <a:spcBef>
              <a:spcPct val="0"/>
            </a:spcBef>
            <a:spcAft>
              <a:spcPct val="35000"/>
            </a:spcAft>
          </a:pPr>
          <a:r>
            <a:rPr lang="en-US" sz="1400" b="1" kern="1200">
              <a:solidFill>
                <a:schemeClr val="tx1"/>
              </a:solidFill>
            </a:rPr>
            <a:t>Amea</a:t>
          </a:r>
          <a:r>
            <a:rPr lang="pt-PT" sz="1400" b="1" kern="1200">
              <a:solidFill>
                <a:schemeClr val="tx1"/>
              </a:solidFill>
            </a:rPr>
            <a:t>ç</a:t>
          </a:r>
          <a:r>
            <a:rPr lang="en-US" sz="1400" b="1" kern="1200">
              <a:solidFill>
                <a:schemeClr val="tx1"/>
              </a:solidFill>
            </a:rPr>
            <a:t>a a entrada de novos concorrentes</a:t>
          </a:r>
        </a:p>
      </dsp:txBody>
      <dsp:txXfrm>
        <a:off x="2088605" y="40815"/>
        <a:ext cx="1343433" cy="834135"/>
      </dsp:txXfrm>
    </dsp:sp>
    <dsp:sp modelId="{5366FF1C-D0E6-1441-B182-4F5D253C9FD9}">
      <dsp:nvSpPr>
        <dsp:cNvPr id="0" name=""/>
        <dsp:cNvSpPr/>
      </dsp:nvSpPr>
      <dsp:spPr>
        <a:xfrm rot="5496039">
          <a:off x="3222942" y="1501069"/>
          <a:ext cx="505814" cy="137129"/>
        </a:xfrm>
        <a:prstGeom prst="downArrow">
          <a:avLst/>
        </a:prstGeom>
        <a:gradFill rotWithShape="0">
          <a:gsLst>
            <a:gs pos="0">
              <a:schemeClr val="accent1">
                <a:tint val="60000"/>
                <a:hueOff val="0"/>
                <a:satOff val="0"/>
                <a:lumOff val="0"/>
                <a:alphaOff val="0"/>
                <a:shade val="51000"/>
                <a:satMod val="130000"/>
              </a:schemeClr>
            </a:gs>
            <a:gs pos="80000">
              <a:schemeClr val="accent1">
                <a:tint val="60000"/>
                <a:hueOff val="0"/>
                <a:satOff val="0"/>
                <a:lumOff val="0"/>
                <a:alphaOff val="0"/>
                <a:shade val="93000"/>
                <a:satMod val="130000"/>
              </a:schemeClr>
            </a:gs>
            <a:gs pos="100000">
              <a:schemeClr val="accent1">
                <a:tint val="60000"/>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0" tIns="0" rIns="0" bIns="0" numCol="1" spcCol="1270" anchor="ctr" anchorCtr="0">
          <a:noAutofit/>
        </a:bodyPr>
        <a:lstStyle/>
        <a:p>
          <a:pPr lvl="0" algn="ctr" defTabSz="222250">
            <a:lnSpc>
              <a:spcPct val="90000"/>
            </a:lnSpc>
            <a:spcBef>
              <a:spcPct val="0"/>
            </a:spcBef>
            <a:spcAft>
              <a:spcPct val="35000"/>
            </a:spcAft>
          </a:pPr>
          <a:endParaRPr lang="en-US" sz="500" kern="1200"/>
        </a:p>
      </dsp:txBody>
      <dsp:txXfrm>
        <a:off x="3244086" y="1507934"/>
        <a:ext cx="464675" cy="82277"/>
      </dsp:txXfrm>
    </dsp:sp>
    <dsp:sp modelId="{18CD1DA5-9D95-024D-A428-9481652052A7}">
      <dsp:nvSpPr>
        <dsp:cNvPr id="0" name=""/>
        <dsp:cNvSpPr/>
      </dsp:nvSpPr>
      <dsp:spPr>
        <a:xfrm>
          <a:off x="3402083" y="1208289"/>
          <a:ext cx="1316348" cy="834135"/>
        </a:xfrm>
        <a:prstGeom prst="rect">
          <a:avLst/>
        </a:prstGeom>
        <a:solidFill>
          <a:schemeClr val="bg1">
            <a:lumMod val="85000"/>
          </a:schemeClr>
        </a:solidFill>
        <a:ln>
          <a:gradFill flip="none" rotWithShape="1">
            <a:gsLst>
              <a:gs pos="0">
                <a:schemeClr val="lt1">
                  <a:hueOff val="0"/>
                  <a:satOff val="0"/>
                  <a:lumOff val="0"/>
                </a:schemeClr>
              </a:gs>
              <a:gs pos="100000">
                <a:srgbClr val="000000"/>
              </a:gs>
            </a:gsLst>
            <a:path path="rect">
              <a:fillToRect l="100000" t="100000"/>
            </a:path>
            <a:tileRect r="-100000" b="-100000"/>
          </a:gradFill>
        </a:ln>
        <a:effectLst>
          <a:outerShdw blurRad="40000" dist="23000" dir="5400000" rotWithShape="0">
            <a:srgbClr val="000000">
              <a:alpha val="35000"/>
            </a:srgbClr>
          </a:outerShdw>
        </a:effectLst>
        <a:scene3d>
          <a:camera prst="orthographicFront">
            <a:rot lat="0" lon="2820000" rev="0"/>
          </a:camera>
          <a:lightRig rig="threePt" dir="t"/>
        </a:scene3d>
        <a:sp3d>
          <a:bevelT w="165100" prst="coolSlant"/>
          <a:bevelB w="165100" prst="coolSlant"/>
        </a:sp3d>
      </dsp:spPr>
      <dsp:style>
        <a:lnRef idx="0">
          <a:scrgbClr r="0" g="0" b="0"/>
        </a:lnRef>
        <a:fillRef idx="3">
          <a:scrgbClr r="0" g="0" b="0"/>
        </a:fillRef>
        <a:effectRef idx="2">
          <a:scrgbClr r="0" g="0" b="0"/>
        </a:effectRef>
        <a:fontRef idx="minor">
          <a:schemeClr val="lt1"/>
        </a:fontRef>
      </dsp:style>
      <dsp:txBody>
        <a:bodyPr spcFirstLastPara="0" vert="horz" wrap="square" lIns="17780" tIns="17780" rIns="17780" bIns="17780" numCol="1" spcCol="1270" anchor="ctr" anchorCtr="0">
          <a:noAutofit/>
        </a:bodyPr>
        <a:lstStyle/>
        <a:p>
          <a:pPr lvl="0" algn="ctr" defTabSz="622300">
            <a:lnSpc>
              <a:spcPct val="90000"/>
            </a:lnSpc>
            <a:spcBef>
              <a:spcPct val="0"/>
            </a:spcBef>
            <a:spcAft>
              <a:spcPct val="35000"/>
            </a:spcAft>
          </a:pPr>
          <a:r>
            <a:rPr lang="en-US" sz="1400" b="1" kern="1200">
              <a:solidFill>
                <a:schemeClr val="tx1"/>
              </a:solidFill>
            </a:rPr>
            <a:t>Poder negocial dos comparadores</a:t>
          </a:r>
        </a:p>
      </dsp:txBody>
      <dsp:txXfrm>
        <a:off x="3402083" y="1208289"/>
        <a:ext cx="1316348" cy="834135"/>
      </dsp:txXfrm>
    </dsp:sp>
    <dsp:sp modelId="{081BE688-9218-2B4F-97A2-BAFEF649FD71}">
      <dsp:nvSpPr>
        <dsp:cNvPr id="0" name=""/>
        <dsp:cNvSpPr/>
      </dsp:nvSpPr>
      <dsp:spPr>
        <a:xfrm rot="5400000">
          <a:off x="2613411" y="2017956"/>
          <a:ext cx="184218" cy="283605"/>
        </a:xfrm>
        <a:prstGeom prst="leftArrow">
          <a:avLst/>
        </a:prstGeom>
        <a:gradFill rotWithShape="0">
          <a:gsLst>
            <a:gs pos="0">
              <a:schemeClr val="accent1">
                <a:tint val="60000"/>
                <a:hueOff val="0"/>
                <a:satOff val="0"/>
                <a:lumOff val="0"/>
                <a:alphaOff val="0"/>
                <a:shade val="51000"/>
                <a:satMod val="130000"/>
              </a:schemeClr>
            </a:gs>
            <a:gs pos="80000">
              <a:schemeClr val="accent1">
                <a:tint val="60000"/>
                <a:hueOff val="0"/>
                <a:satOff val="0"/>
                <a:lumOff val="0"/>
                <a:alphaOff val="0"/>
                <a:shade val="93000"/>
                <a:satMod val="130000"/>
              </a:schemeClr>
            </a:gs>
            <a:gs pos="100000">
              <a:schemeClr val="accent1">
                <a:tint val="60000"/>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0" tIns="0" rIns="0" bIns="0" numCol="1" spcCol="1270" anchor="ctr" anchorCtr="0">
          <a:noAutofit/>
        </a:bodyPr>
        <a:lstStyle/>
        <a:p>
          <a:pPr lvl="0" algn="ctr" defTabSz="488950">
            <a:lnSpc>
              <a:spcPct val="90000"/>
            </a:lnSpc>
            <a:spcBef>
              <a:spcPct val="0"/>
            </a:spcBef>
            <a:spcAft>
              <a:spcPct val="35000"/>
            </a:spcAft>
          </a:pPr>
          <a:endParaRPr lang="en-US" sz="1100" kern="1200"/>
        </a:p>
      </dsp:txBody>
      <dsp:txXfrm>
        <a:off x="2641044" y="2047045"/>
        <a:ext cx="128953" cy="170163"/>
      </dsp:txXfrm>
    </dsp:sp>
    <dsp:sp modelId="{2862F596-6733-6348-A3EA-D3F0BC9323AF}">
      <dsp:nvSpPr>
        <dsp:cNvPr id="0" name=""/>
        <dsp:cNvSpPr/>
      </dsp:nvSpPr>
      <dsp:spPr>
        <a:xfrm>
          <a:off x="2033804" y="2338764"/>
          <a:ext cx="1343433" cy="834135"/>
        </a:xfrm>
        <a:prstGeom prst="rect">
          <a:avLst/>
        </a:prstGeom>
        <a:solidFill>
          <a:schemeClr val="bg1">
            <a:lumMod val="85000"/>
          </a:schemeClr>
        </a:solidFill>
        <a:ln>
          <a:gradFill flip="none" rotWithShape="1">
            <a:gsLst>
              <a:gs pos="0">
                <a:schemeClr val="lt1">
                  <a:hueOff val="0"/>
                  <a:satOff val="0"/>
                  <a:lumOff val="0"/>
                </a:schemeClr>
              </a:gs>
              <a:gs pos="100000">
                <a:srgbClr val="000000"/>
              </a:gs>
            </a:gsLst>
            <a:path path="rect">
              <a:fillToRect l="100000" t="100000"/>
            </a:path>
            <a:tileRect r="-100000" b="-100000"/>
          </a:gradFill>
        </a:ln>
        <a:effectLst>
          <a:outerShdw blurRad="40000" dist="23000" dir="5400000" rotWithShape="0">
            <a:srgbClr val="000000">
              <a:alpha val="35000"/>
            </a:srgbClr>
          </a:outerShdw>
        </a:effectLst>
        <a:scene3d>
          <a:camera prst="orthographicFront">
            <a:rot lat="0" lon="2820000" rev="0"/>
          </a:camera>
          <a:lightRig rig="threePt" dir="t"/>
        </a:scene3d>
        <a:sp3d>
          <a:bevelT w="165100" prst="coolSlant"/>
          <a:bevelB w="165100" prst="coolSlant"/>
        </a:sp3d>
      </dsp:spPr>
      <dsp:style>
        <a:lnRef idx="0">
          <a:scrgbClr r="0" g="0" b="0"/>
        </a:lnRef>
        <a:fillRef idx="3">
          <a:scrgbClr r="0" g="0" b="0"/>
        </a:fillRef>
        <a:effectRef idx="2">
          <a:scrgbClr r="0" g="0" b="0"/>
        </a:effectRef>
        <a:fontRef idx="minor">
          <a:schemeClr val="lt1"/>
        </a:fontRef>
      </dsp:style>
      <dsp:txBody>
        <a:bodyPr spcFirstLastPara="0" vert="horz" wrap="square" lIns="17780" tIns="17780" rIns="17780" bIns="17780" numCol="1" spcCol="1270" anchor="ctr" anchorCtr="0">
          <a:noAutofit/>
        </a:bodyPr>
        <a:lstStyle/>
        <a:p>
          <a:pPr lvl="0" algn="ctr" defTabSz="622300">
            <a:lnSpc>
              <a:spcPct val="90000"/>
            </a:lnSpc>
            <a:spcBef>
              <a:spcPct val="0"/>
            </a:spcBef>
            <a:spcAft>
              <a:spcPct val="35000"/>
            </a:spcAft>
          </a:pPr>
          <a:r>
            <a:rPr lang="en-US" sz="1400" b="1" kern="1200">
              <a:solidFill>
                <a:schemeClr val="tx1"/>
              </a:solidFill>
            </a:rPr>
            <a:t>Amea</a:t>
          </a:r>
          <a:r>
            <a:rPr lang="pt-PT" sz="1400" b="1" kern="1200">
              <a:solidFill>
                <a:schemeClr val="tx1"/>
              </a:solidFill>
            </a:rPr>
            <a:t>ç</a:t>
          </a:r>
          <a:r>
            <a:rPr lang="en-US" sz="1400" b="1" kern="1200">
              <a:solidFill>
                <a:schemeClr val="tx1"/>
              </a:solidFill>
            </a:rPr>
            <a:t>a  de  Substitui</a:t>
          </a:r>
          <a:r>
            <a:rPr lang="pt-PT" sz="1400" b="1" kern="1200">
              <a:solidFill>
                <a:schemeClr val="tx1"/>
              </a:solidFill>
            </a:rPr>
            <a:t>çao de produtos</a:t>
          </a:r>
          <a:endParaRPr lang="en-US" sz="1400" b="1" kern="1200">
            <a:solidFill>
              <a:schemeClr val="tx1"/>
            </a:solidFill>
          </a:endParaRPr>
        </a:p>
      </dsp:txBody>
      <dsp:txXfrm>
        <a:off x="2033804" y="2338764"/>
        <a:ext cx="1343433" cy="834135"/>
      </dsp:txXfrm>
    </dsp:sp>
    <dsp:sp modelId="{E542A903-6EBE-7640-AF1E-A5E2A3DD99A5}">
      <dsp:nvSpPr>
        <dsp:cNvPr id="0" name=""/>
        <dsp:cNvSpPr/>
      </dsp:nvSpPr>
      <dsp:spPr>
        <a:xfrm rot="16200000" flipH="1">
          <a:off x="1980434" y="1508805"/>
          <a:ext cx="298792" cy="157389"/>
        </a:xfrm>
        <a:prstGeom prst="downArrow">
          <a:avLst/>
        </a:prstGeom>
        <a:gradFill rotWithShape="0">
          <a:gsLst>
            <a:gs pos="0">
              <a:schemeClr val="accent1">
                <a:tint val="60000"/>
                <a:hueOff val="0"/>
                <a:satOff val="0"/>
                <a:lumOff val="0"/>
                <a:alphaOff val="0"/>
                <a:shade val="51000"/>
                <a:satMod val="130000"/>
              </a:schemeClr>
            </a:gs>
            <a:gs pos="80000">
              <a:schemeClr val="accent1">
                <a:tint val="60000"/>
                <a:hueOff val="0"/>
                <a:satOff val="0"/>
                <a:lumOff val="0"/>
                <a:alphaOff val="0"/>
                <a:shade val="93000"/>
                <a:satMod val="130000"/>
              </a:schemeClr>
            </a:gs>
            <a:gs pos="100000">
              <a:schemeClr val="accent1">
                <a:tint val="60000"/>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0" tIns="0" rIns="0" bIns="0" numCol="1" spcCol="1270" anchor="ctr" anchorCtr="0">
          <a:noAutofit/>
        </a:bodyPr>
        <a:lstStyle/>
        <a:p>
          <a:pPr lvl="0" algn="ctr" defTabSz="266700">
            <a:lnSpc>
              <a:spcPct val="90000"/>
            </a:lnSpc>
            <a:spcBef>
              <a:spcPct val="0"/>
            </a:spcBef>
            <a:spcAft>
              <a:spcPct val="35000"/>
            </a:spcAft>
          </a:pPr>
          <a:endParaRPr lang="en-US" sz="600" kern="1200"/>
        </a:p>
      </dsp:txBody>
      <dsp:txXfrm>
        <a:off x="2004043" y="1516675"/>
        <a:ext cx="251575" cy="94433"/>
      </dsp:txXfrm>
    </dsp:sp>
    <dsp:sp modelId="{40E7816B-A9AB-BD44-B0CE-0D2BD5D14CF2}">
      <dsp:nvSpPr>
        <dsp:cNvPr id="0" name=""/>
        <dsp:cNvSpPr/>
      </dsp:nvSpPr>
      <dsp:spPr>
        <a:xfrm>
          <a:off x="865472" y="1170432"/>
          <a:ext cx="1343433" cy="834135"/>
        </a:xfrm>
        <a:prstGeom prst="rect">
          <a:avLst/>
        </a:prstGeom>
        <a:solidFill>
          <a:schemeClr val="bg1">
            <a:lumMod val="85000"/>
          </a:schemeClr>
        </a:solidFill>
        <a:ln>
          <a:gradFill flip="none" rotWithShape="1">
            <a:gsLst>
              <a:gs pos="0">
                <a:schemeClr val="lt1">
                  <a:hueOff val="0"/>
                  <a:satOff val="0"/>
                  <a:lumOff val="0"/>
                </a:schemeClr>
              </a:gs>
              <a:gs pos="100000">
                <a:srgbClr val="000000"/>
              </a:gs>
            </a:gsLst>
            <a:path path="rect">
              <a:fillToRect l="100000" t="100000"/>
            </a:path>
            <a:tileRect r="-100000" b="-100000"/>
          </a:gradFill>
        </a:ln>
        <a:effectLst>
          <a:outerShdw blurRad="40000" dist="23000" dir="5400000" rotWithShape="0">
            <a:srgbClr val="000000">
              <a:alpha val="35000"/>
            </a:srgbClr>
          </a:outerShdw>
        </a:effectLst>
        <a:scene3d>
          <a:camera prst="orthographicFront">
            <a:rot lat="0" lon="2820000" rev="0"/>
          </a:camera>
          <a:lightRig rig="threePt" dir="t"/>
        </a:scene3d>
        <a:sp3d>
          <a:bevelT w="165100" prst="coolSlant"/>
          <a:bevelB w="165100" prst="coolSlant"/>
        </a:sp3d>
      </dsp:spPr>
      <dsp:style>
        <a:lnRef idx="0">
          <a:scrgbClr r="0" g="0" b="0"/>
        </a:lnRef>
        <a:fillRef idx="3">
          <a:scrgbClr r="0" g="0" b="0"/>
        </a:fillRef>
        <a:effectRef idx="2">
          <a:scrgbClr r="0" g="0" b="0"/>
        </a:effectRef>
        <a:fontRef idx="minor">
          <a:schemeClr val="lt1"/>
        </a:fontRef>
      </dsp:style>
      <dsp:txBody>
        <a:bodyPr spcFirstLastPara="0" vert="horz" wrap="square" lIns="17780" tIns="17780" rIns="17780" bIns="17780" numCol="1" spcCol="1270" anchor="ctr" anchorCtr="0">
          <a:noAutofit/>
        </a:bodyPr>
        <a:lstStyle/>
        <a:p>
          <a:pPr lvl="0" algn="ctr" defTabSz="622300">
            <a:lnSpc>
              <a:spcPct val="90000"/>
            </a:lnSpc>
            <a:spcBef>
              <a:spcPct val="0"/>
            </a:spcBef>
            <a:spcAft>
              <a:spcPct val="35000"/>
            </a:spcAft>
          </a:pPr>
          <a:r>
            <a:rPr lang="en-US" sz="1400" b="1" kern="1200">
              <a:solidFill>
                <a:schemeClr val="tx1"/>
              </a:solidFill>
            </a:rPr>
            <a:t>Poder negocial dos fornecedores</a:t>
          </a:r>
        </a:p>
      </dsp:txBody>
      <dsp:txXfrm>
        <a:off x="865472" y="1170432"/>
        <a:ext cx="1343433" cy="834135"/>
      </dsp:txXfrm>
    </dsp:sp>
  </dsp:spTree>
</dsp:drawing>
</file>

<file path=word/diagrams/drawing4.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43252BFD-CDDC-5642-9C73-311871C867FD}">
      <dsp:nvSpPr>
        <dsp:cNvPr id="0" name=""/>
        <dsp:cNvSpPr/>
      </dsp:nvSpPr>
      <dsp:spPr>
        <a:xfrm>
          <a:off x="1559502" y="2693483"/>
          <a:ext cx="2287385" cy="1420233"/>
        </a:xfrm>
        <a:prstGeom prst="rect">
          <a:avLst/>
        </a:prstGeom>
        <a:solidFill>
          <a:srgbClr val="008000"/>
        </a:solidFill>
        <a:ln>
          <a:gradFill flip="none" rotWithShape="1">
            <a:gsLst>
              <a:gs pos="0">
                <a:schemeClr val="lt1">
                  <a:hueOff val="0"/>
                  <a:satOff val="0"/>
                  <a:lumOff val="0"/>
                </a:schemeClr>
              </a:gs>
              <a:gs pos="100000">
                <a:srgbClr val="000000"/>
              </a:gs>
            </a:gsLst>
            <a:path path="rect">
              <a:fillToRect l="100000" t="100000"/>
            </a:path>
            <a:tileRect r="-100000" b="-100000"/>
          </a:gradFill>
        </a:ln>
        <a:effectLst>
          <a:outerShdw blurRad="40000" dist="23000" dir="5400000" rotWithShape="0">
            <a:srgbClr val="000000">
              <a:alpha val="35000"/>
            </a:srgbClr>
          </a:outerShdw>
        </a:effectLst>
        <a:scene3d>
          <a:camera prst="orthographicFront">
            <a:rot lat="0" lon="2820000" rev="0"/>
          </a:camera>
          <a:lightRig rig="threePt" dir="t"/>
        </a:scene3d>
        <a:sp3d>
          <a:bevelT w="165100" prst="coolSlant"/>
          <a:bevelB w="165100" prst="coolSlant"/>
        </a:sp3d>
      </dsp:spPr>
      <dsp:style>
        <a:lnRef idx="0">
          <a:scrgbClr r="0" g="0" b="0"/>
        </a:lnRef>
        <a:fillRef idx="3">
          <a:scrgbClr r="0" g="0" b="0"/>
        </a:fillRef>
        <a:effectRef idx="2">
          <a:scrgbClr r="0" g="0" b="0"/>
        </a:effectRef>
        <a:fontRef idx="minor">
          <a:schemeClr val="lt1"/>
        </a:fontRef>
      </dsp:style>
      <dsp:txBody>
        <a:bodyPr spcFirstLastPara="0" vert="horz" wrap="square" lIns="15240" tIns="15240" rIns="15240" bIns="15240" numCol="1" spcCol="1270" anchor="ctr" anchorCtr="0">
          <a:noAutofit/>
        </a:bodyPr>
        <a:lstStyle/>
        <a:p>
          <a:pPr lvl="0" algn="ctr" defTabSz="533400">
            <a:lnSpc>
              <a:spcPct val="90000"/>
            </a:lnSpc>
            <a:spcBef>
              <a:spcPct val="0"/>
            </a:spcBef>
            <a:spcAft>
              <a:spcPct val="35000"/>
            </a:spcAft>
          </a:pPr>
          <a:r>
            <a:rPr lang="en-US" sz="1200" b="1" kern="1200"/>
            <a:t>Rivalidade moderada entre os atuais Concorrentes</a:t>
          </a:r>
          <a:endParaRPr lang="en-US" sz="1200" b="0" kern="1200"/>
        </a:p>
        <a:p>
          <a:pPr lvl="0" algn="ctr" defTabSz="533400">
            <a:lnSpc>
              <a:spcPct val="90000"/>
            </a:lnSpc>
            <a:spcBef>
              <a:spcPct val="0"/>
            </a:spcBef>
            <a:spcAft>
              <a:spcPct val="35000"/>
            </a:spcAft>
          </a:pPr>
          <a:r>
            <a:rPr lang="en-US" sz="1200" b="0" kern="1200"/>
            <a:t>-Os niveis de rivalidade poderão aumentar com o movimento de privatização e desregulação na industria</a:t>
          </a:r>
        </a:p>
      </dsp:txBody>
      <dsp:txXfrm>
        <a:off x="1559502" y="2693483"/>
        <a:ext cx="2287385" cy="1420233"/>
      </dsp:txXfrm>
    </dsp:sp>
    <dsp:sp modelId="{EFBBC569-9724-9042-88D1-C69FBC514328}">
      <dsp:nvSpPr>
        <dsp:cNvPr id="0" name=""/>
        <dsp:cNvSpPr/>
      </dsp:nvSpPr>
      <dsp:spPr>
        <a:xfrm rot="16268742">
          <a:off x="2586605" y="2062955"/>
          <a:ext cx="271515" cy="764340"/>
        </a:xfrm>
        <a:prstGeom prst="leftArrow">
          <a:avLst/>
        </a:prstGeom>
        <a:gradFill rotWithShape="0">
          <a:gsLst>
            <a:gs pos="0">
              <a:schemeClr val="accent1">
                <a:tint val="60000"/>
                <a:hueOff val="0"/>
                <a:satOff val="0"/>
                <a:lumOff val="0"/>
                <a:alphaOff val="0"/>
                <a:shade val="51000"/>
                <a:satMod val="130000"/>
              </a:schemeClr>
            </a:gs>
            <a:gs pos="80000">
              <a:schemeClr val="accent1">
                <a:tint val="60000"/>
                <a:hueOff val="0"/>
                <a:satOff val="0"/>
                <a:lumOff val="0"/>
                <a:alphaOff val="0"/>
                <a:shade val="93000"/>
                <a:satMod val="130000"/>
              </a:schemeClr>
            </a:gs>
            <a:gs pos="100000">
              <a:schemeClr val="accent1">
                <a:tint val="60000"/>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0" tIns="0" rIns="0" bIns="0" numCol="1" spcCol="1270" anchor="ctr" anchorCtr="0">
          <a:noAutofit/>
        </a:bodyPr>
        <a:lstStyle/>
        <a:p>
          <a:pPr lvl="0" algn="ctr" defTabSz="1422400">
            <a:lnSpc>
              <a:spcPct val="90000"/>
            </a:lnSpc>
            <a:spcBef>
              <a:spcPct val="0"/>
            </a:spcBef>
            <a:spcAft>
              <a:spcPct val="35000"/>
            </a:spcAft>
          </a:pPr>
          <a:endParaRPr lang="en-US" sz="3200" kern="1200"/>
        </a:p>
      </dsp:txBody>
      <dsp:txXfrm>
        <a:off x="2626518" y="2256542"/>
        <a:ext cx="190061" cy="458604"/>
      </dsp:txXfrm>
    </dsp:sp>
    <dsp:sp modelId="{01083D2D-DC79-FC48-BC19-43B499175E04}">
      <dsp:nvSpPr>
        <dsp:cNvPr id="0" name=""/>
        <dsp:cNvSpPr/>
      </dsp:nvSpPr>
      <dsp:spPr>
        <a:xfrm>
          <a:off x="1598146" y="761167"/>
          <a:ext cx="2287385" cy="1420233"/>
        </a:xfrm>
        <a:prstGeom prst="rect">
          <a:avLst/>
        </a:prstGeom>
        <a:solidFill>
          <a:schemeClr val="bg1">
            <a:lumMod val="85000"/>
          </a:schemeClr>
        </a:solidFill>
        <a:ln>
          <a:gradFill flip="none" rotWithShape="1">
            <a:gsLst>
              <a:gs pos="0">
                <a:schemeClr val="lt1">
                  <a:hueOff val="0"/>
                  <a:satOff val="0"/>
                  <a:lumOff val="0"/>
                </a:schemeClr>
              </a:gs>
              <a:gs pos="100000">
                <a:srgbClr val="000000"/>
              </a:gs>
            </a:gsLst>
            <a:path path="rect">
              <a:fillToRect l="100000" t="100000"/>
            </a:path>
            <a:tileRect r="-100000" b="-100000"/>
          </a:gradFill>
        </a:ln>
        <a:effectLst>
          <a:outerShdw blurRad="40000" dist="23000" dir="5400000" rotWithShape="0">
            <a:srgbClr val="000000">
              <a:alpha val="35000"/>
            </a:srgbClr>
          </a:outerShdw>
        </a:effectLst>
        <a:scene3d>
          <a:camera prst="orthographicFront">
            <a:rot lat="0" lon="2820000" rev="0"/>
          </a:camera>
          <a:lightRig rig="threePt" dir="t"/>
        </a:scene3d>
        <a:sp3d>
          <a:bevelT w="165100" prst="coolSlant"/>
          <a:bevelB w="165100" prst="coolSlant"/>
        </a:sp3d>
      </dsp:spPr>
      <dsp:style>
        <a:lnRef idx="0">
          <a:scrgbClr r="0" g="0" b="0"/>
        </a:lnRef>
        <a:fillRef idx="3">
          <a:scrgbClr r="0" g="0" b="0"/>
        </a:fillRef>
        <a:effectRef idx="2">
          <a:scrgbClr r="0" g="0" b="0"/>
        </a:effectRef>
        <a:fontRef idx="minor">
          <a:schemeClr val="lt1"/>
        </a:fontRef>
      </dsp:style>
      <dsp:txBody>
        <a:bodyPr spcFirstLastPara="0" vert="horz" wrap="square" lIns="15240" tIns="15240" rIns="15240" bIns="15240" numCol="1" spcCol="1270" anchor="ctr" anchorCtr="0">
          <a:noAutofit/>
        </a:bodyPr>
        <a:lstStyle/>
        <a:p>
          <a:pPr lvl="0" algn="ctr" defTabSz="533400">
            <a:lnSpc>
              <a:spcPct val="90000"/>
            </a:lnSpc>
            <a:spcBef>
              <a:spcPct val="0"/>
            </a:spcBef>
            <a:spcAft>
              <a:spcPct val="35000"/>
            </a:spcAft>
          </a:pPr>
          <a:r>
            <a:rPr lang="en-US" sz="1200" b="1" kern="1200">
              <a:solidFill>
                <a:schemeClr val="tx1"/>
              </a:solidFill>
            </a:rPr>
            <a:t>Nivel baixo de ameaça de entrada de novos concorrentes</a:t>
          </a:r>
        </a:p>
        <a:p>
          <a:pPr lvl="0" algn="ctr" defTabSz="533400">
            <a:lnSpc>
              <a:spcPct val="90000"/>
            </a:lnSpc>
            <a:spcBef>
              <a:spcPct val="0"/>
            </a:spcBef>
            <a:spcAft>
              <a:spcPct val="35000"/>
            </a:spcAft>
          </a:pPr>
          <a:r>
            <a:rPr lang="en-US" sz="1200" b="0" kern="1200">
              <a:solidFill>
                <a:schemeClr val="tx1"/>
              </a:solidFill>
            </a:rPr>
            <a:t>-Sector altamente regulamentado</a:t>
          </a:r>
        </a:p>
        <a:p>
          <a:pPr lvl="0" algn="ctr" defTabSz="533400">
            <a:lnSpc>
              <a:spcPct val="90000"/>
            </a:lnSpc>
            <a:spcBef>
              <a:spcPct val="0"/>
            </a:spcBef>
            <a:spcAft>
              <a:spcPct val="35000"/>
            </a:spcAft>
          </a:pPr>
          <a:r>
            <a:rPr lang="en-US" sz="1200" b="0" kern="1200">
              <a:solidFill>
                <a:schemeClr val="tx1"/>
              </a:solidFill>
            </a:rPr>
            <a:t>-Dominio de empresas públicas</a:t>
          </a:r>
        </a:p>
        <a:p>
          <a:pPr lvl="0" algn="ctr" defTabSz="533400">
            <a:lnSpc>
              <a:spcPct val="90000"/>
            </a:lnSpc>
            <a:spcBef>
              <a:spcPct val="0"/>
            </a:spcBef>
            <a:spcAft>
              <a:spcPct val="35000"/>
            </a:spcAft>
          </a:pPr>
          <a:r>
            <a:rPr lang="en-US" sz="1200" b="0" kern="1200">
              <a:solidFill>
                <a:schemeClr val="tx1"/>
              </a:solidFill>
            </a:rPr>
            <a:t>-Complexidade das operações aeroportúarias</a:t>
          </a:r>
        </a:p>
      </dsp:txBody>
      <dsp:txXfrm>
        <a:off x="1598146" y="761167"/>
        <a:ext cx="2287385" cy="1420233"/>
      </dsp:txXfrm>
    </dsp:sp>
    <dsp:sp modelId="{5366FF1C-D0E6-1441-B182-4F5D253C9FD9}">
      <dsp:nvSpPr>
        <dsp:cNvPr id="0" name=""/>
        <dsp:cNvSpPr/>
      </dsp:nvSpPr>
      <dsp:spPr>
        <a:xfrm rot="5400000">
          <a:off x="3524592" y="3168548"/>
          <a:ext cx="744827" cy="482879"/>
        </a:xfrm>
        <a:prstGeom prst="downArrow">
          <a:avLst/>
        </a:prstGeom>
        <a:gradFill rotWithShape="0">
          <a:gsLst>
            <a:gs pos="0">
              <a:schemeClr val="accent1">
                <a:tint val="60000"/>
                <a:hueOff val="0"/>
                <a:satOff val="0"/>
                <a:lumOff val="0"/>
                <a:alphaOff val="0"/>
                <a:shade val="51000"/>
                <a:satMod val="130000"/>
              </a:schemeClr>
            </a:gs>
            <a:gs pos="80000">
              <a:schemeClr val="accent1">
                <a:tint val="60000"/>
                <a:hueOff val="0"/>
                <a:satOff val="0"/>
                <a:lumOff val="0"/>
                <a:alphaOff val="0"/>
                <a:shade val="93000"/>
                <a:satMod val="130000"/>
              </a:schemeClr>
            </a:gs>
            <a:gs pos="100000">
              <a:schemeClr val="accent1">
                <a:tint val="60000"/>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0" tIns="0" rIns="0" bIns="0" numCol="1" spcCol="1270" anchor="ctr" anchorCtr="0">
          <a:noAutofit/>
        </a:bodyPr>
        <a:lstStyle/>
        <a:p>
          <a:pPr lvl="0" algn="ctr" defTabSz="889000">
            <a:lnSpc>
              <a:spcPct val="90000"/>
            </a:lnSpc>
            <a:spcBef>
              <a:spcPct val="0"/>
            </a:spcBef>
            <a:spcAft>
              <a:spcPct val="35000"/>
            </a:spcAft>
          </a:pPr>
          <a:endParaRPr lang="en-US" sz="2000" kern="1200"/>
        </a:p>
      </dsp:txBody>
      <dsp:txXfrm rot="10800000">
        <a:off x="3597024" y="3192692"/>
        <a:ext cx="599963" cy="289727"/>
      </dsp:txXfrm>
    </dsp:sp>
    <dsp:sp modelId="{18CD1DA5-9D95-024D-A428-9481652052A7}">
      <dsp:nvSpPr>
        <dsp:cNvPr id="0" name=""/>
        <dsp:cNvSpPr/>
      </dsp:nvSpPr>
      <dsp:spPr>
        <a:xfrm>
          <a:off x="3549475" y="2693483"/>
          <a:ext cx="2287385" cy="1420233"/>
        </a:xfrm>
        <a:prstGeom prst="rect">
          <a:avLst/>
        </a:prstGeom>
        <a:solidFill>
          <a:schemeClr val="bg1">
            <a:lumMod val="85000"/>
          </a:schemeClr>
        </a:solidFill>
        <a:ln>
          <a:gradFill flip="none" rotWithShape="1">
            <a:gsLst>
              <a:gs pos="0">
                <a:schemeClr val="lt1">
                  <a:hueOff val="0"/>
                  <a:satOff val="0"/>
                  <a:lumOff val="0"/>
                </a:schemeClr>
              </a:gs>
              <a:gs pos="100000">
                <a:srgbClr val="000000"/>
              </a:gs>
            </a:gsLst>
            <a:path path="rect">
              <a:fillToRect l="100000" t="100000"/>
            </a:path>
            <a:tileRect r="-100000" b="-100000"/>
          </a:gradFill>
        </a:ln>
        <a:effectLst>
          <a:outerShdw blurRad="40000" dist="23000" dir="5400000" rotWithShape="0">
            <a:srgbClr val="000000">
              <a:alpha val="35000"/>
            </a:srgbClr>
          </a:outerShdw>
        </a:effectLst>
        <a:scene3d>
          <a:camera prst="orthographicFront">
            <a:rot lat="0" lon="2820000" rev="0"/>
          </a:camera>
          <a:lightRig rig="threePt" dir="t"/>
        </a:scene3d>
        <a:sp3d>
          <a:bevelT w="165100" prst="coolSlant"/>
          <a:bevelB w="165100" prst="coolSlant"/>
        </a:sp3d>
      </dsp:spPr>
      <dsp:style>
        <a:lnRef idx="0">
          <a:scrgbClr r="0" g="0" b="0"/>
        </a:lnRef>
        <a:fillRef idx="3">
          <a:scrgbClr r="0" g="0" b="0"/>
        </a:fillRef>
        <a:effectRef idx="2">
          <a:scrgbClr r="0" g="0" b="0"/>
        </a:effectRef>
        <a:fontRef idx="minor">
          <a:schemeClr val="lt1"/>
        </a:fontRef>
      </dsp:style>
      <dsp:txBody>
        <a:bodyPr spcFirstLastPara="0" vert="horz" wrap="square" lIns="15240" tIns="15240" rIns="15240" bIns="15240" numCol="1" spcCol="1270" anchor="ctr" anchorCtr="0">
          <a:noAutofit/>
        </a:bodyPr>
        <a:lstStyle/>
        <a:p>
          <a:pPr lvl="0" algn="ctr" defTabSz="533400">
            <a:lnSpc>
              <a:spcPct val="90000"/>
            </a:lnSpc>
            <a:spcBef>
              <a:spcPct val="0"/>
            </a:spcBef>
            <a:spcAft>
              <a:spcPct val="35000"/>
            </a:spcAft>
          </a:pPr>
          <a:r>
            <a:rPr lang="en-US" sz="1200" b="1" i="0" kern="1200">
              <a:solidFill>
                <a:schemeClr val="tx1"/>
              </a:solidFill>
            </a:rPr>
            <a:t>Poder negocial os compradores moderado</a:t>
          </a:r>
        </a:p>
        <a:p>
          <a:pPr lvl="0" algn="ctr" defTabSz="533400">
            <a:lnSpc>
              <a:spcPct val="90000"/>
            </a:lnSpc>
            <a:spcBef>
              <a:spcPct val="0"/>
            </a:spcBef>
            <a:spcAft>
              <a:spcPct val="35000"/>
            </a:spcAft>
          </a:pPr>
          <a:r>
            <a:rPr lang="en-US" sz="1200" b="0" i="0" kern="1200">
              <a:solidFill>
                <a:schemeClr val="tx1"/>
              </a:solidFill>
            </a:rPr>
            <a:t>-Elevado poder de barganhadas companhias aéreas</a:t>
          </a:r>
        </a:p>
        <a:p>
          <a:pPr lvl="0" algn="ctr" defTabSz="533400">
            <a:lnSpc>
              <a:spcPct val="90000"/>
            </a:lnSpc>
            <a:spcBef>
              <a:spcPct val="0"/>
            </a:spcBef>
            <a:spcAft>
              <a:spcPct val="35000"/>
            </a:spcAft>
          </a:pPr>
          <a:r>
            <a:rPr lang="en-US" sz="1200" b="0" i="0" kern="1200">
              <a:solidFill>
                <a:schemeClr val="tx1"/>
              </a:solidFill>
            </a:rPr>
            <a:t>-Baixo poder de barganha dos passageiros</a:t>
          </a:r>
        </a:p>
        <a:p>
          <a:pPr lvl="0" algn="ctr" defTabSz="533400">
            <a:lnSpc>
              <a:spcPct val="90000"/>
            </a:lnSpc>
            <a:spcBef>
              <a:spcPct val="0"/>
            </a:spcBef>
            <a:spcAft>
              <a:spcPct val="35000"/>
            </a:spcAft>
          </a:pPr>
          <a:r>
            <a:rPr lang="en-US" sz="1200" b="0" i="0" kern="1200">
              <a:solidFill>
                <a:schemeClr val="tx1"/>
              </a:solidFill>
            </a:rPr>
            <a:t>Elevada sensibildade do preço ao consumidor</a:t>
          </a:r>
        </a:p>
      </dsp:txBody>
      <dsp:txXfrm>
        <a:off x="3549475" y="2693483"/>
        <a:ext cx="2287385" cy="1420233"/>
      </dsp:txXfrm>
    </dsp:sp>
    <dsp:sp modelId="{081BE688-9218-2B4F-97A2-BAFEF649FD71}">
      <dsp:nvSpPr>
        <dsp:cNvPr id="0" name=""/>
        <dsp:cNvSpPr/>
      </dsp:nvSpPr>
      <dsp:spPr>
        <a:xfrm rot="5400000">
          <a:off x="2552213" y="3989067"/>
          <a:ext cx="301962" cy="801946"/>
        </a:xfrm>
        <a:prstGeom prst="leftArrow">
          <a:avLst/>
        </a:prstGeom>
        <a:gradFill rotWithShape="0">
          <a:gsLst>
            <a:gs pos="0">
              <a:schemeClr val="accent1">
                <a:tint val="60000"/>
                <a:hueOff val="0"/>
                <a:satOff val="0"/>
                <a:lumOff val="0"/>
                <a:alphaOff val="0"/>
                <a:shade val="51000"/>
                <a:satMod val="130000"/>
              </a:schemeClr>
            </a:gs>
            <a:gs pos="80000">
              <a:schemeClr val="accent1">
                <a:tint val="60000"/>
                <a:hueOff val="0"/>
                <a:satOff val="0"/>
                <a:lumOff val="0"/>
                <a:alphaOff val="0"/>
                <a:shade val="93000"/>
                <a:satMod val="130000"/>
              </a:schemeClr>
            </a:gs>
            <a:gs pos="100000">
              <a:schemeClr val="accent1">
                <a:tint val="60000"/>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0" tIns="0" rIns="0" bIns="0" numCol="1" spcCol="1270" anchor="ctr" anchorCtr="0">
          <a:noAutofit/>
        </a:bodyPr>
        <a:lstStyle/>
        <a:p>
          <a:pPr lvl="0" algn="ctr" defTabSz="1511300">
            <a:lnSpc>
              <a:spcPct val="90000"/>
            </a:lnSpc>
            <a:spcBef>
              <a:spcPct val="0"/>
            </a:spcBef>
            <a:spcAft>
              <a:spcPct val="35000"/>
            </a:spcAft>
          </a:pPr>
          <a:endParaRPr lang="en-US" sz="3400" kern="1200"/>
        </a:p>
      </dsp:txBody>
      <dsp:txXfrm>
        <a:off x="2597508" y="4104162"/>
        <a:ext cx="211373" cy="481168"/>
      </dsp:txXfrm>
    </dsp:sp>
    <dsp:sp modelId="{2862F596-6733-6348-A3EA-D3F0BC9323AF}">
      <dsp:nvSpPr>
        <dsp:cNvPr id="0" name=""/>
        <dsp:cNvSpPr/>
      </dsp:nvSpPr>
      <dsp:spPr>
        <a:xfrm>
          <a:off x="1559502" y="4683456"/>
          <a:ext cx="2287385" cy="1420233"/>
        </a:xfrm>
        <a:prstGeom prst="rect">
          <a:avLst/>
        </a:prstGeom>
        <a:solidFill>
          <a:schemeClr val="bg1">
            <a:lumMod val="85000"/>
          </a:schemeClr>
        </a:solidFill>
        <a:ln>
          <a:gradFill flip="none" rotWithShape="1">
            <a:gsLst>
              <a:gs pos="0">
                <a:schemeClr val="lt1">
                  <a:hueOff val="0"/>
                  <a:satOff val="0"/>
                  <a:lumOff val="0"/>
                </a:schemeClr>
              </a:gs>
              <a:gs pos="100000">
                <a:srgbClr val="000000"/>
              </a:gs>
            </a:gsLst>
            <a:path path="rect">
              <a:fillToRect l="100000" t="100000"/>
            </a:path>
            <a:tileRect r="-100000" b="-100000"/>
          </a:gradFill>
        </a:ln>
        <a:effectLst>
          <a:outerShdw blurRad="40000" dist="23000" dir="5400000" rotWithShape="0">
            <a:srgbClr val="000000">
              <a:alpha val="35000"/>
            </a:srgbClr>
          </a:outerShdw>
        </a:effectLst>
        <a:scene3d>
          <a:camera prst="orthographicFront">
            <a:rot lat="0" lon="2820000" rev="0"/>
          </a:camera>
          <a:lightRig rig="threePt" dir="t"/>
        </a:scene3d>
        <a:sp3d>
          <a:bevelT w="165100" prst="coolSlant"/>
          <a:bevelB w="165100" prst="coolSlant"/>
        </a:sp3d>
      </dsp:spPr>
      <dsp:style>
        <a:lnRef idx="0">
          <a:scrgbClr r="0" g="0" b="0"/>
        </a:lnRef>
        <a:fillRef idx="3">
          <a:scrgbClr r="0" g="0" b="0"/>
        </a:fillRef>
        <a:effectRef idx="2">
          <a:scrgbClr r="0" g="0" b="0"/>
        </a:effectRef>
        <a:fontRef idx="minor">
          <a:schemeClr val="lt1"/>
        </a:fontRef>
      </dsp:style>
      <dsp:txBody>
        <a:bodyPr spcFirstLastPara="0" vert="horz" wrap="square" lIns="15240" tIns="15240" rIns="15240" bIns="15240" numCol="1" spcCol="1270" anchor="ctr" anchorCtr="0">
          <a:noAutofit/>
        </a:bodyPr>
        <a:lstStyle/>
        <a:p>
          <a:pPr lvl="0" algn="ctr" defTabSz="533400">
            <a:lnSpc>
              <a:spcPct val="90000"/>
            </a:lnSpc>
            <a:spcBef>
              <a:spcPct val="0"/>
            </a:spcBef>
            <a:spcAft>
              <a:spcPct val="35000"/>
            </a:spcAft>
          </a:pPr>
          <a:r>
            <a:rPr lang="en-US" sz="1200" b="1" kern="1200">
              <a:solidFill>
                <a:schemeClr val="tx1"/>
              </a:solidFill>
            </a:rPr>
            <a:t>Nivel baixo de ameaça de substituição</a:t>
          </a:r>
        </a:p>
        <a:p>
          <a:pPr lvl="0" algn="ctr" defTabSz="533400">
            <a:lnSpc>
              <a:spcPct val="90000"/>
            </a:lnSpc>
            <a:spcBef>
              <a:spcPct val="0"/>
            </a:spcBef>
            <a:spcAft>
              <a:spcPct val="35000"/>
            </a:spcAft>
          </a:pPr>
          <a:r>
            <a:rPr lang="en-US" sz="1200" b="0" kern="1200">
              <a:solidFill>
                <a:schemeClr val="tx1"/>
              </a:solidFill>
            </a:rPr>
            <a:t>-Não há para as companhias aéreas</a:t>
          </a:r>
        </a:p>
        <a:p>
          <a:pPr lvl="0" algn="ctr" defTabSz="533400">
            <a:lnSpc>
              <a:spcPct val="90000"/>
            </a:lnSpc>
            <a:spcBef>
              <a:spcPct val="0"/>
            </a:spcBef>
            <a:spcAft>
              <a:spcPct val="35000"/>
            </a:spcAft>
          </a:pPr>
          <a:r>
            <a:rPr lang="en-US" sz="1200" b="0" kern="1200">
              <a:solidFill>
                <a:schemeClr val="tx1"/>
              </a:solidFill>
            </a:rPr>
            <a:t>-Nível baixo de ameaça de substitutos para passageiros(comboio de alta velocidade e rodovia)</a:t>
          </a:r>
        </a:p>
      </dsp:txBody>
      <dsp:txXfrm>
        <a:off x="1559502" y="4683456"/>
        <a:ext cx="2287385" cy="1420233"/>
      </dsp:txXfrm>
    </dsp:sp>
    <dsp:sp modelId="{E542A903-6EBE-7640-AF1E-A5E2A3DD99A5}">
      <dsp:nvSpPr>
        <dsp:cNvPr id="0" name=""/>
        <dsp:cNvSpPr/>
      </dsp:nvSpPr>
      <dsp:spPr>
        <a:xfrm rot="16200000">
          <a:off x="1381715" y="3162160"/>
          <a:ext cx="644063" cy="482879"/>
        </a:xfrm>
        <a:prstGeom prst="downArrow">
          <a:avLst/>
        </a:prstGeom>
        <a:gradFill rotWithShape="0">
          <a:gsLst>
            <a:gs pos="0">
              <a:schemeClr val="accent1">
                <a:tint val="60000"/>
                <a:hueOff val="0"/>
                <a:satOff val="0"/>
                <a:lumOff val="0"/>
                <a:alphaOff val="0"/>
                <a:shade val="51000"/>
                <a:satMod val="130000"/>
              </a:schemeClr>
            </a:gs>
            <a:gs pos="80000">
              <a:schemeClr val="accent1">
                <a:tint val="60000"/>
                <a:hueOff val="0"/>
                <a:satOff val="0"/>
                <a:lumOff val="0"/>
                <a:alphaOff val="0"/>
                <a:shade val="93000"/>
                <a:satMod val="130000"/>
              </a:schemeClr>
            </a:gs>
            <a:gs pos="100000">
              <a:schemeClr val="accent1">
                <a:tint val="60000"/>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0" tIns="0" rIns="0" bIns="0" numCol="1" spcCol="1270" anchor="ctr" anchorCtr="0">
          <a:noAutofit/>
        </a:bodyPr>
        <a:lstStyle/>
        <a:p>
          <a:pPr lvl="0" algn="ctr" defTabSz="889000">
            <a:lnSpc>
              <a:spcPct val="90000"/>
            </a:lnSpc>
            <a:spcBef>
              <a:spcPct val="0"/>
            </a:spcBef>
            <a:spcAft>
              <a:spcPct val="35000"/>
            </a:spcAft>
          </a:pPr>
          <a:endParaRPr lang="en-US" sz="2000" kern="1200"/>
        </a:p>
      </dsp:txBody>
      <dsp:txXfrm>
        <a:off x="1454147" y="3331168"/>
        <a:ext cx="499199" cy="289727"/>
      </dsp:txXfrm>
    </dsp:sp>
    <dsp:sp modelId="{40E7816B-A9AB-BD44-B0CE-0D2BD5D14CF2}">
      <dsp:nvSpPr>
        <dsp:cNvPr id="0" name=""/>
        <dsp:cNvSpPr/>
      </dsp:nvSpPr>
      <dsp:spPr>
        <a:xfrm>
          <a:off x="-430471" y="2693483"/>
          <a:ext cx="2287385" cy="1420233"/>
        </a:xfrm>
        <a:prstGeom prst="rect">
          <a:avLst/>
        </a:prstGeom>
        <a:solidFill>
          <a:schemeClr val="bg1">
            <a:lumMod val="85000"/>
          </a:schemeClr>
        </a:solidFill>
        <a:ln>
          <a:gradFill flip="none" rotWithShape="1">
            <a:gsLst>
              <a:gs pos="0">
                <a:schemeClr val="lt1">
                  <a:hueOff val="0"/>
                  <a:satOff val="0"/>
                  <a:lumOff val="0"/>
                </a:schemeClr>
              </a:gs>
              <a:gs pos="100000">
                <a:srgbClr val="000000"/>
              </a:gs>
            </a:gsLst>
            <a:path path="rect">
              <a:fillToRect l="100000" t="100000"/>
            </a:path>
            <a:tileRect r="-100000" b="-100000"/>
          </a:gradFill>
        </a:ln>
        <a:effectLst>
          <a:outerShdw blurRad="40000" dist="23000" dir="5400000" rotWithShape="0">
            <a:srgbClr val="000000">
              <a:alpha val="35000"/>
            </a:srgbClr>
          </a:outerShdw>
        </a:effectLst>
        <a:scene3d>
          <a:camera prst="orthographicFront">
            <a:rot lat="0" lon="2820000" rev="0"/>
          </a:camera>
          <a:lightRig rig="threePt" dir="t"/>
        </a:scene3d>
        <a:sp3d>
          <a:bevelT w="165100" prst="coolSlant"/>
          <a:bevelB w="165100" prst="coolSlant"/>
        </a:sp3d>
      </dsp:spPr>
      <dsp:style>
        <a:lnRef idx="0">
          <a:scrgbClr r="0" g="0" b="0"/>
        </a:lnRef>
        <a:fillRef idx="3">
          <a:scrgbClr r="0" g="0" b="0"/>
        </a:fillRef>
        <a:effectRef idx="2">
          <a:scrgbClr r="0" g="0" b="0"/>
        </a:effectRef>
        <a:fontRef idx="minor">
          <a:schemeClr val="lt1"/>
        </a:fontRef>
      </dsp:style>
      <dsp:txBody>
        <a:bodyPr spcFirstLastPara="0" vert="horz" wrap="square" lIns="15240" tIns="15240" rIns="15240" bIns="15240" numCol="1" spcCol="1270" anchor="ctr" anchorCtr="0">
          <a:noAutofit/>
        </a:bodyPr>
        <a:lstStyle/>
        <a:p>
          <a:pPr lvl="0" algn="ctr" defTabSz="533400">
            <a:lnSpc>
              <a:spcPct val="90000"/>
            </a:lnSpc>
            <a:spcBef>
              <a:spcPct val="0"/>
            </a:spcBef>
            <a:spcAft>
              <a:spcPct val="35000"/>
            </a:spcAft>
          </a:pPr>
          <a:r>
            <a:rPr lang="en-US" sz="1200" b="1" kern="1200">
              <a:solidFill>
                <a:schemeClr val="tx1"/>
              </a:solidFill>
            </a:rPr>
            <a:t>Moderado  poder negocial dos Fornedores</a:t>
          </a:r>
        </a:p>
        <a:p>
          <a:pPr lvl="0" algn="ctr" defTabSz="533400">
            <a:lnSpc>
              <a:spcPct val="90000"/>
            </a:lnSpc>
            <a:spcBef>
              <a:spcPct val="0"/>
            </a:spcBef>
            <a:spcAft>
              <a:spcPct val="35000"/>
            </a:spcAft>
          </a:pPr>
          <a:r>
            <a:rPr lang="en-US" sz="1200" b="0" kern="1200">
              <a:solidFill>
                <a:schemeClr val="tx1"/>
              </a:solidFill>
            </a:rPr>
            <a:t>Natureza altamente  especializada dos fornecedores do negocio principal</a:t>
          </a:r>
        </a:p>
      </dsp:txBody>
      <dsp:txXfrm>
        <a:off x="-430471" y="2693483"/>
        <a:ext cx="2287385" cy="1420233"/>
      </dsp:txXfrm>
    </dsp:sp>
  </dsp:spTree>
</dsp:drawing>
</file>

<file path=word/diagrams/drawing5.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4A220246-0221-F34B-9C66-5569353D700D}">
      <dsp:nvSpPr>
        <dsp:cNvPr id="0" name=""/>
        <dsp:cNvSpPr/>
      </dsp:nvSpPr>
      <dsp:spPr>
        <a:xfrm rot="16200000">
          <a:off x="81121" y="-81121"/>
          <a:ext cx="2537460" cy="2699702"/>
        </a:xfrm>
        <a:prstGeom prst="round1Rect">
          <a:avLst/>
        </a:prstGeom>
        <a:solidFill>
          <a:schemeClr val="bg1"/>
        </a:soli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85344" tIns="85344" rIns="85344" bIns="85344" numCol="1" spcCol="1270" anchor="ctr" anchorCtr="0">
          <a:noAutofit/>
        </a:bodyPr>
        <a:lstStyle/>
        <a:p>
          <a:pPr lvl="0" algn="ctr" defTabSz="533400">
            <a:lnSpc>
              <a:spcPct val="90000"/>
            </a:lnSpc>
            <a:spcBef>
              <a:spcPct val="0"/>
            </a:spcBef>
            <a:spcAft>
              <a:spcPct val="35000"/>
            </a:spcAft>
          </a:pPr>
          <a:r>
            <a:rPr lang="en-US" sz="1200" b="1" kern="1200">
              <a:solidFill>
                <a:schemeClr val="tx1"/>
              </a:solidFill>
            </a:rPr>
            <a:t>Forças:</a:t>
          </a:r>
        </a:p>
        <a:p>
          <a:pPr lvl="0" algn="ctr" defTabSz="533400">
            <a:lnSpc>
              <a:spcPct val="90000"/>
            </a:lnSpc>
            <a:spcBef>
              <a:spcPct val="0"/>
            </a:spcBef>
            <a:spcAft>
              <a:spcPct val="35000"/>
            </a:spcAft>
          </a:pPr>
          <a:r>
            <a:rPr lang="en-US" sz="1200" b="0" kern="1200">
              <a:solidFill>
                <a:schemeClr val="tx1"/>
              </a:solidFill>
            </a:rPr>
            <a:t>-Existência deum SGRH com capacidade de gerar soluções invadoras</a:t>
          </a:r>
        </a:p>
        <a:p>
          <a:pPr lvl="0" algn="ctr" defTabSz="533400">
            <a:lnSpc>
              <a:spcPct val="90000"/>
            </a:lnSpc>
            <a:spcBef>
              <a:spcPct val="0"/>
            </a:spcBef>
            <a:spcAft>
              <a:spcPct val="35000"/>
            </a:spcAft>
          </a:pPr>
          <a:r>
            <a:rPr lang="en-US" sz="1200" b="0" kern="1200">
              <a:solidFill>
                <a:schemeClr val="tx1"/>
              </a:solidFill>
            </a:rPr>
            <a:t>-Existência de projetos e actividades que ajudam a melhorar a atividade RH</a:t>
          </a:r>
        </a:p>
        <a:p>
          <a:pPr lvl="0" algn="ctr" defTabSz="533400">
            <a:lnSpc>
              <a:spcPct val="90000"/>
            </a:lnSpc>
            <a:spcBef>
              <a:spcPct val="0"/>
            </a:spcBef>
            <a:spcAft>
              <a:spcPct val="35000"/>
            </a:spcAft>
          </a:pPr>
          <a:r>
            <a:rPr lang="en-US" sz="1200" b="0" kern="1200">
              <a:solidFill>
                <a:schemeClr val="tx1"/>
              </a:solidFill>
            </a:rPr>
            <a:t>-Existência de uma equipa fortemente dedicada a missão</a:t>
          </a:r>
        </a:p>
      </dsp:txBody>
      <dsp:txXfrm rot="5400000">
        <a:off x="0" y="0"/>
        <a:ext cx="2699702" cy="1903095"/>
      </dsp:txXfrm>
    </dsp:sp>
    <dsp:sp modelId="{C10CEF4C-BA21-6C4B-8E73-26B24DD9A33B}">
      <dsp:nvSpPr>
        <dsp:cNvPr id="0" name=""/>
        <dsp:cNvSpPr/>
      </dsp:nvSpPr>
      <dsp:spPr>
        <a:xfrm>
          <a:off x="2699702" y="0"/>
          <a:ext cx="2699702" cy="2537460"/>
        </a:xfrm>
        <a:prstGeom prst="round1Rect">
          <a:avLst/>
        </a:prstGeom>
        <a:solidFill>
          <a:schemeClr val="bg1"/>
        </a:soli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85344" tIns="85344" rIns="85344" bIns="85344" numCol="1" spcCol="1270" anchor="ctr" anchorCtr="0">
          <a:noAutofit/>
        </a:bodyPr>
        <a:lstStyle/>
        <a:p>
          <a:pPr lvl="0" algn="ctr" defTabSz="533400">
            <a:lnSpc>
              <a:spcPct val="90000"/>
            </a:lnSpc>
            <a:spcBef>
              <a:spcPct val="0"/>
            </a:spcBef>
            <a:spcAft>
              <a:spcPct val="35000"/>
            </a:spcAft>
          </a:pPr>
          <a:endParaRPr lang="en-US" sz="1200" b="1" kern="1200">
            <a:solidFill>
              <a:schemeClr val="tx1"/>
            </a:solidFill>
          </a:endParaRPr>
        </a:p>
        <a:p>
          <a:pPr lvl="0" algn="ctr" defTabSz="533400">
            <a:lnSpc>
              <a:spcPct val="90000"/>
            </a:lnSpc>
            <a:spcBef>
              <a:spcPct val="0"/>
            </a:spcBef>
            <a:spcAft>
              <a:spcPct val="35000"/>
            </a:spcAft>
          </a:pPr>
          <a:endParaRPr lang="en-US" sz="1200" b="1" kern="1200">
            <a:solidFill>
              <a:schemeClr val="tx1"/>
            </a:solidFill>
          </a:endParaRPr>
        </a:p>
        <a:p>
          <a:pPr lvl="0" algn="ctr" defTabSz="533400">
            <a:lnSpc>
              <a:spcPct val="90000"/>
            </a:lnSpc>
            <a:spcBef>
              <a:spcPct val="0"/>
            </a:spcBef>
            <a:spcAft>
              <a:spcPct val="35000"/>
            </a:spcAft>
          </a:pPr>
          <a:r>
            <a:rPr lang="en-US" sz="1200" b="1" kern="1200">
              <a:solidFill>
                <a:schemeClr val="tx1"/>
              </a:solidFill>
            </a:rPr>
            <a:t>Fraquezas:</a:t>
          </a:r>
        </a:p>
        <a:p>
          <a:pPr lvl="0" algn="ctr" defTabSz="533400">
            <a:lnSpc>
              <a:spcPct val="90000"/>
            </a:lnSpc>
            <a:spcBef>
              <a:spcPct val="0"/>
            </a:spcBef>
            <a:spcAft>
              <a:spcPct val="35000"/>
            </a:spcAft>
          </a:pPr>
          <a:r>
            <a:rPr lang="en-US" sz="1200" b="0" kern="1200">
              <a:solidFill>
                <a:schemeClr val="tx1"/>
              </a:solidFill>
            </a:rPr>
            <a:t>- Falhas na comunicação ao mercado, sobre a natureza e o tipo de carreiras  e funções ligadas aos aeroportos</a:t>
          </a:r>
        </a:p>
        <a:p>
          <a:pPr lvl="0" algn="ctr" defTabSz="533400">
            <a:lnSpc>
              <a:spcPct val="90000"/>
            </a:lnSpc>
            <a:spcBef>
              <a:spcPct val="0"/>
            </a:spcBef>
            <a:spcAft>
              <a:spcPct val="35000"/>
            </a:spcAft>
          </a:pPr>
          <a:r>
            <a:rPr lang="en-US" sz="1200" b="0" kern="1200">
              <a:solidFill>
                <a:schemeClr val="tx1"/>
              </a:solidFill>
            </a:rPr>
            <a:t>-Dificuldade no recrutamento e retenção de recursos humanos altamente qualificados</a:t>
          </a:r>
        </a:p>
        <a:p>
          <a:pPr lvl="0" algn="ctr" defTabSz="533400">
            <a:lnSpc>
              <a:spcPct val="90000"/>
            </a:lnSpc>
            <a:spcBef>
              <a:spcPct val="0"/>
            </a:spcBef>
            <a:spcAft>
              <a:spcPct val="35000"/>
            </a:spcAft>
          </a:pPr>
          <a:r>
            <a:rPr lang="en-US" sz="1200" b="0" kern="1200">
              <a:solidFill>
                <a:schemeClr val="tx1"/>
              </a:solidFill>
            </a:rPr>
            <a:t>-Duficuldades em motivar colaboradores</a:t>
          </a:r>
        </a:p>
        <a:p>
          <a:pPr lvl="0" algn="ctr" defTabSz="533400">
            <a:lnSpc>
              <a:spcPct val="90000"/>
            </a:lnSpc>
            <a:spcBef>
              <a:spcPct val="0"/>
            </a:spcBef>
            <a:spcAft>
              <a:spcPct val="35000"/>
            </a:spcAft>
          </a:pPr>
          <a:r>
            <a:rPr lang="en-US" sz="1200" b="0" kern="1200">
              <a:solidFill>
                <a:schemeClr val="tx1"/>
              </a:solidFill>
            </a:rPr>
            <a:t>Resistencias a mudança</a:t>
          </a:r>
        </a:p>
        <a:p>
          <a:pPr lvl="0" algn="ctr" defTabSz="533400">
            <a:lnSpc>
              <a:spcPct val="90000"/>
            </a:lnSpc>
            <a:spcBef>
              <a:spcPct val="0"/>
            </a:spcBef>
            <a:spcAft>
              <a:spcPct val="35000"/>
            </a:spcAft>
          </a:pPr>
          <a:r>
            <a:rPr lang="en-US" sz="1200" b="0" kern="1200">
              <a:solidFill>
                <a:schemeClr val="tx1"/>
              </a:solidFill>
            </a:rPr>
            <a:t>necessidade de quadros especializados em direito laboral, para reforçar área de relações laborais</a:t>
          </a:r>
        </a:p>
      </dsp:txBody>
      <dsp:txXfrm>
        <a:off x="2699702" y="0"/>
        <a:ext cx="2699702" cy="1903095"/>
      </dsp:txXfrm>
    </dsp:sp>
    <dsp:sp modelId="{E7957C6E-BBF0-C24F-B52E-7F0B29D92CC2}">
      <dsp:nvSpPr>
        <dsp:cNvPr id="0" name=""/>
        <dsp:cNvSpPr/>
      </dsp:nvSpPr>
      <dsp:spPr>
        <a:xfrm rot="10800000">
          <a:off x="0" y="2537460"/>
          <a:ext cx="2699702" cy="2537460"/>
        </a:xfrm>
        <a:prstGeom prst="round1Rect">
          <a:avLst/>
        </a:prstGeom>
        <a:solidFill>
          <a:schemeClr val="bg1"/>
        </a:soli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85344" tIns="85344" rIns="85344" bIns="85344" numCol="1" spcCol="1270" anchor="ctr" anchorCtr="0">
          <a:noAutofit/>
        </a:bodyPr>
        <a:lstStyle/>
        <a:p>
          <a:pPr lvl="0" algn="ctr" defTabSz="533400">
            <a:lnSpc>
              <a:spcPct val="90000"/>
            </a:lnSpc>
            <a:spcBef>
              <a:spcPct val="0"/>
            </a:spcBef>
            <a:spcAft>
              <a:spcPct val="35000"/>
            </a:spcAft>
          </a:pPr>
          <a:r>
            <a:rPr lang="en-US" sz="1200" b="1" kern="1200">
              <a:solidFill>
                <a:schemeClr val="tx1"/>
              </a:solidFill>
            </a:rPr>
            <a:t>Oportunidades:</a:t>
          </a:r>
        </a:p>
        <a:p>
          <a:pPr lvl="0" algn="ctr" defTabSz="533400">
            <a:lnSpc>
              <a:spcPct val="90000"/>
            </a:lnSpc>
            <a:spcBef>
              <a:spcPct val="0"/>
            </a:spcBef>
            <a:spcAft>
              <a:spcPct val="35000"/>
            </a:spcAft>
          </a:pPr>
          <a:r>
            <a:rPr lang="en-US" sz="1200" b="0" kern="1200">
              <a:solidFill>
                <a:schemeClr val="tx1"/>
              </a:solidFill>
            </a:rPr>
            <a:t>-Implementação de PGRH segmentadas às caracteristicas demográficas</a:t>
          </a:r>
        </a:p>
        <a:p>
          <a:pPr lvl="0" algn="ctr" defTabSz="533400">
            <a:lnSpc>
              <a:spcPct val="90000"/>
            </a:lnSpc>
            <a:spcBef>
              <a:spcPct val="0"/>
            </a:spcBef>
            <a:spcAft>
              <a:spcPct val="35000"/>
            </a:spcAft>
          </a:pPr>
          <a:r>
            <a:rPr lang="en-US" sz="1200" b="0" kern="1200">
              <a:solidFill>
                <a:schemeClr val="tx1"/>
              </a:solidFill>
            </a:rPr>
            <a:t>-Implementação de um sistema de mobilidade interna mais eficaz</a:t>
          </a:r>
        </a:p>
        <a:p>
          <a:pPr lvl="0" algn="ctr" defTabSz="533400">
            <a:lnSpc>
              <a:spcPct val="90000"/>
            </a:lnSpc>
            <a:spcBef>
              <a:spcPct val="0"/>
            </a:spcBef>
            <a:spcAft>
              <a:spcPct val="35000"/>
            </a:spcAft>
          </a:pPr>
          <a:r>
            <a:rPr lang="en-US" sz="1200" b="0" kern="1200">
              <a:solidFill>
                <a:schemeClr val="tx1"/>
              </a:solidFill>
            </a:rPr>
            <a:t>-Implentação  do teletrabalho</a:t>
          </a:r>
        </a:p>
        <a:p>
          <a:pPr lvl="0" algn="ctr" defTabSz="533400">
            <a:lnSpc>
              <a:spcPct val="90000"/>
            </a:lnSpc>
            <a:spcBef>
              <a:spcPct val="0"/>
            </a:spcBef>
            <a:spcAft>
              <a:spcPct val="35000"/>
            </a:spcAft>
          </a:pPr>
          <a:r>
            <a:rPr lang="en-US" sz="1200" b="0" kern="1200">
              <a:solidFill>
                <a:schemeClr val="tx1"/>
              </a:solidFill>
            </a:rPr>
            <a:t>-Gestão do conhecimento de forma a que se consiga reter o conhecimento do negócio</a:t>
          </a:r>
        </a:p>
        <a:p>
          <a:pPr lvl="0" algn="ctr" defTabSz="533400">
            <a:lnSpc>
              <a:spcPct val="90000"/>
            </a:lnSpc>
            <a:spcBef>
              <a:spcPct val="0"/>
            </a:spcBef>
            <a:spcAft>
              <a:spcPct val="35000"/>
            </a:spcAft>
          </a:pPr>
          <a:endParaRPr lang="en-US" sz="1200" b="0" kern="1200">
            <a:solidFill>
              <a:schemeClr val="tx1"/>
            </a:solidFill>
          </a:endParaRPr>
        </a:p>
      </dsp:txBody>
      <dsp:txXfrm rot="10800000">
        <a:off x="0" y="3171824"/>
        <a:ext cx="2699702" cy="1903095"/>
      </dsp:txXfrm>
    </dsp:sp>
    <dsp:sp modelId="{D98A8AAE-59BD-1648-9A10-02904EA77A9F}">
      <dsp:nvSpPr>
        <dsp:cNvPr id="0" name=""/>
        <dsp:cNvSpPr/>
      </dsp:nvSpPr>
      <dsp:spPr>
        <a:xfrm rot="5400000">
          <a:off x="2780823" y="2456338"/>
          <a:ext cx="2537460" cy="2699702"/>
        </a:xfrm>
        <a:prstGeom prst="round1Rect">
          <a:avLst/>
        </a:prstGeom>
        <a:solidFill>
          <a:schemeClr val="bg1"/>
        </a:soli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85344" tIns="85344" rIns="85344" bIns="85344" numCol="1" spcCol="1270" anchor="ctr" anchorCtr="0">
          <a:noAutofit/>
        </a:bodyPr>
        <a:lstStyle/>
        <a:p>
          <a:pPr lvl="0" algn="ctr" defTabSz="533400">
            <a:lnSpc>
              <a:spcPct val="90000"/>
            </a:lnSpc>
            <a:spcBef>
              <a:spcPct val="0"/>
            </a:spcBef>
            <a:spcAft>
              <a:spcPct val="35000"/>
            </a:spcAft>
          </a:pPr>
          <a:r>
            <a:rPr lang="en-US" sz="1200" b="1" kern="1200">
              <a:solidFill>
                <a:schemeClr val="tx1"/>
              </a:solidFill>
            </a:rPr>
            <a:t>Ameaças:</a:t>
          </a:r>
        </a:p>
        <a:p>
          <a:pPr lvl="0" algn="ctr" defTabSz="533400">
            <a:lnSpc>
              <a:spcPct val="90000"/>
            </a:lnSpc>
            <a:spcBef>
              <a:spcPct val="0"/>
            </a:spcBef>
            <a:spcAft>
              <a:spcPct val="35000"/>
            </a:spcAft>
          </a:pPr>
          <a:r>
            <a:rPr lang="en-US" sz="1200" b="0" kern="1200">
              <a:solidFill>
                <a:schemeClr val="tx1"/>
              </a:solidFill>
            </a:rPr>
            <a:t>- Constrangimentos na GRH devido às medidas de austeridade</a:t>
          </a:r>
        </a:p>
        <a:p>
          <a:pPr lvl="0" algn="ctr" defTabSz="533400">
            <a:lnSpc>
              <a:spcPct val="90000"/>
            </a:lnSpc>
            <a:spcBef>
              <a:spcPct val="0"/>
            </a:spcBef>
            <a:spcAft>
              <a:spcPct val="35000"/>
            </a:spcAft>
          </a:pPr>
          <a:endParaRPr lang="en-US" sz="1200" b="0" kern="1200">
            <a:solidFill>
              <a:schemeClr val="tx1"/>
            </a:solidFill>
          </a:endParaRPr>
        </a:p>
        <a:p>
          <a:pPr lvl="0" algn="ctr" defTabSz="533400">
            <a:lnSpc>
              <a:spcPct val="90000"/>
            </a:lnSpc>
            <a:spcBef>
              <a:spcPct val="0"/>
            </a:spcBef>
            <a:spcAft>
              <a:spcPct val="35000"/>
            </a:spcAft>
          </a:pPr>
          <a:r>
            <a:rPr lang="en-US" sz="1200" b="0" kern="1200">
              <a:solidFill>
                <a:schemeClr val="tx1"/>
              </a:solidFill>
            </a:rPr>
            <a:t>-Governo procura novos caminho para a privatização o que poderá aumentar os níveis de  concorrencia no setor</a:t>
          </a:r>
        </a:p>
      </dsp:txBody>
      <dsp:txXfrm rot="-5400000">
        <a:off x="2699703" y="3171824"/>
        <a:ext cx="2699702" cy="1903095"/>
      </dsp:txXfrm>
    </dsp:sp>
    <dsp:sp modelId="{C663D62F-78DC-D643-B6E5-72446D632D2C}">
      <dsp:nvSpPr>
        <dsp:cNvPr id="0" name=""/>
        <dsp:cNvSpPr/>
      </dsp:nvSpPr>
      <dsp:spPr>
        <a:xfrm>
          <a:off x="1889791" y="2178149"/>
          <a:ext cx="1619821" cy="718621"/>
        </a:xfrm>
        <a:prstGeom prst="roundRect">
          <a:avLst/>
        </a:prstGeom>
        <a:solidFill>
          <a:srgbClr val="008000"/>
        </a:soli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dsp:style>
      <dsp:txBody>
        <a:bodyPr spcFirstLastPara="0" vert="horz" wrap="square" lIns="87630" tIns="87630" rIns="87630" bIns="87630" numCol="1" spcCol="1270" anchor="ctr" anchorCtr="0">
          <a:noAutofit/>
        </a:bodyPr>
        <a:lstStyle/>
        <a:p>
          <a:pPr lvl="0" algn="ctr" defTabSz="1022350">
            <a:lnSpc>
              <a:spcPct val="90000"/>
            </a:lnSpc>
            <a:spcBef>
              <a:spcPct val="0"/>
            </a:spcBef>
            <a:spcAft>
              <a:spcPct val="35000"/>
            </a:spcAft>
          </a:pPr>
          <a:r>
            <a:rPr lang="en-US" sz="2300" b="1" kern="1200">
              <a:solidFill>
                <a:schemeClr val="bg1"/>
              </a:solidFill>
            </a:rPr>
            <a:t>SWOT-DRH</a:t>
          </a:r>
        </a:p>
      </dsp:txBody>
      <dsp:txXfrm>
        <a:off x="1924871" y="2213229"/>
        <a:ext cx="1549661" cy="648461"/>
      </dsp:txXfrm>
    </dsp:sp>
  </dsp:spTree>
</dsp:drawing>
</file>

<file path=word/diagrams/layout1.xml><?xml version="1.0" encoding="utf-8"?>
<dgm:layoutDef xmlns:dgm="http://schemas.openxmlformats.org/drawingml/2006/diagram" xmlns:a="http://schemas.openxmlformats.org/drawingml/2006/main" uniqueId="urn:microsoft.com/office/officeart/2008/layout/CircularPictureCallout">
  <dgm:title val=""/>
  <dgm:desc val=""/>
  <dgm:catLst>
    <dgm:cat type="picture" pri="2000"/>
    <dgm:cat type="pictureconvert" pri="2000"/>
  </dgm:catLst>
  <dgm:sampData>
    <dgm:dataModel>
      <dgm:ptLst>
        <dgm:pt modelId="0" type="doc"/>
        <dgm:pt modelId="1"/>
        <dgm:pt modelId="2">
          <dgm:prSet phldr="1"/>
        </dgm:pt>
        <dgm:pt modelId="3">
          <dgm:prSet phldr="1"/>
        </dgm:pt>
        <dgm:pt modelId="4">
          <dgm:prSet phldr="1"/>
        </dgm:pt>
      </dgm:ptLst>
      <dgm:cxnLst>
        <dgm:cxn modelId="5" srcId="0" destId="1" srcOrd="0" destOrd="0"/>
        <dgm:cxn modelId="6" srcId="0" destId="2" srcOrd="1" destOrd="0"/>
        <dgm:cxn modelId="7" srcId="0" destId="3" srcOrd="2" destOrd="0"/>
        <dgm:cxn modelId="8" srcId="0" destId="4" srcOrd="3" destOrd="0"/>
      </dgm:cxnLst>
      <dgm:bg/>
      <dgm:whole/>
    </dgm:dataModel>
  </dgm:sampData>
  <dgm:styleData>
    <dgm:dataModel>
      <dgm:ptLst>
        <dgm:pt modelId="0" type="doc"/>
        <dgm:pt modelId="1">
          <dgm:prSet phldr="1"/>
        </dgm:pt>
        <dgm:pt modelId="2">
          <dgm:prSet phldr="1"/>
        </dgm:pt>
        <dgm:pt modelId="3">
          <dgm:prSet phldr="1"/>
        </dgm:pt>
        <dgm:pt modelId="4">
          <dgm:prSet phldr="1"/>
        </dgm:pt>
      </dgm:ptLst>
      <dgm:cxnLst>
        <dgm:cxn modelId="5" srcId="0" destId="1" srcOrd="0" destOrd="0"/>
        <dgm:cxn modelId="6" srcId="0" destId="2" srcOrd="1" destOrd="0"/>
        <dgm:cxn modelId="7" srcId="0" destId="3" srcOrd="2" destOrd="0"/>
        <dgm:cxn modelId="8" srcId="0" destId="4" srcOrd="3" destOrd="0"/>
      </dgm:cxnLst>
      <dgm:bg/>
      <dgm:whole/>
    </dgm:dataModel>
  </dgm:styleData>
  <dgm:clrData>
    <dgm:dataModel>
      <dgm:ptLst>
        <dgm:pt modelId="0" type="doc"/>
        <dgm:pt modelId="1">
          <dgm:prSet phldr="1"/>
        </dgm:pt>
        <dgm:pt modelId="2">
          <dgm:prSet phldr="1"/>
        </dgm:pt>
        <dgm:pt modelId="3">
          <dgm:prSet phldr="1"/>
        </dgm:pt>
        <dgm:pt modelId="4">
          <dgm:prSet phldr="1"/>
        </dgm:pt>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chMax val="7"/>
      <dgm:chPref val="7"/>
      <dgm:dir/>
    </dgm:varLst>
    <dgm:alg type="composite"/>
    <dgm:shape xmlns:r="http://schemas.openxmlformats.org/officeDocument/2006/relationships" r:blip="">
      <dgm:adjLst/>
    </dgm:shape>
    <dgm:constrLst>
      <dgm:constr type="w" for="ch" refType="h" refFor="ch" op="gte" fact="2"/>
    </dgm:constrLst>
    <dgm:layoutNode name="Name1">
      <dgm:alg type="composite"/>
      <dgm:shape xmlns:r="http://schemas.openxmlformats.org/officeDocument/2006/relationships" r:blip="">
        <dgm:adjLst/>
      </dgm:shape>
      <dgm:choose name="Name2">
        <dgm:if name="Name3" axis="ch" ptType="node" func="cnt" op="lte" val="1">
          <dgm:constrLst>
            <dgm:constr type="h" for="ch" forName="picture_1" refType="h"/>
            <dgm:constr type="w" for="ch" forName="picture_1" refType="h" refFor="ch" refForName="picture_1" op="equ"/>
            <dgm:constr type="l" for="ch" forName="picture_1"/>
            <dgm:constr type="t" for="ch" forName="picture_1"/>
            <dgm:constr type="w" for="ch" forName="text_1" refType="w" refFor="ch" refForName="picture_1" fact="0.64"/>
            <dgm:constr type="h" for="ch" forName="text_1" refType="h" refFor="ch" refForName="picture_1" fact="0.33"/>
            <dgm:constr type="l" for="ch" forName="text_1" refType="w" refFor="ch" refForName="picture_1" fact="0.18"/>
            <dgm:constr type="t" for="ch" forName="text_1" refType="h" refFor="ch" refForName="picture_1" fact="0.531"/>
          </dgm:constrLst>
        </dgm:if>
        <dgm:if name="Name4" axis="ch" ptType="node" func="cnt" op="lte" val="2">
          <dgm:choose name="Name5">
            <dgm:if name="Name6" func="var" arg="dir" op="equ" val="norm">
              <dgm:constrLst>
                <dgm:constr type="h" for="ch" forName="picture_1" refType="h"/>
                <dgm:constr type="w" for="ch" forName="picture_1" refType="h" refFor="ch" refForName="picture_1" op="equ"/>
                <dgm:constr type="l" for="ch" forName="picture_1"/>
                <dgm:constr type="t" for="ch" forName="picture_1"/>
                <dgm:constr type="w" for="ch" forName="text_1" refType="w" refFor="ch" refForName="picture_1" fact="0.64"/>
                <dgm:constr type="h" for="ch" forName="text_1" refType="h" refFor="ch" refForName="picture_1" fact="0.33"/>
                <dgm:constr type="l" for="ch" forName="text_1" refType="l" refFor="ch" refForName="picture_1"/>
                <dgm:constr type="lOff" for="ch" forName="text_1" refType="w" refFor="ch" refForName="picture_1" fact="0.18"/>
                <dgm:constr type="t" for="ch" forName="text_1" refType="h" refFor="ch" refForName="picture_1" fact="0.531"/>
                <dgm:constr type="w" for="ch" forName="picture_2" refType="w" refFor="ch" refForName="picture_1" fact="0.5"/>
                <dgm:constr type="h" for="ch" forName="picture_2" refType="h" refFor="ch" refForName="picture_1" fact="0.5"/>
                <dgm:constr type="l" for="ch" forName="picture_2" refType="w" refFor="ch" refForName="picture_1" fact="1.21"/>
                <dgm:constr type="ctrY" for="ch" forName="picture_2" refType="h" refFor="ch" refForName="picture_1" fact="0.5"/>
                <dgm:constr type="l" for="ch" forName="line_2" refType="ctrX" refFor="ch" refForName="picture_1"/>
                <dgm:constr type="h" for="ch" forName="line_2"/>
                <dgm:constr type="r" for="ch" forName="line_2" refType="ctrX" refFor="ch" refForName="picture_2"/>
                <dgm:constr type="ctrY" for="ch" forName="line_2" refType="ctrY" refFor="ch" refForName="picture_2"/>
                <dgm:constr type="r" for="ch" forName="textparent_2" refType="w"/>
                <dgm:constr type="h" for="ch" forName="textparent_2" refType="h" refFor="ch" refForName="picture_2"/>
                <dgm:constr type="l" for="ch" forName="textparent_2" refType="r" refFor="ch" refForName="picture_2"/>
                <dgm:constr type="ctrY" for="ch" forName="textparent_2" refType="ctrY" refFor="ch" refForName="picture_2"/>
                <dgm:constr type="primFontSz" for="des" forName="text_2" val="65"/>
              </dgm:constrLst>
            </dgm:if>
            <dgm:else name="Name7">
              <dgm:constrLst>
                <dgm:constr type="h" for="ch" forName="picture_1" refType="h"/>
                <dgm:constr type="w" for="ch" forName="picture_1" refType="h" refFor="ch" refForName="picture_1" op="equ"/>
                <dgm:constr type="r" for="ch" forName="picture_1" refType="w"/>
                <dgm:constr type="t" for="ch" forName="picture_1"/>
                <dgm:constr type="w" for="ch" forName="text_1" refType="w" refFor="ch" refForName="picture_1" fact="0.64"/>
                <dgm:constr type="h" for="ch" forName="text_1" refType="h" refFor="ch" refForName="picture_1" fact="0.33"/>
                <dgm:constr type="l" for="ch" forName="text_1" refType="l" refFor="ch" refForName="picture_1"/>
                <dgm:constr type="lOff" for="ch" forName="text_1" refType="w" refFor="ch" refForName="picture_1" fact="0.18"/>
                <dgm:constr type="t" for="ch" forName="text_1" refType="h" refFor="ch" refForName="picture_1" fact="0.531"/>
                <dgm:constr type="w" for="ch" forName="picture_2" refType="w" refFor="ch" refForName="picture_1" fact="0.5"/>
                <dgm:constr type="h" for="ch" forName="picture_2" refType="h" refFor="ch" refForName="picture_1" fact="0.5"/>
                <dgm:constr type="r" for="ch" forName="picture_2" refType="w"/>
                <dgm:constr type="rOff" for="ch" forName="picture_2" refType="w" refFor="ch" refForName="picture_1" fact="-1.21"/>
                <dgm:constr type="ctrY" for="ch" forName="picture_2" refType="h" refFor="ch" refForName="picture_1" fact="0.5"/>
                <dgm:constr type="r" for="ch" forName="line_2" refType="ctrX" refFor="ch" refForName="picture_1"/>
                <dgm:constr type="h" for="ch" forName="line_2"/>
                <dgm:constr type="l" for="ch" forName="line_2" refType="ctrX" refFor="ch" refForName="picture_2"/>
                <dgm:constr type="ctrY" for="ch" forName="line_2" refType="ctrY" refFor="ch" refForName="picture_2"/>
                <dgm:constr type="l" for="ch" forName="textparent_2"/>
                <dgm:constr type="h" for="ch" forName="textparent_2" refType="h" refFor="ch" refForName="picture_2"/>
                <dgm:constr type="r" for="ch" forName="textparent_2" refType="l" refFor="ch" refForName="picture_2"/>
                <dgm:constr type="ctrY" for="ch" forName="textparent_2" refType="ctrY" refFor="ch" refForName="picture_2"/>
                <dgm:constr type="primFontSz" for="des" forName="text_2" val="65"/>
              </dgm:constrLst>
            </dgm:else>
          </dgm:choose>
        </dgm:if>
        <dgm:if name="Name8" axis="ch" ptType="node" func="cnt" op="lte" val="3">
          <dgm:choose name="Name9">
            <dgm:if name="Name10" func="var" arg="dir" op="equ" val="norm">
              <dgm:constrLst>
                <dgm:constr type="h" for="ch" forName="picture_1" refType="h"/>
                <dgm:constr type="w" for="ch" forName="picture_1" refType="h" refFor="ch" refForName="picture_1" op="equ"/>
                <dgm:constr type="l" for="ch" forName="picture_1"/>
                <dgm:constr type="t" for="ch" forName="picture_1"/>
                <dgm:constr type="w" for="ch" forName="text_1" refType="w" refFor="ch" refForName="picture_1" fact="0.64"/>
                <dgm:constr type="h" for="ch" forName="text_1" refType="h" refFor="ch" refForName="picture_1" fact="0.33"/>
                <dgm:constr type="l" for="ch" forName="text_1" refType="l" refFor="ch" refForName="picture_1"/>
                <dgm:constr type="lOff" for="ch" forName="text_1" refType="w" refFor="ch" refForName="picture_1" fact="0.18"/>
                <dgm:constr type="t" for="ch" forName="text_1" refType="h" refFor="ch" refForName="picture_1" fact="0.531"/>
                <dgm:constr type="w" for="ch" forName="picture_2" refType="w" refFor="ch" refForName="picture_1" fact="0.375"/>
                <dgm:constr type="h" for="ch" forName="picture_2" refType="h" refFor="ch" refForName="picture_1" fact="0.375"/>
                <dgm:constr type="l" for="ch" forName="picture_2" refType="w" refFor="ch" refForName="picture_1" fact="1.21"/>
                <dgm:constr type="ctrY" for="ch" forName="picture_2" refType="h" refFor="ch" refForName="picture_1" fact="0.1875"/>
                <dgm:constr type="l" for="ch" forName="line_2" refType="ctrX" refFor="ch" refForName="picture_1"/>
                <dgm:constr type="h" for="ch" forName="line_2"/>
                <dgm:constr type="r" for="ch" forName="line_2" refType="ctrX" refFor="ch" refForName="picture_2"/>
                <dgm:constr type="ctrY" for="ch" forName="line_2" refType="ctrY" refFor="ch" refForName="picture_2"/>
                <dgm:constr type="r" for="ch" forName="textparent_2" refType="w"/>
                <dgm:constr type="h" for="ch" forName="textparent_2" refType="h" refFor="ch" refForName="picture_2"/>
                <dgm:constr type="l" for="ch" forName="textparent_2" refType="r" refFor="ch" refForName="picture_2"/>
                <dgm:constr type="ctrY" for="ch" forName="textparent_2" refType="ctrY" refFor="ch" refForName="picture_2"/>
                <dgm:constr type="primFontSz" for="des" forName="text_2" val="65"/>
                <dgm:constr type="w" for="ch" forName="picture_3" refType="w" refFor="ch" refForName="picture_1" fact="0.375"/>
                <dgm:constr type="h" for="ch" forName="picture_3" refType="h" refFor="ch" refForName="picture_1" fact="0.375"/>
                <dgm:constr type="l" for="ch" forName="picture_3" refType="w" refFor="ch" refForName="picture_1" fact="1.21"/>
                <dgm:constr type="ctrY" for="ch" forName="picture_3" refType="h" refFor="ch" refForName="picture_1" fact="0.8125"/>
                <dgm:constr type="l" for="ch" forName="line_3" refType="ctrX" refFor="ch" refForName="picture_1"/>
                <dgm:constr type="h" for="ch" forName="line_3"/>
                <dgm:constr type="r" for="ch" forName="line_3" refType="ctrX" refFor="ch" refForName="picture_3"/>
                <dgm:constr type="ctrY" for="ch" forName="line_3" refType="ctrY" refFor="ch" refForName="picture_3"/>
                <dgm:constr type="r" for="ch" forName="textparent_3" refType="w"/>
                <dgm:constr type="h" for="ch" forName="textparent_3" refType="h" refFor="ch" refForName="picture_3"/>
                <dgm:constr type="l" for="ch" forName="textparent_3" refType="r" refFor="ch" refForName="picture_3"/>
                <dgm:constr type="ctrY" for="ch" forName="textparent_3" refType="ctrY" refFor="ch" refForName="picture_3"/>
                <dgm:constr type="primFontSz" for="des" forName="text_3" refType="primFontSz" refFor="des" refForName="text_2" op="equ"/>
              </dgm:constrLst>
            </dgm:if>
            <dgm:else name="Name11">
              <dgm:constrLst>
                <dgm:constr type="h" for="ch" forName="picture_1" refType="h"/>
                <dgm:constr type="w" for="ch" forName="picture_1" refType="h" refFor="ch" refForName="picture_1" op="equ"/>
                <dgm:constr type="r" for="ch" forName="picture_1" refType="w"/>
                <dgm:constr type="t" for="ch" forName="picture_1"/>
                <dgm:constr type="w" for="ch" forName="text_1" refType="w" refFor="ch" refForName="picture_1" fact="0.64"/>
                <dgm:constr type="h" for="ch" forName="text_1" refType="h" refFor="ch" refForName="picture_1" fact="0.33"/>
                <dgm:constr type="l" for="ch" forName="text_1" refType="l" refFor="ch" refForName="picture_1"/>
                <dgm:constr type="lOff" for="ch" forName="text_1" refType="w" refFor="ch" refForName="picture_1" fact="0.18"/>
                <dgm:constr type="t" for="ch" forName="text_1" refType="h" refFor="ch" refForName="picture_1" fact="0.531"/>
                <dgm:constr type="w" for="ch" forName="picture_2" refType="w" refFor="ch" refForName="picture_1" fact="0.375"/>
                <dgm:constr type="h" for="ch" forName="picture_2" refType="h" refFor="ch" refForName="picture_1" fact="0.375"/>
                <dgm:constr type="r" for="ch" forName="picture_2" refType="w"/>
                <dgm:constr type="rOff" for="ch" forName="picture_2" refType="w" refFor="ch" refForName="picture_1" fact="-1.21"/>
                <dgm:constr type="ctrY" for="ch" forName="picture_2" refType="h" refFor="ch" refForName="picture_1" fact="0.1875"/>
                <dgm:constr type="r" for="ch" forName="line_2" refType="ctrX" refFor="ch" refForName="picture_1"/>
                <dgm:constr type="h" for="ch" forName="line_2"/>
                <dgm:constr type="l" for="ch" forName="line_2" refType="ctrX" refFor="ch" refForName="picture_2"/>
                <dgm:constr type="ctrY" for="ch" forName="line_2" refType="ctrY" refFor="ch" refForName="picture_2"/>
                <dgm:constr type="l" for="ch" forName="textparent_2"/>
                <dgm:constr type="h" for="ch" forName="textparent_2" refType="h" refFor="ch" refForName="picture_2"/>
                <dgm:constr type="r" for="ch" forName="textparent_2" refType="l" refFor="ch" refForName="picture_2"/>
                <dgm:constr type="ctrY" for="ch" forName="textparent_2" refType="ctrY" refFor="ch" refForName="picture_2"/>
                <dgm:constr type="primFontSz" for="des" forName="text_2" val="65"/>
                <dgm:constr type="w" for="ch" forName="picture_3" refType="w" refFor="ch" refForName="picture_1" fact="0.375"/>
                <dgm:constr type="h" for="ch" forName="picture_3" refType="h" refFor="ch" refForName="picture_1" fact="0.375"/>
                <dgm:constr type="r" for="ch" forName="picture_3" refType="w"/>
                <dgm:constr type="rOff" for="ch" forName="picture_3" refType="w" refFor="ch" refForName="picture_1" fact="-1.21"/>
                <dgm:constr type="ctrY" for="ch" forName="picture_3" refType="h" refFor="ch" refForName="picture_1" fact="0.8125"/>
                <dgm:constr type="r" for="ch" forName="line_3" refType="ctrX" refFor="ch" refForName="picture_1"/>
                <dgm:constr type="h" for="ch" forName="line_3"/>
                <dgm:constr type="l" for="ch" forName="line_3" refType="ctrX" refFor="ch" refForName="picture_3"/>
                <dgm:constr type="ctrY" for="ch" forName="line_3" refType="ctrY" refFor="ch" refForName="picture_3"/>
                <dgm:constr type="l" for="ch" forName="textparent_3"/>
                <dgm:constr type="h" for="ch" forName="textparent_3" refType="h" refFor="ch" refForName="picture_3"/>
                <dgm:constr type="r" for="ch" forName="textparent_3" refType="l" refFor="ch" refForName="picture_3"/>
                <dgm:constr type="ctrY" for="ch" forName="textparent_3" refType="ctrY" refFor="ch" refForName="picture_3"/>
                <dgm:constr type="primFontSz" for="des" forName="text_3" refType="primFontSz" refFor="des" refForName="text_2" op="equ"/>
              </dgm:constrLst>
            </dgm:else>
          </dgm:choose>
        </dgm:if>
        <dgm:if name="Name12" axis="ch" ptType="node" func="cnt" op="lte" val="4">
          <dgm:choose name="Name13">
            <dgm:if name="Name14" func="var" arg="dir" op="equ" val="norm">
              <dgm:constrLst>
                <dgm:constr type="h" for="ch" forName="picture_1" refType="h"/>
                <dgm:constr type="w" for="ch" forName="picture_1" refType="h" refFor="ch" refForName="picture_1" op="equ"/>
                <dgm:constr type="l" for="ch" forName="picture_1"/>
                <dgm:constr type="t" for="ch" forName="picture_1"/>
                <dgm:constr type="w" for="ch" forName="text_1" refType="w" refFor="ch" refForName="picture_1" fact="0.64"/>
                <dgm:constr type="h" for="ch" forName="text_1" refType="h" refFor="ch" refForName="picture_1" fact="0.33"/>
                <dgm:constr type="l" for="ch" forName="text_1" refType="l" refFor="ch" refForName="picture_1"/>
                <dgm:constr type="lOff" for="ch" forName="text_1" refType="w" refFor="ch" refForName="picture_1" fact="0.18"/>
                <dgm:constr type="t" for="ch" forName="text_1" refType="h" refFor="ch" refForName="picture_1" fact="0.531"/>
                <dgm:constr type="w" for="ch" forName="picture_2" refType="w" refFor="ch" refForName="picture_1" fact="0.3"/>
                <dgm:constr type="h" for="ch" forName="picture_2" refType="h" refFor="ch" refForName="picture_1" fact="0.3"/>
                <dgm:constr type="l" for="ch" forName="picture_2" refType="w" refFor="ch" refForName="picture_1" fact="1.354"/>
                <dgm:constr type="ctrY" for="ch" forName="picture_2" refType="h" refFor="ch" refForName="picture_1" fact="0.15"/>
                <dgm:constr type="l" for="ch" forName="line_2" refType="ctrX" refFor="ch" refForName="picture_1"/>
                <dgm:constr type="h" for="ch" forName="line_2"/>
                <dgm:constr type="r" for="ch" forName="line_2" refType="ctrX" refFor="ch" refForName="picture_2"/>
                <dgm:constr type="ctrY" for="ch" forName="line_2" refType="ctrY" refFor="ch" refForName="picture_2"/>
                <dgm:constr type="r" for="ch" forName="textparent_2" refType="w"/>
                <dgm:constr type="h" for="ch" forName="textparent_2" refType="h" refFor="ch" refForName="picture_2"/>
                <dgm:constr type="l" for="ch" forName="textparent_2" refType="r" refFor="ch" refForName="picture_2"/>
                <dgm:constr type="ctrY" for="ch" forName="textparent_2" refType="ctrY" refFor="ch" refForName="picture_2"/>
                <dgm:constr type="primFontSz" for="des" forName="text_2" val="65"/>
                <dgm:constr type="w" for="ch" forName="picture_3" refType="w" refFor="ch" refForName="picture_1" fact="0.3"/>
                <dgm:constr type="h" for="ch" forName="picture_3" refType="h" refFor="ch" refForName="picture_1" fact="0.3"/>
                <dgm:constr type="l" for="ch" forName="picture_3" refType="w" refFor="ch" refForName="picture_1" fact="1.21"/>
                <dgm:constr type="ctrY" for="ch" forName="picture_3" refType="h" refFor="ch" refForName="picture_1" fact="0.5"/>
                <dgm:constr type="l" for="ch" forName="line_3" refType="ctrX" refFor="ch" refForName="picture_1"/>
                <dgm:constr type="h" for="ch" forName="line_3"/>
                <dgm:constr type="r" for="ch" forName="line_3" refType="ctrX" refFor="ch" refForName="picture_3"/>
                <dgm:constr type="ctrY" for="ch" forName="line_3" refType="ctrY" refFor="ch" refForName="picture_3"/>
                <dgm:constr type="r" for="ch" forName="textparent_3" refType="w"/>
                <dgm:constr type="h" for="ch" forName="textparent_3" refType="h" refFor="ch" refForName="picture_3"/>
                <dgm:constr type="l" for="ch" forName="textparent_3" refType="r" refFor="ch" refForName="picture_3"/>
                <dgm:constr type="ctrY" for="ch" forName="textparent_3" refType="ctrY" refFor="ch" refForName="picture_3"/>
                <dgm:constr type="primFontSz" for="des" forName="text_3" refType="primFontSz" refFor="des" refForName="text_2" op="equ"/>
                <dgm:constr type="w" for="ch" forName="picture_4" refType="w" refFor="ch" refForName="picture_1" fact="0.3"/>
                <dgm:constr type="h" for="ch" forName="picture_4" refType="h" refFor="ch" refForName="picture_1" fact="0.3"/>
                <dgm:constr type="l" for="ch" forName="picture_4" refType="w" refFor="ch" refForName="picture_1" fact="1.354"/>
                <dgm:constr type="ctrY" for="ch" forName="picture_4" refType="h" refFor="ch" refForName="picture_1" fact="0.85"/>
                <dgm:constr type="l" for="ch" forName="line_4" refType="ctrX" refFor="ch" refForName="picture_1"/>
                <dgm:constr type="h" for="ch" forName="line_4"/>
                <dgm:constr type="r" for="ch" forName="line_4" refType="ctrX" refFor="ch" refForName="picture_4"/>
                <dgm:constr type="ctrY" for="ch" forName="line_4" refType="ctrY" refFor="ch" refForName="picture_4"/>
                <dgm:constr type="r" for="ch" forName="textparent_4" refType="w"/>
                <dgm:constr type="h" for="ch" forName="textparent_4" refType="h" refFor="ch" refForName="picture_4"/>
                <dgm:constr type="l" for="ch" forName="textparent_4" refType="r" refFor="ch" refForName="picture_4"/>
                <dgm:constr type="ctrY" for="ch" forName="textparent_4" refType="ctrY" refFor="ch" refForName="picture_4"/>
                <dgm:constr type="primFontSz" for="des" forName="text_4" refType="primFontSz" refFor="des" refForName="text_2" op="equ"/>
              </dgm:constrLst>
            </dgm:if>
            <dgm:else name="Name15">
              <dgm:constrLst>
                <dgm:constr type="h" for="ch" forName="picture_1" refType="h"/>
                <dgm:constr type="w" for="ch" forName="picture_1" refType="h" refFor="ch" refForName="picture_1" op="equ"/>
                <dgm:constr type="r" for="ch" forName="picture_1" refType="w"/>
                <dgm:constr type="t" for="ch" forName="picture_1"/>
                <dgm:constr type="w" for="ch" forName="text_1" refType="w" refFor="ch" refForName="picture_1" fact="0.64"/>
                <dgm:constr type="h" for="ch" forName="text_1" refType="h" refFor="ch" refForName="picture_1" fact="0.33"/>
                <dgm:constr type="l" for="ch" forName="text_1" refType="l" refFor="ch" refForName="picture_1"/>
                <dgm:constr type="lOff" for="ch" forName="text_1" refType="w" refFor="ch" refForName="picture_1" fact="0.18"/>
                <dgm:constr type="t" for="ch" forName="text_1" refType="h" refFor="ch" refForName="picture_1" fact="0.531"/>
                <dgm:constr type="w" for="ch" forName="picture_2" refType="w" refFor="ch" refForName="picture_1" fact="0.3"/>
                <dgm:constr type="h" for="ch" forName="picture_2" refType="h" refFor="ch" refForName="picture_1" fact="0.3"/>
                <dgm:constr type="r" for="ch" forName="picture_2" refType="w"/>
                <dgm:constr type="rOff" for="ch" forName="picture_2" refType="w" refFor="ch" refForName="picture_1" fact="-1.354"/>
                <dgm:constr type="ctrY" for="ch" forName="picture_2" refType="h" refFor="ch" refForName="picture_1" fact="0.15"/>
                <dgm:constr type="r" for="ch" forName="line_2" refType="ctrX" refFor="ch" refForName="picture_1"/>
                <dgm:constr type="h" for="ch" forName="line_2"/>
                <dgm:constr type="l" for="ch" forName="line_2" refType="ctrX" refFor="ch" refForName="picture_2"/>
                <dgm:constr type="ctrY" for="ch" forName="line_2" refType="ctrY" refFor="ch" refForName="picture_2"/>
                <dgm:constr type="l" for="ch" forName="textparent_2"/>
                <dgm:constr type="h" for="ch" forName="textparent_2" refType="h" refFor="ch" refForName="picture_2"/>
                <dgm:constr type="r" for="ch" forName="textparent_2" refType="l" refFor="ch" refForName="picture_2"/>
                <dgm:constr type="ctrY" for="ch" forName="textparent_2" refType="ctrY" refFor="ch" refForName="picture_2"/>
                <dgm:constr type="primFontSz" for="des" forName="text_2" val="65"/>
                <dgm:constr type="w" for="ch" forName="picture_3" refType="w" refFor="ch" refForName="picture_1" fact="0.3"/>
                <dgm:constr type="h" for="ch" forName="picture_3" refType="h" refFor="ch" refForName="picture_1" fact="0.3"/>
                <dgm:constr type="r" for="ch" forName="picture_3" refType="w"/>
                <dgm:constr type="rOff" for="ch" forName="picture_3" refType="w" refFor="ch" refForName="picture_1" fact="-1.21"/>
                <dgm:constr type="ctrY" for="ch" forName="picture_3" refType="h" refFor="ch" refForName="picture_1" fact="0.5"/>
                <dgm:constr type="r" for="ch" forName="line_3" refType="ctrX" refFor="ch" refForName="picture_1"/>
                <dgm:constr type="h" for="ch" forName="line_3"/>
                <dgm:constr type="l" for="ch" forName="line_3" refType="ctrX" refFor="ch" refForName="picture_3"/>
                <dgm:constr type="ctrY" for="ch" forName="line_3" refType="ctrY" refFor="ch" refForName="picture_3"/>
                <dgm:constr type="l" for="ch" forName="textparent_3"/>
                <dgm:constr type="h" for="ch" forName="textparent_3" refType="h" refFor="ch" refForName="picture_3"/>
                <dgm:constr type="r" for="ch" forName="textparent_3" refType="l" refFor="ch" refForName="picture_3"/>
                <dgm:constr type="ctrY" for="ch" forName="textparent_3" refType="ctrY" refFor="ch" refForName="picture_3"/>
                <dgm:constr type="primFontSz" for="des" forName="text_3" refType="primFontSz" refFor="des" refForName="text_2" op="equ"/>
                <dgm:constr type="w" for="ch" forName="picture_4" refType="w" refFor="ch" refForName="picture_1" fact="0.3"/>
                <dgm:constr type="h" for="ch" forName="picture_4" refType="h" refFor="ch" refForName="picture_1" fact="0.3"/>
                <dgm:constr type="r" for="ch" forName="picture_4" refType="w"/>
                <dgm:constr type="rOff" for="ch" forName="picture_4" refType="w" refFor="ch" refForName="picture_1" fact="-1.354"/>
                <dgm:constr type="ctrY" for="ch" forName="picture_4" refType="h" refFor="ch" refForName="picture_1" fact="0.85"/>
                <dgm:constr type="r" for="ch" forName="line_4" refType="ctrX" refFor="ch" refForName="picture_1"/>
                <dgm:constr type="h" for="ch" forName="line_4"/>
                <dgm:constr type="l" for="ch" forName="line_4" refType="ctrX" refFor="ch" refForName="picture_4"/>
                <dgm:constr type="ctrY" for="ch" forName="line_4" refType="ctrY" refFor="ch" refForName="picture_4"/>
                <dgm:constr type="l" for="ch" forName="textparent_4"/>
                <dgm:constr type="h" for="ch" forName="textparent_4" refType="h" refFor="ch" refForName="picture_4"/>
                <dgm:constr type="r" for="ch" forName="textparent_4" refType="l" refFor="ch" refForName="picture_4"/>
                <dgm:constr type="ctrY" for="ch" forName="textparent_4" refType="ctrY" refFor="ch" refForName="picture_4"/>
                <dgm:constr type="primFontSz" for="des" forName="text_4" refType="primFontSz" refFor="des" refForName="text_2" op="equ"/>
              </dgm:constrLst>
            </dgm:else>
          </dgm:choose>
        </dgm:if>
        <dgm:if name="Name16" axis="ch" ptType="node" func="cnt" op="lte" val="5">
          <dgm:choose name="Name17">
            <dgm:if name="Name18" func="var" arg="dir" op="equ" val="norm">
              <dgm:constrLst>
                <dgm:constr type="h" for="ch" forName="picture_1" refType="h"/>
                <dgm:constr type="w" for="ch" forName="picture_1" refType="h" refFor="ch" refForName="picture_1" op="equ"/>
                <dgm:constr type="l" for="ch" forName="picture_1"/>
                <dgm:constr type="t" for="ch" forName="picture_1"/>
                <dgm:constr type="w" for="ch" forName="text_1" refType="w" refFor="ch" refForName="picture_1" fact="0.64"/>
                <dgm:constr type="h" for="ch" forName="text_1" refType="h" refFor="ch" refForName="picture_1" fact="0.33"/>
                <dgm:constr type="l" for="ch" forName="text_1" refType="l" refFor="ch" refForName="picture_1"/>
                <dgm:constr type="lOff" for="ch" forName="text_1" refType="w" refFor="ch" refForName="picture_1" fact="0.18"/>
                <dgm:constr type="t" for="ch" forName="text_1" refType="h" refFor="ch" refForName="picture_1" fact="0.531"/>
                <dgm:constr type="w" for="ch" forName="picture_2" refType="w" refFor="ch" refForName="picture_1" fact="0.22"/>
                <dgm:constr type="h" for="ch" forName="picture_2" refType="h" refFor="ch" refForName="picture_1" fact="0.22"/>
                <dgm:constr type="l" for="ch" forName="picture_2" refType="w" refFor="ch" refForName="picture_1" fact="1.375"/>
                <dgm:constr type="ctrY" for="ch" forName="picture_2" refType="h" refFor="ch" refForName="picture_1" fact="0.11"/>
                <dgm:constr type="l" for="ch" forName="line_2" refType="ctrX" refFor="ch" refForName="picture_1"/>
                <dgm:constr type="h" for="ch" forName="line_2"/>
                <dgm:constr type="r" for="ch" forName="line_2" refType="ctrX" refFor="ch" refForName="picture_2"/>
                <dgm:constr type="ctrY" for="ch" forName="line_2" refType="ctrY" refFor="ch" refForName="picture_2"/>
                <dgm:constr type="r" for="ch" forName="textparent_2" refType="w"/>
                <dgm:constr type="h" for="ch" forName="textparent_2" refType="h" refFor="ch" refForName="picture_2"/>
                <dgm:constr type="l" for="ch" forName="textparent_2" refType="r" refFor="ch" refForName="picture_2"/>
                <dgm:constr type="ctrY" for="ch" forName="textparent_2" refType="ctrY" refFor="ch" refForName="picture_2"/>
                <dgm:constr type="primFontSz" for="des" forName="text_2" val="65"/>
                <dgm:constr type="w" for="ch" forName="picture_3" refType="w" refFor="ch" refForName="picture_1" fact="0.22"/>
                <dgm:constr type="h" for="ch" forName="picture_3" refType="h" refFor="ch" refForName="picture_1" fact="0.22"/>
                <dgm:constr type="l" for="ch" forName="picture_3" refType="w" refFor="ch" refForName="picture_1" fact="1.21"/>
                <dgm:constr type="ctrY" for="ch" forName="picture_3" refType="h" refFor="ch" refForName="picture_1" fact="0.353"/>
                <dgm:constr type="l" for="ch" forName="line_3" refType="ctrX" refFor="ch" refForName="picture_1"/>
                <dgm:constr type="h" for="ch" forName="line_3"/>
                <dgm:constr type="r" for="ch" forName="line_3" refType="ctrX" refFor="ch" refForName="picture_3"/>
                <dgm:constr type="ctrY" for="ch" forName="line_3" refType="ctrY" refFor="ch" refForName="picture_3"/>
                <dgm:constr type="r" for="ch" forName="textparent_3" refType="w"/>
                <dgm:constr type="h" for="ch" forName="textparent_3" refType="h" refFor="ch" refForName="picture_3"/>
                <dgm:constr type="l" for="ch" forName="textparent_3" refType="r" refFor="ch" refForName="picture_3"/>
                <dgm:constr type="ctrY" for="ch" forName="textparent_3" refType="ctrY" refFor="ch" refForName="picture_3"/>
                <dgm:constr type="primFontSz" for="des" forName="text_3" refType="primFontSz" refFor="des" refForName="text_2" op="equ"/>
                <dgm:constr type="w" for="ch" forName="picture_4" refType="w" refFor="ch" refForName="picture_1" fact="0.22"/>
                <dgm:constr type="h" for="ch" forName="picture_4" refType="h" refFor="ch" refForName="picture_1" fact="0.22"/>
                <dgm:constr type="l" for="ch" forName="picture_4" refType="w" refFor="ch" refForName="picture_1" fact="1.21"/>
                <dgm:constr type="ctrY" for="ch" forName="picture_4" refType="h" refFor="ch" refForName="picture_1" fact="0.647"/>
                <dgm:constr type="l" for="ch" forName="line_4" refType="ctrX" refFor="ch" refForName="picture_1"/>
                <dgm:constr type="h" for="ch" forName="line_4"/>
                <dgm:constr type="r" for="ch" forName="line_4" refType="ctrX" refFor="ch" refForName="picture_4"/>
                <dgm:constr type="ctrY" for="ch" forName="line_4" refType="ctrY" refFor="ch" refForName="picture_4"/>
                <dgm:constr type="r" for="ch" forName="textparent_4" refType="w"/>
                <dgm:constr type="h" for="ch" forName="textparent_4" refType="h" refFor="ch" refForName="picture_4"/>
                <dgm:constr type="l" for="ch" forName="textparent_4" refType="r" refFor="ch" refForName="picture_4"/>
                <dgm:constr type="ctrY" for="ch" forName="textparent_4" refType="ctrY" refFor="ch" refForName="picture_4"/>
                <dgm:constr type="primFontSz" for="des" forName="text_4" refType="primFontSz" refFor="des" refForName="text_2" op="equ"/>
                <dgm:constr type="w" for="ch" forName="picture_5" refType="w" refFor="ch" refForName="picture_1" fact="0.22"/>
                <dgm:constr type="h" for="ch" forName="picture_5" refType="h" refFor="ch" refForName="picture_1" fact="0.22"/>
                <dgm:constr type="l" for="ch" forName="picture_5" refType="w" refFor="ch" refForName="picture_1" fact="1.375"/>
                <dgm:constr type="ctrY" for="ch" forName="picture_5" refType="h" refFor="ch" refForName="picture_1" fact="0.89"/>
                <dgm:constr type="l" for="ch" forName="line_5" refType="ctrX" refFor="ch" refForName="picture_1"/>
                <dgm:constr type="h" for="ch" forName="line_5"/>
                <dgm:constr type="r" for="ch" forName="line_5" refType="ctrX" refFor="ch" refForName="picture_5"/>
                <dgm:constr type="ctrY" for="ch" forName="line_5" refType="ctrY" refFor="ch" refForName="picture_5"/>
                <dgm:constr type="r" for="ch" forName="textparent_5" refType="w"/>
                <dgm:constr type="h" for="ch" forName="textparent_5" refType="h" refFor="ch" refForName="picture_5"/>
                <dgm:constr type="l" for="ch" forName="textparent_5" refType="r" refFor="ch" refForName="picture_5"/>
                <dgm:constr type="ctrY" for="ch" forName="textparent_5" refType="ctrY" refFor="ch" refForName="picture_5"/>
                <dgm:constr type="primFontSz" for="des" forName="text_5" refType="primFontSz" refFor="des" refForName="text_2" op="equ"/>
              </dgm:constrLst>
            </dgm:if>
            <dgm:else name="Name19">
              <dgm:constrLst>
                <dgm:constr type="h" for="ch" forName="picture_1" refType="h"/>
                <dgm:constr type="w" for="ch" forName="picture_1" refType="h" refFor="ch" refForName="picture_1" op="equ"/>
                <dgm:constr type="r" for="ch" forName="picture_1" refType="w"/>
                <dgm:constr type="t" for="ch" forName="picture_1"/>
                <dgm:constr type="w" for="ch" forName="text_1" refType="w" refFor="ch" refForName="picture_1" fact="0.64"/>
                <dgm:constr type="h" for="ch" forName="text_1" refType="h" refFor="ch" refForName="picture_1" fact="0.33"/>
                <dgm:constr type="l" for="ch" forName="text_1" refType="l" refFor="ch" refForName="picture_1"/>
                <dgm:constr type="lOff" for="ch" forName="text_1" refType="w" refFor="ch" refForName="picture_1" fact="0.18"/>
                <dgm:constr type="t" for="ch" forName="text_1" refType="h" refFor="ch" refForName="picture_1" fact="0.531"/>
                <dgm:constr type="w" for="ch" forName="picture_2" refType="w" refFor="ch" refForName="picture_1" fact="0.22"/>
                <dgm:constr type="h" for="ch" forName="picture_2" refType="h" refFor="ch" refForName="picture_1" fact="0.22"/>
                <dgm:constr type="r" for="ch" forName="picture_2" refType="w"/>
                <dgm:constr type="rOff" for="ch" forName="picture_2" refType="w" refFor="ch" refForName="picture_1" fact="-1.375"/>
                <dgm:constr type="ctrY" for="ch" forName="picture_2" refType="h" refFor="ch" refForName="picture_1" fact="0.11"/>
                <dgm:constr type="r" for="ch" forName="line_2" refType="ctrX" refFor="ch" refForName="picture_1"/>
                <dgm:constr type="h" for="ch" forName="line_2"/>
                <dgm:constr type="l" for="ch" forName="line_2" refType="ctrX" refFor="ch" refForName="picture_2"/>
                <dgm:constr type="ctrY" for="ch" forName="line_2" refType="ctrY" refFor="ch" refForName="picture_2"/>
                <dgm:constr type="l" for="ch" forName="textparent_2"/>
                <dgm:constr type="h" for="ch" forName="textparent_2" refType="h" refFor="ch" refForName="picture_2"/>
                <dgm:constr type="r" for="ch" forName="textparent_2" refType="l" refFor="ch" refForName="picture_2"/>
                <dgm:constr type="ctrY" for="ch" forName="textparent_2" refType="ctrY" refFor="ch" refForName="picture_2"/>
                <dgm:constr type="primFontSz" for="des" forName="text_2" val="65"/>
                <dgm:constr type="w" for="ch" forName="picture_3" refType="w" refFor="ch" refForName="picture_1" fact="0.22"/>
                <dgm:constr type="h" for="ch" forName="picture_3" refType="h" refFor="ch" refForName="picture_1" fact="0.22"/>
                <dgm:constr type="r" for="ch" forName="picture_3" refType="w"/>
                <dgm:constr type="rOff" for="ch" forName="picture_3" refType="w" refFor="ch" refForName="picture_1" fact="-1.21"/>
                <dgm:constr type="ctrY" for="ch" forName="picture_3" refType="h" refFor="ch" refForName="picture_1" fact="0.353"/>
                <dgm:constr type="r" for="ch" forName="line_3" refType="ctrX" refFor="ch" refForName="picture_1"/>
                <dgm:constr type="h" for="ch" forName="line_3"/>
                <dgm:constr type="l" for="ch" forName="line_3" refType="ctrX" refFor="ch" refForName="picture_3"/>
                <dgm:constr type="ctrY" for="ch" forName="line_3" refType="ctrY" refFor="ch" refForName="picture_3"/>
                <dgm:constr type="l" for="ch" forName="textparent_3"/>
                <dgm:constr type="h" for="ch" forName="textparent_3" refType="h" refFor="ch" refForName="picture_3"/>
                <dgm:constr type="r" for="ch" forName="textparent_3" refType="l" refFor="ch" refForName="picture_3"/>
                <dgm:constr type="ctrY" for="ch" forName="textparent_3" refType="ctrY" refFor="ch" refForName="picture_3"/>
                <dgm:constr type="primFontSz" for="des" forName="text_3" refType="primFontSz" refFor="des" refForName="text_2" op="equ"/>
                <dgm:constr type="w" for="ch" forName="picture_4" refType="w" refFor="ch" refForName="picture_1" fact="0.22"/>
                <dgm:constr type="h" for="ch" forName="picture_4" refType="h" refFor="ch" refForName="picture_1" fact="0.22"/>
                <dgm:constr type="r" for="ch" forName="picture_4" refType="w"/>
                <dgm:constr type="rOff" for="ch" forName="picture_4" refType="w" refFor="ch" refForName="picture_1" fact="-1.21"/>
                <dgm:constr type="ctrY" for="ch" forName="picture_4" refType="h" refFor="ch" refForName="picture_1" fact="0.647"/>
                <dgm:constr type="r" for="ch" forName="line_4" refType="ctrX" refFor="ch" refForName="picture_1"/>
                <dgm:constr type="h" for="ch" forName="line_4"/>
                <dgm:constr type="l" for="ch" forName="line_4" refType="ctrX" refFor="ch" refForName="picture_4"/>
                <dgm:constr type="ctrY" for="ch" forName="line_4" refType="ctrY" refFor="ch" refForName="picture_4"/>
                <dgm:constr type="l" for="ch" forName="textparent_4"/>
                <dgm:constr type="h" for="ch" forName="textparent_4" refType="h" refFor="ch" refForName="picture_4"/>
                <dgm:constr type="r" for="ch" forName="textparent_4" refType="l" refFor="ch" refForName="picture_4"/>
                <dgm:constr type="ctrY" for="ch" forName="textparent_4" refType="ctrY" refFor="ch" refForName="picture_4"/>
                <dgm:constr type="primFontSz" for="des" forName="text_4" refType="primFontSz" refFor="des" refForName="text_2" op="equ"/>
                <dgm:constr type="w" for="ch" forName="picture_5" refType="w" refFor="ch" refForName="picture_1" fact="0.22"/>
                <dgm:constr type="h" for="ch" forName="picture_5" refType="h" refFor="ch" refForName="picture_1" fact="0.22"/>
                <dgm:constr type="r" for="ch" forName="picture_5" refType="w"/>
                <dgm:constr type="rOff" for="ch" forName="picture_5" refType="w" refFor="ch" refForName="picture_1" fact="-1.375"/>
                <dgm:constr type="ctrY" for="ch" forName="picture_5" refType="h" refFor="ch" refForName="picture_1" fact="0.89"/>
                <dgm:constr type="r" for="ch" forName="line_5" refType="ctrX" refFor="ch" refForName="picture_1"/>
                <dgm:constr type="h" for="ch" forName="line_5"/>
                <dgm:constr type="l" for="ch" forName="line_5" refType="ctrX" refFor="ch" refForName="picture_5"/>
                <dgm:constr type="ctrY" for="ch" forName="line_5" refType="ctrY" refFor="ch" refForName="picture_5"/>
                <dgm:constr type="l" for="ch" forName="textparent_5"/>
                <dgm:constr type="h" for="ch" forName="textparent_5" refType="h" refFor="ch" refForName="picture_5"/>
                <dgm:constr type="r" for="ch" forName="textparent_5" refType="l" refFor="ch" refForName="picture_5"/>
                <dgm:constr type="ctrY" for="ch" forName="textparent_5" refType="ctrY" refFor="ch" refForName="picture_5"/>
                <dgm:constr type="primFontSz" for="des" forName="text_5" refType="primFontSz" refFor="des" refForName="text_2" op="equ"/>
              </dgm:constrLst>
            </dgm:else>
          </dgm:choose>
        </dgm:if>
        <dgm:if name="Name20" axis="ch" ptType="node" func="cnt" op="lte" val="6">
          <dgm:choose name="Name21">
            <dgm:if name="Name22" func="var" arg="dir" op="equ" val="norm">
              <dgm:constrLst>
                <dgm:constr type="h" for="ch" forName="picture_1" refType="h"/>
                <dgm:constr type="w" for="ch" forName="picture_1" refType="h" refFor="ch" refForName="picture_1" op="equ"/>
                <dgm:constr type="l" for="ch" forName="picture_1"/>
                <dgm:constr type="t" for="ch" forName="picture_1"/>
                <dgm:constr type="w" for="ch" forName="text_1" refType="w" refFor="ch" refForName="picture_1" fact="0.64"/>
                <dgm:constr type="h" for="ch" forName="text_1" refType="h" refFor="ch" refForName="picture_1" fact="0.33"/>
                <dgm:constr type="l" for="ch" forName="text_1" refType="l" refFor="ch" refForName="picture_1"/>
                <dgm:constr type="lOff" for="ch" forName="text_1" refType="w" refFor="ch" refForName="picture_1" fact="0.18"/>
                <dgm:constr type="t" for="ch" forName="text_1" refType="h" refFor="ch" refForName="picture_1" fact="0.531"/>
                <dgm:constr type="w" for="ch" forName="picture_2" refType="w" refFor="ch" refForName="picture_1" fact="0.18"/>
                <dgm:constr type="h" for="ch" forName="picture_2" refType="h" refFor="ch" refForName="picture_1" fact="0.18"/>
                <dgm:constr type="l" for="ch" forName="picture_2" refType="w" refFor="ch" refForName="picture_1" fact="1.4238"/>
                <dgm:constr type="ctrY" for="ch" forName="picture_2" refType="h" refFor="ch" refForName="picture_1" fact="0.09"/>
                <dgm:constr type="l" for="ch" forName="line_2" refType="ctrX" refFor="ch" refForName="picture_1"/>
                <dgm:constr type="h" for="ch" forName="line_2"/>
                <dgm:constr type="r" for="ch" forName="line_2" refType="ctrX" refFor="ch" refForName="picture_2"/>
                <dgm:constr type="ctrY" for="ch" forName="line_2" refType="ctrY" refFor="ch" refForName="picture_2"/>
                <dgm:constr type="r" for="ch" forName="textparent_2" refType="w"/>
                <dgm:constr type="h" for="ch" forName="textparent_2" refType="h" refFor="ch" refForName="picture_2"/>
                <dgm:constr type="l" for="ch" forName="textparent_2" refType="r" refFor="ch" refForName="picture_2"/>
                <dgm:constr type="ctrY" for="ch" forName="textparent_2" refType="ctrY" refFor="ch" refForName="picture_2"/>
                <dgm:constr type="primFontSz" for="des" forName="text_2" val="65"/>
                <dgm:constr type="w" for="ch" forName="picture_3" refType="w" refFor="ch" refForName="picture_1" fact="0.18"/>
                <dgm:constr type="h" for="ch" forName="picture_3" refType="h" refFor="ch" refForName="picture_1" fact="0.18"/>
                <dgm:constr type="l" for="ch" forName="picture_3" refType="w" refFor="ch" refForName="picture_1" fact="1.2667"/>
                <dgm:constr type="ctrY" for="ch" forName="picture_3" refType="h" refFor="ch" refForName="picture_1" fact="0.261"/>
                <dgm:constr type="l" for="ch" forName="line_3" refType="ctrX" refFor="ch" refForName="picture_1"/>
                <dgm:constr type="h" for="ch" forName="line_3"/>
                <dgm:constr type="r" for="ch" forName="line_3" refType="ctrX" refFor="ch" refForName="picture_3"/>
                <dgm:constr type="ctrY" for="ch" forName="line_3" refType="ctrY" refFor="ch" refForName="picture_3"/>
                <dgm:constr type="r" for="ch" forName="textparent_3" refType="w"/>
                <dgm:constr type="h" for="ch" forName="textparent_3" refType="h" refFor="ch" refForName="picture_3"/>
                <dgm:constr type="l" for="ch" forName="textparent_3" refType="r" refFor="ch" refForName="picture_3"/>
                <dgm:constr type="ctrY" for="ch" forName="textparent_3" refType="ctrY" refFor="ch" refForName="picture_3"/>
                <dgm:constr type="primFontSz" for="des" forName="text_3" refType="primFontSz" refFor="des" refForName="text_2" op="equ"/>
                <dgm:constr type="w" for="ch" forName="picture_4" refType="w" refFor="ch" refForName="picture_1" fact="0.18"/>
                <dgm:constr type="h" for="ch" forName="picture_4" refType="h" refFor="ch" refForName="picture_1" fact="0.18"/>
                <dgm:constr type="l" for="ch" forName="picture_4" refType="w" refFor="ch" refForName="picture_1" fact="1.21"/>
                <dgm:constr type="ctrY" for="ch" forName="picture_4" refType="h" refFor="ch" refForName="picture_1" fact="0.5"/>
                <dgm:constr type="l" for="ch" forName="line_4" refType="ctrX" refFor="ch" refForName="picture_1"/>
                <dgm:constr type="h" for="ch" forName="line_4"/>
                <dgm:constr type="r" for="ch" forName="line_4" refType="ctrX" refFor="ch" refForName="picture_4"/>
                <dgm:constr type="ctrY" for="ch" forName="line_4" refType="ctrY" refFor="ch" refForName="picture_4"/>
                <dgm:constr type="r" for="ch" forName="textparent_4" refType="w"/>
                <dgm:constr type="h" for="ch" forName="textparent_4" refType="h" refFor="ch" refForName="picture_4"/>
                <dgm:constr type="l" for="ch" forName="textparent_4" refType="r" refFor="ch" refForName="picture_4"/>
                <dgm:constr type="ctrY" for="ch" forName="textparent_4" refType="ctrY" refFor="ch" refForName="picture_4"/>
                <dgm:constr type="primFontSz" for="des" forName="text_4" refType="primFontSz" refFor="des" refForName="text_2" op="equ"/>
                <dgm:constr type="w" for="ch" forName="picture_5" refType="w" refFor="ch" refForName="picture_1" fact="0.18"/>
                <dgm:constr type="h" for="ch" forName="picture_5" refType="h" refFor="ch" refForName="picture_1" fact="0.18"/>
                <dgm:constr type="l" for="ch" forName="picture_5" refType="w" refFor="ch" refForName="picture_1" fact="1.2667"/>
                <dgm:constr type="ctrY" for="ch" forName="picture_5" refType="h" refFor="ch" refForName="picture_1" fact="0.739"/>
                <dgm:constr type="l" for="ch" forName="line_5" refType="ctrX" refFor="ch" refForName="picture_1"/>
                <dgm:constr type="h" for="ch" forName="line_5"/>
                <dgm:constr type="r" for="ch" forName="line_5" refType="ctrX" refFor="ch" refForName="picture_5"/>
                <dgm:constr type="ctrY" for="ch" forName="line_5" refType="ctrY" refFor="ch" refForName="picture_5"/>
                <dgm:constr type="r" for="ch" forName="textparent_5" refType="w"/>
                <dgm:constr type="h" for="ch" forName="textparent_5" refType="h" refFor="ch" refForName="picture_5"/>
                <dgm:constr type="l" for="ch" forName="textparent_5" refType="r" refFor="ch" refForName="picture_5"/>
                <dgm:constr type="ctrY" for="ch" forName="textparent_5" refType="ctrY" refFor="ch" refForName="picture_5"/>
                <dgm:constr type="primFontSz" for="des" forName="text_5" refType="primFontSz" refFor="des" refForName="text_2" op="equ"/>
                <dgm:constr type="w" for="ch" forName="picture_6" refType="w" refFor="ch" refForName="picture_1" fact="0.18"/>
                <dgm:constr type="h" for="ch" forName="picture_6" refType="h" refFor="ch" refForName="picture_1" fact="0.18"/>
                <dgm:constr type="l" for="ch" forName="picture_6" refType="w" refFor="ch" refForName="picture_1" fact="1.4238"/>
                <dgm:constr type="ctrY" for="ch" forName="picture_6" refType="h" refFor="ch" refForName="picture_1" fact="0.91"/>
                <dgm:constr type="l" for="ch" forName="line_6" refType="ctrX" refFor="ch" refForName="picture_1"/>
                <dgm:constr type="h" for="ch" forName="line_6"/>
                <dgm:constr type="r" for="ch" forName="line_6" refType="ctrX" refFor="ch" refForName="picture_6"/>
                <dgm:constr type="ctrY" for="ch" forName="line_6" refType="ctrY" refFor="ch" refForName="picture_6"/>
                <dgm:constr type="r" for="ch" forName="textparent_6" refType="w"/>
                <dgm:constr type="h" for="ch" forName="textparent_6" refType="h" refFor="ch" refForName="picture_6"/>
                <dgm:constr type="l" for="ch" forName="textparent_6" refType="r" refFor="ch" refForName="picture_6"/>
                <dgm:constr type="ctrY" for="ch" forName="textparent_6" refType="ctrY" refFor="ch" refForName="picture_6"/>
                <dgm:constr type="primFontSz" for="des" forName="text_6" refType="primFontSz" refFor="des" refForName="text_2" op="equ"/>
              </dgm:constrLst>
            </dgm:if>
            <dgm:else name="Name23">
              <dgm:constrLst>
                <dgm:constr type="h" for="ch" forName="picture_1" refType="h"/>
                <dgm:constr type="w" for="ch" forName="picture_1" refType="h" refFor="ch" refForName="picture_1" op="equ"/>
                <dgm:constr type="r" for="ch" forName="picture_1" refType="w"/>
                <dgm:constr type="t" for="ch" forName="picture_1"/>
                <dgm:constr type="w" for="ch" forName="text_1" refType="w" refFor="ch" refForName="picture_1" fact="0.64"/>
                <dgm:constr type="h" for="ch" forName="text_1" refType="h" refFor="ch" refForName="picture_1" fact="0.33"/>
                <dgm:constr type="l" for="ch" forName="text_1" refType="l" refFor="ch" refForName="picture_1"/>
                <dgm:constr type="lOff" for="ch" forName="text_1" refType="w" refFor="ch" refForName="picture_1" fact="0.18"/>
                <dgm:constr type="t" for="ch" forName="text_1" refType="h" refFor="ch" refForName="picture_1" fact="0.531"/>
                <dgm:constr type="w" for="ch" forName="picture_2" refType="w" refFor="ch" refForName="picture_1" fact="0.18"/>
                <dgm:constr type="h" for="ch" forName="picture_2" refType="h" refFor="ch" refForName="picture_1" fact="0.18"/>
                <dgm:constr type="r" for="ch" forName="picture_2" refType="w"/>
                <dgm:constr type="rOff" for="ch" forName="picture_2" refType="w" refFor="ch" refForName="picture_1" fact="-1.4238"/>
                <dgm:constr type="ctrY" for="ch" forName="picture_2" refType="h" refFor="ch" refForName="picture_1" fact="0.09"/>
                <dgm:constr type="r" for="ch" forName="line_2" refType="ctrX" refFor="ch" refForName="picture_1"/>
                <dgm:constr type="h" for="ch" forName="line_2"/>
                <dgm:constr type="l" for="ch" forName="line_2" refType="ctrX" refFor="ch" refForName="picture_2"/>
                <dgm:constr type="ctrY" for="ch" forName="line_2" refType="ctrY" refFor="ch" refForName="picture_2"/>
                <dgm:constr type="l" for="ch" forName="textparent_2"/>
                <dgm:constr type="h" for="ch" forName="textparent_2" refType="h" refFor="ch" refForName="picture_2"/>
                <dgm:constr type="r" for="ch" forName="textparent_2" refType="l" refFor="ch" refForName="picture_2"/>
                <dgm:constr type="ctrY" for="ch" forName="textparent_2" refType="ctrY" refFor="ch" refForName="picture_2"/>
                <dgm:constr type="primFontSz" for="des" forName="text_2" val="65"/>
                <dgm:constr type="w" for="ch" forName="picture_3" refType="w" refFor="ch" refForName="picture_1" fact="0.18"/>
                <dgm:constr type="h" for="ch" forName="picture_3" refType="h" refFor="ch" refForName="picture_1" fact="0.18"/>
                <dgm:constr type="r" for="ch" forName="picture_3" refType="w"/>
                <dgm:constr type="rOff" for="ch" forName="picture_3" refType="w" refFor="ch" refForName="picture_1" fact="-1.2667"/>
                <dgm:constr type="ctrY" for="ch" forName="picture_3" refType="h" refFor="ch" refForName="picture_1" fact="0.261"/>
                <dgm:constr type="r" for="ch" forName="line_3" refType="ctrX" refFor="ch" refForName="picture_1"/>
                <dgm:constr type="h" for="ch" forName="line_3"/>
                <dgm:constr type="l" for="ch" forName="line_3" refType="ctrX" refFor="ch" refForName="picture_3"/>
                <dgm:constr type="ctrY" for="ch" forName="line_3" refType="ctrY" refFor="ch" refForName="picture_3"/>
                <dgm:constr type="l" for="ch" forName="textparent_3"/>
                <dgm:constr type="h" for="ch" forName="textparent_3" refType="h" refFor="ch" refForName="picture_3"/>
                <dgm:constr type="r" for="ch" forName="textparent_3" refType="l" refFor="ch" refForName="picture_3"/>
                <dgm:constr type="ctrY" for="ch" forName="textparent_3" refType="ctrY" refFor="ch" refForName="picture_3"/>
                <dgm:constr type="primFontSz" for="des" forName="text_3" refType="primFontSz" refFor="des" refForName="text_2" op="equ"/>
                <dgm:constr type="w" for="ch" forName="picture_4" refType="w" refFor="ch" refForName="picture_1" fact="0.18"/>
                <dgm:constr type="h" for="ch" forName="picture_4" refType="h" refFor="ch" refForName="picture_1" fact="0.18"/>
                <dgm:constr type="r" for="ch" forName="picture_4" refType="w"/>
                <dgm:constr type="rOff" for="ch" forName="picture_4" refType="w" refFor="ch" refForName="picture_1" fact="-1.21"/>
                <dgm:constr type="ctrY" for="ch" forName="picture_4" refType="h" refFor="ch" refForName="picture_1" fact="0.5"/>
                <dgm:constr type="r" for="ch" forName="line_4" refType="ctrX" refFor="ch" refForName="picture_1"/>
                <dgm:constr type="h" for="ch" forName="line_4"/>
                <dgm:constr type="l" for="ch" forName="line_4" refType="ctrX" refFor="ch" refForName="picture_4"/>
                <dgm:constr type="ctrY" for="ch" forName="line_4" refType="ctrY" refFor="ch" refForName="picture_4"/>
                <dgm:constr type="l" for="ch" forName="textparent_4"/>
                <dgm:constr type="h" for="ch" forName="textparent_4" refType="h" refFor="ch" refForName="picture_4"/>
                <dgm:constr type="r" for="ch" forName="textparent_4" refType="l" refFor="ch" refForName="picture_4"/>
                <dgm:constr type="ctrY" for="ch" forName="textparent_4" refType="ctrY" refFor="ch" refForName="picture_4"/>
                <dgm:constr type="primFontSz" for="des" forName="text_4" refType="primFontSz" refFor="des" refForName="text_2" op="equ"/>
                <dgm:constr type="w" for="ch" forName="picture_5" refType="w" refFor="ch" refForName="picture_1" fact="0.18"/>
                <dgm:constr type="h" for="ch" forName="picture_5" refType="h" refFor="ch" refForName="picture_1" fact="0.18"/>
                <dgm:constr type="r" for="ch" forName="picture_5" refType="w"/>
                <dgm:constr type="rOff" for="ch" forName="picture_5" refType="w" refFor="ch" refForName="picture_1" fact="-1.2667"/>
                <dgm:constr type="ctrY" for="ch" forName="picture_5" refType="h" refFor="ch" refForName="picture_1" fact="0.739"/>
                <dgm:constr type="r" for="ch" forName="line_5" refType="ctrX" refFor="ch" refForName="picture_1"/>
                <dgm:constr type="h" for="ch" forName="line_5"/>
                <dgm:constr type="l" for="ch" forName="line_5" refType="ctrX" refFor="ch" refForName="picture_5"/>
                <dgm:constr type="ctrY" for="ch" forName="line_5" refType="ctrY" refFor="ch" refForName="picture_5"/>
                <dgm:constr type="l" for="ch" forName="textparent_5"/>
                <dgm:constr type="h" for="ch" forName="textparent_5" refType="h" refFor="ch" refForName="picture_5"/>
                <dgm:constr type="r" for="ch" forName="textparent_5" refType="l" refFor="ch" refForName="picture_5"/>
                <dgm:constr type="ctrY" for="ch" forName="textparent_5" refType="ctrY" refFor="ch" refForName="picture_5"/>
                <dgm:constr type="primFontSz" for="des" forName="text_5" refType="primFontSz" refFor="des" refForName="text_2" op="equ"/>
                <dgm:constr type="w" for="ch" forName="picture_6" refType="w" refFor="ch" refForName="picture_1" fact="0.18"/>
                <dgm:constr type="h" for="ch" forName="picture_6" refType="h" refFor="ch" refForName="picture_1" fact="0.18"/>
                <dgm:constr type="r" for="ch" forName="picture_6" refType="w"/>
                <dgm:constr type="rOff" for="ch" forName="picture_6" refType="w" refFor="ch" refForName="picture_1" fact="-1.4238"/>
                <dgm:constr type="ctrY" for="ch" forName="picture_6" refType="h" refFor="ch" refForName="picture_1" fact="0.91"/>
                <dgm:constr type="r" for="ch" forName="line_6" refType="ctrX" refFor="ch" refForName="picture_1"/>
                <dgm:constr type="h" for="ch" forName="line_6"/>
                <dgm:constr type="l" for="ch" forName="line_6" refType="ctrX" refFor="ch" refForName="picture_6"/>
                <dgm:constr type="ctrY" for="ch" forName="line_6" refType="ctrY" refFor="ch" refForName="picture_6"/>
                <dgm:constr type="l" for="ch" forName="textparent_6"/>
                <dgm:constr type="h" for="ch" forName="textparent_6" refType="h" refFor="ch" refForName="picture_6"/>
                <dgm:constr type="r" for="ch" forName="textparent_6" refType="l" refFor="ch" refForName="picture_6"/>
                <dgm:constr type="ctrY" for="ch" forName="textparent_6" refType="ctrY" refFor="ch" refForName="picture_6"/>
                <dgm:constr type="primFontSz" for="des" forName="text_6" refType="primFontSz" refFor="des" refForName="text_2" op="equ"/>
              </dgm:constrLst>
            </dgm:else>
          </dgm:choose>
        </dgm:if>
        <dgm:else name="Name24">
          <dgm:choose name="Name25">
            <dgm:if name="Name26" func="var" arg="dir" op="equ" val="norm">
              <dgm:constrLst>
                <dgm:constr type="h" for="ch" forName="picture_1" refType="h"/>
                <dgm:constr type="w" for="ch" forName="picture_1" refType="h" refFor="ch" refForName="picture_1" op="equ"/>
                <dgm:constr type="l" for="ch" forName="picture_1"/>
                <dgm:constr type="t" for="ch" forName="picture_1"/>
                <dgm:constr type="w" for="ch" forName="text_1" refType="w" refFor="ch" refForName="picture_1" fact="0.64"/>
                <dgm:constr type="h" for="ch" forName="text_1" refType="h" refFor="ch" refForName="picture_1" fact="0.33"/>
                <dgm:constr type="l" for="ch" forName="text_1" refType="l" refFor="ch" refForName="picture_1"/>
                <dgm:constr type="lOff" for="ch" forName="text_1" refType="w" refFor="ch" refForName="picture_1" fact="0.18"/>
                <dgm:constr type="t" for="ch" forName="text_1" refType="h" refFor="ch" refForName="picture_1" fact="0.531"/>
                <dgm:constr type="w" for="ch" forName="picture_2" refType="w" refFor="ch" refForName="picture_1" fact="0.15"/>
                <dgm:constr type="h" for="ch" forName="picture_2" refType="h" refFor="ch" refForName="picture_1" fact="0.15"/>
                <dgm:constr type="l" for="ch" forName="picture_2" refType="w" refFor="ch" refForName="picture_1" fact="1.4363"/>
                <dgm:constr type="ctrY" for="ch" forName="picture_2" refType="h" refFor="ch" refForName="picture_1" fact="0.075"/>
                <dgm:constr type="l" for="ch" forName="line_2" refType="ctrX" refFor="ch" refForName="picture_1"/>
                <dgm:constr type="h" for="ch" forName="line_2"/>
                <dgm:constr type="r" for="ch" forName="line_2" refType="ctrX" refFor="ch" refForName="picture_2"/>
                <dgm:constr type="ctrY" for="ch" forName="line_2" refType="ctrY" refFor="ch" refForName="picture_2"/>
                <dgm:constr type="r" for="ch" forName="textparent_2" refType="w"/>
                <dgm:constr type="h" for="ch" forName="textparent_2" refType="h" refFor="ch" refForName="picture_2"/>
                <dgm:constr type="l" for="ch" forName="textparent_2" refType="r" refFor="ch" refForName="picture_2"/>
                <dgm:constr type="ctrY" for="ch" forName="textparent_2" refType="ctrY" refFor="ch" refForName="picture_2"/>
                <dgm:constr type="primFontSz" for="des" forName="text_2" val="65"/>
                <dgm:constr type="w" for="ch" forName="picture_3" refType="w" refFor="ch" refForName="picture_1" fact="0.15"/>
                <dgm:constr type="h" for="ch" forName="picture_3" refType="h" refFor="ch" refForName="picture_1" fact="0.15"/>
                <dgm:constr type="l" for="ch" forName="picture_3" refType="w" refFor="ch" refForName="picture_1" fact="1.2898"/>
                <dgm:constr type="ctrY" for="ch" forName="picture_3" refType="h" refFor="ch" refForName="picture_1" fact="0.227"/>
                <dgm:constr type="l" for="ch" forName="line_3" refType="ctrX" refFor="ch" refForName="picture_1"/>
                <dgm:constr type="h" for="ch" forName="line_3"/>
                <dgm:constr type="r" for="ch" forName="line_3" refType="ctrX" refFor="ch" refForName="picture_3"/>
                <dgm:constr type="ctrY" for="ch" forName="line_3" refType="ctrY" refFor="ch" refForName="picture_3"/>
                <dgm:constr type="r" for="ch" forName="textparent_3" refType="w"/>
                <dgm:constr type="h" for="ch" forName="textparent_3" refType="h" refFor="ch" refForName="picture_3"/>
                <dgm:constr type="l" for="ch" forName="textparent_3" refType="r" refFor="ch" refForName="picture_3"/>
                <dgm:constr type="ctrY" for="ch" forName="textparent_3" refType="ctrY" refFor="ch" refForName="picture_3"/>
                <dgm:constr type="primFontSz" for="des" forName="text_3" refType="primFontSz" refFor="des" refForName="text_2" op="equ"/>
                <dgm:constr type="w" for="ch" forName="picture_4" refType="w" refFor="ch" refForName="picture_1" fact="0.15"/>
                <dgm:constr type="h" for="ch" forName="picture_4" refType="h" refFor="ch" refForName="picture_1" fact="0.15"/>
                <dgm:constr type="l" for="ch" forName="picture_4" refType="w" refFor="ch" refForName="picture_1" fact="1.21"/>
                <dgm:constr type="ctrY" for="ch" forName="picture_4" refType="h" refFor="ch" refForName="picture_1" fact="0.405"/>
                <dgm:constr type="l" for="ch" forName="line_4" refType="ctrX" refFor="ch" refForName="picture_1"/>
                <dgm:constr type="h" for="ch" forName="line_4"/>
                <dgm:constr type="r" for="ch" forName="line_4" refType="ctrX" refFor="ch" refForName="picture_4"/>
                <dgm:constr type="ctrY" for="ch" forName="line_4" refType="ctrY" refFor="ch" refForName="picture_4"/>
                <dgm:constr type="r" for="ch" forName="textparent_4" refType="w"/>
                <dgm:constr type="h" for="ch" forName="textparent_4" refType="h" refFor="ch" refForName="picture_4"/>
                <dgm:constr type="l" for="ch" forName="textparent_4" refType="r" refFor="ch" refForName="picture_4"/>
                <dgm:constr type="ctrY" for="ch" forName="textparent_4" refType="ctrY" refFor="ch" refForName="picture_4"/>
                <dgm:constr type="primFontSz" for="des" forName="text_4" refType="primFontSz" refFor="des" refForName="text_2" op="equ"/>
                <dgm:constr type="w" for="ch" forName="picture_5" refType="w" refFor="ch" refForName="picture_1" fact="0.15"/>
                <dgm:constr type="h" for="ch" forName="picture_5" refType="h" refFor="ch" refForName="picture_1" fact="0.15"/>
                <dgm:constr type="l" for="ch" forName="picture_5" refType="w" refFor="ch" refForName="picture_1" fact="1.21"/>
                <dgm:constr type="ctrY" for="ch" forName="picture_5" refType="h" refFor="ch" refForName="picture_1" fact="0.595"/>
                <dgm:constr type="l" for="ch" forName="line_5" refType="ctrX" refFor="ch" refForName="picture_1"/>
                <dgm:constr type="h" for="ch" forName="line_5"/>
                <dgm:constr type="r" for="ch" forName="line_5" refType="ctrX" refFor="ch" refForName="picture_5"/>
                <dgm:constr type="ctrY" for="ch" forName="line_5" refType="ctrY" refFor="ch" refForName="picture_5"/>
                <dgm:constr type="r" for="ch" forName="textparent_5" refType="w"/>
                <dgm:constr type="h" for="ch" forName="textparent_5" refType="h" refFor="ch" refForName="picture_5"/>
                <dgm:constr type="l" for="ch" forName="textparent_5" refType="r" refFor="ch" refForName="picture_5"/>
                <dgm:constr type="ctrY" for="ch" forName="textparent_5" refType="ctrY" refFor="ch" refForName="picture_5"/>
                <dgm:constr type="primFontSz" for="des" forName="text_5" refType="primFontSz" refFor="des" refForName="text_2" op="equ"/>
                <dgm:constr type="w" for="ch" forName="picture_6" refType="w" refFor="ch" refForName="picture_1" fact="0.15"/>
                <dgm:constr type="h" for="ch" forName="picture_6" refType="h" refFor="ch" refForName="picture_1" fact="0.15"/>
                <dgm:constr type="l" for="ch" forName="picture_6" refType="w" refFor="ch" refForName="picture_1" fact="1.2898"/>
                <dgm:constr type="ctrY" for="ch" forName="picture_6" refType="h" refFor="ch" refForName="picture_1" fact="0.773"/>
                <dgm:constr type="l" for="ch" forName="line_6" refType="ctrX" refFor="ch" refForName="picture_1"/>
                <dgm:constr type="h" for="ch" forName="line_6"/>
                <dgm:constr type="r" for="ch" forName="line_6" refType="ctrX" refFor="ch" refForName="picture_6"/>
                <dgm:constr type="ctrY" for="ch" forName="line_6" refType="ctrY" refFor="ch" refForName="picture_6"/>
                <dgm:constr type="r" for="ch" forName="textparent_6" refType="w"/>
                <dgm:constr type="h" for="ch" forName="textparent_6" refType="h" refFor="ch" refForName="picture_6"/>
                <dgm:constr type="l" for="ch" forName="textparent_6" refType="r" refFor="ch" refForName="picture_6"/>
                <dgm:constr type="ctrY" for="ch" forName="textparent_6" refType="ctrY" refFor="ch" refForName="picture_6"/>
                <dgm:constr type="primFontSz" for="des" forName="text_6" refType="primFontSz" refFor="des" refForName="text_2" op="equ"/>
                <dgm:constr type="w" for="ch" forName="picture_7" refType="w" refFor="ch" refForName="picture_1" fact="0.15"/>
                <dgm:constr type="h" for="ch" forName="picture_7" refType="h" refFor="ch" refForName="picture_1" fact="0.15"/>
                <dgm:constr type="l" for="ch" forName="picture_7" refType="w" refFor="ch" refForName="picture_1" fact="1.4363"/>
                <dgm:constr type="ctrY" for="ch" forName="picture_7" refType="h" refFor="ch" refForName="picture_1" fact="0.925"/>
                <dgm:constr type="l" for="ch" forName="line_7" refType="ctrX" refFor="ch" refForName="picture_1"/>
                <dgm:constr type="h" for="ch" forName="line_7"/>
                <dgm:constr type="r" for="ch" forName="line_7" refType="ctrX" refFor="ch" refForName="picture_7"/>
                <dgm:constr type="ctrY" for="ch" forName="line_7" refType="ctrY" refFor="ch" refForName="picture_7"/>
                <dgm:constr type="r" for="ch" forName="textparent_7" refType="w"/>
                <dgm:constr type="h" for="ch" forName="textparent_7" refType="h" refFor="ch" refForName="picture_7"/>
                <dgm:constr type="l" for="ch" forName="textparent_7" refType="r" refFor="ch" refForName="picture_7"/>
                <dgm:constr type="ctrY" for="ch" forName="textparent_7" refType="ctrY" refFor="ch" refForName="picture_7"/>
                <dgm:constr type="primFontSz" for="des" forName="text_7" refType="primFontSz" refFor="des" refForName="text_2" op="equ"/>
              </dgm:constrLst>
            </dgm:if>
            <dgm:else name="Name27">
              <dgm:constrLst>
                <dgm:constr type="h" for="ch" forName="picture_1" refType="h"/>
                <dgm:constr type="w" for="ch" forName="picture_1" refType="h" refFor="ch" refForName="picture_1" op="equ"/>
                <dgm:constr type="r" for="ch" forName="picture_1" refType="w"/>
                <dgm:constr type="t" for="ch" forName="picture_1"/>
                <dgm:constr type="w" for="ch" forName="text_1" refType="w" refFor="ch" refForName="picture_1" fact="0.64"/>
                <dgm:constr type="h" for="ch" forName="text_1" refType="h" refFor="ch" refForName="picture_1" fact="0.33"/>
                <dgm:constr type="l" for="ch" forName="text_1" refType="l" refFor="ch" refForName="picture_1"/>
                <dgm:constr type="lOff" for="ch" forName="text_1" refType="w" refFor="ch" refForName="picture_1" fact="0.18"/>
                <dgm:constr type="t" for="ch" forName="text_1" refType="h" refFor="ch" refForName="picture_1" fact="0.531"/>
                <dgm:constr type="w" for="ch" forName="picture_2" refType="w" refFor="ch" refForName="picture_1" fact="0.15"/>
                <dgm:constr type="h" for="ch" forName="picture_2" refType="h" refFor="ch" refForName="picture_1" fact="0.15"/>
                <dgm:constr type="r" for="ch" forName="picture_2" refType="w"/>
                <dgm:constr type="rOff" for="ch" forName="picture_2" refType="w" refFor="ch" refForName="picture_1" fact="-1.4363"/>
                <dgm:constr type="ctrY" for="ch" forName="picture_2" refType="h" refFor="ch" refForName="picture_1" fact="0.075"/>
                <dgm:constr type="r" for="ch" forName="line_2" refType="ctrX" refFor="ch" refForName="picture_1"/>
                <dgm:constr type="h" for="ch" forName="line_2"/>
                <dgm:constr type="l" for="ch" forName="line_2" refType="ctrX" refFor="ch" refForName="picture_2"/>
                <dgm:constr type="ctrY" for="ch" forName="line_2" refType="ctrY" refFor="ch" refForName="picture_2"/>
                <dgm:constr type="l" for="ch" forName="textparent_2"/>
                <dgm:constr type="h" for="ch" forName="textparent_2" refType="h" refFor="ch" refForName="picture_2"/>
                <dgm:constr type="r" for="ch" forName="textparent_2" refType="l" refFor="ch" refForName="picture_2"/>
                <dgm:constr type="ctrY" for="ch" forName="textparent_2" refType="ctrY" refFor="ch" refForName="picture_2"/>
                <dgm:constr type="primFontSz" for="des" forName="text_2" val="65"/>
                <dgm:constr type="w" for="ch" forName="picture_3" refType="w" refFor="ch" refForName="picture_1" fact="0.15"/>
                <dgm:constr type="h" for="ch" forName="picture_3" refType="h" refFor="ch" refForName="picture_1" fact="0.15"/>
                <dgm:constr type="r" for="ch" forName="picture_3" refType="w"/>
                <dgm:constr type="rOff" for="ch" forName="picture_3" refType="w" refFor="ch" refForName="picture_1" fact="-1.2898"/>
                <dgm:constr type="ctrY" for="ch" forName="picture_3" refType="h" refFor="ch" refForName="picture_1" fact="0.227"/>
                <dgm:constr type="r" for="ch" forName="line_3" refType="ctrX" refFor="ch" refForName="picture_1"/>
                <dgm:constr type="h" for="ch" forName="line_3"/>
                <dgm:constr type="l" for="ch" forName="line_3" refType="ctrX" refFor="ch" refForName="picture_3"/>
                <dgm:constr type="ctrY" for="ch" forName="line_3" refType="ctrY" refFor="ch" refForName="picture_3"/>
                <dgm:constr type="l" for="ch" forName="textparent_3"/>
                <dgm:constr type="h" for="ch" forName="textparent_3" refType="h" refFor="ch" refForName="picture_3"/>
                <dgm:constr type="r" for="ch" forName="textparent_3" refType="l" refFor="ch" refForName="picture_3"/>
                <dgm:constr type="ctrY" for="ch" forName="textparent_3" refType="ctrY" refFor="ch" refForName="picture_3"/>
                <dgm:constr type="primFontSz" for="des" forName="text_3" refType="primFontSz" refFor="des" refForName="text_2" op="equ"/>
                <dgm:constr type="w" for="ch" forName="picture_4" refType="w" refFor="ch" refForName="picture_1" fact="0.15"/>
                <dgm:constr type="h" for="ch" forName="picture_4" refType="h" refFor="ch" refForName="picture_1" fact="0.15"/>
                <dgm:constr type="r" for="ch" forName="picture_4" refType="w"/>
                <dgm:constr type="rOff" for="ch" forName="picture_4" refType="w" refFor="ch" refForName="picture_1" fact="-1.21"/>
                <dgm:constr type="ctrY" for="ch" forName="picture_4" refType="h" refFor="ch" refForName="picture_1" fact="0.405"/>
                <dgm:constr type="r" for="ch" forName="line_4" refType="ctrX" refFor="ch" refForName="picture_1"/>
                <dgm:constr type="h" for="ch" forName="line_4"/>
                <dgm:constr type="l" for="ch" forName="line_4" refType="ctrX" refFor="ch" refForName="picture_4"/>
                <dgm:constr type="ctrY" for="ch" forName="line_4" refType="ctrY" refFor="ch" refForName="picture_4"/>
                <dgm:constr type="l" for="ch" forName="textparent_4"/>
                <dgm:constr type="h" for="ch" forName="textparent_4" refType="h" refFor="ch" refForName="picture_4"/>
                <dgm:constr type="r" for="ch" forName="textparent_4" refType="l" refFor="ch" refForName="picture_4"/>
                <dgm:constr type="ctrY" for="ch" forName="textparent_4" refType="ctrY" refFor="ch" refForName="picture_4"/>
                <dgm:constr type="primFontSz" for="des" forName="text_4" refType="primFontSz" refFor="des" refForName="text_2" op="equ"/>
                <dgm:constr type="w" for="ch" forName="picture_5" refType="w" refFor="ch" refForName="picture_1" fact="0.15"/>
                <dgm:constr type="h" for="ch" forName="picture_5" refType="h" refFor="ch" refForName="picture_1" fact="0.15"/>
                <dgm:constr type="r" for="ch" forName="picture_5" refType="w"/>
                <dgm:constr type="rOff" for="ch" forName="picture_5" refType="w" refFor="ch" refForName="picture_1" fact="-1.21"/>
                <dgm:constr type="ctrY" for="ch" forName="picture_5" refType="h" refFor="ch" refForName="picture_1" fact="0.595"/>
                <dgm:constr type="r" for="ch" forName="line_5" refType="ctrX" refFor="ch" refForName="picture_1"/>
                <dgm:constr type="h" for="ch" forName="line_5"/>
                <dgm:constr type="l" for="ch" forName="line_5" refType="ctrX" refFor="ch" refForName="picture_5"/>
                <dgm:constr type="ctrY" for="ch" forName="line_5" refType="ctrY" refFor="ch" refForName="picture_5"/>
                <dgm:constr type="l" for="ch" forName="textparent_5"/>
                <dgm:constr type="h" for="ch" forName="textparent_5" refType="h" refFor="ch" refForName="picture_5"/>
                <dgm:constr type="r" for="ch" forName="textparent_5" refType="l" refFor="ch" refForName="picture_5"/>
                <dgm:constr type="ctrY" for="ch" forName="textparent_5" refType="ctrY" refFor="ch" refForName="picture_5"/>
                <dgm:constr type="primFontSz" for="des" forName="text_5" refType="primFontSz" refFor="des" refForName="text_2" op="equ"/>
                <dgm:constr type="w" for="ch" forName="picture_6" refType="w" refFor="ch" refForName="picture_1" fact="0.15"/>
                <dgm:constr type="h" for="ch" forName="picture_6" refType="h" refFor="ch" refForName="picture_1" fact="0.15"/>
                <dgm:constr type="r" for="ch" forName="picture_6" refType="w"/>
                <dgm:constr type="rOff" for="ch" forName="picture_6" refType="w" refFor="ch" refForName="picture_1" fact="-1.2898"/>
                <dgm:constr type="ctrY" for="ch" forName="picture_6" refType="h" refFor="ch" refForName="picture_1" fact="0.773"/>
                <dgm:constr type="r" for="ch" forName="line_6" refType="ctrX" refFor="ch" refForName="picture_1"/>
                <dgm:constr type="h" for="ch" forName="line_6"/>
                <dgm:constr type="l" for="ch" forName="line_6" refType="ctrX" refFor="ch" refForName="picture_6"/>
                <dgm:constr type="ctrY" for="ch" forName="line_6" refType="ctrY" refFor="ch" refForName="picture_6"/>
                <dgm:constr type="l" for="ch" forName="textparent_6"/>
                <dgm:constr type="h" for="ch" forName="textparent_6" refType="h" refFor="ch" refForName="picture_6"/>
                <dgm:constr type="r" for="ch" forName="textparent_6" refType="l" refFor="ch" refForName="picture_6"/>
                <dgm:constr type="ctrY" for="ch" forName="textparent_6" refType="ctrY" refFor="ch" refForName="picture_6"/>
                <dgm:constr type="primFontSz" for="des" forName="text_6" refType="primFontSz" refFor="des" refForName="text_2" op="equ"/>
                <dgm:constr type="w" for="ch" forName="picture_7" refType="w" refFor="ch" refForName="picture_1" fact="0.15"/>
                <dgm:constr type="h" for="ch" forName="picture_7" refType="h" refFor="ch" refForName="picture_1" fact="0.15"/>
                <dgm:constr type="r" for="ch" forName="picture_7" refType="w"/>
                <dgm:constr type="rOff" for="ch" forName="picture_7" refType="w" refFor="ch" refForName="picture_1" fact="-1.4363"/>
                <dgm:constr type="ctrY" for="ch" forName="picture_7" refType="h" refFor="ch" refForName="picture_1" fact="0.925"/>
                <dgm:constr type="r" for="ch" forName="line_7" refType="ctrX" refFor="ch" refForName="picture_1"/>
                <dgm:constr type="h" for="ch" forName="line_7"/>
                <dgm:constr type="l" for="ch" forName="line_7" refType="ctrX" refFor="ch" refForName="picture_7"/>
                <dgm:constr type="ctrY" for="ch" forName="line_7" refType="ctrY" refFor="ch" refForName="picture_7"/>
                <dgm:constr type="l" for="ch" forName="textparent_7"/>
                <dgm:constr type="h" for="ch" forName="textparent_7" refType="h" refFor="ch" refForName="picture_7"/>
                <dgm:constr type="r" for="ch" forName="textparent_7" refType="l" refFor="ch" refForName="picture_7"/>
                <dgm:constr type="ctrY" for="ch" forName="textparent_7" refType="ctrY" refFor="ch" refForName="picture_7"/>
                <dgm:constr type="primFontSz" for="des" forName="text_7" refType="primFontSz" refFor="des" refForName="text_2" op="equ"/>
              </dgm:constrLst>
            </dgm:else>
          </dgm:choose>
        </dgm:else>
      </dgm:choose>
      <dgm:forEach name="wrapper" axis="self" ptType="parTrans">
        <dgm:forEach name="wrapper2" axis="self" ptType="sibTrans" st="2">
          <dgm:forEach name="pictureRepeat" axis="self">
            <dgm:layoutNode name="pictureRepeatNode" styleLbl="alignImgPlace1">
              <dgm:alg type="sp"/>
              <dgm:shape xmlns:r="http://schemas.openxmlformats.org/officeDocument/2006/relationships" type="ellipse" r:blip="" blipPhldr="1">
                <dgm:adjLst/>
              </dgm:shape>
              <dgm:presOf axis="self"/>
            </dgm:layoutNode>
          </dgm:forEach>
        </dgm:forEach>
      </dgm:forEach>
      <dgm:forEach name="Name28" axis="ch" ptType="sibTrans" hideLastTrans="0" cnt="1">
        <dgm:layoutNode name="picture_1">
          <dgm:alg type="sp"/>
          <dgm:shape xmlns:r="http://schemas.openxmlformats.org/officeDocument/2006/relationships" r:blip="">
            <dgm:adjLst/>
          </dgm:shape>
          <dgm:presOf/>
          <dgm:constrLst/>
          <dgm:forEach name="Name29" ref="pictureRepeat"/>
        </dgm:layoutNode>
      </dgm:forEach>
      <dgm:forEach name="Name30" axis="ch" ptType="node" cnt="1">
        <dgm:layoutNode name="text_1" styleLbl="node1">
          <dgm:varLst>
            <dgm:bulletEnabled val="1"/>
          </dgm:varLst>
          <dgm:alg type="tx">
            <dgm:param type="txAnchorVert" val="b"/>
            <dgm:param type="txAnchorVertCh" val="b"/>
            <dgm:param type="parTxRTLAlign" val="r"/>
            <dgm:param type="shpTxRTLAlignCh" val="r"/>
          </dgm:alg>
          <dgm:shape xmlns:r="http://schemas.openxmlformats.org/officeDocument/2006/relationships" type="rect" r:blip="" hideGeom="1">
            <dgm:adjLst/>
          </dgm:shape>
          <dgm:presOf axis="desOrSelf" ptType="node"/>
          <dgm:constrLst>
            <dgm:constr type="primFontSz" val="65"/>
            <dgm:constr type="lMarg"/>
            <dgm:constr type="rMarg"/>
            <dgm:constr type="tMarg"/>
            <dgm:constr type="bMarg"/>
          </dgm:constrLst>
          <dgm:ruleLst>
            <dgm:rule type="primFontSz" val="5" fact="NaN" max="NaN"/>
          </dgm:ruleLst>
        </dgm:layoutNode>
      </dgm:forEach>
      <dgm:forEach name="Name31" axis="ch" ptType="sibTrans" hideLastTrans="0" st="2" cnt="1">
        <dgm:layoutNode name="picture_2">
          <dgm:alg type="sp"/>
          <dgm:shape xmlns:r="http://schemas.openxmlformats.org/officeDocument/2006/relationships" r:blip="">
            <dgm:adjLst/>
          </dgm:shape>
          <dgm:presOf/>
          <dgm:constrLst/>
          <dgm:forEach name="Name32" ref="pictureRepeat"/>
        </dgm:layoutNode>
      </dgm:forEach>
      <dgm:forEach name="Name33" axis="ch" ptType="node" st="2" cnt="1">
        <dgm:layoutNode name="line_2" styleLbl="parChTrans1D1">
          <dgm:alg type="sp"/>
          <dgm:shape xmlns:r="http://schemas.openxmlformats.org/officeDocument/2006/relationships" type="line" r:blip="" zOrderOff="-100">
            <dgm:adjLst/>
          </dgm:shape>
          <dgm:presOf/>
        </dgm:layoutNode>
        <dgm:layoutNode name="textparent_2">
          <dgm:choose name="Name34">
            <dgm:if name="Name35" func="var" arg="dir" op="equ" val="norm">
              <dgm:alg type="lin">
                <dgm:param type="horzAlign" val="l"/>
              </dgm:alg>
            </dgm:if>
            <dgm:else name="Name36">
              <dgm:alg type="lin">
                <dgm:param type="horzAlign" val="r"/>
              </dgm:alg>
            </dgm:else>
          </dgm:choose>
          <dgm:shape xmlns:r="http://schemas.openxmlformats.org/officeDocument/2006/relationships" type="rect" r:blip="" hideGeom="1">
            <dgm:adjLst/>
          </dgm:shape>
          <dgm:constrLst>
            <dgm:constr type="userW" for="ch" forName="text_2" refType="w"/>
            <dgm:constr type="h" for="ch" forName="text_2" refType="h"/>
          </dgm:constrLst>
          <dgm:presOf/>
          <dgm:layoutNode name="text_2" styleLbl="revTx">
            <dgm:varLst>
              <dgm:bulletEnabled val="1"/>
            </dgm:varLst>
            <dgm:choose name="Name37">
              <dgm:if name="Name38" func="var" arg="dir" op="equ" val="norm">
                <dgm:alg type="tx">
                  <dgm:param type="parTxLTRAlign" val="l"/>
                  <dgm:param type="shpTxLTRAlignCh" val="l"/>
                  <dgm:param type="parTxRTLAlign" val="r"/>
                  <dgm:param type="shpTxRTLAlignCh" val="r"/>
                </dgm:alg>
              </dgm:if>
              <dgm:else name="Name39">
                <dgm:alg type="tx">
                  <dgm:param type="parTxLTRAlign" val="r"/>
                  <dgm:param type="shpTxLTRAlignCh" val="r"/>
                  <dgm:param type="parTxRTLAlign" val="r"/>
                  <dgm:param type="shpTxRTLAlignCh" val="r"/>
                </dgm:alg>
              </dgm:else>
            </dgm:choose>
            <dgm:shape xmlns:r="http://schemas.openxmlformats.org/officeDocument/2006/relationships" type="rect" r:blip="">
              <dgm:adjLst/>
            </dgm:shape>
            <dgm:presOf axis="desOrSelf" ptType="node"/>
            <dgm:constrLst>
              <dgm:constr type="userW"/>
              <dgm:constr type="w" refType="userW" fact="0.1"/>
              <dgm:constr type="lMarg" refType="primFontSz" fact="0.3"/>
              <dgm:constr type="rMarg" refType="primFontSz" fact="0.3"/>
              <dgm:constr type="tMarg"/>
              <dgm:constr type="bMarg"/>
            </dgm:constrLst>
            <dgm:ruleLst>
              <dgm:rule type="w" val="NaN" fact="1" max="NaN"/>
              <dgm:rule type="primFontSz" val="5" fact="NaN" max="NaN"/>
            </dgm:ruleLst>
          </dgm:layoutNode>
        </dgm:layoutNode>
      </dgm:forEach>
      <dgm:forEach name="Name40" axis="ch" ptType="sibTrans" hideLastTrans="0" st="3" cnt="1">
        <dgm:layoutNode name="picture_3">
          <dgm:alg type="sp"/>
          <dgm:shape xmlns:r="http://schemas.openxmlformats.org/officeDocument/2006/relationships" r:blip="">
            <dgm:adjLst/>
          </dgm:shape>
          <dgm:presOf/>
          <dgm:constrLst/>
          <dgm:forEach name="Name41" ref="pictureRepeat"/>
        </dgm:layoutNode>
      </dgm:forEach>
      <dgm:forEach name="Name42" axis="ch" ptType="node" st="3" cnt="1">
        <dgm:layoutNode name="line_3" styleLbl="parChTrans1D1">
          <dgm:alg type="sp"/>
          <dgm:shape xmlns:r="http://schemas.openxmlformats.org/officeDocument/2006/relationships" type="line" r:blip="" zOrderOff="-100">
            <dgm:adjLst/>
          </dgm:shape>
          <dgm:presOf/>
        </dgm:layoutNode>
        <dgm:layoutNode name="textparent_3">
          <dgm:choose name="Name43">
            <dgm:if name="Name44" func="var" arg="dir" op="equ" val="norm">
              <dgm:alg type="lin">
                <dgm:param type="horzAlign" val="l"/>
              </dgm:alg>
            </dgm:if>
            <dgm:else name="Name45">
              <dgm:alg type="lin">
                <dgm:param type="horzAlign" val="r"/>
              </dgm:alg>
            </dgm:else>
          </dgm:choose>
          <dgm:shape xmlns:r="http://schemas.openxmlformats.org/officeDocument/2006/relationships" type="rect" r:blip="" hideGeom="1">
            <dgm:adjLst/>
          </dgm:shape>
          <dgm:constrLst>
            <dgm:constr type="userW" for="ch" forName="text_3" refType="w"/>
            <dgm:constr type="h" for="ch" forName="text_3" refType="h"/>
          </dgm:constrLst>
          <dgm:presOf/>
          <dgm:layoutNode name="text_3" styleLbl="revTx">
            <dgm:varLst>
              <dgm:bulletEnabled val="1"/>
            </dgm:varLst>
            <dgm:choose name="Name46">
              <dgm:if name="Name47" func="var" arg="dir" op="equ" val="norm">
                <dgm:alg type="tx">
                  <dgm:param type="parTxLTRAlign" val="l"/>
                  <dgm:param type="shpTxLTRAlignCh" val="l"/>
                  <dgm:param type="parTxRTLAlign" val="r"/>
                  <dgm:param type="shpTxRTLAlignCh" val="r"/>
                </dgm:alg>
              </dgm:if>
              <dgm:else name="Name48">
                <dgm:alg type="tx">
                  <dgm:param type="parTxLTRAlign" val="r"/>
                  <dgm:param type="shpTxLTRAlignCh" val="r"/>
                  <dgm:param type="parTxRTLAlign" val="r"/>
                  <dgm:param type="shpTxRTLAlignCh" val="r"/>
                </dgm:alg>
              </dgm:else>
            </dgm:choose>
            <dgm:shape xmlns:r="http://schemas.openxmlformats.org/officeDocument/2006/relationships" type="rect" r:blip="">
              <dgm:adjLst/>
            </dgm:shape>
            <dgm:presOf axis="desOrSelf" ptType="node"/>
            <dgm:constrLst>
              <dgm:constr type="userW"/>
              <dgm:constr type="w" refType="userW" fact="0.1"/>
              <dgm:constr type="lMarg" refType="primFontSz" fact="0.3"/>
              <dgm:constr type="rMarg" refType="primFontSz" fact="0.3"/>
              <dgm:constr type="tMarg"/>
              <dgm:constr type="bMarg"/>
            </dgm:constrLst>
            <dgm:ruleLst>
              <dgm:rule type="w" val="NaN" fact="1" max="NaN"/>
              <dgm:rule type="primFontSz" val="5" fact="NaN" max="NaN"/>
            </dgm:ruleLst>
          </dgm:layoutNode>
        </dgm:layoutNode>
      </dgm:forEach>
      <dgm:forEach name="Name49" axis="ch" ptType="sibTrans" hideLastTrans="0" st="4" cnt="1">
        <dgm:layoutNode name="picture_4">
          <dgm:alg type="sp"/>
          <dgm:shape xmlns:r="http://schemas.openxmlformats.org/officeDocument/2006/relationships" r:blip="">
            <dgm:adjLst/>
          </dgm:shape>
          <dgm:presOf/>
          <dgm:constrLst/>
          <dgm:forEach name="Name50" ref="pictureRepeat"/>
        </dgm:layoutNode>
      </dgm:forEach>
      <dgm:forEach name="Name51" axis="ch" ptType="node" st="4" cnt="1">
        <dgm:layoutNode name="line_4" styleLbl="parChTrans1D1">
          <dgm:alg type="sp"/>
          <dgm:shape xmlns:r="http://schemas.openxmlformats.org/officeDocument/2006/relationships" type="line" r:blip="" zOrderOff="-100">
            <dgm:adjLst/>
          </dgm:shape>
          <dgm:presOf/>
        </dgm:layoutNode>
        <dgm:layoutNode name="textparent_4">
          <dgm:choose name="Name52">
            <dgm:if name="Name53" func="var" arg="dir" op="equ" val="norm">
              <dgm:alg type="lin">
                <dgm:param type="horzAlign" val="l"/>
              </dgm:alg>
            </dgm:if>
            <dgm:else name="Name54">
              <dgm:alg type="lin">
                <dgm:param type="horzAlign" val="r"/>
              </dgm:alg>
            </dgm:else>
          </dgm:choose>
          <dgm:shape xmlns:r="http://schemas.openxmlformats.org/officeDocument/2006/relationships" type="rect" r:blip="" hideGeom="1">
            <dgm:adjLst/>
          </dgm:shape>
          <dgm:constrLst>
            <dgm:constr type="userW" for="ch" forName="text_4" refType="w"/>
            <dgm:constr type="h" for="ch" forName="text_4" refType="h"/>
          </dgm:constrLst>
          <dgm:presOf/>
          <dgm:layoutNode name="text_4" styleLbl="revTx">
            <dgm:varLst>
              <dgm:bulletEnabled val="1"/>
            </dgm:varLst>
            <dgm:choose name="Name55">
              <dgm:if name="Name56" func="var" arg="dir" op="equ" val="norm">
                <dgm:alg type="tx">
                  <dgm:param type="parTxLTRAlign" val="l"/>
                  <dgm:param type="shpTxLTRAlignCh" val="l"/>
                  <dgm:param type="parTxRTLAlign" val="r"/>
                  <dgm:param type="shpTxRTLAlignCh" val="r"/>
                </dgm:alg>
              </dgm:if>
              <dgm:else name="Name57">
                <dgm:alg type="tx">
                  <dgm:param type="parTxLTRAlign" val="r"/>
                  <dgm:param type="shpTxLTRAlignCh" val="r"/>
                  <dgm:param type="parTxRTLAlign" val="r"/>
                  <dgm:param type="shpTxRTLAlignCh" val="r"/>
                </dgm:alg>
              </dgm:else>
            </dgm:choose>
            <dgm:shape xmlns:r="http://schemas.openxmlformats.org/officeDocument/2006/relationships" type="rect" r:blip="">
              <dgm:adjLst/>
            </dgm:shape>
            <dgm:presOf axis="desOrSelf" ptType="node"/>
            <dgm:constrLst>
              <dgm:constr type="userW"/>
              <dgm:constr type="w" refType="userW" fact="0.1"/>
              <dgm:constr type="lMarg" refType="primFontSz" fact="0.3"/>
              <dgm:constr type="rMarg" refType="primFontSz" fact="0.3"/>
              <dgm:constr type="tMarg"/>
              <dgm:constr type="bMarg"/>
            </dgm:constrLst>
            <dgm:ruleLst>
              <dgm:rule type="w" val="NaN" fact="1" max="NaN"/>
              <dgm:rule type="primFontSz" val="5" fact="NaN" max="NaN"/>
            </dgm:ruleLst>
          </dgm:layoutNode>
        </dgm:layoutNode>
      </dgm:forEach>
      <dgm:forEach name="Name58" axis="ch" ptType="sibTrans" hideLastTrans="0" st="5" cnt="1">
        <dgm:layoutNode name="picture_5">
          <dgm:alg type="sp"/>
          <dgm:shape xmlns:r="http://schemas.openxmlformats.org/officeDocument/2006/relationships" r:blip="">
            <dgm:adjLst/>
          </dgm:shape>
          <dgm:presOf/>
          <dgm:constrLst/>
          <dgm:forEach name="Name59" ref="pictureRepeat"/>
        </dgm:layoutNode>
      </dgm:forEach>
      <dgm:forEach name="Name60" axis="ch" ptType="node" st="5" cnt="1">
        <dgm:layoutNode name="line_5" styleLbl="parChTrans1D1">
          <dgm:alg type="sp"/>
          <dgm:shape xmlns:r="http://schemas.openxmlformats.org/officeDocument/2006/relationships" type="line" r:blip="" zOrderOff="-100">
            <dgm:adjLst/>
          </dgm:shape>
          <dgm:presOf/>
        </dgm:layoutNode>
        <dgm:layoutNode name="textparent_5">
          <dgm:choose name="Name61">
            <dgm:if name="Name62" func="var" arg="dir" op="equ" val="norm">
              <dgm:alg type="lin">
                <dgm:param type="horzAlign" val="l"/>
              </dgm:alg>
            </dgm:if>
            <dgm:else name="Name63">
              <dgm:alg type="lin">
                <dgm:param type="horzAlign" val="r"/>
              </dgm:alg>
            </dgm:else>
          </dgm:choose>
          <dgm:shape xmlns:r="http://schemas.openxmlformats.org/officeDocument/2006/relationships" type="rect" r:blip="" hideGeom="1">
            <dgm:adjLst/>
          </dgm:shape>
          <dgm:constrLst>
            <dgm:constr type="userW" for="ch" forName="text_5" refType="w"/>
            <dgm:constr type="h" for="ch" forName="text_5" refType="h"/>
          </dgm:constrLst>
          <dgm:presOf/>
          <dgm:layoutNode name="text_5" styleLbl="revTx">
            <dgm:varLst>
              <dgm:bulletEnabled val="1"/>
            </dgm:varLst>
            <dgm:choose name="Name64">
              <dgm:if name="Name65" func="var" arg="dir" op="equ" val="norm">
                <dgm:alg type="tx">
                  <dgm:param type="parTxLTRAlign" val="l"/>
                  <dgm:param type="shpTxLTRAlignCh" val="l"/>
                  <dgm:param type="parTxRTLAlign" val="r"/>
                  <dgm:param type="shpTxRTLAlignCh" val="r"/>
                </dgm:alg>
              </dgm:if>
              <dgm:else name="Name66">
                <dgm:alg type="tx">
                  <dgm:param type="parTxLTRAlign" val="r"/>
                  <dgm:param type="shpTxLTRAlignCh" val="r"/>
                  <dgm:param type="parTxRTLAlign" val="r"/>
                  <dgm:param type="shpTxRTLAlignCh" val="r"/>
                </dgm:alg>
              </dgm:else>
            </dgm:choose>
            <dgm:shape xmlns:r="http://schemas.openxmlformats.org/officeDocument/2006/relationships" type="rect" r:blip="">
              <dgm:adjLst/>
            </dgm:shape>
            <dgm:presOf axis="desOrSelf" ptType="node"/>
            <dgm:constrLst>
              <dgm:constr type="userW"/>
              <dgm:constr type="w" refType="userW" fact="0.1"/>
              <dgm:constr type="lMarg" refType="primFontSz" fact="0.3"/>
              <dgm:constr type="rMarg" refType="primFontSz" fact="0.3"/>
              <dgm:constr type="tMarg"/>
              <dgm:constr type="bMarg"/>
            </dgm:constrLst>
            <dgm:ruleLst>
              <dgm:rule type="w" val="NaN" fact="1" max="NaN"/>
              <dgm:rule type="primFontSz" val="5" fact="NaN" max="NaN"/>
            </dgm:ruleLst>
          </dgm:layoutNode>
        </dgm:layoutNode>
      </dgm:forEach>
      <dgm:forEach name="Name67" axis="ch" ptType="sibTrans" hideLastTrans="0" st="6" cnt="1">
        <dgm:layoutNode name="picture_6">
          <dgm:alg type="sp"/>
          <dgm:shape xmlns:r="http://schemas.openxmlformats.org/officeDocument/2006/relationships" r:blip="">
            <dgm:adjLst/>
          </dgm:shape>
          <dgm:presOf/>
          <dgm:constrLst/>
          <dgm:forEach name="Name68" ref="pictureRepeat"/>
        </dgm:layoutNode>
      </dgm:forEach>
      <dgm:forEach name="Name69" axis="ch" ptType="node" st="6" cnt="1">
        <dgm:layoutNode name="line_6" styleLbl="parChTrans1D1">
          <dgm:alg type="sp"/>
          <dgm:shape xmlns:r="http://schemas.openxmlformats.org/officeDocument/2006/relationships" type="line" r:blip="" zOrderOff="-100">
            <dgm:adjLst/>
          </dgm:shape>
          <dgm:presOf/>
        </dgm:layoutNode>
        <dgm:layoutNode name="textparent_6">
          <dgm:choose name="Name70">
            <dgm:if name="Name71" func="var" arg="dir" op="equ" val="norm">
              <dgm:alg type="lin">
                <dgm:param type="horzAlign" val="l"/>
              </dgm:alg>
            </dgm:if>
            <dgm:else name="Name72">
              <dgm:alg type="lin">
                <dgm:param type="horzAlign" val="r"/>
              </dgm:alg>
            </dgm:else>
          </dgm:choose>
          <dgm:shape xmlns:r="http://schemas.openxmlformats.org/officeDocument/2006/relationships" type="rect" r:blip="" hideGeom="1">
            <dgm:adjLst/>
          </dgm:shape>
          <dgm:constrLst>
            <dgm:constr type="userW" for="ch" forName="text_6" refType="w"/>
            <dgm:constr type="h" for="ch" forName="text_6" refType="h"/>
          </dgm:constrLst>
          <dgm:presOf/>
          <dgm:layoutNode name="text_6" styleLbl="revTx">
            <dgm:varLst>
              <dgm:bulletEnabled val="1"/>
            </dgm:varLst>
            <dgm:choose name="Name73">
              <dgm:if name="Name74" func="var" arg="dir" op="equ" val="norm">
                <dgm:alg type="tx">
                  <dgm:param type="parTxLTRAlign" val="l"/>
                  <dgm:param type="shpTxLTRAlignCh" val="l"/>
                  <dgm:param type="parTxRTLAlign" val="r"/>
                  <dgm:param type="shpTxRTLAlignCh" val="r"/>
                </dgm:alg>
              </dgm:if>
              <dgm:else name="Name75">
                <dgm:alg type="tx">
                  <dgm:param type="parTxLTRAlign" val="r"/>
                  <dgm:param type="shpTxLTRAlignCh" val="r"/>
                  <dgm:param type="parTxRTLAlign" val="r"/>
                  <dgm:param type="shpTxRTLAlignCh" val="r"/>
                </dgm:alg>
              </dgm:else>
            </dgm:choose>
            <dgm:shape xmlns:r="http://schemas.openxmlformats.org/officeDocument/2006/relationships" type="rect" r:blip="">
              <dgm:adjLst/>
            </dgm:shape>
            <dgm:presOf axis="desOrSelf" ptType="node"/>
            <dgm:constrLst>
              <dgm:constr type="userW"/>
              <dgm:constr type="w" refType="userW" fact="0.1"/>
              <dgm:constr type="lMarg" refType="primFontSz" fact="0.3"/>
              <dgm:constr type="rMarg" refType="primFontSz" fact="0.3"/>
              <dgm:constr type="tMarg"/>
              <dgm:constr type="bMarg"/>
            </dgm:constrLst>
            <dgm:ruleLst>
              <dgm:rule type="w" val="NaN" fact="1" max="NaN"/>
              <dgm:rule type="primFontSz" val="5" fact="NaN" max="NaN"/>
            </dgm:ruleLst>
          </dgm:layoutNode>
        </dgm:layoutNode>
      </dgm:forEach>
      <dgm:forEach name="Name76" axis="ch" ptType="sibTrans" hideLastTrans="0" st="7" cnt="1">
        <dgm:layoutNode name="picture_7">
          <dgm:alg type="sp"/>
          <dgm:shape xmlns:r="http://schemas.openxmlformats.org/officeDocument/2006/relationships" r:blip="">
            <dgm:adjLst/>
          </dgm:shape>
          <dgm:presOf/>
          <dgm:constrLst/>
          <dgm:forEach name="Name77" ref="pictureRepeat"/>
        </dgm:layoutNode>
      </dgm:forEach>
      <dgm:forEach name="Name78" axis="ch" ptType="node" st="7" cnt="1">
        <dgm:layoutNode name="line_7" styleLbl="parChTrans1D1">
          <dgm:alg type="sp"/>
          <dgm:shape xmlns:r="http://schemas.openxmlformats.org/officeDocument/2006/relationships" type="line" r:blip="" zOrderOff="-100">
            <dgm:adjLst/>
          </dgm:shape>
          <dgm:presOf/>
        </dgm:layoutNode>
        <dgm:layoutNode name="textparent_7">
          <dgm:choose name="Name79">
            <dgm:if name="Name80" func="var" arg="dir" op="equ" val="norm">
              <dgm:alg type="lin">
                <dgm:param type="horzAlign" val="l"/>
              </dgm:alg>
            </dgm:if>
            <dgm:else name="Name81">
              <dgm:alg type="lin">
                <dgm:param type="horzAlign" val="r"/>
              </dgm:alg>
            </dgm:else>
          </dgm:choose>
          <dgm:shape xmlns:r="http://schemas.openxmlformats.org/officeDocument/2006/relationships" type="rect" r:blip="" hideGeom="1">
            <dgm:adjLst/>
          </dgm:shape>
          <dgm:constrLst>
            <dgm:constr type="userW" for="ch" forName="text_7" refType="w"/>
            <dgm:constr type="h" for="ch" forName="text_7" refType="h"/>
          </dgm:constrLst>
          <dgm:presOf/>
          <dgm:layoutNode name="text_7" styleLbl="revTx">
            <dgm:varLst>
              <dgm:bulletEnabled val="1"/>
            </dgm:varLst>
            <dgm:choose name="Name82">
              <dgm:if name="Name83" func="var" arg="dir" op="equ" val="norm">
                <dgm:alg type="tx">
                  <dgm:param type="parTxLTRAlign" val="l"/>
                  <dgm:param type="shpTxLTRAlignCh" val="l"/>
                  <dgm:param type="parTxRTLAlign" val="r"/>
                  <dgm:param type="shpTxRTLAlignCh" val="r"/>
                </dgm:alg>
              </dgm:if>
              <dgm:else name="Name84">
                <dgm:alg type="tx">
                  <dgm:param type="parTxLTRAlign" val="r"/>
                  <dgm:param type="shpTxLTRAlignCh" val="r"/>
                  <dgm:param type="parTxRTLAlign" val="r"/>
                  <dgm:param type="shpTxRTLAlignCh" val="r"/>
                </dgm:alg>
              </dgm:else>
            </dgm:choose>
            <dgm:shape xmlns:r="http://schemas.openxmlformats.org/officeDocument/2006/relationships" type="rect" r:blip="">
              <dgm:adjLst/>
            </dgm:shape>
            <dgm:presOf axis="desOrSelf" ptType="node"/>
            <dgm:constrLst>
              <dgm:constr type="userW"/>
              <dgm:constr type="w" refType="userW" fact="0.1"/>
              <dgm:constr type="lMarg" refType="primFontSz" fact="0.3"/>
              <dgm:constr type="rMarg" refType="primFontSz" fact="0.3"/>
              <dgm:constr type="tMarg"/>
              <dgm:constr type="bMarg"/>
            </dgm:constrLst>
            <dgm:ruleLst>
              <dgm:rule type="w" val="NaN" fact="1" max="NaN"/>
              <dgm:rule type="primFontSz" val="5" fact="NaN" max="NaN"/>
            </dgm:ruleLst>
          </dgm:layoutNode>
        </dgm:layoutNode>
      </dgm:forEach>
    </dgm:layoutNode>
  </dgm:layoutNode>
</dgm:layoutDef>
</file>

<file path=word/diagrams/layout2.xml><?xml version="1.0" encoding="utf-8"?>
<dgm:layoutDef xmlns:dgm="http://schemas.openxmlformats.org/drawingml/2006/diagram" xmlns:a="http://schemas.openxmlformats.org/drawingml/2006/main" uniqueId="urn:microsoft.com/office/officeart/2005/8/layout/hierarchy3">
  <dgm:title val=""/>
  <dgm:desc val=""/>
  <dgm:catLst>
    <dgm:cat type="hierarchy" pri="7000"/>
    <dgm:cat type="list" pri="23000"/>
    <dgm:cat type="relationship" pri="15000"/>
    <dgm:cat type="convert" pri="7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Lst>
      <dgm:cxnLst>
        <dgm:cxn modelId="4" srcId="0" destId="1" srcOrd="0" destOrd="0"/>
        <dgm:cxn modelId="5" srcId="1" destId="11" srcOrd="0" destOrd="0"/>
        <dgm:cxn modelId="6" srcId="1" destId="12" srcOrd="1" destOrd="0"/>
        <dgm:cxn modelId="7" srcId="0" destId="2" srcOrd="1" destOrd="0"/>
        <dgm:cxn modelId="8" srcId="2" destId="21" srcOrd="0" destOrd="0"/>
        <dgm:cxn modelId="9" srcId="2" destId="2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diagram">
    <dgm:varLst>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primFontSz" for="des" forName="rootText" op="equ" val="65"/>
      <dgm:constr type="primFontSz" for="des" forName="childText" op="equ" val="65"/>
      <dgm:constr type="w" for="des" forName="rootComposite" refType="w"/>
      <dgm:constr type="h" for="des" forName="rootComposite" refType="w" fact="0.5"/>
      <dgm:constr type="w" for="des" forName="childText" refType="w" refFor="des" refForName="rootComposite" fact="0.8"/>
      <dgm:constr type="h" for="des" forName="childText" refType="h" refFor="des" refForName="rootComposite"/>
      <dgm:constr type="sibSp" refType="w" refFor="des" refForName="rootComposite" fact="0.25"/>
      <dgm:constr type="sibSp" for="des" forName="childShape" refType="h" refFor="des" refForName="childText" fact="0.25"/>
      <dgm:constr type="sp" for="des" forName="root" refType="h" refFor="des" refForName="childText" fact="0.25"/>
    </dgm:constrLst>
    <dgm:ruleLst/>
    <dgm:forEach name="Name3" axis="ch">
      <dgm:forEach name="Name4" axis="self" ptType="node" cnt="1">
        <dgm:layoutNode name="root">
          <dgm:choose name="Name5">
            <dgm:if name="Name6" func="var" arg="dir" op="equ" val="norm">
              <dgm:alg type="hierRoot">
                <dgm:param type="hierAlign" val="tL"/>
              </dgm:alg>
            </dgm:if>
            <dgm:else name="Name7">
              <dgm:alg type="hierRoot">
                <dgm:param type="hierAlign" val="tR"/>
              </dgm:alg>
            </dgm:else>
          </dgm:choose>
          <dgm:shape xmlns:r="http://schemas.openxmlformats.org/officeDocument/2006/relationships" r:blip="">
            <dgm:adjLst/>
          </dgm:shape>
          <dgm:presOf/>
          <dgm:constrLst>
            <dgm:constr type="alignOff" val="0.2"/>
          </dgm:constrLst>
          <dgm:ruleLst/>
          <dgm:layoutNode name="rootComposite">
            <dgm:alg type="composite"/>
            <dgm:shape xmlns:r="http://schemas.openxmlformats.org/officeDocument/2006/relationships" r:blip="">
              <dgm:adjLst/>
            </dgm:shape>
            <dgm:presOf axis="self" ptType="node" cnt="1"/>
            <dgm:choose name="Name8">
              <dgm:if name="Name9" func="var" arg="dir" op="equ" val="norm">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10">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styleLbl="node1">
              <dgm:alg type="tx"/>
              <dgm:shape xmlns:r="http://schemas.openxmlformats.org/officeDocument/2006/relationships" type="roundRect" r:blip="">
                <dgm:adjLst>
                  <dgm:adj idx="1" val="0.1"/>
                </dgm:adjLst>
              </dgm:shape>
              <dgm:presOf axis="self" ptType="node" cnt="1"/>
              <dgm:constrLst>
                <dgm:constr type="tMarg" refType="primFontSz" fact="0.1"/>
                <dgm:constr type="bMarg" refType="primFontSz" fact="0.1"/>
                <dgm:constr type="lMarg" refType="primFontSz" fact="0.15"/>
                <dgm:constr type="rMarg" refType="primFontSz" fact="0.15"/>
              </dgm:constrLst>
              <dgm:ruleLst>
                <dgm:rule type="primFontSz" val="5" fact="NaN" max="NaN"/>
              </dgm:ruleLst>
            </dgm:layoutNode>
            <dgm:layoutNode name="rootConnector" moveWith="rootText">
              <dgm:alg type="sp"/>
              <dgm:shape xmlns:r="http://schemas.openxmlformats.org/officeDocument/2006/relationships" type="roundRect" r:blip="" hideGeom="1">
                <dgm:adjLst>
                  <dgm:adj idx="1" val="0.1"/>
                </dgm:adjLst>
              </dgm:shape>
              <dgm:presOf axis="self" ptType="node" cnt="1"/>
              <dgm:constrLst/>
              <dgm:ruleLst/>
            </dgm:layoutNode>
          </dgm:layoutNode>
          <dgm:layoutNode name="childShape">
            <dgm:alg type="hierChild">
              <dgm:param type="chAlign" val="l"/>
              <dgm:param type="linDir" val="fromT"/>
            </dgm:alg>
            <dgm:shape xmlns:r="http://schemas.openxmlformats.org/officeDocument/2006/relationships" r:blip="">
              <dgm:adjLst/>
            </dgm:shape>
            <dgm:presOf/>
            <dgm:constrLst/>
            <dgm:ruleLst/>
            <dgm:forEach name="Name11" axis="ch">
              <dgm:forEach name="Name12" axis="self" ptType="parTrans" cnt="1">
                <dgm:layoutNode name="Name13">
                  <dgm:choose name="Name14">
                    <dgm:if name="Name15" func="var" arg="dir" op="equ" val="norm">
                      <dgm:alg type="conn">
                        <dgm:param type="dim" val="1D"/>
                        <dgm:param type="endSty" val="noArr"/>
                        <dgm:param type="connRout" val="bend"/>
                        <dgm:param type="srcNode" val="rootConnector"/>
                        <dgm:param type="begPts" val="bCtr"/>
                        <dgm:param type="endPts" val="midL"/>
                      </dgm:alg>
                    </dgm:if>
                    <dgm:else name="Name16">
                      <dgm:alg type="conn">
                        <dgm:param type="dim" val="1D"/>
                        <dgm:param type="endSty" val="noArr"/>
                        <dgm:param type="connRout" val="bend"/>
                        <dgm:param type="srcNode" val="rootConnector"/>
                        <dgm:param type="begPts" val="bCtr"/>
                        <dgm:param type="endPts" val="midR"/>
                      </dgm:alg>
                    </dgm:else>
                  </dgm:choose>
                  <dgm:shape xmlns:r="http://schemas.openxmlformats.org/officeDocument/2006/relationships" type="conn" r:blip="">
                    <dgm:adjLst/>
                  </dgm:shape>
                  <dgm:presOf axis="self"/>
                  <dgm:constrLst>
                    <dgm:constr type="begPad"/>
                    <dgm:constr type="endPad"/>
                  </dgm:constrLst>
                  <dgm:ruleLst/>
                </dgm:layoutNode>
              </dgm:forEach>
              <dgm:forEach name="Name17" axis="self" ptType="node">
                <dgm:layoutNode name="childText" styleLbl="bgAcc1">
                  <dgm:varLst>
                    <dgm:bulletEnabled val="1"/>
                  </dgm:varLst>
                  <dgm:alg type="tx"/>
                  <dgm:shape xmlns:r="http://schemas.openxmlformats.org/officeDocument/2006/relationships" type="roundRect" r:blip="">
                    <dgm:adjLst>
                      <dgm:adj idx="1" val="0.1"/>
                    </dgm:adjLst>
                  </dgm:shape>
                  <dgm:presOf axis="self desOrSelf" ptType="node node" st="1 1" cnt="1 0"/>
                  <dgm:constrLst>
                    <dgm:constr type="tMarg" refType="primFontSz" fact="0.1"/>
                    <dgm:constr type="bMarg" refType="primFontSz" fact="0.1"/>
                    <dgm:constr type="lMarg" refType="primFontSz" fact="0.15"/>
                    <dgm:constr type="rMarg" refType="primFontSz" fact="0.15"/>
                  </dgm:constrLst>
                  <dgm:ruleLst>
                    <dgm:rule type="primFontSz" val="5" fact="NaN" max="NaN"/>
                  </dgm:ruleLst>
                </dgm:layoutNode>
              </dgm:forEach>
            </dgm:forEach>
          </dgm:layoutNode>
        </dgm:layoutNode>
      </dgm:forEach>
    </dgm:forEach>
  </dgm:layoutNode>
</dgm:layoutDef>
</file>

<file path=word/diagrams/layout3.xml><?xml version="1.0" encoding="utf-8"?>
<dgm:layoutDef xmlns:dgm="http://schemas.openxmlformats.org/drawingml/2006/diagram" xmlns:a="http://schemas.openxmlformats.org/drawingml/2006/main" uniqueId="urn:microsoft.com/office/officeart/2005/8/layout/radial5">
  <dgm:title val=""/>
  <dgm:desc val=""/>
  <dgm:catLst>
    <dgm:cat type="relationship" pri="23000"/>
    <dgm:cat type="cycle" pri="11000"/>
  </dgm:catLst>
  <dgm:sampData>
    <dgm:dataModel>
      <dgm:ptLst>
        <dgm:pt modelId="0" type="doc"/>
        <dgm:pt modelId="1">
          <dgm:prSet phldr="1"/>
        </dgm:pt>
        <dgm:pt modelId="11">
          <dgm:prSet phldr="1"/>
        </dgm:pt>
        <dgm:pt modelId="12">
          <dgm:prSet phldr="1"/>
        </dgm:pt>
        <dgm:pt modelId="13">
          <dgm:prSet phldr="1"/>
        </dgm:pt>
        <dgm:pt modelId="14">
          <dgm:prSet phldr="1"/>
        </dgm:pt>
      </dgm:ptLst>
      <dgm:cxnLst>
        <dgm:cxn modelId="2" srcId="0" destId="1" srcOrd="0" destOrd="0"/>
        <dgm:cxn modelId="3" srcId="1" destId="11" srcOrd="0" destOrd="0"/>
        <dgm:cxn modelId="4" srcId="1" destId="12" srcOrd="1" destOrd="0"/>
        <dgm:cxn modelId="5" srcId="1" destId="13" srcOrd="2" destOrd="0"/>
        <dgm:cxn modelId="6" srcId="1" destId="14" srcOrd="3" destOrd="0"/>
      </dgm:cxnLst>
      <dgm:bg/>
      <dgm:whole/>
    </dgm:dataModel>
  </dgm:sampData>
  <dgm:styleData>
    <dgm:dataModel>
      <dgm:ptLst>
        <dgm:pt modelId="0" type="doc"/>
        <dgm:pt modelId="1"/>
        <dgm:pt modelId="11"/>
        <dgm:pt modelId="12"/>
        <dgm:pt modelId="13"/>
      </dgm:ptLst>
      <dgm:cxnLst>
        <dgm:cxn modelId="2" srcId="0" destId="1" srcOrd="0" destOrd="0"/>
        <dgm:cxn modelId="15" srcId="1" destId="11" srcOrd="0" destOrd="0"/>
        <dgm:cxn modelId="16" srcId="1" destId="12" srcOrd="1" destOrd="0"/>
        <dgm:cxn modelId="17" srcId="1" destId="13" srcOrd="2" destOrd="0"/>
      </dgm:cxnLst>
      <dgm:bg/>
      <dgm:whole/>
    </dgm:dataModel>
  </dgm:styleData>
  <dgm:clrData>
    <dgm:dataModel>
      <dgm:ptLst>
        <dgm:pt modelId="0" type="doc"/>
        <dgm:pt modelId="1"/>
        <dgm:pt modelId="11"/>
        <dgm:pt modelId="12"/>
        <dgm:pt modelId="13"/>
        <dgm:pt modelId="14"/>
        <dgm:pt modelId="15"/>
        <dgm:pt modelId="16"/>
      </dgm:ptLst>
      <dgm:cxnLst>
        <dgm:cxn modelId="2" srcId="0" destId="1" srcOrd="0" destOrd="0"/>
        <dgm:cxn modelId="16" srcId="1" destId="11" srcOrd="0" destOrd="0"/>
        <dgm:cxn modelId="17" srcId="1" destId="12" srcOrd="1" destOrd="0"/>
        <dgm:cxn modelId="18" srcId="1" destId="13" srcOrd="2" destOrd="0"/>
        <dgm:cxn modelId="19" srcId="1" destId="14" srcOrd="3" destOrd="0"/>
        <dgm:cxn modelId="20" srcId="1" destId="15" srcOrd="4" destOrd="0"/>
        <dgm:cxn modelId="21" srcId="1" destId="16" srcOrd="5" destOrd="0"/>
      </dgm:cxnLst>
      <dgm:bg/>
      <dgm:whole/>
    </dgm:dataModel>
  </dgm:clrData>
  <dgm:layoutNode name="Name0">
    <dgm:varLst>
      <dgm:chMax val="1"/>
      <dgm:dir/>
      <dgm:animLvl val="ctr"/>
      <dgm:resizeHandles val="exact"/>
    </dgm:varLst>
    <dgm:choose name="Name1">
      <dgm:if name="Name2" func="var" arg="dir" op="equ" val="norm">
        <dgm:alg type="cycle">
          <dgm:param type="stAng" val="0"/>
          <dgm:param type="spanAng" val="360"/>
          <dgm:param type="ctrShpMap" val="fNode"/>
        </dgm:alg>
      </dgm:if>
      <dgm:else name="Name3">
        <dgm:alg type="cycle">
          <dgm:param type="stAng" val="0"/>
          <dgm:param type="spanAng" val="-360"/>
          <dgm:param type="ctrShpMap" val="fNode"/>
        </dgm:alg>
      </dgm:else>
    </dgm:choose>
    <dgm:shape xmlns:r="http://schemas.openxmlformats.org/officeDocument/2006/relationships" r:blip="">
      <dgm:adjLst/>
    </dgm:shape>
    <dgm:presOf/>
    <dgm:constrLst>
      <dgm:constr type="w" for="ch" forName="centerShape" refType="w"/>
      <dgm:constr type="w" for="ch" forName="parTrans" refType="w" refFor="ch" refForName="centerShape" fact="0.4"/>
      <dgm:constr type="w" for="ch" forName="node" refType="w" refFor="ch" refForName="centerShape" op="equ" fact="1.25"/>
      <dgm:constr type="sp" refType="w" refFor="ch" refForName="centerShape" op="equ" fact="0.4"/>
      <dgm:constr type="sibSp" refType="w" refFor="ch" refForName="node" fact="0.3"/>
      <dgm:constr type="primFontSz" for="ch" forName="centerShape" val="65"/>
      <dgm:constr type="primFontSz" for="des" forName="node" op="equ" val="65"/>
      <dgm:constr type="primFontSz" for="des" forName="node" refType="primFontSz" refFor="ch" refForName="centerShape" op="lte"/>
      <dgm:constr type="primFontSz" for="des" forName="connectorText" op="equ" val="55"/>
      <dgm:constr type="primFontSz" for="des" forName="connectorText" refType="primFontSz" refFor="ch" refForName="centerShape" op="lte" fact="0.8"/>
      <dgm:constr type="primFontSz" for="des" forName="connectorText" refType="primFontSz" refFor="des" refForName="node" op="lte"/>
    </dgm:constrLst>
    <dgm:choose name="Name4">
      <dgm:if name="Name5" axis="ch ch" ptType="node node" st="1 1" cnt="1 0" func="cnt" op="lte" val="6">
        <dgm:ruleLst>
          <dgm:rule type="w" for="ch" forName="node" val="NaN" fact="1" max="NaN"/>
        </dgm:ruleLst>
      </dgm:if>
      <dgm:if name="Name6" axis="ch ch" ptType="node node" st="1 1" cnt="1 0" func="cnt" op="lte" val="8">
        <dgm:ruleLst>
          <dgm:rule type="w" for="ch" forName="node" val="NaN" fact="0.9" max="NaN"/>
        </dgm:ruleLst>
      </dgm:if>
      <dgm:if name="Name7" axis="ch ch" ptType="node node" st="1 1" cnt="1 0" func="cnt" op="lte" val="10">
        <dgm:ruleLst>
          <dgm:rule type="w" for="ch" forName="node" val="NaN" fact="0.8" max="NaN"/>
        </dgm:ruleLst>
      </dgm:if>
      <dgm:if name="Name8" axis="ch ch" ptType="node node" st="1 1" cnt="1 0" func="cnt" op="lte" val="12">
        <dgm:ruleLst>
          <dgm:rule type="w" for="ch" forName="node" val="NaN" fact="0.7" max="NaN"/>
        </dgm:ruleLst>
      </dgm:if>
      <dgm:if name="Name9" axis="ch ch" ptType="node node" st="1 1" cnt="1 0" func="cnt" op="lte" val="14">
        <dgm:ruleLst>
          <dgm:rule type="w" for="ch" forName="node" val="NaN" fact="0.6" max="NaN"/>
        </dgm:ruleLst>
      </dgm:if>
      <dgm:else name="Name10">
        <dgm:ruleLst>
          <dgm:rule type="w" for="ch" forName="node" val="NaN" fact="0.5" max="NaN"/>
        </dgm:ruleLst>
      </dgm:else>
    </dgm:choose>
    <dgm:forEach name="Name11" axis="ch" ptType="node" cnt="1">
      <dgm:layoutNode name="centerShape" styleLbl="node0">
        <dgm:alg type="tx"/>
        <dgm:shape xmlns:r="http://schemas.openxmlformats.org/officeDocument/2006/relationships" type="ellipse" r:blip="">
          <dgm:adjLst/>
        </dgm:shape>
        <dgm:presOf axis="self"/>
        <dgm:constrLst>
          <dgm:constr type="h" refType="w"/>
          <dgm:constr type="tMarg" refType="primFontSz" fact="0.1"/>
          <dgm:constr type="bMarg" refType="primFontSz" fact="0.1"/>
          <dgm:constr type="lMarg" refType="primFontSz" fact="0.1"/>
          <dgm:constr type="rMarg" refType="primFontSz" fact="0.1"/>
        </dgm:constrLst>
        <dgm:ruleLst>
          <dgm:rule type="primFontSz" val="5" fact="NaN" max="NaN"/>
        </dgm:ruleLst>
      </dgm:layoutNode>
      <dgm:forEach name="Name12" axis="ch">
        <dgm:forEach name="Name13" axis="self" ptType="parTrans">
          <dgm:layoutNode name="parTrans" styleLbl="sibTrans2D1">
            <dgm:alg type="conn">
              <dgm:param type="begPts" val="auto"/>
              <dgm:param type="endPts" val="auto"/>
            </dgm:alg>
            <dgm:shape xmlns:r="http://schemas.openxmlformats.org/officeDocument/2006/relationships" type="conn" r:blip="">
              <dgm:adjLst/>
            </dgm:shape>
            <dgm:presOf axis="self"/>
            <dgm:constrLst>
              <dgm:constr type="h" refType="w" fact="0.85"/>
            </dgm:constrLst>
            <dgm:ruleLst/>
            <dgm:layoutNode name="connectorText">
              <dgm:alg type="tx">
                <dgm:param type="autoTxRot" val="grav"/>
              </dgm:alg>
              <dgm:shape xmlns:r="http://schemas.openxmlformats.org/officeDocument/2006/relationships" type="conn" r:blip="" hideGeom="1">
                <dgm:adjLst/>
              </dgm:shape>
              <dgm:presOf axis="self"/>
              <dgm:constrLst>
                <dgm:constr type="lMarg"/>
                <dgm:constr type="rMarg"/>
                <dgm:constr type="tMarg"/>
                <dgm:constr type="bMarg"/>
              </dgm:constrLst>
              <dgm:ruleLst>
                <dgm:rule type="primFontSz" val="5" fact="NaN" max="NaN"/>
              </dgm:ruleLst>
            </dgm:layoutNode>
          </dgm:layoutNode>
        </dgm:forEach>
        <dgm:forEach name="Name14" axis="self" ptType="node">
          <dgm:layoutNode name="node" styleLbl="node1">
            <dgm:varLst>
              <dgm:bulletEnabled val="1"/>
            </dgm:varLst>
            <dgm:alg type="tx">
              <dgm:param type="txAnchorVertCh" val="mid"/>
            </dgm:alg>
            <dgm:shape xmlns:r="http://schemas.openxmlformats.org/officeDocument/2006/relationships" type="ellipse" r:blip="">
              <dgm:adjLst/>
            </dgm:shape>
            <dgm:presOf axis="desOrSelf" ptType="node"/>
            <dgm:constrLst>
              <dgm:constr type="h" refType="w"/>
              <dgm:constr type="tMarg" refType="primFontSz" fact="0.1"/>
              <dgm:constr type="bMarg" refType="primFontSz" fact="0.1"/>
              <dgm:constr type="lMarg" refType="primFontSz" fact="0.1"/>
              <dgm:constr type="rMarg" refType="primFontSz" fact="0.1"/>
            </dgm:constrLst>
            <dgm:ruleLst>
              <dgm:rule type="w" val="INF" fact="NaN" max="NaN"/>
              <dgm:rule type="primFontSz" val="5" fact="NaN" max="NaN"/>
            </dgm:ruleLst>
          </dgm:layoutNode>
        </dgm:forEach>
      </dgm:forEach>
    </dgm:forEach>
  </dgm:layoutNode>
</dgm:layoutDef>
</file>

<file path=word/diagrams/layout4.xml><?xml version="1.0" encoding="utf-8"?>
<dgm:layoutDef xmlns:dgm="http://schemas.openxmlformats.org/drawingml/2006/diagram" xmlns:a="http://schemas.openxmlformats.org/drawingml/2006/main" uniqueId="urn:microsoft.com/office/officeart/2005/8/layout/radial5">
  <dgm:title val=""/>
  <dgm:desc val=""/>
  <dgm:catLst>
    <dgm:cat type="relationship" pri="23000"/>
    <dgm:cat type="cycle" pri="11000"/>
  </dgm:catLst>
  <dgm:sampData>
    <dgm:dataModel>
      <dgm:ptLst>
        <dgm:pt modelId="0" type="doc"/>
        <dgm:pt modelId="1">
          <dgm:prSet phldr="1"/>
        </dgm:pt>
        <dgm:pt modelId="11">
          <dgm:prSet phldr="1"/>
        </dgm:pt>
        <dgm:pt modelId="12">
          <dgm:prSet phldr="1"/>
        </dgm:pt>
        <dgm:pt modelId="13">
          <dgm:prSet phldr="1"/>
        </dgm:pt>
        <dgm:pt modelId="14">
          <dgm:prSet phldr="1"/>
        </dgm:pt>
      </dgm:ptLst>
      <dgm:cxnLst>
        <dgm:cxn modelId="2" srcId="0" destId="1" srcOrd="0" destOrd="0"/>
        <dgm:cxn modelId="3" srcId="1" destId="11" srcOrd="0" destOrd="0"/>
        <dgm:cxn modelId="4" srcId="1" destId="12" srcOrd="1" destOrd="0"/>
        <dgm:cxn modelId="5" srcId="1" destId="13" srcOrd="2" destOrd="0"/>
        <dgm:cxn modelId="6" srcId="1" destId="14" srcOrd="3" destOrd="0"/>
      </dgm:cxnLst>
      <dgm:bg/>
      <dgm:whole/>
    </dgm:dataModel>
  </dgm:sampData>
  <dgm:styleData>
    <dgm:dataModel>
      <dgm:ptLst>
        <dgm:pt modelId="0" type="doc"/>
        <dgm:pt modelId="1"/>
        <dgm:pt modelId="11"/>
        <dgm:pt modelId="12"/>
        <dgm:pt modelId="13"/>
      </dgm:ptLst>
      <dgm:cxnLst>
        <dgm:cxn modelId="2" srcId="0" destId="1" srcOrd="0" destOrd="0"/>
        <dgm:cxn modelId="15" srcId="1" destId="11" srcOrd="0" destOrd="0"/>
        <dgm:cxn modelId="16" srcId="1" destId="12" srcOrd="1" destOrd="0"/>
        <dgm:cxn modelId="17" srcId="1" destId="13" srcOrd="2" destOrd="0"/>
      </dgm:cxnLst>
      <dgm:bg/>
      <dgm:whole/>
    </dgm:dataModel>
  </dgm:styleData>
  <dgm:clrData>
    <dgm:dataModel>
      <dgm:ptLst>
        <dgm:pt modelId="0" type="doc"/>
        <dgm:pt modelId="1"/>
        <dgm:pt modelId="11"/>
        <dgm:pt modelId="12"/>
        <dgm:pt modelId="13"/>
        <dgm:pt modelId="14"/>
        <dgm:pt modelId="15"/>
        <dgm:pt modelId="16"/>
      </dgm:ptLst>
      <dgm:cxnLst>
        <dgm:cxn modelId="2" srcId="0" destId="1" srcOrd="0" destOrd="0"/>
        <dgm:cxn modelId="16" srcId="1" destId="11" srcOrd="0" destOrd="0"/>
        <dgm:cxn modelId="17" srcId="1" destId="12" srcOrd="1" destOrd="0"/>
        <dgm:cxn modelId="18" srcId="1" destId="13" srcOrd="2" destOrd="0"/>
        <dgm:cxn modelId="19" srcId="1" destId="14" srcOrd="3" destOrd="0"/>
        <dgm:cxn modelId="20" srcId="1" destId="15" srcOrd="4" destOrd="0"/>
        <dgm:cxn modelId="21" srcId="1" destId="16" srcOrd="5" destOrd="0"/>
      </dgm:cxnLst>
      <dgm:bg/>
      <dgm:whole/>
    </dgm:dataModel>
  </dgm:clrData>
  <dgm:layoutNode name="Name0">
    <dgm:varLst>
      <dgm:chMax val="1"/>
      <dgm:dir/>
      <dgm:animLvl val="ctr"/>
      <dgm:resizeHandles val="exact"/>
    </dgm:varLst>
    <dgm:choose name="Name1">
      <dgm:if name="Name2" func="var" arg="dir" op="equ" val="norm">
        <dgm:alg type="cycle">
          <dgm:param type="stAng" val="0"/>
          <dgm:param type="spanAng" val="360"/>
          <dgm:param type="ctrShpMap" val="fNode"/>
        </dgm:alg>
      </dgm:if>
      <dgm:else name="Name3">
        <dgm:alg type="cycle">
          <dgm:param type="stAng" val="0"/>
          <dgm:param type="spanAng" val="-360"/>
          <dgm:param type="ctrShpMap" val="fNode"/>
        </dgm:alg>
      </dgm:else>
    </dgm:choose>
    <dgm:shape xmlns:r="http://schemas.openxmlformats.org/officeDocument/2006/relationships" r:blip="">
      <dgm:adjLst/>
    </dgm:shape>
    <dgm:presOf/>
    <dgm:constrLst>
      <dgm:constr type="w" for="ch" forName="centerShape" refType="w"/>
      <dgm:constr type="w" for="ch" forName="parTrans" refType="w" refFor="ch" refForName="centerShape" fact="0.4"/>
      <dgm:constr type="w" for="ch" forName="node" refType="w" refFor="ch" refForName="centerShape" op="equ" fact="1.25"/>
      <dgm:constr type="sp" refType="w" refFor="ch" refForName="centerShape" op="equ" fact="0.4"/>
      <dgm:constr type="sibSp" refType="w" refFor="ch" refForName="node" fact="0.3"/>
      <dgm:constr type="primFontSz" for="ch" forName="centerShape" val="65"/>
      <dgm:constr type="primFontSz" for="des" forName="node" op="equ" val="65"/>
      <dgm:constr type="primFontSz" for="des" forName="node" refType="primFontSz" refFor="ch" refForName="centerShape" op="lte"/>
      <dgm:constr type="primFontSz" for="des" forName="connectorText" op="equ" val="55"/>
      <dgm:constr type="primFontSz" for="des" forName="connectorText" refType="primFontSz" refFor="ch" refForName="centerShape" op="lte" fact="0.8"/>
      <dgm:constr type="primFontSz" for="des" forName="connectorText" refType="primFontSz" refFor="des" refForName="node" op="lte"/>
    </dgm:constrLst>
    <dgm:choose name="Name4">
      <dgm:if name="Name5" axis="ch ch" ptType="node node" st="1 1" cnt="1 0" func="cnt" op="lte" val="6">
        <dgm:ruleLst>
          <dgm:rule type="w" for="ch" forName="node" val="NaN" fact="1" max="NaN"/>
        </dgm:ruleLst>
      </dgm:if>
      <dgm:if name="Name6" axis="ch ch" ptType="node node" st="1 1" cnt="1 0" func="cnt" op="lte" val="8">
        <dgm:ruleLst>
          <dgm:rule type="w" for="ch" forName="node" val="NaN" fact="0.9" max="NaN"/>
        </dgm:ruleLst>
      </dgm:if>
      <dgm:if name="Name7" axis="ch ch" ptType="node node" st="1 1" cnt="1 0" func="cnt" op="lte" val="10">
        <dgm:ruleLst>
          <dgm:rule type="w" for="ch" forName="node" val="NaN" fact="0.8" max="NaN"/>
        </dgm:ruleLst>
      </dgm:if>
      <dgm:if name="Name8" axis="ch ch" ptType="node node" st="1 1" cnt="1 0" func="cnt" op="lte" val="12">
        <dgm:ruleLst>
          <dgm:rule type="w" for="ch" forName="node" val="NaN" fact="0.7" max="NaN"/>
        </dgm:ruleLst>
      </dgm:if>
      <dgm:if name="Name9" axis="ch ch" ptType="node node" st="1 1" cnt="1 0" func="cnt" op="lte" val="14">
        <dgm:ruleLst>
          <dgm:rule type="w" for="ch" forName="node" val="NaN" fact="0.6" max="NaN"/>
        </dgm:ruleLst>
      </dgm:if>
      <dgm:else name="Name10">
        <dgm:ruleLst>
          <dgm:rule type="w" for="ch" forName="node" val="NaN" fact="0.5" max="NaN"/>
        </dgm:ruleLst>
      </dgm:else>
    </dgm:choose>
    <dgm:forEach name="Name11" axis="ch" ptType="node" cnt="1">
      <dgm:layoutNode name="centerShape" styleLbl="node0">
        <dgm:alg type="tx"/>
        <dgm:shape xmlns:r="http://schemas.openxmlformats.org/officeDocument/2006/relationships" type="ellipse" r:blip="">
          <dgm:adjLst/>
        </dgm:shape>
        <dgm:presOf axis="self"/>
        <dgm:constrLst>
          <dgm:constr type="h" refType="w"/>
          <dgm:constr type="tMarg" refType="primFontSz" fact="0.1"/>
          <dgm:constr type="bMarg" refType="primFontSz" fact="0.1"/>
          <dgm:constr type="lMarg" refType="primFontSz" fact="0.1"/>
          <dgm:constr type="rMarg" refType="primFontSz" fact="0.1"/>
        </dgm:constrLst>
        <dgm:ruleLst>
          <dgm:rule type="primFontSz" val="5" fact="NaN" max="NaN"/>
        </dgm:ruleLst>
      </dgm:layoutNode>
      <dgm:forEach name="Name12" axis="ch">
        <dgm:forEach name="Name13" axis="self" ptType="parTrans">
          <dgm:layoutNode name="parTrans" styleLbl="sibTrans2D1">
            <dgm:alg type="conn">
              <dgm:param type="begPts" val="auto"/>
              <dgm:param type="endPts" val="auto"/>
            </dgm:alg>
            <dgm:shape xmlns:r="http://schemas.openxmlformats.org/officeDocument/2006/relationships" type="conn" r:blip="">
              <dgm:adjLst/>
            </dgm:shape>
            <dgm:presOf axis="self"/>
            <dgm:constrLst>
              <dgm:constr type="h" refType="w" fact="0.85"/>
            </dgm:constrLst>
            <dgm:ruleLst/>
            <dgm:layoutNode name="connectorText">
              <dgm:alg type="tx">
                <dgm:param type="autoTxRot" val="grav"/>
              </dgm:alg>
              <dgm:shape xmlns:r="http://schemas.openxmlformats.org/officeDocument/2006/relationships" type="conn" r:blip="" hideGeom="1">
                <dgm:adjLst/>
              </dgm:shape>
              <dgm:presOf axis="self"/>
              <dgm:constrLst>
                <dgm:constr type="lMarg"/>
                <dgm:constr type="rMarg"/>
                <dgm:constr type="tMarg"/>
                <dgm:constr type="bMarg"/>
              </dgm:constrLst>
              <dgm:ruleLst>
                <dgm:rule type="primFontSz" val="5" fact="NaN" max="NaN"/>
              </dgm:ruleLst>
            </dgm:layoutNode>
          </dgm:layoutNode>
        </dgm:forEach>
        <dgm:forEach name="Name14" axis="self" ptType="node">
          <dgm:layoutNode name="node" styleLbl="node1">
            <dgm:varLst>
              <dgm:bulletEnabled val="1"/>
            </dgm:varLst>
            <dgm:alg type="tx">
              <dgm:param type="txAnchorVertCh" val="mid"/>
            </dgm:alg>
            <dgm:shape xmlns:r="http://schemas.openxmlformats.org/officeDocument/2006/relationships" type="ellipse" r:blip="">
              <dgm:adjLst/>
            </dgm:shape>
            <dgm:presOf axis="desOrSelf" ptType="node"/>
            <dgm:constrLst>
              <dgm:constr type="h" refType="w"/>
              <dgm:constr type="tMarg" refType="primFontSz" fact="0.1"/>
              <dgm:constr type="bMarg" refType="primFontSz" fact="0.1"/>
              <dgm:constr type="lMarg" refType="primFontSz" fact="0.1"/>
              <dgm:constr type="rMarg" refType="primFontSz" fact="0.1"/>
            </dgm:constrLst>
            <dgm:ruleLst>
              <dgm:rule type="w" val="INF" fact="NaN" max="NaN"/>
              <dgm:rule type="primFontSz" val="5" fact="NaN" max="NaN"/>
            </dgm:ruleLst>
          </dgm:layoutNode>
        </dgm:forEach>
      </dgm:forEach>
    </dgm:forEach>
  </dgm:layoutNode>
</dgm:layoutDef>
</file>

<file path=word/diagrams/layout5.xml><?xml version="1.0" encoding="utf-8"?>
<dgm:layoutDef xmlns:dgm="http://schemas.openxmlformats.org/drawingml/2006/diagram" xmlns:a="http://schemas.openxmlformats.org/drawingml/2006/main" uniqueId="urn:microsoft.com/office/officeart/2005/8/layout/matrix1">
  <dgm:title val=""/>
  <dgm:desc val=""/>
  <dgm:catLst>
    <dgm:cat type="matrix" pri="2000"/>
  </dgm:catLst>
  <dgm:sampData>
    <dgm:dataModel>
      <dgm:ptLst>
        <dgm:pt modelId="0" type="doc"/>
        <dgm:pt modelId="1">
          <dgm:prSet phldr="1"/>
        </dgm:pt>
        <dgm:pt modelId="11">
          <dgm:prSet phldr="1"/>
        </dgm:pt>
        <dgm:pt modelId="12">
          <dgm:prSet phldr="1"/>
        </dgm:pt>
        <dgm:pt modelId="13">
          <dgm:prSet phldr="1"/>
        </dgm:pt>
        <dgm:pt modelId="14">
          <dgm:prSet phldr="1"/>
        </dgm:pt>
      </dgm:ptLst>
      <dgm:cxnLst>
        <dgm:cxn modelId="2" srcId="0" destId="1" srcOrd="0" destOrd="0"/>
        <dgm:cxn modelId="3" srcId="1" destId="11" srcOrd="0" destOrd="0"/>
        <dgm:cxn modelId="4" srcId="1" destId="12" srcOrd="1" destOrd="0"/>
        <dgm:cxn modelId="5" srcId="1" destId="13" srcOrd="2" destOrd="0"/>
        <dgm:cxn modelId="6" srcId="1" destId="14" srcOrd="3" destOrd="0"/>
      </dgm:cxnLst>
      <dgm:bg/>
      <dgm:whole/>
    </dgm:dataModel>
  </dgm:sampData>
  <dgm:styleData>
    <dgm:dataModel>
      <dgm:ptLst>
        <dgm:pt modelId="0" type="doc"/>
        <dgm:pt modelId="1"/>
        <dgm:pt modelId="11"/>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3" destOrd="0"/>
      </dgm:cxnLst>
      <dgm:bg/>
      <dgm:whole/>
    </dgm:dataModel>
  </dgm:styleData>
  <dgm:clrData>
    <dgm:dataModel>
      <dgm:ptLst>
        <dgm:pt modelId="0" type="doc"/>
        <dgm:pt modelId="1"/>
        <dgm:pt modelId="11"/>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3" destOrd="0"/>
      </dgm:cxnLst>
      <dgm:bg/>
      <dgm:whole/>
    </dgm:dataModel>
  </dgm:clrData>
  <dgm:layoutNode name="diagram">
    <dgm:varLst>
      <dgm:chMax val="1"/>
      <dgm:dir/>
      <dgm:animLvl val="ctr"/>
      <dgm:resizeHandles val="exact"/>
    </dgm:varLst>
    <dgm:alg type="composite"/>
    <dgm:shape xmlns:r="http://schemas.openxmlformats.org/officeDocument/2006/relationships" r:blip="">
      <dgm:adjLst/>
    </dgm:shape>
    <dgm:presOf/>
    <dgm:constrLst>
      <dgm:constr type="ctrX" for="ch" forName="matrix" refType="w" fact="0.5"/>
      <dgm:constr type="ctrY" for="ch" forName="matrix" refType="h" fact="0.5"/>
      <dgm:constr type="w" for="ch" forName="matrix" refType="w"/>
      <dgm:constr type="h" for="ch" forName="matrix" refType="h"/>
      <dgm:constr type="ctrX" for="ch" forName="centerTile" refType="w" fact="0.5"/>
      <dgm:constr type="ctrY" for="ch" forName="centerTile" refType="h" fact="0.5"/>
      <dgm:constr type="w" for="ch" forName="centerTile" refType="w" fact="0.3"/>
      <dgm:constr type="h" for="ch" forName="centerTile" refType="h" fact="0.25"/>
      <dgm:constr type="primFontSz" for="des" ptType="node" op="equ" val="65"/>
    </dgm:constrLst>
    <dgm:ruleLst/>
    <dgm:choose name="Name0">
      <dgm:if name="Name1" axis="ch" ptType="node" func="cnt" op="gte" val="1">
        <dgm:layoutNode name="matrix">
          <dgm:alg type="composite"/>
          <dgm:shape xmlns:r="http://schemas.openxmlformats.org/officeDocument/2006/relationships" r:blip="">
            <dgm:adjLst/>
          </dgm:shape>
          <dgm:presOf/>
          <dgm:constrLst>
            <dgm:constr type="l" for="ch" forName="tile1"/>
            <dgm:constr type="t" for="ch" forName="tile1"/>
            <dgm:constr type="r" for="ch" forName="tile1" refType="w" fact="0.5"/>
            <dgm:constr type="b" for="ch" forName="tile1" refType="h" fact="0.5"/>
            <dgm:constr type="l" for="ch" forName="tile1text" refType="l" refFor="ch" refForName="tile1"/>
            <dgm:constr type="t" for="ch" forName="tile1text" refType="t" refFor="ch" refForName="tile1"/>
            <dgm:constr type="w" for="ch" forName="tile1text" refType="w" refFor="ch" refForName="tile1"/>
            <dgm:constr type="h" for="ch" forName="tile1text" refType="h" refFor="ch" refForName="tile1" fact="0.75"/>
            <dgm:constr type="r" for="ch" forName="tile2" refType="w"/>
            <dgm:constr type="t" for="ch" forName="tile2"/>
            <dgm:constr type="l" for="ch" forName="tile2" refType="w" fact="0.5"/>
            <dgm:constr type="b" for="ch" forName="tile2" refType="h" fact="0.5"/>
            <dgm:constr type="r" for="ch" forName="tile2text" refType="r" refFor="ch" refForName="tile2"/>
            <dgm:constr type="t" for="ch" forName="tile2text" refType="t" refFor="ch" refForName="tile2"/>
            <dgm:constr type="w" for="ch" forName="tile2text" refType="w" refFor="ch" refForName="tile2"/>
            <dgm:constr type="h" for="ch" forName="tile2text" refType="h" refFor="ch" refForName="tile2" fact="0.75"/>
            <dgm:constr type="l" for="ch" forName="tile3"/>
            <dgm:constr type="b" for="ch" forName="tile3" refType="h"/>
            <dgm:constr type="r" for="ch" forName="tile3" refType="w" fact="0.5"/>
            <dgm:constr type="t" for="ch" forName="tile3" refType="h" fact="0.5"/>
            <dgm:constr type="l" for="ch" forName="tile3text" refType="l" refFor="ch" refForName="tile3"/>
            <dgm:constr type="b" for="ch" forName="tile3text" refType="b" refFor="ch" refForName="tile3"/>
            <dgm:constr type="w" for="ch" forName="tile3text" refType="w" refFor="ch" refForName="tile3"/>
            <dgm:constr type="h" for="ch" forName="tile3text" refType="h" refFor="ch" refForName="tile3" fact="0.75"/>
            <dgm:constr type="r" for="ch" forName="tile4" refType="w"/>
            <dgm:constr type="b" for="ch" forName="tile4" refType="h"/>
            <dgm:constr type="l" for="ch" forName="tile4" refType="w" fact="0.5"/>
            <dgm:constr type="t" for="ch" forName="tile4" refType="h" fact="0.5"/>
            <dgm:constr type="r" for="ch" forName="tile4text" refType="r" refFor="ch" refForName="tile4"/>
            <dgm:constr type="b" for="ch" forName="tile4text" refType="b" refFor="ch" refForName="tile4"/>
            <dgm:constr type="w" for="ch" forName="tile4text" refType="w" refFor="ch" refForName="tile4"/>
            <dgm:constr type="h" for="ch" forName="tile4text" refType="h" refFor="ch" refForName="tile4" fact="0.75"/>
          </dgm:constrLst>
          <dgm:ruleLst/>
          <dgm:layoutNode name="tile1" styleLbl="node1">
            <dgm:alg type="sp"/>
            <dgm:shape xmlns:r="http://schemas.openxmlformats.org/officeDocument/2006/relationships" rot="270" type="round1Rect" r:blip="">
              <dgm:adjLst/>
            </dgm:shape>
            <dgm:choose name="Name2">
              <dgm:if name="Name3" func="var" arg="dir" op="equ" val="norm">
                <dgm:presOf axis="ch ch desOrSelf" ptType="node node node" st="1 1 1" cnt="1 1 0"/>
              </dgm:if>
              <dgm:else name="Name4">
                <dgm:presOf axis="ch ch desOrSelf" ptType="node node node" st="1 2 1" cnt="1 1 0"/>
              </dgm:else>
            </dgm:choose>
            <dgm:constrLst/>
            <dgm:ruleLst/>
          </dgm:layoutNode>
          <dgm:layoutNode name="tile1text" styleLbl="node1">
            <dgm:varLst>
              <dgm:chMax val="0"/>
              <dgm:chPref val="0"/>
              <dgm:bulletEnabled val="1"/>
            </dgm:varLst>
            <dgm:choose name="Name5">
              <dgm:if name="Name6" axis="root des" func="maxDepth" op="gte" val="3">
                <dgm:alg type="tx">
                  <dgm:param type="txAnchorVert" val="t"/>
                  <dgm:param type="parTxLTRAlign" val="l"/>
                  <dgm:param type="parTxRTLAlign" val="r"/>
                </dgm:alg>
              </dgm:if>
              <dgm:else name="Name7">
                <dgm:alg type="tx"/>
              </dgm:else>
            </dgm:choose>
            <dgm:shape xmlns:r="http://schemas.openxmlformats.org/officeDocument/2006/relationships" rot="270" type="rect" r:blip="" hideGeom="1">
              <dgm:adjLst>
                <dgm:adj idx="1" val="0.2"/>
              </dgm:adjLst>
            </dgm:shape>
            <dgm:choose name="Name8">
              <dgm:if name="Name9" func="var" arg="dir" op="equ" val="norm">
                <dgm:presOf axis="ch ch desOrSelf" ptType="node node node" st="1 1 1" cnt="1 1 0"/>
              </dgm:if>
              <dgm:else name="Name10">
                <dgm:presOf axis="ch ch desOrSelf" ptType="node node node" st="1 2 1" cnt="1 1 0"/>
              </dgm:else>
            </dgm:choose>
            <dgm:constrLst/>
            <dgm:ruleLst>
              <dgm:rule type="primFontSz" val="5" fact="NaN" max="NaN"/>
            </dgm:ruleLst>
          </dgm:layoutNode>
          <dgm:layoutNode name="tile2" styleLbl="node1">
            <dgm:alg type="sp"/>
            <dgm:shape xmlns:r="http://schemas.openxmlformats.org/officeDocument/2006/relationships" type="round1Rect" r:blip="">
              <dgm:adjLst/>
            </dgm:shape>
            <dgm:choose name="Name11">
              <dgm:if name="Name12" func="var" arg="dir" op="equ" val="norm">
                <dgm:presOf axis="ch ch desOrSelf" ptType="node node node" st="1 2 1" cnt="1 1 0"/>
              </dgm:if>
              <dgm:else name="Name13">
                <dgm:presOf axis="ch ch desOrSelf" ptType="node node node" st="1 1 1" cnt="1 1 0"/>
              </dgm:else>
            </dgm:choose>
            <dgm:constrLst/>
            <dgm:ruleLst/>
          </dgm:layoutNode>
          <dgm:layoutNode name="tile2text" styleLbl="node1">
            <dgm:varLst>
              <dgm:chMax val="0"/>
              <dgm:chPref val="0"/>
              <dgm:bulletEnabled val="1"/>
            </dgm:varLst>
            <dgm:choose name="Name14">
              <dgm:if name="Name15" axis="root des" func="maxDepth" op="gte" val="3">
                <dgm:alg type="tx">
                  <dgm:param type="txAnchorVert" val="t"/>
                  <dgm:param type="parTxLTRAlign" val="l"/>
                  <dgm:param type="parTxRTLAlign" val="r"/>
                </dgm:alg>
              </dgm:if>
              <dgm:else name="Name16">
                <dgm:alg type="tx"/>
              </dgm:else>
            </dgm:choose>
            <dgm:shape xmlns:r="http://schemas.openxmlformats.org/officeDocument/2006/relationships" type="rect" r:blip="" hideGeom="1">
              <dgm:adjLst/>
            </dgm:shape>
            <dgm:choose name="Name17">
              <dgm:if name="Name18" func="var" arg="dir" op="equ" val="norm">
                <dgm:presOf axis="ch ch desOrSelf" ptType="node node node" st="1 2 1" cnt="1 1 0"/>
              </dgm:if>
              <dgm:else name="Name19">
                <dgm:presOf axis="ch ch desOrSelf" ptType="node node node" st="1 1 1" cnt="1 1 0"/>
              </dgm:else>
            </dgm:choose>
            <dgm:constrLst/>
            <dgm:ruleLst>
              <dgm:rule type="primFontSz" val="5" fact="NaN" max="NaN"/>
            </dgm:ruleLst>
          </dgm:layoutNode>
          <dgm:layoutNode name="tile3" styleLbl="node1">
            <dgm:alg type="sp"/>
            <dgm:shape xmlns:r="http://schemas.openxmlformats.org/officeDocument/2006/relationships" rot="180" type="round1Rect" r:blip="">
              <dgm:adjLst/>
            </dgm:shape>
            <dgm:choose name="Name20">
              <dgm:if name="Name21" func="var" arg="dir" op="equ" val="norm">
                <dgm:presOf axis="ch ch desOrSelf" ptType="node node node" st="1 3 1" cnt="1 1 0"/>
              </dgm:if>
              <dgm:else name="Name22">
                <dgm:presOf axis="ch ch desOrSelf" ptType="node node node" st="1 4 1" cnt="1 1 0"/>
              </dgm:else>
            </dgm:choose>
            <dgm:constrLst/>
            <dgm:ruleLst/>
          </dgm:layoutNode>
          <dgm:layoutNode name="tile3text" styleLbl="node1">
            <dgm:varLst>
              <dgm:chMax val="0"/>
              <dgm:chPref val="0"/>
              <dgm:bulletEnabled val="1"/>
            </dgm:varLst>
            <dgm:choose name="Name23">
              <dgm:if name="Name24" axis="root des" func="maxDepth" op="gte" val="3">
                <dgm:alg type="tx">
                  <dgm:param type="txAnchorVert" val="t"/>
                  <dgm:param type="parTxLTRAlign" val="l"/>
                  <dgm:param type="parTxRTLAlign" val="r"/>
                </dgm:alg>
              </dgm:if>
              <dgm:else name="Name25">
                <dgm:alg type="tx"/>
              </dgm:else>
            </dgm:choose>
            <dgm:shape xmlns:r="http://schemas.openxmlformats.org/officeDocument/2006/relationships" rot="180" type="rect" r:blip="" hideGeom="1">
              <dgm:adjLst/>
            </dgm:shape>
            <dgm:choose name="Name26">
              <dgm:if name="Name27" func="var" arg="dir" op="equ" val="norm">
                <dgm:presOf axis="ch ch desOrSelf" ptType="node node node" st="1 3 1" cnt="1 1 0"/>
              </dgm:if>
              <dgm:else name="Name28">
                <dgm:presOf axis="ch ch desOrSelf" ptType="node node node" st="1 4 1" cnt="1 1 0"/>
              </dgm:else>
            </dgm:choose>
            <dgm:constrLst/>
            <dgm:ruleLst>
              <dgm:rule type="primFontSz" val="5" fact="NaN" max="NaN"/>
            </dgm:ruleLst>
          </dgm:layoutNode>
          <dgm:layoutNode name="tile4" styleLbl="node1">
            <dgm:alg type="sp"/>
            <dgm:shape xmlns:r="http://schemas.openxmlformats.org/officeDocument/2006/relationships" rot="90" type="round1Rect" r:blip="">
              <dgm:adjLst/>
            </dgm:shape>
            <dgm:choose name="Name29">
              <dgm:if name="Name30" func="var" arg="dir" op="equ" val="norm">
                <dgm:presOf axis="ch ch desOrSelf" ptType="node node node" st="1 4 1" cnt="1 1 0"/>
              </dgm:if>
              <dgm:else name="Name31">
                <dgm:presOf axis="ch ch desOrSelf" ptType="node node node" st="1 3 1" cnt="1 1 0"/>
              </dgm:else>
            </dgm:choose>
            <dgm:constrLst/>
            <dgm:ruleLst/>
          </dgm:layoutNode>
          <dgm:layoutNode name="tile4text" styleLbl="node1">
            <dgm:varLst>
              <dgm:chMax val="0"/>
              <dgm:chPref val="0"/>
              <dgm:bulletEnabled val="1"/>
            </dgm:varLst>
            <dgm:choose name="Name32">
              <dgm:if name="Name33" axis="root des" func="maxDepth" op="gte" val="3">
                <dgm:alg type="tx">
                  <dgm:param type="txAnchorVert" val="t"/>
                  <dgm:param type="parTxLTRAlign" val="l"/>
                  <dgm:param type="parTxRTLAlign" val="r"/>
                </dgm:alg>
              </dgm:if>
              <dgm:else name="Name34">
                <dgm:alg type="tx"/>
              </dgm:else>
            </dgm:choose>
            <dgm:shape xmlns:r="http://schemas.openxmlformats.org/officeDocument/2006/relationships" rot="90" type="rect" r:blip="" hideGeom="1">
              <dgm:adjLst/>
            </dgm:shape>
            <dgm:choose name="Name35">
              <dgm:if name="Name36" func="var" arg="dir" op="equ" val="norm">
                <dgm:presOf axis="ch ch desOrSelf" ptType="node node node" st="1 4 1" cnt="1 1 0"/>
              </dgm:if>
              <dgm:else name="Name37">
                <dgm:presOf axis="ch ch desOrSelf" ptType="node node node" st="1 3 1" cnt="1 1 0"/>
              </dgm:else>
            </dgm:choose>
            <dgm:constrLst/>
            <dgm:ruleLst>
              <dgm:rule type="primFontSz" val="5" fact="NaN" max="NaN"/>
            </dgm:ruleLst>
          </dgm:layoutNode>
        </dgm:layoutNode>
        <dgm:layoutNode name="centerTile" styleLbl="fgShp">
          <dgm:varLst>
            <dgm:chMax val="0"/>
            <dgm:chPref val="0"/>
          </dgm:varLst>
          <dgm:alg type="tx"/>
          <dgm:shape xmlns:r="http://schemas.openxmlformats.org/officeDocument/2006/relationships" type="roundRect" r:blip="">
            <dgm:adjLst/>
          </dgm:shape>
          <dgm:presOf axis="ch" ptType="node" cnt="1"/>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if>
      <dgm:else name="Name38"/>
    </dgm:choose>
  </dgm:layoutNode>
</dgm:layoutDef>
</file>

<file path=word/diagrams/quickStyle1.xml><?xml version="1.0" encoding="utf-8"?>
<dgm:styleDef xmlns:dgm="http://schemas.openxmlformats.org/drawingml/2006/diagram" xmlns:a="http://schemas.openxmlformats.org/drawingml/2006/main" uniqueId="urn:microsoft.com/office/officeart/2005/8/quickstyle/simple4">
  <dgm:title val=""/>
  <dgm:desc val=""/>
  <dgm:catLst>
    <dgm:cat type="simple" pri="10400"/>
  </dgm:catLst>
  <dgm:scene3d>
    <a:camera prst="orthographicFront"/>
    <a:lightRig rig="threePt" dir="t"/>
  </dgm:scene3d>
  <dgm:styleLbl name="node0">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vennNode1">
    <dgm:scene3d>
      <a:camera prst="orthographicFront"/>
      <a:lightRig rig="threePt" dir="t"/>
    </dgm:scene3d>
    <dgm:sp3d/>
    <dgm:txPr/>
    <dgm:style>
      <a:lnRef idx="0">
        <a:scrgbClr r="0" g="0" b="0"/>
      </a:lnRef>
      <a:fillRef idx="3">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node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3">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4">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fg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align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bg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1">
        <a:scrgbClr r="0" g="0" b="0"/>
      </a:effectRef>
      <a:fontRef idx="minor"/>
    </dgm:style>
  </dgm:styleLbl>
  <dgm:styleLbl name="asst0">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3">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4">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3">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parChTrans2D4">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parCh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0">
        <a:scrgbClr r="0" g="0" b="0"/>
      </a:lnRef>
      <a:fillRef idx="3">
        <a:scrgbClr r="0" g="0" b="0"/>
      </a:fillRef>
      <a:effectRef idx="2">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4">
  <dgm:title val=""/>
  <dgm:desc val=""/>
  <dgm:catLst>
    <dgm:cat type="simple" pri="10400"/>
  </dgm:catLst>
  <dgm:scene3d>
    <a:camera prst="orthographicFront"/>
    <a:lightRig rig="threePt" dir="t"/>
  </dgm:scene3d>
  <dgm:styleLbl name="node0">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vennNode1">
    <dgm:scene3d>
      <a:camera prst="orthographicFront"/>
      <a:lightRig rig="threePt" dir="t"/>
    </dgm:scene3d>
    <dgm:sp3d/>
    <dgm:txPr/>
    <dgm:style>
      <a:lnRef idx="0">
        <a:scrgbClr r="0" g="0" b="0"/>
      </a:lnRef>
      <a:fillRef idx="3">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node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3">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4">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fg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align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bg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1">
        <a:scrgbClr r="0" g="0" b="0"/>
      </a:effectRef>
      <a:fontRef idx="minor"/>
    </dgm:style>
  </dgm:styleLbl>
  <dgm:styleLbl name="asst0">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3">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4">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3">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parChTrans2D4">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parCh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0">
        <a:scrgbClr r="0" g="0" b="0"/>
      </a:lnRef>
      <a:fillRef idx="3">
        <a:scrgbClr r="0" g="0" b="0"/>
      </a:fillRef>
      <a:effectRef idx="2">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3.xml><?xml version="1.0" encoding="utf-8"?>
<dgm:styleDef xmlns:dgm="http://schemas.openxmlformats.org/drawingml/2006/diagram" xmlns:a="http://schemas.openxmlformats.org/drawingml/2006/main" uniqueId="urn:microsoft.com/office/officeart/2005/8/quickstyle/simple4">
  <dgm:title val=""/>
  <dgm:desc val=""/>
  <dgm:catLst>
    <dgm:cat type="simple" pri="10400"/>
  </dgm:catLst>
  <dgm:scene3d>
    <a:camera prst="orthographicFront"/>
    <a:lightRig rig="threePt" dir="t"/>
  </dgm:scene3d>
  <dgm:styleLbl name="node0">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vennNode1">
    <dgm:scene3d>
      <a:camera prst="orthographicFront"/>
      <a:lightRig rig="threePt" dir="t"/>
    </dgm:scene3d>
    <dgm:sp3d/>
    <dgm:txPr/>
    <dgm:style>
      <a:lnRef idx="0">
        <a:scrgbClr r="0" g="0" b="0"/>
      </a:lnRef>
      <a:fillRef idx="3">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node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3">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4">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fg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align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bg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1">
        <a:scrgbClr r="0" g="0" b="0"/>
      </a:effectRef>
      <a:fontRef idx="minor"/>
    </dgm:style>
  </dgm:styleLbl>
  <dgm:styleLbl name="asst0">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3">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4">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3">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parChTrans2D4">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parCh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0">
        <a:scrgbClr r="0" g="0" b="0"/>
      </a:lnRef>
      <a:fillRef idx="3">
        <a:scrgbClr r="0" g="0" b="0"/>
      </a:fillRef>
      <a:effectRef idx="2">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4.xml><?xml version="1.0" encoding="utf-8"?>
<dgm:styleDef xmlns:dgm="http://schemas.openxmlformats.org/drawingml/2006/diagram" xmlns:a="http://schemas.openxmlformats.org/drawingml/2006/main" uniqueId="urn:microsoft.com/office/officeart/2005/8/quickstyle/simple4">
  <dgm:title val=""/>
  <dgm:desc val=""/>
  <dgm:catLst>
    <dgm:cat type="simple" pri="10400"/>
  </dgm:catLst>
  <dgm:scene3d>
    <a:camera prst="orthographicFront"/>
    <a:lightRig rig="threePt" dir="t"/>
  </dgm:scene3d>
  <dgm:styleLbl name="node0">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vennNode1">
    <dgm:scene3d>
      <a:camera prst="orthographicFront"/>
      <a:lightRig rig="threePt" dir="t"/>
    </dgm:scene3d>
    <dgm:sp3d/>
    <dgm:txPr/>
    <dgm:style>
      <a:lnRef idx="0">
        <a:scrgbClr r="0" g="0" b="0"/>
      </a:lnRef>
      <a:fillRef idx="3">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node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3">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4">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fg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align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bg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1">
        <a:scrgbClr r="0" g="0" b="0"/>
      </a:effectRef>
      <a:fontRef idx="minor"/>
    </dgm:style>
  </dgm:styleLbl>
  <dgm:styleLbl name="asst0">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3">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4">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3">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parChTrans2D4">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parCh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0">
        <a:scrgbClr r="0" g="0" b="0"/>
      </a:lnRef>
      <a:fillRef idx="3">
        <a:scrgbClr r="0" g="0" b="0"/>
      </a:fillRef>
      <a:effectRef idx="2">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5.xml><?xml version="1.0" encoding="utf-8"?>
<dgm:styleDef xmlns:dgm="http://schemas.openxmlformats.org/drawingml/2006/diagram" xmlns:a="http://schemas.openxmlformats.org/drawingml/2006/main" uniqueId="urn:microsoft.com/office/officeart/2005/8/quickstyle/simple4">
  <dgm:title val=""/>
  <dgm:desc val=""/>
  <dgm:catLst>
    <dgm:cat type="simple" pri="10400"/>
  </dgm:catLst>
  <dgm:scene3d>
    <a:camera prst="orthographicFront"/>
    <a:lightRig rig="threePt" dir="t"/>
  </dgm:scene3d>
  <dgm:styleLbl name="node0">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vennNode1">
    <dgm:scene3d>
      <a:camera prst="orthographicFront"/>
      <a:lightRig rig="threePt" dir="t"/>
    </dgm:scene3d>
    <dgm:sp3d/>
    <dgm:txPr/>
    <dgm:style>
      <a:lnRef idx="0">
        <a:scrgbClr r="0" g="0" b="0"/>
      </a:lnRef>
      <a:fillRef idx="3">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node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3">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4">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fg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align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bg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1">
        <a:scrgbClr r="0" g="0" b="0"/>
      </a:effectRef>
      <a:fontRef idx="minor"/>
    </dgm:style>
  </dgm:styleLbl>
  <dgm:styleLbl name="asst0">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3">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4">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3">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parChTrans2D4">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parCh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0">
        <a:scrgbClr r="0" g="0" b="0"/>
      </a:lnRef>
      <a:fillRef idx="3">
        <a:scrgbClr r="0" g="0" b="0"/>
      </a:fillRef>
      <a:effectRef idx="2">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173</Pages>
  <Words>64884</Words>
  <Characters>369839</Characters>
  <Application>Microsoft Macintosh Word</Application>
  <DocSecurity>0</DocSecurity>
  <Lines>3081</Lines>
  <Paragraphs>867</Paragraphs>
  <ScaleCrop>false</ScaleCrop>
  <HeadingPairs>
    <vt:vector size="2" baseType="variant">
      <vt:variant>
        <vt:lpstr>Title</vt:lpstr>
      </vt:variant>
      <vt:variant>
        <vt:i4>1</vt:i4>
      </vt:variant>
    </vt:vector>
  </HeadingPairs>
  <TitlesOfParts>
    <vt:vector size="1" baseType="lpstr">
      <vt:lpstr> </vt:lpstr>
    </vt:vector>
  </TitlesOfParts>
  <Company/>
  <LinksUpToDate>false</LinksUpToDate>
  <CharactersWithSpaces>433856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title>
  <dc:subject/>
  <dc:creator>Marilda</dc:creator>
  <cp:keywords/>
  <dc:description/>
  <cp:lastModifiedBy>Jorge Ferraz</cp:lastModifiedBy>
  <cp:revision>2</cp:revision>
  <cp:lastPrinted>2012-11-10T19:34:00Z</cp:lastPrinted>
  <dcterms:created xsi:type="dcterms:W3CDTF">2013-01-07T15:02:00Z</dcterms:created>
  <dcterms:modified xsi:type="dcterms:W3CDTF">2013-01-07T15:02:00Z</dcterms:modified>
</cp:coreProperties>
</file>