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214B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>NOME:</w:t>
      </w:r>
      <w:r w:rsidR="00F13498">
        <w:rPr>
          <w:b/>
          <w:sz w:val="24"/>
          <w:szCs w:val="24"/>
        </w:rPr>
        <w:t xml:space="preserve"> Sara Patrícia Jesus Correia Pinheiro.</w:t>
      </w:r>
    </w:p>
    <w:p w:rsidR="005438E3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 xml:space="preserve">MESTRADO </w:t>
      </w:r>
      <w:proofErr w:type="gramStart"/>
      <w:r w:rsidRPr="00063A69">
        <w:rPr>
          <w:b/>
          <w:sz w:val="24"/>
          <w:szCs w:val="24"/>
        </w:rPr>
        <w:t>EM</w:t>
      </w:r>
      <w:proofErr w:type="gramEnd"/>
      <w:r w:rsidRPr="00063A69">
        <w:rPr>
          <w:b/>
          <w:sz w:val="24"/>
          <w:szCs w:val="24"/>
        </w:rPr>
        <w:t>:</w:t>
      </w:r>
      <w:r w:rsidR="00F13498">
        <w:rPr>
          <w:b/>
          <w:sz w:val="24"/>
          <w:szCs w:val="24"/>
        </w:rPr>
        <w:t xml:space="preserve"> Politicas Desenvolvimento de Recursos Humanos.</w:t>
      </w:r>
    </w:p>
    <w:p w:rsidR="005438E3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>ORIENTADOR:</w:t>
      </w:r>
      <w:r w:rsidR="00F13498">
        <w:rPr>
          <w:b/>
          <w:sz w:val="24"/>
          <w:szCs w:val="24"/>
        </w:rPr>
        <w:t xml:space="preserve"> </w:t>
      </w:r>
      <w:r w:rsidR="00F13498" w:rsidRPr="00F13498">
        <w:rPr>
          <w:b/>
          <w:sz w:val="24"/>
          <w:szCs w:val="24"/>
        </w:rPr>
        <w:t>Patrícia Jardim da Palma</w:t>
      </w:r>
      <w:r w:rsidR="00F13498">
        <w:rPr>
          <w:b/>
          <w:sz w:val="24"/>
          <w:szCs w:val="24"/>
        </w:rPr>
        <w:t>.</w:t>
      </w:r>
    </w:p>
    <w:p w:rsidR="005438E3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>DATA:</w:t>
      </w:r>
      <w:r w:rsidR="00F13498">
        <w:rPr>
          <w:b/>
          <w:sz w:val="24"/>
          <w:szCs w:val="24"/>
        </w:rPr>
        <w:t xml:space="preserve"> Setembro 2015.</w:t>
      </w:r>
      <w:bookmarkStart w:id="0" w:name="_GoBack"/>
      <w:bookmarkEnd w:id="0"/>
    </w:p>
    <w:p w:rsidR="005438E3" w:rsidRDefault="005438E3">
      <w:r w:rsidRPr="00063A69">
        <w:rPr>
          <w:b/>
          <w:sz w:val="24"/>
          <w:szCs w:val="24"/>
        </w:rPr>
        <w:t>TÍTULO DA TESE:</w:t>
      </w:r>
      <w:r w:rsidR="00F13498">
        <w:rPr>
          <w:b/>
          <w:sz w:val="24"/>
          <w:szCs w:val="24"/>
        </w:rPr>
        <w:t xml:space="preserve"> </w:t>
      </w:r>
      <w:r w:rsidR="00F13498" w:rsidRPr="00F13498">
        <w:rPr>
          <w:b/>
          <w:sz w:val="24"/>
          <w:szCs w:val="24"/>
        </w:rPr>
        <w:t>Gestão de Talentos –</w:t>
      </w:r>
      <w:r w:rsidR="005331C8">
        <w:rPr>
          <w:b/>
          <w:sz w:val="24"/>
          <w:szCs w:val="24"/>
        </w:rPr>
        <w:t xml:space="preserve"> </w:t>
      </w:r>
      <w:r w:rsidR="00F13498" w:rsidRPr="00F13498">
        <w:rPr>
          <w:b/>
          <w:sz w:val="24"/>
          <w:szCs w:val="24"/>
        </w:rPr>
        <w:t>Como Atrair</w:t>
      </w:r>
      <w:r w:rsidR="00F13498">
        <w:rPr>
          <w:b/>
          <w:sz w:val="24"/>
          <w:szCs w:val="24"/>
        </w:rPr>
        <w:t xml:space="preserve"> </w:t>
      </w:r>
      <w:r w:rsidR="00F13498" w:rsidRPr="00F13498">
        <w:rPr>
          <w:b/>
          <w:sz w:val="24"/>
          <w:szCs w:val="24"/>
        </w:rPr>
        <w:t xml:space="preserve">e Reter Talentos em </w:t>
      </w:r>
      <w:proofErr w:type="spellStart"/>
      <w:r w:rsidR="00F13498" w:rsidRPr="00F13498">
        <w:rPr>
          <w:b/>
          <w:sz w:val="24"/>
          <w:szCs w:val="24"/>
        </w:rPr>
        <w:t>PMEs</w:t>
      </w:r>
      <w:proofErr w:type="spellEnd"/>
      <w:r w:rsidR="00F13498" w:rsidRPr="00F13498">
        <w:rPr>
          <w:b/>
          <w:sz w:val="24"/>
          <w:szCs w:val="24"/>
        </w:rPr>
        <w:t>?</w:t>
      </w:r>
    </w:p>
    <w:p w:rsidR="005438E3" w:rsidRDefault="005438E3"/>
    <w:p w:rsidR="00F13498" w:rsidRPr="00063A69" w:rsidRDefault="00F13498" w:rsidP="00F13498">
      <w:pPr>
        <w:rPr>
          <w:b/>
          <w:sz w:val="24"/>
          <w:szCs w:val="24"/>
          <w:u w:val="single"/>
        </w:rPr>
      </w:pPr>
      <w:r w:rsidRPr="00063A69">
        <w:rPr>
          <w:b/>
          <w:sz w:val="24"/>
          <w:szCs w:val="24"/>
          <w:u w:val="single"/>
        </w:rPr>
        <w:t>RESUMO</w:t>
      </w:r>
    </w:p>
    <w:p w:rsidR="005438E3" w:rsidRDefault="005331C8">
      <w:r>
        <w:rPr>
          <w:noProof/>
          <w:lang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1.4pt;margin-top:11.85pt;width:453.5pt;height:401.5pt;z-index:251658240">
            <v:textbox>
              <w:txbxContent>
                <w:p w:rsidR="00F13498" w:rsidRDefault="00F13498" w:rsidP="00F13498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F13498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Num tecido empresarial composto essencialmente por </w:t>
                  </w:r>
                  <w:proofErr w:type="spellStart"/>
                  <w:r w:rsidRPr="00F134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PMEs</w:t>
                  </w:r>
                  <w:proofErr w:type="spellEnd"/>
                  <w:r w:rsidRPr="00F134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, como é o caso do mercado português, a atracção e retenção de talentos é uma necessidade emergente. As organizações devem portanto ter a capacidade de desenvolver estratégias de atracção e de retenção de talentos de forma a conseguirem d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istinguir</w:t>
                  </w:r>
                  <w:r w:rsidRPr="00F13498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-se da concorrência e ganharem vantagem competitiva. Desta forma, o estudo tem como objectivo analisar a gestão de talentos em </w:t>
                  </w:r>
                  <w:proofErr w:type="spellStart"/>
                  <w:r w:rsidRPr="00F134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PMEs</w:t>
                  </w:r>
                  <w:proofErr w:type="spellEnd"/>
                  <w:r w:rsidRPr="00F13498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-como atraem e retêm os talentos. </w:t>
                  </w:r>
                </w:p>
                <w:p w:rsidR="00F13498" w:rsidRDefault="00F13498" w:rsidP="00F13498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F13498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Foram estudadas 8 organizações na área da consultoria de recursos humanos. Utilizando os </w:t>
                  </w:r>
                  <w:proofErr w:type="gramStart"/>
                  <w:r w:rsidRPr="00F13498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>designs</w:t>
                  </w:r>
                  <w:proofErr w:type="gramEnd"/>
                  <w:r w:rsidRPr="00F13498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r w:rsidRPr="00F13498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 xml:space="preserve">da </w:t>
                  </w:r>
                  <w:proofErr w:type="spellStart"/>
                  <w:r w:rsidRPr="00F13498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>Grounded</w:t>
                  </w:r>
                  <w:proofErr w:type="spellEnd"/>
                  <w:r w:rsidRPr="00F13498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F13498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>Theory</w:t>
                  </w:r>
                  <w:proofErr w:type="spellEnd"/>
                  <w:r w:rsidRPr="00F13498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, emergiu um modelo que explica as principais estratégias de atracção e de retenção de talentos por parte das organizações. </w:t>
                  </w:r>
                </w:p>
                <w:p w:rsidR="00F13498" w:rsidRPr="00F13498" w:rsidRDefault="00F13498" w:rsidP="00F13498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F13498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Através deste modelo foi possível verificar que as estratégias de atracção desenhadas pelas organizações baseiam-se no desenvolvimento de um processo de recrutamento, colocando anúncios em </w:t>
                  </w:r>
                  <w:proofErr w:type="gramStart"/>
                  <w:r w:rsidRPr="00F13498">
                    <w:rPr>
                      <w:rFonts w:ascii="Times New Roman" w:hAnsi="Times New Roman" w:cs="Times New Roman"/>
                      <w:sz w:val="24"/>
                      <w:szCs w:val="24"/>
                    </w:rPr>
                    <w:t>sites</w:t>
                  </w:r>
                  <w:proofErr w:type="gramEnd"/>
                  <w:r w:rsidRPr="00F13498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de emprego ou procurando candidatos através do </w:t>
                  </w:r>
                  <w:proofErr w:type="spellStart"/>
                  <w:r w:rsidRPr="00F13498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>linkedin</w:t>
                  </w:r>
                  <w:proofErr w:type="spellEnd"/>
                  <w:r w:rsidRPr="00F13498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de forma a dar a conhecer a organização e de forma a atrair os talentos disponíveis no mercado. No momento da atracção, as organizações ressalvaram a importância do </w:t>
                  </w:r>
                  <w:proofErr w:type="spellStart"/>
                  <w:r w:rsidRPr="00F13498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>Employer</w:t>
                  </w:r>
                  <w:proofErr w:type="spellEnd"/>
                  <w:r w:rsidRPr="00F13498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F13498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>Branding</w:t>
                  </w:r>
                  <w:proofErr w:type="spellEnd"/>
                  <w:r w:rsidRPr="00F13498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. Foi também possível verificar que as organizações têm uma maior preocupação com o desenvolvimento de estratégias de retenção do que de atracção e que as suas principais estratégias estão relacionadas com a aplicação de um modelo de avaliação de desempenho, com o acompanhamento do trabalho dos colaboradores assente em </w:t>
                  </w:r>
                  <w:r w:rsidRPr="00F13498"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>feedback</w:t>
                  </w:r>
                  <w:r w:rsidRPr="00F13498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regular e sistémico e atribuição de benefícios salariais aos colaboradores</w:t>
                  </w:r>
                </w:p>
              </w:txbxContent>
            </v:textbox>
          </v:shape>
        </w:pict>
      </w:r>
    </w:p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Pr="005438E3" w:rsidRDefault="005438E3" w:rsidP="005438E3"/>
    <w:p w:rsidR="005438E3" w:rsidRDefault="005438E3" w:rsidP="005438E3"/>
    <w:p w:rsidR="005438E3" w:rsidRPr="00063A69" w:rsidRDefault="005438E3" w:rsidP="005438E3">
      <w:pPr>
        <w:rPr>
          <w:sz w:val="28"/>
          <w:szCs w:val="28"/>
        </w:rPr>
      </w:pPr>
    </w:p>
    <w:p w:rsidR="00063A69" w:rsidRDefault="00063A69" w:rsidP="005438E3">
      <w:pPr>
        <w:tabs>
          <w:tab w:val="left" w:pos="1530"/>
        </w:tabs>
        <w:jc w:val="left"/>
        <w:rPr>
          <w:b/>
          <w:sz w:val="24"/>
          <w:szCs w:val="24"/>
        </w:rPr>
      </w:pPr>
    </w:p>
    <w:p w:rsidR="00063A69" w:rsidRDefault="00063A69" w:rsidP="005438E3">
      <w:pPr>
        <w:tabs>
          <w:tab w:val="left" w:pos="1530"/>
        </w:tabs>
        <w:jc w:val="left"/>
        <w:rPr>
          <w:b/>
          <w:sz w:val="24"/>
          <w:szCs w:val="24"/>
        </w:rPr>
      </w:pPr>
    </w:p>
    <w:p w:rsidR="005438E3" w:rsidRDefault="005331C8" w:rsidP="005438E3">
      <w:pPr>
        <w:tabs>
          <w:tab w:val="left" w:pos="1530"/>
        </w:tabs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Palavras- </w:t>
      </w:r>
      <w:r w:rsidR="005438E3" w:rsidRPr="00063A69">
        <w:rPr>
          <w:b/>
          <w:sz w:val="24"/>
          <w:szCs w:val="24"/>
        </w:rPr>
        <w:t>Chave</w:t>
      </w:r>
      <w:r w:rsidR="002C6C25">
        <w:rPr>
          <w:b/>
          <w:sz w:val="24"/>
          <w:szCs w:val="24"/>
        </w:rPr>
        <w:t>:</w:t>
      </w:r>
      <w:r w:rsidR="00F1349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T</w:t>
      </w:r>
      <w:r w:rsidR="00F13498">
        <w:rPr>
          <w:b/>
          <w:sz w:val="24"/>
          <w:szCs w:val="24"/>
        </w:rPr>
        <w:t>alentos, gestão de talentos, atra</w:t>
      </w:r>
      <w:r>
        <w:rPr>
          <w:b/>
          <w:sz w:val="24"/>
          <w:szCs w:val="24"/>
        </w:rPr>
        <w:t>c</w:t>
      </w:r>
      <w:r w:rsidR="00F13498">
        <w:rPr>
          <w:b/>
          <w:sz w:val="24"/>
          <w:szCs w:val="24"/>
        </w:rPr>
        <w:t>ção de talentos, retenção de</w:t>
      </w:r>
      <w:r w:rsidR="00F13498" w:rsidRPr="00F13498">
        <w:rPr>
          <w:b/>
          <w:sz w:val="24"/>
          <w:szCs w:val="24"/>
        </w:rPr>
        <w:t xml:space="preserve"> talentos, </w:t>
      </w:r>
      <w:proofErr w:type="spellStart"/>
      <w:r w:rsidR="00F13498" w:rsidRPr="00F13498">
        <w:rPr>
          <w:b/>
          <w:sz w:val="24"/>
          <w:szCs w:val="24"/>
        </w:rPr>
        <w:t>PMEs</w:t>
      </w:r>
      <w:proofErr w:type="spellEnd"/>
      <w:r>
        <w:rPr>
          <w:b/>
          <w:sz w:val="24"/>
          <w:szCs w:val="24"/>
        </w:rPr>
        <w:t>.</w:t>
      </w:r>
    </w:p>
    <w:sectPr w:rsidR="005438E3" w:rsidSect="00F13498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A29CC"/>
    <w:rsid w:val="00052508"/>
    <w:rsid w:val="00063A69"/>
    <w:rsid w:val="00263AEA"/>
    <w:rsid w:val="002C6C25"/>
    <w:rsid w:val="00325B99"/>
    <w:rsid w:val="0034214B"/>
    <w:rsid w:val="003D1D28"/>
    <w:rsid w:val="0051533D"/>
    <w:rsid w:val="005331C8"/>
    <w:rsid w:val="005438E3"/>
    <w:rsid w:val="00567C3C"/>
    <w:rsid w:val="00731C13"/>
    <w:rsid w:val="007A29CC"/>
    <w:rsid w:val="007A7D58"/>
    <w:rsid w:val="00941F5A"/>
    <w:rsid w:val="00DB3A29"/>
    <w:rsid w:val="00E2319E"/>
    <w:rsid w:val="00E65DDD"/>
    <w:rsid w:val="00E70FC3"/>
    <w:rsid w:val="00EB6D36"/>
    <w:rsid w:val="00F13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14B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5438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5438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802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85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9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5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05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01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41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57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palpuim</dc:creator>
  <cp:keywords/>
  <dc:description/>
  <cp:lastModifiedBy>HP Heading</cp:lastModifiedBy>
  <cp:revision>4</cp:revision>
  <cp:lastPrinted>2009-08-12T16:17:00Z</cp:lastPrinted>
  <dcterms:created xsi:type="dcterms:W3CDTF">2012-04-27T11:24:00Z</dcterms:created>
  <dcterms:modified xsi:type="dcterms:W3CDTF">2015-09-22T09:13:00Z</dcterms:modified>
</cp:coreProperties>
</file>